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3141CA" w14:textId="77777777" w:rsidR="00AE72A7" w:rsidRDefault="00AE72A7" w:rsidP="00214E81">
      <w:pPr>
        <w:pBdr>
          <w:top w:val="nil"/>
          <w:left w:val="nil"/>
          <w:bottom w:val="nil"/>
          <w:right w:val="nil"/>
          <w:between w:val="nil"/>
        </w:pBdr>
        <w:tabs>
          <w:tab w:val="left" w:pos="480"/>
          <w:tab w:val="right" w:pos="9962"/>
        </w:tabs>
        <w:ind w:left="480" w:hanging="480"/>
        <w:rPr>
          <w:rFonts w:ascii="Tahoma" w:eastAsia="Tahoma" w:hAnsi="Tahoma" w:cs="Tahoma"/>
          <w:color w:val="000000"/>
          <w:sz w:val="22"/>
          <w:szCs w:val="22"/>
        </w:rPr>
      </w:pPr>
      <w:bookmarkStart w:id="0" w:name="_Hlk19091280"/>
      <w:bookmarkEnd w:id="0"/>
    </w:p>
    <w:p w14:paraId="32B5AEBC" w14:textId="77777777" w:rsidR="00AE72A7" w:rsidRDefault="00AE72A7">
      <w:pPr>
        <w:tabs>
          <w:tab w:val="left" w:pos="1260"/>
        </w:tabs>
        <w:jc w:val="center"/>
        <w:rPr>
          <w:rFonts w:ascii="Tahoma" w:eastAsia="Tahoma" w:hAnsi="Tahoma" w:cs="Tahoma"/>
          <w:color w:val="000000"/>
          <w:sz w:val="32"/>
          <w:szCs w:val="32"/>
        </w:rPr>
      </w:pPr>
    </w:p>
    <w:p w14:paraId="7EFD3FA7" w14:textId="77777777" w:rsidR="00AE72A7" w:rsidRDefault="00AE72A7">
      <w:pPr>
        <w:tabs>
          <w:tab w:val="left" w:pos="1260"/>
        </w:tabs>
        <w:jc w:val="center"/>
        <w:rPr>
          <w:rFonts w:ascii="Tahoma" w:eastAsia="Tahoma" w:hAnsi="Tahoma" w:cs="Tahoma"/>
          <w:color w:val="000000"/>
          <w:sz w:val="32"/>
          <w:szCs w:val="32"/>
        </w:rPr>
      </w:pPr>
    </w:p>
    <w:p w14:paraId="547FF64F" w14:textId="77777777" w:rsidR="00AE72A7" w:rsidRDefault="00AE72A7">
      <w:pPr>
        <w:tabs>
          <w:tab w:val="left" w:pos="1260"/>
        </w:tabs>
        <w:jc w:val="center"/>
        <w:rPr>
          <w:rFonts w:ascii="Tahoma" w:eastAsia="Tahoma" w:hAnsi="Tahoma" w:cs="Tahoma"/>
          <w:color w:val="000000"/>
          <w:sz w:val="32"/>
          <w:szCs w:val="32"/>
        </w:rPr>
      </w:pPr>
    </w:p>
    <w:p w14:paraId="4C190C4A" w14:textId="77777777" w:rsidR="00AE72A7" w:rsidRDefault="00AE72A7">
      <w:pPr>
        <w:tabs>
          <w:tab w:val="left" w:pos="1260"/>
        </w:tabs>
        <w:jc w:val="center"/>
        <w:rPr>
          <w:rFonts w:ascii="Tahoma" w:eastAsia="Tahoma" w:hAnsi="Tahoma" w:cs="Tahoma"/>
          <w:color w:val="000000"/>
          <w:sz w:val="32"/>
          <w:szCs w:val="32"/>
        </w:rPr>
      </w:pPr>
    </w:p>
    <w:p w14:paraId="77F959AE" w14:textId="77777777" w:rsidR="00AE72A7" w:rsidRDefault="000B677C">
      <w:pPr>
        <w:tabs>
          <w:tab w:val="left" w:pos="1260"/>
        </w:tabs>
        <w:jc w:val="center"/>
        <w:rPr>
          <w:rFonts w:ascii="Tahoma" w:eastAsia="Tahoma" w:hAnsi="Tahoma" w:cs="Tahoma"/>
          <w:color w:val="000000"/>
          <w:sz w:val="32"/>
          <w:szCs w:val="32"/>
        </w:rPr>
      </w:pPr>
      <w:r>
        <w:rPr>
          <w:rFonts w:ascii="Tahoma" w:eastAsia="Tahoma" w:hAnsi="Tahoma" w:cs="Tahoma"/>
          <w:color w:val="000000"/>
          <w:sz w:val="32"/>
          <w:szCs w:val="32"/>
        </w:rPr>
        <w:t>MEMORIA TÉCNICA</w:t>
      </w:r>
    </w:p>
    <w:p w14:paraId="33F27082" w14:textId="77777777" w:rsidR="00AE72A7" w:rsidRDefault="000B677C">
      <w:pPr>
        <w:tabs>
          <w:tab w:val="left" w:pos="1260"/>
        </w:tabs>
        <w:jc w:val="center"/>
        <w:rPr>
          <w:rFonts w:ascii="Tahoma" w:eastAsia="Tahoma" w:hAnsi="Tahoma" w:cs="Tahoma"/>
          <w:color w:val="000000"/>
          <w:sz w:val="32"/>
          <w:szCs w:val="32"/>
        </w:rPr>
      </w:pPr>
      <w:r>
        <w:rPr>
          <w:rFonts w:ascii="Tahoma" w:eastAsia="Tahoma" w:hAnsi="Tahoma" w:cs="Tahoma"/>
          <w:color w:val="000000"/>
          <w:sz w:val="32"/>
          <w:szCs w:val="32"/>
        </w:rPr>
        <w:t xml:space="preserve">ACTUALIZACIÓN PLAN TERRITORIAL DE EDUCACIÓN AMBIENTAL </w:t>
      </w:r>
    </w:p>
    <w:p w14:paraId="76D2EE49" w14:textId="06BCEE3C" w:rsidR="00AE72A7" w:rsidRDefault="00935FFC">
      <w:pPr>
        <w:tabs>
          <w:tab w:val="left" w:pos="1260"/>
        </w:tabs>
        <w:jc w:val="center"/>
        <w:rPr>
          <w:rFonts w:ascii="Tahoma" w:eastAsia="Tahoma" w:hAnsi="Tahoma" w:cs="Tahoma"/>
          <w:color w:val="000000"/>
          <w:sz w:val="32"/>
          <w:szCs w:val="32"/>
        </w:rPr>
      </w:pPr>
      <w:r>
        <w:rPr>
          <w:rFonts w:ascii="Tahoma" w:eastAsia="Tahoma" w:hAnsi="Tahoma" w:cs="Tahoma"/>
          <w:color w:val="000000"/>
          <w:sz w:val="32"/>
          <w:szCs w:val="32"/>
        </w:rPr>
        <w:t>2020</w:t>
      </w:r>
      <w:r w:rsidR="000B677C">
        <w:rPr>
          <w:rFonts w:ascii="Tahoma" w:eastAsia="Tahoma" w:hAnsi="Tahoma" w:cs="Tahoma"/>
          <w:color w:val="000000"/>
          <w:sz w:val="32"/>
          <w:szCs w:val="32"/>
        </w:rPr>
        <w:t>-2023</w:t>
      </w:r>
    </w:p>
    <w:p w14:paraId="150C562A" w14:textId="77777777" w:rsidR="00AE72A7" w:rsidRDefault="00AE72A7">
      <w:pPr>
        <w:tabs>
          <w:tab w:val="left" w:pos="1260"/>
        </w:tabs>
        <w:jc w:val="center"/>
        <w:rPr>
          <w:rFonts w:ascii="Tahoma" w:eastAsia="Tahoma" w:hAnsi="Tahoma" w:cs="Tahoma"/>
          <w:color w:val="000000"/>
        </w:rPr>
      </w:pPr>
    </w:p>
    <w:p w14:paraId="1552559D" w14:textId="77777777" w:rsidR="00AE72A7" w:rsidRDefault="00AE72A7">
      <w:pPr>
        <w:tabs>
          <w:tab w:val="left" w:pos="1260"/>
        </w:tabs>
        <w:jc w:val="center"/>
        <w:rPr>
          <w:rFonts w:ascii="Tahoma" w:eastAsia="Tahoma" w:hAnsi="Tahoma" w:cs="Tahoma"/>
          <w:color w:val="000000"/>
        </w:rPr>
      </w:pPr>
    </w:p>
    <w:p w14:paraId="12AB1F09" w14:textId="77777777" w:rsidR="00AE72A7" w:rsidRDefault="00AE72A7">
      <w:pPr>
        <w:tabs>
          <w:tab w:val="left" w:pos="1260"/>
        </w:tabs>
        <w:jc w:val="center"/>
        <w:rPr>
          <w:rFonts w:ascii="Tahoma" w:eastAsia="Tahoma" w:hAnsi="Tahoma" w:cs="Tahoma"/>
          <w:color w:val="000000"/>
        </w:rPr>
      </w:pPr>
    </w:p>
    <w:p w14:paraId="49D25C2F" w14:textId="5C45FAA9" w:rsidR="00AE72A7" w:rsidRDefault="000633CE">
      <w:pPr>
        <w:tabs>
          <w:tab w:val="left" w:pos="1260"/>
        </w:tabs>
        <w:jc w:val="center"/>
        <w:rPr>
          <w:rFonts w:ascii="Tahoma" w:eastAsia="Tahoma" w:hAnsi="Tahoma" w:cs="Tahoma"/>
          <w:color w:val="000000"/>
        </w:rPr>
      </w:pPr>
      <w:r>
        <w:rPr>
          <w:noProof/>
          <w:lang w:val="es-CO" w:eastAsia="es-CO"/>
        </w:rPr>
        <w:drawing>
          <wp:inline distT="0" distB="0" distL="0" distR="0" wp14:anchorId="6036C89E" wp14:editId="5E71D5E3">
            <wp:extent cx="3443844" cy="2580350"/>
            <wp:effectExtent l="0" t="0" r="4445" b="0"/>
            <wp:docPr id="7" name="Imagen 7" descr="Resultado de imagen para parque de cucun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arque de cucunub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7096" cy="2590279"/>
                    </a:xfrm>
                    <a:prstGeom prst="rect">
                      <a:avLst/>
                    </a:prstGeom>
                    <a:noFill/>
                    <a:ln>
                      <a:noFill/>
                    </a:ln>
                  </pic:spPr>
                </pic:pic>
              </a:graphicData>
            </a:graphic>
          </wp:inline>
        </w:drawing>
      </w:r>
    </w:p>
    <w:p w14:paraId="26274E98" w14:textId="77777777" w:rsidR="00AE72A7" w:rsidRDefault="00AE72A7">
      <w:pPr>
        <w:tabs>
          <w:tab w:val="left" w:pos="1260"/>
        </w:tabs>
        <w:jc w:val="center"/>
        <w:rPr>
          <w:rFonts w:ascii="Tahoma" w:eastAsia="Tahoma" w:hAnsi="Tahoma" w:cs="Tahoma"/>
          <w:color w:val="000000"/>
        </w:rPr>
      </w:pPr>
    </w:p>
    <w:p w14:paraId="4CC16F4C" w14:textId="77777777" w:rsidR="00AE72A7" w:rsidRDefault="00AE72A7">
      <w:pPr>
        <w:tabs>
          <w:tab w:val="left" w:pos="1260"/>
        </w:tabs>
        <w:rPr>
          <w:rFonts w:ascii="Tahoma" w:eastAsia="Tahoma" w:hAnsi="Tahoma" w:cs="Tahoma"/>
          <w:color w:val="000000"/>
        </w:rPr>
      </w:pPr>
    </w:p>
    <w:p w14:paraId="1D2443EF" w14:textId="77777777" w:rsidR="00AE72A7" w:rsidRPr="0069057A" w:rsidRDefault="000B677C">
      <w:pPr>
        <w:tabs>
          <w:tab w:val="left" w:pos="1260"/>
        </w:tabs>
        <w:jc w:val="center"/>
        <w:rPr>
          <w:rFonts w:ascii="Tahoma" w:eastAsia="Tahoma" w:hAnsi="Tahoma" w:cs="Tahoma"/>
        </w:rPr>
      </w:pPr>
      <w:r>
        <w:rPr>
          <w:rFonts w:ascii="Tahoma" w:eastAsia="Tahoma" w:hAnsi="Tahoma" w:cs="Tahoma"/>
          <w:color w:val="000000"/>
        </w:rPr>
        <w:t xml:space="preserve">Municipio de </w:t>
      </w:r>
      <w:r w:rsidR="0069057A" w:rsidRPr="0069057A">
        <w:rPr>
          <w:rFonts w:ascii="Tahoma" w:eastAsia="Tahoma" w:hAnsi="Tahoma" w:cs="Tahoma"/>
        </w:rPr>
        <w:t>Cucunubá</w:t>
      </w:r>
    </w:p>
    <w:p w14:paraId="16074B40" w14:textId="128AD758" w:rsidR="00117EDD" w:rsidRPr="00117EDD" w:rsidRDefault="00117EDD">
      <w:pPr>
        <w:jc w:val="center"/>
        <w:rPr>
          <w:rFonts w:ascii="Tahoma" w:eastAsia="Tahoma" w:hAnsi="Tahoma" w:cs="Tahoma"/>
          <w:color w:val="000000"/>
        </w:rPr>
      </w:pPr>
      <w:r w:rsidRPr="00117EDD">
        <w:rPr>
          <w:rFonts w:ascii="Tahoma" w:hAnsi="Tahoma" w:cs="Tahoma"/>
          <w:color w:val="000000"/>
          <w:shd w:val="clear" w:color="auto" w:fill="F9F9F9"/>
        </w:rPr>
        <w:t>Sandra Liliana Jara Alonso</w:t>
      </w:r>
    </w:p>
    <w:p w14:paraId="134EE425" w14:textId="6B401F8D" w:rsidR="00AE72A7" w:rsidRDefault="00117EDD">
      <w:pPr>
        <w:jc w:val="center"/>
        <w:rPr>
          <w:rFonts w:ascii="Tahoma" w:eastAsia="Tahoma" w:hAnsi="Tahoma" w:cs="Tahoma"/>
          <w:color w:val="000000"/>
        </w:rPr>
      </w:pPr>
      <w:r>
        <w:rPr>
          <w:rFonts w:ascii="Tahoma" w:eastAsia="Tahoma" w:hAnsi="Tahoma" w:cs="Tahoma"/>
          <w:color w:val="000000"/>
        </w:rPr>
        <w:t>Alcalde municipal</w:t>
      </w:r>
    </w:p>
    <w:p w14:paraId="54931B62" w14:textId="77777777" w:rsidR="00AE72A7" w:rsidRDefault="00AE72A7">
      <w:pPr>
        <w:tabs>
          <w:tab w:val="left" w:pos="1260"/>
        </w:tabs>
        <w:jc w:val="center"/>
        <w:rPr>
          <w:rFonts w:ascii="Tahoma" w:eastAsia="Tahoma" w:hAnsi="Tahoma" w:cs="Tahoma"/>
          <w:color w:val="000000"/>
        </w:rPr>
      </w:pPr>
    </w:p>
    <w:p w14:paraId="2A8E646E" w14:textId="77777777" w:rsidR="00AE72A7" w:rsidRDefault="00AE72A7">
      <w:pPr>
        <w:tabs>
          <w:tab w:val="left" w:pos="1260"/>
        </w:tabs>
        <w:jc w:val="center"/>
        <w:rPr>
          <w:rFonts w:ascii="Tahoma" w:eastAsia="Tahoma" w:hAnsi="Tahoma" w:cs="Tahoma"/>
          <w:color w:val="000000"/>
        </w:rPr>
      </w:pPr>
    </w:p>
    <w:p w14:paraId="33AFA408" w14:textId="77777777" w:rsidR="00AE72A7" w:rsidRDefault="00AE72A7">
      <w:pPr>
        <w:tabs>
          <w:tab w:val="left" w:pos="1260"/>
        </w:tabs>
        <w:jc w:val="center"/>
        <w:rPr>
          <w:rFonts w:ascii="Tahoma" w:eastAsia="Tahoma" w:hAnsi="Tahoma" w:cs="Tahoma"/>
          <w:color w:val="000000"/>
        </w:rPr>
      </w:pPr>
    </w:p>
    <w:p w14:paraId="7434991A" w14:textId="77777777" w:rsidR="00AE72A7" w:rsidRDefault="00AE72A7">
      <w:pPr>
        <w:tabs>
          <w:tab w:val="left" w:pos="1260"/>
        </w:tabs>
        <w:jc w:val="center"/>
        <w:rPr>
          <w:rFonts w:ascii="Tahoma" w:eastAsia="Tahoma" w:hAnsi="Tahoma" w:cs="Tahoma"/>
          <w:color w:val="000000"/>
        </w:rPr>
      </w:pPr>
    </w:p>
    <w:p w14:paraId="59CEA2A6" w14:textId="77777777" w:rsidR="00AE72A7" w:rsidRDefault="00AE72A7">
      <w:pPr>
        <w:tabs>
          <w:tab w:val="left" w:pos="1260"/>
        </w:tabs>
        <w:rPr>
          <w:rFonts w:ascii="Tahoma" w:eastAsia="Tahoma" w:hAnsi="Tahoma" w:cs="Tahoma"/>
          <w:color w:val="000000"/>
        </w:rPr>
      </w:pPr>
    </w:p>
    <w:p w14:paraId="674293FE" w14:textId="77777777" w:rsidR="00AE72A7" w:rsidRDefault="00AE72A7">
      <w:pPr>
        <w:tabs>
          <w:tab w:val="left" w:pos="1260"/>
        </w:tabs>
        <w:jc w:val="center"/>
        <w:rPr>
          <w:rFonts w:ascii="Tahoma" w:eastAsia="Tahoma" w:hAnsi="Tahoma" w:cs="Tahoma"/>
          <w:color w:val="000000"/>
        </w:rPr>
      </w:pPr>
    </w:p>
    <w:p w14:paraId="00346160" w14:textId="77777777" w:rsidR="00AE72A7" w:rsidRDefault="00AE72A7">
      <w:pPr>
        <w:tabs>
          <w:tab w:val="left" w:pos="1260"/>
        </w:tabs>
        <w:jc w:val="center"/>
        <w:rPr>
          <w:rFonts w:ascii="Tahoma" w:eastAsia="Tahoma" w:hAnsi="Tahoma" w:cs="Tahoma"/>
          <w:color w:val="000000"/>
        </w:rPr>
      </w:pPr>
    </w:p>
    <w:p w14:paraId="74885B24" w14:textId="77777777" w:rsidR="00AE72A7" w:rsidRDefault="00AE72A7">
      <w:pPr>
        <w:tabs>
          <w:tab w:val="left" w:pos="1260"/>
        </w:tabs>
        <w:rPr>
          <w:rFonts w:ascii="Tahoma" w:eastAsia="Tahoma" w:hAnsi="Tahoma" w:cs="Tahoma"/>
          <w:color w:val="000000"/>
        </w:rPr>
      </w:pPr>
    </w:p>
    <w:p w14:paraId="2E1D67EC" w14:textId="21B36741" w:rsidR="00AE72A7" w:rsidRDefault="00076046">
      <w:pPr>
        <w:tabs>
          <w:tab w:val="left" w:pos="1260"/>
        </w:tabs>
        <w:jc w:val="center"/>
        <w:rPr>
          <w:rFonts w:ascii="Tahoma" w:eastAsia="Tahoma" w:hAnsi="Tahoma" w:cs="Tahoma"/>
          <w:color w:val="000000"/>
        </w:rPr>
      </w:pPr>
      <w:r w:rsidRPr="00076046">
        <w:rPr>
          <w:rFonts w:ascii="Tahoma" w:eastAsia="Tahoma" w:hAnsi="Tahoma" w:cs="Tahoma"/>
        </w:rPr>
        <w:t>Cucunubá</w:t>
      </w:r>
      <w:r w:rsidR="000B677C" w:rsidRPr="00076046">
        <w:rPr>
          <w:rFonts w:ascii="Tahoma" w:eastAsia="Tahoma" w:hAnsi="Tahoma" w:cs="Tahoma"/>
          <w:color w:val="000000"/>
        </w:rPr>
        <w:t xml:space="preserve"> </w:t>
      </w:r>
      <w:r w:rsidR="000B677C">
        <w:rPr>
          <w:rFonts w:ascii="Tahoma" w:eastAsia="Tahoma" w:hAnsi="Tahoma" w:cs="Tahoma"/>
          <w:color w:val="000000"/>
        </w:rPr>
        <w:t xml:space="preserve">- </w:t>
      </w:r>
      <w:r w:rsidR="001C5268">
        <w:rPr>
          <w:rFonts w:ascii="Tahoma" w:eastAsia="Tahoma" w:hAnsi="Tahoma" w:cs="Tahoma"/>
          <w:color w:val="000000"/>
        </w:rPr>
        <w:t>Cundinamarca -</w:t>
      </w:r>
      <w:r w:rsidR="000B677C">
        <w:rPr>
          <w:rFonts w:ascii="Tahoma" w:eastAsia="Tahoma" w:hAnsi="Tahoma" w:cs="Tahoma"/>
          <w:color w:val="000000"/>
        </w:rPr>
        <w:t xml:space="preserve"> </w:t>
      </w:r>
      <w:r w:rsidR="007D3B68">
        <w:rPr>
          <w:rFonts w:ascii="Tahoma" w:eastAsia="Tahoma" w:hAnsi="Tahoma" w:cs="Tahoma"/>
          <w:color w:val="000000"/>
        </w:rPr>
        <w:t>2020</w:t>
      </w:r>
    </w:p>
    <w:p w14:paraId="3928838E" w14:textId="77777777" w:rsidR="00AE72A7" w:rsidRDefault="00AE72A7">
      <w:pPr>
        <w:tabs>
          <w:tab w:val="left" w:pos="1260"/>
        </w:tabs>
        <w:rPr>
          <w:rFonts w:ascii="Tahoma" w:eastAsia="Tahoma" w:hAnsi="Tahoma" w:cs="Tahoma"/>
          <w:color w:val="000000"/>
          <w:sz w:val="22"/>
          <w:szCs w:val="22"/>
        </w:rPr>
      </w:pPr>
    </w:p>
    <w:p w14:paraId="624BA89D" w14:textId="77777777" w:rsidR="00AE72A7" w:rsidRDefault="00AE72A7">
      <w:pPr>
        <w:tabs>
          <w:tab w:val="left" w:pos="1260"/>
        </w:tabs>
        <w:rPr>
          <w:rFonts w:ascii="Tahoma" w:eastAsia="Tahoma" w:hAnsi="Tahoma" w:cs="Tahoma"/>
          <w:color w:val="000000"/>
          <w:sz w:val="22"/>
          <w:szCs w:val="22"/>
        </w:rPr>
      </w:pPr>
    </w:p>
    <w:p w14:paraId="21DFE520" w14:textId="77777777" w:rsidR="00706148" w:rsidRDefault="00706148" w:rsidP="00706148">
      <w:pPr>
        <w:tabs>
          <w:tab w:val="left" w:pos="1260"/>
        </w:tabs>
        <w:jc w:val="center"/>
        <w:rPr>
          <w:rFonts w:ascii="Tahoma" w:hAnsi="Tahoma" w:cs="Tahoma"/>
          <w:b/>
          <w:color w:val="000000"/>
          <w:szCs w:val="22"/>
        </w:rPr>
      </w:pPr>
      <w:r w:rsidRPr="00B30CEA">
        <w:rPr>
          <w:rFonts w:ascii="Tahoma" w:hAnsi="Tahoma" w:cs="Tahoma"/>
          <w:b/>
          <w:color w:val="000000"/>
          <w:szCs w:val="22"/>
        </w:rPr>
        <w:lastRenderedPageBreak/>
        <w:t>PARTICIPANTES EN LAS MESAS DE TRABAJO</w:t>
      </w:r>
    </w:p>
    <w:p w14:paraId="4A0D5C83" w14:textId="77777777" w:rsidR="00706148" w:rsidRDefault="00706148" w:rsidP="00706148">
      <w:pPr>
        <w:tabs>
          <w:tab w:val="left" w:pos="1260"/>
        </w:tabs>
        <w:rPr>
          <w:rFonts w:ascii="Tahoma" w:hAnsi="Tahoma" w:cs="Tahoma"/>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4079"/>
        <w:gridCol w:w="2776"/>
        <w:gridCol w:w="1418"/>
      </w:tblGrid>
      <w:tr w:rsidR="00706148" w:rsidRPr="00117EDD" w14:paraId="708D9B19" w14:textId="77777777" w:rsidTr="0053222D">
        <w:tc>
          <w:tcPr>
            <w:tcW w:w="314" w:type="pct"/>
            <w:vAlign w:val="center"/>
          </w:tcPr>
          <w:p w14:paraId="7DA2EE52" w14:textId="77777777" w:rsidR="00706148" w:rsidRPr="00117EDD" w:rsidRDefault="00706148" w:rsidP="00C87A12">
            <w:pPr>
              <w:tabs>
                <w:tab w:val="left" w:pos="1260"/>
              </w:tabs>
              <w:jc w:val="center"/>
              <w:rPr>
                <w:rFonts w:ascii="Tahoma" w:hAnsi="Tahoma" w:cs="Tahoma"/>
                <w:b/>
                <w:color w:val="000000"/>
                <w:sz w:val="22"/>
                <w:szCs w:val="22"/>
              </w:rPr>
            </w:pPr>
            <w:r w:rsidRPr="00117EDD">
              <w:rPr>
                <w:rFonts w:ascii="Tahoma" w:hAnsi="Tahoma" w:cs="Tahoma"/>
                <w:b/>
                <w:color w:val="000000"/>
                <w:sz w:val="22"/>
                <w:szCs w:val="22"/>
              </w:rPr>
              <w:t>NO</w:t>
            </w:r>
          </w:p>
        </w:tc>
        <w:tc>
          <w:tcPr>
            <w:tcW w:w="2311" w:type="pct"/>
            <w:vAlign w:val="center"/>
          </w:tcPr>
          <w:p w14:paraId="6E9DACBB" w14:textId="77777777" w:rsidR="00706148" w:rsidRPr="00117EDD" w:rsidRDefault="00706148" w:rsidP="00C87A12">
            <w:pPr>
              <w:tabs>
                <w:tab w:val="left" w:pos="1260"/>
              </w:tabs>
              <w:jc w:val="center"/>
              <w:rPr>
                <w:rFonts w:ascii="Tahoma" w:hAnsi="Tahoma" w:cs="Tahoma"/>
                <w:b/>
                <w:color w:val="000000"/>
                <w:sz w:val="22"/>
                <w:szCs w:val="22"/>
              </w:rPr>
            </w:pPr>
            <w:r w:rsidRPr="00117EDD">
              <w:rPr>
                <w:rFonts w:ascii="Tahoma" w:hAnsi="Tahoma" w:cs="Tahoma"/>
                <w:b/>
                <w:color w:val="000000"/>
                <w:sz w:val="22"/>
                <w:szCs w:val="22"/>
              </w:rPr>
              <w:t>NOMBRE</w:t>
            </w:r>
          </w:p>
        </w:tc>
        <w:tc>
          <w:tcPr>
            <w:tcW w:w="1572" w:type="pct"/>
            <w:vAlign w:val="center"/>
          </w:tcPr>
          <w:p w14:paraId="31F88655" w14:textId="77777777" w:rsidR="00706148" w:rsidRPr="00117EDD" w:rsidRDefault="00706148" w:rsidP="00C87A12">
            <w:pPr>
              <w:tabs>
                <w:tab w:val="left" w:pos="1260"/>
              </w:tabs>
              <w:jc w:val="center"/>
              <w:rPr>
                <w:rFonts w:ascii="Tahoma" w:hAnsi="Tahoma" w:cs="Tahoma"/>
                <w:b/>
                <w:color w:val="000000"/>
                <w:sz w:val="22"/>
                <w:szCs w:val="22"/>
              </w:rPr>
            </w:pPr>
            <w:r w:rsidRPr="00117EDD">
              <w:rPr>
                <w:rFonts w:ascii="Tahoma" w:hAnsi="Tahoma" w:cs="Tahoma"/>
                <w:b/>
                <w:color w:val="000000"/>
                <w:sz w:val="22"/>
                <w:szCs w:val="22"/>
              </w:rPr>
              <w:t>INSTITUCIÓN/CARGO</w:t>
            </w:r>
          </w:p>
        </w:tc>
        <w:tc>
          <w:tcPr>
            <w:tcW w:w="803" w:type="pct"/>
            <w:vAlign w:val="center"/>
          </w:tcPr>
          <w:p w14:paraId="26464339" w14:textId="77777777" w:rsidR="00706148" w:rsidRPr="00117EDD" w:rsidRDefault="00706148" w:rsidP="00C87A12">
            <w:pPr>
              <w:tabs>
                <w:tab w:val="left" w:pos="1260"/>
              </w:tabs>
              <w:jc w:val="center"/>
              <w:rPr>
                <w:rFonts w:ascii="Tahoma" w:hAnsi="Tahoma" w:cs="Tahoma"/>
                <w:b/>
                <w:color w:val="000000"/>
                <w:sz w:val="22"/>
                <w:szCs w:val="22"/>
              </w:rPr>
            </w:pPr>
            <w:r w:rsidRPr="00117EDD">
              <w:rPr>
                <w:rFonts w:ascii="Tahoma" w:hAnsi="Tahoma" w:cs="Tahoma"/>
                <w:b/>
                <w:color w:val="000000"/>
                <w:sz w:val="22"/>
                <w:szCs w:val="22"/>
              </w:rPr>
              <w:t>TELÉFONO</w:t>
            </w:r>
          </w:p>
        </w:tc>
      </w:tr>
      <w:tr w:rsidR="00706148" w:rsidRPr="00117EDD" w14:paraId="39CA8B54" w14:textId="77777777" w:rsidTr="0053222D">
        <w:tc>
          <w:tcPr>
            <w:tcW w:w="314" w:type="pct"/>
            <w:vAlign w:val="center"/>
          </w:tcPr>
          <w:p w14:paraId="03841389" w14:textId="77777777" w:rsidR="00706148" w:rsidRPr="00117EDD" w:rsidRDefault="00706148" w:rsidP="00C87A12">
            <w:pPr>
              <w:jc w:val="center"/>
              <w:rPr>
                <w:rFonts w:ascii="Tahoma" w:hAnsi="Tahoma" w:cs="Tahoma"/>
                <w:sz w:val="22"/>
                <w:szCs w:val="22"/>
              </w:rPr>
            </w:pPr>
            <w:r w:rsidRPr="00117EDD">
              <w:rPr>
                <w:rFonts w:ascii="Tahoma" w:hAnsi="Tahoma" w:cs="Tahoma"/>
                <w:sz w:val="22"/>
                <w:szCs w:val="22"/>
              </w:rPr>
              <w:t>1</w:t>
            </w:r>
          </w:p>
        </w:tc>
        <w:tc>
          <w:tcPr>
            <w:tcW w:w="2311" w:type="pct"/>
            <w:vAlign w:val="center"/>
          </w:tcPr>
          <w:p w14:paraId="7CEE0F36" w14:textId="0883E30F" w:rsidR="00706148" w:rsidRPr="00117EDD" w:rsidRDefault="00706148" w:rsidP="00C87A12">
            <w:pPr>
              <w:rPr>
                <w:rFonts w:ascii="Tahoma" w:hAnsi="Tahoma" w:cs="Tahoma"/>
                <w:sz w:val="22"/>
                <w:szCs w:val="22"/>
              </w:rPr>
            </w:pPr>
            <w:r w:rsidRPr="00117EDD">
              <w:rPr>
                <w:rFonts w:ascii="Tahoma" w:hAnsi="Tahoma" w:cs="Tahoma"/>
                <w:color w:val="000000"/>
                <w:sz w:val="22"/>
                <w:szCs w:val="22"/>
                <w:shd w:val="clear" w:color="auto" w:fill="F9F9F9"/>
              </w:rPr>
              <w:t>Sandra Liliana Jara Alonso</w:t>
            </w:r>
          </w:p>
        </w:tc>
        <w:tc>
          <w:tcPr>
            <w:tcW w:w="1572" w:type="pct"/>
            <w:vAlign w:val="center"/>
          </w:tcPr>
          <w:p w14:paraId="53CA7D68" w14:textId="4DB88ED8" w:rsidR="00706148" w:rsidRPr="00117EDD" w:rsidRDefault="0053222D" w:rsidP="0053222D">
            <w:pPr>
              <w:rPr>
                <w:rFonts w:ascii="Tahoma" w:hAnsi="Tahoma" w:cs="Tahoma"/>
                <w:sz w:val="22"/>
                <w:szCs w:val="22"/>
              </w:rPr>
            </w:pPr>
            <w:r>
              <w:rPr>
                <w:rFonts w:ascii="Tahoma" w:hAnsi="Tahoma" w:cs="Tahoma"/>
                <w:sz w:val="22"/>
                <w:szCs w:val="22"/>
              </w:rPr>
              <w:t>Alcaldesa</w:t>
            </w:r>
          </w:p>
        </w:tc>
        <w:tc>
          <w:tcPr>
            <w:tcW w:w="803" w:type="pct"/>
            <w:vAlign w:val="center"/>
          </w:tcPr>
          <w:p w14:paraId="1A39E31D" w14:textId="691D4909" w:rsidR="00706148" w:rsidRPr="00117EDD" w:rsidRDefault="0053222D" w:rsidP="00C87A12">
            <w:pPr>
              <w:jc w:val="center"/>
              <w:rPr>
                <w:rFonts w:ascii="Tahoma" w:hAnsi="Tahoma" w:cs="Tahoma"/>
                <w:sz w:val="22"/>
                <w:szCs w:val="22"/>
              </w:rPr>
            </w:pPr>
            <w:r>
              <w:rPr>
                <w:rFonts w:ascii="Tahoma" w:hAnsi="Tahoma" w:cs="Tahoma"/>
                <w:sz w:val="22"/>
                <w:szCs w:val="22"/>
              </w:rPr>
              <w:t>8580024</w:t>
            </w:r>
          </w:p>
        </w:tc>
      </w:tr>
      <w:tr w:rsidR="00706148" w:rsidRPr="00117EDD" w14:paraId="496E7566" w14:textId="77777777" w:rsidTr="0053222D">
        <w:trPr>
          <w:trHeight w:val="295"/>
        </w:trPr>
        <w:tc>
          <w:tcPr>
            <w:tcW w:w="314" w:type="pct"/>
            <w:vAlign w:val="center"/>
          </w:tcPr>
          <w:p w14:paraId="2A4FED68" w14:textId="77777777" w:rsidR="00706148" w:rsidRPr="00117EDD" w:rsidRDefault="00706148" w:rsidP="00C87A12">
            <w:pPr>
              <w:jc w:val="center"/>
              <w:rPr>
                <w:rFonts w:ascii="Tahoma" w:hAnsi="Tahoma" w:cs="Tahoma"/>
                <w:sz w:val="22"/>
                <w:szCs w:val="22"/>
              </w:rPr>
            </w:pPr>
            <w:r w:rsidRPr="00117EDD">
              <w:rPr>
                <w:rFonts w:ascii="Tahoma" w:hAnsi="Tahoma" w:cs="Tahoma"/>
                <w:sz w:val="22"/>
                <w:szCs w:val="22"/>
              </w:rPr>
              <w:t>2</w:t>
            </w:r>
          </w:p>
        </w:tc>
        <w:tc>
          <w:tcPr>
            <w:tcW w:w="2311" w:type="pct"/>
            <w:vAlign w:val="center"/>
          </w:tcPr>
          <w:p w14:paraId="57538B18" w14:textId="0C3C4946" w:rsidR="00706148" w:rsidRPr="00117EDD" w:rsidRDefault="00117EDD" w:rsidP="00C87A12">
            <w:pPr>
              <w:rPr>
                <w:rFonts w:ascii="Tahoma" w:hAnsi="Tahoma" w:cs="Tahoma"/>
                <w:sz w:val="22"/>
                <w:szCs w:val="22"/>
              </w:rPr>
            </w:pPr>
            <w:r w:rsidRPr="00117EDD">
              <w:rPr>
                <w:rFonts w:ascii="Tahoma" w:hAnsi="Tahoma" w:cs="Tahoma"/>
                <w:sz w:val="22"/>
                <w:szCs w:val="22"/>
              </w:rPr>
              <w:t>José</w:t>
            </w:r>
            <w:r w:rsidR="00706148" w:rsidRPr="00117EDD">
              <w:rPr>
                <w:rFonts w:ascii="Tahoma" w:hAnsi="Tahoma" w:cs="Tahoma"/>
                <w:sz w:val="22"/>
                <w:szCs w:val="22"/>
              </w:rPr>
              <w:t xml:space="preserve"> Manuel A</w:t>
            </w:r>
            <w:r w:rsidR="0053222D">
              <w:rPr>
                <w:rFonts w:ascii="Tahoma" w:hAnsi="Tahoma" w:cs="Tahoma"/>
                <w:sz w:val="22"/>
                <w:szCs w:val="22"/>
              </w:rPr>
              <w:t>m</w:t>
            </w:r>
            <w:r w:rsidR="00706148" w:rsidRPr="00117EDD">
              <w:rPr>
                <w:rFonts w:ascii="Tahoma" w:hAnsi="Tahoma" w:cs="Tahoma"/>
                <w:sz w:val="22"/>
                <w:szCs w:val="22"/>
              </w:rPr>
              <w:t>a</w:t>
            </w:r>
            <w:r w:rsidR="0053222D">
              <w:rPr>
                <w:rFonts w:ascii="Tahoma" w:hAnsi="Tahoma" w:cs="Tahoma"/>
                <w:sz w:val="22"/>
                <w:szCs w:val="22"/>
              </w:rPr>
              <w:t>ya</w:t>
            </w:r>
          </w:p>
        </w:tc>
        <w:tc>
          <w:tcPr>
            <w:tcW w:w="1572" w:type="pct"/>
            <w:vAlign w:val="center"/>
          </w:tcPr>
          <w:p w14:paraId="1DF9AA36" w14:textId="7D4EC7A1" w:rsidR="0053222D" w:rsidRPr="0053222D" w:rsidRDefault="0053222D" w:rsidP="0053222D">
            <w:pPr>
              <w:jc w:val="center"/>
              <w:rPr>
                <w:rFonts w:ascii="Tahoma" w:hAnsi="Tahoma" w:cs="Tahoma"/>
                <w:color w:val="000000"/>
                <w:sz w:val="22"/>
                <w:szCs w:val="22"/>
                <w:lang w:eastAsia="es-CO"/>
              </w:rPr>
            </w:pPr>
            <w:r w:rsidRPr="0053222D">
              <w:rPr>
                <w:rFonts w:ascii="Tahoma" w:hAnsi="Tahoma" w:cs="Tahoma"/>
                <w:color w:val="000000"/>
                <w:sz w:val="22"/>
                <w:szCs w:val="22"/>
              </w:rPr>
              <w:t>S. Desarrollo Económico</w:t>
            </w:r>
          </w:p>
          <w:p w14:paraId="3B0BE92B" w14:textId="77777777" w:rsidR="00706148" w:rsidRPr="00117EDD" w:rsidRDefault="00706148" w:rsidP="00C87A12">
            <w:pPr>
              <w:rPr>
                <w:rFonts w:ascii="Tahoma" w:hAnsi="Tahoma" w:cs="Tahoma"/>
                <w:sz w:val="22"/>
                <w:szCs w:val="22"/>
              </w:rPr>
            </w:pPr>
          </w:p>
        </w:tc>
        <w:tc>
          <w:tcPr>
            <w:tcW w:w="803" w:type="pct"/>
            <w:vAlign w:val="center"/>
          </w:tcPr>
          <w:p w14:paraId="52FCDB1B" w14:textId="4A9B223C" w:rsidR="00706148" w:rsidRPr="00117EDD" w:rsidRDefault="0053222D" w:rsidP="00C87A12">
            <w:pPr>
              <w:jc w:val="center"/>
              <w:rPr>
                <w:rFonts w:ascii="Tahoma" w:hAnsi="Tahoma" w:cs="Tahoma"/>
                <w:sz w:val="22"/>
                <w:szCs w:val="22"/>
              </w:rPr>
            </w:pPr>
            <w:r w:rsidRPr="0053222D">
              <w:rPr>
                <w:rFonts w:ascii="Tahoma" w:hAnsi="Tahoma" w:cs="Tahoma"/>
                <w:sz w:val="22"/>
                <w:szCs w:val="22"/>
              </w:rPr>
              <w:t>3134660966</w:t>
            </w:r>
          </w:p>
        </w:tc>
      </w:tr>
      <w:tr w:rsidR="00706148" w:rsidRPr="00117EDD" w14:paraId="391A77C0" w14:textId="77777777" w:rsidTr="0053222D">
        <w:tc>
          <w:tcPr>
            <w:tcW w:w="314" w:type="pct"/>
            <w:vAlign w:val="center"/>
          </w:tcPr>
          <w:p w14:paraId="2D9A94AF" w14:textId="77777777" w:rsidR="00706148" w:rsidRPr="00117EDD" w:rsidRDefault="00706148" w:rsidP="00C87A12">
            <w:pPr>
              <w:jc w:val="center"/>
              <w:rPr>
                <w:rFonts w:ascii="Tahoma" w:hAnsi="Tahoma" w:cs="Tahoma"/>
                <w:sz w:val="22"/>
                <w:szCs w:val="22"/>
              </w:rPr>
            </w:pPr>
            <w:r w:rsidRPr="00117EDD">
              <w:rPr>
                <w:rFonts w:ascii="Tahoma" w:hAnsi="Tahoma" w:cs="Tahoma"/>
                <w:sz w:val="22"/>
                <w:szCs w:val="22"/>
              </w:rPr>
              <w:t>3</w:t>
            </w:r>
          </w:p>
        </w:tc>
        <w:tc>
          <w:tcPr>
            <w:tcW w:w="2311" w:type="pct"/>
            <w:vAlign w:val="center"/>
          </w:tcPr>
          <w:p w14:paraId="1E46D41E" w14:textId="57F8FAB6" w:rsidR="00706148" w:rsidRPr="00117EDD" w:rsidRDefault="00706148" w:rsidP="00C87A12">
            <w:pPr>
              <w:rPr>
                <w:rFonts w:ascii="Tahoma" w:hAnsi="Tahoma" w:cs="Tahoma"/>
                <w:sz w:val="22"/>
                <w:szCs w:val="22"/>
              </w:rPr>
            </w:pPr>
            <w:r w:rsidRPr="00117EDD">
              <w:rPr>
                <w:rFonts w:ascii="Tahoma" w:hAnsi="Tahoma" w:cs="Tahoma"/>
                <w:sz w:val="22"/>
                <w:szCs w:val="22"/>
              </w:rPr>
              <w:t>Sandra Contreras</w:t>
            </w:r>
          </w:p>
        </w:tc>
        <w:tc>
          <w:tcPr>
            <w:tcW w:w="1572" w:type="pct"/>
            <w:vAlign w:val="center"/>
          </w:tcPr>
          <w:p w14:paraId="1E4454DF" w14:textId="2E9A70C9" w:rsidR="00706148" w:rsidRPr="00117EDD" w:rsidRDefault="0053222D" w:rsidP="00C87A12">
            <w:pPr>
              <w:rPr>
                <w:rFonts w:ascii="Tahoma" w:hAnsi="Tahoma" w:cs="Tahoma"/>
                <w:sz w:val="22"/>
                <w:szCs w:val="22"/>
              </w:rPr>
            </w:pPr>
            <w:r w:rsidRPr="0053222D">
              <w:rPr>
                <w:rFonts w:ascii="Tahoma" w:hAnsi="Tahoma" w:cs="Tahoma"/>
                <w:sz w:val="22"/>
                <w:szCs w:val="22"/>
              </w:rPr>
              <w:t>Sec. Concejo</w:t>
            </w:r>
          </w:p>
        </w:tc>
        <w:tc>
          <w:tcPr>
            <w:tcW w:w="803" w:type="pct"/>
            <w:vAlign w:val="center"/>
          </w:tcPr>
          <w:p w14:paraId="3E78BDE9" w14:textId="720232D4" w:rsidR="00706148" w:rsidRPr="00117EDD" w:rsidRDefault="0053222D" w:rsidP="00C87A12">
            <w:pPr>
              <w:jc w:val="center"/>
              <w:rPr>
                <w:rFonts w:ascii="Tahoma" w:hAnsi="Tahoma" w:cs="Tahoma"/>
                <w:sz w:val="22"/>
                <w:szCs w:val="22"/>
              </w:rPr>
            </w:pPr>
            <w:r w:rsidRPr="0053222D">
              <w:rPr>
                <w:rFonts w:ascii="Tahoma" w:hAnsi="Tahoma" w:cs="Tahoma"/>
                <w:sz w:val="22"/>
                <w:szCs w:val="22"/>
              </w:rPr>
              <w:t>3123508961</w:t>
            </w:r>
          </w:p>
        </w:tc>
      </w:tr>
      <w:tr w:rsidR="00706148" w:rsidRPr="00117EDD" w14:paraId="483C2EFC" w14:textId="77777777" w:rsidTr="0053222D">
        <w:tc>
          <w:tcPr>
            <w:tcW w:w="314" w:type="pct"/>
            <w:vAlign w:val="center"/>
          </w:tcPr>
          <w:p w14:paraId="4770CE00" w14:textId="77777777" w:rsidR="00706148" w:rsidRPr="00117EDD" w:rsidRDefault="00706148" w:rsidP="00C87A12">
            <w:pPr>
              <w:jc w:val="center"/>
              <w:rPr>
                <w:rFonts w:ascii="Tahoma" w:hAnsi="Tahoma" w:cs="Tahoma"/>
                <w:sz w:val="22"/>
                <w:szCs w:val="22"/>
              </w:rPr>
            </w:pPr>
            <w:r w:rsidRPr="00117EDD">
              <w:rPr>
                <w:rFonts w:ascii="Tahoma" w:hAnsi="Tahoma" w:cs="Tahoma"/>
                <w:sz w:val="22"/>
                <w:szCs w:val="22"/>
              </w:rPr>
              <w:t>4</w:t>
            </w:r>
          </w:p>
        </w:tc>
        <w:tc>
          <w:tcPr>
            <w:tcW w:w="2311" w:type="pct"/>
            <w:vAlign w:val="center"/>
          </w:tcPr>
          <w:p w14:paraId="4D9BBA41" w14:textId="05B6F5A2" w:rsidR="00706148" w:rsidRPr="00117EDD" w:rsidRDefault="00706148" w:rsidP="00C87A12">
            <w:pPr>
              <w:rPr>
                <w:rFonts w:ascii="Tahoma" w:hAnsi="Tahoma" w:cs="Tahoma"/>
                <w:sz w:val="22"/>
                <w:szCs w:val="22"/>
              </w:rPr>
            </w:pPr>
            <w:proofErr w:type="spellStart"/>
            <w:r w:rsidRPr="00117EDD">
              <w:rPr>
                <w:rFonts w:ascii="Tahoma" w:hAnsi="Tahoma" w:cs="Tahoma"/>
                <w:sz w:val="22"/>
                <w:szCs w:val="22"/>
              </w:rPr>
              <w:t>Harlyn</w:t>
            </w:r>
            <w:proofErr w:type="spellEnd"/>
            <w:r w:rsidRPr="00117EDD">
              <w:rPr>
                <w:rFonts w:ascii="Tahoma" w:hAnsi="Tahoma" w:cs="Tahoma"/>
                <w:sz w:val="22"/>
                <w:szCs w:val="22"/>
              </w:rPr>
              <w:t xml:space="preserve"> Yepes</w:t>
            </w:r>
          </w:p>
        </w:tc>
        <w:tc>
          <w:tcPr>
            <w:tcW w:w="1572" w:type="pct"/>
            <w:vAlign w:val="center"/>
          </w:tcPr>
          <w:p w14:paraId="6A452ACC" w14:textId="74CBD953" w:rsidR="00706148" w:rsidRPr="00117EDD" w:rsidRDefault="0053222D" w:rsidP="00C87A12">
            <w:pPr>
              <w:rPr>
                <w:rFonts w:ascii="Tahoma" w:hAnsi="Tahoma" w:cs="Tahoma"/>
                <w:sz w:val="22"/>
                <w:szCs w:val="22"/>
              </w:rPr>
            </w:pPr>
            <w:r w:rsidRPr="0053222D">
              <w:rPr>
                <w:rFonts w:ascii="Tahoma" w:hAnsi="Tahoma" w:cs="Tahoma"/>
                <w:sz w:val="22"/>
                <w:szCs w:val="22"/>
              </w:rPr>
              <w:t>Policía</w:t>
            </w:r>
          </w:p>
        </w:tc>
        <w:tc>
          <w:tcPr>
            <w:tcW w:w="803" w:type="pct"/>
            <w:vAlign w:val="center"/>
          </w:tcPr>
          <w:p w14:paraId="7A87D67B" w14:textId="554CCC9E" w:rsidR="00706148" w:rsidRPr="00117EDD" w:rsidRDefault="0053222D" w:rsidP="00C87A12">
            <w:pPr>
              <w:jc w:val="center"/>
              <w:rPr>
                <w:rFonts w:ascii="Tahoma" w:hAnsi="Tahoma" w:cs="Tahoma"/>
                <w:sz w:val="22"/>
                <w:szCs w:val="22"/>
              </w:rPr>
            </w:pPr>
            <w:r w:rsidRPr="0053222D">
              <w:rPr>
                <w:rFonts w:ascii="Tahoma" w:hAnsi="Tahoma" w:cs="Tahoma"/>
                <w:sz w:val="22"/>
                <w:szCs w:val="22"/>
              </w:rPr>
              <w:t>3212457226</w:t>
            </w:r>
          </w:p>
        </w:tc>
      </w:tr>
      <w:tr w:rsidR="00706148" w:rsidRPr="00117EDD" w14:paraId="05253FC8" w14:textId="77777777" w:rsidTr="0053222D">
        <w:tc>
          <w:tcPr>
            <w:tcW w:w="314" w:type="pct"/>
            <w:vAlign w:val="center"/>
          </w:tcPr>
          <w:p w14:paraId="47E34E97" w14:textId="77777777" w:rsidR="00706148" w:rsidRPr="00117EDD" w:rsidRDefault="00706148" w:rsidP="00C87A12">
            <w:pPr>
              <w:jc w:val="center"/>
              <w:rPr>
                <w:rFonts w:ascii="Tahoma" w:hAnsi="Tahoma" w:cs="Tahoma"/>
                <w:sz w:val="22"/>
                <w:szCs w:val="22"/>
              </w:rPr>
            </w:pPr>
            <w:r w:rsidRPr="00117EDD">
              <w:rPr>
                <w:rFonts w:ascii="Tahoma" w:hAnsi="Tahoma" w:cs="Tahoma"/>
                <w:sz w:val="22"/>
                <w:szCs w:val="22"/>
              </w:rPr>
              <w:t>5</w:t>
            </w:r>
          </w:p>
        </w:tc>
        <w:tc>
          <w:tcPr>
            <w:tcW w:w="2311" w:type="pct"/>
            <w:vAlign w:val="center"/>
          </w:tcPr>
          <w:p w14:paraId="764AD6E9" w14:textId="7FA7D281" w:rsidR="00706148" w:rsidRPr="00117EDD" w:rsidRDefault="00706148" w:rsidP="00C87A12">
            <w:pPr>
              <w:rPr>
                <w:rFonts w:ascii="Tahoma" w:hAnsi="Tahoma" w:cs="Tahoma"/>
                <w:sz w:val="22"/>
                <w:szCs w:val="22"/>
              </w:rPr>
            </w:pPr>
            <w:r w:rsidRPr="00117EDD">
              <w:rPr>
                <w:rFonts w:ascii="Tahoma" w:hAnsi="Tahoma" w:cs="Tahoma"/>
                <w:sz w:val="22"/>
                <w:szCs w:val="22"/>
              </w:rPr>
              <w:t xml:space="preserve">Daniela </w:t>
            </w:r>
            <w:r w:rsidR="00117EDD" w:rsidRPr="00117EDD">
              <w:rPr>
                <w:rFonts w:ascii="Tahoma" w:hAnsi="Tahoma" w:cs="Tahoma"/>
                <w:sz w:val="22"/>
                <w:szCs w:val="22"/>
              </w:rPr>
              <w:t>Galán</w:t>
            </w:r>
          </w:p>
        </w:tc>
        <w:tc>
          <w:tcPr>
            <w:tcW w:w="1572" w:type="pct"/>
            <w:vAlign w:val="center"/>
          </w:tcPr>
          <w:p w14:paraId="3023A39A" w14:textId="1778F61C" w:rsidR="00706148" w:rsidRPr="00117EDD" w:rsidRDefault="0053222D" w:rsidP="00C87A12">
            <w:pPr>
              <w:rPr>
                <w:rFonts w:ascii="Tahoma" w:hAnsi="Tahoma" w:cs="Tahoma"/>
                <w:sz w:val="22"/>
                <w:szCs w:val="22"/>
              </w:rPr>
            </w:pPr>
            <w:r w:rsidRPr="0053222D">
              <w:rPr>
                <w:rFonts w:ascii="Tahoma" w:hAnsi="Tahoma" w:cs="Tahoma"/>
                <w:sz w:val="22"/>
                <w:szCs w:val="22"/>
              </w:rPr>
              <w:t>PONAL</w:t>
            </w:r>
          </w:p>
        </w:tc>
        <w:tc>
          <w:tcPr>
            <w:tcW w:w="803" w:type="pct"/>
            <w:vAlign w:val="center"/>
          </w:tcPr>
          <w:p w14:paraId="624827A1" w14:textId="2630ECFD" w:rsidR="00706148" w:rsidRPr="00117EDD" w:rsidRDefault="0053222D" w:rsidP="00C87A12">
            <w:pPr>
              <w:jc w:val="center"/>
              <w:rPr>
                <w:rFonts w:ascii="Tahoma" w:hAnsi="Tahoma" w:cs="Tahoma"/>
                <w:sz w:val="22"/>
                <w:szCs w:val="22"/>
              </w:rPr>
            </w:pPr>
            <w:r w:rsidRPr="0053222D">
              <w:rPr>
                <w:rFonts w:ascii="Tahoma" w:hAnsi="Tahoma" w:cs="Tahoma"/>
                <w:sz w:val="22"/>
                <w:szCs w:val="22"/>
              </w:rPr>
              <w:t>3502204106</w:t>
            </w:r>
          </w:p>
        </w:tc>
      </w:tr>
      <w:tr w:rsidR="00706148" w:rsidRPr="00117EDD" w14:paraId="71FB41F4" w14:textId="77777777" w:rsidTr="0053222D">
        <w:tc>
          <w:tcPr>
            <w:tcW w:w="314" w:type="pct"/>
            <w:vAlign w:val="center"/>
          </w:tcPr>
          <w:p w14:paraId="010C8B8A" w14:textId="015D327F" w:rsidR="00706148" w:rsidRPr="00117EDD" w:rsidRDefault="00706148" w:rsidP="00C87A12">
            <w:pPr>
              <w:jc w:val="center"/>
              <w:rPr>
                <w:rFonts w:ascii="Tahoma" w:hAnsi="Tahoma" w:cs="Tahoma"/>
                <w:sz w:val="22"/>
                <w:szCs w:val="22"/>
              </w:rPr>
            </w:pPr>
            <w:r w:rsidRPr="00117EDD">
              <w:rPr>
                <w:rFonts w:ascii="Tahoma" w:hAnsi="Tahoma" w:cs="Tahoma"/>
                <w:sz w:val="22"/>
                <w:szCs w:val="22"/>
              </w:rPr>
              <w:t>6</w:t>
            </w:r>
          </w:p>
        </w:tc>
        <w:tc>
          <w:tcPr>
            <w:tcW w:w="2311" w:type="pct"/>
            <w:vAlign w:val="center"/>
          </w:tcPr>
          <w:p w14:paraId="5951E33B" w14:textId="4D5FABE1" w:rsidR="00706148" w:rsidRPr="00117EDD" w:rsidRDefault="00706148" w:rsidP="00C87A12">
            <w:pPr>
              <w:rPr>
                <w:rFonts w:ascii="Tahoma" w:hAnsi="Tahoma" w:cs="Tahoma"/>
                <w:sz w:val="22"/>
                <w:szCs w:val="22"/>
              </w:rPr>
            </w:pPr>
            <w:proofErr w:type="spellStart"/>
            <w:r w:rsidRPr="00117EDD">
              <w:rPr>
                <w:rFonts w:ascii="Tahoma" w:hAnsi="Tahoma" w:cs="Tahoma"/>
                <w:sz w:val="22"/>
                <w:szCs w:val="22"/>
              </w:rPr>
              <w:t>Hanver</w:t>
            </w:r>
            <w:proofErr w:type="spellEnd"/>
            <w:r w:rsidRPr="00117EDD">
              <w:rPr>
                <w:rFonts w:ascii="Tahoma" w:hAnsi="Tahoma" w:cs="Tahoma"/>
                <w:sz w:val="22"/>
                <w:szCs w:val="22"/>
              </w:rPr>
              <w:t xml:space="preserve"> Medina</w:t>
            </w:r>
          </w:p>
        </w:tc>
        <w:tc>
          <w:tcPr>
            <w:tcW w:w="1572" w:type="pct"/>
            <w:vAlign w:val="center"/>
          </w:tcPr>
          <w:p w14:paraId="35872DD2" w14:textId="5462C3FE" w:rsidR="00706148" w:rsidRPr="00117EDD" w:rsidRDefault="0053222D" w:rsidP="00C87A12">
            <w:pPr>
              <w:rPr>
                <w:rFonts w:ascii="Tahoma" w:hAnsi="Tahoma" w:cs="Tahoma"/>
                <w:sz w:val="22"/>
                <w:szCs w:val="22"/>
              </w:rPr>
            </w:pPr>
            <w:r w:rsidRPr="0053222D">
              <w:rPr>
                <w:rFonts w:ascii="Tahoma" w:hAnsi="Tahoma" w:cs="Tahoma"/>
                <w:sz w:val="22"/>
                <w:szCs w:val="22"/>
              </w:rPr>
              <w:t>Policía</w:t>
            </w:r>
          </w:p>
        </w:tc>
        <w:tc>
          <w:tcPr>
            <w:tcW w:w="803" w:type="pct"/>
            <w:vAlign w:val="center"/>
          </w:tcPr>
          <w:p w14:paraId="1DF598FF" w14:textId="5F675AAA" w:rsidR="00706148" w:rsidRPr="00117EDD" w:rsidRDefault="0053222D" w:rsidP="00C87A12">
            <w:pPr>
              <w:jc w:val="center"/>
              <w:rPr>
                <w:rFonts w:ascii="Tahoma" w:hAnsi="Tahoma" w:cs="Tahoma"/>
                <w:sz w:val="22"/>
                <w:szCs w:val="22"/>
              </w:rPr>
            </w:pPr>
            <w:r w:rsidRPr="0053222D">
              <w:rPr>
                <w:rFonts w:ascii="Tahoma" w:hAnsi="Tahoma" w:cs="Tahoma"/>
                <w:sz w:val="22"/>
                <w:szCs w:val="22"/>
              </w:rPr>
              <w:t>3118755726</w:t>
            </w:r>
          </w:p>
        </w:tc>
      </w:tr>
      <w:tr w:rsidR="00706148" w:rsidRPr="00117EDD" w14:paraId="18847B4F" w14:textId="77777777" w:rsidTr="0053222D">
        <w:tc>
          <w:tcPr>
            <w:tcW w:w="314" w:type="pct"/>
            <w:vAlign w:val="center"/>
          </w:tcPr>
          <w:p w14:paraId="5C1CBABC" w14:textId="1B11CEAA" w:rsidR="00706148" w:rsidRPr="00117EDD" w:rsidRDefault="00706148" w:rsidP="00C87A12">
            <w:pPr>
              <w:jc w:val="center"/>
              <w:rPr>
                <w:rFonts w:ascii="Tahoma" w:hAnsi="Tahoma" w:cs="Tahoma"/>
                <w:sz w:val="22"/>
                <w:szCs w:val="22"/>
              </w:rPr>
            </w:pPr>
            <w:r w:rsidRPr="00117EDD">
              <w:rPr>
                <w:rFonts w:ascii="Tahoma" w:hAnsi="Tahoma" w:cs="Tahoma"/>
                <w:sz w:val="22"/>
                <w:szCs w:val="22"/>
              </w:rPr>
              <w:t>7</w:t>
            </w:r>
          </w:p>
        </w:tc>
        <w:tc>
          <w:tcPr>
            <w:tcW w:w="2311" w:type="pct"/>
            <w:vAlign w:val="center"/>
          </w:tcPr>
          <w:p w14:paraId="5534A399" w14:textId="6EA468E9" w:rsidR="00706148" w:rsidRPr="00117EDD" w:rsidRDefault="00117EDD" w:rsidP="00C87A12">
            <w:pPr>
              <w:rPr>
                <w:rFonts w:ascii="Tahoma" w:hAnsi="Tahoma" w:cs="Tahoma"/>
                <w:sz w:val="22"/>
                <w:szCs w:val="22"/>
              </w:rPr>
            </w:pPr>
            <w:r w:rsidRPr="00117EDD">
              <w:rPr>
                <w:rFonts w:ascii="Tahoma" w:hAnsi="Tahoma" w:cs="Tahoma"/>
                <w:sz w:val="22"/>
                <w:szCs w:val="22"/>
              </w:rPr>
              <w:t>María</w:t>
            </w:r>
            <w:r w:rsidR="00706148" w:rsidRPr="00117EDD">
              <w:rPr>
                <w:rFonts w:ascii="Tahoma" w:hAnsi="Tahoma" w:cs="Tahoma"/>
                <w:sz w:val="22"/>
                <w:szCs w:val="22"/>
              </w:rPr>
              <w:t xml:space="preserve"> </w:t>
            </w:r>
            <w:r w:rsidRPr="00117EDD">
              <w:rPr>
                <w:rFonts w:ascii="Tahoma" w:hAnsi="Tahoma" w:cs="Tahoma"/>
                <w:sz w:val="22"/>
                <w:szCs w:val="22"/>
              </w:rPr>
              <w:t>Rocío</w:t>
            </w:r>
            <w:r w:rsidR="00706148" w:rsidRPr="00117EDD">
              <w:rPr>
                <w:rFonts w:ascii="Tahoma" w:hAnsi="Tahoma" w:cs="Tahoma"/>
                <w:sz w:val="22"/>
                <w:szCs w:val="22"/>
              </w:rPr>
              <w:t xml:space="preserve"> Garzón</w:t>
            </w:r>
          </w:p>
        </w:tc>
        <w:tc>
          <w:tcPr>
            <w:tcW w:w="1572" w:type="pct"/>
            <w:vAlign w:val="center"/>
          </w:tcPr>
          <w:p w14:paraId="5F751499" w14:textId="6F59A26F" w:rsidR="00706148" w:rsidRPr="00117EDD" w:rsidRDefault="0053222D" w:rsidP="00C87A12">
            <w:pPr>
              <w:rPr>
                <w:rFonts w:ascii="Tahoma" w:hAnsi="Tahoma" w:cs="Tahoma"/>
                <w:sz w:val="22"/>
                <w:szCs w:val="22"/>
              </w:rPr>
            </w:pPr>
            <w:r w:rsidRPr="0053222D">
              <w:rPr>
                <w:rFonts w:ascii="Tahoma" w:hAnsi="Tahoma" w:cs="Tahoma"/>
                <w:sz w:val="22"/>
                <w:szCs w:val="22"/>
              </w:rPr>
              <w:t>ESP Cucunubá</w:t>
            </w:r>
          </w:p>
        </w:tc>
        <w:tc>
          <w:tcPr>
            <w:tcW w:w="803" w:type="pct"/>
            <w:vAlign w:val="center"/>
          </w:tcPr>
          <w:p w14:paraId="29A420A1" w14:textId="0C3A1A32" w:rsidR="00706148" w:rsidRPr="00117EDD" w:rsidRDefault="0053222D" w:rsidP="00C87A12">
            <w:pPr>
              <w:jc w:val="center"/>
              <w:rPr>
                <w:rFonts w:ascii="Tahoma" w:hAnsi="Tahoma" w:cs="Tahoma"/>
                <w:sz w:val="22"/>
                <w:szCs w:val="22"/>
              </w:rPr>
            </w:pPr>
            <w:r w:rsidRPr="0053222D">
              <w:rPr>
                <w:rFonts w:ascii="Tahoma" w:hAnsi="Tahoma" w:cs="Tahoma"/>
                <w:sz w:val="22"/>
                <w:szCs w:val="22"/>
              </w:rPr>
              <w:t>3142024582</w:t>
            </w:r>
          </w:p>
        </w:tc>
      </w:tr>
      <w:tr w:rsidR="0053222D" w:rsidRPr="00117EDD" w14:paraId="707A50C5" w14:textId="77777777" w:rsidTr="0053222D">
        <w:tc>
          <w:tcPr>
            <w:tcW w:w="314" w:type="pct"/>
            <w:vAlign w:val="center"/>
          </w:tcPr>
          <w:p w14:paraId="569FF360" w14:textId="0C4524F7" w:rsidR="0053222D" w:rsidRPr="00117EDD" w:rsidRDefault="0053222D" w:rsidP="00C87A12">
            <w:pPr>
              <w:jc w:val="center"/>
              <w:rPr>
                <w:rFonts w:ascii="Tahoma" w:hAnsi="Tahoma" w:cs="Tahoma"/>
                <w:sz w:val="22"/>
                <w:szCs w:val="22"/>
              </w:rPr>
            </w:pPr>
            <w:r>
              <w:rPr>
                <w:rFonts w:ascii="Tahoma" w:hAnsi="Tahoma" w:cs="Tahoma"/>
                <w:sz w:val="22"/>
                <w:szCs w:val="22"/>
              </w:rPr>
              <w:t>8</w:t>
            </w:r>
          </w:p>
        </w:tc>
        <w:tc>
          <w:tcPr>
            <w:tcW w:w="2311" w:type="pct"/>
            <w:vAlign w:val="center"/>
          </w:tcPr>
          <w:p w14:paraId="5148995E" w14:textId="07CC9B7E" w:rsidR="0053222D" w:rsidRPr="00117EDD" w:rsidRDefault="0053222D" w:rsidP="00C87A12">
            <w:pPr>
              <w:rPr>
                <w:rFonts w:ascii="Tahoma" w:hAnsi="Tahoma" w:cs="Tahoma"/>
                <w:sz w:val="22"/>
                <w:szCs w:val="22"/>
              </w:rPr>
            </w:pPr>
            <w:r>
              <w:rPr>
                <w:rFonts w:ascii="Tahoma" w:hAnsi="Tahoma" w:cs="Tahoma"/>
                <w:sz w:val="22"/>
                <w:szCs w:val="22"/>
              </w:rPr>
              <w:t xml:space="preserve">Fabia Orjuela </w:t>
            </w:r>
            <w:proofErr w:type="spellStart"/>
            <w:r>
              <w:rPr>
                <w:rFonts w:ascii="Tahoma" w:hAnsi="Tahoma" w:cs="Tahoma"/>
                <w:sz w:val="22"/>
                <w:szCs w:val="22"/>
              </w:rPr>
              <w:t>Orjuela</w:t>
            </w:r>
            <w:proofErr w:type="spellEnd"/>
          </w:p>
        </w:tc>
        <w:tc>
          <w:tcPr>
            <w:tcW w:w="1572" w:type="pct"/>
            <w:vAlign w:val="center"/>
          </w:tcPr>
          <w:p w14:paraId="69308FC6" w14:textId="2AC037E5" w:rsidR="0053222D" w:rsidRPr="00117EDD" w:rsidRDefault="0053222D" w:rsidP="00C87A12">
            <w:pPr>
              <w:rPr>
                <w:rFonts w:ascii="Tahoma" w:hAnsi="Tahoma" w:cs="Tahoma"/>
                <w:sz w:val="22"/>
                <w:szCs w:val="22"/>
              </w:rPr>
            </w:pPr>
            <w:r w:rsidRPr="0053222D">
              <w:rPr>
                <w:rFonts w:ascii="Tahoma" w:hAnsi="Tahoma" w:cs="Tahoma"/>
                <w:sz w:val="22"/>
                <w:szCs w:val="22"/>
              </w:rPr>
              <w:t>PONAL</w:t>
            </w:r>
          </w:p>
        </w:tc>
        <w:tc>
          <w:tcPr>
            <w:tcW w:w="803" w:type="pct"/>
            <w:vAlign w:val="center"/>
          </w:tcPr>
          <w:p w14:paraId="07089CF6" w14:textId="77777777" w:rsidR="0053222D" w:rsidRPr="00117EDD" w:rsidRDefault="0053222D" w:rsidP="00C87A12">
            <w:pPr>
              <w:jc w:val="center"/>
              <w:rPr>
                <w:rFonts w:ascii="Tahoma" w:hAnsi="Tahoma" w:cs="Tahoma"/>
                <w:sz w:val="22"/>
                <w:szCs w:val="22"/>
              </w:rPr>
            </w:pPr>
          </w:p>
        </w:tc>
      </w:tr>
      <w:tr w:rsidR="0053222D" w:rsidRPr="00117EDD" w14:paraId="30466E17" w14:textId="77777777" w:rsidTr="0053222D">
        <w:tc>
          <w:tcPr>
            <w:tcW w:w="314" w:type="pct"/>
            <w:vAlign w:val="center"/>
          </w:tcPr>
          <w:p w14:paraId="1F7999BE" w14:textId="53A7DDA3" w:rsidR="0053222D" w:rsidRPr="00117EDD" w:rsidRDefault="0053222D" w:rsidP="00C87A12">
            <w:pPr>
              <w:jc w:val="center"/>
              <w:rPr>
                <w:rFonts w:ascii="Tahoma" w:hAnsi="Tahoma" w:cs="Tahoma"/>
                <w:sz w:val="22"/>
                <w:szCs w:val="22"/>
              </w:rPr>
            </w:pPr>
            <w:r>
              <w:rPr>
                <w:rFonts w:ascii="Tahoma" w:hAnsi="Tahoma" w:cs="Tahoma"/>
                <w:sz w:val="22"/>
                <w:szCs w:val="22"/>
              </w:rPr>
              <w:t>9</w:t>
            </w:r>
          </w:p>
        </w:tc>
        <w:tc>
          <w:tcPr>
            <w:tcW w:w="2311" w:type="pct"/>
            <w:vAlign w:val="center"/>
          </w:tcPr>
          <w:p w14:paraId="170BD163" w14:textId="7565608D" w:rsidR="0053222D" w:rsidRPr="00117EDD" w:rsidRDefault="0053222D" w:rsidP="00C87A12">
            <w:pPr>
              <w:rPr>
                <w:rFonts w:ascii="Tahoma" w:hAnsi="Tahoma" w:cs="Tahoma"/>
                <w:sz w:val="22"/>
                <w:szCs w:val="22"/>
              </w:rPr>
            </w:pPr>
            <w:r>
              <w:rPr>
                <w:rFonts w:ascii="Tahoma" w:hAnsi="Tahoma" w:cs="Tahoma"/>
                <w:sz w:val="22"/>
                <w:szCs w:val="22"/>
              </w:rPr>
              <w:t>Rosa Elvira Bello</w:t>
            </w:r>
          </w:p>
        </w:tc>
        <w:tc>
          <w:tcPr>
            <w:tcW w:w="1572" w:type="pct"/>
            <w:vAlign w:val="center"/>
          </w:tcPr>
          <w:p w14:paraId="3B6C81C1" w14:textId="16CB1DD4" w:rsidR="0053222D" w:rsidRPr="00117EDD" w:rsidRDefault="0053222D" w:rsidP="00C87A12">
            <w:pPr>
              <w:rPr>
                <w:rFonts w:ascii="Tahoma" w:hAnsi="Tahoma" w:cs="Tahoma"/>
                <w:sz w:val="22"/>
                <w:szCs w:val="22"/>
              </w:rPr>
            </w:pPr>
            <w:r>
              <w:rPr>
                <w:rFonts w:ascii="Tahoma" w:hAnsi="Tahoma" w:cs="Tahoma"/>
                <w:sz w:val="22"/>
                <w:szCs w:val="22"/>
              </w:rPr>
              <w:t xml:space="preserve">Desarrollo Económico </w:t>
            </w:r>
          </w:p>
        </w:tc>
        <w:tc>
          <w:tcPr>
            <w:tcW w:w="803" w:type="pct"/>
            <w:vAlign w:val="center"/>
          </w:tcPr>
          <w:p w14:paraId="4CBAAB32" w14:textId="32E9C194" w:rsidR="0053222D" w:rsidRPr="00117EDD" w:rsidRDefault="0053222D" w:rsidP="00C87A12">
            <w:pPr>
              <w:jc w:val="center"/>
              <w:rPr>
                <w:rFonts w:ascii="Tahoma" w:hAnsi="Tahoma" w:cs="Tahoma"/>
                <w:sz w:val="22"/>
                <w:szCs w:val="22"/>
              </w:rPr>
            </w:pPr>
            <w:r>
              <w:rPr>
                <w:rFonts w:ascii="Tahoma" w:hAnsi="Tahoma" w:cs="Tahoma"/>
                <w:sz w:val="22"/>
                <w:szCs w:val="22"/>
              </w:rPr>
              <w:t>3125189506</w:t>
            </w:r>
          </w:p>
        </w:tc>
      </w:tr>
    </w:tbl>
    <w:p w14:paraId="4F1E2D3E" w14:textId="77777777" w:rsidR="00706148" w:rsidRDefault="00706148" w:rsidP="00706148">
      <w:pPr>
        <w:tabs>
          <w:tab w:val="left" w:pos="1260"/>
        </w:tabs>
        <w:rPr>
          <w:rFonts w:ascii="Tahoma" w:hAnsi="Tahoma" w:cs="Tahoma"/>
          <w:color w:val="000000"/>
          <w:sz w:val="22"/>
          <w:szCs w:val="22"/>
        </w:rPr>
      </w:pPr>
    </w:p>
    <w:p w14:paraId="3749B635" w14:textId="77777777" w:rsidR="00706148" w:rsidRDefault="00706148">
      <w:pPr>
        <w:tabs>
          <w:tab w:val="left" w:pos="1260"/>
        </w:tabs>
        <w:rPr>
          <w:rFonts w:ascii="Tahoma" w:eastAsia="Tahoma" w:hAnsi="Tahoma" w:cs="Tahoma"/>
          <w:color w:val="000000"/>
          <w:sz w:val="22"/>
          <w:szCs w:val="22"/>
        </w:rPr>
      </w:pPr>
    </w:p>
    <w:p w14:paraId="262DED08" w14:textId="77777777" w:rsidR="00117EDD" w:rsidRDefault="00117EDD">
      <w:pPr>
        <w:tabs>
          <w:tab w:val="left" w:pos="1260"/>
        </w:tabs>
        <w:rPr>
          <w:rFonts w:ascii="Tahoma" w:eastAsia="Tahoma" w:hAnsi="Tahoma" w:cs="Tahoma"/>
          <w:color w:val="000000"/>
          <w:sz w:val="22"/>
          <w:szCs w:val="22"/>
        </w:rPr>
      </w:pPr>
    </w:p>
    <w:p w14:paraId="4AEB1C61" w14:textId="77777777" w:rsidR="00117EDD" w:rsidRDefault="00117EDD">
      <w:pPr>
        <w:tabs>
          <w:tab w:val="left" w:pos="1260"/>
        </w:tabs>
        <w:rPr>
          <w:rFonts w:ascii="Tahoma" w:eastAsia="Tahoma" w:hAnsi="Tahoma" w:cs="Tahoma"/>
          <w:color w:val="000000"/>
          <w:sz w:val="22"/>
          <w:szCs w:val="22"/>
        </w:rPr>
      </w:pPr>
    </w:p>
    <w:p w14:paraId="38AC923A" w14:textId="77777777" w:rsidR="00117EDD" w:rsidRDefault="00117EDD">
      <w:pPr>
        <w:tabs>
          <w:tab w:val="left" w:pos="1260"/>
        </w:tabs>
        <w:rPr>
          <w:rFonts w:ascii="Tahoma" w:eastAsia="Tahoma" w:hAnsi="Tahoma" w:cs="Tahoma"/>
          <w:color w:val="000000"/>
          <w:sz w:val="22"/>
          <w:szCs w:val="22"/>
        </w:rPr>
      </w:pPr>
    </w:p>
    <w:p w14:paraId="4F727E81" w14:textId="77777777" w:rsidR="00117EDD" w:rsidRDefault="00117EDD">
      <w:pPr>
        <w:tabs>
          <w:tab w:val="left" w:pos="1260"/>
        </w:tabs>
        <w:rPr>
          <w:rFonts w:ascii="Tahoma" w:eastAsia="Tahoma" w:hAnsi="Tahoma" w:cs="Tahoma"/>
          <w:color w:val="000000"/>
          <w:sz w:val="22"/>
          <w:szCs w:val="22"/>
        </w:rPr>
      </w:pPr>
    </w:p>
    <w:p w14:paraId="766C06FB" w14:textId="77777777" w:rsidR="00117EDD" w:rsidRDefault="00117EDD">
      <w:pPr>
        <w:tabs>
          <w:tab w:val="left" w:pos="1260"/>
        </w:tabs>
        <w:rPr>
          <w:rFonts w:ascii="Tahoma" w:eastAsia="Tahoma" w:hAnsi="Tahoma" w:cs="Tahoma"/>
          <w:color w:val="000000"/>
          <w:sz w:val="22"/>
          <w:szCs w:val="22"/>
        </w:rPr>
      </w:pPr>
    </w:p>
    <w:p w14:paraId="2954CF82" w14:textId="77777777" w:rsidR="00117EDD" w:rsidRDefault="00117EDD">
      <w:pPr>
        <w:tabs>
          <w:tab w:val="left" w:pos="1260"/>
        </w:tabs>
        <w:rPr>
          <w:rFonts w:ascii="Tahoma" w:eastAsia="Tahoma" w:hAnsi="Tahoma" w:cs="Tahoma"/>
          <w:color w:val="000000"/>
          <w:sz w:val="22"/>
          <w:szCs w:val="22"/>
        </w:rPr>
      </w:pPr>
    </w:p>
    <w:p w14:paraId="35A97FAD" w14:textId="77777777" w:rsidR="00117EDD" w:rsidRDefault="00117EDD">
      <w:pPr>
        <w:tabs>
          <w:tab w:val="left" w:pos="1260"/>
        </w:tabs>
        <w:rPr>
          <w:rFonts w:ascii="Tahoma" w:eastAsia="Tahoma" w:hAnsi="Tahoma" w:cs="Tahoma"/>
          <w:color w:val="000000"/>
          <w:sz w:val="22"/>
          <w:szCs w:val="22"/>
        </w:rPr>
      </w:pPr>
    </w:p>
    <w:p w14:paraId="4293D455" w14:textId="77777777" w:rsidR="00117EDD" w:rsidRDefault="00117EDD">
      <w:pPr>
        <w:tabs>
          <w:tab w:val="left" w:pos="1260"/>
        </w:tabs>
        <w:rPr>
          <w:rFonts w:ascii="Tahoma" w:eastAsia="Tahoma" w:hAnsi="Tahoma" w:cs="Tahoma"/>
          <w:color w:val="000000"/>
          <w:sz w:val="22"/>
          <w:szCs w:val="22"/>
        </w:rPr>
      </w:pPr>
    </w:p>
    <w:p w14:paraId="3C459B78" w14:textId="77777777" w:rsidR="00117EDD" w:rsidRDefault="00117EDD">
      <w:pPr>
        <w:tabs>
          <w:tab w:val="left" w:pos="1260"/>
        </w:tabs>
        <w:rPr>
          <w:rFonts w:ascii="Tahoma" w:eastAsia="Tahoma" w:hAnsi="Tahoma" w:cs="Tahoma"/>
          <w:color w:val="000000"/>
          <w:sz w:val="22"/>
          <w:szCs w:val="22"/>
        </w:rPr>
      </w:pPr>
    </w:p>
    <w:p w14:paraId="556A1539" w14:textId="77777777" w:rsidR="00117EDD" w:rsidRDefault="00117EDD">
      <w:pPr>
        <w:tabs>
          <w:tab w:val="left" w:pos="1260"/>
        </w:tabs>
        <w:rPr>
          <w:rFonts w:ascii="Tahoma" w:eastAsia="Tahoma" w:hAnsi="Tahoma" w:cs="Tahoma"/>
          <w:color w:val="000000"/>
          <w:sz w:val="22"/>
          <w:szCs w:val="22"/>
        </w:rPr>
      </w:pPr>
    </w:p>
    <w:p w14:paraId="61BD023F" w14:textId="77777777" w:rsidR="00117EDD" w:rsidRDefault="00117EDD">
      <w:pPr>
        <w:tabs>
          <w:tab w:val="left" w:pos="1260"/>
        </w:tabs>
        <w:rPr>
          <w:rFonts w:ascii="Tahoma" w:eastAsia="Tahoma" w:hAnsi="Tahoma" w:cs="Tahoma"/>
          <w:color w:val="000000"/>
          <w:sz w:val="22"/>
          <w:szCs w:val="22"/>
        </w:rPr>
      </w:pPr>
    </w:p>
    <w:p w14:paraId="2B0C2339" w14:textId="77777777" w:rsidR="00117EDD" w:rsidRDefault="00117EDD">
      <w:pPr>
        <w:tabs>
          <w:tab w:val="left" w:pos="1260"/>
        </w:tabs>
        <w:rPr>
          <w:rFonts w:ascii="Tahoma" w:eastAsia="Tahoma" w:hAnsi="Tahoma" w:cs="Tahoma"/>
          <w:color w:val="000000"/>
          <w:sz w:val="22"/>
          <w:szCs w:val="22"/>
        </w:rPr>
      </w:pPr>
    </w:p>
    <w:p w14:paraId="0BB0109C" w14:textId="77777777" w:rsidR="00117EDD" w:rsidRDefault="00117EDD">
      <w:pPr>
        <w:tabs>
          <w:tab w:val="left" w:pos="1260"/>
        </w:tabs>
        <w:rPr>
          <w:rFonts w:ascii="Tahoma" w:eastAsia="Tahoma" w:hAnsi="Tahoma" w:cs="Tahoma"/>
          <w:color w:val="000000"/>
          <w:sz w:val="22"/>
          <w:szCs w:val="22"/>
        </w:rPr>
      </w:pPr>
    </w:p>
    <w:p w14:paraId="7C79EE69" w14:textId="77777777" w:rsidR="00117EDD" w:rsidRDefault="00117EDD">
      <w:pPr>
        <w:tabs>
          <w:tab w:val="left" w:pos="1260"/>
        </w:tabs>
        <w:rPr>
          <w:rFonts w:ascii="Tahoma" w:eastAsia="Tahoma" w:hAnsi="Tahoma" w:cs="Tahoma"/>
          <w:color w:val="000000"/>
          <w:sz w:val="22"/>
          <w:szCs w:val="22"/>
        </w:rPr>
      </w:pPr>
    </w:p>
    <w:p w14:paraId="6CBC25C2" w14:textId="77777777" w:rsidR="00117EDD" w:rsidRDefault="00117EDD">
      <w:pPr>
        <w:tabs>
          <w:tab w:val="left" w:pos="1260"/>
        </w:tabs>
        <w:rPr>
          <w:rFonts w:ascii="Tahoma" w:eastAsia="Tahoma" w:hAnsi="Tahoma" w:cs="Tahoma"/>
          <w:color w:val="000000"/>
          <w:sz w:val="22"/>
          <w:szCs w:val="22"/>
        </w:rPr>
      </w:pPr>
    </w:p>
    <w:p w14:paraId="090167CF" w14:textId="77777777" w:rsidR="00117EDD" w:rsidRDefault="00117EDD">
      <w:pPr>
        <w:tabs>
          <w:tab w:val="left" w:pos="1260"/>
        </w:tabs>
        <w:rPr>
          <w:rFonts w:ascii="Tahoma" w:eastAsia="Tahoma" w:hAnsi="Tahoma" w:cs="Tahoma"/>
          <w:color w:val="000000"/>
          <w:sz w:val="22"/>
          <w:szCs w:val="22"/>
        </w:rPr>
      </w:pPr>
    </w:p>
    <w:p w14:paraId="15F82C12" w14:textId="77777777" w:rsidR="00117EDD" w:rsidRDefault="00117EDD">
      <w:pPr>
        <w:tabs>
          <w:tab w:val="left" w:pos="1260"/>
        </w:tabs>
        <w:rPr>
          <w:rFonts w:ascii="Tahoma" w:eastAsia="Tahoma" w:hAnsi="Tahoma" w:cs="Tahoma"/>
          <w:color w:val="000000"/>
          <w:sz w:val="22"/>
          <w:szCs w:val="22"/>
        </w:rPr>
      </w:pPr>
    </w:p>
    <w:p w14:paraId="6CBF6708" w14:textId="77777777" w:rsidR="00117EDD" w:rsidRDefault="00117EDD">
      <w:pPr>
        <w:tabs>
          <w:tab w:val="left" w:pos="1260"/>
        </w:tabs>
        <w:rPr>
          <w:rFonts w:ascii="Tahoma" w:eastAsia="Tahoma" w:hAnsi="Tahoma" w:cs="Tahoma"/>
          <w:color w:val="000000"/>
          <w:sz w:val="22"/>
          <w:szCs w:val="22"/>
        </w:rPr>
      </w:pPr>
    </w:p>
    <w:p w14:paraId="05E09C77" w14:textId="77777777" w:rsidR="00117EDD" w:rsidRDefault="00117EDD">
      <w:pPr>
        <w:tabs>
          <w:tab w:val="left" w:pos="1260"/>
        </w:tabs>
        <w:rPr>
          <w:rFonts w:ascii="Tahoma" w:eastAsia="Tahoma" w:hAnsi="Tahoma" w:cs="Tahoma"/>
          <w:color w:val="000000"/>
          <w:sz w:val="22"/>
          <w:szCs w:val="22"/>
        </w:rPr>
      </w:pPr>
    </w:p>
    <w:p w14:paraId="14DF2CC4" w14:textId="77777777" w:rsidR="00117EDD" w:rsidRDefault="00117EDD">
      <w:pPr>
        <w:tabs>
          <w:tab w:val="left" w:pos="1260"/>
        </w:tabs>
        <w:rPr>
          <w:rFonts w:ascii="Tahoma" w:eastAsia="Tahoma" w:hAnsi="Tahoma" w:cs="Tahoma"/>
          <w:color w:val="000000"/>
          <w:sz w:val="22"/>
          <w:szCs w:val="22"/>
        </w:rPr>
      </w:pPr>
    </w:p>
    <w:p w14:paraId="50C52322" w14:textId="77777777" w:rsidR="00117EDD" w:rsidRDefault="00117EDD">
      <w:pPr>
        <w:tabs>
          <w:tab w:val="left" w:pos="1260"/>
        </w:tabs>
        <w:rPr>
          <w:rFonts w:ascii="Tahoma" w:eastAsia="Tahoma" w:hAnsi="Tahoma" w:cs="Tahoma"/>
          <w:color w:val="000000"/>
          <w:sz w:val="22"/>
          <w:szCs w:val="22"/>
        </w:rPr>
      </w:pPr>
    </w:p>
    <w:p w14:paraId="35E1B794" w14:textId="77777777" w:rsidR="00117EDD" w:rsidRDefault="00117EDD">
      <w:pPr>
        <w:tabs>
          <w:tab w:val="left" w:pos="1260"/>
        </w:tabs>
        <w:rPr>
          <w:rFonts w:ascii="Tahoma" w:eastAsia="Tahoma" w:hAnsi="Tahoma" w:cs="Tahoma"/>
          <w:color w:val="000000"/>
          <w:sz w:val="22"/>
          <w:szCs w:val="22"/>
        </w:rPr>
      </w:pPr>
    </w:p>
    <w:p w14:paraId="2F4C75A5" w14:textId="77777777" w:rsidR="00117EDD" w:rsidRDefault="00117EDD">
      <w:pPr>
        <w:tabs>
          <w:tab w:val="left" w:pos="1260"/>
        </w:tabs>
        <w:rPr>
          <w:rFonts w:ascii="Tahoma" w:eastAsia="Tahoma" w:hAnsi="Tahoma" w:cs="Tahoma"/>
          <w:color w:val="000000"/>
          <w:sz w:val="22"/>
          <w:szCs w:val="22"/>
        </w:rPr>
      </w:pPr>
    </w:p>
    <w:p w14:paraId="2349FC5B" w14:textId="77777777" w:rsidR="00117EDD" w:rsidRDefault="00117EDD">
      <w:pPr>
        <w:tabs>
          <w:tab w:val="left" w:pos="1260"/>
        </w:tabs>
        <w:rPr>
          <w:rFonts w:ascii="Tahoma" w:eastAsia="Tahoma" w:hAnsi="Tahoma" w:cs="Tahoma"/>
          <w:color w:val="000000"/>
          <w:sz w:val="22"/>
          <w:szCs w:val="22"/>
        </w:rPr>
      </w:pPr>
    </w:p>
    <w:p w14:paraId="6862F87C" w14:textId="77777777" w:rsidR="00117EDD" w:rsidRDefault="00117EDD">
      <w:pPr>
        <w:tabs>
          <w:tab w:val="left" w:pos="1260"/>
        </w:tabs>
        <w:rPr>
          <w:rFonts w:ascii="Tahoma" w:eastAsia="Tahoma" w:hAnsi="Tahoma" w:cs="Tahoma"/>
          <w:color w:val="000000"/>
          <w:sz w:val="22"/>
          <w:szCs w:val="22"/>
        </w:rPr>
      </w:pPr>
    </w:p>
    <w:p w14:paraId="37E3AD8D" w14:textId="77777777" w:rsidR="00117EDD" w:rsidRDefault="00117EDD">
      <w:pPr>
        <w:tabs>
          <w:tab w:val="left" w:pos="1260"/>
        </w:tabs>
        <w:rPr>
          <w:rFonts w:ascii="Tahoma" w:eastAsia="Tahoma" w:hAnsi="Tahoma" w:cs="Tahoma"/>
          <w:color w:val="000000"/>
          <w:sz w:val="22"/>
          <w:szCs w:val="22"/>
        </w:rPr>
      </w:pPr>
    </w:p>
    <w:p w14:paraId="3485C168" w14:textId="77777777" w:rsidR="00117EDD" w:rsidRDefault="00117EDD">
      <w:pPr>
        <w:tabs>
          <w:tab w:val="left" w:pos="1260"/>
        </w:tabs>
        <w:rPr>
          <w:rFonts w:ascii="Tahoma" w:eastAsia="Tahoma" w:hAnsi="Tahoma" w:cs="Tahoma"/>
          <w:color w:val="000000"/>
          <w:sz w:val="22"/>
          <w:szCs w:val="22"/>
        </w:rPr>
      </w:pPr>
    </w:p>
    <w:p w14:paraId="15A46A93" w14:textId="77777777" w:rsidR="00AE72A7" w:rsidRDefault="00AE72A7">
      <w:pPr>
        <w:tabs>
          <w:tab w:val="left" w:pos="1260"/>
        </w:tabs>
        <w:rPr>
          <w:rFonts w:ascii="Tahoma" w:eastAsia="Tahoma" w:hAnsi="Tahoma" w:cs="Tahoma"/>
          <w:color w:val="000000"/>
          <w:sz w:val="22"/>
          <w:szCs w:val="22"/>
        </w:rPr>
      </w:pPr>
    </w:p>
    <w:p w14:paraId="25B66E1D" w14:textId="77777777" w:rsidR="007D3B68" w:rsidRDefault="007D3B68">
      <w:pPr>
        <w:tabs>
          <w:tab w:val="left" w:pos="1260"/>
        </w:tabs>
        <w:rPr>
          <w:rFonts w:ascii="Tahoma" w:eastAsia="Tahoma" w:hAnsi="Tahoma" w:cs="Tahoma"/>
          <w:color w:val="000000"/>
          <w:sz w:val="22"/>
          <w:szCs w:val="22"/>
        </w:rPr>
      </w:pPr>
    </w:p>
    <w:p w14:paraId="62AB1F02" w14:textId="77777777" w:rsidR="007D3B68" w:rsidRDefault="007D3B68">
      <w:pPr>
        <w:tabs>
          <w:tab w:val="left" w:pos="1260"/>
        </w:tabs>
        <w:rPr>
          <w:rFonts w:ascii="Tahoma" w:eastAsia="Tahoma" w:hAnsi="Tahoma" w:cs="Tahoma"/>
          <w:color w:val="000000"/>
          <w:sz w:val="22"/>
          <w:szCs w:val="22"/>
        </w:rPr>
      </w:pPr>
    </w:p>
    <w:p w14:paraId="2A270A40" w14:textId="56BFB431" w:rsidR="00AE72A7" w:rsidRDefault="00510170">
      <w:pPr>
        <w:keepNext/>
        <w:keepLines/>
        <w:pBdr>
          <w:top w:val="nil"/>
          <w:left w:val="nil"/>
          <w:bottom w:val="nil"/>
          <w:right w:val="nil"/>
          <w:between w:val="nil"/>
        </w:pBdr>
        <w:spacing w:before="480" w:line="276" w:lineRule="auto"/>
        <w:ind w:left="432" w:hanging="432"/>
        <w:jc w:val="center"/>
        <w:rPr>
          <w:rFonts w:ascii="Tahoma" w:eastAsia="Tahoma" w:hAnsi="Tahoma" w:cs="Tahoma"/>
          <w:b/>
          <w:color w:val="000000"/>
          <w:sz w:val="22"/>
          <w:szCs w:val="22"/>
        </w:rPr>
      </w:pPr>
      <w:r>
        <w:rPr>
          <w:rFonts w:ascii="Tahoma" w:eastAsia="Tahoma" w:hAnsi="Tahoma" w:cs="Tahoma"/>
          <w:b/>
          <w:color w:val="000000"/>
          <w:sz w:val="22"/>
          <w:szCs w:val="22"/>
        </w:rPr>
        <w:lastRenderedPageBreak/>
        <w:t>T</w:t>
      </w:r>
      <w:r w:rsidR="000B677C">
        <w:rPr>
          <w:rFonts w:ascii="Tahoma" w:eastAsia="Tahoma" w:hAnsi="Tahoma" w:cs="Tahoma"/>
          <w:b/>
          <w:color w:val="000000"/>
          <w:sz w:val="22"/>
          <w:szCs w:val="22"/>
        </w:rPr>
        <w:t>abla de contenido</w:t>
      </w:r>
    </w:p>
    <w:p w14:paraId="36C0FC29" w14:textId="77777777" w:rsidR="00AE72A7" w:rsidRDefault="00AE72A7">
      <w:pPr>
        <w:pBdr>
          <w:top w:val="nil"/>
          <w:left w:val="nil"/>
          <w:bottom w:val="nil"/>
          <w:right w:val="nil"/>
          <w:between w:val="nil"/>
        </w:pBdr>
        <w:tabs>
          <w:tab w:val="left" w:pos="480"/>
          <w:tab w:val="right" w:pos="9962"/>
        </w:tabs>
        <w:rPr>
          <w:rFonts w:ascii="Tahoma" w:eastAsia="Tahoma" w:hAnsi="Tahoma" w:cs="Tahoma"/>
          <w:color w:val="000000"/>
          <w:sz w:val="22"/>
          <w:szCs w:val="22"/>
        </w:rPr>
      </w:pPr>
    </w:p>
    <w:sdt>
      <w:sdtPr>
        <w:id w:val="2131348347"/>
        <w:docPartObj>
          <w:docPartGallery w:val="Table of Contents"/>
          <w:docPartUnique/>
        </w:docPartObj>
      </w:sdtPr>
      <w:sdtEndPr/>
      <w:sdtContent>
        <w:p w14:paraId="52C6FFAA" w14:textId="4A834EE1" w:rsidR="00C17B76" w:rsidRDefault="000B677C">
          <w:pPr>
            <w:pStyle w:val="TDC1"/>
            <w:tabs>
              <w:tab w:val="left" w:pos="480"/>
              <w:tab w:val="right" w:pos="8828"/>
            </w:tabs>
            <w:rPr>
              <w:rFonts w:asciiTheme="minorHAnsi" w:eastAsiaTheme="minorEastAsia" w:hAnsiTheme="minorHAnsi" w:cstheme="minorBidi"/>
              <w:noProof/>
              <w:sz w:val="22"/>
              <w:szCs w:val="22"/>
              <w:lang w:val="es-CO" w:eastAsia="es-CO"/>
            </w:rPr>
          </w:pPr>
          <w:r>
            <w:fldChar w:fldCharType="begin"/>
          </w:r>
          <w:r>
            <w:instrText xml:space="preserve"> TOC \h \u \z </w:instrText>
          </w:r>
          <w:r>
            <w:fldChar w:fldCharType="separate"/>
          </w:r>
          <w:hyperlink w:anchor="_Toc27650721" w:history="1">
            <w:r w:rsidR="00C17B76" w:rsidRPr="009859DA">
              <w:rPr>
                <w:rStyle w:val="Hipervnculo"/>
                <w:rFonts w:ascii="Tahoma" w:eastAsia="Tahoma" w:hAnsi="Tahoma" w:cs="Tahoma"/>
                <w:noProof/>
              </w:rPr>
              <w:t>1.</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eastAsia="Tahoma" w:hAnsi="Tahoma" w:cs="Tahoma"/>
                <w:noProof/>
              </w:rPr>
              <w:t>PRESENTACIÓN</w:t>
            </w:r>
            <w:r w:rsidR="00C17B76">
              <w:rPr>
                <w:noProof/>
                <w:webHidden/>
              </w:rPr>
              <w:tab/>
            </w:r>
            <w:r w:rsidR="00C17B76">
              <w:rPr>
                <w:noProof/>
                <w:webHidden/>
              </w:rPr>
              <w:fldChar w:fldCharType="begin"/>
            </w:r>
            <w:r w:rsidR="00C17B76">
              <w:rPr>
                <w:noProof/>
                <w:webHidden/>
              </w:rPr>
              <w:instrText xml:space="preserve"> PAGEREF _Toc27650721 \h </w:instrText>
            </w:r>
            <w:r w:rsidR="00C17B76">
              <w:rPr>
                <w:noProof/>
                <w:webHidden/>
              </w:rPr>
            </w:r>
            <w:r w:rsidR="00C17B76">
              <w:rPr>
                <w:noProof/>
                <w:webHidden/>
              </w:rPr>
              <w:fldChar w:fldCharType="separate"/>
            </w:r>
            <w:r w:rsidR="00C17B76">
              <w:rPr>
                <w:noProof/>
                <w:webHidden/>
              </w:rPr>
              <w:t>5</w:t>
            </w:r>
            <w:r w:rsidR="00C17B76">
              <w:rPr>
                <w:noProof/>
                <w:webHidden/>
              </w:rPr>
              <w:fldChar w:fldCharType="end"/>
            </w:r>
          </w:hyperlink>
        </w:p>
        <w:p w14:paraId="374B08E0" w14:textId="156B4C3E" w:rsidR="00C17B76" w:rsidRDefault="00173BF8">
          <w:pPr>
            <w:pStyle w:val="TDC1"/>
            <w:tabs>
              <w:tab w:val="left" w:pos="480"/>
              <w:tab w:val="right" w:pos="8828"/>
            </w:tabs>
            <w:rPr>
              <w:rFonts w:asciiTheme="minorHAnsi" w:eastAsiaTheme="minorEastAsia" w:hAnsiTheme="minorHAnsi" w:cstheme="minorBidi"/>
              <w:noProof/>
              <w:sz w:val="22"/>
              <w:szCs w:val="22"/>
              <w:lang w:val="es-CO" w:eastAsia="es-CO"/>
            </w:rPr>
          </w:pPr>
          <w:hyperlink w:anchor="_Toc27650722" w:history="1">
            <w:r w:rsidR="00C17B76" w:rsidRPr="009859DA">
              <w:rPr>
                <w:rStyle w:val="Hipervnculo"/>
                <w:rFonts w:ascii="Tahoma" w:eastAsia="Tahoma" w:hAnsi="Tahoma" w:cs="Tahoma"/>
                <w:noProof/>
              </w:rPr>
              <w:t>2.</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eastAsia="Tahoma" w:hAnsi="Tahoma" w:cs="Tahoma"/>
                <w:noProof/>
              </w:rPr>
              <w:t>MARCO GENERAL</w:t>
            </w:r>
            <w:r w:rsidR="00C17B76">
              <w:rPr>
                <w:noProof/>
                <w:webHidden/>
              </w:rPr>
              <w:tab/>
            </w:r>
            <w:r w:rsidR="00C17B76">
              <w:rPr>
                <w:noProof/>
                <w:webHidden/>
              </w:rPr>
              <w:fldChar w:fldCharType="begin"/>
            </w:r>
            <w:r w:rsidR="00C17B76">
              <w:rPr>
                <w:noProof/>
                <w:webHidden/>
              </w:rPr>
              <w:instrText xml:space="preserve"> PAGEREF _Toc27650722 \h </w:instrText>
            </w:r>
            <w:r w:rsidR="00C17B76">
              <w:rPr>
                <w:noProof/>
                <w:webHidden/>
              </w:rPr>
            </w:r>
            <w:r w:rsidR="00C17B76">
              <w:rPr>
                <w:noProof/>
                <w:webHidden/>
              </w:rPr>
              <w:fldChar w:fldCharType="separate"/>
            </w:r>
            <w:r w:rsidR="00C17B76">
              <w:rPr>
                <w:noProof/>
                <w:webHidden/>
              </w:rPr>
              <w:t>6</w:t>
            </w:r>
            <w:r w:rsidR="00C17B76">
              <w:rPr>
                <w:noProof/>
                <w:webHidden/>
              </w:rPr>
              <w:fldChar w:fldCharType="end"/>
            </w:r>
          </w:hyperlink>
        </w:p>
        <w:p w14:paraId="54A0443A" w14:textId="3AC29EC3" w:rsidR="00C17B76" w:rsidRDefault="00173BF8">
          <w:pPr>
            <w:pStyle w:val="TDC2"/>
            <w:tabs>
              <w:tab w:val="left" w:pos="880"/>
              <w:tab w:val="right" w:pos="8828"/>
            </w:tabs>
            <w:rPr>
              <w:rFonts w:asciiTheme="minorHAnsi" w:eastAsiaTheme="minorEastAsia" w:hAnsiTheme="minorHAnsi" w:cstheme="minorBidi"/>
              <w:noProof/>
              <w:sz w:val="22"/>
              <w:szCs w:val="22"/>
              <w:lang w:val="es-CO" w:eastAsia="es-CO"/>
            </w:rPr>
          </w:pPr>
          <w:hyperlink w:anchor="_Toc27650723" w:history="1">
            <w:r w:rsidR="00C17B76" w:rsidRPr="009859DA">
              <w:rPr>
                <w:rStyle w:val="Hipervnculo"/>
                <w:rFonts w:ascii="Tahoma" w:hAnsi="Tahoma" w:cs="Tahoma"/>
                <w:noProof/>
                <w:lang w:val="es-CO"/>
              </w:rPr>
              <w:t>2.2</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hAnsi="Tahoma" w:cs="Tahoma"/>
                <w:noProof/>
              </w:rPr>
              <w:t>GENERALIDADES DE LA POLÍTICA NACIONAL DE EDUCACIÓN AMBIENTAL</w:t>
            </w:r>
            <w:r w:rsidR="00C17B76">
              <w:rPr>
                <w:noProof/>
                <w:webHidden/>
              </w:rPr>
              <w:tab/>
            </w:r>
            <w:r w:rsidR="00C17B76">
              <w:rPr>
                <w:noProof/>
                <w:webHidden/>
              </w:rPr>
              <w:fldChar w:fldCharType="begin"/>
            </w:r>
            <w:r w:rsidR="00C17B76">
              <w:rPr>
                <w:noProof/>
                <w:webHidden/>
              </w:rPr>
              <w:instrText xml:space="preserve"> PAGEREF _Toc27650723 \h </w:instrText>
            </w:r>
            <w:r w:rsidR="00C17B76">
              <w:rPr>
                <w:noProof/>
                <w:webHidden/>
              </w:rPr>
            </w:r>
            <w:r w:rsidR="00C17B76">
              <w:rPr>
                <w:noProof/>
                <w:webHidden/>
              </w:rPr>
              <w:fldChar w:fldCharType="separate"/>
            </w:r>
            <w:r w:rsidR="00C17B76">
              <w:rPr>
                <w:noProof/>
                <w:webHidden/>
              </w:rPr>
              <w:t>6</w:t>
            </w:r>
            <w:r w:rsidR="00C17B76">
              <w:rPr>
                <w:noProof/>
                <w:webHidden/>
              </w:rPr>
              <w:fldChar w:fldCharType="end"/>
            </w:r>
          </w:hyperlink>
        </w:p>
        <w:p w14:paraId="23665085" w14:textId="692437F8" w:rsidR="00C17B76" w:rsidRDefault="00173BF8">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7650727" w:history="1">
            <w:r w:rsidR="00C17B76" w:rsidRPr="009859DA">
              <w:rPr>
                <w:rStyle w:val="Hipervnculo"/>
                <w:rFonts w:ascii="Tahoma" w:eastAsia="Tahoma" w:hAnsi="Tahoma" w:cs="Tahoma"/>
                <w:noProof/>
              </w:rPr>
              <w:t>2.1.1</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eastAsia="Tahoma" w:hAnsi="Tahoma" w:cs="Tahoma"/>
                <w:noProof/>
              </w:rPr>
              <w:t>Objetivos de la Política</w:t>
            </w:r>
            <w:r w:rsidR="00C17B76">
              <w:rPr>
                <w:noProof/>
                <w:webHidden/>
              </w:rPr>
              <w:tab/>
            </w:r>
            <w:r w:rsidR="00C17B76">
              <w:rPr>
                <w:noProof/>
                <w:webHidden/>
              </w:rPr>
              <w:fldChar w:fldCharType="begin"/>
            </w:r>
            <w:r w:rsidR="00C17B76">
              <w:rPr>
                <w:noProof/>
                <w:webHidden/>
              </w:rPr>
              <w:instrText xml:space="preserve"> PAGEREF _Toc27650727 \h </w:instrText>
            </w:r>
            <w:r w:rsidR="00C17B76">
              <w:rPr>
                <w:noProof/>
                <w:webHidden/>
              </w:rPr>
            </w:r>
            <w:r w:rsidR="00C17B76">
              <w:rPr>
                <w:noProof/>
                <w:webHidden/>
              </w:rPr>
              <w:fldChar w:fldCharType="separate"/>
            </w:r>
            <w:r w:rsidR="00C17B76">
              <w:rPr>
                <w:noProof/>
                <w:webHidden/>
              </w:rPr>
              <w:t>7</w:t>
            </w:r>
            <w:r w:rsidR="00C17B76">
              <w:rPr>
                <w:noProof/>
                <w:webHidden/>
              </w:rPr>
              <w:fldChar w:fldCharType="end"/>
            </w:r>
          </w:hyperlink>
        </w:p>
        <w:p w14:paraId="272BC3ED" w14:textId="338F44A1" w:rsidR="00C17B76" w:rsidRDefault="00173BF8">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7650728" w:history="1">
            <w:r w:rsidR="00C17B76" w:rsidRPr="009859DA">
              <w:rPr>
                <w:rStyle w:val="Hipervnculo"/>
                <w:rFonts w:ascii="Tahoma" w:eastAsia="Tahoma" w:hAnsi="Tahoma" w:cs="Tahoma"/>
                <w:noProof/>
              </w:rPr>
              <w:t>2.1.2</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eastAsia="Tahoma" w:hAnsi="Tahoma" w:cs="Tahoma"/>
                <w:noProof/>
              </w:rPr>
              <w:t>Visión de la Política</w:t>
            </w:r>
            <w:r w:rsidR="00C17B76">
              <w:rPr>
                <w:noProof/>
                <w:webHidden/>
              </w:rPr>
              <w:tab/>
            </w:r>
            <w:r w:rsidR="00C17B76">
              <w:rPr>
                <w:noProof/>
                <w:webHidden/>
              </w:rPr>
              <w:fldChar w:fldCharType="begin"/>
            </w:r>
            <w:r w:rsidR="00C17B76">
              <w:rPr>
                <w:noProof/>
                <w:webHidden/>
              </w:rPr>
              <w:instrText xml:space="preserve"> PAGEREF _Toc27650728 \h </w:instrText>
            </w:r>
            <w:r w:rsidR="00C17B76">
              <w:rPr>
                <w:noProof/>
                <w:webHidden/>
              </w:rPr>
            </w:r>
            <w:r w:rsidR="00C17B76">
              <w:rPr>
                <w:noProof/>
                <w:webHidden/>
              </w:rPr>
              <w:fldChar w:fldCharType="separate"/>
            </w:r>
            <w:r w:rsidR="00C17B76">
              <w:rPr>
                <w:noProof/>
                <w:webHidden/>
              </w:rPr>
              <w:t>9</w:t>
            </w:r>
            <w:r w:rsidR="00C17B76">
              <w:rPr>
                <w:noProof/>
                <w:webHidden/>
              </w:rPr>
              <w:fldChar w:fldCharType="end"/>
            </w:r>
          </w:hyperlink>
        </w:p>
        <w:p w14:paraId="55082B1F" w14:textId="2B45C7D0" w:rsidR="00C17B76" w:rsidRDefault="00173BF8">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7650729" w:history="1">
            <w:r w:rsidR="00C17B76" w:rsidRPr="009859DA">
              <w:rPr>
                <w:rStyle w:val="Hipervnculo"/>
                <w:rFonts w:ascii="Tahoma" w:eastAsia="Tahoma" w:hAnsi="Tahoma" w:cs="Tahoma"/>
                <w:noProof/>
              </w:rPr>
              <w:t>2.1.3</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eastAsia="Tahoma" w:hAnsi="Tahoma" w:cs="Tahoma"/>
                <w:noProof/>
              </w:rPr>
              <w:t>Principios que orientan la Educación Ambiental</w:t>
            </w:r>
            <w:r w:rsidR="00C17B76">
              <w:rPr>
                <w:noProof/>
                <w:webHidden/>
              </w:rPr>
              <w:tab/>
            </w:r>
            <w:r w:rsidR="00C17B76">
              <w:rPr>
                <w:noProof/>
                <w:webHidden/>
              </w:rPr>
              <w:fldChar w:fldCharType="begin"/>
            </w:r>
            <w:r w:rsidR="00C17B76">
              <w:rPr>
                <w:noProof/>
                <w:webHidden/>
              </w:rPr>
              <w:instrText xml:space="preserve"> PAGEREF _Toc27650729 \h </w:instrText>
            </w:r>
            <w:r w:rsidR="00C17B76">
              <w:rPr>
                <w:noProof/>
                <w:webHidden/>
              </w:rPr>
            </w:r>
            <w:r w:rsidR="00C17B76">
              <w:rPr>
                <w:noProof/>
                <w:webHidden/>
              </w:rPr>
              <w:fldChar w:fldCharType="separate"/>
            </w:r>
            <w:r w:rsidR="00C17B76">
              <w:rPr>
                <w:noProof/>
                <w:webHidden/>
              </w:rPr>
              <w:t>9</w:t>
            </w:r>
            <w:r w:rsidR="00C17B76">
              <w:rPr>
                <w:noProof/>
                <w:webHidden/>
              </w:rPr>
              <w:fldChar w:fldCharType="end"/>
            </w:r>
          </w:hyperlink>
        </w:p>
        <w:p w14:paraId="356B1DCD" w14:textId="6271B50B" w:rsidR="00C17B76" w:rsidRDefault="00173BF8">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7650730" w:history="1">
            <w:r w:rsidR="00C17B76" w:rsidRPr="009859DA">
              <w:rPr>
                <w:rStyle w:val="Hipervnculo"/>
                <w:rFonts w:ascii="Tahoma" w:eastAsia="Tahoma" w:hAnsi="Tahoma" w:cs="Tahoma"/>
                <w:noProof/>
              </w:rPr>
              <w:t>2.1.4</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eastAsia="Tahoma" w:hAnsi="Tahoma" w:cs="Tahoma"/>
                <w:noProof/>
              </w:rPr>
              <w:t>Estrategias y retos de la Política Nacional de Educación Ambiental</w:t>
            </w:r>
            <w:r w:rsidR="00C17B76">
              <w:rPr>
                <w:noProof/>
                <w:webHidden/>
              </w:rPr>
              <w:tab/>
            </w:r>
            <w:r w:rsidR="00C17B76">
              <w:rPr>
                <w:noProof/>
                <w:webHidden/>
              </w:rPr>
              <w:fldChar w:fldCharType="begin"/>
            </w:r>
            <w:r w:rsidR="00C17B76">
              <w:rPr>
                <w:noProof/>
                <w:webHidden/>
              </w:rPr>
              <w:instrText xml:space="preserve"> PAGEREF _Toc27650730 \h </w:instrText>
            </w:r>
            <w:r w:rsidR="00C17B76">
              <w:rPr>
                <w:noProof/>
                <w:webHidden/>
              </w:rPr>
            </w:r>
            <w:r w:rsidR="00C17B76">
              <w:rPr>
                <w:noProof/>
                <w:webHidden/>
              </w:rPr>
              <w:fldChar w:fldCharType="separate"/>
            </w:r>
            <w:r w:rsidR="00C17B76">
              <w:rPr>
                <w:noProof/>
                <w:webHidden/>
              </w:rPr>
              <w:t>10</w:t>
            </w:r>
            <w:r w:rsidR="00C17B76">
              <w:rPr>
                <w:noProof/>
                <w:webHidden/>
              </w:rPr>
              <w:fldChar w:fldCharType="end"/>
            </w:r>
          </w:hyperlink>
        </w:p>
        <w:p w14:paraId="69631DA2" w14:textId="4E434CAD" w:rsidR="00C17B76" w:rsidRDefault="00173BF8">
          <w:pPr>
            <w:pStyle w:val="TDC2"/>
            <w:tabs>
              <w:tab w:val="left" w:pos="880"/>
              <w:tab w:val="right" w:pos="8828"/>
            </w:tabs>
            <w:rPr>
              <w:rFonts w:asciiTheme="minorHAnsi" w:eastAsiaTheme="minorEastAsia" w:hAnsiTheme="minorHAnsi" w:cstheme="minorBidi"/>
              <w:noProof/>
              <w:sz w:val="22"/>
              <w:szCs w:val="22"/>
              <w:lang w:val="es-CO" w:eastAsia="es-CO"/>
            </w:rPr>
          </w:pPr>
          <w:hyperlink w:anchor="_Toc27650731" w:history="1">
            <w:r w:rsidR="00C17B76" w:rsidRPr="009859DA">
              <w:rPr>
                <w:rStyle w:val="Hipervnculo"/>
                <w:rFonts w:ascii="Tahoma" w:eastAsia="Tahoma" w:hAnsi="Tahoma" w:cs="Tahoma"/>
                <w:noProof/>
              </w:rPr>
              <w:t>2.2</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eastAsia="Tahoma" w:hAnsi="Tahoma" w:cs="Tahoma"/>
                <w:noProof/>
              </w:rPr>
              <w:t>BASE LEGAL</w:t>
            </w:r>
            <w:r w:rsidR="00C17B76">
              <w:rPr>
                <w:noProof/>
                <w:webHidden/>
              </w:rPr>
              <w:tab/>
            </w:r>
            <w:r w:rsidR="00C17B76">
              <w:rPr>
                <w:noProof/>
                <w:webHidden/>
              </w:rPr>
              <w:fldChar w:fldCharType="begin"/>
            </w:r>
            <w:r w:rsidR="00C17B76">
              <w:rPr>
                <w:noProof/>
                <w:webHidden/>
              </w:rPr>
              <w:instrText xml:space="preserve"> PAGEREF _Toc27650731 \h </w:instrText>
            </w:r>
            <w:r w:rsidR="00C17B76">
              <w:rPr>
                <w:noProof/>
                <w:webHidden/>
              </w:rPr>
            </w:r>
            <w:r w:rsidR="00C17B76">
              <w:rPr>
                <w:noProof/>
                <w:webHidden/>
              </w:rPr>
              <w:fldChar w:fldCharType="separate"/>
            </w:r>
            <w:r w:rsidR="00C17B76">
              <w:rPr>
                <w:noProof/>
                <w:webHidden/>
              </w:rPr>
              <w:t>18</w:t>
            </w:r>
            <w:r w:rsidR="00C17B76">
              <w:rPr>
                <w:noProof/>
                <w:webHidden/>
              </w:rPr>
              <w:fldChar w:fldCharType="end"/>
            </w:r>
          </w:hyperlink>
        </w:p>
        <w:p w14:paraId="1A74B9BA" w14:textId="67A32E05" w:rsidR="00C17B76" w:rsidRDefault="00173BF8">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7650732" w:history="1">
            <w:r w:rsidR="00C17B76" w:rsidRPr="009859DA">
              <w:rPr>
                <w:rStyle w:val="Hipervnculo"/>
                <w:rFonts w:ascii="Tahoma" w:hAnsi="Tahoma" w:cs="Tahoma"/>
                <w:noProof/>
              </w:rPr>
              <w:t>2.2.1</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hAnsi="Tahoma" w:cs="Tahoma"/>
                <w:noProof/>
              </w:rPr>
              <w:t>Compromisos Internacionales</w:t>
            </w:r>
            <w:r w:rsidR="00C17B76">
              <w:rPr>
                <w:noProof/>
                <w:webHidden/>
              </w:rPr>
              <w:tab/>
            </w:r>
            <w:r w:rsidR="00C17B76">
              <w:rPr>
                <w:noProof/>
                <w:webHidden/>
              </w:rPr>
              <w:fldChar w:fldCharType="begin"/>
            </w:r>
            <w:r w:rsidR="00C17B76">
              <w:rPr>
                <w:noProof/>
                <w:webHidden/>
              </w:rPr>
              <w:instrText xml:space="preserve"> PAGEREF _Toc27650732 \h </w:instrText>
            </w:r>
            <w:r w:rsidR="00C17B76">
              <w:rPr>
                <w:noProof/>
                <w:webHidden/>
              </w:rPr>
            </w:r>
            <w:r w:rsidR="00C17B76">
              <w:rPr>
                <w:noProof/>
                <w:webHidden/>
              </w:rPr>
              <w:fldChar w:fldCharType="separate"/>
            </w:r>
            <w:r w:rsidR="00C17B76">
              <w:rPr>
                <w:noProof/>
                <w:webHidden/>
              </w:rPr>
              <w:t>18</w:t>
            </w:r>
            <w:r w:rsidR="00C17B76">
              <w:rPr>
                <w:noProof/>
                <w:webHidden/>
              </w:rPr>
              <w:fldChar w:fldCharType="end"/>
            </w:r>
          </w:hyperlink>
        </w:p>
        <w:p w14:paraId="0B05E14D" w14:textId="66592034" w:rsidR="00C17B76" w:rsidRDefault="00173BF8">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7650733" w:history="1">
            <w:r w:rsidR="00C17B76" w:rsidRPr="009859DA">
              <w:rPr>
                <w:rStyle w:val="Hipervnculo"/>
                <w:rFonts w:ascii="Tahoma" w:eastAsia="Tahoma" w:hAnsi="Tahoma" w:cs="Tahoma"/>
                <w:noProof/>
              </w:rPr>
              <w:t>2.2.2</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eastAsia="Tahoma" w:hAnsi="Tahoma" w:cs="Tahoma"/>
                <w:noProof/>
              </w:rPr>
              <w:t>Normativa de Orden Nacional</w:t>
            </w:r>
            <w:r w:rsidR="00C17B76">
              <w:rPr>
                <w:noProof/>
                <w:webHidden/>
              </w:rPr>
              <w:tab/>
            </w:r>
            <w:r w:rsidR="00C17B76">
              <w:rPr>
                <w:noProof/>
                <w:webHidden/>
              </w:rPr>
              <w:fldChar w:fldCharType="begin"/>
            </w:r>
            <w:r w:rsidR="00C17B76">
              <w:rPr>
                <w:noProof/>
                <w:webHidden/>
              </w:rPr>
              <w:instrText xml:space="preserve"> PAGEREF _Toc27650733 \h </w:instrText>
            </w:r>
            <w:r w:rsidR="00C17B76">
              <w:rPr>
                <w:noProof/>
                <w:webHidden/>
              </w:rPr>
            </w:r>
            <w:r w:rsidR="00C17B76">
              <w:rPr>
                <w:noProof/>
                <w:webHidden/>
              </w:rPr>
              <w:fldChar w:fldCharType="separate"/>
            </w:r>
            <w:r w:rsidR="00C17B76">
              <w:rPr>
                <w:noProof/>
                <w:webHidden/>
              </w:rPr>
              <w:t>24</w:t>
            </w:r>
            <w:r w:rsidR="00C17B76">
              <w:rPr>
                <w:noProof/>
                <w:webHidden/>
              </w:rPr>
              <w:fldChar w:fldCharType="end"/>
            </w:r>
          </w:hyperlink>
        </w:p>
        <w:p w14:paraId="7BA0FA72" w14:textId="7738A062" w:rsidR="00C17B76" w:rsidRDefault="00173BF8">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7650734" w:history="1">
            <w:r w:rsidR="00C17B76" w:rsidRPr="009859DA">
              <w:rPr>
                <w:rStyle w:val="Hipervnculo"/>
                <w:rFonts w:ascii="Tahoma" w:eastAsia="Tahoma" w:hAnsi="Tahoma" w:cs="Tahoma"/>
                <w:noProof/>
              </w:rPr>
              <w:t>2.2.3</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eastAsia="Tahoma" w:hAnsi="Tahoma" w:cs="Tahoma"/>
                <w:noProof/>
              </w:rPr>
              <w:t>Normativa de Orden Regional</w:t>
            </w:r>
            <w:r w:rsidR="00C17B76">
              <w:rPr>
                <w:noProof/>
                <w:webHidden/>
              </w:rPr>
              <w:tab/>
            </w:r>
            <w:r w:rsidR="00C17B76">
              <w:rPr>
                <w:noProof/>
                <w:webHidden/>
              </w:rPr>
              <w:fldChar w:fldCharType="begin"/>
            </w:r>
            <w:r w:rsidR="00C17B76">
              <w:rPr>
                <w:noProof/>
                <w:webHidden/>
              </w:rPr>
              <w:instrText xml:space="preserve"> PAGEREF _Toc27650734 \h </w:instrText>
            </w:r>
            <w:r w:rsidR="00C17B76">
              <w:rPr>
                <w:noProof/>
                <w:webHidden/>
              </w:rPr>
            </w:r>
            <w:r w:rsidR="00C17B76">
              <w:rPr>
                <w:noProof/>
                <w:webHidden/>
              </w:rPr>
              <w:fldChar w:fldCharType="separate"/>
            </w:r>
            <w:r w:rsidR="00C17B76">
              <w:rPr>
                <w:noProof/>
                <w:webHidden/>
              </w:rPr>
              <w:t>26</w:t>
            </w:r>
            <w:r w:rsidR="00C17B76">
              <w:rPr>
                <w:noProof/>
                <w:webHidden/>
              </w:rPr>
              <w:fldChar w:fldCharType="end"/>
            </w:r>
          </w:hyperlink>
        </w:p>
        <w:p w14:paraId="69B4DF72" w14:textId="5CC66D9F" w:rsidR="00C17B76" w:rsidRDefault="00173BF8">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7650735" w:history="1">
            <w:r w:rsidR="00C17B76" w:rsidRPr="009859DA">
              <w:rPr>
                <w:rStyle w:val="Hipervnculo"/>
                <w:rFonts w:ascii="Tahoma" w:eastAsia="Tahoma" w:hAnsi="Tahoma" w:cs="Tahoma"/>
                <w:noProof/>
              </w:rPr>
              <w:t>2.2.4</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eastAsia="Tahoma" w:hAnsi="Tahoma" w:cs="Tahoma"/>
                <w:noProof/>
              </w:rPr>
              <w:t>Normativa de Orden Municipal</w:t>
            </w:r>
            <w:r w:rsidR="00C17B76">
              <w:rPr>
                <w:noProof/>
                <w:webHidden/>
              </w:rPr>
              <w:tab/>
            </w:r>
            <w:r w:rsidR="00C17B76">
              <w:rPr>
                <w:noProof/>
                <w:webHidden/>
              </w:rPr>
              <w:fldChar w:fldCharType="begin"/>
            </w:r>
            <w:r w:rsidR="00C17B76">
              <w:rPr>
                <w:noProof/>
                <w:webHidden/>
              </w:rPr>
              <w:instrText xml:space="preserve"> PAGEREF _Toc27650735 \h </w:instrText>
            </w:r>
            <w:r w:rsidR="00C17B76">
              <w:rPr>
                <w:noProof/>
                <w:webHidden/>
              </w:rPr>
            </w:r>
            <w:r w:rsidR="00C17B76">
              <w:rPr>
                <w:noProof/>
                <w:webHidden/>
              </w:rPr>
              <w:fldChar w:fldCharType="separate"/>
            </w:r>
            <w:r w:rsidR="00C17B76">
              <w:rPr>
                <w:noProof/>
                <w:webHidden/>
              </w:rPr>
              <w:t>26</w:t>
            </w:r>
            <w:r w:rsidR="00C17B76">
              <w:rPr>
                <w:noProof/>
                <w:webHidden/>
              </w:rPr>
              <w:fldChar w:fldCharType="end"/>
            </w:r>
          </w:hyperlink>
        </w:p>
        <w:p w14:paraId="5AED1851" w14:textId="6726424E" w:rsidR="00C17B76" w:rsidRDefault="00173BF8">
          <w:pPr>
            <w:pStyle w:val="TDC2"/>
            <w:tabs>
              <w:tab w:val="left" w:pos="880"/>
              <w:tab w:val="right" w:pos="8828"/>
            </w:tabs>
            <w:rPr>
              <w:rFonts w:asciiTheme="minorHAnsi" w:eastAsiaTheme="minorEastAsia" w:hAnsiTheme="minorHAnsi" w:cstheme="minorBidi"/>
              <w:noProof/>
              <w:sz w:val="22"/>
              <w:szCs w:val="22"/>
              <w:lang w:val="es-CO" w:eastAsia="es-CO"/>
            </w:rPr>
          </w:pPr>
          <w:hyperlink w:anchor="_Toc27650736" w:history="1">
            <w:r w:rsidR="00C17B76" w:rsidRPr="009859DA">
              <w:rPr>
                <w:rStyle w:val="Hipervnculo"/>
                <w:rFonts w:ascii="Tahoma" w:eastAsia="Tahoma" w:hAnsi="Tahoma" w:cs="Tahoma"/>
                <w:noProof/>
              </w:rPr>
              <w:t>2.3</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eastAsia="Tahoma" w:hAnsi="Tahoma" w:cs="Tahoma"/>
                <w:noProof/>
              </w:rPr>
              <w:t>ESTRATEGIA DE ARTICULACIÓN</w:t>
            </w:r>
            <w:r w:rsidR="00C17B76">
              <w:rPr>
                <w:noProof/>
                <w:webHidden/>
              </w:rPr>
              <w:tab/>
            </w:r>
            <w:r w:rsidR="00C17B76">
              <w:rPr>
                <w:noProof/>
                <w:webHidden/>
              </w:rPr>
              <w:fldChar w:fldCharType="begin"/>
            </w:r>
            <w:r w:rsidR="00C17B76">
              <w:rPr>
                <w:noProof/>
                <w:webHidden/>
              </w:rPr>
              <w:instrText xml:space="preserve"> PAGEREF _Toc27650736 \h </w:instrText>
            </w:r>
            <w:r w:rsidR="00C17B76">
              <w:rPr>
                <w:noProof/>
                <w:webHidden/>
              </w:rPr>
            </w:r>
            <w:r w:rsidR="00C17B76">
              <w:rPr>
                <w:noProof/>
                <w:webHidden/>
              </w:rPr>
              <w:fldChar w:fldCharType="separate"/>
            </w:r>
            <w:r w:rsidR="00C17B76">
              <w:rPr>
                <w:noProof/>
                <w:webHidden/>
              </w:rPr>
              <w:t>26</w:t>
            </w:r>
            <w:r w:rsidR="00C17B76">
              <w:rPr>
                <w:noProof/>
                <w:webHidden/>
              </w:rPr>
              <w:fldChar w:fldCharType="end"/>
            </w:r>
          </w:hyperlink>
        </w:p>
        <w:p w14:paraId="54CAB796" w14:textId="64B57491" w:rsidR="00C17B76" w:rsidRDefault="00173BF8">
          <w:pPr>
            <w:pStyle w:val="TDC2"/>
            <w:tabs>
              <w:tab w:val="left" w:pos="880"/>
              <w:tab w:val="right" w:pos="8828"/>
            </w:tabs>
            <w:rPr>
              <w:rFonts w:asciiTheme="minorHAnsi" w:eastAsiaTheme="minorEastAsia" w:hAnsiTheme="minorHAnsi" w:cstheme="minorBidi"/>
              <w:noProof/>
              <w:sz w:val="22"/>
              <w:szCs w:val="22"/>
              <w:lang w:val="es-CO" w:eastAsia="es-CO"/>
            </w:rPr>
          </w:pPr>
          <w:hyperlink w:anchor="_Toc27650737" w:history="1">
            <w:r w:rsidR="00C17B76" w:rsidRPr="009859DA">
              <w:rPr>
                <w:rStyle w:val="Hipervnculo"/>
                <w:rFonts w:ascii="Tahoma" w:eastAsia="Tahoma" w:hAnsi="Tahoma" w:cs="Tahoma"/>
                <w:noProof/>
              </w:rPr>
              <w:t>2.4</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eastAsia="Tahoma" w:hAnsi="Tahoma" w:cs="Tahoma"/>
                <w:noProof/>
              </w:rPr>
              <w:t>MARCO INSTITUCIONAL</w:t>
            </w:r>
            <w:r w:rsidR="00C17B76">
              <w:rPr>
                <w:noProof/>
                <w:webHidden/>
              </w:rPr>
              <w:tab/>
            </w:r>
            <w:r w:rsidR="00C17B76">
              <w:rPr>
                <w:noProof/>
                <w:webHidden/>
              </w:rPr>
              <w:fldChar w:fldCharType="begin"/>
            </w:r>
            <w:r w:rsidR="00C17B76">
              <w:rPr>
                <w:noProof/>
                <w:webHidden/>
              </w:rPr>
              <w:instrText xml:space="preserve"> PAGEREF _Toc27650737 \h </w:instrText>
            </w:r>
            <w:r w:rsidR="00C17B76">
              <w:rPr>
                <w:noProof/>
                <w:webHidden/>
              </w:rPr>
            </w:r>
            <w:r w:rsidR="00C17B76">
              <w:rPr>
                <w:noProof/>
                <w:webHidden/>
              </w:rPr>
              <w:fldChar w:fldCharType="separate"/>
            </w:r>
            <w:r w:rsidR="00C17B76">
              <w:rPr>
                <w:noProof/>
                <w:webHidden/>
              </w:rPr>
              <w:t>27</w:t>
            </w:r>
            <w:r w:rsidR="00C17B76">
              <w:rPr>
                <w:noProof/>
                <w:webHidden/>
              </w:rPr>
              <w:fldChar w:fldCharType="end"/>
            </w:r>
          </w:hyperlink>
        </w:p>
        <w:p w14:paraId="7FF1DF5D" w14:textId="027B0FF3" w:rsidR="00C17B76" w:rsidRDefault="00173BF8">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7650738" w:history="1">
            <w:r w:rsidR="00C17B76" w:rsidRPr="009859DA">
              <w:rPr>
                <w:rStyle w:val="Hipervnculo"/>
                <w:rFonts w:ascii="Tahoma" w:eastAsia="Tahoma" w:hAnsi="Tahoma" w:cs="Tahoma"/>
                <w:noProof/>
              </w:rPr>
              <w:t>2.4.1</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eastAsia="Tahoma" w:hAnsi="Tahoma" w:cs="Tahoma"/>
                <w:noProof/>
              </w:rPr>
              <w:t>Objeto</w:t>
            </w:r>
            <w:r w:rsidR="00C17B76">
              <w:rPr>
                <w:noProof/>
                <w:webHidden/>
              </w:rPr>
              <w:tab/>
            </w:r>
            <w:r w:rsidR="00C17B76">
              <w:rPr>
                <w:noProof/>
                <w:webHidden/>
              </w:rPr>
              <w:fldChar w:fldCharType="begin"/>
            </w:r>
            <w:r w:rsidR="00C17B76">
              <w:rPr>
                <w:noProof/>
                <w:webHidden/>
              </w:rPr>
              <w:instrText xml:space="preserve"> PAGEREF _Toc27650738 \h </w:instrText>
            </w:r>
            <w:r w:rsidR="00C17B76">
              <w:rPr>
                <w:noProof/>
                <w:webHidden/>
              </w:rPr>
            </w:r>
            <w:r w:rsidR="00C17B76">
              <w:rPr>
                <w:noProof/>
                <w:webHidden/>
              </w:rPr>
              <w:fldChar w:fldCharType="separate"/>
            </w:r>
            <w:r w:rsidR="00C17B76">
              <w:rPr>
                <w:noProof/>
                <w:webHidden/>
              </w:rPr>
              <w:t>27</w:t>
            </w:r>
            <w:r w:rsidR="00C17B76">
              <w:rPr>
                <w:noProof/>
                <w:webHidden/>
              </w:rPr>
              <w:fldChar w:fldCharType="end"/>
            </w:r>
          </w:hyperlink>
        </w:p>
        <w:p w14:paraId="7D12E5DF" w14:textId="3B60B545" w:rsidR="00C17B76" w:rsidRDefault="00173BF8">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7650739" w:history="1">
            <w:r w:rsidR="00C17B76" w:rsidRPr="009859DA">
              <w:rPr>
                <w:rStyle w:val="Hipervnculo"/>
                <w:rFonts w:ascii="Tahoma" w:eastAsia="Tahoma" w:hAnsi="Tahoma" w:cs="Tahoma"/>
                <w:noProof/>
              </w:rPr>
              <w:t>2.4.2</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eastAsia="Tahoma" w:hAnsi="Tahoma" w:cs="Tahoma"/>
                <w:noProof/>
              </w:rPr>
              <w:t>Miembros del Comité</w:t>
            </w:r>
            <w:r w:rsidR="00C17B76">
              <w:rPr>
                <w:noProof/>
                <w:webHidden/>
              </w:rPr>
              <w:tab/>
            </w:r>
            <w:r w:rsidR="00C17B76">
              <w:rPr>
                <w:noProof/>
                <w:webHidden/>
              </w:rPr>
              <w:fldChar w:fldCharType="begin"/>
            </w:r>
            <w:r w:rsidR="00C17B76">
              <w:rPr>
                <w:noProof/>
                <w:webHidden/>
              </w:rPr>
              <w:instrText xml:space="preserve"> PAGEREF _Toc27650739 \h </w:instrText>
            </w:r>
            <w:r w:rsidR="00C17B76">
              <w:rPr>
                <w:noProof/>
                <w:webHidden/>
              </w:rPr>
            </w:r>
            <w:r w:rsidR="00C17B76">
              <w:rPr>
                <w:noProof/>
                <w:webHidden/>
              </w:rPr>
              <w:fldChar w:fldCharType="separate"/>
            </w:r>
            <w:r w:rsidR="00C17B76">
              <w:rPr>
                <w:noProof/>
                <w:webHidden/>
              </w:rPr>
              <w:t>27</w:t>
            </w:r>
            <w:r w:rsidR="00C17B76">
              <w:rPr>
                <w:noProof/>
                <w:webHidden/>
              </w:rPr>
              <w:fldChar w:fldCharType="end"/>
            </w:r>
          </w:hyperlink>
        </w:p>
        <w:p w14:paraId="59099C36" w14:textId="0F7607B4" w:rsidR="00C17B76" w:rsidRDefault="00173BF8">
          <w:pPr>
            <w:pStyle w:val="TDC1"/>
            <w:tabs>
              <w:tab w:val="left" w:pos="480"/>
              <w:tab w:val="right" w:pos="8828"/>
            </w:tabs>
            <w:rPr>
              <w:rFonts w:asciiTheme="minorHAnsi" w:eastAsiaTheme="minorEastAsia" w:hAnsiTheme="minorHAnsi" w:cstheme="minorBidi"/>
              <w:noProof/>
              <w:sz w:val="22"/>
              <w:szCs w:val="22"/>
              <w:lang w:val="es-CO" w:eastAsia="es-CO"/>
            </w:rPr>
          </w:pPr>
          <w:hyperlink w:anchor="_Toc27650740" w:history="1">
            <w:r w:rsidR="00C17B76" w:rsidRPr="009859DA">
              <w:rPr>
                <w:rStyle w:val="Hipervnculo"/>
                <w:rFonts w:ascii="Tahoma" w:eastAsia="Tahoma" w:hAnsi="Tahoma" w:cs="Tahoma"/>
                <w:noProof/>
              </w:rPr>
              <w:t>3</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eastAsia="Tahoma" w:hAnsi="Tahoma" w:cs="Tahoma"/>
                <w:noProof/>
              </w:rPr>
              <w:t>LÍNEA BASE AMBIENTAL PARA LA FORMULACIÓN DEL PLAN DE ACCIÓN</w:t>
            </w:r>
            <w:r w:rsidR="00C17B76">
              <w:rPr>
                <w:noProof/>
                <w:webHidden/>
              </w:rPr>
              <w:tab/>
            </w:r>
            <w:r w:rsidR="00C17B76">
              <w:rPr>
                <w:noProof/>
                <w:webHidden/>
              </w:rPr>
              <w:fldChar w:fldCharType="begin"/>
            </w:r>
            <w:r w:rsidR="00C17B76">
              <w:rPr>
                <w:noProof/>
                <w:webHidden/>
              </w:rPr>
              <w:instrText xml:space="preserve"> PAGEREF _Toc27650740 \h </w:instrText>
            </w:r>
            <w:r w:rsidR="00C17B76">
              <w:rPr>
                <w:noProof/>
                <w:webHidden/>
              </w:rPr>
            </w:r>
            <w:r w:rsidR="00C17B76">
              <w:rPr>
                <w:noProof/>
                <w:webHidden/>
              </w:rPr>
              <w:fldChar w:fldCharType="separate"/>
            </w:r>
            <w:r w:rsidR="00C17B76">
              <w:rPr>
                <w:noProof/>
                <w:webHidden/>
              </w:rPr>
              <w:t>27</w:t>
            </w:r>
            <w:r w:rsidR="00C17B76">
              <w:rPr>
                <w:noProof/>
                <w:webHidden/>
              </w:rPr>
              <w:fldChar w:fldCharType="end"/>
            </w:r>
          </w:hyperlink>
        </w:p>
        <w:p w14:paraId="60BABBBA" w14:textId="6A91827B" w:rsidR="00C17B76" w:rsidRDefault="00173BF8">
          <w:pPr>
            <w:pStyle w:val="TDC2"/>
            <w:tabs>
              <w:tab w:val="left" w:pos="880"/>
              <w:tab w:val="right" w:pos="8828"/>
            </w:tabs>
            <w:rPr>
              <w:rFonts w:asciiTheme="minorHAnsi" w:eastAsiaTheme="minorEastAsia" w:hAnsiTheme="minorHAnsi" w:cstheme="minorBidi"/>
              <w:noProof/>
              <w:sz w:val="22"/>
              <w:szCs w:val="22"/>
              <w:lang w:val="es-CO" w:eastAsia="es-CO"/>
            </w:rPr>
          </w:pPr>
          <w:hyperlink w:anchor="_Toc27650741" w:history="1">
            <w:r w:rsidR="00C17B76" w:rsidRPr="009859DA">
              <w:rPr>
                <w:rStyle w:val="Hipervnculo"/>
                <w:rFonts w:ascii="Tahoma" w:eastAsia="Tahoma" w:hAnsi="Tahoma" w:cs="Tahoma"/>
                <w:noProof/>
              </w:rPr>
              <w:t>3.1</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eastAsia="Tahoma" w:hAnsi="Tahoma" w:cs="Tahoma"/>
                <w:noProof/>
              </w:rPr>
              <w:t>ASPECTOS GENERALES DEL MUNICIPIO</w:t>
            </w:r>
            <w:r w:rsidR="00C17B76">
              <w:rPr>
                <w:noProof/>
                <w:webHidden/>
              </w:rPr>
              <w:tab/>
            </w:r>
            <w:r w:rsidR="00C17B76">
              <w:rPr>
                <w:noProof/>
                <w:webHidden/>
              </w:rPr>
              <w:fldChar w:fldCharType="begin"/>
            </w:r>
            <w:r w:rsidR="00C17B76">
              <w:rPr>
                <w:noProof/>
                <w:webHidden/>
              </w:rPr>
              <w:instrText xml:space="preserve"> PAGEREF _Toc27650741 \h </w:instrText>
            </w:r>
            <w:r w:rsidR="00C17B76">
              <w:rPr>
                <w:noProof/>
                <w:webHidden/>
              </w:rPr>
            </w:r>
            <w:r w:rsidR="00C17B76">
              <w:rPr>
                <w:noProof/>
                <w:webHidden/>
              </w:rPr>
              <w:fldChar w:fldCharType="separate"/>
            </w:r>
            <w:r w:rsidR="00C17B76">
              <w:rPr>
                <w:noProof/>
                <w:webHidden/>
              </w:rPr>
              <w:t>28</w:t>
            </w:r>
            <w:r w:rsidR="00C17B76">
              <w:rPr>
                <w:noProof/>
                <w:webHidden/>
              </w:rPr>
              <w:fldChar w:fldCharType="end"/>
            </w:r>
          </w:hyperlink>
        </w:p>
        <w:p w14:paraId="76C0AEED" w14:textId="7ED0160F" w:rsidR="00C17B76" w:rsidRDefault="00173BF8">
          <w:pPr>
            <w:pStyle w:val="TDC2"/>
            <w:tabs>
              <w:tab w:val="left" w:pos="880"/>
              <w:tab w:val="right" w:pos="8828"/>
            </w:tabs>
            <w:rPr>
              <w:rFonts w:asciiTheme="minorHAnsi" w:eastAsiaTheme="minorEastAsia" w:hAnsiTheme="minorHAnsi" w:cstheme="minorBidi"/>
              <w:noProof/>
              <w:sz w:val="22"/>
              <w:szCs w:val="22"/>
              <w:lang w:val="es-CO" w:eastAsia="es-CO"/>
            </w:rPr>
          </w:pPr>
          <w:hyperlink w:anchor="_Toc27650742" w:history="1">
            <w:r w:rsidR="00C17B76" w:rsidRPr="009859DA">
              <w:rPr>
                <w:rStyle w:val="Hipervnculo"/>
                <w:rFonts w:ascii="Tahoma" w:eastAsia="Tahoma" w:hAnsi="Tahoma" w:cs="Tahoma"/>
                <w:noProof/>
              </w:rPr>
              <w:t>3.2</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eastAsia="Tahoma" w:hAnsi="Tahoma" w:cs="Tahoma"/>
                <w:noProof/>
              </w:rPr>
              <w:t>Ubicación Geográfica</w:t>
            </w:r>
            <w:r w:rsidR="00C17B76">
              <w:rPr>
                <w:noProof/>
                <w:webHidden/>
              </w:rPr>
              <w:tab/>
            </w:r>
            <w:r w:rsidR="00C17B76">
              <w:rPr>
                <w:noProof/>
                <w:webHidden/>
              </w:rPr>
              <w:fldChar w:fldCharType="begin"/>
            </w:r>
            <w:r w:rsidR="00C17B76">
              <w:rPr>
                <w:noProof/>
                <w:webHidden/>
              </w:rPr>
              <w:instrText xml:space="preserve"> PAGEREF _Toc27650742 \h </w:instrText>
            </w:r>
            <w:r w:rsidR="00C17B76">
              <w:rPr>
                <w:noProof/>
                <w:webHidden/>
              </w:rPr>
            </w:r>
            <w:r w:rsidR="00C17B76">
              <w:rPr>
                <w:noProof/>
                <w:webHidden/>
              </w:rPr>
              <w:fldChar w:fldCharType="separate"/>
            </w:r>
            <w:r w:rsidR="00C17B76">
              <w:rPr>
                <w:noProof/>
                <w:webHidden/>
              </w:rPr>
              <w:t>28</w:t>
            </w:r>
            <w:r w:rsidR="00C17B76">
              <w:rPr>
                <w:noProof/>
                <w:webHidden/>
              </w:rPr>
              <w:fldChar w:fldCharType="end"/>
            </w:r>
          </w:hyperlink>
        </w:p>
        <w:p w14:paraId="5903AA90" w14:textId="480B8842" w:rsidR="00C17B76" w:rsidRDefault="00173BF8">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7650743" w:history="1">
            <w:r w:rsidR="00C17B76" w:rsidRPr="009859DA">
              <w:rPr>
                <w:rStyle w:val="Hipervnculo"/>
                <w:rFonts w:ascii="Tahoma" w:eastAsia="Tahoma" w:hAnsi="Tahoma" w:cs="Tahoma"/>
                <w:noProof/>
              </w:rPr>
              <w:t>3.2.1</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eastAsia="Tahoma" w:hAnsi="Tahoma" w:cs="Tahoma"/>
                <w:noProof/>
              </w:rPr>
              <w:t>La División Político Administrativa del Municipio</w:t>
            </w:r>
            <w:r w:rsidR="00C17B76">
              <w:rPr>
                <w:noProof/>
                <w:webHidden/>
              </w:rPr>
              <w:tab/>
            </w:r>
            <w:r w:rsidR="00C17B76">
              <w:rPr>
                <w:noProof/>
                <w:webHidden/>
              </w:rPr>
              <w:fldChar w:fldCharType="begin"/>
            </w:r>
            <w:r w:rsidR="00C17B76">
              <w:rPr>
                <w:noProof/>
                <w:webHidden/>
              </w:rPr>
              <w:instrText xml:space="preserve"> PAGEREF _Toc27650743 \h </w:instrText>
            </w:r>
            <w:r w:rsidR="00C17B76">
              <w:rPr>
                <w:noProof/>
                <w:webHidden/>
              </w:rPr>
            </w:r>
            <w:r w:rsidR="00C17B76">
              <w:rPr>
                <w:noProof/>
                <w:webHidden/>
              </w:rPr>
              <w:fldChar w:fldCharType="separate"/>
            </w:r>
            <w:r w:rsidR="00C17B76">
              <w:rPr>
                <w:noProof/>
                <w:webHidden/>
              </w:rPr>
              <w:t>28</w:t>
            </w:r>
            <w:r w:rsidR="00C17B76">
              <w:rPr>
                <w:noProof/>
                <w:webHidden/>
              </w:rPr>
              <w:fldChar w:fldCharType="end"/>
            </w:r>
          </w:hyperlink>
        </w:p>
        <w:p w14:paraId="7CB348E0" w14:textId="54267AD2" w:rsidR="00C17B76" w:rsidRDefault="00173BF8">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7650744" w:history="1">
            <w:r w:rsidR="00C17B76" w:rsidRPr="009859DA">
              <w:rPr>
                <w:rStyle w:val="Hipervnculo"/>
                <w:rFonts w:ascii="Tahoma" w:hAnsi="Tahoma" w:cs="Tahoma"/>
                <w:noProof/>
              </w:rPr>
              <w:t>3.2.2</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hAnsi="Tahoma" w:cs="Tahoma"/>
                <w:noProof/>
              </w:rPr>
              <w:t>Aspectos Físicos</w:t>
            </w:r>
            <w:r w:rsidR="00C17B76">
              <w:rPr>
                <w:noProof/>
                <w:webHidden/>
              </w:rPr>
              <w:tab/>
            </w:r>
            <w:r w:rsidR="00C17B76">
              <w:rPr>
                <w:noProof/>
                <w:webHidden/>
              </w:rPr>
              <w:fldChar w:fldCharType="begin"/>
            </w:r>
            <w:r w:rsidR="00C17B76">
              <w:rPr>
                <w:noProof/>
                <w:webHidden/>
              </w:rPr>
              <w:instrText xml:space="preserve"> PAGEREF _Toc27650744 \h </w:instrText>
            </w:r>
            <w:r w:rsidR="00C17B76">
              <w:rPr>
                <w:noProof/>
                <w:webHidden/>
              </w:rPr>
            </w:r>
            <w:r w:rsidR="00C17B76">
              <w:rPr>
                <w:noProof/>
                <w:webHidden/>
              </w:rPr>
              <w:fldChar w:fldCharType="separate"/>
            </w:r>
            <w:r w:rsidR="00C17B76">
              <w:rPr>
                <w:noProof/>
                <w:webHidden/>
              </w:rPr>
              <w:t>29</w:t>
            </w:r>
            <w:r w:rsidR="00C17B76">
              <w:rPr>
                <w:noProof/>
                <w:webHidden/>
              </w:rPr>
              <w:fldChar w:fldCharType="end"/>
            </w:r>
          </w:hyperlink>
        </w:p>
        <w:p w14:paraId="5FEFA66A" w14:textId="070B8B51" w:rsidR="00C17B76" w:rsidRDefault="00173BF8">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7650746" w:history="1">
            <w:r w:rsidR="00C17B76" w:rsidRPr="009859DA">
              <w:rPr>
                <w:rStyle w:val="Hipervnculo"/>
                <w:rFonts w:ascii="Tahoma" w:hAnsi="Tahoma" w:cs="Tahoma"/>
                <w:noProof/>
              </w:rPr>
              <w:t>3.2.3</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hAnsi="Tahoma" w:cs="Tahoma"/>
                <w:noProof/>
              </w:rPr>
              <w:t>Aspectos Bióticos</w:t>
            </w:r>
            <w:r w:rsidR="00C17B76">
              <w:rPr>
                <w:noProof/>
                <w:webHidden/>
              </w:rPr>
              <w:tab/>
            </w:r>
            <w:r w:rsidR="00C17B76">
              <w:rPr>
                <w:noProof/>
                <w:webHidden/>
              </w:rPr>
              <w:fldChar w:fldCharType="begin"/>
            </w:r>
            <w:r w:rsidR="00C17B76">
              <w:rPr>
                <w:noProof/>
                <w:webHidden/>
              </w:rPr>
              <w:instrText xml:space="preserve"> PAGEREF _Toc27650746 \h </w:instrText>
            </w:r>
            <w:r w:rsidR="00C17B76">
              <w:rPr>
                <w:noProof/>
                <w:webHidden/>
              </w:rPr>
            </w:r>
            <w:r w:rsidR="00C17B76">
              <w:rPr>
                <w:noProof/>
                <w:webHidden/>
              </w:rPr>
              <w:fldChar w:fldCharType="separate"/>
            </w:r>
            <w:r w:rsidR="00C17B76">
              <w:rPr>
                <w:noProof/>
                <w:webHidden/>
              </w:rPr>
              <w:t>30</w:t>
            </w:r>
            <w:r w:rsidR="00C17B76">
              <w:rPr>
                <w:noProof/>
                <w:webHidden/>
              </w:rPr>
              <w:fldChar w:fldCharType="end"/>
            </w:r>
          </w:hyperlink>
        </w:p>
        <w:p w14:paraId="07D00747" w14:textId="0532E3E7" w:rsidR="00C17B76" w:rsidRDefault="00173BF8">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7650747" w:history="1">
            <w:r w:rsidR="00C17B76" w:rsidRPr="009859DA">
              <w:rPr>
                <w:rStyle w:val="Hipervnculo"/>
                <w:rFonts w:ascii="Tahoma" w:hAnsi="Tahoma" w:cs="Tahoma"/>
                <w:noProof/>
              </w:rPr>
              <w:t>3.2.4</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hAnsi="Tahoma" w:cs="Tahoma"/>
                <w:noProof/>
              </w:rPr>
              <w:t>Aspectos Sociales y económicos</w:t>
            </w:r>
            <w:r w:rsidR="00C17B76">
              <w:rPr>
                <w:noProof/>
                <w:webHidden/>
              </w:rPr>
              <w:tab/>
            </w:r>
            <w:r w:rsidR="00C17B76">
              <w:rPr>
                <w:noProof/>
                <w:webHidden/>
              </w:rPr>
              <w:fldChar w:fldCharType="begin"/>
            </w:r>
            <w:r w:rsidR="00C17B76">
              <w:rPr>
                <w:noProof/>
                <w:webHidden/>
              </w:rPr>
              <w:instrText xml:space="preserve"> PAGEREF _Toc27650747 \h </w:instrText>
            </w:r>
            <w:r w:rsidR="00C17B76">
              <w:rPr>
                <w:noProof/>
                <w:webHidden/>
              </w:rPr>
            </w:r>
            <w:r w:rsidR="00C17B76">
              <w:rPr>
                <w:noProof/>
                <w:webHidden/>
              </w:rPr>
              <w:fldChar w:fldCharType="separate"/>
            </w:r>
            <w:r w:rsidR="00C17B76">
              <w:rPr>
                <w:noProof/>
                <w:webHidden/>
              </w:rPr>
              <w:t>31</w:t>
            </w:r>
            <w:r w:rsidR="00C17B76">
              <w:rPr>
                <w:noProof/>
                <w:webHidden/>
              </w:rPr>
              <w:fldChar w:fldCharType="end"/>
            </w:r>
          </w:hyperlink>
        </w:p>
        <w:p w14:paraId="52B3EF4E" w14:textId="1CC4A4D5" w:rsidR="00C17B76" w:rsidRDefault="00173BF8">
          <w:pPr>
            <w:pStyle w:val="TDC2"/>
            <w:tabs>
              <w:tab w:val="left" w:pos="880"/>
              <w:tab w:val="right" w:pos="8828"/>
            </w:tabs>
            <w:rPr>
              <w:rFonts w:asciiTheme="minorHAnsi" w:eastAsiaTheme="minorEastAsia" w:hAnsiTheme="minorHAnsi" w:cstheme="minorBidi"/>
              <w:noProof/>
              <w:sz w:val="22"/>
              <w:szCs w:val="22"/>
              <w:lang w:val="es-CO" w:eastAsia="es-CO"/>
            </w:rPr>
          </w:pPr>
          <w:hyperlink w:anchor="_Toc27650748" w:history="1">
            <w:r w:rsidR="00C17B76" w:rsidRPr="009859DA">
              <w:rPr>
                <w:rStyle w:val="Hipervnculo"/>
                <w:rFonts w:ascii="Tahoma" w:eastAsia="Tahoma" w:hAnsi="Tahoma" w:cs="Tahoma"/>
                <w:noProof/>
              </w:rPr>
              <w:t>3.3</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eastAsia="Tahoma" w:hAnsi="Tahoma" w:cs="Tahoma"/>
                <w:noProof/>
              </w:rPr>
              <w:t>PROBLEMÁTICA AMBIENTAL DEL MUNICIPIO</w:t>
            </w:r>
            <w:r w:rsidR="00C17B76">
              <w:rPr>
                <w:noProof/>
                <w:webHidden/>
              </w:rPr>
              <w:tab/>
            </w:r>
            <w:r w:rsidR="00C17B76">
              <w:rPr>
                <w:noProof/>
                <w:webHidden/>
              </w:rPr>
              <w:fldChar w:fldCharType="begin"/>
            </w:r>
            <w:r w:rsidR="00C17B76">
              <w:rPr>
                <w:noProof/>
                <w:webHidden/>
              </w:rPr>
              <w:instrText xml:space="preserve"> PAGEREF _Toc27650748 \h </w:instrText>
            </w:r>
            <w:r w:rsidR="00C17B76">
              <w:rPr>
                <w:noProof/>
                <w:webHidden/>
              </w:rPr>
            </w:r>
            <w:r w:rsidR="00C17B76">
              <w:rPr>
                <w:noProof/>
                <w:webHidden/>
              </w:rPr>
              <w:fldChar w:fldCharType="separate"/>
            </w:r>
            <w:r w:rsidR="00C17B76">
              <w:rPr>
                <w:noProof/>
                <w:webHidden/>
              </w:rPr>
              <w:t>31</w:t>
            </w:r>
            <w:r w:rsidR="00C17B76">
              <w:rPr>
                <w:noProof/>
                <w:webHidden/>
              </w:rPr>
              <w:fldChar w:fldCharType="end"/>
            </w:r>
          </w:hyperlink>
        </w:p>
        <w:p w14:paraId="5BF06C3C" w14:textId="4D610DA6" w:rsidR="00C17B76" w:rsidRDefault="00173BF8">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7650749" w:history="1">
            <w:r w:rsidR="00C17B76" w:rsidRPr="009859DA">
              <w:rPr>
                <w:rStyle w:val="Hipervnculo"/>
                <w:rFonts w:ascii="Tahoma" w:hAnsi="Tahoma" w:cs="Tahoma"/>
                <w:noProof/>
              </w:rPr>
              <w:t>3.3.1</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hAnsi="Tahoma" w:cs="Tahoma"/>
                <w:noProof/>
              </w:rPr>
              <w:t>Recurso Hídrico</w:t>
            </w:r>
            <w:r w:rsidR="00C17B76">
              <w:rPr>
                <w:noProof/>
                <w:webHidden/>
              </w:rPr>
              <w:tab/>
            </w:r>
            <w:r w:rsidR="00C17B76">
              <w:rPr>
                <w:noProof/>
                <w:webHidden/>
              </w:rPr>
              <w:fldChar w:fldCharType="begin"/>
            </w:r>
            <w:r w:rsidR="00C17B76">
              <w:rPr>
                <w:noProof/>
                <w:webHidden/>
              </w:rPr>
              <w:instrText xml:space="preserve"> PAGEREF _Toc27650749 \h </w:instrText>
            </w:r>
            <w:r w:rsidR="00C17B76">
              <w:rPr>
                <w:noProof/>
                <w:webHidden/>
              </w:rPr>
            </w:r>
            <w:r w:rsidR="00C17B76">
              <w:rPr>
                <w:noProof/>
                <w:webHidden/>
              </w:rPr>
              <w:fldChar w:fldCharType="separate"/>
            </w:r>
            <w:r w:rsidR="00C17B76">
              <w:rPr>
                <w:noProof/>
                <w:webHidden/>
              </w:rPr>
              <w:t>32</w:t>
            </w:r>
            <w:r w:rsidR="00C17B76">
              <w:rPr>
                <w:noProof/>
                <w:webHidden/>
              </w:rPr>
              <w:fldChar w:fldCharType="end"/>
            </w:r>
          </w:hyperlink>
        </w:p>
        <w:p w14:paraId="31751F07" w14:textId="7E799021" w:rsidR="00C17B76" w:rsidRDefault="00173BF8">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7650750" w:history="1">
            <w:r w:rsidR="00C17B76" w:rsidRPr="009859DA">
              <w:rPr>
                <w:rStyle w:val="Hipervnculo"/>
                <w:rFonts w:ascii="Tahoma" w:hAnsi="Tahoma" w:cs="Tahoma"/>
                <w:noProof/>
              </w:rPr>
              <w:t>3.3.2</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hAnsi="Tahoma" w:cs="Tahoma"/>
                <w:noProof/>
              </w:rPr>
              <w:t>Flora y fauna</w:t>
            </w:r>
            <w:r w:rsidR="00C17B76">
              <w:rPr>
                <w:noProof/>
                <w:webHidden/>
              </w:rPr>
              <w:tab/>
            </w:r>
            <w:r w:rsidR="00C17B76">
              <w:rPr>
                <w:noProof/>
                <w:webHidden/>
              </w:rPr>
              <w:fldChar w:fldCharType="begin"/>
            </w:r>
            <w:r w:rsidR="00C17B76">
              <w:rPr>
                <w:noProof/>
                <w:webHidden/>
              </w:rPr>
              <w:instrText xml:space="preserve"> PAGEREF _Toc27650750 \h </w:instrText>
            </w:r>
            <w:r w:rsidR="00C17B76">
              <w:rPr>
                <w:noProof/>
                <w:webHidden/>
              </w:rPr>
            </w:r>
            <w:r w:rsidR="00C17B76">
              <w:rPr>
                <w:noProof/>
                <w:webHidden/>
              </w:rPr>
              <w:fldChar w:fldCharType="separate"/>
            </w:r>
            <w:r w:rsidR="00C17B76">
              <w:rPr>
                <w:noProof/>
                <w:webHidden/>
              </w:rPr>
              <w:t>32</w:t>
            </w:r>
            <w:r w:rsidR="00C17B76">
              <w:rPr>
                <w:noProof/>
                <w:webHidden/>
              </w:rPr>
              <w:fldChar w:fldCharType="end"/>
            </w:r>
          </w:hyperlink>
        </w:p>
        <w:p w14:paraId="7534123A" w14:textId="0230B5FA" w:rsidR="00C17B76" w:rsidRDefault="00173BF8">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7650751" w:history="1">
            <w:r w:rsidR="00C17B76" w:rsidRPr="009859DA">
              <w:rPr>
                <w:rStyle w:val="Hipervnculo"/>
                <w:rFonts w:ascii="Tahoma" w:hAnsi="Tahoma" w:cs="Tahoma"/>
                <w:noProof/>
              </w:rPr>
              <w:t>3.3.3</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hAnsi="Tahoma" w:cs="Tahoma"/>
                <w:noProof/>
              </w:rPr>
              <w:t>Minería</w:t>
            </w:r>
            <w:r w:rsidR="00C17B76">
              <w:rPr>
                <w:noProof/>
                <w:webHidden/>
              </w:rPr>
              <w:tab/>
            </w:r>
            <w:r w:rsidR="00C17B76">
              <w:rPr>
                <w:noProof/>
                <w:webHidden/>
              </w:rPr>
              <w:fldChar w:fldCharType="begin"/>
            </w:r>
            <w:r w:rsidR="00C17B76">
              <w:rPr>
                <w:noProof/>
                <w:webHidden/>
              </w:rPr>
              <w:instrText xml:space="preserve"> PAGEREF _Toc27650751 \h </w:instrText>
            </w:r>
            <w:r w:rsidR="00C17B76">
              <w:rPr>
                <w:noProof/>
                <w:webHidden/>
              </w:rPr>
            </w:r>
            <w:r w:rsidR="00C17B76">
              <w:rPr>
                <w:noProof/>
                <w:webHidden/>
              </w:rPr>
              <w:fldChar w:fldCharType="separate"/>
            </w:r>
            <w:r w:rsidR="00C17B76">
              <w:rPr>
                <w:noProof/>
                <w:webHidden/>
              </w:rPr>
              <w:t>32</w:t>
            </w:r>
            <w:r w:rsidR="00C17B76">
              <w:rPr>
                <w:noProof/>
                <w:webHidden/>
              </w:rPr>
              <w:fldChar w:fldCharType="end"/>
            </w:r>
          </w:hyperlink>
        </w:p>
        <w:p w14:paraId="69AC2E3C" w14:textId="6E88139B" w:rsidR="00C17B76" w:rsidRDefault="00173BF8">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7650752" w:history="1">
            <w:r w:rsidR="00C17B76" w:rsidRPr="009859DA">
              <w:rPr>
                <w:rStyle w:val="Hipervnculo"/>
                <w:rFonts w:ascii="Tahoma" w:hAnsi="Tahoma" w:cs="Tahoma"/>
                <w:noProof/>
              </w:rPr>
              <w:t>3.3.4</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hAnsi="Tahoma" w:cs="Tahoma"/>
                <w:noProof/>
              </w:rPr>
              <w:t>Suelo</w:t>
            </w:r>
            <w:r w:rsidR="00C17B76">
              <w:rPr>
                <w:noProof/>
                <w:webHidden/>
              </w:rPr>
              <w:tab/>
            </w:r>
            <w:r w:rsidR="00C17B76">
              <w:rPr>
                <w:noProof/>
                <w:webHidden/>
              </w:rPr>
              <w:fldChar w:fldCharType="begin"/>
            </w:r>
            <w:r w:rsidR="00C17B76">
              <w:rPr>
                <w:noProof/>
                <w:webHidden/>
              </w:rPr>
              <w:instrText xml:space="preserve"> PAGEREF _Toc27650752 \h </w:instrText>
            </w:r>
            <w:r w:rsidR="00C17B76">
              <w:rPr>
                <w:noProof/>
                <w:webHidden/>
              </w:rPr>
            </w:r>
            <w:r w:rsidR="00C17B76">
              <w:rPr>
                <w:noProof/>
                <w:webHidden/>
              </w:rPr>
              <w:fldChar w:fldCharType="separate"/>
            </w:r>
            <w:r w:rsidR="00C17B76">
              <w:rPr>
                <w:noProof/>
                <w:webHidden/>
              </w:rPr>
              <w:t>32</w:t>
            </w:r>
            <w:r w:rsidR="00C17B76">
              <w:rPr>
                <w:noProof/>
                <w:webHidden/>
              </w:rPr>
              <w:fldChar w:fldCharType="end"/>
            </w:r>
          </w:hyperlink>
        </w:p>
        <w:p w14:paraId="0D7694AF" w14:textId="0012E359" w:rsidR="00C17B76" w:rsidRDefault="00173BF8">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7650753" w:history="1">
            <w:r w:rsidR="00C17B76" w:rsidRPr="009859DA">
              <w:rPr>
                <w:rStyle w:val="Hipervnculo"/>
                <w:rFonts w:ascii="Tahoma" w:hAnsi="Tahoma" w:cs="Tahoma"/>
                <w:noProof/>
              </w:rPr>
              <w:t>3.3.5</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hAnsi="Tahoma" w:cs="Tahoma"/>
                <w:noProof/>
              </w:rPr>
              <w:t>Manejo de Residuos</w:t>
            </w:r>
            <w:r w:rsidR="00C17B76">
              <w:rPr>
                <w:noProof/>
                <w:webHidden/>
              </w:rPr>
              <w:tab/>
            </w:r>
            <w:r w:rsidR="00C17B76">
              <w:rPr>
                <w:noProof/>
                <w:webHidden/>
              </w:rPr>
              <w:fldChar w:fldCharType="begin"/>
            </w:r>
            <w:r w:rsidR="00C17B76">
              <w:rPr>
                <w:noProof/>
                <w:webHidden/>
              </w:rPr>
              <w:instrText xml:space="preserve"> PAGEREF _Toc27650753 \h </w:instrText>
            </w:r>
            <w:r w:rsidR="00C17B76">
              <w:rPr>
                <w:noProof/>
                <w:webHidden/>
              </w:rPr>
            </w:r>
            <w:r w:rsidR="00C17B76">
              <w:rPr>
                <w:noProof/>
                <w:webHidden/>
              </w:rPr>
              <w:fldChar w:fldCharType="separate"/>
            </w:r>
            <w:r w:rsidR="00C17B76">
              <w:rPr>
                <w:noProof/>
                <w:webHidden/>
              </w:rPr>
              <w:t>33</w:t>
            </w:r>
            <w:r w:rsidR="00C17B76">
              <w:rPr>
                <w:noProof/>
                <w:webHidden/>
              </w:rPr>
              <w:fldChar w:fldCharType="end"/>
            </w:r>
          </w:hyperlink>
        </w:p>
        <w:p w14:paraId="1932ABBC" w14:textId="08A39AD4" w:rsidR="00C17B76" w:rsidRDefault="00173BF8">
          <w:pPr>
            <w:pStyle w:val="TDC2"/>
            <w:tabs>
              <w:tab w:val="left" w:pos="880"/>
              <w:tab w:val="right" w:pos="8828"/>
            </w:tabs>
            <w:rPr>
              <w:rFonts w:asciiTheme="minorHAnsi" w:eastAsiaTheme="minorEastAsia" w:hAnsiTheme="minorHAnsi" w:cstheme="minorBidi"/>
              <w:noProof/>
              <w:sz w:val="22"/>
              <w:szCs w:val="22"/>
              <w:lang w:val="es-CO" w:eastAsia="es-CO"/>
            </w:rPr>
          </w:pPr>
          <w:hyperlink w:anchor="_Toc27650754" w:history="1">
            <w:r w:rsidR="00C17B76" w:rsidRPr="009859DA">
              <w:rPr>
                <w:rStyle w:val="Hipervnculo"/>
                <w:rFonts w:ascii="Tahoma" w:eastAsia="Tahoma" w:hAnsi="Tahoma" w:cs="Tahoma"/>
                <w:noProof/>
              </w:rPr>
              <w:t>3.4</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eastAsia="Tahoma" w:hAnsi="Tahoma" w:cs="Tahoma"/>
                <w:noProof/>
              </w:rPr>
              <w:t>ESTADO ACTUAL DE LA EDUCACIÓN AMBIENTAL</w:t>
            </w:r>
            <w:r w:rsidR="00C17B76">
              <w:rPr>
                <w:noProof/>
                <w:webHidden/>
              </w:rPr>
              <w:tab/>
            </w:r>
            <w:r w:rsidR="00C17B76">
              <w:rPr>
                <w:noProof/>
                <w:webHidden/>
              </w:rPr>
              <w:fldChar w:fldCharType="begin"/>
            </w:r>
            <w:r w:rsidR="00C17B76">
              <w:rPr>
                <w:noProof/>
                <w:webHidden/>
              </w:rPr>
              <w:instrText xml:space="preserve"> PAGEREF _Toc27650754 \h </w:instrText>
            </w:r>
            <w:r w:rsidR="00C17B76">
              <w:rPr>
                <w:noProof/>
                <w:webHidden/>
              </w:rPr>
            </w:r>
            <w:r w:rsidR="00C17B76">
              <w:rPr>
                <w:noProof/>
                <w:webHidden/>
              </w:rPr>
              <w:fldChar w:fldCharType="separate"/>
            </w:r>
            <w:r w:rsidR="00C17B76">
              <w:rPr>
                <w:noProof/>
                <w:webHidden/>
              </w:rPr>
              <w:t>33</w:t>
            </w:r>
            <w:r w:rsidR="00C17B76">
              <w:rPr>
                <w:noProof/>
                <w:webHidden/>
              </w:rPr>
              <w:fldChar w:fldCharType="end"/>
            </w:r>
          </w:hyperlink>
        </w:p>
        <w:p w14:paraId="47F2FA94" w14:textId="592F4E4D" w:rsidR="00C17B76" w:rsidRDefault="00173BF8">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7650755" w:history="1">
            <w:r w:rsidR="00C17B76" w:rsidRPr="009859DA">
              <w:rPr>
                <w:rStyle w:val="Hipervnculo"/>
                <w:rFonts w:ascii="Tahoma" w:hAnsi="Tahoma" w:cs="Tahoma"/>
                <w:noProof/>
              </w:rPr>
              <w:t>3.4.1</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hAnsi="Tahoma" w:cs="Tahoma"/>
                <w:noProof/>
              </w:rPr>
              <w:t>Estado Actual del funcionamiento del CIDEA</w:t>
            </w:r>
            <w:r w:rsidR="00C17B76">
              <w:rPr>
                <w:noProof/>
                <w:webHidden/>
              </w:rPr>
              <w:tab/>
            </w:r>
            <w:r w:rsidR="00C17B76">
              <w:rPr>
                <w:noProof/>
                <w:webHidden/>
              </w:rPr>
              <w:fldChar w:fldCharType="begin"/>
            </w:r>
            <w:r w:rsidR="00C17B76">
              <w:rPr>
                <w:noProof/>
                <w:webHidden/>
              </w:rPr>
              <w:instrText xml:space="preserve"> PAGEREF _Toc27650755 \h </w:instrText>
            </w:r>
            <w:r w:rsidR="00C17B76">
              <w:rPr>
                <w:noProof/>
                <w:webHidden/>
              </w:rPr>
            </w:r>
            <w:r w:rsidR="00C17B76">
              <w:rPr>
                <w:noProof/>
                <w:webHidden/>
              </w:rPr>
              <w:fldChar w:fldCharType="separate"/>
            </w:r>
            <w:r w:rsidR="00C17B76">
              <w:rPr>
                <w:noProof/>
                <w:webHidden/>
              </w:rPr>
              <w:t>33</w:t>
            </w:r>
            <w:r w:rsidR="00C17B76">
              <w:rPr>
                <w:noProof/>
                <w:webHidden/>
              </w:rPr>
              <w:fldChar w:fldCharType="end"/>
            </w:r>
          </w:hyperlink>
        </w:p>
        <w:p w14:paraId="4F83CAD8" w14:textId="50BB6066" w:rsidR="00C17B76" w:rsidRDefault="00173BF8">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7650756" w:history="1">
            <w:r w:rsidR="00C17B76" w:rsidRPr="009859DA">
              <w:rPr>
                <w:rStyle w:val="Hipervnculo"/>
                <w:rFonts w:ascii="Tahoma" w:hAnsi="Tahoma" w:cs="Tahoma"/>
                <w:noProof/>
              </w:rPr>
              <w:t>3.4.2</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hAnsi="Tahoma" w:cs="Tahoma"/>
                <w:noProof/>
              </w:rPr>
              <w:t>Estado de implementación del PTEA 2016-2019</w:t>
            </w:r>
            <w:r w:rsidR="00C17B76">
              <w:rPr>
                <w:noProof/>
                <w:webHidden/>
              </w:rPr>
              <w:tab/>
            </w:r>
            <w:r w:rsidR="00C17B76">
              <w:rPr>
                <w:noProof/>
                <w:webHidden/>
              </w:rPr>
              <w:fldChar w:fldCharType="begin"/>
            </w:r>
            <w:r w:rsidR="00C17B76">
              <w:rPr>
                <w:noProof/>
                <w:webHidden/>
              </w:rPr>
              <w:instrText xml:space="preserve"> PAGEREF _Toc27650756 \h </w:instrText>
            </w:r>
            <w:r w:rsidR="00C17B76">
              <w:rPr>
                <w:noProof/>
                <w:webHidden/>
              </w:rPr>
            </w:r>
            <w:r w:rsidR="00C17B76">
              <w:rPr>
                <w:noProof/>
                <w:webHidden/>
              </w:rPr>
              <w:fldChar w:fldCharType="separate"/>
            </w:r>
            <w:r w:rsidR="00C17B76">
              <w:rPr>
                <w:noProof/>
                <w:webHidden/>
              </w:rPr>
              <w:t>34</w:t>
            </w:r>
            <w:r w:rsidR="00C17B76">
              <w:rPr>
                <w:noProof/>
                <w:webHidden/>
              </w:rPr>
              <w:fldChar w:fldCharType="end"/>
            </w:r>
          </w:hyperlink>
        </w:p>
        <w:p w14:paraId="0E099A76" w14:textId="7E2FAE00" w:rsidR="00C17B76" w:rsidRDefault="00173BF8">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7650757" w:history="1">
            <w:r w:rsidR="00C17B76" w:rsidRPr="009859DA">
              <w:rPr>
                <w:rStyle w:val="Hipervnculo"/>
                <w:rFonts w:ascii="Tahoma" w:hAnsi="Tahoma" w:cs="Tahoma"/>
                <w:noProof/>
              </w:rPr>
              <w:t>3.4.3</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hAnsi="Tahoma" w:cs="Tahoma"/>
                <w:noProof/>
              </w:rPr>
              <w:t>Principales impactos alcanzados</w:t>
            </w:r>
            <w:r w:rsidR="00C17B76">
              <w:rPr>
                <w:noProof/>
                <w:webHidden/>
              </w:rPr>
              <w:tab/>
            </w:r>
            <w:r w:rsidR="00C17B76">
              <w:rPr>
                <w:noProof/>
                <w:webHidden/>
              </w:rPr>
              <w:fldChar w:fldCharType="begin"/>
            </w:r>
            <w:r w:rsidR="00C17B76">
              <w:rPr>
                <w:noProof/>
                <w:webHidden/>
              </w:rPr>
              <w:instrText xml:space="preserve"> PAGEREF _Toc27650757 \h </w:instrText>
            </w:r>
            <w:r w:rsidR="00C17B76">
              <w:rPr>
                <w:noProof/>
                <w:webHidden/>
              </w:rPr>
            </w:r>
            <w:r w:rsidR="00C17B76">
              <w:rPr>
                <w:noProof/>
                <w:webHidden/>
              </w:rPr>
              <w:fldChar w:fldCharType="separate"/>
            </w:r>
            <w:r w:rsidR="00C17B76">
              <w:rPr>
                <w:noProof/>
                <w:webHidden/>
              </w:rPr>
              <w:t>35</w:t>
            </w:r>
            <w:r w:rsidR="00C17B76">
              <w:rPr>
                <w:noProof/>
                <w:webHidden/>
              </w:rPr>
              <w:fldChar w:fldCharType="end"/>
            </w:r>
          </w:hyperlink>
        </w:p>
        <w:p w14:paraId="21775A1D" w14:textId="15AC791C" w:rsidR="00C17B76" w:rsidRDefault="00173BF8">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7650758" w:history="1">
            <w:r w:rsidR="00C17B76" w:rsidRPr="009859DA">
              <w:rPr>
                <w:rStyle w:val="Hipervnculo"/>
                <w:rFonts w:ascii="Tahoma" w:hAnsi="Tahoma" w:cs="Tahoma"/>
                <w:noProof/>
              </w:rPr>
              <w:t>3.4.4</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hAnsi="Tahoma" w:cs="Tahoma"/>
                <w:noProof/>
              </w:rPr>
              <w:t>Principales debilidades o pendientes a tener en cuenta.</w:t>
            </w:r>
            <w:r w:rsidR="00C17B76">
              <w:rPr>
                <w:noProof/>
                <w:webHidden/>
              </w:rPr>
              <w:tab/>
            </w:r>
            <w:r w:rsidR="00C17B76">
              <w:rPr>
                <w:noProof/>
                <w:webHidden/>
              </w:rPr>
              <w:fldChar w:fldCharType="begin"/>
            </w:r>
            <w:r w:rsidR="00C17B76">
              <w:rPr>
                <w:noProof/>
                <w:webHidden/>
              </w:rPr>
              <w:instrText xml:space="preserve"> PAGEREF _Toc27650758 \h </w:instrText>
            </w:r>
            <w:r w:rsidR="00C17B76">
              <w:rPr>
                <w:noProof/>
                <w:webHidden/>
              </w:rPr>
            </w:r>
            <w:r w:rsidR="00C17B76">
              <w:rPr>
                <w:noProof/>
                <w:webHidden/>
              </w:rPr>
              <w:fldChar w:fldCharType="separate"/>
            </w:r>
            <w:r w:rsidR="00C17B76">
              <w:rPr>
                <w:noProof/>
                <w:webHidden/>
              </w:rPr>
              <w:t>36</w:t>
            </w:r>
            <w:r w:rsidR="00C17B76">
              <w:rPr>
                <w:noProof/>
                <w:webHidden/>
              </w:rPr>
              <w:fldChar w:fldCharType="end"/>
            </w:r>
          </w:hyperlink>
        </w:p>
        <w:p w14:paraId="7AC8DBAE" w14:textId="4041E303" w:rsidR="00C17B76" w:rsidRDefault="00173BF8">
          <w:pPr>
            <w:pStyle w:val="TDC1"/>
            <w:tabs>
              <w:tab w:val="left" w:pos="480"/>
              <w:tab w:val="right" w:pos="8828"/>
            </w:tabs>
            <w:rPr>
              <w:rFonts w:asciiTheme="minorHAnsi" w:eastAsiaTheme="minorEastAsia" w:hAnsiTheme="minorHAnsi" w:cstheme="minorBidi"/>
              <w:noProof/>
              <w:sz w:val="22"/>
              <w:szCs w:val="22"/>
              <w:lang w:val="es-CO" w:eastAsia="es-CO"/>
            </w:rPr>
          </w:pPr>
          <w:hyperlink w:anchor="_Toc27650759" w:history="1">
            <w:r w:rsidR="00C17B76" w:rsidRPr="009859DA">
              <w:rPr>
                <w:rStyle w:val="Hipervnculo"/>
                <w:rFonts w:ascii="Tahoma" w:eastAsia="Tahoma" w:hAnsi="Tahoma" w:cs="Tahoma"/>
                <w:noProof/>
              </w:rPr>
              <w:t>4</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eastAsia="Tahoma" w:hAnsi="Tahoma" w:cs="Tahoma"/>
                <w:noProof/>
              </w:rPr>
              <w:t>METODOLOGÍA PARA LA ACTUALIZACIÒN DEL PTEA</w:t>
            </w:r>
            <w:r w:rsidR="00C17B76">
              <w:rPr>
                <w:noProof/>
                <w:webHidden/>
              </w:rPr>
              <w:tab/>
            </w:r>
            <w:r w:rsidR="00C17B76">
              <w:rPr>
                <w:noProof/>
                <w:webHidden/>
              </w:rPr>
              <w:fldChar w:fldCharType="begin"/>
            </w:r>
            <w:r w:rsidR="00C17B76">
              <w:rPr>
                <w:noProof/>
                <w:webHidden/>
              </w:rPr>
              <w:instrText xml:space="preserve"> PAGEREF _Toc27650759 \h </w:instrText>
            </w:r>
            <w:r w:rsidR="00C17B76">
              <w:rPr>
                <w:noProof/>
                <w:webHidden/>
              </w:rPr>
            </w:r>
            <w:r w:rsidR="00C17B76">
              <w:rPr>
                <w:noProof/>
                <w:webHidden/>
              </w:rPr>
              <w:fldChar w:fldCharType="separate"/>
            </w:r>
            <w:r w:rsidR="00C17B76">
              <w:rPr>
                <w:noProof/>
                <w:webHidden/>
              </w:rPr>
              <w:t>36</w:t>
            </w:r>
            <w:r w:rsidR="00C17B76">
              <w:rPr>
                <w:noProof/>
                <w:webHidden/>
              </w:rPr>
              <w:fldChar w:fldCharType="end"/>
            </w:r>
          </w:hyperlink>
        </w:p>
        <w:p w14:paraId="06A0978D" w14:textId="55ADC4F1" w:rsidR="00C17B76" w:rsidRDefault="00173BF8">
          <w:pPr>
            <w:pStyle w:val="TDC2"/>
            <w:tabs>
              <w:tab w:val="left" w:pos="880"/>
              <w:tab w:val="right" w:pos="8828"/>
            </w:tabs>
            <w:rPr>
              <w:rFonts w:asciiTheme="minorHAnsi" w:eastAsiaTheme="minorEastAsia" w:hAnsiTheme="minorHAnsi" w:cstheme="minorBidi"/>
              <w:noProof/>
              <w:sz w:val="22"/>
              <w:szCs w:val="22"/>
              <w:lang w:val="es-CO" w:eastAsia="es-CO"/>
            </w:rPr>
          </w:pPr>
          <w:hyperlink w:anchor="_Toc27650760" w:history="1">
            <w:r w:rsidR="00C17B76" w:rsidRPr="009859DA">
              <w:rPr>
                <w:rStyle w:val="Hipervnculo"/>
                <w:rFonts w:ascii="Tahoma" w:eastAsia="Tahoma" w:hAnsi="Tahoma" w:cs="Tahoma"/>
                <w:noProof/>
              </w:rPr>
              <w:t>4.1</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eastAsia="Tahoma" w:hAnsi="Tahoma" w:cs="Tahoma"/>
                <w:noProof/>
              </w:rPr>
              <w:t>CONVOCATORIA</w:t>
            </w:r>
            <w:r w:rsidR="00C17B76">
              <w:rPr>
                <w:noProof/>
                <w:webHidden/>
              </w:rPr>
              <w:tab/>
            </w:r>
            <w:r w:rsidR="00C17B76">
              <w:rPr>
                <w:noProof/>
                <w:webHidden/>
              </w:rPr>
              <w:fldChar w:fldCharType="begin"/>
            </w:r>
            <w:r w:rsidR="00C17B76">
              <w:rPr>
                <w:noProof/>
                <w:webHidden/>
              </w:rPr>
              <w:instrText xml:space="preserve"> PAGEREF _Toc27650760 \h </w:instrText>
            </w:r>
            <w:r w:rsidR="00C17B76">
              <w:rPr>
                <w:noProof/>
                <w:webHidden/>
              </w:rPr>
            </w:r>
            <w:r w:rsidR="00C17B76">
              <w:rPr>
                <w:noProof/>
                <w:webHidden/>
              </w:rPr>
              <w:fldChar w:fldCharType="separate"/>
            </w:r>
            <w:r w:rsidR="00C17B76">
              <w:rPr>
                <w:noProof/>
                <w:webHidden/>
              </w:rPr>
              <w:t>36</w:t>
            </w:r>
            <w:r w:rsidR="00C17B76">
              <w:rPr>
                <w:noProof/>
                <w:webHidden/>
              </w:rPr>
              <w:fldChar w:fldCharType="end"/>
            </w:r>
          </w:hyperlink>
        </w:p>
        <w:p w14:paraId="59E2C115" w14:textId="6B1186A8" w:rsidR="00C17B76" w:rsidRDefault="00173BF8">
          <w:pPr>
            <w:pStyle w:val="TDC2"/>
            <w:tabs>
              <w:tab w:val="left" w:pos="880"/>
              <w:tab w:val="right" w:pos="8828"/>
            </w:tabs>
            <w:rPr>
              <w:rFonts w:asciiTheme="minorHAnsi" w:eastAsiaTheme="minorEastAsia" w:hAnsiTheme="minorHAnsi" w:cstheme="minorBidi"/>
              <w:noProof/>
              <w:sz w:val="22"/>
              <w:szCs w:val="22"/>
              <w:lang w:val="es-CO" w:eastAsia="es-CO"/>
            </w:rPr>
          </w:pPr>
          <w:hyperlink w:anchor="_Toc27650761" w:history="1">
            <w:r w:rsidR="00C17B76" w:rsidRPr="009859DA">
              <w:rPr>
                <w:rStyle w:val="Hipervnculo"/>
                <w:rFonts w:ascii="Tahoma" w:eastAsia="Tahoma" w:hAnsi="Tahoma" w:cs="Tahoma"/>
                <w:noProof/>
              </w:rPr>
              <w:t>4.2</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eastAsia="Tahoma" w:hAnsi="Tahoma" w:cs="Tahoma"/>
                <w:noProof/>
              </w:rPr>
              <w:t>DESARROLLO DE LAS MESAS DE TRABAJO</w:t>
            </w:r>
            <w:r w:rsidR="00C17B76">
              <w:rPr>
                <w:noProof/>
                <w:webHidden/>
              </w:rPr>
              <w:tab/>
            </w:r>
            <w:r w:rsidR="00C17B76">
              <w:rPr>
                <w:noProof/>
                <w:webHidden/>
              </w:rPr>
              <w:fldChar w:fldCharType="begin"/>
            </w:r>
            <w:r w:rsidR="00C17B76">
              <w:rPr>
                <w:noProof/>
                <w:webHidden/>
              </w:rPr>
              <w:instrText xml:space="preserve"> PAGEREF _Toc27650761 \h </w:instrText>
            </w:r>
            <w:r w:rsidR="00C17B76">
              <w:rPr>
                <w:noProof/>
                <w:webHidden/>
              </w:rPr>
            </w:r>
            <w:r w:rsidR="00C17B76">
              <w:rPr>
                <w:noProof/>
                <w:webHidden/>
              </w:rPr>
              <w:fldChar w:fldCharType="separate"/>
            </w:r>
            <w:r w:rsidR="00C17B76">
              <w:rPr>
                <w:noProof/>
                <w:webHidden/>
              </w:rPr>
              <w:t>37</w:t>
            </w:r>
            <w:r w:rsidR="00C17B76">
              <w:rPr>
                <w:noProof/>
                <w:webHidden/>
              </w:rPr>
              <w:fldChar w:fldCharType="end"/>
            </w:r>
          </w:hyperlink>
        </w:p>
        <w:p w14:paraId="6B1619B1" w14:textId="2C882A07" w:rsidR="00C17B76" w:rsidRDefault="00173BF8">
          <w:pPr>
            <w:pStyle w:val="TDC3"/>
            <w:tabs>
              <w:tab w:val="left" w:pos="1540"/>
              <w:tab w:val="right" w:pos="8828"/>
            </w:tabs>
            <w:rPr>
              <w:rFonts w:asciiTheme="minorHAnsi" w:eastAsiaTheme="minorEastAsia" w:hAnsiTheme="minorHAnsi" w:cstheme="minorBidi"/>
              <w:noProof/>
              <w:sz w:val="22"/>
              <w:szCs w:val="22"/>
              <w:lang w:val="es-CO" w:eastAsia="es-CO"/>
            </w:rPr>
          </w:pPr>
          <w:hyperlink w:anchor="_Toc27650762" w:history="1">
            <w:r w:rsidR="00C17B76" w:rsidRPr="009859DA">
              <w:rPr>
                <w:rStyle w:val="Hipervnculo"/>
                <w:rFonts w:ascii="Tahoma" w:eastAsia="Tahoma" w:hAnsi="Tahoma" w:cs="Tahoma"/>
                <w:noProof/>
              </w:rPr>
              <w:t>4.2.1.1</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eastAsia="Tahoma" w:hAnsi="Tahoma" w:cs="Tahoma"/>
                <w:noProof/>
              </w:rPr>
              <w:t>Primera Sesión</w:t>
            </w:r>
            <w:r w:rsidR="00C17B76">
              <w:rPr>
                <w:noProof/>
                <w:webHidden/>
              </w:rPr>
              <w:tab/>
            </w:r>
            <w:r w:rsidR="00C17B76">
              <w:rPr>
                <w:noProof/>
                <w:webHidden/>
              </w:rPr>
              <w:fldChar w:fldCharType="begin"/>
            </w:r>
            <w:r w:rsidR="00C17B76">
              <w:rPr>
                <w:noProof/>
                <w:webHidden/>
              </w:rPr>
              <w:instrText xml:space="preserve"> PAGEREF _Toc27650762 \h </w:instrText>
            </w:r>
            <w:r w:rsidR="00C17B76">
              <w:rPr>
                <w:noProof/>
                <w:webHidden/>
              </w:rPr>
            </w:r>
            <w:r w:rsidR="00C17B76">
              <w:rPr>
                <w:noProof/>
                <w:webHidden/>
              </w:rPr>
              <w:fldChar w:fldCharType="separate"/>
            </w:r>
            <w:r w:rsidR="00C17B76">
              <w:rPr>
                <w:noProof/>
                <w:webHidden/>
              </w:rPr>
              <w:t>37</w:t>
            </w:r>
            <w:r w:rsidR="00C17B76">
              <w:rPr>
                <w:noProof/>
                <w:webHidden/>
              </w:rPr>
              <w:fldChar w:fldCharType="end"/>
            </w:r>
          </w:hyperlink>
        </w:p>
        <w:p w14:paraId="49E49E0D" w14:textId="114C1D52" w:rsidR="00C17B76" w:rsidRDefault="00173BF8">
          <w:pPr>
            <w:pStyle w:val="TDC3"/>
            <w:tabs>
              <w:tab w:val="left" w:pos="1540"/>
              <w:tab w:val="right" w:pos="8828"/>
            </w:tabs>
            <w:rPr>
              <w:rFonts w:asciiTheme="minorHAnsi" w:eastAsiaTheme="minorEastAsia" w:hAnsiTheme="minorHAnsi" w:cstheme="minorBidi"/>
              <w:noProof/>
              <w:sz w:val="22"/>
              <w:szCs w:val="22"/>
              <w:lang w:val="es-CO" w:eastAsia="es-CO"/>
            </w:rPr>
          </w:pPr>
          <w:hyperlink w:anchor="_Toc27650763" w:history="1">
            <w:r w:rsidR="00C17B76" w:rsidRPr="009859DA">
              <w:rPr>
                <w:rStyle w:val="Hipervnculo"/>
                <w:rFonts w:ascii="Tahoma" w:eastAsia="Tahoma" w:hAnsi="Tahoma" w:cs="Tahoma"/>
                <w:noProof/>
              </w:rPr>
              <w:t>3.2.1.2</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eastAsia="Tahoma" w:hAnsi="Tahoma" w:cs="Tahoma"/>
                <w:noProof/>
              </w:rPr>
              <w:t>Segunda Sesión</w:t>
            </w:r>
            <w:r w:rsidR="00C17B76">
              <w:rPr>
                <w:noProof/>
                <w:webHidden/>
              </w:rPr>
              <w:tab/>
            </w:r>
            <w:r w:rsidR="00C17B76">
              <w:rPr>
                <w:noProof/>
                <w:webHidden/>
              </w:rPr>
              <w:fldChar w:fldCharType="begin"/>
            </w:r>
            <w:r w:rsidR="00C17B76">
              <w:rPr>
                <w:noProof/>
                <w:webHidden/>
              </w:rPr>
              <w:instrText xml:space="preserve"> PAGEREF _Toc27650763 \h </w:instrText>
            </w:r>
            <w:r w:rsidR="00C17B76">
              <w:rPr>
                <w:noProof/>
                <w:webHidden/>
              </w:rPr>
            </w:r>
            <w:r w:rsidR="00C17B76">
              <w:rPr>
                <w:noProof/>
                <w:webHidden/>
              </w:rPr>
              <w:fldChar w:fldCharType="separate"/>
            </w:r>
            <w:r w:rsidR="00C17B76">
              <w:rPr>
                <w:noProof/>
                <w:webHidden/>
              </w:rPr>
              <w:t>38</w:t>
            </w:r>
            <w:r w:rsidR="00C17B76">
              <w:rPr>
                <w:noProof/>
                <w:webHidden/>
              </w:rPr>
              <w:fldChar w:fldCharType="end"/>
            </w:r>
          </w:hyperlink>
        </w:p>
        <w:p w14:paraId="62903136" w14:textId="571CADEA" w:rsidR="00C17B76" w:rsidRDefault="00173BF8">
          <w:pPr>
            <w:pStyle w:val="TDC3"/>
            <w:tabs>
              <w:tab w:val="left" w:pos="1540"/>
              <w:tab w:val="right" w:pos="8828"/>
            </w:tabs>
            <w:rPr>
              <w:rFonts w:asciiTheme="minorHAnsi" w:eastAsiaTheme="minorEastAsia" w:hAnsiTheme="minorHAnsi" w:cstheme="minorBidi"/>
              <w:noProof/>
              <w:sz w:val="22"/>
              <w:szCs w:val="22"/>
              <w:lang w:val="es-CO" w:eastAsia="es-CO"/>
            </w:rPr>
          </w:pPr>
          <w:hyperlink w:anchor="_Toc27650764" w:history="1">
            <w:r w:rsidR="00C17B76" w:rsidRPr="009859DA">
              <w:rPr>
                <w:rStyle w:val="Hipervnculo"/>
                <w:rFonts w:ascii="Tahoma" w:eastAsia="Tahoma" w:hAnsi="Tahoma" w:cs="Tahoma"/>
                <w:noProof/>
              </w:rPr>
              <w:t>3.2.1.3</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eastAsia="Tahoma" w:hAnsi="Tahoma" w:cs="Tahoma"/>
                <w:noProof/>
              </w:rPr>
              <w:t>Tercera Sesión</w:t>
            </w:r>
            <w:r w:rsidR="00C17B76">
              <w:rPr>
                <w:noProof/>
                <w:webHidden/>
              </w:rPr>
              <w:tab/>
            </w:r>
            <w:r w:rsidR="00C17B76">
              <w:rPr>
                <w:noProof/>
                <w:webHidden/>
              </w:rPr>
              <w:fldChar w:fldCharType="begin"/>
            </w:r>
            <w:r w:rsidR="00C17B76">
              <w:rPr>
                <w:noProof/>
                <w:webHidden/>
              </w:rPr>
              <w:instrText xml:space="preserve"> PAGEREF _Toc27650764 \h </w:instrText>
            </w:r>
            <w:r w:rsidR="00C17B76">
              <w:rPr>
                <w:noProof/>
                <w:webHidden/>
              </w:rPr>
            </w:r>
            <w:r w:rsidR="00C17B76">
              <w:rPr>
                <w:noProof/>
                <w:webHidden/>
              </w:rPr>
              <w:fldChar w:fldCharType="separate"/>
            </w:r>
            <w:r w:rsidR="00C17B76">
              <w:rPr>
                <w:noProof/>
                <w:webHidden/>
              </w:rPr>
              <w:t>39</w:t>
            </w:r>
            <w:r w:rsidR="00C17B76">
              <w:rPr>
                <w:noProof/>
                <w:webHidden/>
              </w:rPr>
              <w:fldChar w:fldCharType="end"/>
            </w:r>
          </w:hyperlink>
        </w:p>
        <w:p w14:paraId="50BCD250" w14:textId="5BB5E609" w:rsidR="00C17B76" w:rsidRDefault="00173BF8">
          <w:pPr>
            <w:pStyle w:val="TDC3"/>
            <w:tabs>
              <w:tab w:val="left" w:pos="1540"/>
              <w:tab w:val="right" w:pos="8828"/>
            </w:tabs>
            <w:rPr>
              <w:rFonts w:asciiTheme="minorHAnsi" w:eastAsiaTheme="minorEastAsia" w:hAnsiTheme="minorHAnsi" w:cstheme="minorBidi"/>
              <w:noProof/>
              <w:sz w:val="22"/>
              <w:szCs w:val="22"/>
              <w:lang w:val="es-CO" w:eastAsia="es-CO"/>
            </w:rPr>
          </w:pPr>
          <w:hyperlink w:anchor="_Toc27650765" w:history="1">
            <w:r w:rsidR="00C17B76" w:rsidRPr="009859DA">
              <w:rPr>
                <w:rStyle w:val="Hipervnculo"/>
                <w:rFonts w:ascii="Tahoma" w:eastAsia="Tahoma" w:hAnsi="Tahoma" w:cs="Tahoma"/>
                <w:noProof/>
              </w:rPr>
              <w:t>3.2.1.2</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eastAsia="Tahoma" w:hAnsi="Tahoma" w:cs="Tahoma"/>
                <w:noProof/>
              </w:rPr>
              <w:t>Cuarta Sesión</w:t>
            </w:r>
            <w:r w:rsidR="00C17B76">
              <w:rPr>
                <w:noProof/>
                <w:webHidden/>
              </w:rPr>
              <w:tab/>
            </w:r>
            <w:r w:rsidR="00C17B76">
              <w:rPr>
                <w:noProof/>
                <w:webHidden/>
              </w:rPr>
              <w:fldChar w:fldCharType="begin"/>
            </w:r>
            <w:r w:rsidR="00C17B76">
              <w:rPr>
                <w:noProof/>
                <w:webHidden/>
              </w:rPr>
              <w:instrText xml:space="preserve"> PAGEREF _Toc27650765 \h </w:instrText>
            </w:r>
            <w:r w:rsidR="00C17B76">
              <w:rPr>
                <w:noProof/>
                <w:webHidden/>
              </w:rPr>
            </w:r>
            <w:r w:rsidR="00C17B76">
              <w:rPr>
                <w:noProof/>
                <w:webHidden/>
              </w:rPr>
              <w:fldChar w:fldCharType="separate"/>
            </w:r>
            <w:r w:rsidR="00C17B76">
              <w:rPr>
                <w:noProof/>
                <w:webHidden/>
              </w:rPr>
              <w:t>40</w:t>
            </w:r>
            <w:r w:rsidR="00C17B76">
              <w:rPr>
                <w:noProof/>
                <w:webHidden/>
              </w:rPr>
              <w:fldChar w:fldCharType="end"/>
            </w:r>
          </w:hyperlink>
        </w:p>
        <w:p w14:paraId="76DD1DE7" w14:textId="6A0D58EE" w:rsidR="00C17B76" w:rsidRDefault="00173BF8">
          <w:pPr>
            <w:pStyle w:val="TDC3"/>
            <w:tabs>
              <w:tab w:val="left" w:pos="1540"/>
              <w:tab w:val="right" w:pos="8828"/>
            </w:tabs>
            <w:rPr>
              <w:rFonts w:asciiTheme="minorHAnsi" w:eastAsiaTheme="minorEastAsia" w:hAnsiTheme="minorHAnsi" w:cstheme="minorBidi"/>
              <w:noProof/>
              <w:sz w:val="22"/>
              <w:szCs w:val="22"/>
              <w:lang w:val="es-CO" w:eastAsia="es-CO"/>
            </w:rPr>
          </w:pPr>
          <w:hyperlink w:anchor="_Toc27650766" w:history="1">
            <w:r w:rsidR="00C17B76" w:rsidRPr="009859DA">
              <w:rPr>
                <w:rStyle w:val="Hipervnculo"/>
                <w:rFonts w:ascii="Tahoma" w:eastAsia="Tahoma" w:hAnsi="Tahoma" w:cs="Tahoma"/>
                <w:noProof/>
              </w:rPr>
              <w:t>3.2.1.3</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eastAsia="Tahoma" w:hAnsi="Tahoma" w:cs="Tahoma"/>
                <w:noProof/>
              </w:rPr>
              <w:t>Quinta Sesión</w:t>
            </w:r>
            <w:r w:rsidR="00C17B76">
              <w:rPr>
                <w:noProof/>
                <w:webHidden/>
              </w:rPr>
              <w:tab/>
            </w:r>
            <w:r w:rsidR="00C17B76">
              <w:rPr>
                <w:noProof/>
                <w:webHidden/>
              </w:rPr>
              <w:fldChar w:fldCharType="begin"/>
            </w:r>
            <w:r w:rsidR="00C17B76">
              <w:rPr>
                <w:noProof/>
                <w:webHidden/>
              </w:rPr>
              <w:instrText xml:space="preserve"> PAGEREF _Toc27650766 \h </w:instrText>
            </w:r>
            <w:r w:rsidR="00C17B76">
              <w:rPr>
                <w:noProof/>
                <w:webHidden/>
              </w:rPr>
            </w:r>
            <w:r w:rsidR="00C17B76">
              <w:rPr>
                <w:noProof/>
                <w:webHidden/>
              </w:rPr>
              <w:fldChar w:fldCharType="separate"/>
            </w:r>
            <w:r w:rsidR="00C17B76">
              <w:rPr>
                <w:noProof/>
                <w:webHidden/>
              </w:rPr>
              <w:t>40</w:t>
            </w:r>
            <w:r w:rsidR="00C17B76">
              <w:rPr>
                <w:noProof/>
                <w:webHidden/>
              </w:rPr>
              <w:fldChar w:fldCharType="end"/>
            </w:r>
          </w:hyperlink>
        </w:p>
        <w:p w14:paraId="1BD114C4" w14:textId="1F4F1F90" w:rsidR="00C17B76" w:rsidRDefault="00173BF8">
          <w:pPr>
            <w:pStyle w:val="TDC3"/>
            <w:tabs>
              <w:tab w:val="left" w:pos="1540"/>
              <w:tab w:val="right" w:pos="8828"/>
            </w:tabs>
            <w:rPr>
              <w:rFonts w:asciiTheme="minorHAnsi" w:eastAsiaTheme="minorEastAsia" w:hAnsiTheme="minorHAnsi" w:cstheme="minorBidi"/>
              <w:noProof/>
              <w:sz w:val="22"/>
              <w:szCs w:val="22"/>
              <w:lang w:val="es-CO" w:eastAsia="es-CO"/>
            </w:rPr>
          </w:pPr>
          <w:hyperlink w:anchor="_Toc27650767" w:history="1">
            <w:r w:rsidR="00C17B76" w:rsidRPr="009859DA">
              <w:rPr>
                <w:rStyle w:val="Hipervnculo"/>
                <w:rFonts w:ascii="Tahoma" w:eastAsia="Tahoma" w:hAnsi="Tahoma" w:cs="Tahoma"/>
                <w:noProof/>
              </w:rPr>
              <w:t>3.2.1.4</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eastAsia="Tahoma" w:hAnsi="Tahoma" w:cs="Tahoma"/>
                <w:noProof/>
              </w:rPr>
              <w:t>Sexta Sesión</w:t>
            </w:r>
            <w:r w:rsidR="00C17B76">
              <w:rPr>
                <w:noProof/>
                <w:webHidden/>
              </w:rPr>
              <w:tab/>
            </w:r>
            <w:r w:rsidR="00C17B76">
              <w:rPr>
                <w:noProof/>
                <w:webHidden/>
              </w:rPr>
              <w:fldChar w:fldCharType="begin"/>
            </w:r>
            <w:r w:rsidR="00C17B76">
              <w:rPr>
                <w:noProof/>
                <w:webHidden/>
              </w:rPr>
              <w:instrText xml:space="preserve"> PAGEREF _Toc27650767 \h </w:instrText>
            </w:r>
            <w:r w:rsidR="00C17B76">
              <w:rPr>
                <w:noProof/>
                <w:webHidden/>
              </w:rPr>
            </w:r>
            <w:r w:rsidR="00C17B76">
              <w:rPr>
                <w:noProof/>
                <w:webHidden/>
              </w:rPr>
              <w:fldChar w:fldCharType="separate"/>
            </w:r>
            <w:r w:rsidR="00C17B76">
              <w:rPr>
                <w:noProof/>
                <w:webHidden/>
              </w:rPr>
              <w:t>41</w:t>
            </w:r>
            <w:r w:rsidR="00C17B76">
              <w:rPr>
                <w:noProof/>
                <w:webHidden/>
              </w:rPr>
              <w:fldChar w:fldCharType="end"/>
            </w:r>
          </w:hyperlink>
        </w:p>
        <w:p w14:paraId="3F1661C5" w14:textId="6A62B2C1" w:rsidR="00C17B76" w:rsidRDefault="00173BF8">
          <w:pPr>
            <w:pStyle w:val="TDC1"/>
            <w:tabs>
              <w:tab w:val="left" w:pos="480"/>
              <w:tab w:val="right" w:pos="8828"/>
            </w:tabs>
            <w:rPr>
              <w:rFonts w:asciiTheme="minorHAnsi" w:eastAsiaTheme="minorEastAsia" w:hAnsiTheme="minorHAnsi" w:cstheme="minorBidi"/>
              <w:noProof/>
              <w:sz w:val="22"/>
              <w:szCs w:val="22"/>
              <w:lang w:val="es-CO" w:eastAsia="es-CO"/>
            </w:rPr>
          </w:pPr>
          <w:hyperlink w:anchor="_Toc27650768" w:history="1">
            <w:r w:rsidR="00C17B76" w:rsidRPr="009859DA">
              <w:rPr>
                <w:rStyle w:val="Hipervnculo"/>
                <w:rFonts w:ascii="Tahoma" w:eastAsia="Tahoma" w:hAnsi="Tahoma" w:cs="Tahoma"/>
                <w:noProof/>
              </w:rPr>
              <w:t>5</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eastAsia="Tahoma" w:hAnsi="Tahoma" w:cs="Tahoma"/>
                <w:noProof/>
              </w:rPr>
              <w:t>PLAN TERRITORIAL DE EDUCACIÓN AMBIENTAL</w:t>
            </w:r>
            <w:r w:rsidR="00C17B76">
              <w:rPr>
                <w:noProof/>
                <w:webHidden/>
              </w:rPr>
              <w:tab/>
            </w:r>
            <w:r w:rsidR="00C17B76">
              <w:rPr>
                <w:noProof/>
                <w:webHidden/>
              </w:rPr>
              <w:fldChar w:fldCharType="begin"/>
            </w:r>
            <w:r w:rsidR="00C17B76">
              <w:rPr>
                <w:noProof/>
                <w:webHidden/>
              </w:rPr>
              <w:instrText xml:space="preserve"> PAGEREF _Toc27650768 \h </w:instrText>
            </w:r>
            <w:r w:rsidR="00C17B76">
              <w:rPr>
                <w:noProof/>
                <w:webHidden/>
              </w:rPr>
            </w:r>
            <w:r w:rsidR="00C17B76">
              <w:rPr>
                <w:noProof/>
                <w:webHidden/>
              </w:rPr>
              <w:fldChar w:fldCharType="separate"/>
            </w:r>
            <w:r w:rsidR="00C17B76">
              <w:rPr>
                <w:noProof/>
                <w:webHidden/>
              </w:rPr>
              <w:t>44</w:t>
            </w:r>
            <w:r w:rsidR="00C17B76">
              <w:rPr>
                <w:noProof/>
                <w:webHidden/>
              </w:rPr>
              <w:fldChar w:fldCharType="end"/>
            </w:r>
          </w:hyperlink>
        </w:p>
        <w:p w14:paraId="58B18FBE" w14:textId="2CEEDDE6" w:rsidR="00C17B76" w:rsidRDefault="00173BF8">
          <w:pPr>
            <w:pStyle w:val="TDC2"/>
            <w:tabs>
              <w:tab w:val="left" w:pos="880"/>
              <w:tab w:val="right" w:pos="8828"/>
            </w:tabs>
            <w:rPr>
              <w:rFonts w:asciiTheme="minorHAnsi" w:eastAsiaTheme="minorEastAsia" w:hAnsiTheme="minorHAnsi" w:cstheme="minorBidi"/>
              <w:noProof/>
              <w:sz w:val="22"/>
              <w:szCs w:val="22"/>
              <w:lang w:val="es-CO" w:eastAsia="es-CO"/>
            </w:rPr>
          </w:pPr>
          <w:hyperlink w:anchor="_Toc27650769" w:history="1">
            <w:r w:rsidR="00C17B76" w:rsidRPr="009859DA">
              <w:rPr>
                <w:rStyle w:val="Hipervnculo"/>
                <w:rFonts w:ascii="Tahoma" w:eastAsia="Tahoma" w:hAnsi="Tahoma" w:cs="Tahoma"/>
                <w:noProof/>
              </w:rPr>
              <w:t>5.1</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eastAsia="Tahoma" w:hAnsi="Tahoma" w:cs="Tahoma"/>
                <w:noProof/>
              </w:rPr>
              <w:t>Objetivos Específicos</w:t>
            </w:r>
            <w:r w:rsidR="00C17B76">
              <w:rPr>
                <w:noProof/>
                <w:webHidden/>
              </w:rPr>
              <w:tab/>
            </w:r>
            <w:r w:rsidR="00C17B76">
              <w:rPr>
                <w:noProof/>
                <w:webHidden/>
              </w:rPr>
              <w:fldChar w:fldCharType="begin"/>
            </w:r>
            <w:r w:rsidR="00C17B76">
              <w:rPr>
                <w:noProof/>
                <w:webHidden/>
              </w:rPr>
              <w:instrText xml:space="preserve"> PAGEREF _Toc27650769 \h </w:instrText>
            </w:r>
            <w:r w:rsidR="00C17B76">
              <w:rPr>
                <w:noProof/>
                <w:webHidden/>
              </w:rPr>
            </w:r>
            <w:r w:rsidR="00C17B76">
              <w:rPr>
                <w:noProof/>
                <w:webHidden/>
              </w:rPr>
              <w:fldChar w:fldCharType="separate"/>
            </w:r>
            <w:r w:rsidR="00C17B76">
              <w:rPr>
                <w:noProof/>
                <w:webHidden/>
              </w:rPr>
              <w:t>44</w:t>
            </w:r>
            <w:r w:rsidR="00C17B76">
              <w:rPr>
                <w:noProof/>
                <w:webHidden/>
              </w:rPr>
              <w:fldChar w:fldCharType="end"/>
            </w:r>
          </w:hyperlink>
        </w:p>
        <w:p w14:paraId="2EE4494F" w14:textId="02A753A8" w:rsidR="00C17B76" w:rsidRDefault="00173BF8">
          <w:pPr>
            <w:pStyle w:val="TDC2"/>
            <w:tabs>
              <w:tab w:val="left" w:pos="880"/>
              <w:tab w:val="right" w:pos="8828"/>
            </w:tabs>
            <w:rPr>
              <w:rFonts w:asciiTheme="minorHAnsi" w:eastAsiaTheme="minorEastAsia" w:hAnsiTheme="minorHAnsi" w:cstheme="minorBidi"/>
              <w:noProof/>
              <w:sz w:val="22"/>
              <w:szCs w:val="22"/>
              <w:lang w:val="es-CO" w:eastAsia="es-CO"/>
            </w:rPr>
          </w:pPr>
          <w:hyperlink w:anchor="_Toc27650770" w:history="1">
            <w:r w:rsidR="00C17B76" w:rsidRPr="009859DA">
              <w:rPr>
                <w:rStyle w:val="Hipervnculo"/>
                <w:rFonts w:ascii="Tahoma" w:eastAsia="Tahoma" w:hAnsi="Tahoma" w:cs="Tahoma"/>
                <w:noProof/>
              </w:rPr>
              <w:t>5.2</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eastAsia="Tahoma" w:hAnsi="Tahoma" w:cs="Tahoma"/>
                <w:noProof/>
              </w:rPr>
              <w:t>PROGRAMA 1:  SEMEJANZA CON EL AGUA</w:t>
            </w:r>
            <w:r w:rsidR="00C17B76">
              <w:rPr>
                <w:noProof/>
                <w:webHidden/>
              </w:rPr>
              <w:tab/>
            </w:r>
            <w:r w:rsidR="00C17B76">
              <w:rPr>
                <w:noProof/>
                <w:webHidden/>
              </w:rPr>
              <w:fldChar w:fldCharType="begin"/>
            </w:r>
            <w:r w:rsidR="00C17B76">
              <w:rPr>
                <w:noProof/>
                <w:webHidden/>
              </w:rPr>
              <w:instrText xml:space="preserve"> PAGEREF _Toc27650770 \h </w:instrText>
            </w:r>
            <w:r w:rsidR="00C17B76">
              <w:rPr>
                <w:noProof/>
                <w:webHidden/>
              </w:rPr>
            </w:r>
            <w:r w:rsidR="00C17B76">
              <w:rPr>
                <w:noProof/>
                <w:webHidden/>
              </w:rPr>
              <w:fldChar w:fldCharType="separate"/>
            </w:r>
            <w:r w:rsidR="00C17B76">
              <w:rPr>
                <w:noProof/>
                <w:webHidden/>
              </w:rPr>
              <w:t>45</w:t>
            </w:r>
            <w:r w:rsidR="00C17B76">
              <w:rPr>
                <w:noProof/>
                <w:webHidden/>
              </w:rPr>
              <w:fldChar w:fldCharType="end"/>
            </w:r>
          </w:hyperlink>
        </w:p>
        <w:p w14:paraId="06DD3B03" w14:textId="16E43866" w:rsidR="00C17B76" w:rsidRDefault="00173BF8">
          <w:pPr>
            <w:pStyle w:val="TDC2"/>
            <w:tabs>
              <w:tab w:val="left" w:pos="880"/>
              <w:tab w:val="right" w:pos="8828"/>
            </w:tabs>
            <w:rPr>
              <w:rFonts w:asciiTheme="minorHAnsi" w:eastAsiaTheme="minorEastAsia" w:hAnsiTheme="minorHAnsi" w:cstheme="minorBidi"/>
              <w:noProof/>
              <w:sz w:val="22"/>
              <w:szCs w:val="22"/>
              <w:lang w:val="es-CO" w:eastAsia="es-CO"/>
            </w:rPr>
          </w:pPr>
          <w:hyperlink w:anchor="_Toc27650771" w:history="1">
            <w:r w:rsidR="00C17B76" w:rsidRPr="009859DA">
              <w:rPr>
                <w:rStyle w:val="Hipervnculo"/>
                <w:rFonts w:ascii="Tahoma" w:eastAsia="Tahoma" w:hAnsi="Tahoma" w:cs="Tahoma"/>
                <w:noProof/>
              </w:rPr>
              <w:t>5.3</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eastAsia="Tahoma" w:hAnsi="Tahoma" w:cs="Tahoma"/>
                <w:noProof/>
              </w:rPr>
              <w:t>PROGRAMA 2: CUCUNUBÁ RECICLAR NO ES UNA OBLIGACIÓN, ES TU RESPONSABILIDAD.</w:t>
            </w:r>
            <w:r w:rsidR="00C17B76">
              <w:rPr>
                <w:noProof/>
                <w:webHidden/>
              </w:rPr>
              <w:tab/>
            </w:r>
            <w:r w:rsidR="00C17B76">
              <w:rPr>
                <w:noProof/>
                <w:webHidden/>
              </w:rPr>
              <w:fldChar w:fldCharType="begin"/>
            </w:r>
            <w:r w:rsidR="00C17B76">
              <w:rPr>
                <w:noProof/>
                <w:webHidden/>
              </w:rPr>
              <w:instrText xml:space="preserve"> PAGEREF _Toc27650771 \h </w:instrText>
            </w:r>
            <w:r w:rsidR="00C17B76">
              <w:rPr>
                <w:noProof/>
                <w:webHidden/>
              </w:rPr>
            </w:r>
            <w:r w:rsidR="00C17B76">
              <w:rPr>
                <w:noProof/>
                <w:webHidden/>
              </w:rPr>
              <w:fldChar w:fldCharType="separate"/>
            </w:r>
            <w:r w:rsidR="00C17B76">
              <w:rPr>
                <w:noProof/>
                <w:webHidden/>
              </w:rPr>
              <w:t>46</w:t>
            </w:r>
            <w:r w:rsidR="00C17B76">
              <w:rPr>
                <w:noProof/>
                <w:webHidden/>
              </w:rPr>
              <w:fldChar w:fldCharType="end"/>
            </w:r>
          </w:hyperlink>
        </w:p>
        <w:p w14:paraId="702D975C" w14:textId="1E5152E3" w:rsidR="00C17B76" w:rsidRDefault="00173BF8">
          <w:pPr>
            <w:pStyle w:val="TDC2"/>
            <w:tabs>
              <w:tab w:val="left" w:pos="880"/>
              <w:tab w:val="right" w:pos="8828"/>
            </w:tabs>
            <w:rPr>
              <w:rFonts w:asciiTheme="minorHAnsi" w:eastAsiaTheme="minorEastAsia" w:hAnsiTheme="minorHAnsi" w:cstheme="minorBidi"/>
              <w:noProof/>
              <w:sz w:val="22"/>
              <w:szCs w:val="22"/>
              <w:lang w:val="es-CO" w:eastAsia="es-CO"/>
            </w:rPr>
          </w:pPr>
          <w:hyperlink w:anchor="_Toc27650772" w:history="1">
            <w:r w:rsidR="00C17B76" w:rsidRPr="009859DA">
              <w:rPr>
                <w:rStyle w:val="Hipervnculo"/>
                <w:rFonts w:ascii="Tahoma" w:eastAsia="Tahoma" w:hAnsi="Tahoma" w:cs="Tahoma"/>
                <w:noProof/>
              </w:rPr>
              <w:t>5.4</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eastAsia="Tahoma" w:hAnsi="Tahoma" w:cs="Tahoma"/>
                <w:noProof/>
              </w:rPr>
              <w:t>PROGRAMA 3: GENTE Y MENTE PARA UN CUCUNUBÁ CONSCIENTE CON EL AMBIENTE</w:t>
            </w:r>
            <w:r w:rsidR="00C17B76">
              <w:rPr>
                <w:noProof/>
                <w:webHidden/>
              </w:rPr>
              <w:tab/>
            </w:r>
            <w:r w:rsidR="00C17B76">
              <w:rPr>
                <w:noProof/>
                <w:webHidden/>
              </w:rPr>
              <w:fldChar w:fldCharType="begin"/>
            </w:r>
            <w:r w:rsidR="00C17B76">
              <w:rPr>
                <w:noProof/>
                <w:webHidden/>
              </w:rPr>
              <w:instrText xml:space="preserve"> PAGEREF _Toc27650772 \h </w:instrText>
            </w:r>
            <w:r w:rsidR="00C17B76">
              <w:rPr>
                <w:noProof/>
                <w:webHidden/>
              </w:rPr>
            </w:r>
            <w:r w:rsidR="00C17B76">
              <w:rPr>
                <w:noProof/>
                <w:webHidden/>
              </w:rPr>
              <w:fldChar w:fldCharType="separate"/>
            </w:r>
            <w:r w:rsidR="00C17B76">
              <w:rPr>
                <w:noProof/>
                <w:webHidden/>
              </w:rPr>
              <w:t>47</w:t>
            </w:r>
            <w:r w:rsidR="00C17B76">
              <w:rPr>
                <w:noProof/>
                <w:webHidden/>
              </w:rPr>
              <w:fldChar w:fldCharType="end"/>
            </w:r>
          </w:hyperlink>
        </w:p>
        <w:p w14:paraId="2014AA3F" w14:textId="00D89D80" w:rsidR="00C17B76" w:rsidRDefault="00173BF8">
          <w:pPr>
            <w:pStyle w:val="TDC2"/>
            <w:tabs>
              <w:tab w:val="left" w:pos="880"/>
              <w:tab w:val="right" w:pos="8828"/>
            </w:tabs>
            <w:rPr>
              <w:rFonts w:asciiTheme="minorHAnsi" w:eastAsiaTheme="minorEastAsia" w:hAnsiTheme="minorHAnsi" w:cstheme="minorBidi"/>
              <w:noProof/>
              <w:sz w:val="22"/>
              <w:szCs w:val="22"/>
              <w:lang w:val="es-CO" w:eastAsia="es-CO"/>
            </w:rPr>
          </w:pPr>
          <w:hyperlink w:anchor="_Toc27650773" w:history="1">
            <w:r w:rsidR="00C17B76" w:rsidRPr="009859DA">
              <w:rPr>
                <w:rStyle w:val="Hipervnculo"/>
                <w:rFonts w:ascii="Tahoma" w:eastAsia="Tahoma" w:hAnsi="Tahoma" w:cs="Tahoma"/>
                <w:noProof/>
              </w:rPr>
              <w:t>5.5</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eastAsia="Tahoma" w:hAnsi="Tahoma" w:cs="Tahoma"/>
                <w:noProof/>
              </w:rPr>
              <w:t>PROGRAMA 4: CUCUNUBÁ SIN RIESGO</w:t>
            </w:r>
            <w:r w:rsidR="00C17B76">
              <w:rPr>
                <w:noProof/>
                <w:webHidden/>
              </w:rPr>
              <w:tab/>
            </w:r>
            <w:r w:rsidR="00C17B76">
              <w:rPr>
                <w:noProof/>
                <w:webHidden/>
              </w:rPr>
              <w:fldChar w:fldCharType="begin"/>
            </w:r>
            <w:r w:rsidR="00C17B76">
              <w:rPr>
                <w:noProof/>
                <w:webHidden/>
              </w:rPr>
              <w:instrText xml:space="preserve"> PAGEREF _Toc27650773 \h </w:instrText>
            </w:r>
            <w:r w:rsidR="00C17B76">
              <w:rPr>
                <w:noProof/>
                <w:webHidden/>
              </w:rPr>
            </w:r>
            <w:r w:rsidR="00C17B76">
              <w:rPr>
                <w:noProof/>
                <w:webHidden/>
              </w:rPr>
              <w:fldChar w:fldCharType="separate"/>
            </w:r>
            <w:r w:rsidR="00C17B76">
              <w:rPr>
                <w:noProof/>
                <w:webHidden/>
              </w:rPr>
              <w:t>49</w:t>
            </w:r>
            <w:r w:rsidR="00C17B76">
              <w:rPr>
                <w:noProof/>
                <w:webHidden/>
              </w:rPr>
              <w:fldChar w:fldCharType="end"/>
            </w:r>
          </w:hyperlink>
        </w:p>
        <w:p w14:paraId="53D3F63F" w14:textId="7C7CBE67" w:rsidR="00C17B76" w:rsidRDefault="00173BF8">
          <w:pPr>
            <w:pStyle w:val="TDC2"/>
            <w:tabs>
              <w:tab w:val="left" w:pos="880"/>
              <w:tab w:val="right" w:pos="8828"/>
            </w:tabs>
            <w:rPr>
              <w:rFonts w:asciiTheme="minorHAnsi" w:eastAsiaTheme="minorEastAsia" w:hAnsiTheme="minorHAnsi" w:cstheme="minorBidi"/>
              <w:noProof/>
              <w:sz w:val="22"/>
              <w:szCs w:val="22"/>
              <w:lang w:val="es-CO" w:eastAsia="es-CO"/>
            </w:rPr>
          </w:pPr>
          <w:hyperlink w:anchor="_Toc27650774" w:history="1">
            <w:r w:rsidR="00C17B76" w:rsidRPr="009859DA">
              <w:rPr>
                <w:rStyle w:val="Hipervnculo"/>
                <w:rFonts w:ascii="Tahoma" w:eastAsia="Tahoma" w:hAnsi="Tahoma" w:cs="Tahoma"/>
                <w:noProof/>
              </w:rPr>
              <w:t>5.6</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eastAsia="Tahoma" w:hAnsi="Tahoma" w:cs="Tahoma"/>
                <w:noProof/>
              </w:rPr>
              <w:t>PROGRAMA 5: DEL PAPEL A LA ACCIÓN POR MÁS PRAES CUMPLIDOS.</w:t>
            </w:r>
            <w:r w:rsidR="00C17B76">
              <w:rPr>
                <w:noProof/>
                <w:webHidden/>
              </w:rPr>
              <w:tab/>
            </w:r>
            <w:r w:rsidR="00C17B76">
              <w:rPr>
                <w:noProof/>
                <w:webHidden/>
              </w:rPr>
              <w:fldChar w:fldCharType="begin"/>
            </w:r>
            <w:r w:rsidR="00C17B76">
              <w:rPr>
                <w:noProof/>
                <w:webHidden/>
              </w:rPr>
              <w:instrText xml:space="preserve"> PAGEREF _Toc27650774 \h </w:instrText>
            </w:r>
            <w:r w:rsidR="00C17B76">
              <w:rPr>
                <w:noProof/>
                <w:webHidden/>
              </w:rPr>
            </w:r>
            <w:r w:rsidR="00C17B76">
              <w:rPr>
                <w:noProof/>
                <w:webHidden/>
              </w:rPr>
              <w:fldChar w:fldCharType="separate"/>
            </w:r>
            <w:r w:rsidR="00C17B76">
              <w:rPr>
                <w:noProof/>
                <w:webHidden/>
              </w:rPr>
              <w:t>51</w:t>
            </w:r>
            <w:r w:rsidR="00C17B76">
              <w:rPr>
                <w:noProof/>
                <w:webHidden/>
              </w:rPr>
              <w:fldChar w:fldCharType="end"/>
            </w:r>
          </w:hyperlink>
        </w:p>
        <w:p w14:paraId="059AB40B" w14:textId="0E5C151C" w:rsidR="00C17B76" w:rsidRDefault="00173BF8">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7650775" w:history="1">
            <w:r w:rsidR="00C17B76" w:rsidRPr="009859DA">
              <w:rPr>
                <w:rStyle w:val="Hipervnculo"/>
                <w:rFonts w:ascii="Tahoma" w:eastAsia="Tahoma" w:hAnsi="Tahoma" w:cs="Tahoma"/>
                <w:noProof/>
              </w:rPr>
              <w:t>5.6.1</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eastAsia="Tahoma" w:hAnsi="Tahoma" w:cs="Tahoma"/>
                <w:noProof/>
              </w:rPr>
              <w:t>PROYECTO 5.1. Impulso, fortalecimiento y apoyo de en las instituciones educativas durante la ejecución de los PRAES.</w:t>
            </w:r>
            <w:r w:rsidR="00C17B76">
              <w:rPr>
                <w:noProof/>
                <w:webHidden/>
              </w:rPr>
              <w:tab/>
            </w:r>
            <w:r w:rsidR="00C17B76">
              <w:rPr>
                <w:noProof/>
                <w:webHidden/>
              </w:rPr>
              <w:fldChar w:fldCharType="begin"/>
            </w:r>
            <w:r w:rsidR="00C17B76">
              <w:rPr>
                <w:noProof/>
                <w:webHidden/>
              </w:rPr>
              <w:instrText xml:space="preserve"> PAGEREF _Toc27650775 \h </w:instrText>
            </w:r>
            <w:r w:rsidR="00C17B76">
              <w:rPr>
                <w:noProof/>
                <w:webHidden/>
              </w:rPr>
            </w:r>
            <w:r w:rsidR="00C17B76">
              <w:rPr>
                <w:noProof/>
                <w:webHidden/>
              </w:rPr>
              <w:fldChar w:fldCharType="separate"/>
            </w:r>
            <w:r w:rsidR="00C17B76">
              <w:rPr>
                <w:noProof/>
                <w:webHidden/>
              </w:rPr>
              <w:t>51</w:t>
            </w:r>
            <w:r w:rsidR="00C17B76">
              <w:rPr>
                <w:noProof/>
                <w:webHidden/>
              </w:rPr>
              <w:fldChar w:fldCharType="end"/>
            </w:r>
          </w:hyperlink>
        </w:p>
        <w:p w14:paraId="1AF9C5B7" w14:textId="7B287C9E" w:rsidR="00C17B76" w:rsidRDefault="00173BF8">
          <w:pPr>
            <w:pStyle w:val="TDC2"/>
            <w:tabs>
              <w:tab w:val="left" w:pos="880"/>
              <w:tab w:val="right" w:pos="8828"/>
            </w:tabs>
            <w:rPr>
              <w:rFonts w:asciiTheme="minorHAnsi" w:eastAsiaTheme="minorEastAsia" w:hAnsiTheme="minorHAnsi" w:cstheme="minorBidi"/>
              <w:noProof/>
              <w:sz w:val="22"/>
              <w:szCs w:val="22"/>
              <w:lang w:val="es-CO" w:eastAsia="es-CO"/>
            </w:rPr>
          </w:pPr>
          <w:hyperlink w:anchor="_Toc27650776" w:history="1">
            <w:r w:rsidR="00C17B76" w:rsidRPr="009859DA">
              <w:rPr>
                <w:rStyle w:val="Hipervnculo"/>
                <w:rFonts w:ascii="Tahoma" w:eastAsia="Tahoma" w:hAnsi="Tahoma" w:cs="Tahoma"/>
                <w:noProof/>
              </w:rPr>
              <w:t>5.7</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eastAsia="Tahoma" w:hAnsi="Tahoma" w:cs="Tahoma"/>
                <w:noProof/>
              </w:rPr>
              <w:t>PROGRAMA 6: MIRO MI ESPEJO, CUCUNUBÁ MI REFLEJO</w:t>
            </w:r>
            <w:r w:rsidR="00C17B76">
              <w:rPr>
                <w:noProof/>
                <w:webHidden/>
              </w:rPr>
              <w:tab/>
            </w:r>
            <w:r w:rsidR="00C17B76">
              <w:rPr>
                <w:noProof/>
                <w:webHidden/>
              </w:rPr>
              <w:fldChar w:fldCharType="begin"/>
            </w:r>
            <w:r w:rsidR="00C17B76">
              <w:rPr>
                <w:noProof/>
                <w:webHidden/>
              </w:rPr>
              <w:instrText xml:space="preserve"> PAGEREF _Toc27650776 \h </w:instrText>
            </w:r>
            <w:r w:rsidR="00C17B76">
              <w:rPr>
                <w:noProof/>
                <w:webHidden/>
              </w:rPr>
            </w:r>
            <w:r w:rsidR="00C17B76">
              <w:rPr>
                <w:noProof/>
                <w:webHidden/>
              </w:rPr>
              <w:fldChar w:fldCharType="separate"/>
            </w:r>
            <w:r w:rsidR="00C17B76">
              <w:rPr>
                <w:noProof/>
                <w:webHidden/>
              </w:rPr>
              <w:t>52</w:t>
            </w:r>
            <w:r w:rsidR="00C17B76">
              <w:rPr>
                <w:noProof/>
                <w:webHidden/>
              </w:rPr>
              <w:fldChar w:fldCharType="end"/>
            </w:r>
          </w:hyperlink>
        </w:p>
        <w:p w14:paraId="7B22CE66" w14:textId="25FFCEFB" w:rsidR="00C17B76" w:rsidRDefault="00173BF8">
          <w:pPr>
            <w:pStyle w:val="TDC2"/>
            <w:tabs>
              <w:tab w:val="left" w:pos="880"/>
              <w:tab w:val="right" w:pos="8828"/>
            </w:tabs>
            <w:rPr>
              <w:rFonts w:asciiTheme="minorHAnsi" w:eastAsiaTheme="minorEastAsia" w:hAnsiTheme="minorHAnsi" w:cstheme="minorBidi"/>
              <w:noProof/>
              <w:sz w:val="22"/>
              <w:szCs w:val="22"/>
              <w:lang w:val="es-CO" w:eastAsia="es-CO"/>
            </w:rPr>
          </w:pPr>
          <w:hyperlink w:anchor="_Toc27650777" w:history="1">
            <w:r w:rsidR="00C17B76" w:rsidRPr="009859DA">
              <w:rPr>
                <w:rStyle w:val="Hipervnculo"/>
                <w:rFonts w:ascii="Tahoma" w:eastAsia="Tahoma" w:hAnsi="Tahoma" w:cs="Tahoma"/>
                <w:noProof/>
              </w:rPr>
              <w:t>5.8</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eastAsia="Tahoma" w:hAnsi="Tahoma" w:cs="Tahoma"/>
                <w:noProof/>
              </w:rPr>
              <w:t>PROGRAMA 7: CUCUNUBÁ SE FORTALECE</w:t>
            </w:r>
            <w:r w:rsidR="00C17B76">
              <w:rPr>
                <w:noProof/>
                <w:webHidden/>
              </w:rPr>
              <w:tab/>
            </w:r>
            <w:r w:rsidR="00C17B76">
              <w:rPr>
                <w:noProof/>
                <w:webHidden/>
              </w:rPr>
              <w:fldChar w:fldCharType="begin"/>
            </w:r>
            <w:r w:rsidR="00C17B76">
              <w:rPr>
                <w:noProof/>
                <w:webHidden/>
              </w:rPr>
              <w:instrText xml:space="preserve"> PAGEREF _Toc27650777 \h </w:instrText>
            </w:r>
            <w:r w:rsidR="00C17B76">
              <w:rPr>
                <w:noProof/>
                <w:webHidden/>
              </w:rPr>
            </w:r>
            <w:r w:rsidR="00C17B76">
              <w:rPr>
                <w:noProof/>
                <w:webHidden/>
              </w:rPr>
              <w:fldChar w:fldCharType="separate"/>
            </w:r>
            <w:r w:rsidR="00C17B76">
              <w:rPr>
                <w:noProof/>
                <w:webHidden/>
              </w:rPr>
              <w:t>53</w:t>
            </w:r>
            <w:r w:rsidR="00C17B76">
              <w:rPr>
                <w:noProof/>
                <w:webHidden/>
              </w:rPr>
              <w:fldChar w:fldCharType="end"/>
            </w:r>
          </w:hyperlink>
        </w:p>
        <w:p w14:paraId="015525DB" w14:textId="6B9A0EB3" w:rsidR="00C17B76" w:rsidRDefault="00173BF8">
          <w:pPr>
            <w:pStyle w:val="TDC3"/>
            <w:tabs>
              <w:tab w:val="left" w:pos="1320"/>
              <w:tab w:val="right" w:pos="8828"/>
            </w:tabs>
            <w:rPr>
              <w:rFonts w:asciiTheme="minorHAnsi" w:eastAsiaTheme="minorEastAsia" w:hAnsiTheme="minorHAnsi" w:cstheme="minorBidi"/>
              <w:noProof/>
              <w:sz w:val="22"/>
              <w:szCs w:val="22"/>
              <w:lang w:val="es-CO" w:eastAsia="es-CO"/>
            </w:rPr>
          </w:pPr>
          <w:hyperlink w:anchor="_Toc27650778" w:history="1">
            <w:r w:rsidR="00C17B76" w:rsidRPr="009859DA">
              <w:rPr>
                <w:rStyle w:val="Hipervnculo"/>
                <w:rFonts w:ascii="Tahoma" w:eastAsia="Tahoma" w:hAnsi="Tahoma" w:cs="Tahoma"/>
                <w:noProof/>
              </w:rPr>
              <w:t>5.8.1</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eastAsia="Tahoma" w:hAnsi="Tahoma" w:cs="Tahoma"/>
                <w:noProof/>
              </w:rPr>
              <w:t>PROYECTO 7.1. Capacitaciones sobre huella hídrica y ecológica</w:t>
            </w:r>
            <w:r w:rsidR="00C17B76">
              <w:rPr>
                <w:noProof/>
                <w:webHidden/>
              </w:rPr>
              <w:tab/>
            </w:r>
            <w:r w:rsidR="00C17B76">
              <w:rPr>
                <w:noProof/>
                <w:webHidden/>
              </w:rPr>
              <w:fldChar w:fldCharType="begin"/>
            </w:r>
            <w:r w:rsidR="00C17B76">
              <w:rPr>
                <w:noProof/>
                <w:webHidden/>
              </w:rPr>
              <w:instrText xml:space="preserve"> PAGEREF _Toc27650778 \h </w:instrText>
            </w:r>
            <w:r w:rsidR="00C17B76">
              <w:rPr>
                <w:noProof/>
                <w:webHidden/>
              </w:rPr>
            </w:r>
            <w:r w:rsidR="00C17B76">
              <w:rPr>
                <w:noProof/>
                <w:webHidden/>
              </w:rPr>
              <w:fldChar w:fldCharType="separate"/>
            </w:r>
            <w:r w:rsidR="00C17B76">
              <w:rPr>
                <w:noProof/>
                <w:webHidden/>
              </w:rPr>
              <w:t>53</w:t>
            </w:r>
            <w:r w:rsidR="00C17B76">
              <w:rPr>
                <w:noProof/>
                <w:webHidden/>
              </w:rPr>
              <w:fldChar w:fldCharType="end"/>
            </w:r>
          </w:hyperlink>
        </w:p>
        <w:p w14:paraId="3A99ED58" w14:textId="498CC94E" w:rsidR="00C17B76" w:rsidRDefault="00173BF8">
          <w:pPr>
            <w:pStyle w:val="TDC2"/>
            <w:tabs>
              <w:tab w:val="left" w:pos="880"/>
              <w:tab w:val="right" w:pos="8828"/>
            </w:tabs>
            <w:rPr>
              <w:rFonts w:asciiTheme="minorHAnsi" w:eastAsiaTheme="minorEastAsia" w:hAnsiTheme="minorHAnsi" w:cstheme="minorBidi"/>
              <w:noProof/>
              <w:sz w:val="22"/>
              <w:szCs w:val="22"/>
              <w:lang w:val="es-CO" w:eastAsia="es-CO"/>
            </w:rPr>
          </w:pPr>
          <w:hyperlink w:anchor="_Toc27650779" w:history="1">
            <w:r w:rsidR="00C17B76" w:rsidRPr="009859DA">
              <w:rPr>
                <w:rStyle w:val="Hipervnculo"/>
                <w:rFonts w:ascii="Tahoma" w:eastAsia="Tahoma" w:hAnsi="Tahoma" w:cs="Tahoma"/>
                <w:noProof/>
                <w:lang w:val="es-CO"/>
              </w:rPr>
              <w:t>5.9</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eastAsia="Tahoma" w:hAnsi="Tahoma" w:cs="Tahoma"/>
                <w:noProof/>
                <w:lang w:val="es-CO"/>
              </w:rPr>
              <w:t>PROGRAMA 8. CUCUNUBA TIERRA DE ESMERO.</w:t>
            </w:r>
            <w:r w:rsidR="00C17B76">
              <w:rPr>
                <w:noProof/>
                <w:webHidden/>
              </w:rPr>
              <w:tab/>
            </w:r>
            <w:r w:rsidR="00C17B76">
              <w:rPr>
                <w:noProof/>
                <w:webHidden/>
              </w:rPr>
              <w:fldChar w:fldCharType="begin"/>
            </w:r>
            <w:r w:rsidR="00C17B76">
              <w:rPr>
                <w:noProof/>
                <w:webHidden/>
              </w:rPr>
              <w:instrText xml:space="preserve"> PAGEREF _Toc27650779 \h </w:instrText>
            </w:r>
            <w:r w:rsidR="00C17B76">
              <w:rPr>
                <w:noProof/>
                <w:webHidden/>
              </w:rPr>
            </w:r>
            <w:r w:rsidR="00C17B76">
              <w:rPr>
                <w:noProof/>
                <w:webHidden/>
              </w:rPr>
              <w:fldChar w:fldCharType="separate"/>
            </w:r>
            <w:r w:rsidR="00C17B76">
              <w:rPr>
                <w:noProof/>
                <w:webHidden/>
              </w:rPr>
              <w:t>54</w:t>
            </w:r>
            <w:r w:rsidR="00C17B76">
              <w:rPr>
                <w:noProof/>
                <w:webHidden/>
              </w:rPr>
              <w:fldChar w:fldCharType="end"/>
            </w:r>
          </w:hyperlink>
        </w:p>
        <w:p w14:paraId="3E3317F2" w14:textId="28624934" w:rsidR="00C17B76" w:rsidRDefault="00173BF8">
          <w:pPr>
            <w:pStyle w:val="TDC3"/>
            <w:tabs>
              <w:tab w:val="right" w:pos="8828"/>
            </w:tabs>
            <w:rPr>
              <w:rFonts w:asciiTheme="minorHAnsi" w:eastAsiaTheme="minorEastAsia" w:hAnsiTheme="minorHAnsi" w:cstheme="minorBidi"/>
              <w:noProof/>
              <w:sz w:val="22"/>
              <w:szCs w:val="22"/>
              <w:lang w:val="es-CO" w:eastAsia="es-CO"/>
            </w:rPr>
          </w:pPr>
          <w:hyperlink w:anchor="_Toc27650780" w:history="1">
            <w:r w:rsidR="00C17B76" w:rsidRPr="009859DA">
              <w:rPr>
                <w:rStyle w:val="Hipervnculo"/>
                <w:rFonts w:ascii="Tahoma" w:eastAsia="Tahoma" w:hAnsi="Tahoma" w:cs="Tahoma"/>
                <w:noProof/>
                <w:lang w:val="es-CO"/>
              </w:rPr>
              <w:t>5.9.1 Proyecto 8.1 Proceso formativo en el sector minero para la sensibilización y disminución de la contaminación atmosférica en el municipio de Cucunubá.</w:t>
            </w:r>
            <w:r w:rsidR="00C17B76">
              <w:rPr>
                <w:noProof/>
                <w:webHidden/>
              </w:rPr>
              <w:tab/>
            </w:r>
            <w:r w:rsidR="00C17B76">
              <w:rPr>
                <w:noProof/>
                <w:webHidden/>
              </w:rPr>
              <w:fldChar w:fldCharType="begin"/>
            </w:r>
            <w:r w:rsidR="00C17B76">
              <w:rPr>
                <w:noProof/>
                <w:webHidden/>
              </w:rPr>
              <w:instrText xml:space="preserve"> PAGEREF _Toc27650780 \h </w:instrText>
            </w:r>
            <w:r w:rsidR="00C17B76">
              <w:rPr>
                <w:noProof/>
                <w:webHidden/>
              </w:rPr>
            </w:r>
            <w:r w:rsidR="00C17B76">
              <w:rPr>
                <w:noProof/>
                <w:webHidden/>
              </w:rPr>
              <w:fldChar w:fldCharType="separate"/>
            </w:r>
            <w:r w:rsidR="00C17B76">
              <w:rPr>
                <w:noProof/>
                <w:webHidden/>
              </w:rPr>
              <w:t>54</w:t>
            </w:r>
            <w:r w:rsidR="00C17B76">
              <w:rPr>
                <w:noProof/>
                <w:webHidden/>
              </w:rPr>
              <w:fldChar w:fldCharType="end"/>
            </w:r>
          </w:hyperlink>
        </w:p>
        <w:p w14:paraId="492A6F16" w14:textId="0D95D0CF" w:rsidR="00C17B76" w:rsidRDefault="00173BF8">
          <w:pPr>
            <w:pStyle w:val="TDC2"/>
            <w:tabs>
              <w:tab w:val="left" w:pos="1100"/>
              <w:tab w:val="right" w:pos="8828"/>
            </w:tabs>
            <w:rPr>
              <w:rFonts w:asciiTheme="minorHAnsi" w:eastAsiaTheme="minorEastAsia" w:hAnsiTheme="minorHAnsi" w:cstheme="minorBidi"/>
              <w:noProof/>
              <w:sz w:val="22"/>
              <w:szCs w:val="22"/>
              <w:lang w:val="es-CO" w:eastAsia="es-CO"/>
            </w:rPr>
          </w:pPr>
          <w:hyperlink w:anchor="_Toc27650781" w:history="1">
            <w:r w:rsidR="00C17B76" w:rsidRPr="009859DA">
              <w:rPr>
                <w:rStyle w:val="Hipervnculo"/>
                <w:rFonts w:ascii="Tahoma" w:eastAsia="Tahoma" w:hAnsi="Tahoma" w:cs="Tahoma"/>
                <w:noProof/>
              </w:rPr>
              <w:t>5.10</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eastAsia="Tahoma" w:hAnsi="Tahoma" w:cs="Tahoma"/>
                <w:noProof/>
              </w:rPr>
              <w:t>PROGRAMA 9: NATURISMO EN CUCUNUBÁ</w:t>
            </w:r>
            <w:r w:rsidR="00C17B76">
              <w:rPr>
                <w:noProof/>
                <w:webHidden/>
              </w:rPr>
              <w:tab/>
            </w:r>
            <w:r w:rsidR="00C17B76">
              <w:rPr>
                <w:noProof/>
                <w:webHidden/>
              </w:rPr>
              <w:fldChar w:fldCharType="begin"/>
            </w:r>
            <w:r w:rsidR="00C17B76">
              <w:rPr>
                <w:noProof/>
                <w:webHidden/>
              </w:rPr>
              <w:instrText xml:space="preserve"> PAGEREF _Toc27650781 \h </w:instrText>
            </w:r>
            <w:r w:rsidR="00C17B76">
              <w:rPr>
                <w:noProof/>
                <w:webHidden/>
              </w:rPr>
            </w:r>
            <w:r w:rsidR="00C17B76">
              <w:rPr>
                <w:noProof/>
                <w:webHidden/>
              </w:rPr>
              <w:fldChar w:fldCharType="separate"/>
            </w:r>
            <w:r w:rsidR="00C17B76">
              <w:rPr>
                <w:noProof/>
                <w:webHidden/>
              </w:rPr>
              <w:t>55</w:t>
            </w:r>
            <w:r w:rsidR="00C17B76">
              <w:rPr>
                <w:noProof/>
                <w:webHidden/>
              </w:rPr>
              <w:fldChar w:fldCharType="end"/>
            </w:r>
          </w:hyperlink>
        </w:p>
        <w:p w14:paraId="7BF48677" w14:textId="290B1291" w:rsidR="00C17B76" w:rsidRDefault="00173BF8">
          <w:pPr>
            <w:pStyle w:val="TDC3"/>
            <w:tabs>
              <w:tab w:val="left" w:pos="1540"/>
              <w:tab w:val="right" w:pos="8828"/>
            </w:tabs>
            <w:rPr>
              <w:rFonts w:asciiTheme="minorHAnsi" w:eastAsiaTheme="minorEastAsia" w:hAnsiTheme="minorHAnsi" w:cstheme="minorBidi"/>
              <w:noProof/>
              <w:sz w:val="22"/>
              <w:szCs w:val="22"/>
              <w:lang w:val="es-CO" w:eastAsia="es-CO"/>
            </w:rPr>
          </w:pPr>
          <w:hyperlink w:anchor="_Toc27650782" w:history="1">
            <w:r w:rsidR="00C17B76" w:rsidRPr="009859DA">
              <w:rPr>
                <w:rStyle w:val="Hipervnculo"/>
                <w:rFonts w:ascii="Tahoma" w:eastAsia="Tahoma" w:hAnsi="Tahoma" w:cs="Tahoma"/>
                <w:noProof/>
              </w:rPr>
              <w:t>5.10.1</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eastAsia="Tahoma" w:hAnsi="Tahoma" w:cs="Tahoma"/>
                <w:noProof/>
              </w:rPr>
              <w:t>PROYECTO 9.1. Emprendimiento en Cucunubá para la reactivación económica, cultural, ambiental y sostenible.</w:t>
            </w:r>
            <w:r w:rsidR="00C17B76">
              <w:rPr>
                <w:noProof/>
                <w:webHidden/>
              </w:rPr>
              <w:tab/>
            </w:r>
            <w:r w:rsidR="00C17B76">
              <w:rPr>
                <w:noProof/>
                <w:webHidden/>
              </w:rPr>
              <w:fldChar w:fldCharType="begin"/>
            </w:r>
            <w:r w:rsidR="00C17B76">
              <w:rPr>
                <w:noProof/>
                <w:webHidden/>
              </w:rPr>
              <w:instrText xml:space="preserve"> PAGEREF _Toc27650782 \h </w:instrText>
            </w:r>
            <w:r w:rsidR="00C17B76">
              <w:rPr>
                <w:noProof/>
                <w:webHidden/>
              </w:rPr>
            </w:r>
            <w:r w:rsidR="00C17B76">
              <w:rPr>
                <w:noProof/>
                <w:webHidden/>
              </w:rPr>
              <w:fldChar w:fldCharType="separate"/>
            </w:r>
            <w:r w:rsidR="00C17B76">
              <w:rPr>
                <w:noProof/>
                <w:webHidden/>
              </w:rPr>
              <w:t>55</w:t>
            </w:r>
            <w:r w:rsidR="00C17B76">
              <w:rPr>
                <w:noProof/>
                <w:webHidden/>
              </w:rPr>
              <w:fldChar w:fldCharType="end"/>
            </w:r>
          </w:hyperlink>
        </w:p>
        <w:p w14:paraId="6ED77D83" w14:textId="4572D49C" w:rsidR="00C17B76" w:rsidRDefault="00173BF8">
          <w:pPr>
            <w:pStyle w:val="TDC1"/>
            <w:tabs>
              <w:tab w:val="left" w:pos="480"/>
              <w:tab w:val="right" w:pos="8828"/>
            </w:tabs>
            <w:rPr>
              <w:rFonts w:asciiTheme="minorHAnsi" w:eastAsiaTheme="minorEastAsia" w:hAnsiTheme="minorHAnsi" w:cstheme="minorBidi"/>
              <w:noProof/>
              <w:sz w:val="22"/>
              <w:szCs w:val="22"/>
              <w:lang w:val="es-CO" w:eastAsia="es-CO"/>
            </w:rPr>
          </w:pPr>
          <w:hyperlink w:anchor="_Toc27650783" w:history="1">
            <w:r w:rsidR="00C17B76" w:rsidRPr="009859DA">
              <w:rPr>
                <w:rStyle w:val="Hipervnculo"/>
                <w:rFonts w:ascii="Tahoma" w:hAnsi="Tahoma" w:cs="Tahoma"/>
                <w:noProof/>
                <w:lang w:val="es-CO"/>
              </w:rPr>
              <w:t>6</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hAnsi="Tahoma" w:cs="Tahoma"/>
                <w:noProof/>
                <w:lang w:val="es-CO"/>
              </w:rPr>
              <w:t>SEGUIMIENTO Y EVALUACIÓN</w:t>
            </w:r>
            <w:r w:rsidR="00C17B76">
              <w:rPr>
                <w:noProof/>
                <w:webHidden/>
              </w:rPr>
              <w:tab/>
            </w:r>
            <w:r w:rsidR="00C17B76">
              <w:rPr>
                <w:noProof/>
                <w:webHidden/>
              </w:rPr>
              <w:fldChar w:fldCharType="begin"/>
            </w:r>
            <w:r w:rsidR="00C17B76">
              <w:rPr>
                <w:noProof/>
                <w:webHidden/>
              </w:rPr>
              <w:instrText xml:space="preserve"> PAGEREF _Toc27650783 \h </w:instrText>
            </w:r>
            <w:r w:rsidR="00C17B76">
              <w:rPr>
                <w:noProof/>
                <w:webHidden/>
              </w:rPr>
            </w:r>
            <w:r w:rsidR="00C17B76">
              <w:rPr>
                <w:noProof/>
                <w:webHidden/>
              </w:rPr>
              <w:fldChar w:fldCharType="separate"/>
            </w:r>
            <w:r w:rsidR="00C17B76">
              <w:rPr>
                <w:noProof/>
                <w:webHidden/>
              </w:rPr>
              <w:t>56</w:t>
            </w:r>
            <w:r w:rsidR="00C17B76">
              <w:rPr>
                <w:noProof/>
                <w:webHidden/>
              </w:rPr>
              <w:fldChar w:fldCharType="end"/>
            </w:r>
          </w:hyperlink>
        </w:p>
        <w:p w14:paraId="5BF6F536" w14:textId="2945755A" w:rsidR="00C17B76" w:rsidRDefault="00173BF8">
          <w:pPr>
            <w:pStyle w:val="TDC2"/>
            <w:tabs>
              <w:tab w:val="left" w:pos="880"/>
              <w:tab w:val="right" w:pos="8828"/>
            </w:tabs>
            <w:rPr>
              <w:rFonts w:asciiTheme="minorHAnsi" w:eastAsiaTheme="minorEastAsia" w:hAnsiTheme="minorHAnsi" w:cstheme="minorBidi"/>
              <w:noProof/>
              <w:sz w:val="22"/>
              <w:szCs w:val="22"/>
              <w:lang w:val="es-CO" w:eastAsia="es-CO"/>
            </w:rPr>
          </w:pPr>
          <w:hyperlink w:anchor="_Toc27650784" w:history="1">
            <w:r w:rsidR="00C17B76" w:rsidRPr="009859DA">
              <w:rPr>
                <w:rStyle w:val="Hipervnculo"/>
                <w:rFonts w:ascii="Tahoma" w:hAnsi="Tahoma" w:cs="Tahoma"/>
                <w:noProof/>
              </w:rPr>
              <w:t>6.1</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hAnsi="Tahoma" w:cs="Tahoma"/>
                <w:noProof/>
              </w:rPr>
              <w:t>SEGUIMIENTO</w:t>
            </w:r>
            <w:r w:rsidR="00C17B76">
              <w:rPr>
                <w:noProof/>
                <w:webHidden/>
              </w:rPr>
              <w:tab/>
            </w:r>
            <w:r w:rsidR="00C17B76">
              <w:rPr>
                <w:noProof/>
                <w:webHidden/>
              </w:rPr>
              <w:fldChar w:fldCharType="begin"/>
            </w:r>
            <w:r w:rsidR="00C17B76">
              <w:rPr>
                <w:noProof/>
                <w:webHidden/>
              </w:rPr>
              <w:instrText xml:space="preserve"> PAGEREF _Toc27650784 \h </w:instrText>
            </w:r>
            <w:r w:rsidR="00C17B76">
              <w:rPr>
                <w:noProof/>
                <w:webHidden/>
              </w:rPr>
            </w:r>
            <w:r w:rsidR="00C17B76">
              <w:rPr>
                <w:noProof/>
                <w:webHidden/>
              </w:rPr>
              <w:fldChar w:fldCharType="separate"/>
            </w:r>
            <w:r w:rsidR="00C17B76">
              <w:rPr>
                <w:noProof/>
                <w:webHidden/>
              </w:rPr>
              <w:t>56</w:t>
            </w:r>
            <w:r w:rsidR="00C17B76">
              <w:rPr>
                <w:noProof/>
                <w:webHidden/>
              </w:rPr>
              <w:fldChar w:fldCharType="end"/>
            </w:r>
          </w:hyperlink>
        </w:p>
        <w:p w14:paraId="2C2A04BE" w14:textId="77FB5797" w:rsidR="00C17B76" w:rsidRDefault="00173BF8">
          <w:pPr>
            <w:pStyle w:val="TDC2"/>
            <w:tabs>
              <w:tab w:val="left" w:pos="880"/>
              <w:tab w:val="right" w:pos="8828"/>
            </w:tabs>
            <w:rPr>
              <w:rFonts w:asciiTheme="minorHAnsi" w:eastAsiaTheme="minorEastAsia" w:hAnsiTheme="minorHAnsi" w:cstheme="minorBidi"/>
              <w:noProof/>
              <w:sz w:val="22"/>
              <w:szCs w:val="22"/>
              <w:lang w:val="es-CO" w:eastAsia="es-CO"/>
            </w:rPr>
          </w:pPr>
          <w:hyperlink w:anchor="_Toc27650785" w:history="1">
            <w:r w:rsidR="00C17B76" w:rsidRPr="009859DA">
              <w:rPr>
                <w:rStyle w:val="Hipervnculo"/>
                <w:rFonts w:ascii="Tahoma" w:hAnsi="Tahoma" w:cs="Tahoma"/>
                <w:noProof/>
              </w:rPr>
              <w:t>6.2</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hAnsi="Tahoma" w:cs="Tahoma"/>
                <w:noProof/>
              </w:rPr>
              <w:t>EVALUACIÓN</w:t>
            </w:r>
            <w:r w:rsidR="00C17B76">
              <w:rPr>
                <w:noProof/>
                <w:webHidden/>
              </w:rPr>
              <w:tab/>
            </w:r>
            <w:r w:rsidR="00C17B76">
              <w:rPr>
                <w:noProof/>
                <w:webHidden/>
              </w:rPr>
              <w:fldChar w:fldCharType="begin"/>
            </w:r>
            <w:r w:rsidR="00C17B76">
              <w:rPr>
                <w:noProof/>
                <w:webHidden/>
              </w:rPr>
              <w:instrText xml:space="preserve"> PAGEREF _Toc27650785 \h </w:instrText>
            </w:r>
            <w:r w:rsidR="00C17B76">
              <w:rPr>
                <w:noProof/>
                <w:webHidden/>
              </w:rPr>
            </w:r>
            <w:r w:rsidR="00C17B76">
              <w:rPr>
                <w:noProof/>
                <w:webHidden/>
              </w:rPr>
              <w:fldChar w:fldCharType="separate"/>
            </w:r>
            <w:r w:rsidR="00C17B76">
              <w:rPr>
                <w:noProof/>
                <w:webHidden/>
              </w:rPr>
              <w:t>57</w:t>
            </w:r>
            <w:r w:rsidR="00C17B76">
              <w:rPr>
                <w:noProof/>
                <w:webHidden/>
              </w:rPr>
              <w:fldChar w:fldCharType="end"/>
            </w:r>
          </w:hyperlink>
        </w:p>
        <w:p w14:paraId="6304A49E" w14:textId="35926150" w:rsidR="00C17B76" w:rsidRDefault="00173BF8">
          <w:pPr>
            <w:pStyle w:val="TDC2"/>
            <w:tabs>
              <w:tab w:val="left" w:pos="880"/>
              <w:tab w:val="right" w:pos="8828"/>
            </w:tabs>
            <w:rPr>
              <w:rFonts w:asciiTheme="minorHAnsi" w:eastAsiaTheme="minorEastAsia" w:hAnsiTheme="minorHAnsi" w:cstheme="minorBidi"/>
              <w:noProof/>
              <w:sz w:val="22"/>
              <w:szCs w:val="22"/>
              <w:lang w:val="es-CO" w:eastAsia="es-CO"/>
            </w:rPr>
          </w:pPr>
          <w:hyperlink w:anchor="_Toc27650786" w:history="1">
            <w:r w:rsidR="00C17B76" w:rsidRPr="009859DA">
              <w:rPr>
                <w:rStyle w:val="Hipervnculo"/>
                <w:rFonts w:ascii="Tahoma" w:hAnsi="Tahoma" w:cs="Tahoma"/>
                <w:noProof/>
              </w:rPr>
              <w:t>6.3</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hAnsi="Tahoma" w:cs="Tahoma"/>
                <w:noProof/>
              </w:rPr>
              <w:t>MATRIZ DE SEGUIMIENTO Y EVALUACIÓN</w:t>
            </w:r>
            <w:r w:rsidR="00C17B76">
              <w:rPr>
                <w:noProof/>
                <w:webHidden/>
              </w:rPr>
              <w:tab/>
            </w:r>
            <w:r w:rsidR="00C17B76">
              <w:rPr>
                <w:noProof/>
                <w:webHidden/>
              </w:rPr>
              <w:fldChar w:fldCharType="begin"/>
            </w:r>
            <w:r w:rsidR="00C17B76">
              <w:rPr>
                <w:noProof/>
                <w:webHidden/>
              </w:rPr>
              <w:instrText xml:space="preserve"> PAGEREF _Toc27650786 \h </w:instrText>
            </w:r>
            <w:r w:rsidR="00C17B76">
              <w:rPr>
                <w:noProof/>
                <w:webHidden/>
              </w:rPr>
            </w:r>
            <w:r w:rsidR="00C17B76">
              <w:rPr>
                <w:noProof/>
                <w:webHidden/>
              </w:rPr>
              <w:fldChar w:fldCharType="separate"/>
            </w:r>
            <w:r w:rsidR="00C17B76">
              <w:rPr>
                <w:noProof/>
                <w:webHidden/>
              </w:rPr>
              <w:t>58</w:t>
            </w:r>
            <w:r w:rsidR="00C17B76">
              <w:rPr>
                <w:noProof/>
                <w:webHidden/>
              </w:rPr>
              <w:fldChar w:fldCharType="end"/>
            </w:r>
          </w:hyperlink>
        </w:p>
        <w:p w14:paraId="442C390F" w14:textId="73493E3A" w:rsidR="00C17B76" w:rsidRDefault="00173BF8">
          <w:pPr>
            <w:pStyle w:val="TDC1"/>
            <w:tabs>
              <w:tab w:val="left" w:pos="480"/>
              <w:tab w:val="right" w:pos="8828"/>
            </w:tabs>
            <w:rPr>
              <w:rFonts w:asciiTheme="minorHAnsi" w:eastAsiaTheme="minorEastAsia" w:hAnsiTheme="minorHAnsi" w:cstheme="minorBidi"/>
              <w:noProof/>
              <w:sz w:val="22"/>
              <w:szCs w:val="22"/>
              <w:lang w:val="es-CO" w:eastAsia="es-CO"/>
            </w:rPr>
          </w:pPr>
          <w:hyperlink w:anchor="_Toc27650787" w:history="1">
            <w:r w:rsidR="00C17B76" w:rsidRPr="009859DA">
              <w:rPr>
                <w:rStyle w:val="Hipervnculo"/>
                <w:rFonts w:ascii="Tahoma" w:hAnsi="Tahoma" w:cs="Tahoma"/>
                <w:noProof/>
                <w:lang w:val="es-CO"/>
              </w:rPr>
              <w:t>7</w:t>
            </w:r>
            <w:r w:rsidR="00C17B76">
              <w:rPr>
                <w:rFonts w:asciiTheme="minorHAnsi" w:eastAsiaTheme="minorEastAsia" w:hAnsiTheme="minorHAnsi" w:cstheme="minorBidi"/>
                <w:noProof/>
                <w:sz w:val="22"/>
                <w:szCs w:val="22"/>
                <w:lang w:val="es-CO" w:eastAsia="es-CO"/>
              </w:rPr>
              <w:tab/>
            </w:r>
            <w:r w:rsidR="00C17B76" w:rsidRPr="009859DA">
              <w:rPr>
                <w:rStyle w:val="Hipervnculo"/>
                <w:rFonts w:ascii="Tahoma" w:hAnsi="Tahoma" w:cs="Tahoma"/>
                <w:noProof/>
                <w:lang w:val="es-CO"/>
              </w:rPr>
              <w:t>BIBLIOGRAFÍA</w:t>
            </w:r>
            <w:r w:rsidR="00C17B76">
              <w:rPr>
                <w:noProof/>
                <w:webHidden/>
              </w:rPr>
              <w:tab/>
            </w:r>
            <w:r w:rsidR="00C17B76">
              <w:rPr>
                <w:noProof/>
                <w:webHidden/>
              </w:rPr>
              <w:fldChar w:fldCharType="begin"/>
            </w:r>
            <w:r w:rsidR="00C17B76">
              <w:rPr>
                <w:noProof/>
                <w:webHidden/>
              </w:rPr>
              <w:instrText xml:space="preserve"> PAGEREF _Toc27650787 \h </w:instrText>
            </w:r>
            <w:r w:rsidR="00C17B76">
              <w:rPr>
                <w:noProof/>
                <w:webHidden/>
              </w:rPr>
            </w:r>
            <w:r w:rsidR="00C17B76">
              <w:rPr>
                <w:noProof/>
                <w:webHidden/>
              </w:rPr>
              <w:fldChar w:fldCharType="separate"/>
            </w:r>
            <w:r w:rsidR="00C17B76">
              <w:rPr>
                <w:noProof/>
                <w:webHidden/>
              </w:rPr>
              <w:t>61</w:t>
            </w:r>
            <w:r w:rsidR="00C17B76">
              <w:rPr>
                <w:noProof/>
                <w:webHidden/>
              </w:rPr>
              <w:fldChar w:fldCharType="end"/>
            </w:r>
          </w:hyperlink>
        </w:p>
        <w:p w14:paraId="59D16CB6" w14:textId="6F95D15C" w:rsidR="007D3B68" w:rsidRDefault="000B677C">
          <w:r>
            <w:fldChar w:fldCharType="end"/>
          </w:r>
        </w:p>
        <w:p w14:paraId="2C3E44D9" w14:textId="52446BEA" w:rsidR="00AE72A7" w:rsidRDefault="00173BF8">
          <w:pPr>
            <w:rPr>
              <w:rFonts w:ascii="Tahoma" w:eastAsia="Tahoma" w:hAnsi="Tahoma" w:cs="Tahoma"/>
              <w:sz w:val="22"/>
              <w:szCs w:val="22"/>
            </w:rPr>
          </w:pPr>
        </w:p>
      </w:sdtContent>
    </w:sdt>
    <w:p w14:paraId="25ECDC22" w14:textId="77777777" w:rsidR="007D3B68" w:rsidRDefault="007D3B68" w:rsidP="007D3B68">
      <w:pPr>
        <w:pStyle w:val="Ttulo1"/>
        <w:numPr>
          <w:ilvl w:val="0"/>
          <w:numId w:val="0"/>
        </w:numPr>
        <w:spacing w:before="0"/>
        <w:rPr>
          <w:rFonts w:ascii="Tahoma" w:eastAsia="Tahoma" w:hAnsi="Tahoma" w:cs="Tahoma"/>
          <w:color w:val="000000"/>
          <w:sz w:val="22"/>
          <w:szCs w:val="22"/>
        </w:rPr>
      </w:pPr>
    </w:p>
    <w:p w14:paraId="0AC5BBF4" w14:textId="77777777" w:rsidR="007D3B68" w:rsidRDefault="007D3B68" w:rsidP="007D3B68">
      <w:pPr>
        <w:rPr>
          <w:rFonts w:eastAsia="Tahoma"/>
          <w:lang w:eastAsia="en-US"/>
        </w:rPr>
      </w:pPr>
    </w:p>
    <w:p w14:paraId="5EC82A93" w14:textId="77777777" w:rsidR="007D3B68" w:rsidRDefault="007D3B68" w:rsidP="007D3B68">
      <w:pPr>
        <w:rPr>
          <w:rFonts w:eastAsia="Tahoma"/>
          <w:lang w:eastAsia="en-US"/>
        </w:rPr>
      </w:pPr>
    </w:p>
    <w:p w14:paraId="40162650" w14:textId="77777777" w:rsidR="007D3B68" w:rsidRDefault="007D3B68" w:rsidP="007D3B68">
      <w:pPr>
        <w:rPr>
          <w:rFonts w:eastAsia="Tahoma"/>
          <w:lang w:eastAsia="en-US"/>
        </w:rPr>
      </w:pPr>
    </w:p>
    <w:p w14:paraId="2CC8ADE5" w14:textId="77777777" w:rsidR="007D3B68" w:rsidRDefault="007D3B68" w:rsidP="007D3B68">
      <w:pPr>
        <w:rPr>
          <w:rFonts w:eastAsia="Tahoma"/>
          <w:lang w:eastAsia="en-US"/>
        </w:rPr>
      </w:pPr>
    </w:p>
    <w:p w14:paraId="29C3F413" w14:textId="77777777" w:rsidR="007D3B68" w:rsidRDefault="007D3B68" w:rsidP="007D3B68">
      <w:pPr>
        <w:rPr>
          <w:rFonts w:eastAsia="Tahoma"/>
          <w:lang w:eastAsia="en-US"/>
        </w:rPr>
      </w:pPr>
    </w:p>
    <w:p w14:paraId="5D77341F" w14:textId="77777777" w:rsidR="007D3B68" w:rsidRDefault="007D3B68" w:rsidP="007D3B68">
      <w:pPr>
        <w:rPr>
          <w:rFonts w:eastAsia="Tahoma"/>
          <w:lang w:eastAsia="en-US"/>
        </w:rPr>
      </w:pPr>
    </w:p>
    <w:p w14:paraId="41178472" w14:textId="77777777" w:rsidR="007D3B68" w:rsidRDefault="007D3B68" w:rsidP="007D3B68">
      <w:pPr>
        <w:rPr>
          <w:rFonts w:eastAsia="Tahoma"/>
          <w:lang w:eastAsia="en-US"/>
        </w:rPr>
      </w:pPr>
    </w:p>
    <w:p w14:paraId="3E40D491" w14:textId="77777777" w:rsidR="007D3B68" w:rsidRDefault="007D3B68" w:rsidP="007D3B68">
      <w:pPr>
        <w:rPr>
          <w:rFonts w:eastAsia="Tahoma"/>
          <w:lang w:eastAsia="en-US"/>
        </w:rPr>
      </w:pPr>
    </w:p>
    <w:p w14:paraId="58279FA2" w14:textId="77777777" w:rsidR="007D3B68" w:rsidRDefault="007D3B68" w:rsidP="007D3B68">
      <w:pPr>
        <w:rPr>
          <w:rFonts w:eastAsia="Tahoma"/>
          <w:lang w:eastAsia="en-US"/>
        </w:rPr>
      </w:pPr>
    </w:p>
    <w:p w14:paraId="0323E558" w14:textId="77777777" w:rsidR="007D3B68" w:rsidRDefault="007D3B68" w:rsidP="007D3B68">
      <w:pPr>
        <w:rPr>
          <w:rFonts w:eastAsia="Tahoma"/>
          <w:lang w:eastAsia="en-US"/>
        </w:rPr>
      </w:pPr>
    </w:p>
    <w:p w14:paraId="13220C21" w14:textId="77777777" w:rsidR="007D3B68" w:rsidRDefault="007D3B68" w:rsidP="007D3B68">
      <w:pPr>
        <w:rPr>
          <w:rFonts w:eastAsia="Tahoma"/>
          <w:lang w:eastAsia="en-US"/>
        </w:rPr>
      </w:pPr>
    </w:p>
    <w:p w14:paraId="1C381972" w14:textId="77777777" w:rsidR="007D3B68" w:rsidRDefault="007D3B68" w:rsidP="007D3B68">
      <w:pPr>
        <w:rPr>
          <w:rFonts w:eastAsia="Tahoma"/>
          <w:lang w:eastAsia="en-US"/>
        </w:rPr>
      </w:pPr>
    </w:p>
    <w:p w14:paraId="2F34F186" w14:textId="77777777" w:rsidR="007D3B68" w:rsidRDefault="007D3B68" w:rsidP="007D3B68">
      <w:pPr>
        <w:rPr>
          <w:rFonts w:eastAsia="Tahoma"/>
          <w:lang w:eastAsia="en-US"/>
        </w:rPr>
      </w:pPr>
    </w:p>
    <w:p w14:paraId="1D22639E" w14:textId="77777777" w:rsidR="007D3B68" w:rsidRDefault="007D3B68" w:rsidP="007D3B68">
      <w:pPr>
        <w:rPr>
          <w:rFonts w:eastAsia="Tahoma"/>
          <w:lang w:eastAsia="en-US"/>
        </w:rPr>
      </w:pPr>
    </w:p>
    <w:p w14:paraId="2D721E05" w14:textId="77777777" w:rsidR="00AE72A7" w:rsidRDefault="000B677C" w:rsidP="00450E83">
      <w:pPr>
        <w:pStyle w:val="Ttulo1"/>
        <w:numPr>
          <w:ilvl w:val="0"/>
          <w:numId w:val="3"/>
        </w:numPr>
        <w:spacing w:before="0"/>
        <w:rPr>
          <w:rFonts w:ascii="Tahoma" w:eastAsia="Tahoma" w:hAnsi="Tahoma" w:cs="Tahoma"/>
          <w:color w:val="000000"/>
          <w:sz w:val="22"/>
          <w:szCs w:val="22"/>
        </w:rPr>
      </w:pPr>
      <w:bookmarkStart w:id="1" w:name="_Toc27650721"/>
      <w:r>
        <w:rPr>
          <w:rFonts w:ascii="Tahoma" w:eastAsia="Tahoma" w:hAnsi="Tahoma" w:cs="Tahoma"/>
          <w:color w:val="000000"/>
          <w:sz w:val="22"/>
          <w:szCs w:val="22"/>
        </w:rPr>
        <w:t>PRESENTACIÓN</w:t>
      </w:r>
      <w:bookmarkEnd w:id="1"/>
    </w:p>
    <w:p w14:paraId="0DF66D00" w14:textId="77777777" w:rsidR="00AE72A7" w:rsidRPr="00361045" w:rsidRDefault="00AE72A7">
      <w:pPr>
        <w:rPr>
          <w:rFonts w:ascii="Tahoma" w:eastAsia="Tahoma" w:hAnsi="Tahoma" w:cs="Tahoma"/>
          <w:sz w:val="22"/>
          <w:szCs w:val="22"/>
        </w:rPr>
      </w:pPr>
    </w:p>
    <w:p w14:paraId="5CFF3123" w14:textId="77777777" w:rsidR="00EB0A7B" w:rsidRDefault="00EB0A7B" w:rsidP="00EB0A7B">
      <w:pPr>
        <w:jc w:val="both"/>
        <w:rPr>
          <w:rFonts w:ascii="Tahoma" w:hAnsi="Tahoma" w:cs="Tahoma"/>
          <w:sz w:val="22"/>
          <w:szCs w:val="22"/>
          <w:lang w:eastAsia="es-CO"/>
        </w:rPr>
      </w:pPr>
      <w:r w:rsidRPr="00271942">
        <w:rPr>
          <w:rFonts w:ascii="Tahoma" w:hAnsi="Tahoma" w:cs="Tahoma"/>
          <w:sz w:val="22"/>
          <w:szCs w:val="22"/>
          <w:lang w:eastAsia="es-CO"/>
        </w:rPr>
        <w:t xml:space="preserve">El Plan </w:t>
      </w:r>
      <w:r>
        <w:rPr>
          <w:rFonts w:ascii="Tahoma" w:hAnsi="Tahoma" w:cs="Tahoma"/>
          <w:sz w:val="22"/>
          <w:szCs w:val="22"/>
          <w:lang w:eastAsia="es-CO"/>
        </w:rPr>
        <w:t xml:space="preserve">Territorial </w:t>
      </w:r>
      <w:r w:rsidRPr="00271942">
        <w:rPr>
          <w:rFonts w:ascii="Tahoma" w:hAnsi="Tahoma" w:cs="Tahoma"/>
          <w:sz w:val="22"/>
          <w:szCs w:val="22"/>
          <w:lang w:eastAsia="es-CO"/>
        </w:rPr>
        <w:t xml:space="preserve">de Educación Ambiental del Municipio de </w:t>
      </w:r>
      <w:r>
        <w:rPr>
          <w:rFonts w:ascii="Tahoma" w:hAnsi="Tahoma" w:cs="Tahoma"/>
          <w:sz w:val="22"/>
          <w:szCs w:val="22"/>
          <w:lang w:eastAsia="es-CO"/>
        </w:rPr>
        <w:t>Cucunubá</w:t>
      </w:r>
      <w:r w:rsidRPr="00271942">
        <w:rPr>
          <w:rFonts w:ascii="Tahoma" w:hAnsi="Tahoma" w:cs="Tahoma"/>
          <w:sz w:val="22"/>
          <w:szCs w:val="22"/>
          <w:lang w:eastAsia="es-CO"/>
        </w:rPr>
        <w:t>, propone</w:t>
      </w:r>
      <w:r>
        <w:rPr>
          <w:rFonts w:ascii="Tahoma" w:hAnsi="Tahoma" w:cs="Tahoma"/>
          <w:sz w:val="22"/>
          <w:szCs w:val="22"/>
          <w:lang w:eastAsia="es-CO"/>
        </w:rPr>
        <w:t xml:space="preserve"> como objetivos para el desarrollo Municipal enfocado a la Educación Ambiental, encaminar acciones que permitan la sostenibilidad, enfatizar en la educación ambiental tanto con los centros educativos, personal de la institución, así como los pobladores del municipio, la participación activa de la comunidad en la construcción de una conciencia ambiental fuerte y bien estructurada. esfuerzo que estará apoyado por </w:t>
      </w:r>
      <w:r w:rsidRPr="00C25801">
        <w:rPr>
          <w:rFonts w:ascii="Tahoma" w:hAnsi="Tahoma" w:cs="Tahoma"/>
          <w:sz w:val="22"/>
          <w:szCs w:val="22"/>
          <w:lang w:eastAsia="es-CO"/>
        </w:rPr>
        <w:t>el trabajo</w:t>
      </w:r>
      <w:r>
        <w:rPr>
          <w:rFonts w:ascii="Tahoma" w:hAnsi="Tahoma" w:cs="Tahoma"/>
          <w:sz w:val="22"/>
          <w:szCs w:val="22"/>
          <w:lang w:eastAsia="es-CO"/>
        </w:rPr>
        <w:t xml:space="preserve"> mancomunado de todos los actores y sectores encabezado por la </w:t>
      </w:r>
      <w:proofErr w:type="gramStart"/>
      <w:r>
        <w:rPr>
          <w:rFonts w:ascii="Tahoma" w:hAnsi="Tahoma" w:cs="Tahoma"/>
          <w:sz w:val="22"/>
          <w:szCs w:val="22"/>
          <w:lang w:eastAsia="es-CO"/>
        </w:rPr>
        <w:t>Alcaldesa</w:t>
      </w:r>
      <w:proofErr w:type="gramEnd"/>
      <w:r>
        <w:rPr>
          <w:rFonts w:ascii="Tahoma" w:hAnsi="Tahoma" w:cs="Tahoma"/>
          <w:sz w:val="22"/>
          <w:szCs w:val="22"/>
          <w:lang w:eastAsia="es-CO"/>
        </w:rPr>
        <w:t>, Concejo Municipal, Servicios Públicos, Secretaria de Salud y Promoción Social, Secretaria de Planeación e Infraestructura, Secretaria de Desarrollo Económico y Competitividad, entes Territoriales y ciudadanía en general.</w:t>
      </w:r>
    </w:p>
    <w:p w14:paraId="450CF6DD" w14:textId="77777777" w:rsidR="00EB0A7B" w:rsidRDefault="00EB0A7B" w:rsidP="00EB0A7B">
      <w:pPr>
        <w:jc w:val="both"/>
        <w:rPr>
          <w:rFonts w:ascii="Tahoma" w:hAnsi="Tahoma" w:cs="Tahoma"/>
          <w:sz w:val="22"/>
          <w:szCs w:val="22"/>
          <w:lang w:eastAsia="es-CO"/>
        </w:rPr>
      </w:pPr>
    </w:p>
    <w:p w14:paraId="1D674C63" w14:textId="77777777" w:rsidR="00EB0A7B" w:rsidRDefault="00EB0A7B" w:rsidP="00EB0A7B">
      <w:pPr>
        <w:jc w:val="both"/>
        <w:rPr>
          <w:rFonts w:ascii="Tahoma" w:hAnsi="Tahoma" w:cs="Tahoma"/>
          <w:sz w:val="22"/>
          <w:szCs w:val="22"/>
          <w:lang w:eastAsia="es-CO"/>
        </w:rPr>
      </w:pPr>
      <w:r w:rsidRPr="00271942">
        <w:rPr>
          <w:rFonts w:ascii="Tahoma" w:hAnsi="Tahoma" w:cs="Tahoma"/>
          <w:sz w:val="22"/>
          <w:szCs w:val="22"/>
          <w:lang w:eastAsia="es-CO"/>
        </w:rPr>
        <w:t>El plan es un elemento orientador a través del cual se busca expresar y concertar los fundamentos, las directrices, las acciones y las responsabilidades sociales vinculando los procesos de</w:t>
      </w:r>
      <w:r>
        <w:rPr>
          <w:rFonts w:ascii="Tahoma" w:hAnsi="Tahoma" w:cs="Tahoma"/>
          <w:sz w:val="22"/>
          <w:szCs w:val="22"/>
          <w:lang w:eastAsia="es-CO"/>
        </w:rPr>
        <w:t xml:space="preserve"> educación ambiental en Cucunubá, elementos que desencadenaran en una conciencia y acciones que permitirá alcanzar bienestar e integración en la comunidad </w:t>
      </w:r>
      <w:proofErr w:type="spellStart"/>
      <w:r>
        <w:rPr>
          <w:rFonts w:ascii="Tahoma" w:hAnsi="Tahoma" w:cs="Tahoma"/>
          <w:sz w:val="22"/>
          <w:szCs w:val="22"/>
          <w:lang w:eastAsia="es-CO"/>
        </w:rPr>
        <w:t>asi</w:t>
      </w:r>
      <w:proofErr w:type="spellEnd"/>
      <w:r>
        <w:rPr>
          <w:rFonts w:ascii="Tahoma" w:hAnsi="Tahoma" w:cs="Tahoma"/>
          <w:sz w:val="22"/>
          <w:szCs w:val="22"/>
          <w:lang w:eastAsia="es-CO"/>
        </w:rPr>
        <w:t xml:space="preserve"> como asegurar que el municipio está encaminado con una mirada al futuro de los pequeños pobladores y próximos ciudadanos quienes van a encontrar recursos que le permitan sustentar la vida y la producción de ellos y sus futuras familias, inculcando la importancia de hacer de este municipio, un municipio sostenible en el tiempo que cuenta con una ética del cuidado y la conservación de sus fuentes hídricas, reservas forestales y en general de sus recursos naturales circundantes, fortalecer la cohesión social, la cultura del reciclaje y una visión que permita detener la depredación de los recursos, abrir nuevos mercados verdes y ecoturismo para brindar a propios y extraños una experiencia única en el municipio que esta denominado como “la niña bonita del valle de Ubaté”. </w:t>
      </w:r>
    </w:p>
    <w:p w14:paraId="1EEA2C1D" w14:textId="77777777" w:rsidR="00EB0A7B" w:rsidRDefault="00EB0A7B" w:rsidP="00EB0A7B">
      <w:pPr>
        <w:jc w:val="both"/>
        <w:rPr>
          <w:rFonts w:ascii="Tahoma" w:hAnsi="Tahoma" w:cs="Tahoma"/>
          <w:sz w:val="22"/>
          <w:szCs w:val="22"/>
          <w:lang w:eastAsia="es-CO"/>
        </w:rPr>
      </w:pPr>
    </w:p>
    <w:p w14:paraId="18AB0637" w14:textId="77777777" w:rsidR="00EB0A7B" w:rsidRDefault="00EB0A7B" w:rsidP="00EB0A7B">
      <w:pPr>
        <w:jc w:val="both"/>
        <w:rPr>
          <w:rFonts w:ascii="Tahoma" w:hAnsi="Tahoma" w:cs="Tahoma"/>
          <w:sz w:val="22"/>
          <w:szCs w:val="22"/>
          <w:lang w:eastAsia="es-CO"/>
        </w:rPr>
      </w:pPr>
      <w:r>
        <w:rPr>
          <w:rFonts w:ascii="Tahoma" w:hAnsi="Tahoma" w:cs="Tahoma"/>
          <w:sz w:val="22"/>
          <w:szCs w:val="22"/>
          <w:lang w:eastAsia="es-CO"/>
        </w:rPr>
        <w:t xml:space="preserve">Este documento está apoyado en el trabajo adelantado en las reuniones del </w:t>
      </w:r>
      <w:r w:rsidRPr="00271942">
        <w:rPr>
          <w:rFonts w:ascii="Tahoma" w:hAnsi="Tahoma" w:cs="Tahoma"/>
          <w:sz w:val="22"/>
          <w:szCs w:val="22"/>
          <w:lang w:eastAsia="es-CO"/>
        </w:rPr>
        <w:t>Comité Inter Institucional de Educación Ambiental (CIDEA)</w:t>
      </w:r>
      <w:r>
        <w:rPr>
          <w:rFonts w:ascii="Tahoma" w:hAnsi="Tahoma" w:cs="Tahoma"/>
          <w:sz w:val="22"/>
          <w:szCs w:val="22"/>
          <w:lang w:eastAsia="es-CO"/>
        </w:rPr>
        <w:t xml:space="preserve"> donde se han expuesto las problemáticas actuales del municipio de Cucunubá y donde se proyectaron programas que generen impacto enfocado especialmente en educación ambiental y que tengan eco en la admiración proyecta hasta el 2023.</w:t>
      </w:r>
    </w:p>
    <w:p w14:paraId="741A2FDD" w14:textId="77777777" w:rsidR="00EB0A7B" w:rsidRDefault="00EB0A7B" w:rsidP="00EB0A7B">
      <w:pPr>
        <w:jc w:val="both"/>
        <w:rPr>
          <w:rFonts w:ascii="Tahoma" w:hAnsi="Tahoma" w:cs="Tahoma"/>
          <w:sz w:val="22"/>
          <w:szCs w:val="22"/>
          <w:lang w:eastAsia="es-CO"/>
        </w:rPr>
      </w:pPr>
    </w:p>
    <w:p w14:paraId="2BAB20DB" w14:textId="77777777" w:rsidR="00EB0A7B" w:rsidRDefault="00EB0A7B" w:rsidP="00EB0A7B">
      <w:pPr>
        <w:jc w:val="both"/>
        <w:rPr>
          <w:rFonts w:ascii="Tahoma" w:hAnsi="Tahoma" w:cs="Tahoma"/>
          <w:sz w:val="22"/>
          <w:szCs w:val="22"/>
          <w:lang w:eastAsia="es-CO"/>
        </w:rPr>
      </w:pPr>
      <w:r>
        <w:rPr>
          <w:rFonts w:ascii="Tahoma" w:hAnsi="Tahoma" w:cs="Tahoma"/>
          <w:sz w:val="22"/>
          <w:szCs w:val="22"/>
          <w:lang w:eastAsia="es-CO"/>
        </w:rPr>
        <w:t xml:space="preserve">El plan de acción determina que la población de mayor importancia es la juventud y que se debe buscar la sensibilización y la conciencia social y ecológica, otra población objetivo son los comerciantes y sectores productivos, quienes debe encaminarse al cambio y acoplarse a las normativas vigentes tanto nacionales como municipales, acogiendo los procesos de reciclaje, manejo adecuado del agua, disposición de elementos post producción, reforestación de zonas de ronda y uso sostenible de la tierra.  </w:t>
      </w:r>
    </w:p>
    <w:p w14:paraId="5F1836DE" w14:textId="77777777" w:rsidR="00EB0A7B" w:rsidRDefault="00EB0A7B" w:rsidP="00EB0A7B">
      <w:pPr>
        <w:jc w:val="both"/>
      </w:pPr>
    </w:p>
    <w:p w14:paraId="78CFEB03" w14:textId="05F7CB36" w:rsidR="00AE72A7" w:rsidRPr="00361045" w:rsidRDefault="00D90DC5">
      <w:pPr>
        <w:tabs>
          <w:tab w:val="left" w:pos="1260"/>
        </w:tabs>
        <w:jc w:val="right"/>
        <w:rPr>
          <w:rFonts w:ascii="Tahoma" w:eastAsia="Tahoma" w:hAnsi="Tahoma" w:cs="Tahoma"/>
          <w:b/>
        </w:rPr>
      </w:pPr>
      <w:r>
        <w:rPr>
          <w:rFonts w:ascii="Tahoma" w:eastAsia="Tahoma" w:hAnsi="Tahoma" w:cs="Tahoma"/>
          <w:b/>
        </w:rPr>
        <w:t>SANDRA LILIANA JARA ALONSO</w:t>
      </w:r>
    </w:p>
    <w:p w14:paraId="5B77CA33" w14:textId="20160AE6" w:rsidR="00AE72A7" w:rsidRPr="00361045" w:rsidRDefault="000B677C">
      <w:pPr>
        <w:tabs>
          <w:tab w:val="left" w:pos="1260"/>
        </w:tabs>
        <w:jc w:val="right"/>
        <w:rPr>
          <w:rFonts w:ascii="Tahoma" w:eastAsia="Tahoma" w:hAnsi="Tahoma" w:cs="Tahoma"/>
        </w:rPr>
      </w:pPr>
      <w:r w:rsidRPr="00361045">
        <w:rPr>
          <w:rFonts w:ascii="Tahoma" w:eastAsia="Tahoma" w:hAnsi="Tahoma" w:cs="Tahoma"/>
        </w:rPr>
        <w:t>Alcalde</w:t>
      </w:r>
      <w:r w:rsidR="00D90DC5">
        <w:rPr>
          <w:rFonts w:ascii="Tahoma" w:eastAsia="Tahoma" w:hAnsi="Tahoma" w:cs="Tahoma"/>
        </w:rPr>
        <w:t>sa</w:t>
      </w:r>
      <w:r w:rsidRPr="00361045">
        <w:rPr>
          <w:rFonts w:ascii="Tahoma" w:eastAsia="Tahoma" w:hAnsi="Tahoma" w:cs="Tahoma"/>
        </w:rPr>
        <w:t xml:space="preserve"> Municipal</w:t>
      </w:r>
    </w:p>
    <w:p w14:paraId="1D94E6F6" w14:textId="77777777" w:rsidR="00AE72A7" w:rsidRDefault="00AE72A7">
      <w:pPr>
        <w:jc w:val="both"/>
        <w:rPr>
          <w:rFonts w:ascii="Tahoma" w:eastAsia="Tahoma" w:hAnsi="Tahoma" w:cs="Tahoma"/>
          <w:color w:val="FF0000"/>
          <w:sz w:val="22"/>
          <w:szCs w:val="22"/>
        </w:rPr>
      </w:pPr>
    </w:p>
    <w:p w14:paraId="2F810CC5" w14:textId="77777777" w:rsidR="00AE72A7" w:rsidRDefault="000B677C" w:rsidP="00450E83">
      <w:pPr>
        <w:pStyle w:val="Ttulo1"/>
        <w:numPr>
          <w:ilvl w:val="0"/>
          <w:numId w:val="3"/>
        </w:numPr>
        <w:spacing w:before="0"/>
        <w:rPr>
          <w:rFonts w:ascii="Tahoma" w:eastAsia="Tahoma" w:hAnsi="Tahoma" w:cs="Tahoma"/>
          <w:color w:val="000000"/>
          <w:sz w:val="22"/>
          <w:szCs w:val="22"/>
        </w:rPr>
      </w:pPr>
      <w:bookmarkStart w:id="2" w:name="_Toc27650722"/>
      <w:r>
        <w:rPr>
          <w:rFonts w:ascii="Tahoma" w:eastAsia="Tahoma" w:hAnsi="Tahoma" w:cs="Tahoma"/>
          <w:color w:val="000000"/>
          <w:sz w:val="22"/>
          <w:szCs w:val="22"/>
        </w:rPr>
        <w:t>MARCO GENERAL</w:t>
      </w:r>
      <w:bookmarkEnd w:id="2"/>
    </w:p>
    <w:p w14:paraId="04D3A83A" w14:textId="77777777" w:rsidR="00AE72A7" w:rsidRDefault="00AE72A7"/>
    <w:p w14:paraId="3DBDE0AC" w14:textId="5D21A244" w:rsidR="00117EDD" w:rsidRDefault="00117EDD" w:rsidP="00450E83">
      <w:pPr>
        <w:pStyle w:val="Ttulo2"/>
        <w:numPr>
          <w:ilvl w:val="1"/>
          <w:numId w:val="21"/>
        </w:numPr>
        <w:spacing w:before="0" w:after="0"/>
        <w:jc w:val="left"/>
        <w:rPr>
          <w:rFonts w:ascii="Tahoma" w:hAnsi="Tahoma" w:cs="Tahoma"/>
          <w:i w:val="0"/>
          <w:sz w:val="22"/>
          <w:szCs w:val="22"/>
          <w:lang w:val="es-CO"/>
        </w:rPr>
      </w:pPr>
      <w:bookmarkStart w:id="3" w:name="_Toc341611573"/>
      <w:bookmarkStart w:id="4" w:name="_Toc21619694"/>
      <w:bookmarkStart w:id="5" w:name="_Toc27650723"/>
      <w:r>
        <w:rPr>
          <w:rFonts w:ascii="Tahoma" w:hAnsi="Tahoma" w:cs="Tahoma"/>
          <w:i w:val="0"/>
          <w:sz w:val="22"/>
          <w:szCs w:val="22"/>
        </w:rPr>
        <w:t>GENERALIDADES DE LA POLÍTICA NACIONAL DE EDUCACIÓN AMBIENTAL</w:t>
      </w:r>
      <w:r>
        <w:rPr>
          <w:rStyle w:val="Refdenotaalpie"/>
          <w:rFonts w:ascii="Tahoma" w:hAnsi="Tahoma" w:cs="Tahoma"/>
          <w:i w:val="0"/>
          <w:sz w:val="22"/>
          <w:szCs w:val="22"/>
        </w:rPr>
        <w:footnoteReference w:id="1"/>
      </w:r>
      <w:bookmarkEnd w:id="3"/>
      <w:bookmarkEnd w:id="4"/>
      <w:bookmarkEnd w:id="5"/>
    </w:p>
    <w:p w14:paraId="3860F28A" w14:textId="77777777" w:rsidR="00117EDD" w:rsidRDefault="00117EDD" w:rsidP="00117EDD">
      <w:pPr>
        <w:rPr>
          <w:lang w:val="es-CO" w:eastAsia="en-US"/>
        </w:rPr>
      </w:pPr>
    </w:p>
    <w:p w14:paraId="7A45599E" w14:textId="77777777" w:rsidR="00117EDD" w:rsidRDefault="00117EDD" w:rsidP="00117EDD">
      <w:pPr>
        <w:ind w:right="49"/>
        <w:jc w:val="both"/>
        <w:rPr>
          <w:rFonts w:ascii="Tahoma" w:eastAsia="Tahoma" w:hAnsi="Tahoma" w:cs="Tahoma"/>
          <w:sz w:val="22"/>
          <w:szCs w:val="22"/>
        </w:rPr>
      </w:pPr>
      <w:bookmarkStart w:id="6" w:name="_Hlk24300029"/>
      <w:r>
        <w:rPr>
          <w:rFonts w:ascii="Tahoma" w:eastAsia="Tahoma" w:hAnsi="Tahoma" w:cs="Tahoma"/>
          <w:sz w:val="22"/>
          <w:szCs w:val="22"/>
        </w:rPr>
        <w:t>La Política Nacional de Educación Ambiental - PNEA es el resultado del esfuerzo conjunto de los ministerios de Ambiente, Vivienda y Desarrollo Territorial, y de Educación Nacional, en el proceso de construcción de una propuesta nacional de Educación Ambiental, no sólo para el sector formal sino para el no formal e informal, en el marco del fortalecimiento del Sistema Nacional Ambiental –SINA.</w:t>
      </w:r>
    </w:p>
    <w:p w14:paraId="518BF929" w14:textId="77777777" w:rsidR="00117EDD" w:rsidRDefault="00117EDD" w:rsidP="00117EDD">
      <w:pPr>
        <w:ind w:left="720" w:right="49" w:hanging="720"/>
        <w:jc w:val="both"/>
        <w:rPr>
          <w:rFonts w:ascii="Tahoma" w:eastAsia="Tahoma" w:hAnsi="Tahoma" w:cs="Tahoma"/>
          <w:sz w:val="22"/>
          <w:szCs w:val="22"/>
        </w:rPr>
      </w:pPr>
    </w:p>
    <w:p w14:paraId="01E26FFE" w14:textId="77777777" w:rsidR="00117EDD" w:rsidRDefault="00117EDD" w:rsidP="00117EDD">
      <w:pPr>
        <w:ind w:right="49"/>
        <w:jc w:val="both"/>
        <w:rPr>
          <w:rFonts w:ascii="Tahoma" w:eastAsia="Tahoma" w:hAnsi="Tahoma" w:cs="Tahoma"/>
          <w:sz w:val="22"/>
          <w:szCs w:val="22"/>
        </w:rPr>
      </w:pPr>
      <w:r>
        <w:rPr>
          <w:rFonts w:ascii="Tahoma" w:eastAsia="Tahoma" w:hAnsi="Tahoma" w:cs="Tahoma"/>
          <w:sz w:val="22"/>
          <w:szCs w:val="22"/>
        </w:rPr>
        <w:t>El documento recoge los desarrollos conceptuales, metodológicos y de proyección de los procesos desarrollados en materia de Educación Ambiental en el país y plasma un diseño estratégico que corresponde a la problemática local, regional y nacional detectada, a través del desarrollo de un proyecto común por parte de los dos ministerios y que tiene como finalidad “Proporcionar un marco conceptual y metodológico básico, que desde la visión sistémica de ambiente y la formación integral del ser humano, oriente la acciones que en materia de educación ambiental se adelanten en el país, en los sectores formal, no formal e informal”</w:t>
      </w:r>
      <w:r>
        <w:rPr>
          <w:rStyle w:val="Refdenotaalpie"/>
          <w:rFonts w:ascii="Tahoma" w:eastAsia="Tahoma" w:hAnsi="Tahoma"/>
          <w:sz w:val="22"/>
          <w:szCs w:val="22"/>
        </w:rPr>
        <w:footnoteReference w:id="2"/>
      </w:r>
      <w:r>
        <w:rPr>
          <w:rFonts w:ascii="Tahoma" w:eastAsia="Tahoma" w:hAnsi="Tahoma" w:cs="Tahoma"/>
          <w:sz w:val="22"/>
          <w:szCs w:val="22"/>
        </w:rPr>
        <w:t>.</w:t>
      </w:r>
    </w:p>
    <w:p w14:paraId="66EF0B6F" w14:textId="77777777" w:rsidR="00117EDD" w:rsidRDefault="00117EDD" w:rsidP="00117EDD">
      <w:pPr>
        <w:ind w:right="49"/>
        <w:jc w:val="both"/>
        <w:rPr>
          <w:rFonts w:ascii="Tahoma" w:eastAsia="Tahoma" w:hAnsi="Tahoma" w:cs="Tahoma"/>
          <w:sz w:val="22"/>
          <w:szCs w:val="22"/>
        </w:rPr>
      </w:pPr>
    </w:p>
    <w:p w14:paraId="7B9688F3" w14:textId="77777777" w:rsidR="00117EDD" w:rsidRDefault="00117EDD" w:rsidP="00117EDD">
      <w:pPr>
        <w:ind w:right="49"/>
        <w:jc w:val="both"/>
        <w:rPr>
          <w:rFonts w:ascii="Tahoma" w:eastAsia="Tahoma" w:hAnsi="Tahoma" w:cs="Tahoma"/>
          <w:sz w:val="22"/>
          <w:szCs w:val="22"/>
        </w:rPr>
      </w:pPr>
      <w:r>
        <w:rPr>
          <w:rFonts w:ascii="Tahoma" w:eastAsia="Tahoma" w:hAnsi="Tahoma" w:cs="Tahoma"/>
          <w:sz w:val="22"/>
          <w:szCs w:val="22"/>
        </w:rPr>
        <w:t>La política tiene en cuenta los esfuerzos y experiencias de diferentes organismos de carácter gubernamental y no gubernamental, que de tiempo atrás vienen realizando acciones tendientes a racionalizar las relaciones de los individuos y de los colectivos humanos, con el medio natural. Igualmente toma como referentes las políticas que en este sentido se han formulado, tanto a nivel internacional como nacional, dado que la problemática ambiental rebasa las fronteras y se sustenta en una concepción del mundo como sistema.</w:t>
      </w:r>
    </w:p>
    <w:p w14:paraId="5910CB23" w14:textId="77777777" w:rsidR="00117EDD" w:rsidRDefault="00117EDD" w:rsidP="00117EDD">
      <w:pPr>
        <w:jc w:val="both"/>
        <w:rPr>
          <w:rFonts w:ascii="Tahoma" w:eastAsia="Tahoma" w:hAnsi="Tahoma" w:cs="Tahoma"/>
          <w:sz w:val="22"/>
          <w:szCs w:val="22"/>
        </w:rPr>
      </w:pPr>
    </w:p>
    <w:p w14:paraId="744DD71A" w14:textId="77777777" w:rsidR="00117EDD" w:rsidRDefault="00117EDD" w:rsidP="00117EDD">
      <w:pPr>
        <w:jc w:val="both"/>
        <w:rPr>
          <w:rFonts w:ascii="Tahoma" w:eastAsia="Tahoma" w:hAnsi="Tahoma" w:cs="Tahoma"/>
          <w:sz w:val="22"/>
          <w:szCs w:val="22"/>
        </w:rPr>
      </w:pPr>
      <w:r>
        <w:rPr>
          <w:rFonts w:ascii="Tahoma" w:eastAsia="Tahoma" w:hAnsi="Tahoma" w:cs="Tahoma"/>
          <w:sz w:val="22"/>
          <w:szCs w:val="22"/>
        </w:rPr>
        <w:t>La Educación Ambiental se posiciona así, como la instancia que permite una construcción colectiva de nuevos valores y garantiza un cambio a largo plazo, frente al estado actual de los ámbitos social, económico y ambiental. Dicho plan precisa que, para erigir una nueva ciudadanía, se requiere de la construcción de un proceso de sensibilización, concientización y participación que transversaliza la educación como eje fundamental para que el ser humano mejore su actuación sobre la naturaleza, haciendo un aprovechamiento sustentable del patrimonio natural.</w:t>
      </w:r>
    </w:p>
    <w:p w14:paraId="6941F508" w14:textId="77777777" w:rsidR="00117EDD" w:rsidRDefault="00117EDD" w:rsidP="00117EDD">
      <w:pPr>
        <w:jc w:val="both"/>
        <w:rPr>
          <w:rFonts w:ascii="Tahoma" w:eastAsia="Tahoma" w:hAnsi="Tahoma" w:cs="Tahoma"/>
          <w:sz w:val="22"/>
          <w:szCs w:val="22"/>
        </w:rPr>
      </w:pPr>
    </w:p>
    <w:p w14:paraId="22622606" w14:textId="77777777" w:rsidR="00117EDD" w:rsidRDefault="00117EDD" w:rsidP="00117EDD">
      <w:pPr>
        <w:jc w:val="both"/>
        <w:rPr>
          <w:rFonts w:ascii="Tahoma" w:eastAsia="Tahoma" w:hAnsi="Tahoma" w:cs="Tahoma"/>
          <w:sz w:val="22"/>
          <w:szCs w:val="22"/>
        </w:rPr>
      </w:pPr>
      <w:r>
        <w:rPr>
          <w:rFonts w:ascii="Tahoma" w:eastAsia="Tahoma" w:hAnsi="Tahoma" w:cs="Tahoma"/>
          <w:sz w:val="22"/>
          <w:szCs w:val="22"/>
        </w:rPr>
        <w:t>La PNEA, entonces, busca coordinar acciones con todos los sectores, ámbitos y escenarios en los cuales se mueve la temática y tiene la intencionalidad de reconstruir la cultura para orientarla hacia una ética ambiental, en el marco del desarrollo sostenible en el cual viene empeñado el país.</w:t>
      </w:r>
      <w:r>
        <w:rPr>
          <w:rFonts w:ascii="Tahoma" w:eastAsia="Tahoma" w:hAnsi="Tahoma" w:cs="Tahoma"/>
          <w:sz w:val="22"/>
          <w:szCs w:val="22"/>
          <w:vertAlign w:val="superscript"/>
        </w:rPr>
        <w:footnoteReference w:id="3"/>
      </w:r>
      <w:r>
        <w:rPr>
          <w:rFonts w:ascii="Tahoma" w:eastAsia="Tahoma" w:hAnsi="Tahoma" w:cs="Tahoma"/>
          <w:sz w:val="22"/>
          <w:szCs w:val="22"/>
        </w:rPr>
        <w:t xml:space="preserve"> </w:t>
      </w:r>
    </w:p>
    <w:p w14:paraId="2A598029" w14:textId="77777777" w:rsidR="00117EDD" w:rsidRDefault="00117EDD" w:rsidP="00117EDD">
      <w:pPr>
        <w:jc w:val="both"/>
        <w:rPr>
          <w:rFonts w:ascii="Tahoma" w:eastAsia="Tahoma" w:hAnsi="Tahoma" w:cs="Tahoma"/>
          <w:sz w:val="22"/>
          <w:szCs w:val="22"/>
        </w:rPr>
      </w:pPr>
    </w:p>
    <w:p w14:paraId="46965F6A" w14:textId="77777777" w:rsidR="00117EDD" w:rsidRDefault="00117EDD" w:rsidP="00117EDD">
      <w:pPr>
        <w:jc w:val="both"/>
        <w:rPr>
          <w:rFonts w:ascii="Tahoma" w:eastAsia="Tahoma" w:hAnsi="Tahoma" w:cs="Tahoma"/>
          <w:sz w:val="22"/>
          <w:szCs w:val="22"/>
        </w:rPr>
      </w:pPr>
      <w:r>
        <w:rPr>
          <w:rFonts w:ascii="Tahoma" w:eastAsia="Tahoma" w:hAnsi="Tahoma" w:cs="Tahoma"/>
          <w:sz w:val="22"/>
          <w:szCs w:val="22"/>
        </w:rPr>
        <w:t xml:space="preserve">Es en este contexto que el Consejo Nacional Ambiental, reunido el 16 de Julio de 2002, presidido por el Ministro del Medio Ambiente y con la participación de diferentes Ministros, Viceministros y representantes de organismos gubernamentales y no gubernamentales que </w:t>
      </w:r>
      <w:r>
        <w:rPr>
          <w:rFonts w:ascii="Tahoma" w:eastAsia="Tahoma" w:hAnsi="Tahoma" w:cs="Tahoma"/>
          <w:sz w:val="22"/>
          <w:szCs w:val="22"/>
        </w:rPr>
        <w:lastRenderedPageBreak/>
        <w:t>constituyen el Sistema Nacional Ambiental (SINA), aprobó por consenso esta Política Nacional de Educación Ambiental como instrumento rector de las acciones, programas, planes, proyectos y estrategias que en materia de Educación Ambiental se adelantan en el país.</w:t>
      </w:r>
    </w:p>
    <w:p w14:paraId="11D73A08" w14:textId="77777777" w:rsidR="00117EDD" w:rsidRDefault="00117EDD" w:rsidP="00117EDD">
      <w:pPr>
        <w:jc w:val="both"/>
        <w:rPr>
          <w:rFonts w:ascii="Tahoma" w:eastAsia="Tahoma" w:hAnsi="Tahoma" w:cs="Tahoma"/>
          <w:sz w:val="22"/>
          <w:szCs w:val="22"/>
        </w:rPr>
      </w:pPr>
    </w:p>
    <w:p w14:paraId="08D9F431" w14:textId="77777777" w:rsidR="00117EDD" w:rsidRDefault="00117EDD" w:rsidP="00117EDD">
      <w:pPr>
        <w:jc w:val="both"/>
        <w:rPr>
          <w:rFonts w:ascii="Tahoma" w:eastAsia="Tahoma" w:hAnsi="Tahoma" w:cs="Tahoma"/>
          <w:sz w:val="22"/>
          <w:szCs w:val="22"/>
        </w:rPr>
      </w:pPr>
      <w:r>
        <w:rPr>
          <w:rFonts w:ascii="Tahoma" w:eastAsia="Tahoma" w:hAnsi="Tahoma" w:cs="Tahoma"/>
          <w:sz w:val="22"/>
          <w:szCs w:val="22"/>
        </w:rPr>
        <w:t>Así pues, esta Política se constituye como un horizonte para las transformaciones fundamentales que las circunstancias actuales del país exigen para la construcción de una sociedad más equitativa y justa, que haga un uso sostenible de nuestros recursos naturales y también construya relaciones socioculturales respetuosas de la otredad en la diversidad y reconocedoras de su papel creativo e innovador, que desde el accionar transforme espacios y tiempos concretos, en el marco de la globalidad.</w:t>
      </w:r>
    </w:p>
    <w:p w14:paraId="2C79A084" w14:textId="77777777" w:rsidR="00117EDD" w:rsidRDefault="00117EDD" w:rsidP="00117EDD">
      <w:pPr>
        <w:jc w:val="both"/>
        <w:rPr>
          <w:rFonts w:ascii="Tahoma" w:eastAsia="Tahoma" w:hAnsi="Tahoma" w:cs="Tahoma"/>
          <w:sz w:val="22"/>
          <w:szCs w:val="22"/>
        </w:rPr>
      </w:pPr>
    </w:p>
    <w:p w14:paraId="510FC1F1" w14:textId="77777777" w:rsidR="00117EDD" w:rsidRPr="00A0741D" w:rsidRDefault="00117EDD" w:rsidP="00450E83">
      <w:pPr>
        <w:pStyle w:val="Prrafodelista"/>
        <w:keepNext/>
        <w:numPr>
          <w:ilvl w:val="0"/>
          <w:numId w:val="15"/>
        </w:numPr>
        <w:spacing w:after="0" w:line="240" w:lineRule="auto"/>
        <w:contextualSpacing w:val="0"/>
        <w:jc w:val="both"/>
        <w:outlineLvl w:val="2"/>
        <w:rPr>
          <w:rFonts w:ascii="Tahoma" w:eastAsia="Tahoma" w:hAnsi="Tahoma" w:cs="Tahoma"/>
          <w:b/>
          <w:vanish/>
        </w:rPr>
      </w:pPr>
      <w:bookmarkStart w:id="7" w:name="_Toc25188253"/>
      <w:bookmarkStart w:id="8" w:name="_Toc25188314"/>
      <w:bookmarkStart w:id="9" w:name="_Toc27650724"/>
      <w:bookmarkStart w:id="10" w:name="_Toc21591611"/>
      <w:bookmarkEnd w:id="7"/>
      <w:bookmarkEnd w:id="8"/>
      <w:bookmarkEnd w:id="9"/>
    </w:p>
    <w:p w14:paraId="64901A28" w14:textId="77777777" w:rsidR="00117EDD" w:rsidRPr="00A0741D" w:rsidRDefault="00117EDD" w:rsidP="00450E83">
      <w:pPr>
        <w:pStyle w:val="Prrafodelista"/>
        <w:keepNext/>
        <w:numPr>
          <w:ilvl w:val="0"/>
          <w:numId w:val="15"/>
        </w:numPr>
        <w:spacing w:after="0" w:line="240" w:lineRule="auto"/>
        <w:contextualSpacing w:val="0"/>
        <w:jc w:val="both"/>
        <w:outlineLvl w:val="2"/>
        <w:rPr>
          <w:rFonts w:ascii="Tahoma" w:eastAsia="Tahoma" w:hAnsi="Tahoma" w:cs="Tahoma"/>
          <w:b/>
          <w:vanish/>
        </w:rPr>
      </w:pPr>
      <w:bookmarkStart w:id="11" w:name="_Toc25188254"/>
      <w:bookmarkStart w:id="12" w:name="_Toc25188315"/>
      <w:bookmarkStart w:id="13" w:name="_Toc27650725"/>
      <w:bookmarkEnd w:id="11"/>
      <w:bookmarkEnd w:id="12"/>
      <w:bookmarkEnd w:id="13"/>
    </w:p>
    <w:p w14:paraId="0748680C" w14:textId="77777777" w:rsidR="00117EDD" w:rsidRPr="00A0741D" w:rsidRDefault="00117EDD" w:rsidP="00450E83">
      <w:pPr>
        <w:pStyle w:val="Prrafodelista"/>
        <w:keepNext/>
        <w:numPr>
          <w:ilvl w:val="1"/>
          <w:numId w:val="15"/>
        </w:numPr>
        <w:spacing w:after="0" w:line="240" w:lineRule="auto"/>
        <w:contextualSpacing w:val="0"/>
        <w:jc w:val="both"/>
        <w:outlineLvl w:val="2"/>
        <w:rPr>
          <w:rFonts w:ascii="Tahoma" w:eastAsia="Tahoma" w:hAnsi="Tahoma" w:cs="Tahoma"/>
          <w:b/>
          <w:vanish/>
        </w:rPr>
      </w:pPr>
      <w:bookmarkStart w:id="14" w:name="_Toc25188255"/>
      <w:bookmarkStart w:id="15" w:name="_Toc25188316"/>
      <w:bookmarkStart w:id="16" w:name="_Toc27650726"/>
      <w:bookmarkEnd w:id="14"/>
      <w:bookmarkEnd w:id="15"/>
      <w:bookmarkEnd w:id="16"/>
    </w:p>
    <w:p w14:paraId="7FCC3CF8" w14:textId="77777777" w:rsidR="00117EDD" w:rsidRPr="00D31867" w:rsidRDefault="00117EDD" w:rsidP="00450E83">
      <w:pPr>
        <w:pStyle w:val="Ttulo3"/>
        <w:numPr>
          <w:ilvl w:val="2"/>
          <w:numId w:val="15"/>
        </w:numPr>
        <w:spacing w:before="0" w:after="0"/>
        <w:ind w:left="720"/>
        <w:jc w:val="both"/>
        <w:rPr>
          <w:rFonts w:ascii="Tahoma" w:eastAsia="Tahoma" w:hAnsi="Tahoma" w:cs="Tahoma"/>
          <w:bCs w:val="0"/>
          <w:sz w:val="22"/>
          <w:szCs w:val="22"/>
        </w:rPr>
      </w:pPr>
      <w:bookmarkStart w:id="17" w:name="_Toc27650727"/>
      <w:r w:rsidRPr="00D31867">
        <w:rPr>
          <w:rFonts w:ascii="Tahoma" w:eastAsia="Tahoma" w:hAnsi="Tahoma" w:cs="Tahoma"/>
          <w:bCs w:val="0"/>
          <w:sz w:val="22"/>
          <w:szCs w:val="22"/>
        </w:rPr>
        <w:t>Objetivos de la Política</w:t>
      </w:r>
      <w:r w:rsidRPr="00D31867">
        <w:rPr>
          <w:rFonts w:ascii="Tahoma" w:eastAsia="Tahoma" w:hAnsi="Tahoma" w:cs="Tahoma"/>
          <w:bCs w:val="0"/>
          <w:sz w:val="22"/>
          <w:szCs w:val="22"/>
          <w:vertAlign w:val="superscript"/>
        </w:rPr>
        <w:footnoteReference w:id="4"/>
      </w:r>
      <w:bookmarkEnd w:id="10"/>
      <w:bookmarkEnd w:id="17"/>
    </w:p>
    <w:p w14:paraId="594BE12A" w14:textId="77777777" w:rsidR="00117EDD" w:rsidRDefault="00117EDD" w:rsidP="00117EDD"/>
    <w:p w14:paraId="4F09F7D3" w14:textId="77777777" w:rsidR="00117EDD" w:rsidRPr="00D31867" w:rsidRDefault="00117EDD" w:rsidP="00117EDD">
      <w:pPr>
        <w:pBdr>
          <w:top w:val="nil"/>
          <w:left w:val="nil"/>
          <w:bottom w:val="nil"/>
          <w:right w:val="nil"/>
          <w:between w:val="nil"/>
        </w:pBdr>
        <w:jc w:val="both"/>
        <w:rPr>
          <w:rFonts w:ascii="Tahoma" w:eastAsia="Tahoma" w:hAnsi="Tahoma" w:cs="Tahoma"/>
          <w:bCs/>
          <w:color w:val="000000"/>
          <w:sz w:val="22"/>
          <w:szCs w:val="22"/>
          <w:u w:val="single"/>
        </w:rPr>
      </w:pPr>
      <w:r w:rsidRPr="00D31867">
        <w:rPr>
          <w:rFonts w:ascii="Tahoma" w:eastAsia="Tahoma" w:hAnsi="Tahoma" w:cs="Tahoma"/>
          <w:bCs/>
          <w:color w:val="000000"/>
          <w:sz w:val="22"/>
          <w:szCs w:val="22"/>
          <w:u w:val="single"/>
        </w:rPr>
        <w:t>General</w:t>
      </w:r>
    </w:p>
    <w:p w14:paraId="4C754540" w14:textId="77777777" w:rsidR="00117EDD" w:rsidRDefault="00117EDD" w:rsidP="00117EDD">
      <w:pPr>
        <w:pBdr>
          <w:top w:val="nil"/>
          <w:left w:val="nil"/>
          <w:bottom w:val="nil"/>
          <w:right w:val="nil"/>
          <w:between w:val="nil"/>
        </w:pBdr>
        <w:ind w:hanging="708"/>
        <w:jc w:val="both"/>
        <w:rPr>
          <w:rFonts w:ascii="Tahoma" w:eastAsia="Tahoma" w:hAnsi="Tahoma" w:cs="Tahoma"/>
          <w:color w:val="000000"/>
          <w:sz w:val="22"/>
          <w:szCs w:val="22"/>
        </w:rPr>
      </w:pPr>
    </w:p>
    <w:p w14:paraId="49EE7BCB"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Proporcionar un marco conceptual y metodológico básico que, desde la visión sistémica del ambiente y la formación integral de los seres humanos, oriente las acciones que en materia de educación ambiental se adelanten en el país; en los sectores formal, no formal e informal. Esto, en el marco de los propósitos del sector ambiental, del sector educativo y en general de la dinámica del SINA, buscando el fortalecimiento de los procesos participativos, la instalación de capacidades técnicas y la consolidación de la institucionalización y de la proyección de la educación ambiental, hacia horizontes de construcción de región y de una cultura ética y responsable en el manejo sostenible del ambiente.</w:t>
      </w:r>
    </w:p>
    <w:p w14:paraId="5D1008E4" w14:textId="77777777" w:rsidR="00117EDD" w:rsidRDefault="00117EDD" w:rsidP="00117EDD">
      <w:pPr>
        <w:jc w:val="both"/>
        <w:rPr>
          <w:rFonts w:ascii="Tahoma" w:eastAsia="Tahoma" w:hAnsi="Tahoma" w:cs="Tahoma"/>
          <w:sz w:val="22"/>
          <w:szCs w:val="22"/>
        </w:rPr>
      </w:pPr>
    </w:p>
    <w:p w14:paraId="4B31ED1E" w14:textId="77777777" w:rsidR="00117EDD" w:rsidRPr="00D31867" w:rsidRDefault="00117EDD" w:rsidP="00117EDD">
      <w:pPr>
        <w:pBdr>
          <w:top w:val="nil"/>
          <w:left w:val="nil"/>
          <w:bottom w:val="nil"/>
          <w:right w:val="nil"/>
          <w:between w:val="nil"/>
        </w:pBdr>
        <w:jc w:val="both"/>
        <w:rPr>
          <w:rFonts w:ascii="Tahoma" w:eastAsia="Tahoma" w:hAnsi="Tahoma" w:cs="Tahoma"/>
          <w:bCs/>
          <w:color w:val="000000"/>
          <w:sz w:val="22"/>
          <w:szCs w:val="22"/>
          <w:u w:val="single"/>
        </w:rPr>
      </w:pPr>
      <w:r w:rsidRPr="00D31867">
        <w:rPr>
          <w:rFonts w:ascii="Tahoma" w:eastAsia="Tahoma" w:hAnsi="Tahoma" w:cs="Tahoma"/>
          <w:bCs/>
          <w:color w:val="000000"/>
          <w:sz w:val="22"/>
          <w:szCs w:val="22"/>
          <w:u w:val="single"/>
        </w:rPr>
        <w:t>Específicos</w:t>
      </w:r>
    </w:p>
    <w:p w14:paraId="55626D04" w14:textId="77777777" w:rsidR="00117EDD" w:rsidRDefault="00117EDD" w:rsidP="00117EDD">
      <w:pPr>
        <w:pBdr>
          <w:top w:val="nil"/>
          <w:left w:val="nil"/>
          <w:bottom w:val="nil"/>
          <w:right w:val="nil"/>
          <w:between w:val="nil"/>
        </w:pBdr>
        <w:ind w:hanging="708"/>
        <w:jc w:val="both"/>
        <w:rPr>
          <w:rFonts w:ascii="Tahoma" w:eastAsia="Tahoma" w:hAnsi="Tahoma" w:cs="Tahoma"/>
          <w:b/>
          <w:color w:val="000000"/>
          <w:sz w:val="22"/>
          <w:szCs w:val="22"/>
        </w:rPr>
      </w:pPr>
    </w:p>
    <w:p w14:paraId="3BFD197B" w14:textId="77777777" w:rsidR="00117EDD" w:rsidRDefault="00117EDD" w:rsidP="00450E83">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Propiciar la concertación, la planeación, la ejecución y la evaluación -intersectorial e interinstitucional- de las acciones de educación ambiental que se generen desde el SINA, y particularmente, coordinar acciones con los Sistemas Nacionales de Prevención y Atención de Desastres y de Ciencia y Tecnología, que propenden por la reducción de la vulnerabilidad socio-cultural, frente a los riesgos de origen natural y antrópico y por la sostenibilidad ambiental del desarrollo.</w:t>
      </w:r>
    </w:p>
    <w:p w14:paraId="77C75427" w14:textId="77777777" w:rsidR="00117EDD" w:rsidRDefault="00117EDD" w:rsidP="00450E83">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Reconocer las particularidades de los diversos contextos ambientales y adecuarlas a la dinámica del desarrollo, desde los propósitos de descentralización y autonomía regional y en el marco de la pertinencia y la calidad de la educación.</w:t>
      </w:r>
    </w:p>
    <w:p w14:paraId="34F45F85" w14:textId="77777777" w:rsidR="00117EDD" w:rsidRDefault="00117EDD" w:rsidP="00450E83">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el proceso de institucionalización de la educación ambiental y su incorporación en el desarrollo local, regional y nacional, desde los diversos contextos ambientales del país, desde sus realidades y dinámicas particulares de participación y gestión, y a partir de un trabajo coordinado entre las diferentes entidades y grupos de población, con competencias y responsabilidades en la problemática particular.</w:t>
      </w:r>
    </w:p>
    <w:p w14:paraId="1E0134D4" w14:textId="77777777" w:rsidR="00117EDD" w:rsidRDefault="00117EDD" w:rsidP="00450E83">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Ganar el consenso y la legitimidad necesarias no sólo al interior del Estado, sino también de la sociedad civil, los gremios y el sector privado; para lo cual, es </w:t>
      </w:r>
      <w:r>
        <w:rPr>
          <w:rFonts w:ascii="Tahoma" w:eastAsia="Tahoma" w:hAnsi="Tahoma" w:cs="Tahoma"/>
          <w:color w:val="000000"/>
          <w:sz w:val="22"/>
          <w:szCs w:val="22"/>
        </w:rPr>
        <w:lastRenderedPageBreak/>
        <w:t>fundamental el fortalecimiento de los Comités Técnicos Interinstitucionales de Educación Ambiental (CIDEA) como estrategia de descentralización y autonomía.</w:t>
      </w:r>
    </w:p>
    <w:p w14:paraId="2F5475BE" w14:textId="77777777" w:rsidR="00117EDD" w:rsidRPr="003B3EBC" w:rsidRDefault="00117EDD" w:rsidP="00450E83">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sidRPr="003B3EBC">
        <w:rPr>
          <w:rFonts w:ascii="Tahoma" w:eastAsia="Tahoma" w:hAnsi="Tahoma" w:cs="Tahoma"/>
          <w:color w:val="000000"/>
          <w:sz w:val="22"/>
          <w:szCs w:val="22"/>
        </w:rPr>
        <w:t>Propiciar la inclusión de la Educación Ambiental como eje transversal en todos los escenarios y niveles de la educación, atendiendo a las problemáticas ambientales de contexto, incluidas las de Prevención de Desastres y Gestión del Riesgo. Esto, en los currículos de la educación básica y media</w:t>
      </w:r>
      <w:r>
        <w:rPr>
          <w:rFonts w:ascii="Tahoma" w:eastAsia="Tahoma" w:hAnsi="Tahoma" w:cs="Tahoma"/>
          <w:color w:val="000000"/>
          <w:sz w:val="22"/>
          <w:szCs w:val="22"/>
        </w:rPr>
        <w:t>,</w:t>
      </w:r>
      <w:r w:rsidRPr="003B3EBC">
        <w:rPr>
          <w:rFonts w:ascii="Tahoma" w:eastAsia="Tahoma" w:hAnsi="Tahoma" w:cs="Tahoma"/>
          <w:color w:val="000000"/>
          <w:sz w:val="22"/>
          <w:szCs w:val="22"/>
        </w:rPr>
        <w:t xml:space="preserve"> a través de los Proyectos Ambientales Escolares (PRAE), fundamentales para el desarrollo de la dimensión ambiental en los Proyectos Educativos Institucionales (PEI); en la educación superior, a través de las estrategias que se generen desde los procesos de formación ambiental; y en la educación no formal, a través de los proyectos ciudadanos de educación ambiental (PROCEDA). </w:t>
      </w:r>
    </w:p>
    <w:p w14:paraId="5635D3DD" w14:textId="77777777" w:rsidR="00117EDD" w:rsidRDefault="00117EDD" w:rsidP="00450E83">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Generar procesos de investigación en educación ambiental, en todos los niveles de los sectores formal, no formal e informal de la educación, que permitan una reflexión crítica y su proyección en la comprensión de problemas ambientales locales, regionales y nacionales, con el acompañamiento de los diferentes actores del SINA.</w:t>
      </w:r>
    </w:p>
    <w:p w14:paraId="6A0D96F4" w14:textId="77777777" w:rsidR="00117EDD" w:rsidRDefault="00117EDD" w:rsidP="00450E83">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Con el apoyo de las diversas organizaciones y redes nacionales, por ejemplo, las de jardines botánicos y zoológicos, propiciar la inclusión de estrategias y acciones educativas, tendientes al conocimiento profundo de problemáticas específicas, tales como: manejo y conservación del sistema de áreas naturales protegidas, biodiversidad, cambio climático, humedales, ecosistemas estratégicos, bioseguridad y generación de riesgos, entre otros.</w:t>
      </w:r>
    </w:p>
    <w:p w14:paraId="26650E65" w14:textId="77777777" w:rsidR="00117EDD" w:rsidRDefault="00117EDD" w:rsidP="00450E83">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Propiciar la participación de los gremios y del sector privado en actividades de educación ambiental relacionadas no solo con la producción limpia, sino también con la construcción de una cultura ciudadana ética y responsable en el manejo sostenible del ambiente (en beneficio de sus trabajadores, usuarios y comunidad en general).</w:t>
      </w:r>
    </w:p>
    <w:p w14:paraId="0DE606EC" w14:textId="77777777" w:rsidR="00117EDD" w:rsidRDefault="00117EDD" w:rsidP="00450E83">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Abrir los espacios necesarios para la concertación y cooperación horizontal de los sectores privado, gubernamental y no gubernamental.</w:t>
      </w:r>
    </w:p>
    <w:p w14:paraId="4CA43120" w14:textId="77777777" w:rsidR="00117EDD" w:rsidRDefault="00117EDD" w:rsidP="00450E83">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Fomentar en el SINA el impulso y fortalecimiento a programas de comunicación y educación ambiental y a la realización de campañas, con el apoyo de los medios masivos de comunicación.</w:t>
      </w:r>
    </w:p>
    <w:p w14:paraId="51FD649A" w14:textId="77777777" w:rsidR="00117EDD" w:rsidRDefault="00117EDD" w:rsidP="00450E83">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Generar mecanismos para la difusión y socialización de los resultados y procesos investigativos (significativos para el campo ambiental y el de la educación ambiental) de las normas constitucionales y legales nacionales, y de los acuerdos internacionales relacionados con asuntos ambientales, suscritos por el Estado colombiano.</w:t>
      </w:r>
    </w:p>
    <w:p w14:paraId="010948D5" w14:textId="77777777" w:rsidR="00117EDD" w:rsidRDefault="00117EDD" w:rsidP="00450E83">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 Fortalecer la dimensión ambiental de los proyectos de etnoeducación que vienen adelantando las comunidades indígenas, afrocolombianas y raizales en diferentes regiones del país, reconociendo los conocimientos y tradiciones presentes en sus cosmovisiones particulares.</w:t>
      </w:r>
    </w:p>
    <w:p w14:paraId="5C3BC189" w14:textId="77777777" w:rsidR="00117EDD" w:rsidRDefault="00117EDD" w:rsidP="00450E83">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Aportar instrumentos que permitan abrir espacios de reflexión-acción sobre la necesidad de avanzar hacia modelos de desarrollo que incorporen un concepto de sostenibilidad no solamente natural sino también social, y que ubiquen como fortaleza nuestra diversidad cultural, para avanzar hacia la transformación adecuada de nuestras realidades ambientales.</w:t>
      </w:r>
    </w:p>
    <w:p w14:paraId="7B7C7A69" w14:textId="77777777" w:rsidR="00117EDD" w:rsidRDefault="00117EDD" w:rsidP="00117EDD">
      <w:pPr>
        <w:pBdr>
          <w:top w:val="nil"/>
          <w:left w:val="nil"/>
          <w:bottom w:val="nil"/>
          <w:right w:val="nil"/>
          <w:between w:val="nil"/>
        </w:pBdr>
        <w:ind w:left="708" w:hanging="708"/>
        <w:jc w:val="both"/>
        <w:rPr>
          <w:rFonts w:ascii="Tahoma" w:eastAsia="Tahoma" w:hAnsi="Tahoma" w:cs="Tahoma"/>
          <w:color w:val="000000"/>
          <w:sz w:val="22"/>
          <w:szCs w:val="22"/>
        </w:rPr>
      </w:pPr>
    </w:p>
    <w:p w14:paraId="71710B0C" w14:textId="77777777" w:rsidR="00117EDD" w:rsidRPr="00D31867" w:rsidRDefault="00117EDD" w:rsidP="00450E83">
      <w:pPr>
        <w:pStyle w:val="Ttulo3"/>
        <w:numPr>
          <w:ilvl w:val="2"/>
          <w:numId w:val="15"/>
        </w:numPr>
        <w:spacing w:before="0" w:after="0"/>
        <w:ind w:left="720"/>
        <w:jc w:val="both"/>
        <w:rPr>
          <w:rFonts w:ascii="Tahoma" w:eastAsia="Tahoma" w:hAnsi="Tahoma" w:cs="Tahoma"/>
          <w:bCs w:val="0"/>
          <w:sz w:val="22"/>
          <w:szCs w:val="22"/>
        </w:rPr>
      </w:pPr>
      <w:bookmarkStart w:id="18" w:name="_Toc21591612"/>
      <w:bookmarkStart w:id="19" w:name="_Toc27650728"/>
      <w:r w:rsidRPr="00D31867">
        <w:rPr>
          <w:rFonts w:ascii="Tahoma" w:eastAsia="Tahoma" w:hAnsi="Tahoma" w:cs="Tahoma"/>
          <w:bCs w:val="0"/>
          <w:sz w:val="22"/>
          <w:szCs w:val="22"/>
        </w:rPr>
        <w:t>Visión de la Política</w:t>
      </w:r>
      <w:bookmarkEnd w:id="18"/>
      <w:bookmarkEnd w:id="19"/>
    </w:p>
    <w:p w14:paraId="18C1C3C6" w14:textId="77777777" w:rsidR="00117EDD" w:rsidRDefault="00117EDD" w:rsidP="00117EDD"/>
    <w:p w14:paraId="5C803282" w14:textId="77777777" w:rsidR="00117EDD" w:rsidRDefault="00117EDD" w:rsidP="00117EDD">
      <w:pPr>
        <w:jc w:val="both"/>
        <w:rPr>
          <w:rFonts w:ascii="Tahoma" w:eastAsia="Tahoma" w:hAnsi="Tahoma" w:cs="Tahoma"/>
          <w:sz w:val="22"/>
          <w:szCs w:val="22"/>
        </w:rPr>
      </w:pPr>
      <w:r>
        <w:rPr>
          <w:rFonts w:ascii="Tahoma" w:eastAsia="Tahoma" w:hAnsi="Tahoma" w:cs="Tahoma"/>
          <w:sz w:val="22"/>
          <w:szCs w:val="22"/>
        </w:rPr>
        <w:t xml:space="preserve">La visión de la PNEA gira en torno a la construcción de una cultura ambiental ética y responsable frente al manejo de la vida en todas sus formas y frente al manejo del ambiente, </w:t>
      </w:r>
      <w:r>
        <w:rPr>
          <w:rFonts w:ascii="Tahoma" w:eastAsia="Tahoma" w:hAnsi="Tahoma" w:cs="Tahoma"/>
          <w:sz w:val="22"/>
          <w:szCs w:val="22"/>
        </w:rPr>
        <w:lastRenderedPageBreak/>
        <w:t>respetuosa de la diversidad nacional y que incorpore una visión de región, para la cual la sostenibilidad de los contextos naturales y sociales sea un reto y los propósitos de desarrollo sostenible tengan como principio básico la equidad y sean acordes con las dinámicas socioculturales del país.</w:t>
      </w:r>
    </w:p>
    <w:p w14:paraId="3D1E8C2E" w14:textId="77777777" w:rsidR="00117EDD" w:rsidRDefault="00117EDD" w:rsidP="00117EDD">
      <w:pPr>
        <w:pBdr>
          <w:top w:val="nil"/>
          <w:left w:val="nil"/>
          <w:bottom w:val="nil"/>
          <w:right w:val="nil"/>
          <w:between w:val="nil"/>
        </w:pBdr>
        <w:ind w:left="284" w:hanging="708"/>
        <w:jc w:val="both"/>
        <w:rPr>
          <w:rFonts w:ascii="Tahoma" w:eastAsia="Tahoma" w:hAnsi="Tahoma" w:cs="Tahoma"/>
          <w:color w:val="000000"/>
          <w:sz w:val="22"/>
          <w:szCs w:val="22"/>
        </w:rPr>
      </w:pPr>
    </w:p>
    <w:p w14:paraId="57F48A37" w14:textId="77777777" w:rsidR="00117EDD" w:rsidRDefault="00117EDD" w:rsidP="00117EDD">
      <w:pPr>
        <w:jc w:val="both"/>
        <w:rPr>
          <w:rFonts w:ascii="Tahoma" w:eastAsia="Tahoma" w:hAnsi="Tahoma" w:cs="Tahoma"/>
          <w:sz w:val="22"/>
          <w:szCs w:val="22"/>
        </w:rPr>
      </w:pPr>
      <w:r>
        <w:rPr>
          <w:rFonts w:ascii="Tahoma" w:eastAsia="Tahoma" w:hAnsi="Tahoma" w:cs="Tahoma"/>
          <w:sz w:val="22"/>
          <w:szCs w:val="22"/>
        </w:rPr>
        <w:t>Lo anterior impone como horizonte educativo la formación de una nueva ciudadanía con capacidad para comprender las dinámicas del contexto en las cuales se encuentra inmersa y desde las cuales construye su mundo; para así reconocerse como parte integral del ambiente, de sus problemáticas y también de sus posibles soluciones.</w:t>
      </w:r>
    </w:p>
    <w:p w14:paraId="5B674116" w14:textId="77777777" w:rsidR="00117EDD" w:rsidRDefault="00117EDD" w:rsidP="00117EDD">
      <w:pPr>
        <w:pBdr>
          <w:top w:val="nil"/>
          <w:left w:val="nil"/>
          <w:bottom w:val="nil"/>
          <w:right w:val="nil"/>
          <w:between w:val="nil"/>
        </w:pBdr>
        <w:ind w:left="284" w:hanging="708"/>
        <w:jc w:val="both"/>
        <w:rPr>
          <w:rFonts w:ascii="Tahoma" w:eastAsia="Tahoma" w:hAnsi="Tahoma" w:cs="Tahoma"/>
          <w:color w:val="000000"/>
          <w:sz w:val="22"/>
          <w:szCs w:val="22"/>
        </w:rPr>
      </w:pPr>
    </w:p>
    <w:p w14:paraId="2338D26B" w14:textId="77777777" w:rsidR="00117EDD" w:rsidRDefault="00117EDD" w:rsidP="00117EDD">
      <w:pPr>
        <w:jc w:val="both"/>
        <w:rPr>
          <w:rFonts w:ascii="Tahoma" w:eastAsia="Tahoma" w:hAnsi="Tahoma" w:cs="Tahoma"/>
          <w:sz w:val="22"/>
          <w:szCs w:val="22"/>
        </w:rPr>
      </w:pPr>
      <w:r>
        <w:rPr>
          <w:rFonts w:ascii="Tahoma" w:eastAsia="Tahoma" w:hAnsi="Tahoma" w:cs="Tahoma"/>
          <w:sz w:val="22"/>
          <w:szCs w:val="22"/>
        </w:rPr>
        <w:t xml:space="preserve">Una ciudadanía preparada para la participación crítica y responsable en la toma de decisiones </w:t>
      </w:r>
      <w:proofErr w:type="gramStart"/>
      <w:r>
        <w:rPr>
          <w:rFonts w:ascii="Tahoma" w:eastAsia="Tahoma" w:hAnsi="Tahoma" w:cs="Tahoma"/>
          <w:sz w:val="22"/>
          <w:szCs w:val="22"/>
        </w:rPr>
        <w:t>y</w:t>
      </w:r>
      <w:proofErr w:type="gramEnd"/>
      <w:r>
        <w:rPr>
          <w:rFonts w:ascii="Tahoma" w:eastAsia="Tahoma" w:hAnsi="Tahoma" w:cs="Tahoma"/>
          <w:sz w:val="22"/>
          <w:szCs w:val="22"/>
        </w:rPr>
        <w:t xml:space="preserve"> por ende, en la gestión ambiental; respetuosa de sí misma, de las/os otros y de su entorno. Seres humanos solidarios y hábiles en la búsqueda de consensos para la resolución de conflictos; con un alto sentido de pertenencia a su región y a su país, y con claridades sobre su papel en la construcción de una nueva sociedad.</w:t>
      </w:r>
    </w:p>
    <w:p w14:paraId="55ED1C26" w14:textId="77777777" w:rsidR="00117EDD" w:rsidRDefault="00117EDD" w:rsidP="00117EDD">
      <w:pPr>
        <w:jc w:val="both"/>
        <w:rPr>
          <w:rFonts w:ascii="Tahoma" w:eastAsia="Tahoma" w:hAnsi="Tahoma" w:cs="Tahoma"/>
          <w:sz w:val="22"/>
          <w:szCs w:val="22"/>
        </w:rPr>
      </w:pPr>
    </w:p>
    <w:p w14:paraId="045DD060" w14:textId="77777777" w:rsidR="00117EDD" w:rsidRPr="00D31867" w:rsidRDefault="00117EDD" w:rsidP="00450E83">
      <w:pPr>
        <w:pStyle w:val="Ttulo3"/>
        <w:numPr>
          <w:ilvl w:val="2"/>
          <w:numId w:val="15"/>
        </w:numPr>
        <w:spacing w:before="0" w:after="0"/>
        <w:ind w:left="720"/>
        <w:jc w:val="both"/>
        <w:rPr>
          <w:rFonts w:ascii="Tahoma" w:eastAsia="Tahoma" w:hAnsi="Tahoma" w:cs="Tahoma"/>
          <w:bCs w:val="0"/>
          <w:sz w:val="22"/>
          <w:szCs w:val="22"/>
        </w:rPr>
      </w:pPr>
      <w:bookmarkStart w:id="20" w:name="_Toc21591613"/>
      <w:bookmarkStart w:id="21" w:name="_Toc27650729"/>
      <w:r w:rsidRPr="00D31867">
        <w:rPr>
          <w:rFonts w:ascii="Tahoma" w:eastAsia="Tahoma" w:hAnsi="Tahoma" w:cs="Tahoma"/>
          <w:bCs w:val="0"/>
          <w:sz w:val="22"/>
          <w:szCs w:val="22"/>
        </w:rPr>
        <w:t>Principios que orientan la Educación Ambiental</w:t>
      </w:r>
      <w:bookmarkEnd w:id="20"/>
      <w:bookmarkEnd w:id="21"/>
    </w:p>
    <w:p w14:paraId="1E0F9BF0" w14:textId="77777777" w:rsidR="00117EDD" w:rsidRDefault="00117EDD" w:rsidP="00117EDD"/>
    <w:p w14:paraId="57DE0E58" w14:textId="77777777" w:rsidR="00117EDD" w:rsidRDefault="00117EDD" w:rsidP="00117EDD">
      <w:pPr>
        <w:jc w:val="both"/>
        <w:rPr>
          <w:rFonts w:ascii="Tahoma" w:eastAsia="Tahoma" w:hAnsi="Tahoma" w:cs="Tahoma"/>
          <w:sz w:val="22"/>
          <w:szCs w:val="22"/>
        </w:rPr>
      </w:pPr>
      <w:r>
        <w:rPr>
          <w:rFonts w:ascii="Tahoma" w:eastAsia="Tahoma" w:hAnsi="Tahoma" w:cs="Tahoma"/>
          <w:sz w:val="22"/>
          <w:szCs w:val="22"/>
        </w:rPr>
        <w:t>Todo trabajo en Educación Ambiental debe:</w:t>
      </w:r>
    </w:p>
    <w:p w14:paraId="7CD91CBB" w14:textId="77777777" w:rsidR="00117EDD" w:rsidRDefault="00117EDD" w:rsidP="00117EDD">
      <w:pPr>
        <w:jc w:val="both"/>
        <w:rPr>
          <w:rFonts w:ascii="Tahoma" w:eastAsia="Tahoma" w:hAnsi="Tahoma" w:cs="Tahoma"/>
          <w:sz w:val="22"/>
          <w:szCs w:val="22"/>
        </w:rPr>
      </w:pPr>
    </w:p>
    <w:p w14:paraId="30303F2D" w14:textId="77777777" w:rsidR="00117EDD" w:rsidRDefault="00117EDD" w:rsidP="00450E83">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Formar a los seres humanos y los colectivos para la toma de decisiones responsables en el manejo y la gestión racional de los recursos bajo un contexto del desarrollo sostenible, de manera que sean ellos quienes consoliden los valores democráticos de respeto, convivencia y participación ciudadana en sus relaciones con la naturaleza y la sociedad, tanto en el ámbito local como regional y nacional.</w:t>
      </w:r>
    </w:p>
    <w:p w14:paraId="45F463F5" w14:textId="77777777" w:rsidR="00117EDD" w:rsidRDefault="00117EDD" w:rsidP="00450E83">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Facilitar la comprensión de la naturaleza compleja del ambiente, ofreciendo las herramientas para la construcción del conocimiento ambiental y la resolución de problemas ambientales -no solo aquellos ligados al manejo y gestión de recursos sino también a los relacionados a la gestión de riesgos-.</w:t>
      </w:r>
    </w:p>
    <w:p w14:paraId="4BAB9A33" w14:textId="77777777" w:rsidR="00117EDD" w:rsidRDefault="00117EDD" w:rsidP="00450E83">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Generar la capacidad para investigar, evaluar e identificar los problemas y potencialidades del ambiente, teniendo en cuenta la dinámica local y regional.</w:t>
      </w:r>
    </w:p>
    <w:p w14:paraId="11477B75" w14:textId="77777777" w:rsidR="00117EDD" w:rsidRDefault="00117EDD" w:rsidP="00450E83">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Ofrecer las herramientas para una reflexión crítica sobre los presupuestos epistemológicos y éticos que soportan el paradigma dominante de desarrollo, con el fin de que a partir de esa reflexión se pueda construir un modelo social y ambientalmente sustentable. </w:t>
      </w:r>
    </w:p>
    <w:p w14:paraId="7E5804AD" w14:textId="77777777" w:rsidR="00117EDD" w:rsidRDefault="00117EDD" w:rsidP="00450E83">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Preparar a los individuos y a los colectivos para el saber, para el diálogo de saberes, para el saber hacer y para el saber ser. Para esto es indispensable desarrollar la investigación en los campos de la pedagogía y la didáctica ambiental, así como en los mecanismos de gestión ciudadana factibles de incluir en los procesos de formación en el campo educativo.</w:t>
      </w:r>
    </w:p>
    <w:p w14:paraId="11B86480" w14:textId="77777777" w:rsidR="00117EDD" w:rsidRDefault="00117EDD" w:rsidP="00450E83">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Tener en cuenta la diversidad cultural y la equidad de género, ya que para el desarrollo de proyectos educativo–ambientales es fundamental el reconocimiento, el intercambio y el diálogo entre los diferentes grupos sociales y culturales.</w:t>
      </w:r>
    </w:p>
    <w:p w14:paraId="69F43B85" w14:textId="77777777" w:rsidR="00117EDD" w:rsidRDefault="00117EDD" w:rsidP="00450E83">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Contribuir en la construcción de una cultura participativa, tomando como base los principios de equidad. En este marco, la participación ciudadana debe tener en cuenta </w:t>
      </w:r>
      <w:r>
        <w:rPr>
          <w:rFonts w:ascii="Tahoma" w:eastAsia="Tahoma" w:hAnsi="Tahoma" w:cs="Tahoma"/>
          <w:color w:val="000000"/>
          <w:sz w:val="22"/>
          <w:szCs w:val="22"/>
        </w:rPr>
        <w:lastRenderedPageBreak/>
        <w:t xml:space="preserve">las particularidades de las regiones de manera diferenciada, de acuerdo con las diversidades culturales y los procesos históricos de las comunidades en los contextos donde ellas se ubican. </w:t>
      </w:r>
    </w:p>
    <w:p w14:paraId="599C3FEC" w14:textId="77777777" w:rsidR="00117EDD" w:rsidRDefault="00117EDD" w:rsidP="00117EDD">
      <w:pPr>
        <w:pBdr>
          <w:top w:val="nil"/>
          <w:left w:val="nil"/>
          <w:bottom w:val="nil"/>
          <w:right w:val="nil"/>
          <w:between w:val="nil"/>
        </w:pBdr>
        <w:ind w:left="708" w:hanging="708"/>
        <w:jc w:val="both"/>
        <w:rPr>
          <w:rFonts w:ascii="Tahoma" w:eastAsia="Tahoma" w:hAnsi="Tahoma" w:cs="Tahoma"/>
          <w:color w:val="000000"/>
          <w:sz w:val="22"/>
          <w:szCs w:val="22"/>
        </w:rPr>
      </w:pPr>
    </w:p>
    <w:p w14:paraId="5A4D1C12" w14:textId="77777777" w:rsidR="00117EDD" w:rsidRPr="00D31867" w:rsidRDefault="00117EDD" w:rsidP="00450E83">
      <w:pPr>
        <w:pStyle w:val="Ttulo3"/>
        <w:numPr>
          <w:ilvl w:val="2"/>
          <w:numId w:val="15"/>
        </w:numPr>
        <w:spacing w:before="0" w:after="0"/>
        <w:ind w:left="720"/>
        <w:jc w:val="both"/>
        <w:rPr>
          <w:rFonts w:ascii="Tahoma" w:eastAsia="Tahoma" w:hAnsi="Tahoma" w:cs="Tahoma"/>
          <w:bCs w:val="0"/>
          <w:sz w:val="22"/>
          <w:szCs w:val="22"/>
        </w:rPr>
      </w:pPr>
      <w:bookmarkStart w:id="22" w:name="_Toc21591614"/>
      <w:bookmarkStart w:id="23" w:name="_Toc27650730"/>
      <w:r w:rsidRPr="00D31867">
        <w:rPr>
          <w:rFonts w:ascii="Tahoma" w:eastAsia="Tahoma" w:hAnsi="Tahoma" w:cs="Tahoma"/>
          <w:bCs w:val="0"/>
          <w:sz w:val="22"/>
          <w:szCs w:val="22"/>
        </w:rPr>
        <w:t>Estrategias y retos de la Política Nacional de Educación Ambiental</w:t>
      </w:r>
      <w:bookmarkEnd w:id="22"/>
      <w:bookmarkEnd w:id="23"/>
    </w:p>
    <w:p w14:paraId="5B3AC87D" w14:textId="77777777" w:rsidR="00117EDD" w:rsidRDefault="00117EDD" w:rsidP="00117EDD">
      <w:pPr>
        <w:jc w:val="both"/>
        <w:rPr>
          <w:rFonts w:ascii="Tahoma" w:eastAsia="Tahoma" w:hAnsi="Tahoma" w:cs="Tahoma"/>
          <w:sz w:val="22"/>
          <w:szCs w:val="22"/>
        </w:rPr>
      </w:pPr>
    </w:p>
    <w:p w14:paraId="792A371A" w14:textId="77777777" w:rsidR="00117EDD" w:rsidRPr="002616A6" w:rsidRDefault="00117EDD" w:rsidP="00117EDD">
      <w:pPr>
        <w:pBdr>
          <w:top w:val="nil"/>
          <w:left w:val="nil"/>
          <w:bottom w:val="nil"/>
          <w:right w:val="nil"/>
          <w:between w:val="nil"/>
        </w:pBdr>
        <w:jc w:val="both"/>
        <w:rPr>
          <w:rFonts w:ascii="Tahoma" w:eastAsia="Tahoma" w:hAnsi="Tahoma" w:cs="Tahoma"/>
          <w:bCs/>
          <w:color w:val="000000"/>
          <w:sz w:val="22"/>
          <w:szCs w:val="22"/>
          <w:u w:val="single"/>
        </w:rPr>
      </w:pPr>
      <w:r w:rsidRPr="002616A6">
        <w:rPr>
          <w:rFonts w:ascii="Tahoma" w:eastAsia="Tahoma" w:hAnsi="Tahoma" w:cs="Tahoma"/>
          <w:bCs/>
          <w:color w:val="000000"/>
          <w:sz w:val="22"/>
          <w:szCs w:val="22"/>
          <w:u w:val="single"/>
        </w:rPr>
        <w:t>Fortalecimiento de los Comités</w:t>
      </w:r>
      <w:r>
        <w:rPr>
          <w:rFonts w:ascii="Tahoma" w:eastAsia="Tahoma" w:hAnsi="Tahoma" w:cs="Tahoma"/>
          <w:bCs/>
          <w:color w:val="000000"/>
          <w:sz w:val="22"/>
          <w:szCs w:val="22"/>
          <w:u w:val="single"/>
        </w:rPr>
        <w:t xml:space="preserve"> Técnicos</w:t>
      </w:r>
      <w:r w:rsidRPr="002616A6">
        <w:rPr>
          <w:rFonts w:ascii="Tahoma" w:eastAsia="Tahoma" w:hAnsi="Tahoma" w:cs="Tahoma"/>
          <w:bCs/>
          <w:color w:val="000000"/>
          <w:sz w:val="22"/>
          <w:szCs w:val="22"/>
          <w:u w:val="single"/>
        </w:rPr>
        <w:t xml:space="preserve"> Interinstitucionales de Educación Ambiental: </w:t>
      </w:r>
    </w:p>
    <w:p w14:paraId="6390DC86"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p>
    <w:p w14:paraId="4768F917"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Para hacer de la Educación Ambiental un componente dinámico, creativo, eficaz y eficiente dentro de la gestión ambiental; es necesario generar espacios de concertación y trabajo conjunto entre las instituciones de los diferentes sectores y las organizaciones de la sociedad civil involucrados en la educación ambiental. En este sentido, es importante impulsar el trabajo de las entidades y organizaciones que hacen parte del Sistema Nacional Ambiental y fortalecer el trabajo en red para darle coherencia, credibilidad y viabilidad a las acciones que éstas emprendan.</w:t>
      </w:r>
    </w:p>
    <w:p w14:paraId="2128BD3A" w14:textId="77777777" w:rsidR="00117EDD" w:rsidRDefault="00117EDD" w:rsidP="00117EDD">
      <w:pPr>
        <w:pBdr>
          <w:top w:val="nil"/>
          <w:left w:val="nil"/>
          <w:bottom w:val="nil"/>
          <w:right w:val="nil"/>
          <w:between w:val="nil"/>
        </w:pBdr>
        <w:jc w:val="both"/>
        <w:rPr>
          <w:rFonts w:ascii="Tahoma" w:eastAsia="Tahoma" w:hAnsi="Tahoma" w:cs="Tahoma"/>
          <w:b/>
          <w:color w:val="000000"/>
          <w:sz w:val="22"/>
          <w:szCs w:val="22"/>
        </w:rPr>
      </w:pPr>
    </w:p>
    <w:p w14:paraId="32F013B1"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Retos:</w:t>
      </w:r>
      <w:r>
        <w:rPr>
          <w:rFonts w:ascii="Tahoma" w:eastAsia="Tahoma" w:hAnsi="Tahoma" w:cs="Tahoma"/>
          <w:color w:val="000000"/>
          <w:sz w:val="22"/>
          <w:szCs w:val="22"/>
        </w:rPr>
        <w:t xml:space="preserve"> Superar la atomización de esfuerzos en la consecución de los objetivos de la Educación Ambiental y propender por su inclusión en los Planes de Desarrollo Nacional, Departamental y Municipal, teniendo en cuenta los perfiles ambientales locales y regionales a partir de la priorización de problemáticas y alternativas de solución. En este sentido se propone:</w:t>
      </w:r>
    </w:p>
    <w:p w14:paraId="3F303AED" w14:textId="77777777" w:rsidR="00117EDD" w:rsidRDefault="00117EDD" w:rsidP="00117EDD">
      <w:pPr>
        <w:pBdr>
          <w:top w:val="nil"/>
          <w:left w:val="nil"/>
          <w:bottom w:val="nil"/>
          <w:right w:val="nil"/>
          <w:between w:val="nil"/>
        </w:pBdr>
        <w:ind w:hanging="708"/>
        <w:jc w:val="both"/>
        <w:rPr>
          <w:rFonts w:ascii="Tahoma" w:eastAsia="Tahoma" w:hAnsi="Tahoma" w:cs="Tahoma"/>
          <w:color w:val="000000"/>
          <w:sz w:val="22"/>
          <w:szCs w:val="22"/>
        </w:rPr>
      </w:pPr>
    </w:p>
    <w:p w14:paraId="385176D5" w14:textId="77777777" w:rsidR="00117EDD" w:rsidRDefault="00117EDD" w:rsidP="00450E83">
      <w:pPr>
        <w:numPr>
          <w:ilvl w:val="0"/>
          <w:numId w:val="11"/>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La implementación y la promoción de los Comités Técnicos Interinstitucionales de Educación Ambiental (del orden nacional, departamental y municipal), señalados desde las funciones del Consejo Nacional Ambiental, de los Consejos Ambientales de la entidades Territoriales y previstos en el decreto 1743 de 1994.</w:t>
      </w:r>
    </w:p>
    <w:p w14:paraId="28488FF7" w14:textId="77777777" w:rsidR="00117EDD" w:rsidRDefault="00117EDD" w:rsidP="00450E83">
      <w:pPr>
        <w:numPr>
          <w:ilvl w:val="0"/>
          <w:numId w:val="11"/>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La generación de espacios de concertación y trabajo conjunto (en materia de educación ambiental) de las instituciones gubernamentales entre sí y con las organizaciones de la sociedad civil, de los gremios y del sector privado a nivel nacional, regional o local.</w:t>
      </w:r>
    </w:p>
    <w:p w14:paraId="02C7AE42" w14:textId="77777777" w:rsidR="00117EDD" w:rsidRDefault="00117EDD" w:rsidP="00117EDD">
      <w:pPr>
        <w:pBdr>
          <w:top w:val="nil"/>
          <w:left w:val="nil"/>
          <w:bottom w:val="nil"/>
          <w:right w:val="nil"/>
          <w:between w:val="nil"/>
        </w:pBdr>
        <w:ind w:hanging="708"/>
        <w:jc w:val="both"/>
        <w:rPr>
          <w:rFonts w:ascii="Tahoma" w:eastAsia="Tahoma" w:hAnsi="Tahoma" w:cs="Tahoma"/>
          <w:color w:val="000000"/>
          <w:sz w:val="22"/>
          <w:szCs w:val="22"/>
        </w:rPr>
      </w:pPr>
    </w:p>
    <w:p w14:paraId="4174BDF1" w14:textId="77777777" w:rsidR="00117EDD" w:rsidRPr="00F03782" w:rsidRDefault="00117EDD" w:rsidP="00117EDD">
      <w:pPr>
        <w:pBdr>
          <w:top w:val="nil"/>
          <w:left w:val="nil"/>
          <w:bottom w:val="nil"/>
          <w:right w:val="nil"/>
          <w:between w:val="nil"/>
        </w:pBdr>
        <w:jc w:val="both"/>
        <w:rPr>
          <w:rFonts w:ascii="Tahoma" w:eastAsia="Tahoma" w:hAnsi="Tahoma" w:cs="Tahoma"/>
          <w:bCs/>
          <w:color w:val="000000"/>
          <w:sz w:val="22"/>
          <w:szCs w:val="22"/>
          <w:u w:val="single"/>
        </w:rPr>
      </w:pPr>
      <w:r w:rsidRPr="00F03782">
        <w:rPr>
          <w:rFonts w:ascii="Tahoma" w:eastAsia="Tahoma" w:hAnsi="Tahoma" w:cs="Tahoma"/>
          <w:bCs/>
          <w:color w:val="000000"/>
          <w:sz w:val="22"/>
          <w:szCs w:val="22"/>
          <w:u w:val="single"/>
        </w:rPr>
        <w:t xml:space="preserve">La dimensión ambiental en la educación formal: </w:t>
      </w:r>
    </w:p>
    <w:p w14:paraId="36A7A796"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p>
    <w:p w14:paraId="58D4F896"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Es necesario incluir la dimensión ambiental en los currículos de la educación preescolar, básica y media, a través del fortalecimiento de los Proyectos Ambientales Escolares – PRAES, la implementación y el fortalecimiento de grupos ecológicos, grupos de ciencia y tecnología, redes de trabajo ambiental escolar, servicio social obligatorio, bachillerato técnico en agropecuaria, ecología y medio ambiente y programas para grupos poblacionales especiales. </w:t>
      </w:r>
    </w:p>
    <w:p w14:paraId="7D517D30"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p>
    <w:p w14:paraId="3A3C8D74"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Dichos proyectos trabajarán en forma interrelacionada con los Proyectos Ciudadanos de Educación Ambiental (PROCEDA), con el ánimo de contribuir en la resolución conjunta de problema locales. Así mismo, es necesario involucrar la dimensión ambiental en el currículo de la educación superior (programas de formación inicial y de especialización de profesionales, proyectos de investigación en ambiente y en educación ambiental y servicio social obligatorio para profesionales).</w:t>
      </w:r>
    </w:p>
    <w:p w14:paraId="400B6E16" w14:textId="77777777" w:rsidR="00117EDD" w:rsidRDefault="00117EDD" w:rsidP="00117EDD">
      <w:pPr>
        <w:pBdr>
          <w:top w:val="nil"/>
          <w:left w:val="nil"/>
          <w:bottom w:val="nil"/>
          <w:right w:val="nil"/>
          <w:between w:val="nil"/>
        </w:pBdr>
        <w:jc w:val="both"/>
        <w:rPr>
          <w:rFonts w:ascii="Tahoma" w:eastAsia="Tahoma" w:hAnsi="Tahoma" w:cs="Tahoma"/>
          <w:b/>
          <w:color w:val="000000"/>
          <w:sz w:val="22"/>
          <w:szCs w:val="22"/>
        </w:rPr>
      </w:pPr>
    </w:p>
    <w:p w14:paraId="118B1EC2"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Superar el activismo y la espontaneidad en las acciones que se llevan a cabo en educación ambiental, para consolidar procesos integrales que tengan en cuenta los aspectos </w:t>
      </w:r>
      <w:r>
        <w:rPr>
          <w:rFonts w:ascii="Tahoma" w:eastAsia="Tahoma" w:hAnsi="Tahoma" w:cs="Tahoma"/>
          <w:color w:val="000000"/>
          <w:sz w:val="22"/>
          <w:szCs w:val="22"/>
        </w:rPr>
        <w:lastRenderedPageBreak/>
        <w:t>naturales, culturales y sociales, que tiendan hacia el mejoramiento de la calidad de la educación y, por ende, de la calidad de vida de las comunidades que conforman la nación. En este sentido la política busca:</w:t>
      </w:r>
    </w:p>
    <w:p w14:paraId="2127A702"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p>
    <w:p w14:paraId="093EC9DA" w14:textId="77777777" w:rsidR="00117EDD" w:rsidRDefault="00117EDD" w:rsidP="00450E83">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Implementar y fortalecer los PRAES en las zonas rurales y urbanas del país, en el sector oficial y en el privado, ubicándolos como una dimensión fundamental de los Proyectos Educativos Institucionales PEI y con proyección a la gestión ambiental local.</w:t>
      </w:r>
    </w:p>
    <w:p w14:paraId="48D266AB" w14:textId="77777777" w:rsidR="00117EDD" w:rsidRDefault="00117EDD" w:rsidP="00450E83">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Incluir la dimensión ambiental en los currículos de los programas de formación profesional a nivel general y particularmente en los de formación docente de las distintas universidades del país.</w:t>
      </w:r>
    </w:p>
    <w:p w14:paraId="4AB989FC" w14:textId="77777777" w:rsidR="00117EDD" w:rsidRDefault="00117EDD" w:rsidP="00450E83">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la consolidación de los grupos (ecológicos, científicos, tecnológicos, entre otros) que desarrollen acciones en pro del ambiente en diferentes regiones del país y que contribuyan a poner en interacción los niveles formal y no formal de la educación.</w:t>
      </w:r>
    </w:p>
    <w:p w14:paraId="4AEF568C"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p>
    <w:p w14:paraId="5AD81612" w14:textId="77777777" w:rsidR="00117EDD" w:rsidRPr="00DA113C" w:rsidRDefault="00117EDD" w:rsidP="00117EDD">
      <w:pPr>
        <w:pBdr>
          <w:top w:val="nil"/>
          <w:left w:val="nil"/>
          <w:bottom w:val="nil"/>
          <w:right w:val="nil"/>
          <w:between w:val="nil"/>
        </w:pBdr>
        <w:jc w:val="both"/>
        <w:rPr>
          <w:rFonts w:ascii="Tahoma" w:eastAsia="Tahoma" w:hAnsi="Tahoma" w:cs="Tahoma"/>
          <w:bCs/>
          <w:color w:val="000000"/>
          <w:sz w:val="22"/>
          <w:szCs w:val="22"/>
          <w:u w:val="single"/>
        </w:rPr>
      </w:pPr>
      <w:r w:rsidRPr="00DA113C">
        <w:rPr>
          <w:rFonts w:ascii="Tahoma" w:eastAsia="Tahoma" w:hAnsi="Tahoma" w:cs="Tahoma"/>
          <w:bCs/>
          <w:color w:val="000000"/>
          <w:sz w:val="22"/>
          <w:szCs w:val="22"/>
          <w:u w:val="single"/>
        </w:rPr>
        <w:t xml:space="preserve">La dimensión ambiental en la educación no formal: </w:t>
      </w:r>
    </w:p>
    <w:p w14:paraId="2ED388E2"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p>
    <w:p w14:paraId="0436FF80"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Es necesario implementar e impulsar los Proyectos Ciudadanos de Educación Ambiental (PROCEDA), dentro de los que se destacan las propuestas de aulas ambientales desarrolladas por algunas comunidades. Dichos proyectos deberán interactuar con los PRAE para la resolución conjunta de problemas ambientales locales. </w:t>
      </w:r>
    </w:p>
    <w:p w14:paraId="4CF48A38"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p>
    <w:p w14:paraId="5C677370"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De igual manera, es necesaria la promoción y fortalecimiento de los grupos y organizaciones de la sociedad civil que desarrollen actividades en educación ambiental, como también la capacitación en el manejo ambiental a los trabajadores del sector productivo, del sector gubernamental, de los gremios y de la comunidad en general, y la promoción de las diversas actividades que desde el ecoturismo desarrollen procesos formativos para la formación de los jóvenes en el manejo sostenible del ambiente.</w:t>
      </w:r>
    </w:p>
    <w:p w14:paraId="07C47B83" w14:textId="77777777" w:rsidR="00117EDD" w:rsidRDefault="00117EDD" w:rsidP="00117EDD">
      <w:pPr>
        <w:pBdr>
          <w:top w:val="nil"/>
          <w:left w:val="nil"/>
          <w:bottom w:val="nil"/>
          <w:right w:val="nil"/>
          <w:between w:val="nil"/>
        </w:pBdr>
        <w:jc w:val="both"/>
        <w:rPr>
          <w:rFonts w:ascii="Tahoma" w:eastAsia="Tahoma" w:hAnsi="Tahoma" w:cs="Tahoma"/>
          <w:b/>
          <w:color w:val="000000"/>
          <w:sz w:val="22"/>
          <w:szCs w:val="22"/>
        </w:rPr>
      </w:pPr>
    </w:p>
    <w:p w14:paraId="17C312AE"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Retos:</w:t>
      </w:r>
      <w:r>
        <w:rPr>
          <w:rFonts w:ascii="Tahoma" w:eastAsia="Tahoma" w:hAnsi="Tahoma" w:cs="Tahoma"/>
          <w:color w:val="000000"/>
          <w:sz w:val="22"/>
          <w:szCs w:val="22"/>
        </w:rPr>
        <w:t xml:space="preserve"> Implementar y promover los PROCEDA en todo el país, fortaleciendo sus mecanismos de participación ciudadana y de proyección comunitaria y generando mecanismos de asociación con los Proyectos Ambientales Escolares (PRAE), en el horizonte de la cualificación de la gestión ambiental, para lo cual propone:</w:t>
      </w:r>
    </w:p>
    <w:p w14:paraId="31B058A1"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p>
    <w:p w14:paraId="5544F3E6" w14:textId="77777777" w:rsidR="00117EDD" w:rsidRDefault="00117EDD" w:rsidP="00450E83">
      <w:pPr>
        <w:numPr>
          <w:ilvl w:val="0"/>
          <w:numId w:val="13"/>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la incorporación de un componente educativo – ambiental en los planes, programas, proyectos y/o actividades que se desarrollen en el sector no formal, en materia de ambiente y desarrollo en el país (ecoturismo en poblaciones escolarizadas y no escolarizadas, proyectos ambientales comunitarios, proyectos ambientales empresariales, entre otros.)</w:t>
      </w:r>
    </w:p>
    <w:p w14:paraId="514DAF79" w14:textId="77777777" w:rsidR="00117EDD" w:rsidRDefault="00117EDD" w:rsidP="00450E83">
      <w:pPr>
        <w:numPr>
          <w:ilvl w:val="0"/>
          <w:numId w:val="13"/>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Propiciar la orientación de recursos financieros y técnicos por parte de los gremios y el sector privado, al fortalecimiento de procesos investigativos y pedagógicos que en el campo de la educación ambiental se desarrollen en los sectores formal, no formal e informal en la educación.</w:t>
      </w:r>
    </w:p>
    <w:p w14:paraId="2C518488" w14:textId="77777777" w:rsidR="00117EDD" w:rsidRDefault="00117EDD" w:rsidP="00450E83">
      <w:pPr>
        <w:numPr>
          <w:ilvl w:val="0"/>
          <w:numId w:val="13"/>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Concertar con gremios empresariales y sector privado, el fomento al desarrollo de la educación ambiental en las empresas a través de la promoción del concepto de </w:t>
      </w:r>
      <w:r>
        <w:rPr>
          <w:rFonts w:ascii="Tahoma" w:eastAsia="Tahoma" w:hAnsi="Tahoma" w:cs="Tahoma"/>
          <w:color w:val="000000"/>
          <w:sz w:val="22"/>
          <w:szCs w:val="22"/>
        </w:rPr>
        <w:lastRenderedPageBreak/>
        <w:t>ecoeficiencia, el fomento de procesos de producción más limpia y el impulso a los mercados verdes.</w:t>
      </w:r>
    </w:p>
    <w:p w14:paraId="4E562B80" w14:textId="77777777" w:rsidR="00117EDD" w:rsidRDefault="00117EDD" w:rsidP="00450E83">
      <w:pPr>
        <w:numPr>
          <w:ilvl w:val="0"/>
          <w:numId w:val="13"/>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Coordinar con los gremios y el sector privado, el desarrollo de estrategias educativo – ambientales que propendan por los cambios de hábito de consumo, hacia productos provenientes de procesos ambientalmente sostenibles y que contribuyan en la construcción de una cultura ética del respecto.</w:t>
      </w:r>
    </w:p>
    <w:p w14:paraId="5ACF9C06" w14:textId="77777777" w:rsidR="00117EDD" w:rsidRDefault="00117EDD" w:rsidP="00117EDD">
      <w:pPr>
        <w:pBdr>
          <w:top w:val="nil"/>
          <w:left w:val="nil"/>
          <w:bottom w:val="nil"/>
          <w:right w:val="nil"/>
          <w:between w:val="nil"/>
        </w:pBdr>
        <w:ind w:left="284" w:hanging="425"/>
        <w:jc w:val="both"/>
        <w:rPr>
          <w:rFonts w:ascii="Tahoma" w:eastAsia="Tahoma" w:hAnsi="Tahoma" w:cs="Tahoma"/>
          <w:color w:val="000000"/>
          <w:sz w:val="22"/>
          <w:szCs w:val="22"/>
        </w:rPr>
      </w:pPr>
    </w:p>
    <w:p w14:paraId="69A179CE" w14:textId="77777777" w:rsidR="00117EDD" w:rsidRPr="00096887" w:rsidRDefault="00117EDD" w:rsidP="00117EDD">
      <w:pPr>
        <w:pBdr>
          <w:top w:val="nil"/>
          <w:left w:val="nil"/>
          <w:bottom w:val="nil"/>
          <w:right w:val="nil"/>
          <w:between w:val="nil"/>
        </w:pBdr>
        <w:jc w:val="both"/>
        <w:rPr>
          <w:rFonts w:ascii="Tahoma" w:eastAsia="Tahoma" w:hAnsi="Tahoma" w:cs="Tahoma"/>
          <w:bCs/>
          <w:color w:val="000000"/>
          <w:sz w:val="22"/>
          <w:szCs w:val="22"/>
          <w:u w:val="single"/>
        </w:rPr>
      </w:pPr>
      <w:r w:rsidRPr="00096887">
        <w:rPr>
          <w:rFonts w:ascii="Tahoma" w:eastAsia="Tahoma" w:hAnsi="Tahoma" w:cs="Tahoma"/>
          <w:bCs/>
          <w:color w:val="000000"/>
          <w:sz w:val="22"/>
          <w:szCs w:val="22"/>
          <w:u w:val="single"/>
        </w:rPr>
        <w:t>Formación de educador</w:t>
      </w:r>
      <w:r>
        <w:rPr>
          <w:rFonts w:ascii="Tahoma" w:eastAsia="Tahoma" w:hAnsi="Tahoma" w:cs="Tahoma"/>
          <w:bCs/>
          <w:color w:val="000000"/>
          <w:sz w:val="22"/>
          <w:szCs w:val="22"/>
          <w:u w:val="single"/>
        </w:rPr>
        <w:t>as/</w:t>
      </w:r>
      <w:r w:rsidRPr="00096887">
        <w:rPr>
          <w:rFonts w:ascii="Tahoma" w:eastAsia="Tahoma" w:hAnsi="Tahoma" w:cs="Tahoma"/>
          <w:bCs/>
          <w:color w:val="000000"/>
          <w:sz w:val="22"/>
          <w:szCs w:val="22"/>
          <w:u w:val="single"/>
        </w:rPr>
        <w:t>es y dinamizador</w:t>
      </w:r>
      <w:r>
        <w:rPr>
          <w:rFonts w:ascii="Tahoma" w:eastAsia="Tahoma" w:hAnsi="Tahoma" w:cs="Tahoma"/>
          <w:bCs/>
          <w:color w:val="000000"/>
          <w:sz w:val="22"/>
          <w:szCs w:val="22"/>
          <w:u w:val="single"/>
        </w:rPr>
        <w:t>as/</w:t>
      </w:r>
      <w:r w:rsidRPr="00096887">
        <w:rPr>
          <w:rFonts w:ascii="Tahoma" w:eastAsia="Tahoma" w:hAnsi="Tahoma" w:cs="Tahoma"/>
          <w:bCs/>
          <w:color w:val="000000"/>
          <w:sz w:val="22"/>
          <w:szCs w:val="22"/>
          <w:u w:val="single"/>
        </w:rPr>
        <w:t xml:space="preserve">es ambientales: </w:t>
      </w:r>
    </w:p>
    <w:p w14:paraId="72CAB5B1"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u w:val="single"/>
        </w:rPr>
      </w:pPr>
    </w:p>
    <w:p w14:paraId="65A929AE"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Puesto que la educación ambiental implica un trabajo interdisciplinario, derivado del carácter sistémico del ambiente y de la necesidad de aportar los instrumentos de razonamiento, de contenido y de acción (desde las diversas disciplinas, las diversas áreas del conocimiento y las diversas perspectivas); la formación de educadores ambientales debe responder a esta concepción. </w:t>
      </w:r>
    </w:p>
    <w:p w14:paraId="25B0E515"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p>
    <w:p w14:paraId="0E512D8D"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Es importante poner de presente que los procesos de formación, actualización y perfeccionamiento de educadores ambientales deben hacer especial énfasis en el desarrollo del sentido de pertenencia a una nación, a una región, a una localidad y/o a una comunidad con características específicas. Así mismo, dado que la gestión es inherente al manejo adecuado del entorno, el educador ambiental debe entrar en contacto con los organismos o instituciones encargados de la gestión ambiental.</w:t>
      </w:r>
    </w:p>
    <w:p w14:paraId="5B4D224F" w14:textId="77777777" w:rsidR="00117EDD" w:rsidRDefault="00117EDD" w:rsidP="00117EDD">
      <w:pPr>
        <w:pBdr>
          <w:top w:val="nil"/>
          <w:left w:val="nil"/>
          <w:bottom w:val="nil"/>
          <w:right w:val="nil"/>
          <w:between w:val="nil"/>
        </w:pBdr>
        <w:jc w:val="both"/>
        <w:rPr>
          <w:rFonts w:ascii="Tahoma" w:eastAsia="Tahoma" w:hAnsi="Tahoma" w:cs="Tahoma"/>
          <w:b/>
          <w:color w:val="000000"/>
          <w:sz w:val="22"/>
          <w:szCs w:val="22"/>
        </w:rPr>
      </w:pPr>
    </w:p>
    <w:p w14:paraId="392A115C"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Superar las debilidades de formación y actualización de los educadores y dinamizadores ambientales del país, en el campo de la investigación y en el de la intervención, fundamentales para la cualificación de los procesos educativo-ambientales, desde la conceptualización y proyección de la presente política. Para este reto es necesario:</w:t>
      </w:r>
    </w:p>
    <w:p w14:paraId="1DE8B60A"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p>
    <w:p w14:paraId="039C5948" w14:textId="77777777" w:rsidR="00117EDD" w:rsidRDefault="00117EDD" w:rsidP="00450E83">
      <w:pPr>
        <w:numPr>
          <w:ilvl w:val="0"/>
          <w:numId w:val="14"/>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Impulsar procesos de formación, actualización y perfeccionamiento de docentes y de otros agentes educativos, de diferentes niveles, sectores y campos de acción (gubernamental, no gubernamental, productivo, periodistas, publicistas y comunicadores en general), en materia de educación ambiental.</w:t>
      </w:r>
    </w:p>
    <w:p w14:paraId="2019C2C0" w14:textId="216AA66A" w:rsidR="00117EDD" w:rsidRDefault="00117EDD" w:rsidP="00450E83">
      <w:pPr>
        <w:numPr>
          <w:ilvl w:val="0"/>
          <w:numId w:val="14"/>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Implementar estrategias de capacitación – formación de dinamizadores ambientales,</w:t>
      </w:r>
      <w:r w:rsidR="00284E7A">
        <w:rPr>
          <w:rFonts w:ascii="Tahoma" w:eastAsia="Tahoma" w:hAnsi="Tahoma" w:cs="Tahoma"/>
          <w:color w:val="000000"/>
          <w:sz w:val="22"/>
          <w:szCs w:val="22"/>
        </w:rPr>
        <w:t xml:space="preserve"> involucrados en PRAES, PROCEDA</w:t>
      </w:r>
      <w:r>
        <w:rPr>
          <w:rFonts w:ascii="Tahoma" w:eastAsia="Tahoma" w:hAnsi="Tahoma" w:cs="Tahoma"/>
          <w:color w:val="000000"/>
          <w:sz w:val="22"/>
          <w:szCs w:val="22"/>
        </w:rPr>
        <w:t xml:space="preserve"> y en general en los diferentes grupos relacionados con la problemática educativo-ambiental. Esto con el acompañamiento de las universidades e instituciones responsables de la formación docente a nivel nacional, regional, o local y según las particularidades de los contextos ambientales.</w:t>
      </w:r>
    </w:p>
    <w:p w14:paraId="1750FDF1" w14:textId="77777777" w:rsidR="00117EDD" w:rsidRDefault="00117EDD" w:rsidP="00450E83">
      <w:pPr>
        <w:numPr>
          <w:ilvl w:val="0"/>
          <w:numId w:val="14"/>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Apoyar la divulgación de proyectos educativo-ambientales significativos para el desarrollo de la temática del país y las propuestas de investigación promovidas por equipos de docentes o dinamizadores, en torno al tema del ambiente y la educación ambiental. </w:t>
      </w:r>
    </w:p>
    <w:p w14:paraId="192AD740" w14:textId="77777777" w:rsidR="00117EDD" w:rsidRDefault="00117EDD" w:rsidP="00117EDD">
      <w:pPr>
        <w:pBdr>
          <w:top w:val="nil"/>
          <w:left w:val="nil"/>
          <w:bottom w:val="nil"/>
          <w:right w:val="nil"/>
          <w:between w:val="nil"/>
        </w:pBdr>
        <w:ind w:left="284"/>
        <w:jc w:val="both"/>
        <w:rPr>
          <w:rFonts w:ascii="Tahoma" w:eastAsia="Tahoma" w:hAnsi="Tahoma" w:cs="Tahoma"/>
          <w:color w:val="000000"/>
          <w:sz w:val="22"/>
          <w:szCs w:val="22"/>
        </w:rPr>
      </w:pPr>
    </w:p>
    <w:p w14:paraId="1B907DC8" w14:textId="77777777" w:rsidR="00117EDD" w:rsidRPr="00096887" w:rsidRDefault="00117EDD" w:rsidP="00117EDD">
      <w:pPr>
        <w:pBdr>
          <w:top w:val="nil"/>
          <w:left w:val="nil"/>
          <w:bottom w:val="nil"/>
          <w:right w:val="nil"/>
          <w:between w:val="nil"/>
        </w:pBdr>
        <w:jc w:val="both"/>
        <w:rPr>
          <w:rFonts w:ascii="Tahoma" w:eastAsia="Tahoma" w:hAnsi="Tahoma" w:cs="Tahoma"/>
          <w:bCs/>
          <w:color w:val="000000"/>
          <w:sz w:val="22"/>
          <w:szCs w:val="22"/>
          <w:u w:val="single"/>
        </w:rPr>
      </w:pPr>
      <w:r w:rsidRPr="00096887">
        <w:rPr>
          <w:rFonts w:ascii="Tahoma" w:eastAsia="Tahoma" w:hAnsi="Tahoma" w:cs="Tahoma"/>
          <w:bCs/>
          <w:color w:val="000000"/>
          <w:sz w:val="22"/>
          <w:szCs w:val="22"/>
          <w:u w:val="single"/>
        </w:rPr>
        <w:t xml:space="preserve">Diseño, implementación, apoyo y promoción de planes y acciones de comunicación y divulgación: </w:t>
      </w:r>
    </w:p>
    <w:p w14:paraId="113618BB"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p>
    <w:p w14:paraId="635F84D0"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Para los propósitos de la educación ambiental es fundamental una estrategia de comunicaciones que apoye y, a la vez, desencadene procesos de participación ciudadana en los asuntos ambientales. La intención educativa de la comunicación debe estar orientada a contribuir en la formación de comunidades críticas y responsables frente al manejo del </w:t>
      </w:r>
      <w:r>
        <w:rPr>
          <w:rFonts w:ascii="Tahoma" w:eastAsia="Tahoma" w:hAnsi="Tahoma" w:cs="Tahoma"/>
          <w:color w:val="000000"/>
          <w:sz w:val="22"/>
          <w:szCs w:val="22"/>
        </w:rPr>
        <w:lastRenderedPageBreak/>
        <w:t>ambiente, que se traduzca en una relación nueva de los individuos y de los colectivos entre sí y con su entorno. Esta estrategia debe permitir el acceso ágil y oportuno a la información y posibilitar las instancias de diálogo entre los diferentes actores del SINA, desde sus competencias y responsabilidades, y teniendo en cuenta los diversos escenarios de proyección de su quehacer, en el campo de lo ambiental y de lo educativo–ambiental.</w:t>
      </w:r>
    </w:p>
    <w:p w14:paraId="62771952"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p>
    <w:p w14:paraId="0E133F00"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Superar la atomización de recursos humanos, técnicos y financieros, y el </w:t>
      </w:r>
      <w:proofErr w:type="spellStart"/>
      <w:r>
        <w:rPr>
          <w:rFonts w:ascii="Tahoma" w:eastAsia="Tahoma" w:hAnsi="Tahoma" w:cs="Tahoma"/>
          <w:color w:val="000000"/>
          <w:sz w:val="22"/>
          <w:szCs w:val="22"/>
        </w:rPr>
        <w:t>puntualismo</w:t>
      </w:r>
      <w:proofErr w:type="spellEnd"/>
      <w:r>
        <w:rPr>
          <w:rFonts w:ascii="Tahoma" w:eastAsia="Tahoma" w:hAnsi="Tahoma" w:cs="Tahoma"/>
          <w:color w:val="000000"/>
          <w:sz w:val="22"/>
          <w:szCs w:val="22"/>
        </w:rPr>
        <w:t xml:space="preserve"> en la realización de las campañas de comunicación que tienen como referente el tema ambiental. Concertar, en lo posible, un compromiso con los medios de comunicación para la promoción de una ética ambiental que estimule la vida democrática como la forma política más humanamente sostenible. En este sentido la política propone:</w:t>
      </w:r>
    </w:p>
    <w:p w14:paraId="13649F2C"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p>
    <w:p w14:paraId="163B08FE" w14:textId="77777777" w:rsidR="00117EDD" w:rsidRDefault="00117EDD" w:rsidP="00450E83">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Fortalecer las unidades de comunicación en las entidades y organizaciones que trabajan en ambiente y en educación ambiental. Promover una forma de comunicación institucional con una clara intensión pedagógica y que reconozca las diferencias culturales, regionales y étnicas.</w:t>
      </w:r>
    </w:p>
    <w:p w14:paraId="71D4BFFA" w14:textId="77777777" w:rsidR="00117EDD" w:rsidRDefault="00117EDD" w:rsidP="00450E83">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la incorporación de un énfasis en educación ambiental en las propuestas de trabajo de las redes de periodistas y comunicaciones ambientalistas, para lo cual es importante propiciar la formación conceptual de los grupos de comunicadores sociales, periodistas y publicistas ambientalistas, entre otros.</w:t>
      </w:r>
    </w:p>
    <w:p w14:paraId="09D5D382" w14:textId="77777777" w:rsidR="00117EDD" w:rsidRDefault="00117EDD" w:rsidP="00450E83">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a los medios de comunicación promovidos por las organizaciones de la sociedad civil y organizaciones comunitarias que trabajan en ambiente y en educación ambiental, particularmente a emisoras de radio y programas estudiantiles que tengan por tema la educación ambiental.</w:t>
      </w:r>
    </w:p>
    <w:p w14:paraId="6B1FD51A" w14:textId="77777777" w:rsidR="00117EDD" w:rsidRDefault="00117EDD" w:rsidP="00450E83">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y promover la publicación de materiales impresos y audiovisuales sobre el tema ambiental y educativo-ambiental.</w:t>
      </w:r>
    </w:p>
    <w:p w14:paraId="3F3F2D19" w14:textId="77777777" w:rsidR="00117EDD" w:rsidRDefault="00117EDD" w:rsidP="00450E83">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las campañas en pro del ambiente promovidas por los medios de comunicación masiva y las que tengan en cuenta el componente educativo en el tema.</w:t>
      </w:r>
    </w:p>
    <w:p w14:paraId="75B1EC39" w14:textId="77777777" w:rsidR="00117EDD" w:rsidRDefault="00117EDD" w:rsidP="00117EDD">
      <w:pPr>
        <w:pBdr>
          <w:top w:val="nil"/>
          <w:left w:val="nil"/>
          <w:bottom w:val="nil"/>
          <w:right w:val="nil"/>
          <w:between w:val="nil"/>
        </w:pBdr>
        <w:ind w:left="284"/>
        <w:jc w:val="both"/>
        <w:rPr>
          <w:rFonts w:ascii="Tahoma" w:eastAsia="Tahoma" w:hAnsi="Tahoma" w:cs="Tahoma"/>
          <w:color w:val="000000"/>
          <w:sz w:val="22"/>
          <w:szCs w:val="22"/>
        </w:rPr>
      </w:pPr>
    </w:p>
    <w:p w14:paraId="45C0463C" w14:textId="77777777" w:rsidR="00117EDD" w:rsidRPr="004E14AE" w:rsidRDefault="00117EDD" w:rsidP="00117EDD">
      <w:pPr>
        <w:pBdr>
          <w:top w:val="nil"/>
          <w:left w:val="nil"/>
          <w:bottom w:val="nil"/>
          <w:right w:val="nil"/>
          <w:between w:val="nil"/>
        </w:pBdr>
        <w:jc w:val="both"/>
        <w:rPr>
          <w:rFonts w:ascii="Tahoma" w:eastAsia="Tahoma" w:hAnsi="Tahoma" w:cs="Tahoma"/>
          <w:bCs/>
          <w:color w:val="000000"/>
          <w:sz w:val="22"/>
          <w:szCs w:val="22"/>
          <w:u w:val="single"/>
        </w:rPr>
      </w:pPr>
      <w:r w:rsidRPr="004E14AE">
        <w:rPr>
          <w:rFonts w:ascii="Tahoma" w:eastAsia="Tahoma" w:hAnsi="Tahoma" w:cs="Tahoma"/>
          <w:bCs/>
          <w:color w:val="000000"/>
          <w:sz w:val="22"/>
          <w:szCs w:val="22"/>
          <w:u w:val="single"/>
        </w:rPr>
        <w:t xml:space="preserve">Fortalecimiento del Sistema Nacional Ambiental en materia de educación ambiental: </w:t>
      </w:r>
    </w:p>
    <w:p w14:paraId="7C534BA0"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p>
    <w:p w14:paraId="2289458B"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Dada la complejidad de la dinámica de funcionamiento y de proyección del SINA, y las necesidades formativas de las comunidades en torno al reconocimiento de sus contextos ambientales y sus posibilidades de avance en términos de sostenibilidad; es indispensable la apropiación de la presente Política por parte de todos los actores del sistema y su articulación alrededor de las diferentes estrategias y retos propuestos. Esto, por supuesto, implica un trabajo de concertación y de coordinación permanente que oriente las acciones requeridas para la incorporación de la educación ambiental como una dimensión transversal de sus planes, programas o proyectos, con el propósito de disminuir la atomización y aunar esfuerzos técnicos y financieros en el diseño, implementación y sistematización de procesos. Será preciso trabajar así, para la cualificación de una gestión ambiental altamente participativa y democrática, orientada hacia la construcción de una visión de región.</w:t>
      </w:r>
    </w:p>
    <w:p w14:paraId="073DA843"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p>
    <w:p w14:paraId="636CBFBF"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Institucionalizar la educación ambiental para ubicarla como eje transversal de los planes de gestión y desarrollo de las diferentes instituciones u organismos que hacen parte </w:t>
      </w:r>
      <w:r>
        <w:rPr>
          <w:rFonts w:ascii="Tahoma" w:eastAsia="Tahoma" w:hAnsi="Tahoma" w:cs="Tahoma"/>
          <w:color w:val="000000"/>
          <w:sz w:val="22"/>
          <w:szCs w:val="22"/>
        </w:rPr>
        <w:lastRenderedPageBreak/>
        <w:t>del SINA. En este sentido los Ministerios, las Corporaciones Autónomas Regionales, las corporaciones de desarrollo sostenible y las unidades ambientales urbanas, así como los institutos de investigación, las organizaciones de la sociedad civil, los gremios y el sector privado deben:</w:t>
      </w:r>
    </w:p>
    <w:p w14:paraId="5E04DF12"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p>
    <w:p w14:paraId="7BEEA9D3" w14:textId="77777777" w:rsidR="00117EDD" w:rsidRDefault="00117EDD" w:rsidP="00450E83">
      <w:pPr>
        <w:numPr>
          <w:ilvl w:val="0"/>
          <w:numId w:val="1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los planes de acción en educación ambiental en los cuales participen todos los actores del SINA, y definir los mecanismos de coordinación para el acompañamiento de las acciones de la política.</w:t>
      </w:r>
    </w:p>
    <w:p w14:paraId="0DF60043" w14:textId="77777777" w:rsidR="00117EDD" w:rsidRDefault="00117EDD" w:rsidP="00450E83">
      <w:pPr>
        <w:numPr>
          <w:ilvl w:val="0"/>
          <w:numId w:val="1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Acompañar programas o proyectos de educación ambiental encaminados a fortalecer la descentralización y la autonomía regional. Para esto es importante apoyar la consolidación de los CIDEA departamentales y locales.</w:t>
      </w:r>
    </w:p>
    <w:p w14:paraId="3174C084" w14:textId="77777777" w:rsidR="00117EDD" w:rsidRDefault="00117EDD" w:rsidP="00450E83">
      <w:pPr>
        <w:numPr>
          <w:ilvl w:val="0"/>
          <w:numId w:val="1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los procesos de capacitación y formación, en el campo educativo ambiental para los profesionales y técnicos de las instituciones que hacen parte del SINA a nivel nacional, regional y local, con el fin de acompañar la construcción de estrategias de incorporación de la educación ambiental en sus planes de desarrollo y de contribuir en la cualificación de sus actividades de proyección en las comunidades con las cuales están relacionadas.</w:t>
      </w:r>
    </w:p>
    <w:p w14:paraId="670A47F1" w14:textId="77777777" w:rsidR="00117EDD" w:rsidRDefault="00117EDD" w:rsidP="00450E83">
      <w:pPr>
        <w:numPr>
          <w:ilvl w:val="0"/>
          <w:numId w:val="1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Incorporar elementos pedagógicos y didácticos en sus propuestas educativo – ambientales para que desde sus competencias y responsabilidades se cualifique la asesoría técnica y el apoyo a los PRAE, a los PROCEDA y a todos aquellos que se orienten a la apropiación de la realidad ambiental, en términos de sostenibilidad ambiental y calidad de vida. Esto, atendiendo a temáticas particulares de fundamental interés para las políticas nacionales ambientales (estrategias educativas para el manejo sostenible de la biodiversidad, para la comprensión de la problemática relacionada con el cambio climático global, para el majeo integral de los residuos sólidos, para la conservación, uso y aprovechamiento de los recursos hídricos y energéticos, para el uso sostenible del suelo, para el reconocimientos y manejo del espacio público, para la comprensión de un concepto de hábitat que incorpore una concepción ambiental y para la racionalización del sistema de transporte, entre otros).</w:t>
      </w:r>
    </w:p>
    <w:p w14:paraId="1076C70A" w14:textId="77777777" w:rsidR="00117EDD" w:rsidRDefault="00117EDD" w:rsidP="00450E83">
      <w:pPr>
        <w:numPr>
          <w:ilvl w:val="0"/>
          <w:numId w:val="1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Organizar en lo posible, observatorios de investigación y educación (con el apoyo de las universidades nacionales o regionales) que permitan construir propuestas pedagógicas (de carácter conceptual, metodológico y proyectivo) en el campo de lo educativo-ambiental y sistematizar permanentemente los resultados de su implementación. Esto último con el fin de ajustar sus propósitos formativos y adecuarlos tanto a las dinámicas propias de las instituciones, como a las dinámicas participativas de los contextos en los cuales desarrollan sus acciones.</w:t>
      </w:r>
    </w:p>
    <w:p w14:paraId="37BE7FFC" w14:textId="72020C3F" w:rsidR="00117EDD" w:rsidRDefault="00117EDD" w:rsidP="00450E83">
      <w:pPr>
        <w:numPr>
          <w:ilvl w:val="0"/>
          <w:numId w:val="17"/>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Desarrollar instrumentos pedagógico–didácticos que permitan el acceso a la información, resultado de sus proceso</w:t>
      </w:r>
      <w:r w:rsidR="00173BF8">
        <w:rPr>
          <w:rFonts w:ascii="Tahoma" w:eastAsia="Tahoma" w:hAnsi="Tahoma" w:cs="Tahoma"/>
          <w:color w:val="000000"/>
          <w:sz w:val="22"/>
          <w:szCs w:val="22"/>
        </w:rPr>
        <w:t>s</w:t>
      </w:r>
      <w:r>
        <w:rPr>
          <w:rFonts w:ascii="Tahoma" w:eastAsia="Tahoma" w:hAnsi="Tahoma" w:cs="Tahoma"/>
          <w:color w:val="000000"/>
          <w:sz w:val="22"/>
          <w:szCs w:val="22"/>
        </w:rPr>
        <w:t xml:space="preserve"> de investigación o intervención por parte de los diferentes grupos involucrados en los procesos educativos de los sectores formal, no formal e informal.</w:t>
      </w:r>
    </w:p>
    <w:p w14:paraId="2240A69D" w14:textId="77777777" w:rsidR="00117EDD" w:rsidRDefault="00117EDD" w:rsidP="00117EDD">
      <w:pPr>
        <w:pBdr>
          <w:top w:val="nil"/>
          <w:left w:val="nil"/>
          <w:bottom w:val="nil"/>
          <w:right w:val="nil"/>
          <w:between w:val="nil"/>
        </w:pBdr>
        <w:ind w:left="284"/>
        <w:jc w:val="both"/>
        <w:rPr>
          <w:rFonts w:ascii="Tahoma" w:eastAsia="Tahoma" w:hAnsi="Tahoma" w:cs="Tahoma"/>
          <w:color w:val="000000"/>
          <w:sz w:val="22"/>
          <w:szCs w:val="22"/>
        </w:rPr>
      </w:pPr>
    </w:p>
    <w:p w14:paraId="25449420" w14:textId="77777777" w:rsidR="00117EDD" w:rsidRPr="007D62EE" w:rsidRDefault="00117EDD" w:rsidP="00117EDD">
      <w:pPr>
        <w:pBdr>
          <w:top w:val="nil"/>
          <w:left w:val="nil"/>
          <w:bottom w:val="nil"/>
          <w:right w:val="nil"/>
          <w:between w:val="nil"/>
        </w:pBdr>
        <w:jc w:val="both"/>
        <w:rPr>
          <w:rFonts w:ascii="Tahoma" w:eastAsia="Tahoma" w:hAnsi="Tahoma" w:cs="Tahoma"/>
          <w:bCs/>
          <w:color w:val="000000"/>
          <w:sz w:val="22"/>
          <w:szCs w:val="22"/>
          <w:u w:val="single"/>
        </w:rPr>
      </w:pPr>
      <w:r w:rsidRPr="007D62EE">
        <w:rPr>
          <w:rFonts w:ascii="Tahoma" w:eastAsia="Tahoma" w:hAnsi="Tahoma" w:cs="Tahoma"/>
          <w:bCs/>
          <w:color w:val="000000"/>
          <w:sz w:val="22"/>
          <w:szCs w:val="22"/>
          <w:u w:val="single"/>
        </w:rPr>
        <w:t xml:space="preserve">Promoción de la etnoeducación en la educación ambiental e impulso a proyectos ambientales con perspectiva de género y participación ciudadana: </w:t>
      </w:r>
    </w:p>
    <w:p w14:paraId="52F36737"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p>
    <w:p w14:paraId="5ECB8FC8" w14:textId="77777777" w:rsidR="00117EDD" w:rsidRPr="007D62EE" w:rsidRDefault="00117EDD" w:rsidP="00117EDD">
      <w:pPr>
        <w:pBdr>
          <w:top w:val="nil"/>
          <w:left w:val="nil"/>
          <w:bottom w:val="nil"/>
          <w:right w:val="nil"/>
          <w:between w:val="nil"/>
        </w:pBdr>
        <w:jc w:val="both"/>
        <w:rPr>
          <w:rFonts w:ascii="Tahoma" w:eastAsia="Tahoma" w:hAnsi="Tahoma" w:cs="Tahoma"/>
          <w:color w:val="000000"/>
          <w:sz w:val="22"/>
          <w:szCs w:val="22"/>
        </w:rPr>
      </w:pPr>
      <w:r w:rsidRPr="007D62EE">
        <w:rPr>
          <w:rFonts w:ascii="Tahoma" w:eastAsia="Tahoma" w:hAnsi="Tahoma" w:cs="Tahoma"/>
          <w:color w:val="000000"/>
          <w:sz w:val="22"/>
          <w:szCs w:val="22"/>
        </w:rPr>
        <w:t>ETNOEDUCACIÓN</w:t>
      </w:r>
      <w:r>
        <w:rPr>
          <w:rFonts w:ascii="Tahoma" w:eastAsia="Tahoma" w:hAnsi="Tahoma" w:cs="Tahoma"/>
          <w:color w:val="000000"/>
          <w:sz w:val="22"/>
          <w:szCs w:val="22"/>
        </w:rPr>
        <w:t xml:space="preserve">: </w:t>
      </w:r>
    </w:p>
    <w:p w14:paraId="4257CD96"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p>
    <w:p w14:paraId="3D76DCD8"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En lo que se refiere a los grupos étnicos, si bien es cierto que la dimensión ambiental también debe trabajarse con arreglo a los lineamientos generales planteados en la Política </w:t>
      </w:r>
      <w:r>
        <w:rPr>
          <w:rFonts w:ascii="Tahoma" w:eastAsia="Tahoma" w:hAnsi="Tahoma" w:cs="Tahoma"/>
          <w:color w:val="000000"/>
          <w:sz w:val="22"/>
          <w:szCs w:val="22"/>
        </w:rPr>
        <w:lastRenderedPageBreak/>
        <w:t xml:space="preserve">Nacional de Educación Ambiental, debe tenerse especial cuidado de ligarlos a los procesos productivos, sociales y culturales, con el debido respeto de las creencias y tradiciones de dichos grupos y/o etnias, teniendo en cuenta sus cosmovisiones particulares. </w:t>
      </w:r>
    </w:p>
    <w:p w14:paraId="14030CC9"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p>
    <w:p w14:paraId="540E24FA"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Visto así, desde lo educativo ambiental, la etnoeducación debe entenderse como una forma de educación que se aproxima a la lectura del carácter de integración (naturaleza, sociedad y cultura) presente en la dimensión ambiental de dichas cosmovisiones y a su reconocimiento para la incorporación en los procesos formativos.</w:t>
      </w:r>
    </w:p>
    <w:p w14:paraId="3DAD803C" w14:textId="77777777" w:rsidR="00117EDD" w:rsidRDefault="00117EDD" w:rsidP="00117EDD">
      <w:pPr>
        <w:pBdr>
          <w:top w:val="nil"/>
          <w:left w:val="nil"/>
          <w:bottom w:val="nil"/>
          <w:right w:val="nil"/>
          <w:between w:val="nil"/>
        </w:pBdr>
        <w:jc w:val="both"/>
        <w:rPr>
          <w:rFonts w:ascii="Tahoma" w:eastAsia="Tahoma" w:hAnsi="Tahoma" w:cs="Tahoma"/>
          <w:b/>
          <w:color w:val="000000"/>
          <w:sz w:val="22"/>
          <w:szCs w:val="22"/>
        </w:rPr>
      </w:pPr>
    </w:p>
    <w:p w14:paraId="441D4979"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Fomentar el desarrollo y difusión de los conocimientos, valores y tecnologías, entre otras, sobre el manejo ambiental y de recursos naturales de las culturas indígenas, afrocolombianas, raizales y demás grupos étnicos del país. En este sentido la política propone:</w:t>
      </w:r>
    </w:p>
    <w:p w14:paraId="32989255"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p>
    <w:p w14:paraId="22328585" w14:textId="77777777" w:rsidR="00117EDD" w:rsidRDefault="00117EDD" w:rsidP="00450E83">
      <w:pPr>
        <w:numPr>
          <w:ilvl w:val="0"/>
          <w:numId w:val="1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los PROCEDA que desde los diferentes grupos étnicos del país se vienen desarrollando y fortalecer el componente de sostenibilidad ambiental de los mismos.</w:t>
      </w:r>
    </w:p>
    <w:p w14:paraId="07391377" w14:textId="77777777" w:rsidR="00117EDD" w:rsidRDefault="00117EDD" w:rsidP="00450E83">
      <w:pPr>
        <w:numPr>
          <w:ilvl w:val="0"/>
          <w:numId w:val="1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Lograr que en todos los colegios que brinden etnoeducación se implementen PRAES que tengan en cuenta los valores y tecnologías propias de las culturas indígenas, afrocolombiana, raizales y de los grupos étnicos en general. Los núcleos de etnoeducación, se deberán incluir en los grupos objetivo de los proyectos que se promuevan, tanto a nivel nacional como regional o local, para el desarrollo de la política.</w:t>
      </w:r>
    </w:p>
    <w:p w14:paraId="33AC6F08" w14:textId="77777777" w:rsidR="00117EDD" w:rsidRDefault="00117EDD" w:rsidP="00450E83">
      <w:pPr>
        <w:numPr>
          <w:ilvl w:val="0"/>
          <w:numId w:val="18"/>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propuestas y proyectos de intervención o investigación encaminados al reconocimiento de saberes y conocimientos tradicionales, y a su incorporación en estrategias pedagógico-didácticas que propendan por el diálogo de saberes, indispensable para la comprensión de las dinámicas ambientales.</w:t>
      </w:r>
    </w:p>
    <w:p w14:paraId="792C6596"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p>
    <w:p w14:paraId="374229F9" w14:textId="77777777" w:rsidR="00117EDD" w:rsidRPr="00D068F4" w:rsidRDefault="00117EDD" w:rsidP="00117EDD">
      <w:pPr>
        <w:pBdr>
          <w:top w:val="nil"/>
          <w:left w:val="nil"/>
          <w:bottom w:val="nil"/>
          <w:right w:val="nil"/>
          <w:between w:val="nil"/>
        </w:pBdr>
        <w:jc w:val="both"/>
        <w:rPr>
          <w:rFonts w:ascii="Tahoma" w:eastAsia="Tahoma" w:hAnsi="Tahoma" w:cs="Tahoma"/>
          <w:color w:val="000000"/>
          <w:sz w:val="22"/>
          <w:szCs w:val="22"/>
        </w:rPr>
      </w:pPr>
      <w:r w:rsidRPr="00D068F4">
        <w:rPr>
          <w:rFonts w:ascii="Tahoma" w:eastAsia="Tahoma" w:hAnsi="Tahoma" w:cs="Tahoma"/>
          <w:color w:val="000000"/>
          <w:sz w:val="22"/>
          <w:szCs w:val="22"/>
        </w:rPr>
        <w:t>GÉNERO</w:t>
      </w:r>
      <w:r>
        <w:rPr>
          <w:rFonts w:ascii="Tahoma" w:eastAsia="Tahoma" w:hAnsi="Tahoma" w:cs="Tahoma"/>
          <w:color w:val="000000"/>
          <w:sz w:val="22"/>
          <w:szCs w:val="22"/>
        </w:rPr>
        <w:t>:</w:t>
      </w:r>
    </w:p>
    <w:p w14:paraId="00510051"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p>
    <w:p w14:paraId="3E85C226"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Fortalecer el discurso y la práctica de la educación ambiental desde la perspectiva de género y abrir espacios de participación de la mujer en la toma de decisiones ambientales ciudadanas; son aspectos en los cuales se hará énfasis la Política Educativa Ambiental. Se realizarán esfuerzos que contribuyan a fomentar la formación de la mujer como centro generador de las dinámicas de la Política y de la gestión de la educación ambiental.</w:t>
      </w:r>
    </w:p>
    <w:p w14:paraId="2C75F16B"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p>
    <w:p w14:paraId="43BB4DEB"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r w:rsidRPr="00D068F4">
        <w:rPr>
          <w:rFonts w:ascii="Tahoma" w:eastAsia="Tahoma" w:hAnsi="Tahoma" w:cs="Tahoma"/>
          <w:b/>
          <w:bCs/>
          <w:color w:val="000000"/>
          <w:sz w:val="22"/>
          <w:szCs w:val="22"/>
        </w:rPr>
        <w:t>Reto:</w:t>
      </w:r>
      <w:r>
        <w:rPr>
          <w:rFonts w:ascii="Tahoma" w:eastAsia="Tahoma" w:hAnsi="Tahoma" w:cs="Tahoma"/>
          <w:color w:val="000000"/>
          <w:sz w:val="22"/>
          <w:szCs w:val="22"/>
        </w:rPr>
        <w:t xml:space="preserve"> Apoyar planes, programas, proyectos y actividades educativo-ambientales que tengan en cuenta la perspectiva de género. Para desarrollar esta estrategia es importante:</w:t>
      </w:r>
    </w:p>
    <w:p w14:paraId="03A9051E"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p>
    <w:p w14:paraId="06361416" w14:textId="77777777" w:rsidR="00117EDD" w:rsidRDefault="00117EDD" w:rsidP="00450E83">
      <w:pPr>
        <w:numPr>
          <w:ilvl w:val="0"/>
          <w:numId w:val="1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Mejorar la oferta de espacios de participación y equidad para la mujer en los planes, programas y proyectos educativo – ambientales, tanto en el sector formal como no formal e informal de la educación.</w:t>
      </w:r>
    </w:p>
    <w:p w14:paraId="63AD4EB5" w14:textId="77777777" w:rsidR="00117EDD" w:rsidRDefault="00117EDD" w:rsidP="00450E83">
      <w:pPr>
        <w:numPr>
          <w:ilvl w:val="0"/>
          <w:numId w:val="1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los colectivos de mujeres y proyectos que trabajen en torno a la sensibilización sobre la problemática ambiental y particularmente aquellos que lo hagan desde la educación ambiental.</w:t>
      </w:r>
    </w:p>
    <w:p w14:paraId="0AB150DF" w14:textId="77777777" w:rsidR="00117EDD" w:rsidRDefault="00117EDD" w:rsidP="00450E83">
      <w:pPr>
        <w:numPr>
          <w:ilvl w:val="0"/>
          <w:numId w:val="1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lastRenderedPageBreak/>
        <w:t>Apoyar investigaciones en torno al papel de la mujer en el desarrollo ambiental y diseñar estrategias para incorporar sus resultados en la cualificación de los procesos educativo – ambientales.</w:t>
      </w:r>
    </w:p>
    <w:p w14:paraId="4F7829B1"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u w:val="single"/>
        </w:rPr>
      </w:pPr>
    </w:p>
    <w:p w14:paraId="4FE44B5C" w14:textId="77777777" w:rsidR="00117EDD" w:rsidRPr="00D068F4" w:rsidRDefault="00117EDD" w:rsidP="00117EDD">
      <w:pPr>
        <w:pBdr>
          <w:top w:val="nil"/>
          <w:left w:val="nil"/>
          <w:bottom w:val="nil"/>
          <w:right w:val="nil"/>
          <w:between w:val="nil"/>
        </w:pBdr>
        <w:jc w:val="both"/>
        <w:rPr>
          <w:rFonts w:ascii="Tahoma" w:eastAsia="Tahoma" w:hAnsi="Tahoma" w:cs="Tahoma"/>
          <w:color w:val="000000"/>
          <w:sz w:val="22"/>
          <w:szCs w:val="22"/>
        </w:rPr>
      </w:pPr>
      <w:r w:rsidRPr="00D068F4">
        <w:rPr>
          <w:rFonts w:ascii="Tahoma" w:eastAsia="Tahoma" w:hAnsi="Tahoma" w:cs="Tahoma"/>
          <w:color w:val="000000"/>
          <w:sz w:val="22"/>
          <w:szCs w:val="22"/>
        </w:rPr>
        <w:t>PARTICIPACIÓN CIUDADANA</w:t>
      </w:r>
      <w:r>
        <w:rPr>
          <w:rFonts w:ascii="Tahoma" w:eastAsia="Tahoma" w:hAnsi="Tahoma" w:cs="Tahoma"/>
          <w:color w:val="000000"/>
          <w:sz w:val="22"/>
          <w:szCs w:val="22"/>
        </w:rPr>
        <w:t>:</w:t>
      </w:r>
    </w:p>
    <w:p w14:paraId="042BDD05"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p>
    <w:p w14:paraId="21CABF11"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Es claro que la educación ambiental, de acuerdo con los objetivos y principios que la guían, debe incorporar en todos sus procesos la formación ciudadana. Esto con el fin de desarrollar criterios de solidaridad, de respeto por la diferencia, de búsqueda de consensos y de autonomía, en el contexto de una sociedad que tienda a la democracia y a la equidad.</w:t>
      </w:r>
    </w:p>
    <w:p w14:paraId="7A10B621"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p>
    <w:p w14:paraId="6E2810B6"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Superar la apatía en torno a la participación y gestión ciudadana, en lo que se refiere a la resolución de conflictos ambientales. En este sentido, la política propone:</w:t>
      </w:r>
    </w:p>
    <w:p w14:paraId="121618B8"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p>
    <w:p w14:paraId="74BF1565" w14:textId="25645F73" w:rsidR="00117EDD" w:rsidRDefault="00117EDD" w:rsidP="00450E83">
      <w:pPr>
        <w:numPr>
          <w:ilvl w:val="0"/>
          <w:numId w:val="2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 xml:space="preserve">Promover </w:t>
      </w:r>
      <w:r w:rsidR="00946405">
        <w:rPr>
          <w:rFonts w:ascii="Tahoma" w:eastAsia="Tahoma" w:hAnsi="Tahoma" w:cs="Tahoma"/>
          <w:color w:val="000000"/>
          <w:sz w:val="22"/>
          <w:szCs w:val="22"/>
        </w:rPr>
        <w:t>estrategias pedagógicas</w:t>
      </w:r>
      <w:r>
        <w:rPr>
          <w:rFonts w:ascii="Tahoma" w:eastAsia="Tahoma" w:hAnsi="Tahoma" w:cs="Tahoma"/>
          <w:color w:val="000000"/>
          <w:sz w:val="22"/>
          <w:szCs w:val="22"/>
        </w:rPr>
        <w:t xml:space="preserve"> – didácticas encaminadas a la apropiación de las normas legales establecidas para el manejo ambiental del país.</w:t>
      </w:r>
    </w:p>
    <w:p w14:paraId="61A4B9A0" w14:textId="77777777" w:rsidR="00117EDD" w:rsidRDefault="00117EDD" w:rsidP="00450E83">
      <w:pPr>
        <w:numPr>
          <w:ilvl w:val="0"/>
          <w:numId w:val="20"/>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Impulsar procesos que propicien la autorregulación de los comportamientos ciudadanos en torno al manejo de la problemática ambiental.</w:t>
      </w:r>
    </w:p>
    <w:p w14:paraId="07722BBC"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p>
    <w:p w14:paraId="42048165"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p>
    <w:p w14:paraId="41E4DF13" w14:textId="77777777" w:rsidR="00117EDD" w:rsidRPr="00D068F4" w:rsidRDefault="00117EDD" w:rsidP="00117EDD">
      <w:pPr>
        <w:pBdr>
          <w:top w:val="nil"/>
          <w:left w:val="nil"/>
          <w:bottom w:val="nil"/>
          <w:right w:val="nil"/>
          <w:between w:val="nil"/>
        </w:pBdr>
        <w:jc w:val="both"/>
        <w:rPr>
          <w:rFonts w:ascii="Tahoma" w:eastAsia="Tahoma" w:hAnsi="Tahoma" w:cs="Tahoma"/>
          <w:bCs/>
          <w:color w:val="000000"/>
          <w:sz w:val="22"/>
          <w:szCs w:val="22"/>
          <w:u w:val="single"/>
        </w:rPr>
      </w:pPr>
      <w:r w:rsidRPr="00D068F4">
        <w:rPr>
          <w:rFonts w:ascii="Tahoma" w:eastAsia="Tahoma" w:hAnsi="Tahoma" w:cs="Tahoma"/>
          <w:bCs/>
          <w:color w:val="000000"/>
          <w:sz w:val="22"/>
          <w:szCs w:val="22"/>
          <w:u w:val="single"/>
        </w:rPr>
        <w:t xml:space="preserve">Promoción y fortalecimiento del servicio militar ambiental: </w:t>
      </w:r>
    </w:p>
    <w:p w14:paraId="044EBE83"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p>
    <w:p w14:paraId="5BEF5C90"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Esta estrategia procurará, de acuerdo con la Ley 99 de 1993 y el Decreto 1743 de agosto de 1994, que el servicio militar obligatorio lo presten los bachilleres que sean seleccionados y que manifiesten interés al respecto. El servicio ambiental podrá ser prestado en educación ambiental, en organización comunitaria para la gestión ambiental y en procesos de participación ciudadana para el manejo ambiental, en diferentes escenarios y desde problemáticas particulares propias de la diversidad de contextos del país. </w:t>
      </w:r>
    </w:p>
    <w:p w14:paraId="08BEEA44"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p>
    <w:p w14:paraId="1F2DE009"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Este servicio podrá estar orientado al acompañamiento de los PRAE, de los PROCEDA y del servicio social obligatorio, así como a la formación ciudadana para el reconocimiento de la legislación ambiental y sus mecanismos de aplicación y control, entre otras.</w:t>
      </w:r>
    </w:p>
    <w:p w14:paraId="3DF88EFD"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p>
    <w:p w14:paraId="039251F6"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Reto:</w:t>
      </w:r>
      <w:r>
        <w:rPr>
          <w:rFonts w:ascii="Tahoma" w:eastAsia="Tahoma" w:hAnsi="Tahoma" w:cs="Tahoma"/>
          <w:color w:val="000000"/>
          <w:sz w:val="22"/>
          <w:szCs w:val="22"/>
        </w:rPr>
        <w:t xml:space="preserve"> Lograr que los bachilleres presten el servicio militar ambiental, de manera que promuevan e impulsen, desde sus competencias y responsabilidades, las estrategias educativo-ambientales en los sectores formal, no formal e informal de la educación, según lo estipulado en el Decreto 1743 de 1994. Para lo cual la política propone:</w:t>
      </w:r>
    </w:p>
    <w:p w14:paraId="1F5EF9E0"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p>
    <w:p w14:paraId="19A4BFFF" w14:textId="77777777" w:rsidR="00117EDD" w:rsidRDefault="00117EDD" w:rsidP="00450E83">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Coordinar acciones del servicio militar ambiental con los diferentes sectores, instituciones y organizaciones del SINA, a nivel local, regional y nacional.</w:t>
      </w:r>
    </w:p>
    <w:p w14:paraId="60666743" w14:textId="77777777" w:rsidR="00117EDD" w:rsidRDefault="00117EDD" w:rsidP="00450E83">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Promover la participación de las instituciones responsables del servicio militar ambiental, en los comités técnicos interinstitucionales de Educación Ambiental (CIDEA) que se organicen a nivel local, regional y nacional.</w:t>
      </w:r>
    </w:p>
    <w:p w14:paraId="53945612" w14:textId="77777777" w:rsidR="00117EDD" w:rsidRDefault="00117EDD" w:rsidP="00450E83">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Apoyar las acciones educativo-ambientales desarrolladas por los PRAE, los PROCEDA, las emisoras comunitarias, los grupos ecológicos y las propuestas de ecoturismo, entre otras.</w:t>
      </w:r>
    </w:p>
    <w:p w14:paraId="7CB6DD7B" w14:textId="77777777" w:rsidR="00117EDD" w:rsidRDefault="00117EDD" w:rsidP="00450E83">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lastRenderedPageBreak/>
        <w:t>Apoyar planes, programas y proyectos que impulsen tanto el sector ambiental como el sector educativo, encaminados a la autorregulación de los comportamientos ciudadanos en lo que al ambiente se refiere.</w:t>
      </w:r>
    </w:p>
    <w:p w14:paraId="0E5BBBEF" w14:textId="77777777" w:rsidR="00117EDD" w:rsidRDefault="00117EDD" w:rsidP="00450E83">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Pr>
          <w:rFonts w:ascii="Tahoma" w:eastAsia="Tahoma" w:hAnsi="Tahoma" w:cs="Tahoma"/>
          <w:color w:val="000000"/>
          <w:sz w:val="22"/>
          <w:szCs w:val="22"/>
        </w:rPr>
        <w:t>Desarrollar estrategias que contribuyan a la compresión de la normativa ambiental y sus mecanismos de aplicación y de control, por parte de las/os ciudadanos.</w:t>
      </w:r>
    </w:p>
    <w:p w14:paraId="70458A3A" w14:textId="77777777" w:rsidR="00117EDD" w:rsidRPr="00D068F4" w:rsidRDefault="00117EDD" w:rsidP="00117EDD">
      <w:pPr>
        <w:pBdr>
          <w:top w:val="nil"/>
          <w:left w:val="nil"/>
          <w:bottom w:val="nil"/>
          <w:right w:val="nil"/>
          <w:between w:val="nil"/>
        </w:pBdr>
        <w:jc w:val="both"/>
        <w:rPr>
          <w:rFonts w:ascii="Tahoma" w:eastAsia="Tahoma" w:hAnsi="Tahoma" w:cs="Tahoma"/>
          <w:bCs/>
          <w:color w:val="000000"/>
          <w:sz w:val="22"/>
          <w:szCs w:val="22"/>
          <w:u w:val="single"/>
        </w:rPr>
      </w:pPr>
    </w:p>
    <w:p w14:paraId="36D4BB12" w14:textId="77777777" w:rsidR="00117EDD" w:rsidRPr="00D068F4" w:rsidRDefault="00117EDD" w:rsidP="00117EDD">
      <w:pPr>
        <w:pBdr>
          <w:top w:val="nil"/>
          <w:left w:val="nil"/>
          <w:bottom w:val="nil"/>
          <w:right w:val="nil"/>
          <w:between w:val="nil"/>
        </w:pBdr>
        <w:jc w:val="both"/>
        <w:rPr>
          <w:rFonts w:ascii="Tahoma" w:eastAsia="Tahoma" w:hAnsi="Tahoma" w:cs="Tahoma"/>
          <w:bCs/>
          <w:color w:val="000000"/>
          <w:sz w:val="22"/>
          <w:szCs w:val="22"/>
          <w:u w:val="single"/>
        </w:rPr>
      </w:pPr>
      <w:r w:rsidRPr="00D068F4">
        <w:rPr>
          <w:rFonts w:ascii="Tahoma" w:eastAsia="Tahoma" w:hAnsi="Tahoma" w:cs="Tahoma"/>
          <w:bCs/>
          <w:color w:val="000000"/>
          <w:sz w:val="22"/>
          <w:szCs w:val="22"/>
          <w:u w:val="single"/>
        </w:rPr>
        <w:t xml:space="preserve">Acompañamiento a los procesos de la educación ambiental para la prevención y gestión del riesgo, que promueva el SNPAD: </w:t>
      </w:r>
    </w:p>
    <w:p w14:paraId="1A197FE0" w14:textId="77777777" w:rsidR="00117EDD" w:rsidRDefault="00117EDD" w:rsidP="00117EDD">
      <w:pPr>
        <w:pBdr>
          <w:top w:val="nil"/>
          <w:left w:val="nil"/>
          <w:bottom w:val="nil"/>
          <w:right w:val="nil"/>
          <w:between w:val="nil"/>
        </w:pBdr>
        <w:jc w:val="both"/>
        <w:rPr>
          <w:rFonts w:ascii="Tahoma" w:eastAsia="Tahoma" w:hAnsi="Tahoma" w:cs="Tahoma"/>
          <w:b/>
          <w:color w:val="000000"/>
          <w:sz w:val="22"/>
          <w:szCs w:val="22"/>
        </w:rPr>
      </w:pPr>
    </w:p>
    <w:p w14:paraId="5F4B8226"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color w:val="000000"/>
          <w:sz w:val="22"/>
          <w:szCs w:val="22"/>
        </w:rPr>
        <w:t xml:space="preserve">Esta estrategia debe permitir posicionar el tema del manejo de riesgos, desde una visión educativa integradora, en todas las instituciones o entidades que hacen parte del SNPAD, del SINA y del </w:t>
      </w:r>
      <w:proofErr w:type="spellStart"/>
      <w:r>
        <w:rPr>
          <w:rFonts w:ascii="Tahoma" w:eastAsia="Tahoma" w:hAnsi="Tahoma" w:cs="Tahoma"/>
          <w:color w:val="000000"/>
          <w:sz w:val="22"/>
          <w:szCs w:val="22"/>
        </w:rPr>
        <w:t>SNCyT</w:t>
      </w:r>
      <w:proofErr w:type="spellEnd"/>
      <w:r>
        <w:rPr>
          <w:rFonts w:ascii="Tahoma" w:eastAsia="Tahoma" w:hAnsi="Tahoma" w:cs="Tahoma"/>
          <w:color w:val="000000"/>
          <w:sz w:val="22"/>
          <w:szCs w:val="22"/>
        </w:rPr>
        <w:t xml:space="preserve">, de manera conceptual, metodológica y estratégica. </w:t>
      </w:r>
    </w:p>
    <w:p w14:paraId="6ECCDA79" w14:textId="77777777" w:rsidR="00117EDD" w:rsidRDefault="00117EDD" w:rsidP="00117EDD">
      <w:pPr>
        <w:pBdr>
          <w:top w:val="nil"/>
          <w:left w:val="nil"/>
          <w:bottom w:val="nil"/>
          <w:right w:val="nil"/>
          <w:between w:val="nil"/>
        </w:pBdr>
        <w:jc w:val="both"/>
        <w:rPr>
          <w:rFonts w:ascii="Tahoma" w:eastAsia="Tahoma" w:hAnsi="Tahoma" w:cs="Tahoma"/>
          <w:b/>
          <w:color w:val="000000"/>
          <w:sz w:val="22"/>
          <w:szCs w:val="22"/>
        </w:rPr>
      </w:pPr>
    </w:p>
    <w:p w14:paraId="43E638A9" w14:textId="77777777" w:rsidR="00117EDD" w:rsidRDefault="00117EDD" w:rsidP="00117EDD">
      <w:pPr>
        <w:pBdr>
          <w:top w:val="nil"/>
          <w:left w:val="nil"/>
          <w:bottom w:val="nil"/>
          <w:right w:val="nil"/>
          <w:between w:val="nil"/>
        </w:pBdr>
        <w:jc w:val="both"/>
        <w:rPr>
          <w:rFonts w:ascii="Tahoma" w:eastAsia="Tahoma" w:hAnsi="Tahoma" w:cs="Tahoma"/>
          <w:b/>
          <w:color w:val="000000"/>
          <w:sz w:val="22"/>
          <w:szCs w:val="22"/>
        </w:rPr>
      </w:pPr>
      <w:r>
        <w:rPr>
          <w:rFonts w:ascii="Tahoma" w:eastAsia="Tahoma" w:hAnsi="Tahoma" w:cs="Tahoma"/>
          <w:color w:val="000000"/>
          <w:sz w:val="22"/>
          <w:szCs w:val="22"/>
        </w:rPr>
        <w:t>Igualmente, debe contribuir en la consolidación de programas, proyectos y actividades interinstitucionales e intersectoriales particulares, que permitan disminuir la atomización de las acciones, a nivel local, regional y nacional.</w:t>
      </w:r>
    </w:p>
    <w:p w14:paraId="72188A07" w14:textId="77777777" w:rsidR="00117EDD" w:rsidRDefault="00117EDD" w:rsidP="00117EDD">
      <w:pPr>
        <w:pBdr>
          <w:top w:val="nil"/>
          <w:left w:val="nil"/>
          <w:bottom w:val="nil"/>
          <w:right w:val="nil"/>
          <w:between w:val="nil"/>
        </w:pBdr>
        <w:jc w:val="both"/>
        <w:rPr>
          <w:rFonts w:ascii="Tahoma" w:eastAsia="Tahoma" w:hAnsi="Tahoma" w:cs="Tahoma"/>
          <w:b/>
          <w:color w:val="000000"/>
          <w:sz w:val="22"/>
          <w:szCs w:val="22"/>
        </w:rPr>
      </w:pPr>
    </w:p>
    <w:p w14:paraId="32741831"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r>
        <w:rPr>
          <w:rFonts w:ascii="Tahoma" w:eastAsia="Tahoma" w:hAnsi="Tahoma" w:cs="Tahoma"/>
          <w:b/>
          <w:color w:val="000000"/>
          <w:sz w:val="22"/>
          <w:szCs w:val="22"/>
        </w:rPr>
        <w:t xml:space="preserve">Reto: </w:t>
      </w:r>
      <w:r>
        <w:rPr>
          <w:rFonts w:ascii="Tahoma" w:eastAsia="Tahoma" w:hAnsi="Tahoma" w:cs="Tahoma"/>
          <w:color w:val="000000"/>
          <w:sz w:val="22"/>
          <w:szCs w:val="22"/>
        </w:rPr>
        <w:t>Coordinar e implementar los planes, programas, proyectos y/o actividades relacionadas con la educación ambiental y la gestión de riesgos naturales, buscando la interacción permanente entre los sistemas: Ambiental (SINA), de prevención y atención de riesgos (SNPAD) y de ciencia y tecnología (</w:t>
      </w:r>
      <w:proofErr w:type="spellStart"/>
      <w:r>
        <w:rPr>
          <w:rFonts w:ascii="Tahoma" w:eastAsia="Tahoma" w:hAnsi="Tahoma" w:cs="Tahoma"/>
          <w:color w:val="000000"/>
          <w:sz w:val="22"/>
          <w:szCs w:val="22"/>
        </w:rPr>
        <w:t>SNCyT</w:t>
      </w:r>
      <w:proofErr w:type="spellEnd"/>
      <w:r>
        <w:rPr>
          <w:rFonts w:ascii="Tahoma" w:eastAsia="Tahoma" w:hAnsi="Tahoma" w:cs="Tahoma"/>
          <w:color w:val="000000"/>
          <w:sz w:val="22"/>
          <w:szCs w:val="22"/>
        </w:rPr>
        <w:t>), para la cualificación de las acciones educativas y de sus impactos en los contextos particulares, y para la eficiencia en los procesos de gestión técnica y financiera.</w:t>
      </w:r>
    </w:p>
    <w:p w14:paraId="2AD0EE23" w14:textId="77777777" w:rsidR="00117EDD" w:rsidRDefault="00117EDD" w:rsidP="00117EDD">
      <w:pPr>
        <w:pBdr>
          <w:top w:val="nil"/>
          <w:left w:val="nil"/>
          <w:bottom w:val="nil"/>
          <w:right w:val="nil"/>
          <w:between w:val="nil"/>
        </w:pBdr>
        <w:jc w:val="both"/>
        <w:rPr>
          <w:rFonts w:ascii="Tahoma" w:eastAsia="Tahoma" w:hAnsi="Tahoma" w:cs="Tahoma"/>
          <w:color w:val="000000"/>
          <w:sz w:val="22"/>
          <w:szCs w:val="22"/>
        </w:rPr>
      </w:pPr>
    </w:p>
    <w:p w14:paraId="4242B773" w14:textId="77777777" w:rsidR="00117EDD" w:rsidRPr="00117EDD" w:rsidRDefault="00117EDD" w:rsidP="00117EDD">
      <w:pPr>
        <w:shd w:val="clear" w:color="auto" w:fill="FFFFFF"/>
        <w:spacing w:after="200" w:line="224" w:lineRule="atLeast"/>
        <w:ind w:left="1440"/>
        <w:jc w:val="both"/>
        <w:rPr>
          <w:rFonts w:ascii="Arial" w:hAnsi="Arial" w:cs="Arial"/>
          <w:color w:val="222222"/>
          <w:sz w:val="22"/>
          <w:szCs w:val="22"/>
          <w:lang w:eastAsia="es-CO"/>
        </w:rPr>
      </w:pPr>
      <w:r w:rsidRPr="00117EDD">
        <w:rPr>
          <w:rFonts w:ascii="Tahoma" w:hAnsi="Tahoma" w:cs="Tahoma"/>
          <w:b/>
          <w:bCs/>
          <w:color w:val="222222"/>
          <w:sz w:val="22"/>
          <w:szCs w:val="22"/>
          <w:lang w:eastAsia="es-CO"/>
        </w:rPr>
        <w:t>2.1.5</w:t>
      </w:r>
      <w:r w:rsidRPr="00117EDD">
        <w:rPr>
          <w:color w:val="222222"/>
          <w:sz w:val="22"/>
          <w:szCs w:val="22"/>
          <w:lang w:eastAsia="es-CO"/>
        </w:rPr>
        <w:t>    </w:t>
      </w:r>
      <w:r w:rsidRPr="00117EDD">
        <w:rPr>
          <w:rFonts w:ascii="Tahoma" w:hAnsi="Tahoma" w:cs="Tahoma"/>
          <w:b/>
          <w:bCs/>
          <w:color w:val="222222"/>
          <w:sz w:val="22"/>
          <w:szCs w:val="22"/>
          <w:lang w:eastAsia="es-CO"/>
        </w:rPr>
        <w:t>Reglamentación de la Política Nacional de Educación Ambiental</w:t>
      </w:r>
    </w:p>
    <w:p w14:paraId="148493C4" w14:textId="77777777" w:rsidR="00117EDD" w:rsidRPr="00117EDD" w:rsidRDefault="00117EDD" w:rsidP="00117EDD">
      <w:pPr>
        <w:shd w:val="clear" w:color="auto" w:fill="FFFFFF"/>
        <w:jc w:val="both"/>
        <w:rPr>
          <w:color w:val="222222"/>
          <w:sz w:val="22"/>
          <w:szCs w:val="22"/>
          <w:lang w:eastAsia="es-CO"/>
        </w:rPr>
      </w:pPr>
      <w:r w:rsidRPr="00117EDD">
        <w:rPr>
          <w:rFonts w:ascii="Tahoma" w:hAnsi="Tahoma" w:cs="Tahoma"/>
          <w:color w:val="222222"/>
          <w:sz w:val="22"/>
          <w:szCs w:val="22"/>
          <w:lang w:eastAsia="es-CO"/>
        </w:rPr>
        <w:t>La Política Nacional de Educación Ambiental se institucionaliza y fortalece mediante la ley 1549 firmada en julio de 2012, la cual reglamenta la efectiva incorporación de la Política en el desarrollo territorial, a partir de la consolidación de estrategias y mecanismos que propendan por la efectiva construcción de una cultura ambiental para el país.</w:t>
      </w:r>
    </w:p>
    <w:p w14:paraId="3D2589A4" w14:textId="77777777" w:rsidR="00117EDD" w:rsidRPr="00117EDD" w:rsidRDefault="00117EDD" w:rsidP="00117EDD">
      <w:pPr>
        <w:shd w:val="clear" w:color="auto" w:fill="FFFFFF"/>
        <w:jc w:val="both"/>
        <w:rPr>
          <w:color w:val="222222"/>
          <w:sz w:val="22"/>
          <w:szCs w:val="22"/>
          <w:lang w:eastAsia="es-CO"/>
        </w:rPr>
      </w:pPr>
      <w:r w:rsidRPr="00117EDD">
        <w:rPr>
          <w:rFonts w:ascii="Tahoma" w:hAnsi="Tahoma" w:cs="Tahoma"/>
          <w:color w:val="222222"/>
          <w:sz w:val="22"/>
          <w:szCs w:val="22"/>
          <w:lang w:eastAsia="es-CO"/>
        </w:rPr>
        <w:t> </w:t>
      </w:r>
    </w:p>
    <w:p w14:paraId="641E1E56" w14:textId="2F136DEF" w:rsidR="00117EDD" w:rsidRPr="00117EDD" w:rsidRDefault="00117EDD" w:rsidP="00117EDD">
      <w:pPr>
        <w:shd w:val="clear" w:color="auto" w:fill="FFFFFF"/>
        <w:jc w:val="both"/>
        <w:rPr>
          <w:color w:val="222222"/>
          <w:sz w:val="22"/>
          <w:szCs w:val="22"/>
          <w:lang w:eastAsia="es-CO"/>
        </w:rPr>
      </w:pPr>
      <w:r w:rsidRPr="00117EDD">
        <w:rPr>
          <w:rFonts w:ascii="Tahoma" w:hAnsi="Tahoma" w:cs="Tahoma"/>
          <w:color w:val="222222"/>
          <w:sz w:val="22"/>
          <w:szCs w:val="22"/>
          <w:lang w:eastAsia="es-CO"/>
        </w:rPr>
        <w:t>Así pues, define la Educación Ambiental como un “proceso dinámico y participativo, orientado a la formación de personas críticas y reflexivas, con capacidades para comprender las problemáticas ambientales de sus contextos (locales, regionales y nacionales), al igual que para participar activamente en la construcción de apuestas integrales (técnicas, políticas, pedagógicas y otras) que apunten a la transformación de su realidad, en función del propósito de construcción de sociedades ambientalmente su</w:t>
      </w:r>
      <w:bookmarkStart w:id="24" w:name="m_-2570847455104084434__ftnref1"/>
      <w:r w:rsidRPr="00117EDD">
        <w:rPr>
          <w:rFonts w:ascii="Tahoma" w:hAnsi="Tahoma" w:cs="Tahoma"/>
          <w:color w:val="222222"/>
          <w:sz w:val="22"/>
          <w:szCs w:val="22"/>
          <w:lang w:eastAsia="es-CO"/>
        </w:rPr>
        <w:t>stentables y socialmente justas”</w:t>
      </w:r>
      <w:bookmarkEnd w:id="24"/>
      <w:r w:rsidRPr="00117EDD">
        <w:rPr>
          <w:rStyle w:val="Refdenotaalpie"/>
          <w:rFonts w:ascii="Tahoma" w:hAnsi="Tahoma"/>
          <w:color w:val="222222"/>
          <w:sz w:val="22"/>
          <w:szCs w:val="22"/>
          <w:lang w:eastAsia="es-CO"/>
        </w:rPr>
        <w:footnoteReference w:id="5"/>
      </w:r>
      <w:r w:rsidRPr="00117EDD">
        <w:rPr>
          <w:rFonts w:ascii="Tahoma" w:hAnsi="Tahoma" w:cs="Tahoma"/>
          <w:color w:val="222222"/>
          <w:sz w:val="22"/>
          <w:szCs w:val="22"/>
          <w:lang w:eastAsia="es-CO"/>
        </w:rPr>
        <w:t>.</w:t>
      </w:r>
    </w:p>
    <w:p w14:paraId="727EA733" w14:textId="77777777" w:rsidR="00117EDD" w:rsidRPr="00117EDD" w:rsidRDefault="00117EDD" w:rsidP="00117EDD">
      <w:pPr>
        <w:shd w:val="clear" w:color="auto" w:fill="FFFFFF"/>
        <w:jc w:val="both"/>
        <w:rPr>
          <w:color w:val="222222"/>
          <w:sz w:val="22"/>
          <w:szCs w:val="22"/>
          <w:lang w:eastAsia="es-CO"/>
        </w:rPr>
      </w:pPr>
      <w:r w:rsidRPr="00117EDD">
        <w:rPr>
          <w:rFonts w:ascii="Tahoma" w:hAnsi="Tahoma" w:cs="Tahoma"/>
          <w:color w:val="222222"/>
          <w:sz w:val="22"/>
          <w:szCs w:val="22"/>
          <w:lang w:eastAsia="es-CO"/>
        </w:rPr>
        <w:t> </w:t>
      </w:r>
    </w:p>
    <w:p w14:paraId="7FE1472F" w14:textId="77777777" w:rsidR="00117EDD" w:rsidRPr="00117EDD" w:rsidRDefault="00117EDD" w:rsidP="00117EDD">
      <w:pPr>
        <w:shd w:val="clear" w:color="auto" w:fill="FFFFFF"/>
        <w:jc w:val="both"/>
        <w:rPr>
          <w:color w:val="222222"/>
          <w:sz w:val="22"/>
          <w:szCs w:val="22"/>
          <w:lang w:eastAsia="es-CO"/>
        </w:rPr>
      </w:pPr>
      <w:r w:rsidRPr="00117EDD">
        <w:rPr>
          <w:rFonts w:ascii="Tahoma" w:hAnsi="Tahoma" w:cs="Tahoma"/>
          <w:color w:val="222222"/>
          <w:sz w:val="22"/>
          <w:szCs w:val="22"/>
          <w:lang w:eastAsia="es-CO"/>
        </w:rPr>
        <w:t xml:space="preserve">Para hacer posible esto, la ley 1549 decreta que todas las personas tienen el derecho y la responsabilidad de participar directamente en procesos de educación ambiental, con el fin </w:t>
      </w:r>
      <w:r w:rsidRPr="00117EDD">
        <w:rPr>
          <w:rFonts w:ascii="Tahoma" w:hAnsi="Tahoma" w:cs="Tahoma"/>
          <w:color w:val="222222"/>
          <w:sz w:val="22"/>
          <w:szCs w:val="22"/>
          <w:lang w:eastAsia="es-CO"/>
        </w:rPr>
        <w:lastRenderedPageBreak/>
        <w:t>de apropiar los conocimientos, saberes y formas de aproximarse individual y colectivamente, a un manejo sostenible de sus realidades ambientales, a través de la generación de un marco ético, que enfatice en actitudes de valoración y respeto por el ambiente.</w:t>
      </w:r>
    </w:p>
    <w:p w14:paraId="0074D96D" w14:textId="77777777" w:rsidR="00117EDD" w:rsidRPr="00117EDD" w:rsidRDefault="00117EDD" w:rsidP="00117EDD">
      <w:pPr>
        <w:shd w:val="clear" w:color="auto" w:fill="FFFFFF"/>
        <w:jc w:val="both"/>
        <w:rPr>
          <w:color w:val="222222"/>
          <w:sz w:val="22"/>
          <w:szCs w:val="22"/>
          <w:lang w:eastAsia="es-CO"/>
        </w:rPr>
      </w:pPr>
      <w:r w:rsidRPr="00117EDD">
        <w:rPr>
          <w:rFonts w:ascii="Tahoma" w:hAnsi="Tahoma" w:cs="Tahoma"/>
          <w:color w:val="222222"/>
          <w:sz w:val="22"/>
          <w:szCs w:val="22"/>
          <w:lang w:eastAsia="es-CO"/>
        </w:rPr>
        <w:t> </w:t>
      </w:r>
    </w:p>
    <w:p w14:paraId="1DC5EE1C" w14:textId="77777777" w:rsidR="00117EDD" w:rsidRPr="00117EDD" w:rsidRDefault="00117EDD" w:rsidP="00117EDD">
      <w:pPr>
        <w:shd w:val="clear" w:color="auto" w:fill="FFFFFF"/>
        <w:jc w:val="both"/>
        <w:rPr>
          <w:color w:val="222222"/>
          <w:sz w:val="22"/>
          <w:szCs w:val="22"/>
          <w:lang w:eastAsia="es-CO"/>
        </w:rPr>
      </w:pPr>
      <w:r w:rsidRPr="00117EDD">
        <w:rPr>
          <w:rFonts w:ascii="Tahoma" w:hAnsi="Tahoma" w:cs="Tahoma"/>
          <w:color w:val="222222"/>
          <w:sz w:val="22"/>
          <w:szCs w:val="22"/>
          <w:lang w:eastAsia="es-CO"/>
        </w:rPr>
        <w:t>Esto implica un sentido de responsabilidad de las entidades territoriales tanto nacionales como departamentales, distritales y municipales; las cuales deben garantizar los instrumentos técnico-políticos, las estrategias económicas y los mecanismos pertinentes para el cumplimiento, seguimiento y control de las acciones implementadas en el marco de la Política Nacional de Educación Ambiental. Asimismo, esta ley resalta la importancia del sector educativo en la incorporación y fortalecimiento de una cultura ambiental en la educación Formal, Informal y No Formal, para abarcar así a toda la sociedad civil.</w:t>
      </w:r>
    </w:p>
    <w:p w14:paraId="4D4C74E6" w14:textId="77777777" w:rsidR="00117EDD" w:rsidRPr="00117EDD" w:rsidRDefault="00117EDD" w:rsidP="00117EDD">
      <w:pPr>
        <w:shd w:val="clear" w:color="auto" w:fill="FFFFFF"/>
        <w:jc w:val="both"/>
        <w:rPr>
          <w:color w:val="222222"/>
          <w:sz w:val="22"/>
          <w:szCs w:val="22"/>
          <w:lang w:eastAsia="es-CO"/>
        </w:rPr>
      </w:pPr>
      <w:r w:rsidRPr="00117EDD">
        <w:rPr>
          <w:rFonts w:ascii="Tahoma" w:hAnsi="Tahoma" w:cs="Tahoma"/>
          <w:color w:val="222222"/>
          <w:sz w:val="22"/>
          <w:szCs w:val="22"/>
          <w:lang w:eastAsia="es-CO"/>
        </w:rPr>
        <w:t> </w:t>
      </w:r>
    </w:p>
    <w:p w14:paraId="092D80E6" w14:textId="77777777" w:rsidR="00117EDD" w:rsidRPr="00117EDD" w:rsidRDefault="00117EDD" w:rsidP="00117EDD">
      <w:pPr>
        <w:shd w:val="clear" w:color="auto" w:fill="FFFFFF"/>
        <w:jc w:val="both"/>
        <w:rPr>
          <w:color w:val="222222"/>
          <w:sz w:val="22"/>
          <w:szCs w:val="22"/>
          <w:lang w:eastAsia="es-CO"/>
        </w:rPr>
      </w:pPr>
      <w:r w:rsidRPr="00117EDD">
        <w:rPr>
          <w:rFonts w:ascii="Tahoma" w:hAnsi="Tahoma" w:cs="Tahoma"/>
          <w:color w:val="222222"/>
          <w:sz w:val="22"/>
          <w:szCs w:val="22"/>
          <w:lang w:eastAsia="es-CO"/>
        </w:rPr>
        <w:t>Por último, se resalta el artículo noveno (9°), en el que se reglamenta explícitamente que todos los sectores e instituciones que conforman el Sistema Nacional Ambiental (SINA), deben participar técnica y financieramente en el acompañamiento e implementación de los PRAES, PROCEDA y también de los Comités Técnicos Interinstitucionales de Educación Ambiental – CIDEA, los cuales son concebidos como mecanismos de apoyo a la articulación e institucionalización del tema y de cualificación de la gestión ambiental del territorio.</w:t>
      </w:r>
    </w:p>
    <w:p w14:paraId="11B51ACD" w14:textId="5A2E9970" w:rsidR="00AE72A7" w:rsidRDefault="00117EDD" w:rsidP="00117EDD">
      <w:pPr>
        <w:jc w:val="both"/>
        <w:rPr>
          <w:rFonts w:ascii="Tahoma" w:eastAsia="Tahoma" w:hAnsi="Tahoma" w:cs="Tahoma"/>
          <w:sz w:val="22"/>
          <w:szCs w:val="22"/>
        </w:rPr>
      </w:pPr>
      <w:r>
        <w:rPr>
          <w:rFonts w:ascii="Arial" w:hAnsi="Arial" w:cs="Arial"/>
          <w:color w:val="222222"/>
        </w:rPr>
        <w:br w:type="textWrapping" w:clear="all"/>
      </w:r>
      <w:bookmarkEnd w:id="6"/>
    </w:p>
    <w:p w14:paraId="6BD1DAA6" w14:textId="7CE5B0F1" w:rsidR="00AE72A7" w:rsidRDefault="000B677C" w:rsidP="00450E83">
      <w:pPr>
        <w:pStyle w:val="Ttulo2"/>
        <w:numPr>
          <w:ilvl w:val="1"/>
          <w:numId w:val="15"/>
        </w:numPr>
        <w:spacing w:before="0" w:after="0"/>
        <w:jc w:val="left"/>
        <w:rPr>
          <w:rFonts w:ascii="Tahoma" w:eastAsia="Tahoma" w:hAnsi="Tahoma" w:cs="Tahoma"/>
          <w:i w:val="0"/>
          <w:sz w:val="22"/>
          <w:szCs w:val="22"/>
        </w:rPr>
      </w:pPr>
      <w:bookmarkStart w:id="25" w:name="_Toc27650731"/>
      <w:r>
        <w:rPr>
          <w:rFonts w:ascii="Tahoma" w:eastAsia="Tahoma" w:hAnsi="Tahoma" w:cs="Tahoma"/>
          <w:i w:val="0"/>
          <w:sz w:val="22"/>
          <w:szCs w:val="22"/>
        </w:rPr>
        <w:t>BASE LEGAL</w:t>
      </w:r>
      <w:bookmarkEnd w:id="25"/>
    </w:p>
    <w:p w14:paraId="6CBE0AA3" w14:textId="77777777" w:rsidR="00AE72A7" w:rsidRDefault="00AE72A7">
      <w:pPr>
        <w:rPr>
          <w:rFonts w:ascii="Tahoma" w:eastAsia="Tahoma" w:hAnsi="Tahoma" w:cs="Tahoma"/>
        </w:rPr>
      </w:pPr>
    </w:p>
    <w:p w14:paraId="49B3BFAA" w14:textId="3754C7DC" w:rsidR="00C87A12" w:rsidRPr="00783B19" w:rsidRDefault="00C87A12" w:rsidP="00450E83">
      <w:pPr>
        <w:pStyle w:val="Ttulo3"/>
        <w:numPr>
          <w:ilvl w:val="2"/>
          <w:numId w:val="15"/>
        </w:numPr>
        <w:spacing w:before="0" w:after="0"/>
        <w:jc w:val="both"/>
        <w:rPr>
          <w:rFonts w:ascii="Tahoma" w:hAnsi="Tahoma" w:cs="Tahoma"/>
          <w:b w:val="0"/>
          <w:bCs w:val="0"/>
          <w:sz w:val="22"/>
          <w:szCs w:val="22"/>
        </w:rPr>
      </w:pPr>
      <w:bookmarkStart w:id="26" w:name="_Toc278821726"/>
      <w:bookmarkStart w:id="27" w:name="_Toc27650732"/>
      <w:bookmarkStart w:id="28" w:name="_Toc21619700"/>
      <w:r w:rsidRPr="00783B19">
        <w:rPr>
          <w:rFonts w:ascii="Tahoma" w:hAnsi="Tahoma" w:cs="Tahoma"/>
          <w:b w:val="0"/>
          <w:bCs w:val="0"/>
          <w:sz w:val="22"/>
          <w:szCs w:val="22"/>
        </w:rPr>
        <w:t>Compromisos Internacionales</w:t>
      </w:r>
      <w:bookmarkEnd w:id="26"/>
      <w:bookmarkEnd w:id="27"/>
      <w:r>
        <w:rPr>
          <w:rFonts w:ascii="Tahoma" w:hAnsi="Tahoma" w:cs="Tahoma"/>
          <w:b w:val="0"/>
          <w:bCs w:val="0"/>
          <w:sz w:val="22"/>
          <w:szCs w:val="22"/>
        </w:rPr>
        <w:t xml:space="preserve"> </w:t>
      </w:r>
      <w:bookmarkEnd w:id="28"/>
    </w:p>
    <w:p w14:paraId="0FCCC3A4" w14:textId="77777777" w:rsidR="00C87A12" w:rsidRPr="00783B19" w:rsidRDefault="00C87A12" w:rsidP="00C87A12">
      <w:pPr>
        <w:jc w:val="both"/>
        <w:rPr>
          <w:rFonts w:ascii="Tahoma" w:hAnsi="Tahoma" w:cs="Tahoma"/>
          <w:sz w:val="22"/>
          <w:szCs w:val="22"/>
        </w:rPr>
      </w:pPr>
    </w:p>
    <w:p w14:paraId="3D7A1237" w14:textId="77777777" w:rsidR="00C87A12" w:rsidRPr="00C552D8" w:rsidRDefault="00C87A12" w:rsidP="00C87A12">
      <w:pPr>
        <w:tabs>
          <w:tab w:val="left" w:pos="9356"/>
          <w:tab w:val="left" w:pos="11624"/>
        </w:tabs>
        <w:ind w:right="-36"/>
        <w:jc w:val="both"/>
        <w:rPr>
          <w:rFonts w:ascii="Tahoma" w:eastAsia="Tahoma" w:hAnsi="Tahoma" w:cs="Tahoma"/>
          <w:sz w:val="22"/>
          <w:szCs w:val="22"/>
        </w:rPr>
      </w:pPr>
      <w:bookmarkStart w:id="29" w:name="_Hlk24300112"/>
      <w:r>
        <w:rPr>
          <w:rFonts w:ascii="Tahoma" w:eastAsia="Tahoma" w:hAnsi="Tahoma" w:cs="Tahoma"/>
          <w:sz w:val="22"/>
          <w:szCs w:val="22"/>
        </w:rPr>
        <w:t xml:space="preserve">Para la formulación del Plan Territorial de Educación Ambiental - PTEA del Comité Técnico Interinstitucional de Educación Ambiental del Municipio de Subachoque para la vigencia 2020 – 2023, </w:t>
      </w:r>
      <w:r w:rsidRPr="00C552D8">
        <w:rPr>
          <w:rFonts w:ascii="Tahoma" w:eastAsia="Tahoma" w:hAnsi="Tahoma" w:cs="Tahoma"/>
          <w:sz w:val="22"/>
          <w:szCs w:val="22"/>
        </w:rPr>
        <w:t xml:space="preserve">en articulación y coherencia con la Agenda 2030 para el Desarrollo Sostenible en el marco de los Objetivos de Desarrollo Sostenible (ODS), </w:t>
      </w:r>
      <w:r>
        <w:rPr>
          <w:rFonts w:ascii="Tahoma" w:eastAsia="Tahoma" w:hAnsi="Tahoma" w:cs="Tahoma"/>
          <w:sz w:val="22"/>
          <w:szCs w:val="22"/>
        </w:rPr>
        <w:t xml:space="preserve">se </w:t>
      </w:r>
      <w:r w:rsidRPr="00C552D8">
        <w:rPr>
          <w:rFonts w:ascii="Tahoma" w:eastAsia="Tahoma" w:hAnsi="Tahoma" w:cs="Tahoma"/>
          <w:sz w:val="22"/>
          <w:szCs w:val="22"/>
        </w:rPr>
        <w:t xml:space="preserve">armonizó </w:t>
      </w:r>
      <w:r>
        <w:rPr>
          <w:rFonts w:ascii="Tahoma" w:eastAsia="Tahoma" w:hAnsi="Tahoma" w:cs="Tahoma"/>
          <w:sz w:val="22"/>
          <w:szCs w:val="22"/>
        </w:rPr>
        <w:t xml:space="preserve">con el </w:t>
      </w:r>
      <w:r w:rsidRPr="00C552D8">
        <w:rPr>
          <w:rFonts w:ascii="Tahoma" w:eastAsia="Tahoma" w:hAnsi="Tahoma" w:cs="Tahoma"/>
          <w:sz w:val="22"/>
          <w:szCs w:val="22"/>
        </w:rPr>
        <w:t>CONPES 3918 de 2018 denominado “Estrategia para la implementación de los Objetivos de Desarrollo Sostenible (ODS) en Colombia”. Este documento establece los objetivos de la Política de Desarrollo Sostenible y sus ODS en la Agenda 2030, un Plan de Acción y Seguimiento (PAS) para el cumplimiento de la Política, 4 lineamientos a partir de los cuales se desarrollará la estrategia, la metodología de seguimiento y evaluación y la estrategia de financiación de la misma.</w:t>
      </w:r>
    </w:p>
    <w:p w14:paraId="0F19A532" w14:textId="77777777" w:rsidR="00C87A12" w:rsidRDefault="00C87A12" w:rsidP="00C87A12">
      <w:pPr>
        <w:autoSpaceDE w:val="0"/>
        <w:autoSpaceDN w:val="0"/>
        <w:adjustRightInd w:val="0"/>
        <w:jc w:val="both"/>
        <w:rPr>
          <w:rFonts w:ascii="Tahoma" w:eastAsia="Tahoma" w:hAnsi="Tahoma" w:cs="Tahoma"/>
          <w:sz w:val="22"/>
          <w:szCs w:val="22"/>
        </w:rPr>
        <w:sectPr w:rsidR="00C87A12" w:rsidSect="00C87A12">
          <w:headerReference w:type="even" r:id="rId10"/>
          <w:headerReference w:type="default" r:id="rId11"/>
          <w:footerReference w:type="even" r:id="rId12"/>
          <w:footerReference w:type="default" r:id="rId13"/>
          <w:pgSz w:w="12240" w:h="15840" w:code="1"/>
          <w:pgMar w:top="1417" w:right="1701" w:bottom="1417" w:left="1701" w:header="907" w:footer="57" w:gutter="0"/>
          <w:cols w:space="708"/>
          <w:titlePg/>
          <w:docGrid w:linePitch="360"/>
        </w:sectPr>
      </w:pPr>
    </w:p>
    <w:p w14:paraId="65E32124" w14:textId="77777777" w:rsidR="00C87A12" w:rsidRPr="00F9093F" w:rsidRDefault="00C87A12" w:rsidP="00C87A12">
      <w:pPr>
        <w:autoSpaceDE w:val="0"/>
        <w:autoSpaceDN w:val="0"/>
        <w:adjustRightInd w:val="0"/>
        <w:jc w:val="both"/>
        <w:rPr>
          <w:rFonts w:ascii="Tahoma" w:hAnsi="Tahoma" w:cs="Tahoma"/>
          <w:color w:val="FF0000"/>
          <w:sz w:val="22"/>
          <w:szCs w:val="22"/>
          <w:lang w:eastAsia="es-CO"/>
        </w:rPr>
      </w:pPr>
      <w:r w:rsidRPr="00C552D8">
        <w:rPr>
          <w:rFonts w:ascii="Tahoma" w:eastAsia="Tahoma" w:hAnsi="Tahoma" w:cs="Tahoma"/>
          <w:sz w:val="22"/>
          <w:szCs w:val="22"/>
        </w:rPr>
        <w:lastRenderedPageBreak/>
        <w:t xml:space="preserve">Una vez revisadas las metas para el país, junto con sus indicadores, a continuación, se presentan aquellos indicadores a los que desde la implementación de </w:t>
      </w:r>
      <w:r>
        <w:rPr>
          <w:rFonts w:ascii="Tahoma" w:eastAsia="Tahoma" w:hAnsi="Tahoma" w:cs="Tahoma"/>
          <w:sz w:val="22"/>
          <w:szCs w:val="22"/>
        </w:rPr>
        <w:t xml:space="preserve">los </w:t>
      </w:r>
      <w:r w:rsidRPr="00C552D8">
        <w:rPr>
          <w:rFonts w:ascii="Tahoma" w:eastAsia="Tahoma" w:hAnsi="Tahoma" w:cs="Tahoma"/>
          <w:sz w:val="22"/>
          <w:szCs w:val="22"/>
        </w:rPr>
        <w:t xml:space="preserve">proyectos </w:t>
      </w:r>
      <w:r>
        <w:rPr>
          <w:rFonts w:ascii="Tahoma" w:eastAsia="Tahoma" w:hAnsi="Tahoma" w:cs="Tahoma"/>
          <w:sz w:val="22"/>
          <w:szCs w:val="22"/>
        </w:rPr>
        <w:t xml:space="preserve">PTEA se le podría aportar:  </w:t>
      </w:r>
    </w:p>
    <w:p w14:paraId="557B41D6" w14:textId="77777777" w:rsidR="00C87A12" w:rsidRDefault="00C87A12" w:rsidP="00C87A12">
      <w:pPr>
        <w:autoSpaceDE w:val="0"/>
        <w:autoSpaceDN w:val="0"/>
        <w:adjustRightInd w:val="0"/>
        <w:jc w:val="both"/>
        <w:rPr>
          <w:rFonts w:ascii="Tahoma" w:hAnsi="Tahoma" w:cs="Tahoma"/>
          <w:sz w:val="22"/>
          <w:szCs w:val="22"/>
          <w:lang w:eastAsia="es-CO"/>
        </w:rPr>
      </w:pPr>
    </w:p>
    <w:tbl>
      <w:tblPr>
        <w:tblpPr w:leftFromText="141" w:rightFromText="141" w:vertAnchor="text" w:tblpY="1"/>
        <w:tblOverlap w:val="never"/>
        <w:tblW w:w="4772" w:type="pct"/>
        <w:tblCellMar>
          <w:left w:w="70" w:type="dxa"/>
          <w:right w:w="70" w:type="dxa"/>
        </w:tblCellMar>
        <w:tblLook w:val="04A0" w:firstRow="1" w:lastRow="0" w:firstColumn="1" w:lastColumn="0" w:noHBand="0" w:noVBand="1"/>
      </w:tblPr>
      <w:tblGrid>
        <w:gridCol w:w="668"/>
        <w:gridCol w:w="2210"/>
        <w:gridCol w:w="1292"/>
        <w:gridCol w:w="2780"/>
        <w:gridCol w:w="1349"/>
        <w:gridCol w:w="1181"/>
        <w:gridCol w:w="1257"/>
        <w:gridCol w:w="1664"/>
      </w:tblGrid>
      <w:tr w:rsidR="00C87A12" w:rsidRPr="00294E80" w14:paraId="3FC6F553" w14:textId="77777777" w:rsidTr="00284E7A">
        <w:trPr>
          <w:trHeight w:val="372"/>
          <w:tblHeader/>
        </w:trPr>
        <w:tc>
          <w:tcPr>
            <w:tcW w:w="269"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4998DD3" w14:textId="77777777" w:rsidR="00C87A12" w:rsidRPr="00294E80" w:rsidRDefault="00C87A12" w:rsidP="00284E7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Meta ODS</w:t>
            </w:r>
          </w:p>
        </w:tc>
        <w:tc>
          <w:tcPr>
            <w:tcW w:w="891"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1E2C4C0" w14:textId="77777777" w:rsidR="00C87A12" w:rsidRPr="00294E80" w:rsidRDefault="00C87A12" w:rsidP="00284E7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Nombre meta ODS</w:t>
            </w:r>
          </w:p>
        </w:tc>
        <w:tc>
          <w:tcPr>
            <w:tcW w:w="521"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3A2BF36" w14:textId="77777777" w:rsidR="00C87A12" w:rsidRPr="00294E80" w:rsidRDefault="00C87A12" w:rsidP="00284E7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Nombre del indicador</w:t>
            </w:r>
          </w:p>
        </w:tc>
        <w:tc>
          <w:tcPr>
            <w:tcW w:w="1121"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058E3CB5" w14:textId="77777777" w:rsidR="00C87A12" w:rsidRPr="00294E80" w:rsidRDefault="00C87A12" w:rsidP="00284E7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Descripción del indicador</w:t>
            </w:r>
          </w:p>
        </w:tc>
        <w:tc>
          <w:tcPr>
            <w:tcW w:w="544"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CBBA72C" w14:textId="77777777" w:rsidR="00C87A12" w:rsidRPr="00294E80" w:rsidRDefault="00C87A12" w:rsidP="00284E7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Unidad de medida</w:t>
            </w:r>
          </w:p>
        </w:tc>
        <w:tc>
          <w:tcPr>
            <w:tcW w:w="476"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06091E67" w14:textId="77777777" w:rsidR="00C87A12" w:rsidRPr="00294E80" w:rsidRDefault="00C87A12" w:rsidP="00284E7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Meta intermedia a 2018</w:t>
            </w:r>
          </w:p>
        </w:tc>
        <w:tc>
          <w:tcPr>
            <w:tcW w:w="507"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26DFF99C" w14:textId="77777777" w:rsidR="00C87A12" w:rsidRPr="00294E80" w:rsidRDefault="00C87A12" w:rsidP="00284E7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Meta proyectada a 2030</w:t>
            </w:r>
          </w:p>
        </w:tc>
        <w:tc>
          <w:tcPr>
            <w:tcW w:w="671" w:type="pct"/>
            <w:tcBorders>
              <w:top w:val="single" w:sz="4" w:space="0" w:color="auto"/>
              <w:left w:val="nil"/>
              <w:bottom w:val="single" w:sz="4" w:space="0" w:color="auto"/>
              <w:right w:val="single" w:sz="4" w:space="0" w:color="auto"/>
            </w:tcBorders>
            <w:shd w:val="clear" w:color="auto" w:fill="DAEEF3" w:themeFill="accent5" w:themeFillTint="33"/>
          </w:tcPr>
          <w:p w14:paraId="7977A53E" w14:textId="44AC44E1" w:rsidR="00C87A12" w:rsidRDefault="00C87A12" w:rsidP="00284E7A">
            <w:pPr>
              <w:jc w:val="center"/>
              <w:rPr>
                <w:rFonts w:ascii="Arial" w:hAnsi="Arial" w:cs="Arial"/>
                <w:b/>
                <w:bCs/>
                <w:color w:val="000000"/>
                <w:sz w:val="13"/>
                <w:szCs w:val="12"/>
                <w:lang w:val="es-CO" w:eastAsia="es-ES_tradnl"/>
              </w:rPr>
            </w:pPr>
            <w:r w:rsidRPr="00294E80">
              <w:rPr>
                <w:rFonts w:ascii="Arial" w:hAnsi="Arial" w:cs="Arial"/>
                <w:b/>
                <w:bCs/>
                <w:color w:val="000000"/>
                <w:sz w:val="13"/>
                <w:szCs w:val="12"/>
                <w:lang w:val="es-CO" w:eastAsia="es-ES_tradnl"/>
              </w:rPr>
              <w:t xml:space="preserve">Meta </w:t>
            </w:r>
            <w:r w:rsidR="00284E7A">
              <w:rPr>
                <w:rFonts w:ascii="Arial" w:hAnsi="Arial" w:cs="Arial"/>
                <w:b/>
                <w:bCs/>
                <w:color w:val="000000"/>
                <w:sz w:val="13"/>
                <w:szCs w:val="12"/>
                <w:lang w:val="es-CO" w:eastAsia="es-ES_tradnl"/>
              </w:rPr>
              <w:t>PTEA 2020</w:t>
            </w:r>
            <w:r>
              <w:rPr>
                <w:rFonts w:ascii="Arial" w:hAnsi="Arial" w:cs="Arial"/>
                <w:b/>
                <w:bCs/>
                <w:color w:val="000000"/>
                <w:sz w:val="13"/>
                <w:szCs w:val="12"/>
                <w:lang w:val="es-CO" w:eastAsia="es-ES_tradnl"/>
              </w:rPr>
              <w:t>-2023</w:t>
            </w:r>
          </w:p>
          <w:p w14:paraId="0F6F66C9" w14:textId="56B14EBB" w:rsidR="00C87A12" w:rsidRPr="003A1C9A" w:rsidRDefault="00C87A12" w:rsidP="00284E7A">
            <w:pPr>
              <w:jc w:val="center"/>
              <w:rPr>
                <w:rFonts w:ascii="Arial" w:hAnsi="Arial" w:cs="Arial"/>
                <w:b/>
                <w:bCs/>
                <w:color w:val="FF0000"/>
                <w:sz w:val="13"/>
                <w:szCs w:val="12"/>
                <w:lang w:val="es-CO" w:eastAsia="es-ES_tradnl"/>
              </w:rPr>
            </w:pPr>
          </w:p>
        </w:tc>
      </w:tr>
      <w:tr w:rsidR="00C87A12" w:rsidRPr="005C25DD" w14:paraId="34B6ECAA" w14:textId="77777777" w:rsidTr="00284E7A">
        <w:trPr>
          <w:trHeight w:val="465"/>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4EBE55DB" w14:textId="77777777" w:rsidR="00C87A12" w:rsidRPr="005C25DD" w:rsidRDefault="00C87A12" w:rsidP="00284E7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1.5</w:t>
            </w:r>
          </w:p>
        </w:tc>
        <w:tc>
          <w:tcPr>
            <w:tcW w:w="891" w:type="pct"/>
            <w:tcBorders>
              <w:top w:val="nil"/>
              <w:left w:val="nil"/>
              <w:bottom w:val="single" w:sz="4" w:space="0" w:color="auto"/>
              <w:right w:val="single" w:sz="4" w:space="0" w:color="auto"/>
            </w:tcBorders>
            <w:shd w:val="clear" w:color="auto" w:fill="auto"/>
            <w:hideMark/>
          </w:tcPr>
          <w:p w14:paraId="76F09131" w14:textId="77777777" w:rsidR="00C87A12" w:rsidRPr="005C25DD" w:rsidRDefault="00C87A12"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fomentar la resiliencia de los pobres y las personas que se encuentran en situaciones de vulnerabilidad y reducir su exposición y vulnerabilidad a los fenómenos extremos relacionados con el clima y otras perturbaciones y desastres económicos, sociales y ambientales.</w:t>
            </w:r>
          </w:p>
        </w:tc>
        <w:tc>
          <w:tcPr>
            <w:tcW w:w="521" w:type="pct"/>
            <w:tcBorders>
              <w:top w:val="nil"/>
              <w:left w:val="nil"/>
              <w:bottom w:val="single" w:sz="4" w:space="0" w:color="auto"/>
              <w:right w:val="single" w:sz="4" w:space="0" w:color="auto"/>
            </w:tcBorders>
            <w:shd w:val="clear" w:color="auto" w:fill="auto"/>
            <w:hideMark/>
          </w:tcPr>
          <w:p w14:paraId="05FEEE74" w14:textId="77777777" w:rsidR="00C87A12" w:rsidRPr="005C25DD" w:rsidRDefault="00C87A12"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Mortalidad nacional causada por eventos recurrentes</w:t>
            </w:r>
          </w:p>
        </w:tc>
        <w:tc>
          <w:tcPr>
            <w:tcW w:w="1121" w:type="pct"/>
            <w:tcBorders>
              <w:top w:val="nil"/>
              <w:left w:val="nil"/>
              <w:bottom w:val="single" w:sz="4" w:space="0" w:color="auto"/>
              <w:right w:val="single" w:sz="4" w:space="0" w:color="auto"/>
            </w:tcBorders>
            <w:shd w:val="clear" w:color="auto" w:fill="auto"/>
            <w:hideMark/>
          </w:tcPr>
          <w:p w14:paraId="200E901D" w14:textId="77777777" w:rsidR="00C87A12" w:rsidRPr="005C25DD" w:rsidRDefault="00C87A12"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muertes confirmadas en un desastre o tras el impacto de un desastre ocasionado por un evento recurrente.</w:t>
            </w:r>
          </w:p>
        </w:tc>
        <w:tc>
          <w:tcPr>
            <w:tcW w:w="544" w:type="pct"/>
            <w:tcBorders>
              <w:top w:val="nil"/>
              <w:left w:val="nil"/>
              <w:bottom w:val="single" w:sz="4" w:space="0" w:color="auto"/>
              <w:right w:val="single" w:sz="4" w:space="0" w:color="auto"/>
            </w:tcBorders>
            <w:shd w:val="clear" w:color="auto" w:fill="auto"/>
            <w:vAlign w:val="center"/>
            <w:hideMark/>
          </w:tcPr>
          <w:p w14:paraId="69BB764F" w14:textId="77777777" w:rsidR="00C87A12" w:rsidRPr="005C25DD" w:rsidRDefault="00C87A12" w:rsidP="00284E7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Muertes</w:t>
            </w:r>
          </w:p>
        </w:tc>
        <w:tc>
          <w:tcPr>
            <w:tcW w:w="476" w:type="pct"/>
            <w:tcBorders>
              <w:top w:val="nil"/>
              <w:left w:val="nil"/>
              <w:bottom w:val="single" w:sz="4" w:space="0" w:color="auto"/>
              <w:right w:val="single" w:sz="4" w:space="0" w:color="auto"/>
            </w:tcBorders>
            <w:shd w:val="clear" w:color="auto" w:fill="auto"/>
            <w:vAlign w:val="center"/>
            <w:hideMark/>
          </w:tcPr>
          <w:p w14:paraId="57B6A35E" w14:textId="77777777" w:rsidR="00C87A12" w:rsidRPr="005C25DD" w:rsidRDefault="00C87A12" w:rsidP="00284E7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87</w:t>
            </w:r>
          </w:p>
        </w:tc>
        <w:tc>
          <w:tcPr>
            <w:tcW w:w="507" w:type="pct"/>
            <w:tcBorders>
              <w:top w:val="nil"/>
              <w:left w:val="nil"/>
              <w:bottom w:val="single" w:sz="4" w:space="0" w:color="auto"/>
              <w:right w:val="single" w:sz="4" w:space="0" w:color="auto"/>
            </w:tcBorders>
            <w:shd w:val="clear" w:color="auto" w:fill="auto"/>
            <w:vAlign w:val="center"/>
            <w:hideMark/>
          </w:tcPr>
          <w:p w14:paraId="14A631DB" w14:textId="77777777" w:rsidR="00C87A12" w:rsidRPr="005C25DD" w:rsidRDefault="00C87A12" w:rsidP="00284E7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80</w:t>
            </w:r>
          </w:p>
        </w:tc>
        <w:tc>
          <w:tcPr>
            <w:tcW w:w="671" w:type="pct"/>
            <w:tcBorders>
              <w:top w:val="nil"/>
              <w:left w:val="nil"/>
              <w:bottom w:val="single" w:sz="4" w:space="0" w:color="auto"/>
              <w:right w:val="single" w:sz="4" w:space="0" w:color="auto"/>
            </w:tcBorders>
          </w:tcPr>
          <w:p w14:paraId="65FF4694" w14:textId="1221A04E" w:rsidR="0059061D" w:rsidRPr="00F964F7" w:rsidRDefault="0059061D" w:rsidP="00284E7A">
            <w:pPr>
              <w:pStyle w:val="Sinespaciado"/>
              <w:jc w:val="both"/>
              <w:rPr>
                <w:rFonts w:ascii="Arial" w:hAnsi="Arial" w:cs="Arial"/>
                <w:sz w:val="16"/>
                <w:szCs w:val="16"/>
              </w:rPr>
            </w:pPr>
            <w:r w:rsidRPr="00F964F7">
              <w:rPr>
                <w:rFonts w:ascii="Arial" w:hAnsi="Arial" w:cs="Arial"/>
                <w:sz w:val="16"/>
                <w:szCs w:val="16"/>
              </w:rPr>
              <w:t>META.</w:t>
            </w:r>
            <w:r w:rsidRPr="00F964F7">
              <w:rPr>
                <w:rFonts w:ascii="Arial" w:hAnsi="Arial" w:cs="Arial"/>
                <w:sz w:val="16"/>
                <w:szCs w:val="16"/>
                <w:u w:val="single"/>
              </w:rPr>
              <w:t xml:space="preserve"> </w:t>
            </w:r>
            <w:r w:rsidRPr="00F964F7">
              <w:rPr>
                <w:rFonts w:ascii="Arial" w:hAnsi="Arial" w:cs="Arial"/>
                <w:sz w:val="16"/>
                <w:szCs w:val="16"/>
              </w:rPr>
              <w:t>Capacitar a la comunidad de Cucunubá en al menos un 30% en temáticas de gestión del riesgo y el cambio climático.</w:t>
            </w:r>
          </w:p>
          <w:p w14:paraId="46D356D4" w14:textId="0E08EAB8" w:rsidR="00C87A12" w:rsidRPr="005C25DD" w:rsidRDefault="00C87A12" w:rsidP="00284E7A">
            <w:pPr>
              <w:jc w:val="both"/>
              <w:rPr>
                <w:rFonts w:ascii="Arial" w:hAnsi="Arial" w:cs="Arial"/>
                <w:color w:val="000000"/>
                <w:sz w:val="16"/>
                <w:szCs w:val="16"/>
                <w:lang w:val="es-CO" w:eastAsia="es-ES_tradnl"/>
              </w:rPr>
            </w:pPr>
          </w:p>
        </w:tc>
      </w:tr>
      <w:tr w:rsidR="00C87A12" w:rsidRPr="005C25DD" w14:paraId="715CBC11" w14:textId="77777777" w:rsidTr="00284E7A">
        <w:trPr>
          <w:trHeight w:val="402"/>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68A213F1" w14:textId="77777777" w:rsidR="00C87A12" w:rsidRPr="005C25DD" w:rsidRDefault="00C87A12" w:rsidP="00284E7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1.5</w:t>
            </w:r>
          </w:p>
        </w:tc>
        <w:tc>
          <w:tcPr>
            <w:tcW w:w="891" w:type="pct"/>
            <w:tcBorders>
              <w:top w:val="nil"/>
              <w:left w:val="nil"/>
              <w:bottom w:val="single" w:sz="4" w:space="0" w:color="auto"/>
              <w:right w:val="single" w:sz="4" w:space="0" w:color="auto"/>
            </w:tcBorders>
            <w:shd w:val="clear" w:color="auto" w:fill="auto"/>
            <w:hideMark/>
          </w:tcPr>
          <w:p w14:paraId="2CE3EAC1" w14:textId="77777777" w:rsidR="00C87A12" w:rsidRPr="005C25DD" w:rsidRDefault="00C87A12"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fomentar la resiliencia de los pobres y las personas que se encuentran en situaciones de vulnerabilidad y reducir su exposición y vulnerabilidad a los fenómenos extremos relacionados con el clima y otras perturbaciones y desastres económicos, sociales y ambientales</w:t>
            </w:r>
          </w:p>
        </w:tc>
        <w:tc>
          <w:tcPr>
            <w:tcW w:w="521" w:type="pct"/>
            <w:tcBorders>
              <w:top w:val="nil"/>
              <w:left w:val="nil"/>
              <w:bottom w:val="single" w:sz="4" w:space="0" w:color="auto"/>
              <w:right w:val="single" w:sz="4" w:space="0" w:color="auto"/>
            </w:tcBorders>
            <w:shd w:val="clear" w:color="auto" w:fill="auto"/>
            <w:hideMark/>
          </w:tcPr>
          <w:p w14:paraId="3EB1BEA9" w14:textId="77777777" w:rsidR="00C87A12" w:rsidRPr="005C25DD" w:rsidRDefault="00C87A12"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de personas afectadas a causa de eventos recurrentes</w:t>
            </w:r>
          </w:p>
        </w:tc>
        <w:tc>
          <w:tcPr>
            <w:tcW w:w="1121" w:type="pct"/>
            <w:tcBorders>
              <w:top w:val="nil"/>
              <w:left w:val="nil"/>
              <w:bottom w:val="single" w:sz="4" w:space="0" w:color="auto"/>
              <w:right w:val="single" w:sz="4" w:space="0" w:color="auto"/>
            </w:tcBorders>
            <w:shd w:val="clear" w:color="auto" w:fill="auto"/>
            <w:hideMark/>
          </w:tcPr>
          <w:p w14:paraId="43EC3D59" w14:textId="77777777" w:rsidR="00C87A12" w:rsidRPr="005C25DD" w:rsidRDefault="00C87A12"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personas afectadas en sus bienes, infraestructura o medios de subsistencia tras el impacto de un evento recurrente, por cada 100.000 habitantes.</w:t>
            </w:r>
          </w:p>
        </w:tc>
        <w:tc>
          <w:tcPr>
            <w:tcW w:w="544" w:type="pct"/>
            <w:tcBorders>
              <w:top w:val="nil"/>
              <w:left w:val="nil"/>
              <w:bottom w:val="single" w:sz="4" w:space="0" w:color="auto"/>
              <w:right w:val="single" w:sz="4" w:space="0" w:color="auto"/>
            </w:tcBorders>
            <w:shd w:val="clear" w:color="auto" w:fill="auto"/>
            <w:vAlign w:val="center"/>
            <w:hideMark/>
          </w:tcPr>
          <w:p w14:paraId="58FA6502" w14:textId="77777777" w:rsidR="00C87A12" w:rsidRPr="005C25DD" w:rsidRDefault="00C87A12" w:rsidP="00284E7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por cada 100.000 habitantes</w:t>
            </w:r>
          </w:p>
        </w:tc>
        <w:tc>
          <w:tcPr>
            <w:tcW w:w="476" w:type="pct"/>
            <w:tcBorders>
              <w:top w:val="nil"/>
              <w:left w:val="nil"/>
              <w:bottom w:val="single" w:sz="4" w:space="0" w:color="auto"/>
              <w:right w:val="single" w:sz="4" w:space="0" w:color="auto"/>
            </w:tcBorders>
            <w:shd w:val="clear" w:color="auto" w:fill="auto"/>
            <w:vAlign w:val="center"/>
            <w:hideMark/>
          </w:tcPr>
          <w:p w14:paraId="1901EA3A" w14:textId="77777777" w:rsidR="00C87A12" w:rsidRPr="005C25DD" w:rsidRDefault="00C87A12" w:rsidP="00284E7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971,98</w:t>
            </w:r>
          </w:p>
        </w:tc>
        <w:tc>
          <w:tcPr>
            <w:tcW w:w="507" w:type="pct"/>
            <w:tcBorders>
              <w:top w:val="nil"/>
              <w:left w:val="nil"/>
              <w:bottom w:val="single" w:sz="4" w:space="0" w:color="auto"/>
              <w:right w:val="single" w:sz="4" w:space="0" w:color="auto"/>
            </w:tcBorders>
            <w:shd w:val="clear" w:color="auto" w:fill="auto"/>
            <w:vAlign w:val="center"/>
            <w:hideMark/>
          </w:tcPr>
          <w:p w14:paraId="79836724" w14:textId="77777777" w:rsidR="00C87A12" w:rsidRPr="005C25DD" w:rsidRDefault="00C87A12" w:rsidP="00284E7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890,82</w:t>
            </w:r>
          </w:p>
        </w:tc>
        <w:tc>
          <w:tcPr>
            <w:tcW w:w="671" w:type="pct"/>
            <w:tcBorders>
              <w:top w:val="nil"/>
              <w:left w:val="nil"/>
              <w:bottom w:val="single" w:sz="4" w:space="0" w:color="auto"/>
              <w:right w:val="single" w:sz="4" w:space="0" w:color="auto"/>
            </w:tcBorders>
          </w:tcPr>
          <w:p w14:paraId="0D439800" w14:textId="707EC41B" w:rsidR="0059061D" w:rsidRPr="00F964F7" w:rsidRDefault="0059061D" w:rsidP="00284E7A">
            <w:pPr>
              <w:pStyle w:val="Sinespaciado"/>
              <w:jc w:val="both"/>
              <w:rPr>
                <w:rFonts w:ascii="Arial" w:hAnsi="Arial" w:cs="Arial"/>
                <w:sz w:val="16"/>
                <w:szCs w:val="16"/>
              </w:rPr>
            </w:pPr>
            <w:r w:rsidRPr="00F964F7">
              <w:rPr>
                <w:rFonts w:ascii="Arial" w:hAnsi="Arial" w:cs="Arial"/>
                <w:sz w:val="16"/>
                <w:szCs w:val="16"/>
              </w:rPr>
              <w:t>META.</w:t>
            </w:r>
            <w:r w:rsidRPr="00F964F7">
              <w:rPr>
                <w:rFonts w:ascii="Arial" w:hAnsi="Arial" w:cs="Arial"/>
                <w:sz w:val="16"/>
                <w:szCs w:val="16"/>
                <w:u w:val="single"/>
              </w:rPr>
              <w:t xml:space="preserve"> </w:t>
            </w:r>
            <w:r w:rsidRPr="00F964F7">
              <w:rPr>
                <w:rFonts w:ascii="Arial" w:hAnsi="Arial" w:cs="Arial"/>
                <w:sz w:val="16"/>
                <w:szCs w:val="16"/>
              </w:rPr>
              <w:t>Capacitar a la comunidad de Cucunubá en al menos un 30% en temáticas de gestión del riesgo y el cambio climático.</w:t>
            </w:r>
          </w:p>
          <w:p w14:paraId="4118D97F" w14:textId="2DEA0B1D" w:rsidR="00C87A12" w:rsidRPr="005C25DD" w:rsidRDefault="00C87A12" w:rsidP="00284E7A">
            <w:pPr>
              <w:jc w:val="both"/>
              <w:rPr>
                <w:rFonts w:ascii="Arial" w:hAnsi="Arial" w:cs="Arial"/>
                <w:color w:val="000000"/>
                <w:sz w:val="16"/>
                <w:szCs w:val="16"/>
                <w:lang w:val="es-CO" w:eastAsia="es-ES_tradnl"/>
              </w:rPr>
            </w:pPr>
          </w:p>
        </w:tc>
      </w:tr>
      <w:tr w:rsidR="00C87A12" w:rsidRPr="005C25DD" w14:paraId="24C1C535" w14:textId="77777777" w:rsidTr="00284E7A">
        <w:trPr>
          <w:trHeight w:val="514"/>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4243A593" w14:textId="77777777" w:rsidR="00C87A12" w:rsidRPr="005C25DD" w:rsidRDefault="00C87A12" w:rsidP="00284E7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6.2</w:t>
            </w:r>
          </w:p>
        </w:tc>
        <w:tc>
          <w:tcPr>
            <w:tcW w:w="891" w:type="pct"/>
            <w:tcBorders>
              <w:top w:val="nil"/>
              <w:left w:val="nil"/>
              <w:bottom w:val="single" w:sz="4" w:space="0" w:color="auto"/>
              <w:right w:val="single" w:sz="4" w:space="0" w:color="auto"/>
            </w:tcBorders>
            <w:shd w:val="clear" w:color="auto" w:fill="auto"/>
            <w:hideMark/>
          </w:tcPr>
          <w:p w14:paraId="3833D65D" w14:textId="77777777" w:rsidR="00C87A12" w:rsidRPr="005C25DD" w:rsidRDefault="00C87A12"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lograr el acceso a servicios de saneamiento e higiene adecuados y equitativos para todos y poner fin a la defecación al aire libre, prestando especial atención a las necesidades de las mujeres y las niñas y las personas en situaciones de vulnerabilidad</w:t>
            </w:r>
          </w:p>
        </w:tc>
        <w:tc>
          <w:tcPr>
            <w:tcW w:w="521" w:type="pct"/>
            <w:tcBorders>
              <w:top w:val="nil"/>
              <w:left w:val="nil"/>
              <w:bottom w:val="single" w:sz="4" w:space="0" w:color="auto"/>
              <w:right w:val="single" w:sz="4" w:space="0" w:color="auto"/>
            </w:tcBorders>
            <w:shd w:val="clear" w:color="auto" w:fill="auto"/>
            <w:hideMark/>
          </w:tcPr>
          <w:p w14:paraId="37B37F15" w14:textId="77777777" w:rsidR="00C87A12" w:rsidRPr="005C25DD" w:rsidRDefault="00C87A12"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 de la población con acceso a métodos de saneamiento adecuados</w:t>
            </w:r>
          </w:p>
        </w:tc>
        <w:tc>
          <w:tcPr>
            <w:tcW w:w="1121" w:type="pct"/>
            <w:tcBorders>
              <w:top w:val="nil"/>
              <w:left w:val="nil"/>
              <w:bottom w:val="single" w:sz="4" w:space="0" w:color="auto"/>
              <w:right w:val="single" w:sz="4" w:space="0" w:color="auto"/>
            </w:tcBorders>
            <w:shd w:val="clear" w:color="auto" w:fill="auto"/>
            <w:hideMark/>
          </w:tcPr>
          <w:p w14:paraId="7C1F2589" w14:textId="77777777" w:rsidR="00C87A12" w:rsidRPr="005C25DD" w:rsidRDefault="00C87A12"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la población que accede a métodos de saneamiento gestionados de forma segura, respecto al total de población.</w:t>
            </w:r>
          </w:p>
        </w:tc>
        <w:tc>
          <w:tcPr>
            <w:tcW w:w="544" w:type="pct"/>
            <w:tcBorders>
              <w:top w:val="nil"/>
              <w:left w:val="nil"/>
              <w:bottom w:val="single" w:sz="4" w:space="0" w:color="auto"/>
              <w:right w:val="single" w:sz="4" w:space="0" w:color="auto"/>
            </w:tcBorders>
            <w:shd w:val="clear" w:color="auto" w:fill="auto"/>
            <w:vAlign w:val="center"/>
            <w:hideMark/>
          </w:tcPr>
          <w:p w14:paraId="51F001F6" w14:textId="77777777" w:rsidR="00C87A12" w:rsidRPr="005C25DD" w:rsidRDefault="00C87A12" w:rsidP="00284E7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6" w:type="pct"/>
            <w:tcBorders>
              <w:top w:val="nil"/>
              <w:left w:val="nil"/>
              <w:bottom w:val="single" w:sz="4" w:space="0" w:color="auto"/>
              <w:right w:val="single" w:sz="4" w:space="0" w:color="auto"/>
            </w:tcBorders>
            <w:shd w:val="clear" w:color="auto" w:fill="auto"/>
            <w:vAlign w:val="center"/>
            <w:hideMark/>
          </w:tcPr>
          <w:p w14:paraId="7F882AAE" w14:textId="77777777" w:rsidR="00C87A12" w:rsidRPr="005C25DD" w:rsidRDefault="00C87A12" w:rsidP="00284E7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89,00%</w:t>
            </w:r>
          </w:p>
        </w:tc>
        <w:tc>
          <w:tcPr>
            <w:tcW w:w="507" w:type="pct"/>
            <w:tcBorders>
              <w:top w:val="nil"/>
              <w:left w:val="nil"/>
              <w:bottom w:val="single" w:sz="4" w:space="0" w:color="auto"/>
              <w:right w:val="single" w:sz="4" w:space="0" w:color="auto"/>
            </w:tcBorders>
            <w:shd w:val="clear" w:color="auto" w:fill="auto"/>
            <w:vAlign w:val="center"/>
            <w:hideMark/>
          </w:tcPr>
          <w:p w14:paraId="25DA6021" w14:textId="77777777" w:rsidR="00C87A12" w:rsidRPr="005C25DD" w:rsidRDefault="00C87A12" w:rsidP="00284E7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92,60%</w:t>
            </w:r>
          </w:p>
        </w:tc>
        <w:tc>
          <w:tcPr>
            <w:tcW w:w="671" w:type="pct"/>
            <w:tcBorders>
              <w:top w:val="nil"/>
              <w:left w:val="nil"/>
              <w:bottom w:val="single" w:sz="4" w:space="0" w:color="auto"/>
              <w:right w:val="single" w:sz="4" w:space="0" w:color="auto"/>
            </w:tcBorders>
          </w:tcPr>
          <w:p w14:paraId="12B2FB48" w14:textId="4A362C01" w:rsidR="0059061D" w:rsidRPr="00F964F7" w:rsidRDefault="0059061D" w:rsidP="00284E7A">
            <w:pPr>
              <w:pStyle w:val="Sinespaciado"/>
              <w:jc w:val="both"/>
              <w:rPr>
                <w:rFonts w:ascii="Arial" w:hAnsi="Arial" w:cs="Arial"/>
                <w:sz w:val="16"/>
                <w:szCs w:val="16"/>
              </w:rPr>
            </w:pPr>
            <w:r w:rsidRPr="00F964F7">
              <w:rPr>
                <w:rFonts w:ascii="Arial" w:hAnsi="Arial" w:cs="Arial"/>
                <w:sz w:val="16"/>
                <w:szCs w:val="16"/>
              </w:rPr>
              <w:t>META. Diseñar e implementar un mínimo de (5) estrategias anuales que promuevan el ahorro y uso eficiente de agua en instituciones gubernamentales, educativas, en habitantes residentes en la cabecera municipal y zona rural. Así mismo, como el sector comercio y minero.</w:t>
            </w:r>
          </w:p>
          <w:p w14:paraId="48E19F8F" w14:textId="77777777" w:rsidR="00C87A12" w:rsidRDefault="00C87A12" w:rsidP="00284E7A">
            <w:pPr>
              <w:jc w:val="both"/>
              <w:rPr>
                <w:rFonts w:ascii="Arial" w:hAnsi="Arial" w:cs="Arial"/>
                <w:color w:val="000000"/>
                <w:sz w:val="16"/>
                <w:szCs w:val="16"/>
                <w:lang w:val="es-CO" w:eastAsia="es-ES_tradnl"/>
              </w:rPr>
            </w:pPr>
          </w:p>
          <w:p w14:paraId="45A6A2D6" w14:textId="03FAD59D" w:rsidR="0059061D" w:rsidRPr="0059061D" w:rsidRDefault="0059061D" w:rsidP="00284E7A">
            <w:pPr>
              <w:jc w:val="center"/>
              <w:rPr>
                <w:rFonts w:ascii="Arial" w:hAnsi="Arial" w:cs="Arial"/>
                <w:sz w:val="16"/>
                <w:szCs w:val="16"/>
                <w:lang w:val="es-CO" w:eastAsia="es-ES_tradnl"/>
              </w:rPr>
            </w:pPr>
          </w:p>
        </w:tc>
      </w:tr>
      <w:tr w:rsidR="00C87A12" w:rsidRPr="005C25DD" w14:paraId="50228C24" w14:textId="77777777" w:rsidTr="00284E7A">
        <w:trPr>
          <w:trHeight w:val="367"/>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7333BBE1" w14:textId="77777777" w:rsidR="00C87A12" w:rsidRPr="005C25DD" w:rsidRDefault="00C87A12" w:rsidP="00284E7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8.4</w:t>
            </w:r>
          </w:p>
        </w:tc>
        <w:tc>
          <w:tcPr>
            <w:tcW w:w="891" w:type="pct"/>
            <w:tcBorders>
              <w:top w:val="nil"/>
              <w:left w:val="nil"/>
              <w:bottom w:val="single" w:sz="4" w:space="0" w:color="auto"/>
              <w:right w:val="single" w:sz="4" w:space="0" w:color="auto"/>
            </w:tcBorders>
            <w:shd w:val="clear" w:color="auto" w:fill="auto"/>
            <w:hideMark/>
          </w:tcPr>
          <w:p w14:paraId="22BB9DA7" w14:textId="77777777" w:rsidR="00C87A12" w:rsidRPr="005C25DD" w:rsidRDefault="00C87A12"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Mejorar progresivamente, de aquí a 2030, la producción y el consumo eficientes de los recursos mundiales y procurar desvincular el crecimiento económico de la degradación del medio ambiente, conforme al Marco Decenal de Programas sobre Modalidades de Consumo y Producción Sostenibles, empezando por los países desarrollados</w:t>
            </w:r>
          </w:p>
        </w:tc>
        <w:tc>
          <w:tcPr>
            <w:tcW w:w="521" w:type="pct"/>
            <w:tcBorders>
              <w:top w:val="nil"/>
              <w:left w:val="nil"/>
              <w:bottom w:val="single" w:sz="4" w:space="0" w:color="auto"/>
              <w:right w:val="single" w:sz="4" w:space="0" w:color="auto"/>
            </w:tcBorders>
            <w:shd w:val="clear" w:color="auto" w:fill="auto"/>
            <w:hideMark/>
          </w:tcPr>
          <w:p w14:paraId="129BCD56" w14:textId="77777777" w:rsidR="00C87A12" w:rsidRPr="005C25DD" w:rsidRDefault="00C87A12"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 de residuos sólidos efectivamente aprovechados</w:t>
            </w:r>
          </w:p>
        </w:tc>
        <w:tc>
          <w:tcPr>
            <w:tcW w:w="1121" w:type="pct"/>
            <w:tcBorders>
              <w:top w:val="nil"/>
              <w:left w:val="nil"/>
              <w:bottom w:val="single" w:sz="4" w:space="0" w:color="auto"/>
              <w:right w:val="single" w:sz="4" w:space="0" w:color="auto"/>
            </w:tcBorders>
            <w:shd w:val="clear" w:color="auto" w:fill="auto"/>
            <w:hideMark/>
          </w:tcPr>
          <w:p w14:paraId="7E212285" w14:textId="77777777" w:rsidR="00C87A12" w:rsidRPr="005C25DD" w:rsidRDefault="00C87A12"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residuos sólidos</w:t>
            </w:r>
            <w:r>
              <w:rPr>
                <w:rFonts w:ascii="Arial" w:hAnsi="Arial" w:cs="Arial"/>
                <w:color w:val="000000"/>
                <w:sz w:val="16"/>
                <w:szCs w:val="16"/>
                <w:lang w:val="es-CO" w:eastAsia="es-ES_tradnl"/>
              </w:rPr>
              <w:t xml:space="preserve"> </w:t>
            </w:r>
            <w:r w:rsidRPr="005C25DD">
              <w:rPr>
                <w:rFonts w:ascii="Arial" w:hAnsi="Arial" w:cs="Arial"/>
                <w:color w:val="000000"/>
                <w:sz w:val="16"/>
                <w:szCs w:val="16"/>
                <w:lang w:val="es-CO" w:eastAsia="es-ES_tradnl"/>
              </w:rPr>
              <w:t>efectivamente aprovechados, con respecto al total de los residuos sólidos generados, en el ámbito nacional.</w:t>
            </w:r>
          </w:p>
        </w:tc>
        <w:tc>
          <w:tcPr>
            <w:tcW w:w="544" w:type="pct"/>
            <w:tcBorders>
              <w:top w:val="nil"/>
              <w:left w:val="nil"/>
              <w:bottom w:val="single" w:sz="4" w:space="0" w:color="auto"/>
              <w:right w:val="single" w:sz="4" w:space="0" w:color="auto"/>
            </w:tcBorders>
            <w:shd w:val="clear" w:color="auto" w:fill="auto"/>
            <w:vAlign w:val="center"/>
            <w:hideMark/>
          </w:tcPr>
          <w:p w14:paraId="5836570E" w14:textId="77777777" w:rsidR="00C87A12" w:rsidRPr="005C25DD" w:rsidRDefault="00C87A12" w:rsidP="00284E7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6" w:type="pct"/>
            <w:tcBorders>
              <w:top w:val="nil"/>
              <w:left w:val="nil"/>
              <w:bottom w:val="single" w:sz="4" w:space="0" w:color="auto"/>
              <w:right w:val="single" w:sz="4" w:space="0" w:color="auto"/>
            </w:tcBorders>
            <w:shd w:val="clear" w:color="auto" w:fill="auto"/>
            <w:vAlign w:val="center"/>
            <w:hideMark/>
          </w:tcPr>
          <w:p w14:paraId="37B68EFA" w14:textId="77777777" w:rsidR="00C87A12" w:rsidRPr="005C25DD" w:rsidRDefault="00C87A12" w:rsidP="00284E7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20%</w:t>
            </w:r>
          </w:p>
        </w:tc>
        <w:tc>
          <w:tcPr>
            <w:tcW w:w="507" w:type="pct"/>
            <w:tcBorders>
              <w:top w:val="nil"/>
              <w:left w:val="nil"/>
              <w:bottom w:val="single" w:sz="4" w:space="0" w:color="auto"/>
              <w:right w:val="single" w:sz="4" w:space="0" w:color="auto"/>
            </w:tcBorders>
            <w:shd w:val="clear" w:color="auto" w:fill="auto"/>
            <w:vAlign w:val="center"/>
            <w:hideMark/>
          </w:tcPr>
          <w:p w14:paraId="7197CCF5" w14:textId="77777777" w:rsidR="00C87A12" w:rsidRPr="005C25DD" w:rsidRDefault="00C87A12" w:rsidP="00284E7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30%</w:t>
            </w:r>
          </w:p>
        </w:tc>
        <w:tc>
          <w:tcPr>
            <w:tcW w:w="671" w:type="pct"/>
            <w:tcBorders>
              <w:top w:val="nil"/>
              <w:left w:val="nil"/>
              <w:bottom w:val="single" w:sz="4" w:space="0" w:color="auto"/>
              <w:right w:val="single" w:sz="4" w:space="0" w:color="auto"/>
            </w:tcBorders>
          </w:tcPr>
          <w:p w14:paraId="21DB88C1" w14:textId="1B43074B" w:rsidR="00310BD6" w:rsidRPr="00F964F7" w:rsidRDefault="00310BD6" w:rsidP="00284E7A">
            <w:pPr>
              <w:pStyle w:val="Sinespaciado"/>
              <w:jc w:val="both"/>
              <w:rPr>
                <w:rFonts w:ascii="Arial" w:hAnsi="Arial" w:cs="Arial"/>
                <w:sz w:val="16"/>
                <w:szCs w:val="16"/>
              </w:rPr>
            </w:pPr>
            <w:r w:rsidRPr="00F964F7">
              <w:rPr>
                <w:rFonts w:ascii="Arial" w:hAnsi="Arial" w:cs="Arial"/>
                <w:sz w:val="16"/>
                <w:szCs w:val="16"/>
              </w:rPr>
              <w:t>META. Aumentar en un 30% la selección de materiales potencialmente recuperables en el municipio.</w:t>
            </w:r>
          </w:p>
          <w:p w14:paraId="7E1A1DC4" w14:textId="77777777" w:rsidR="00310BD6" w:rsidRPr="00F964F7" w:rsidRDefault="00310BD6" w:rsidP="00284E7A">
            <w:pPr>
              <w:pStyle w:val="Sinespaciado"/>
              <w:jc w:val="both"/>
              <w:rPr>
                <w:rFonts w:ascii="Arial" w:hAnsi="Arial" w:cs="Arial"/>
                <w:sz w:val="16"/>
                <w:szCs w:val="16"/>
                <w:u w:val="single"/>
              </w:rPr>
            </w:pPr>
          </w:p>
          <w:p w14:paraId="4AF4D73F" w14:textId="15BDAB7E" w:rsidR="00310BD6" w:rsidRPr="00F964F7" w:rsidRDefault="00310BD6" w:rsidP="00284E7A">
            <w:pPr>
              <w:pStyle w:val="Sinespaciado"/>
              <w:jc w:val="both"/>
              <w:rPr>
                <w:rFonts w:ascii="Arial" w:hAnsi="Arial" w:cs="Arial"/>
                <w:sz w:val="16"/>
                <w:szCs w:val="16"/>
              </w:rPr>
            </w:pPr>
            <w:r w:rsidRPr="00F964F7">
              <w:rPr>
                <w:rFonts w:ascii="Arial" w:hAnsi="Arial" w:cs="Arial"/>
                <w:sz w:val="16"/>
                <w:szCs w:val="16"/>
              </w:rPr>
              <w:t>META. Capacitar a las Instituciones educativas en un 60% sobre el adecuado manejo de los residuos sólidos.</w:t>
            </w:r>
          </w:p>
          <w:p w14:paraId="62810B77" w14:textId="77777777" w:rsidR="00C87A12" w:rsidRDefault="00C87A12" w:rsidP="00284E7A">
            <w:pPr>
              <w:jc w:val="both"/>
              <w:rPr>
                <w:rFonts w:ascii="Arial" w:hAnsi="Arial" w:cs="Arial"/>
                <w:color w:val="000000"/>
                <w:sz w:val="16"/>
                <w:szCs w:val="16"/>
                <w:lang w:val="es-CO" w:eastAsia="es-ES_tradnl"/>
              </w:rPr>
            </w:pPr>
          </w:p>
          <w:p w14:paraId="57EFB40F" w14:textId="77777777" w:rsidR="00310BD6" w:rsidRDefault="00310BD6" w:rsidP="00284E7A">
            <w:pPr>
              <w:rPr>
                <w:rFonts w:ascii="Arial" w:hAnsi="Arial" w:cs="Arial"/>
                <w:color w:val="000000"/>
                <w:sz w:val="16"/>
                <w:szCs w:val="16"/>
                <w:lang w:val="es-CO" w:eastAsia="es-ES_tradnl"/>
              </w:rPr>
            </w:pPr>
          </w:p>
          <w:p w14:paraId="679EBF6C" w14:textId="0BA1C42D" w:rsidR="00310BD6" w:rsidRPr="00310BD6" w:rsidRDefault="00310BD6" w:rsidP="00284E7A">
            <w:pPr>
              <w:jc w:val="center"/>
              <w:rPr>
                <w:rFonts w:ascii="Arial" w:hAnsi="Arial" w:cs="Arial"/>
                <w:sz w:val="16"/>
                <w:szCs w:val="16"/>
                <w:lang w:val="es-CO" w:eastAsia="es-ES_tradnl"/>
              </w:rPr>
            </w:pPr>
          </w:p>
        </w:tc>
      </w:tr>
      <w:tr w:rsidR="00284E7A" w:rsidRPr="005C25DD" w14:paraId="75635EA0" w14:textId="77777777" w:rsidTr="00284E7A">
        <w:trPr>
          <w:trHeight w:val="89"/>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58672F39" w14:textId="54A099AB" w:rsidR="00284E7A" w:rsidRPr="005C25DD" w:rsidRDefault="00284E7A" w:rsidP="00284E7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w:t>
            </w:r>
          </w:p>
        </w:tc>
        <w:tc>
          <w:tcPr>
            <w:tcW w:w="891" w:type="pct"/>
            <w:tcBorders>
              <w:top w:val="nil"/>
              <w:left w:val="nil"/>
              <w:bottom w:val="single" w:sz="4" w:space="0" w:color="auto"/>
              <w:right w:val="single" w:sz="4" w:space="0" w:color="auto"/>
            </w:tcBorders>
            <w:shd w:val="clear" w:color="auto" w:fill="auto"/>
            <w:hideMark/>
          </w:tcPr>
          <w:p w14:paraId="098B7800" w14:textId="578DCC48" w:rsidR="00284E7A" w:rsidRPr="005C25DD" w:rsidRDefault="00284E7A"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elaborar y poner en práctica políticas encaminadas a promover un turismo sostenible que cree puestos de trabajo y promueva la cultura y los productos locales</w:t>
            </w:r>
          </w:p>
        </w:tc>
        <w:tc>
          <w:tcPr>
            <w:tcW w:w="521" w:type="pct"/>
            <w:tcBorders>
              <w:top w:val="nil"/>
              <w:left w:val="nil"/>
              <w:bottom w:val="single" w:sz="4" w:space="0" w:color="auto"/>
              <w:right w:val="single" w:sz="4" w:space="0" w:color="auto"/>
            </w:tcBorders>
            <w:shd w:val="clear" w:color="auto" w:fill="auto"/>
            <w:hideMark/>
          </w:tcPr>
          <w:p w14:paraId="468746C1" w14:textId="16F22B0E" w:rsidR="00284E7A" w:rsidRPr="005C25DD" w:rsidRDefault="00284E7A"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 de población ocupada en la industria turística</w:t>
            </w:r>
          </w:p>
        </w:tc>
        <w:tc>
          <w:tcPr>
            <w:tcW w:w="1121" w:type="pct"/>
            <w:tcBorders>
              <w:top w:val="nil"/>
              <w:left w:val="nil"/>
              <w:bottom w:val="single" w:sz="4" w:space="0" w:color="auto"/>
              <w:right w:val="single" w:sz="4" w:space="0" w:color="auto"/>
            </w:tcBorders>
            <w:shd w:val="clear" w:color="auto" w:fill="auto"/>
            <w:hideMark/>
          </w:tcPr>
          <w:p w14:paraId="4EB24124" w14:textId="035FD3FD" w:rsidR="00284E7A" w:rsidRPr="005C25DD" w:rsidRDefault="00284E7A"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la población ocupada en actividades relacionadas con el turismo, respecto a la población total.</w:t>
            </w:r>
          </w:p>
        </w:tc>
        <w:tc>
          <w:tcPr>
            <w:tcW w:w="544" w:type="pct"/>
            <w:tcBorders>
              <w:top w:val="nil"/>
              <w:left w:val="nil"/>
              <w:bottom w:val="single" w:sz="4" w:space="0" w:color="auto"/>
              <w:right w:val="single" w:sz="4" w:space="0" w:color="auto"/>
            </w:tcBorders>
            <w:shd w:val="clear" w:color="auto" w:fill="auto"/>
            <w:vAlign w:val="center"/>
            <w:hideMark/>
          </w:tcPr>
          <w:p w14:paraId="2779D28E" w14:textId="54657DE4" w:rsidR="00284E7A" w:rsidRPr="005C25DD" w:rsidRDefault="00284E7A" w:rsidP="00284E7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6" w:type="pct"/>
            <w:tcBorders>
              <w:top w:val="nil"/>
              <w:left w:val="nil"/>
              <w:bottom w:val="single" w:sz="4" w:space="0" w:color="auto"/>
              <w:right w:val="single" w:sz="4" w:space="0" w:color="auto"/>
            </w:tcBorders>
            <w:shd w:val="clear" w:color="auto" w:fill="auto"/>
            <w:vAlign w:val="center"/>
            <w:hideMark/>
          </w:tcPr>
          <w:p w14:paraId="078F4836" w14:textId="6B68F82B" w:rsidR="00284E7A" w:rsidRPr="005C25DD" w:rsidRDefault="00284E7A" w:rsidP="00284E7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8,60%</w:t>
            </w:r>
          </w:p>
        </w:tc>
        <w:tc>
          <w:tcPr>
            <w:tcW w:w="507" w:type="pct"/>
            <w:tcBorders>
              <w:top w:val="nil"/>
              <w:left w:val="nil"/>
              <w:bottom w:val="single" w:sz="4" w:space="0" w:color="auto"/>
              <w:right w:val="single" w:sz="4" w:space="0" w:color="auto"/>
            </w:tcBorders>
            <w:shd w:val="clear" w:color="auto" w:fill="auto"/>
            <w:vAlign w:val="center"/>
            <w:hideMark/>
          </w:tcPr>
          <w:p w14:paraId="1ED2030E" w14:textId="2DC21537" w:rsidR="00284E7A" w:rsidRPr="005C25DD" w:rsidRDefault="00284E7A" w:rsidP="00284E7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10,80%</w:t>
            </w:r>
          </w:p>
        </w:tc>
        <w:tc>
          <w:tcPr>
            <w:tcW w:w="671" w:type="pct"/>
            <w:tcBorders>
              <w:top w:val="nil"/>
              <w:left w:val="nil"/>
              <w:bottom w:val="single" w:sz="4" w:space="0" w:color="auto"/>
              <w:right w:val="single" w:sz="4" w:space="0" w:color="auto"/>
            </w:tcBorders>
          </w:tcPr>
          <w:p w14:paraId="72D01CBB" w14:textId="77777777" w:rsidR="00284E7A" w:rsidRPr="00F964F7" w:rsidRDefault="00284E7A" w:rsidP="00284E7A">
            <w:pPr>
              <w:pStyle w:val="Sinespaciado"/>
              <w:jc w:val="both"/>
              <w:rPr>
                <w:rFonts w:ascii="Arial" w:hAnsi="Arial" w:cs="Arial"/>
                <w:sz w:val="16"/>
                <w:szCs w:val="16"/>
              </w:rPr>
            </w:pPr>
            <w:r w:rsidRPr="00F964F7">
              <w:rPr>
                <w:rFonts w:ascii="Arial" w:hAnsi="Arial" w:cs="Arial"/>
                <w:sz w:val="16"/>
                <w:szCs w:val="16"/>
              </w:rPr>
              <w:t>META.  Fortalecer (5) iniciativas de emprendedores en formación turística e intérpretes ambientales a fin de promover la reactivación en el municipio de Cucunubá.</w:t>
            </w:r>
          </w:p>
          <w:p w14:paraId="31787669" w14:textId="09B4A950" w:rsidR="00284E7A" w:rsidRPr="005C25DD" w:rsidRDefault="00284E7A" w:rsidP="00284E7A">
            <w:pPr>
              <w:jc w:val="both"/>
              <w:rPr>
                <w:rFonts w:ascii="Arial" w:hAnsi="Arial" w:cs="Arial"/>
                <w:color w:val="000000"/>
                <w:sz w:val="16"/>
                <w:szCs w:val="16"/>
                <w:lang w:val="es-CO" w:eastAsia="es-ES_tradnl"/>
              </w:rPr>
            </w:pPr>
          </w:p>
        </w:tc>
      </w:tr>
      <w:tr w:rsidR="00284E7A" w:rsidRPr="005C25DD" w14:paraId="3B614110" w14:textId="77777777" w:rsidTr="00284E7A">
        <w:trPr>
          <w:trHeight w:val="1600"/>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00322115" w14:textId="397A0DE1" w:rsidR="00284E7A" w:rsidRPr="005C25DD" w:rsidRDefault="00284E7A" w:rsidP="00284E7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11.5</w:t>
            </w:r>
          </w:p>
        </w:tc>
        <w:tc>
          <w:tcPr>
            <w:tcW w:w="891" w:type="pct"/>
            <w:tcBorders>
              <w:top w:val="nil"/>
              <w:left w:val="nil"/>
              <w:bottom w:val="single" w:sz="4" w:space="0" w:color="auto"/>
              <w:right w:val="single" w:sz="4" w:space="0" w:color="auto"/>
            </w:tcBorders>
            <w:shd w:val="clear" w:color="auto" w:fill="auto"/>
            <w:hideMark/>
          </w:tcPr>
          <w:p w14:paraId="1E2BC6F9" w14:textId="53FE0191" w:rsidR="00284E7A" w:rsidRPr="005C25DD" w:rsidRDefault="00284E7A"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reducir significativamente el número de muertes causadas por los desastres, incluidos los relacionados con el agua, y de personas afectadas por ellos, y reducir considerablemente las pérdidas económicas directas provocadas por los desastres en comparación con el producto interno bruto mundial, haciendo especial hincapié en la protección de los pobres y las personas en situaciones de vulnerabilidad</w:t>
            </w:r>
          </w:p>
        </w:tc>
        <w:tc>
          <w:tcPr>
            <w:tcW w:w="521" w:type="pct"/>
            <w:tcBorders>
              <w:top w:val="nil"/>
              <w:left w:val="nil"/>
              <w:bottom w:val="single" w:sz="4" w:space="0" w:color="auto"/>
              <w:right w:val="single" w:sz="4" w:space="0" w:color="auto"/>
            </w:tcBorders>
            <w:shd w:val="clear" w:color="auto" w:fill="auto"/>
            <w:hideMark/>
          </w:tcPr>
          <w:p w14:paraId="107CF59C" w14:textId="5161004A" w:rsidR="00284E7A" w:rsidRPr="005C25DD" w:rsidRDefault="00284E7A"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Mortalidad nacional causada por eventos recurrentes</w:t>
            </w:r>
          </w:p>
        </w:tc>
        <w:tc>
          <w:tcPr>
            <w:tcW w:w="1121" w:type="pct"/>
            <w:tcBorders>
              <w:top w:val="nil"/>
              <w:left w:val="nil"/>
              <w:bottom w:val="single" w:sz="4" w:space="0" w:color="auto"/>
              <w:right w:val="single" w:sz="4" w:space="0" w:color="auto"/>
            </w:tcBorders>
            <w:shd w:val="clear" w:color="auto" w:fill="auto"/>
            <w:hideMark/>
          </w:tcPr>
          <w:p w14:paraId="24E7178C" w14:textId="010E6D1E" w:rsidR="00284E7A" w:rsidRPr="005C25DD" w:rsidRDefault="00284E7A"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muertes confirmadas en un desastre o tras el impacto de un desastre ocasionado por un evento recurrente.</w:t>
            </w:r>
          </w:p>
        </w:tc>
        <w:tc>
          <w:tcPr>
            <w:tcW w:w="544" w:type="pct"/>
            <w:tcBorders>
              <w:top w:val="nil"/>
              <w:left w:val="nil"/>
              <w:bottom w:val="single" w:sz="4" w:space="0" w:color="auto"/>
              <w:right w:val="single" w:sz="4" w:space="0" w:color="auto"/>
            </w:tcBorders>
            <w:shd w:val="clear" w:color="auto" w:fill="auto"/>
            <w:vAlign w:val="center"/>
            <w:hideMark/>
          </w:tcPr>
          <w:p w14:paraId="507F2056" w14:textId="4C594AA0" w:rsidR="00284E7A" w:rsidRPr="005C25DD" w:rsidRDefault="00284E7A" w:rsidP="00284E7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Muertes</w:t>
            </w:r>
          </w:p>
        </w:tc>
        <w:tc>
          <w:tcPr>
            <w:tcW w:w="476" w:type="pct"/>
            <w:tcBorders>
              <w:top w:val="nil"/>
              <w:left w:val="nil"/>
              <w:bottom w:val="single" w:sz="4" w:space="0" w:color="auto"/>
              <w:right w:val="single" w:sz="4" w:space="0" w:color="auto"/>
            </w:tcBorders>
            <w:shd w:val="clear" w:color="auto" w:fill="auto"/>
            <w:vAlign w:val="center"/>
            <w:hideMark/>
          </w:tcPr>
          <w:p w14:paraId="38087236" w14:textId="01EB0E95" w:rsidR="00284E7A" w:rsidRPr="005C25DD" w:rsidRDefault="00284E7A" w:rsidP="00284E7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87</w:t>
            </w:r>
          </w:p>
        </w:tc>
        <w:tc>
          <w:tcPr>
            <w:tcW w:w="507" w:type="pct"/>
            <w:tcBorders>
              <w:top w:val="nil"/>
              <w:left w:val="nil"/>
              <w:bottom w:val="single" w:sz="4" w:space="0" w:color="auto"/>
              <w:right w:val="single" w:sz="4" w:space="0" w:color="auto"/>
            </w:tcBorders>
            <w:shd w:val="clear" w:color="auto" w:fill="auto"/>
            <w:vAlign w:val="center"/>
            <w:hideMark/>
          </w:tcPr>
          <w:p w14:paraId="37125BD5" w14:textId="252DA79C" w:rsidR="00284E7A" w:rsidRPr="005C25DD" w:rsidRDefault="00284E7A" w:rsidP="00284E7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80</w:t>
            </w:r>
          </w:p>
        </w:tc>
        <w:tc>
          <w:tcPr>
            <w:tcW w:w="671" w:type="pct"/>
            <w:tcBorders>
              <w:top w:val="nil"/>
              <w:left w:val="nil"/>
              <w:bottom w:val="single" w:sz="4" w:space="0" w:color="auto"/>
              <w:right w:val="single" w:sz="4" w:space="0" w:color="auto"/>
            </w:tcBorders>
          </w:tcPr>
          <w:p w14:paraId="6383C152" w14:textId="5C85F1AE" w:rsidR="00284E7A" w:rsidRPr="00F964F7" w:rsidRDefault="00284E7A" w:rsidP="00284E7A">
            <w:pPr>
              <w:pStyle w:val="Sinespaciado"/>
              <w:jc w:val="both"/>
              <w:rPr>
                <w:rFonts w:ascii="Arial" w:hAnsi="Arial" w:cs="Arial"/>
                <w:sz w:val="16"/>
                <w:szCs w:val="16"/>
              </w:rPr>
            </w:pPr>
            <w:r w:rsidRPr="00F964F7">
              <w:rPr>
                <w:rFonts w:ascii="Arial" w:hAnsi="Arial" w:cs="Arial"/>
                <w:sz w:val="16"/>
                <w:szCs w:val="16"/>
              </w:rPr>
              <w:t xml:space="preserve"> META.</w:t>
            </w:r>
            <w:r w:rsidRPr="00F964F7">
              <w:rPr>
                <w:rFonts w:ascii="Arial" w:hAnsi="Arial" w:cs="Arial"/>
                <w:sz w:val="16"/>
                <w:szCs w:val="16"/>
                <w:u w:val="single"/>
              </w:rPr>
              <w:t xml:space="preserve"> </w:t>
            </w:r>
            <w:r w:rsidRPr="00F964F7">
              <w:rPr>
                <w:rFonts w:ascii="Arial" w:hAnsi="Arial" w:cs="Arial"/>
                <w:sz w:val="16"/>
                <w:szCs w:val="16"/>
              </w:rPr>
              <w:t>Capacitar a la comunidad de Cucunubá en al menos un 30% en temáticas de gestión del riesgo y el cambio climático.</w:t>
            </w:r>
          </w:p>
          <w:p w14:paraId="2EE8FDE7" w14:textId="31D82235" w:rsidR="00284E7A" w:rsidRPr="005C25DD" w:rsidRDefault="00284E7A" w:rsidP="00284E7A">
            <w:pPr>
              <w:jc w:val="both"/>
              <w:rPr>
                <w:rFonts w:ascii="Arial" w:hAnsi="Arial" w:cs="Arial"/>
                <w:color w:val="000000"/>
                <w:sz w:val="16"/>
                <w:szCs w:val="16"/>
                <w:lang w:val="es-CO" w:eastAsia="es-ES_tradnl"/>
              </w:rPr>
            </w:pPr>
          </w:p>
        </w:tc>
      </w:tr>
      <w:tr w:rsidR="00284E7A" w:rsidRPr="005C25DD" w14:paraId="2D113682" w14:textId="77777777" w:rsidTr="00284E7A">
        <w:trPr>
          <w:trHeight w:val="1526"/>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1D09DADB" w14:textId="15B8AE8B" w:rsidR="00284E7A" w:rsidRPr="005C25DD" w:rsidRDefault="00284E7A" w:rsidP="00284E7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11.5</w:t>
            </w:r>
          </w:p>
        </w:tc>
        <w:tc>
          <w:tcPr>
            <w:tcW w:w="891" w:type="pct"/>
            <w:tcBorders>
              <w:top w:val="nil"/>
              <w:left w:val="nil"/>
              <w:bottom w:val="single" w:sz="4" w:space="0" w:color="auto"/>
              <w:right w:val="single" w:sz="4" w:space="0" w:color="auto"/>
            </w:tcBorders>
            <w:shd w:val="clear" w:color="auto" w:fill="auto"/>
            <w:hideMark/>
          </w:tcPr>
          <w:p w14:paraId="1E1DC772" w14:textId="28C40C6D" w:rsidR="00284E7A" w:rsidRPr="005C25DD" w:rsidRDefault="00284E7A"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reducir significativamente el número de muertes causadas por los desastres, incluidos los relacionados con el agua, y de personas afectadas por ellos, y reducir considerablemente las pérdidas económicas directas provocadas por los desastres en comparación con el producto interno bruto mundial, haciendo especial hincapié en la protección de los pobres y las personas en situaciones de vulnerabilidad.</w:t>
            </w:r>
          </w:p>
        </w:tc>
        <w:tc>
          <w:tcPr>
            <w:tcW w:w="521" w:type="pct"/>
            <w:tcBorders>
              <w:top w:val="nil"/>
              <w:left w:val="nil"/>
              <w:bottom w:val="single" w:sz="4" w:space="0" w:color="auto"/>
              <w:right w:val="single" w:sz="4" w:space="0" w:color="auto"/>
            </w:tcBorders>
            <w:shd w:val="clear" w:color="auto" w:fill="auto"/>
            <w:hideMark/>
          </w:tcPr>
          <w:p w14:paraId="7779299E" w14:textId="7717576F" w:rsidR="00284E7A" w:rsidRPr="005C25DD" w:rsidRDefault="00284E7A"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de personas afectadas a causa de eventos recurrentes</w:t>
            </w:r>
          </w:p>
        </w:tc>
        <w:tc>
          <w:tcPr>
            <w:tcW w:w="1121" w:type="pct"/>
            <w:tcBorders>
              <w:top w:val="nil"/>
              <w:left w:val="nil"/>
              <w:bottom w:val="single" w:sz="4" w:space="0" w:color="auto"/>
              <w:right w:val="single" w:sz="4" w:space="0" w:color="auto"/>
            </w:tcBorders>
            <w:shd w:val="clear" w:color="auto" w:fill="auto"/>
            <w:hideMark/>
          </w:tcPr>
          <w:p w14:paraId="7E3E7DFE" w14:textId="7DEA1388" w:rsidR="00284E7A" w:rsidRPr="005C25DD" w:rsidRDefault="00284E7A"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personas afectadas en sus bienes, infraestructura o medios de subsistencia tras el impacto de un evento recurrente, por cada 100.000 habitantes.</w:t>
            </w:r>
          </w:p>
        </w:tc>
        <w:tc>
          <w:tcPr>
            <w:tcW w:w="544" w:type="pct"/>
            <w:tcBorders>
              <w:top w:val="nil"/>
              <w:left w:val="nil"/>
              <w:bottom w:val="single" w:sz="4" w:space="0" w:color="auto"/>
              <w:right w:val="single" w:sz="4" w:space="0" w:color="auto"/>
            </w:tcBorders>
            <w:shd w:val="clear" w:color="auto" w:fill="auto"/>
            <w:vAlign w:val="center"/>
            <w:hideMark/>
          </w:tcPr>
          <w:p w14:paraId="3E74732F" w14:textId="43C5427E" w:rsidR="00284E7A" w:rsidRPr="005C25DD" w:rsidRDefault="00284E7A" w:rsidP="00284E7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por cada 100.000 habitantes</w:t>
            </w:r>
          </w:p>
        </w:tc>
        <w:tc>
          <w:tcPr>
            <w:tcW w:w="476" w:type="pct"/>
            <w:tcBorders>
              <w:top w:val="nil"/>
              <w:left w:val="nil"/>
              <w:bottom w:val="single" w:sz="4" w:space="0" w:color="auto"/>
              <w:right w:val="single" w:sz="4" w:space="0" w:color="auto"/>
            </w:tcBorders>
            <w:shd w:val="clear" w:color="auto" w:fill="auto"/>
            <w:vAlign w:val="center"/>
            <w:hideMark/>
          </w:tcPr>
          <w:p w14:paraId="147399EF" w14:textId="3FA0C9E0" w:rsidR="00284E7A" w:rsidRPr="005C25DD" w:rsidRDefault="00284E7A" w:rsidP="00284E7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971,98</w:t>
            </w:r>
          </w:p>
        </w:tc>
        <w:tc>
          <w:tcPr>
            <w:tcW w:w="507" w:type="pct"/>
            <w:tcBorders>
              <w:top w:val="nil"/>
              <w:left w:val="nil"/>
              <w:bottom w:val="single" w:sz="4" w:space="0" w:color="auto"/>
              <w:right w:val="single" w:sz="4" w:space="0" w:color="auto"/>
            </w:tcBorders>
            <w:shd w:val="clear" w:color="auto" w:fill="auto"/>
            <w:vAlign w:val="center"/>
            <w:hideMark/>
          </w:tcPr>
          <w:p w14:paraId="31E520B8" w14:textId="7C1B51C8" w:rsidR="00284E7A" w:rsidRPr="005C25DD" w:rsidRDefault="00284E7A" w:rsidP="00284E7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890,82</w:t>
            </w:r>
          </w:p>
        </w:tc>
        <w:tc>
          <w:tcPr>
            <w:tcW w:w="671" w:type="pct"/>
            <w:tcBorders>
              <w:top w:val="nil"/>
              <w:left w:val="nil"/>
              <w:bottom w:val="single" w:sz="4" w:space="0" w:color="auto"/>
              <w:right w:val="single" w:sz="4" w:space="0" w:color="auto"/>
            </w:tcBorders>
          </w:tcPr>
          <w:p w14:paraId="3F1D61F6" w14:textId="54D5DE26" w:rsidR="00284E7A" w:rsidRPr="00F964F7" w:rsidRDefault="00284E7A" w:rsidP="00284E7A">
            <w:pPr>
              <w:pStyle w:val="Sinespaciado"/>
              <w:jc w:val="both"/>
              <w:rPr>
                <w:rFonts w:ascii="Arial" w:hAnsi="Arial" w:cs="Arial"/>
                <w:sz w:val="16"/>
                <w:szCs w:val="16"/>
              </w:rPr>
            </w:pPr>
            <w:r w:rsidRPr="00F964F7">
              <w:rPr>
                <w:rFonts w:ascii="Arial" w:hAnsi="Arial" w:cs="Arial"/>
                <w:sz w:val="16"/>
                <w:szCs w:val="16"/>
              </w:rPr>
              <w:t>META.</w:t>
            </w:r>
            <w:r w:rsidRPr="00F964F7">
              <w:rPr>
                <w:rFonts w:ascii="Arial" w:hAnsi="Arial" w:cs="Arial"/>
                <w:sz w:val="16"/>
                <w:szCs w:val="16"/>
                <w:u w:val="single"/>
              </w:rPr>
              <w:t xml:space="preserve"> </w:t>
            </w:r>
            <w:r w:rsidRPr="00F964F7">
              <w:rPr>
                <w:rFonts w:ascii="Arial" w:hAnsi="Arial" w:cs="Arial"/>
                <w:sz w:val="16"/>
                <w:szCs w:val="16"/>
              </w:rPr>
              <w:t>Capacitar a la comunidad de Cucunubá en al menos un 30% en temáticas de gestión del riesgo y el cambio climático.</w:t>
            </w:r>
          </w:p>
          <w:p w14:paraId="3E2503D7" w14:textId="22AFA0FD" w:rsidR="00284E7A" w:rsidRPr="005C25DD" w:rsidRDefault="00284E7A" w:rsidP="00284E7A">
            <w:pPr>
              <w:jc w:val="both"/>
              <w:rPr>
                <w:rFonts w:ascii="Arial" w:hAnsi="Arial" w:cs="Arial"/>
                <w:color w:val="000000"/>
                <w:sz w:val="16"/>
                <w:szCs w:val="16"/>
                <w:lang w:val="es-CO" w:eastAsia="es-ES_tradnl"/>
              </w:rPr>
            </w:pPr>
          </w:p>
        </w:tc>
      </w:tr>
      <w:tr w:rsidR="00284E7A" w:rsidRPr="005C25DD" w14:paraId="141C94E4" w14:textId="77777777" w:rsidTr="00284E7A">
        <w:trPr>
          <w:trHeight w:val="231"/>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0864E62E" w14:textId="7CF65029" w:rsidR="00284E7A" w:rsidRPr="005C25DD" w:rsidRDefault="00284E7A" w:rsidP="00284E7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11.6</w:t>
            </w:r>
          </w:p>
        </w:tc>
        <w:tc>
          <w:tcPr>
            <w:tcW w:w="891" w:type="pct"/>
            <w:tcBorders>
              <w:top w:val="nil"/>
              <w:left w:val="nil"/>
              <w:bottom w:val="single" w:sz="4" w:space="0" w:color="auto"/>
              <w:right w:val="single" w:sz="4" w:space="0" w:color="auto"/>
            </w:tcBorders>
            <w:shd w:val="clear" w:color="auto" w:fill="auto"/>
            <w:hideMark/>
          </w:tcPr>
          <w:p w14:paraId="21DF3B18" w14:textId="6F708C65" w:rsidR="00284E7A" w:rsidRPr="005C25DD" w:rsidRDefault="00284E7A"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reducir el impacto ambiental negativo per cápita de las ciudades, incluso prestando especial atención a la calidad del aire y la gestión de los desechos municipales y de otro tipo</w:t>
            </w:r>
          </w:p>
        </w:tc>
        <w:tc>
          <w:tcPr>
            <w:tcW w:w="521" w:type="pct"/>
            <w:tcBorders>
              <w:top w:val="nil"/>
              <w:left w:val="nil"/>
              <w:bottom w:val="single" w:sz="4" w:space="0" w:color="auto"/>
              <w:right w:val="single" w:sz="4" w:space="0" w:color="auto"/>
            </w:tcBorders>
            <w:shd w:val="clear" w:color="auto" w:fill="auto"/>
            <w:hideMark/>
          </w:tcPr>
          <w:p w14:paraId="0BEACD08" w14:textId="2A365F7F" w:rsidR="00284E7A" w:rsidRPr="005C25DD" w:rsidRDefault="00284E7A"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 de residuos sólidos urbanos dispuestos adecuadamente</w:t>
            </w:r>
          </w:p>
        </w:tc>
        <w:tc>
          <w:tcPr>
            <w:tcW w:w="1121" w:type="pct"/>
            <w:tcBorders>
              <w:top w:val="nil"/>
              <w:left w:val="nil"/>
              <w:bottom w:val="single" w:sz="4" w:space="0" w:color="auto"/>
              <w:right w:val="single" w:sz="4" w:space="0" w:color="auto"/>
            </w:tcBorders>
            <w:shd w:val="clear" w:color="auto" w:fill="auto"/>
            <w:hideMark/>
          </w:tcPr>
          <w:p w14:paraId="49C8600E" w14:textId="59C74A96" w:rsidR="00284E7A" w:rsidRPr="005C25DD" w:rsidRDefault="00284E7A"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de residuos sólidos urbanos que se dispone en un sitio adecuado de disposición final con un instrumento de manejo y control autorizado por la Autoridad Ambiental Competente. Se consideran como sitios de disposición final adecuada los rellenos sanitarios, plantas integrales y celdas de contingencia.</w:t>
            </w:r>
          </w:p>
        </w:tc>
        <w:tc>
          <w:tcPr>
            <w:tcW w:w="544" w:type="pct"/>
            <w:tcBorders>
              <w:top w:val="nil"/>
              <w:left w:val="nil"/>
              <w:bottom w:val="single" w:sz="4" w:space="0" w:color="auto"/>
              <w:right w:val="single" w:sz="4" w:space="0" w:color="auto"/>
            </w:tcBorders>
            <w:shd w:val="clear" w:color="auto" w:fill="auto"/>
            <w:vAlign w:val="center"/>
            <w:hideMark/>
          </w:tcPr>
          <w:p w14:paraId="2719E31C" w14:textId="0E847563" w:rsidR="00284E7A" w:rsidRPr="005C25DD" w:rsidRDefault="00284E7A" w:rsidP="00284E7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6" w:type="pct"/>
            <w:tcBorders>
              <w:top w:val="nil"/>
              <w:left w:val="nil"/>
              <w:bottom w:val="single" w:sz="4" w:space="0" w:color="auto"/>
              <w:right w:val="single" w:sz="4" w:space="0" w:color="auto"/>
            </w:tcBorders>
            <w:shd w:val="clear" w:color="auto" w:fill="auto"/>
            <w:vAlign w:val="center"/>
            <w:hideMark/>
          </w:tcPr>
          <w:p w14:paraId="272A83D6" w14:textId="08258816" w:rsidR="00284E7A" w:rsidRPr="005C25DD" w:rsidRDefault="00284E7A" w:rsidP="00284E7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98,90%</w:t>
            </w:r>
          </w:p>
        </w:tc>
        <w:tc>
          <w:tcPr>
            <w:tcW w:w="507" w:type="pct"/>
            <w:tcBorders>
              <w:top w:val="nil"/>
              <w:left w:val="nil"/>
              <w:bottom w:val="single" w:sz="4" w:space="0" w:color="auto"/>
              <w:right w:val="single" w:sz="4" w:space="0" w:color="auto"/>
            </w:tcBorders>
            <w:shd w:val="clear" w:color="auto" w:fill="auto"/>
            <w:vAlign w:val="center"/>
            <w:hideMark/>
          </w:tcPr>
          <w:p w14:paraId="25107A57" w14:textId="61D94193" w:rsidR="00284E7A" w:rsidRPr="005C25DD" w:rsidRDefault="00284E7A" w:rsidP="00284E7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100,00%</w:t>
            </w:r>
          </w:p>
        </w:tc>
        <w:tc>
          <w:tcPr>
            <w:tcW w:w="671" w:type="pct"/>
            <w:tcBorders>
              <w:top w:val="nil"/>
              <w:left w:val="nil"/>
              <w:bottom w:val="single" w:sz="4" w:space="0" w:color="auto"/>
              <w:right w:val="single" w:sz="4" w:space="0" w:color="auto"/>
            </w:tcBorders>
          </w:tcPr>
          <w:p w14:paraId="66B599F6" w14:textId="398C423D" w:rsidR="00284E7A" w:rsidRPr="00F964F7" w:rsidRDefault="00284E7A" w:rsidP="00284E7A">
            <w:pPr>
              <w:pStyle w:val="Sinespaciado"/>
              <w:jc w:val="both"/>
              <w:rPr>
                <w:rFonts w:ascii="Arial" w:hAnsi="Arial" w:cs="Arial"/>
                <w:sz w:val="16"/>
                <w:szCs w:val="16"/>
              </w:rPr>
            </w:pPr>
            <w:r w:rsidRPr="00F964F7">
              <w:rPr>
                <w:rFonts w:ascii="Arial" w:hAnsi="Arial" w:cs="Arial"/>
                <w:sz w:val="16"/>
                <w:szCs w:val="16"/>
              </w:rPr>
              <w:t>META. Aumentar en un 30% la selección de materiales potencialmente recuperables en el municipio.</w:t>
            </w:r>
          </w:p>
          <w:p w14:paraId="5FE07258" w14:textId="77777777" w:rsidR="00284E7A" w:rsidRPr="00F964F7" w:rsidRDefault="00284E7A" w:rsidP="00284E7A">
            <w:pPr>
              <w:pStyle w:val="Sinespaciado"/>
              <w:jc w:val="both"/>
              <w:rPr>
                <w:rFonts w:ascii="Arial" w:hAnsi="Arial" w:cs="Arial"/>
                <w:sz w:val="16"/>
                <w:szCs w:val="16"/>
                <w:u w:val="single"/>
              </w:rPr>
            </w:pPr>
          </w:p>
          <w:p w14:paraId="408F7D19" w14:textId="2BB8364A" w:rsidR="00284E7A" w:rsidRPr="00F964F7" w:rsidRDefault="00284E7A" w:rsidP="00284E7A">
            <w:pPr>
              <w:pStyle w:val="Sinespaciado"/>
              <w:jc w:val="both"/>
              <w:rPr>
                <w:rFonts w:ascii="Arial" w:hAnsi="Arial" w:cs="Arial"/>
                <w:sz w:val="16"/>
                <w:szCs w:val="16"/>
              </w:rPr>
            </w:pPr>
            <w:r w:rsidRPr="00F964F7">
              <w:rPr>
                <w:rFonts w:ascii="Arial" w:hAnsi="Arial" w:cs="Arial"/>
                <w:sz w:val="16"/>
                <w:szCs w:val="16"/>
              </w:rPr>
              <w:t>META. Capacitar a las Instituciones educativas en un 60% sobre el adecuado manejo de los residuos sólidos.</w:t>
            </w:r>
          </w:p>
          <w:p w14:paraId="04322E08" w14:textId="472A159C" w:rsidR="00284E7A" w:rsidRPr="005C25DD" w:rsidRDefault="00284E7A" w:rsidP="00284E7A">
            <w:pPr>
              <w:jc w:val="both"/>
              <w:rPr>
                <w:rFonts w:ascii="Arial" w:hAnsi="Arial" w:cs="Arial"/>
                <w:color w:val="000000"/>
                <w:sz w:val="16"/>
                <w:szCs w:val="16"/>
                <w:lang w:val="es-CO" w:eastAsia="es-ES_tradnl"/>
              </w:rPr>
            </w:pPr>
          </w:p>
        </w:tc>
      </w:tr>
      <w:tr w:rsidR="00284E7A" w:rsidRPr="005C25DD" w14:paraId="4ECB00FC" w14:textId="77777777" w:rsidTr="00284E7A">
        <w:trPr>
          <w:trHeight w:val="1507"/>
        </w:trPr>
        <w:tc>
          <w:tcPr>
            <w:tcW w:w="269" w:type="pct"/>
            <w:tcBorders>
              <w:top w:val="nil"/>
              <w:left w:val="single" w:sz="4" w:space="0" w:color="auto"/>
              <w:bottom w:val="single" w:sz="4" w:space="0" w:color="auto"/>
              <w:right w:val="single" w:sz="4" w:space="0" w:color="auto"/>
            </w:tcBorders>
            <w:shd w:val="clear" w:color="auto" w:fill="auto"/>
            <w:hideMark/>
          </w:tcPr>
          <w:p w14:paraId="2788BA35" w14:textId="4B8297D8" w:rsidR="00284E7A" w:rsidRPr="005C25DD" w:rsidRDefault="00284E7A" w:rsidP="00284E7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12.5</w:t>
            </w:r>
          </w:p>
        </w:tc>
        <w:tc>
          <w:tcPr>
            <w:tcW w:w="891" w:type="pct"/>
            <w:tcBorders>
              <w:top w:val="nil"/>
              <w:left w:val="nil"/>
              <w:bottom w:val="single" w:sz="4" w:space="0" w:color="auto"/>
              <w:right w:val="single" w:sz="4" w:space="0" w:color="auto"/>
            </w:tcBorders>
            <w:shd w:val="clear" w:color="auto" w:fill="auto"/>
            <w:hideMark/>
          </w:tcPr>
          <w:p w14:paraId="435C52C1" w14:textId="0C527574" w:rsidR="00284E7A" w:rsidRPr="005C25DD" w:rsidRDefault="00284E7A"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 aquí a 2030, reducir considerablemente la generación de desechos mediante actividades de prevención, reducción, reciclado y reutilización</w:t>
            </w:r>
          </w:p>
        </w:tc>
        <w:tc>
          <w:tcPr>
            <w:tcW w:w="521" w:type="pct"/>
            <w:tcBorders>
              <w:top w:val="nil"/>
              <w:left w:val="nil"/>
              <w:bottom w:val="single" w:sz="4" w:space="0" w:color="auto"/>
              <w:right w:val="single" w:sz="4" w:space="0" w:color="auto"/>
            </w:tcBorders>
            <w:shd w:val="clear" w:color="auto" w:fill="auto"/>
            <w:hideMark/>
          </w:tcPr>
          <w:p w14:paraId="47DF853D" w14:textId="44887A7C" w:rsidR="00284E7A" w:rsidRPr="005C25DD" w:rsidRDefault="00284E7A"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de reciclaje y nueva utilización de residuos sólidos</w:t>
            </w:r>
          </w:p>
        </w:tc>
        <w:tc>
          <w:tcPr>
            <w:tcW w:w="1121" w:type="pct"/>
            <w:tcBorders>
              <w:top w:val="nil"/>
              <w:left w:val="nil"/>
              <w:bottom w:val="single" w:sz="4" w:space="0" w:color="auto"/>
              <w:right w:val="single" w:sz="4" w:space="0" w:color="auto"/>
            </w:tcBorders>
            <w:shd w:val="clear" w:color="auto" w:fill="auto"/>
            <w:hideMark/>
          </w:tcPr>
          <w:p w14:paraId="650747CE" w14:textId="363BE0BE" w:rsidR="00284E7A" w:rsidRPr="005C25DD" w:rsidRDefault="00284E7A"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porcentaje entre los residuos que son tratados o manejados para ser reintroducidos a los procesos de producción, respecto al total de la oferta de residuos sólidos.</w:t>
            </w:r>
          </w:p>
        </w:tc>
        <w:tc>
          <w:tcPr>
            <w:tcW w:w="544" w:type="pct"/>
            <w:tcBorders>
              <w:top w:val="nil"/>
              <w:left w:val="nil"/>
              <w:bottom w:val="single" w:sz="4" w:space="0" w:color="auto"/>
              <w:right w:val="single" w:sz="4" w:space="0" w:color="auto"/>
            </w:tcBorders>
            <w:shd w:val="clear" w:color="auto" w:fill="auto"/>
            <w:hideMark/>
          </w:tcPr>
          <w:p w14:paraId="635A9116" w14:textId="0394A769" w:rsidR="00284E7A" w:rsidRPr="005C25DD" w:rsidRDefault="00284E7A" w:rsidP="00284E7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6" w:type="pct"/>
            <w:tcBorders>
              <w:top w:val="nil"/>
              <w:left w:val="nil"/>
              <w:bottom w:val="single" w:sz="4" w:space="0" w:color="auto"/>
              <w:right w:val="single" w:sz="4" w:space="0" w:color="auto"/>
            </w:tcBorders>
            <w:shd w:val="clear" w:color="auto" w:fill="auto"/>
            <w:hideMark/>
          </w:tcPr>
          <w:p w14:paraId="247CDE5F" w14:textId="55E0CCD4" w:rsidR="00284E7A" w:rsidRPr="005C25DD" w:rsidRDefault="00284E7A" w:rsidP="00284E7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10,00%</w:t>
            </w:r>
          </w:p>
        </w:tc>
        <w:tc>
          <w:tcPr>
            <w:tcW w:w="507" w:type="pct"/>
            <w:tcBorders>
              <w:top w:val="nil"/>
              <w:left w:val="nil"/>
              <w:bottom w:val="single" w:sz="4" w:space="0" w:color="auto"/>
              <w:right w:val="single" w:sz="4" w:space="0" w:color="auto"/>
            </w:tcBorders>
            <w:shd w:val="clear" w:color="auto" w:fill="auto"/>
            <w:hideMark/>
          </w:tcPr>
          <w:p w14:paraId="656BB322" w14:textId="32FBA955" w:rsidR="00284E7A" w:rsidRPr="005C25DD" w:rsidRDefault="00284E7A" w:rsidP="00284E7A">
            <w:pPr>
              <w:jc w:val="center"/>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17,90%</w:t>
            </w:r>
          </w:p>
        </w:tc>
        <w:tc>
          <w:tcPr>
            <w:tcW w:w="671" w:type="pct"/>
            <w:tcBorders>
              <w:top w:val="nil"/>
              <w:left w:val="nil"/>
              <w:bottom w:val="single" w:sz="4" w:space="0" w:color="auto"/>
              <w:right w:val="single" w:sz="4" w:space="0" w:color="auto"/>
            </w:tcBorders>
          </w:tcPr>
          <w:p w14:paraId="7B9BFFC3" w14:textId="6187306F" w:rsidR="00284E7A" w:rsidRPr="00F964F7" w:rsidRDefault="00284E7A" w:rsidP="00284E7A">
            <w:pPr>
              <w:pStyle w:val="Sinespaciado"/>
              <w:jc w:val="both"/>
              <w:rPr>
                <w:rFonts w:ascii="Arial" w:hAnsi="Arial" w:cs="Arial"/>
                <w:sz w:val="16"/>
                <w:szCs w:val="16"/>
              </w:rPr>
            </w:pPr>
            <w:r w:rsidRPr="00F964F7">
              <w:rPr>
                <w:rFonts w:ascii="Arial" w:hAnsi="Arial" w:cs="Arial"/>
                <w:sz w:val="16"/>
                <w:szCs w:val="16"/>
              </w:rPr>
              <w:t>META. Aumentar en un 30% la selección de materiales potencialmente recuperables en el municipio.</w:t>
            </w:r>
          </w:p>
          <w:p w14:paraId="2AAFCC89" w14:textId="77777777" w:rsidR="00284E7A" w:rsidRPr="00F964F7" w:rsidRDefault="00284E7A" w:rsidP="00284E7A">
            <w:pPr>
              <w:pStyle w:val="Sinespaciado"/>
              <w:jc w:val="both"/>
              <w:rPr>
                <w:rFonts w:ascii="Arial" w:hAnsi="Arial" w:cs="Arial"/>
                <w:sz w:val="16"/>
                <w:szCs w:val="16"/>
                <w:u w:val="single"/>
              </w:rPr>
            </w:pPr>
          </w:p>
          <w:p w14:paraId="6FC40A46" w14:textId="06ABFA19" w:rsidR="00284E7A" w:rsidRPr="00284E7A" w:rsidRDefault="00284E7A" w:rsidP="00284E7A">
            <w:pPr>
              <w:pStyle w:val="Sinespaciado"/>
              <w:jc w:val="both"/>
              <w:rPr>
                <w:rFonts w:ascii="Arial" w:hAnsi="Arial" w:cs="Arial"/>
                <w:sz w:val="16"/>
                <w:szCs w:val="16"/>
              </w:rPr>
            </w:pPr>
            <w:r w:rsidRPr="00F964F7">
              <w:rPr>
                <w:rFonts w:ascii="Arial" w:hAnsi="Arial" w:cs="Arial"/>
                <w:sz w:val="16"/>
                <w:szCs w:val="16"/>
              </w:rPr>
              <w:t>META. Capacitar a las Instituciones educativas en un 60% sobre el adecuado manejo de los residuos sólidos.</w:t>
            </w:r>
          </w:p>
        </w:tc>
      </w:tr>
      <w:tr w:rsidR="00284E7A" w:rsidRPr="005C25DD" w14:paraId="71780E82" w14:textId="77777777" w:rsidTr="00284E7A">
        <w:trPr>
          <w:trHeight w:val="665"/>
        </w:trPr>
        <w:tc>
          <w:tcPr>
            <w:tcW w:w="269" w:type="pct"/>
            <w:tcBorders>
              <w:top w:val="nil"/>
              <w:left w:val="single" w:sz="4" w:space="0" w:color="auto"/>
              <w:bottom w:val="single" w:sz="4" w:space="0" w:color="auto"/>
              <w:right w:val="single" w:sz="4" w:space="0" w:color="auto"/>
            </w:tcBorders>
            <w:shd w:val="clear" w:color="auto" w:fill="auto"/>
            <w:hideMark/>
          </w:tcPr>
          <w:p w14:paraId="0723272F" w14:textId="45E145D8" w:rsidR="00284E7A" w:rsidRPr="005C25DD" w:rsidRDefault="00284E7A"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lastRenderedPageBreak/>
              <w:t>13.1</w:t>
            </w:r>
          </w:p>
        </w:tc>
        <w:tc>
          <w:tcPr>
            <w:tcW w:w="891" w:type="pct"/>
            <w:tcBorders>
              <w:top w:val="nil"/>
              <w:left w:val="nil"/>
              <w:bottom w:val="single" w:sz="4" w:space="0" w:color="auto"/>
              <w:right w:val="single" w:sz="4" w:space="0" w:color="auto"/>
            </w:tcBorders>
            <w:shd w:val="clear" w:color="auto" w:fill="auto"/>
            <w:hideMark/>
          </w:tcPr>
          <w:p w14:paraId="6AA2D7E7" w14:textId="578CA58E" w:rsidR="00284E7A" w:rsidRPr="005C25DD" w:rsidRDefault="00284E7A"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Fortalecer la resiliencia y la capacidad de adaptación a los riesgos relacionados con el clima y los desastres naturales en todos los países</w:t>
            </w:r>
          </w:p>
        </w:tc>
        <w:tc>
          <w:tcPr>
            <w:tcW w:w="521" w:type="pct"/>
            <w:tcBorders>
              <w:top w:val="nil"/>
              <w:left w:val="nil"/>
              <w:bottom w:val="single" w:sz="4" w:space="0" w:color="auto"/>
              <w:right w:val="single" w:sz="4" w:space="0" w:color="auto"/>
            </w:tcBorders>
            <w:shd w:val="clear" w:color="auto" w:fill="auto"/>
            <w:hideMark/>
          </w:tcPr>
          <w:p w14:paraId="0441B4BB" w14:textId="361AAC19" w:rsidR="00284E7A" w:rsidRPr="005C25DD" w:rsidRDefault="00284E7A"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Departamentos con planes integrales (adaptación y mitigación) frente al cambio climático</w:t>
            </w:r>
          </w:p>
        </w:tc>
        <w:tc>
          <w:tcPr>
            <w:tcW w:w="1121" w:type="pct"/>
            <w:tcBorders>
              <w:top w:val="nil"/>
              <w:left w:val="nil"/>
              <w:bottom w:val="single" w:sz="4" w:space="0" w:color="auto"/>
              <w:right w:val="single" w:sz="4" w:space="0" w:color="auto"/>
            </w:tcBorders>
            <w:shd w:val="clear" w:color="auto" w:fill="auto"/>
            <w:hideMark/>
          </w:tcPr>
          <w:p w14:paraId="67BF2786" w14:textId="64EE47D6" w:rsidR="00284E7A" w:rsidRPr="005C25DD" w:rsidRDefault="00284E7A"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entidades territoriales departamentales que incorporan acciones de adaptación (reducción de vulnerabilidad, incremento de la capacidad adaptativa, reducción de la exposición y sensibilidad) o mitigación (reducción de emisiones de gases de efecto Invernadero) de cambio climático en sus instrumentos formales de planificación del desarrollo y de ordenamiento territorial.</w:t>
            </w:r>
          </w:p>
        </w:tc>
        <w:tc>
          <w:tcPr>
            <w:tcW w:w="544" w:type="pct"/>
            <w:tcBorders>
              <w:top w:val="nil"/>
              <w:left w:val="nil"/>
              <w:bottom w:val="single" w:sz="4" w:space="0" w:color="auto"/>
              <w:right w:val="single" w:sz="4" w:space="0" w:color="auto"/>
            </w:tcBorders>
            <w:shd w:val="clear" w:color="auto" w:fill="auto"/>
            <w:hideMark/>
          </w:tcPr>
          <w:p w14:paraId="2B5C255C" w14:textId="4D5D842C" w:rsidR="00284E7A" w:rsidRPr="005C25DD" w:rsidRDefault="00284E7A"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Número</w:t>
            </w:r>
          </w:p>
        </w:tc>
        <w:tc>
          <w:tcPr>
            <w:tcW w:w="476" w:type="pct"/>
            <w:tcBorders>
              <w:top w:val="nil"/>
              <w:left w:val="nil"/>
              <w:bottom w:val="single" w:sz="4" w:space="0" w:color="auto"/>
              <w:right w:val="single" w:sz="4" w:space="0" w:color="auto"/>
            </w:tcBorders>
            <w:shd w:val="clear" w:color="auto" w:fill="auto"/>
            <w:hideMark/>
          </w:tcPr>
          <w:p w14:paraId="0912008F" w14:textId="19AC5846" w:rsidR="00284E7A" w:rsidRPr="005C25DD" w:rsidRDefault="00284E7A"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16</w:t>
            </w:r>
          </w:p>
        </w:tc>
        <w:tc>
          <w:tcPr>
            <w:tcW w:w="507" w:type="pct"/>
            <w:tcBorders>
              <w:top w:val="nil"/>
              <w:left w:val="nil"/>
              <w:bottom w:val="single" w:sz="4" w:space="0" w:color="auto"/>
              <w:right w:val="single" w:sz="4" w:space="0" w:color="auto"/>
            </w:tcBorders>
            <w:shd w:val="clear" w:color="auto" w:fill="auto"/>
            <w:hideMark/>
          </w:tcPr>
          <w:p w14:paraId="12AC2207" w14:textId="73B6FEE9" w:rsidR="00284E7A" w:rsidRPr="005C25DD" w:rsidRDefault="00284E7A"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32</w:t>
            </w:r>
          </w:p>
        </w:tc>
        <w:tc>
          <w:tcPr>
            <w:tcW w:w="671" w:type="pct"/>
            <w:tcBorders>
              <w:top w:val="nil"/>
              <w:left w:val="nil"/>
              <w:bottom w:val="single" w:sz="4" w:space="0" w:color="auto"/>
              <w:right w:val="single" w:sz="4" w:space="0" w:color="auto"/>
            </w:tcBorders>
          </w:tcPr>
          <w:p w14:paraId="4E5E38CA" w14:textId="77777777" w:rsidR="00284E7A" w:rsidRPr="00F964F7" w:rsidRDefault="00284E7A" w:rsidP="00284E7A">
            <w:pPr>
              <w:pStyle w:val="Sinespaciado"/>
              <w:jc w:val="both"/>
              <w:rPr>
                <w:rFonts w:ascii="Arial" w:hAnsi="Arial" w:cs="Arial"/>
                <w:sz w:val="16"/>
                <w:szCs w:val="16"/>
              </w:rPr>
            </w:pPr>
          </w:p>
          <w:p w14:paraId="0FB578E0" w14:textId="205B70AB" w:rsidR="00284E7A" w:rsidRPr="00F964F7" w:rsidRDefault="00284E7A" w:rsidP="00284E7A">
            <w:pPr>
              <w:pStyle w:val="Sinespaciado"/>
              <w:jc w:val="both"/>
              <w:rPr>
                <w:rFonts w:ascii="Arial" w:hAnsi="Arial" w:cs="Arial"/>
                <w:sz w:val="16"/>
                <w:szCs w:val="16"/>
              </w:rPr>
            </w:pPr>
            <w:r w:rsidRPr="00F964F7">
              <w:rPr>
                <w:rFonts w:ascii="Arial" w:hAnsi="Arial" w:cs="Arial"/>
                <w:sz w:val="16"/>
                <w:szCs w:val="16"/>
              </w:rPr>
              <w:t>META.</w:t>
            </w:r>
            <w:r w:rsidRPr="00F964F7">
              <w:rPr>
                <w:rFonts w:ascii="Arial" w:hAnsi="Arial" w:cs="Arial"/>
                <w:sz w:val="16"/>
                <w:szCs w:val="16"/>
                <w:u w:val="single"/>
              </w:rPr>
              <w:t xml:space="preserve"> </w:t>
            </w:r>
            <w:r w:rsidRPr="00F964F7">
              <w:rPr>
                <w:rFonts w:ascii="Arial" w:hAnsi="Arial" w:cs="Arial"/>
                <w:sz w:val="16"/>
                <w:szCs w:val="16"/>
              </w:rPr>
              <w:t>Capacitar a la comunidad de Cucunubá en al menos un 30% en temáticas de gestión del riesgo y el cambio climático.</w:t>
            </w:r>
          </w:p>
          <w:p w14:paraId="70E08C6C" w14:textId="4B8E02F7" w:rsidR="00284E7A" w:rsidRPr="005C25DD" w:rsidRDefault="00284E7A" w:rsidP="00284E7A">
            <w:pPr>
              <w:jc w:val="both"/>
              <w:rPr>
                <w:rFonts w:ascii="Arial" w:hAnsi="Arial" w:cs="Arial"/>
                <w:color w:val="000000"/>
                <w:sz w:val="16"/>
                <w:szCs w:val="16"/>
                <w:lang w:val="es-CO" w:eastAsia="es-ES_tradnl"/>
              </w:rPr>
            </w:pPr>
          </w:p>
        </w:tc>
      </w:tr>
      <w:tr w:rsidR="00284E7A" w:rsidRPr="005C25DD" w14:paraId="0FCA7596" w14:textId="77777777" w:rsidTr="00284E7A">
        <w:trPr>
          <w:trHeight w:val="70"/>
        </w:trPr>
        <w:tc>
          <w:tcPr>
            <w:tcW w:w="269" w:type="pct"/>
            <w:tcBorders>
              <w:top w:val="nil"/>
              <w:left w:val="single" w:sz="4" w:space="0" w:color="auto"/>
              <w:bottom w:val="single" w:sz="4" w:space="0" w:color="auto"/>
              <w:right w:val="single" w:sz="4" w:space="0" w:color="auto"/>
            </w:tcBorders>
            <w:shd w:val="clear" w:color="auto" w:fill="auto"/>
            <w:hideMark/>
          </w:tcPr>
          <w:p w14:paraId="63866C96" w14:textId="2EE85739" w:rsidR="00284E7A" w:rsidRPr="005C25DD" w:rsidRDefault="00284E7A"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13.1</w:t>
            </w:r>
          </w:p>
        </w:tc>
        <w:tc>
          <w:tcPr>
            <w:tcW w:w="891" w:type="pct"/>
            <w:tcBorders>
              <w:top w:val="nil"/>
              <w:left w:val="nil"/>
              <w:bottom w:val="single" w:sz="4" w:space="0" w:color="auto"/>
              <w:right w:val="single" w:sz="4" w:space="0" w:color="auto"/>
            </w:tcBorders>
            <w:shd w:val="clear" w:color="auto" w:fill="auto"/>
            <w:hideMark/>
          </w:tcPr>
          <w:p w14:paraId="37009F9E" w14:textId="63E51559" w:rsidR="00284E7A" w:rsidRPr="005C25DD" w:rsidRDefault="00284E7A"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Fortalecer la resiliencia y la capacidad de adaptación a los riesgos relacionados con el clima y los desastres naturales en todos los países.</w:t>
            </w:r>
          </w:p>
        </w:tc>
        <w:tc>
          <w:tcPr>
            <w:tcW w:w="521" w:type="pct"/>
            <w:tcBorders>
              <w:top w:val="nil"/>
              <w:left w:val="nil"/>
              <w:bottom w:val="single" w:sz="4" w:space="0" w:color="auto"/>
              <w:right w:val="single" w:sz="4" w:space="0" w:color="auto"/>
            </w:tcBorders>
            <w:shd w:val="clear" w:color="auto" w:fill="auto"/>
            <w:hideMark/>
          </w:tcPr>
          <w:p w14:paraId="2DF8442B" w14:textId="15CF8037" w:rsidR="00284E7A" w:rsidRPr="005C25DD" w:rsidRDefault="00284E7A"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Mortalidad nacional causada por eventos recurrentes</w:t>
            </w:r>
          </w:p>
        </w:tc>
        <w:tc>
          <w:tcPr>
            <w:tcW w:w="1121" w:type="pct"/>
            <w:tcBorders>
              <w:top w:val="nil"/>
              <w:left w:val="nil"/>
              <w:bottom w:val="single" w:sz="4" w:space="0" w:color="auto"/>
              <w:right w:val="single" w:sz="4" w:space="0" w:color="auto"/>
            </w:tcBorders>
            <w:shd w:val="clear" w:color="auto" w:fill="auto"/>
            <w:hideMark/>
          </w:tcPr>
          <w:p w14:paraId="285C024F" w14:textId="5D8F96D3" w:rsidR="00284E7A" w:rsidRPr="005C25DD" w:rsidRDefault="00284E7A"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muertes confirmadas en un desastre o tras el impacto de un desastre ocasionado por un evento recurrente.</w:t>
            </w:r>
          </w:p>
        </w:tc>
        <w:tc>
          <w:tcPr>
            <w:tcW w:w="544" w:type="pct"/>
            <w:tcBorders>
              <w:top w:val="nil"/>
              <w:left w:val="nil"/>
              <w:bottom w:val="single" w:sz="4" w:space="0" w:color="auto"/>
              <w:right w:val="single" w:sz="4" w:space="0" w:color="auto"/>
            </w:tcBorders>
            <w:shd w:val="clear" w:color="auto" w:fill="auto"/>
            <w:hideMark/>
          </w:tcPr>
          <w:p w14:paraId="6CD15E9F" w14:textId="757DF259" w:rsidR="00284E7A" w:rsidRPr="005C25DD" w:rsidRDefault="00284E7A"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Muertes</w:t>
            </w:r>
          </w:p>
        </w:tc>
        <w:tc>
          <w:tcPr>
            <w:tcW w:w="476" w:type="pct"/>
            <w:tcBorders>
              <w:top w:val="nil"/>
              <w:left w:val="nil"/>
              <w:bottom w:val="single" w:sz="4" w:space="0" w:color="auto"/>
              <w:right w:val="single" w:sz="4" w:space="0" w:color="auto"/>
            </w:tcBorders>
            <w:shd w:val="clear" w:color="auto" w:fill="auto"/>
            <w:hideMark/>
          </w:tcPr>
          <w:p w14:paraId="3727F65E" w14:textId="24854ACB" w:rsidR="00284E7A" w:rsidRPr="005C25DD" w:rsidRDefault="00284E7A"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87</w:t>
            </w:r>
          </w:p>
        </w:tc>
        <w:tc>
          <w:tcPr>
            <w:tcW w:w="507" w:type="pct"/>
            <w:tcBorders>
              <w:top w:val="nil"/>
              <w:left w:val="nil"/>
              <w:bottom w:val="single" w:sz="4" w:space="0" w:color="auto"/>
              <w:right w:val="single" w:sz="4" w:space="0" w:color="auto"/>
            </w:tcBorders>
            <w:shd w:val="clear" w:color="auto" w:fill="auto"/>
            <w:hideMark/>
          </w:tcPr>
          <w:p w14:paraId="132350B0" w14:textId="2E518EF6" w:rsidR="00284E7A" w:rsidRPr="005C25DD" w:rsidRDefault="00284E7A"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80</w:t>
            </w:r>
          </w:p>
        </w:tc>
        <w:tc>
          <w:tcPr>
            <w:tcW w:w="671" w:type="pct"/>
            <w:tcBorders>
              <w:top w:val="nil"/>
              <w:left w:val="nil"/>
              <w:bottom w:val="single" w:sz="4" w:space="0" w:color="auto"/>
              <w:right w:val="single" w:sz="4" w:space="0" w:color="auto"/>
            </w:tcBorders>
          </w:tcPr>
          <w:p w14:paraId="61C28C38" w14:textId="6B02D170" w:rsidR="00284E7A" w:rsidRPr="00F964F7" w:rsidRDefault="00284E7A" w:rsidP="00284E7A">
            <w:pPr>
              <w:pStyle w:val="Sinespaciado"/>
              <w:jc w:val="both"/>
              <w:rPr>
                <w:rFonts w:ascii="Arial" w:hAnsi="Arial" w:cs="Arial"/>
                <w:sz w:val="16"/>
                <w:szCs w:val="16"/>
              </w:rPr>
            </w:pPr>
            <w:r w:rsidRPr="00F964F7">
              <w:rPr>
                <w:rFonts w:ascii="Arial" w:hAnsi="Arial" w:cs="Arial"/>
                <w:sz w:val="16"/>
                <w:szCs w:val="16"/>
              </w:rPr>
              <w:t>META.</w:t>
            </w:r>
            <w:r w:rsidRPr="00F964F7">
              <w:rPr>
                <w:rFonts w:ascii="Arial" w:hAnsi="Arial" w:cs="Arial"/>
                <w:sz w:val="16"/>
                <w:szCs w:val="16"/>
                <w:u w:val="single"/>
              </w:rPr>
              <w:t xml:space="preserve"> </w:t>
            </w:r>
            <w:r w:rsidRPr="00F964F7">
              <w:rPr>
                <w:rFonts w:ascii="Arial" w:hAnsi="Arial" w:cs="Arial"/>
                <w:sz w:val="16"/>
                <w:szCs w:val="16"/>
              </w:rPr>
              <w:t>Capacitar a la comunidad de Cucunubá en al menos un 30% en temáticas de gestión del riesgo y el cambio climático.</w:t>
            </w:r>
          </w:p>
          <w:p w14:paraId="4CDB2FED" w14:textId="6BC0A7B7" w:rsidR="00284E7A" w:rsidRPr="005C25DD" w:rsidRDefault="00284E7A" w:rsidP="00284E7A">
            <w:pPr>
              <w:jc w:val="both"/>
              <w:rPr>
                <w:rFonts w:ascii="Arial" w:hAnsi="Arial" w:cs="Arial"/>
                <w:color w:val="000000"/>
                <w:sz w:val="16"/>
                <w:szCs w:val="16"/>
                <w:lang w:val="es-CO" w:eastAsia="es-ES_tradnl"/>
              </w:rPr>
            </w:pPr>
          </w:p>
        </w:tc>
      </w:tr>
      <w:tr w:rsidR="00284E7A" w:rsidRPr="005C25DD" w14:paraId="4B353694" w14:textId="77777777" w:rsidTr="00284E7A">
        <w:trPr>
          <w:trHeight w:val="222"/>
        </w:trPr>
        <w:tc>
          <w:tcPr>
            <w:tcW w:w="269" w:type="pct"/>
            <w:tcBorders>
              <w:top w:val="nil"/>
              <w:left w:val="single" w:sz="4" w:space="0" w:color="auto"/>
              <w:bottom w:val="single" w:sz="4" w:space="0" w:color="auto"/>
              <w:right w:val="single" w:sz="4" w:space="0" w:color="auto"/>
            </w:tcBorders>
            <w:shd w:val="clear" w:color="auto" w:fill="auto"/>
            <w:hideMark/>
          </w:tcPr>
          <w:p w14:paraId="650DB0D7" w14:textId="731DAC15" w:rsidR="00284E7A" w:rsidRPr="005C25DD" w:rsidRDefault="00284E7A"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13.1</w:t>
            </w:r>
          </w:p>
        </w:tc>
        <w:tc>
          <w:tcPr>
            <w:tcW w:w="891" w:type="pct"/>
            <w:tcBorders>
              <w:top w:val="nil"/>
              <w:left w:val="nil"/>
              <w:bottom w:val="single" w:sz="4" w:space="0" w:color="auto"/>
              <w:right w:val="single" w:sz="4" w:space="0" w:color="auto"/>
            </w:tcBorders>
            <w:shd w:val="clear" w:color="auto" w:fill="auto"/>
            <w:hideMark/>
          </w:tcPr>
          <w:p w14:paraId="59460E88" w14:textId="74FB2CAC" w:rsidR="00284E7A" w:rsidRPr="005C25DD" w:rsidRDefault="00284E7A"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Fortalecer la resiliencia y la capacidad de adaptación a los riesgos relacionados con el clima y los desastres naturales en todos los países.</w:t>
            </w:r>
          </w:p>
        </w:tc>
        <w:tc>
          <w:tcPr>
            <w:tcW w:w="521" w:type="pct"/>
            <w:tcBorders>
              <w:top w:val="nil"/>
              <w:left w:val="nil"/>
              <w:bottom w:val="single" w:sz="4" w:space="0" w:color="auto"/>
              <w:right w:val="single" w:sz="4" w:space="0" w:color="auto"/>
            </w:tcBorders>
            <w:shd w:val="clear" w:color="auto" w:fill="auto"/>
            <w:hideMark/>
          </w:tcPr>
          <w:p w14:paraId="6FA85CDB" w14:textId="564FCBE3" w:rsidR="00284E7A" w:rsidRPr="005C25DD" w:rsidRDefault="00284E7A"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de personas afectadas a causa de eventos recurrentes</w:t>
            </w:r>
          </w:p>
        </w:tc>
        <w:tc>
          <w:tcPr>
            <w:tcW w:w="1121" w:type="pct"/>
            <w:tcBorders>
              <w:top w:val="nil"/>
              <w:left w:val="nil"/>
              <w:bottom w:val="single" w:sz="4" w:space="0" w:color="auto"/>
              <w:right w:val="single" w:sz="4" w:space="0" w:color="auto"/>
            </w:tcBorders>
            <w:shd w:val="clear" w:color="auto" w:fill="auto"/>
            <w:hideMark/>
          </w:tcPr>
          <w:p w14:paraId="28FF3B84" w14:textId="153C0C9E" w:rsidR="00284E7A" w:rsidRPr="005C25DD" w:rsidRDefault="00284E7A"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Mide el número de personas afectadas en sus bienes, infraestructura o medios de subsistencia tras el impacto de un evento recurrente, por cada 100.000 habitantes.</w:t>
            </w:r>
          </w:p>
        </w:tc>
        <w:tc>
          <w:tcPr>
            <w:tcW w:w="544" w:type="pct"/>
            <w:tcBorders>
              <w:top w:val="nil"/>
              <w:left w:val="nil"/>
              <w:bottom w:val="single" w:sz="4" w:space="0" w:color="auto"/>
              <w:right w:val="single" w:sz="4" w:space="0" w:color="auto"/>
            </w:tcBorders>
            <w:shd w:val="clear" w:color="auto" w:fill="auto"/>
            <w:hideMark/>
          </w:tcPr>
          <w:p w14:paraId="629AF777" w14:textId="56EDDDC6" w:rsidR="00284E7A" w:rsidRPr="005C25DD" w:rsidRDefault="00284E7A"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Tasa por cada 100.000 habitantes</w:t>
            </w:r>
          </w:p>
        </w:tc>
        <w:tc>
          <w:tcPr>
            <w:tcW w:w="476" w:type="pct"/>
            <w:tcBorders>
              <w:top w:val="nil"/>
              <w:left w:val="nil"/>
              <w:bottom w:val="single" w:sz="4" w:space="0" w:color="auto"/>
              <w:right w:val="single" w:sz="4" w:space="0" w:color="auto"/>
            </w:tcBorders>
            <w:shd w:val="clear" w:color="auto" w:fill="auto"/>
            <w:hideMark/>
          </w:tcPr>
          <w:p w14:paraId="6E147921" w14:textId="099F493C" w:rsidR="00284E7A" w:rsidRPr="005C25DD" w:rsidRDefault="00284E7A"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971,98</w:t>
            </w:r>
          </w:p>
        </w:tc>
        <w:tc>
          <w:tcPr>
            <w:tcW w:w="507" w:type="pct"/>
            <w:tcBorders>
              <w:top w:val="nil"/>
              <w:left w:val="nil"/>
              <w:bottom w:val="single" w:sz="4" w:space="0" w:color="auto"/>
              <w:right w:val="single" w:sz="4" w:space="0" w:color="auto"/>
            </w:tcBorders>
            <w:shd w:val="clear" w:color="auto" w:fill="auto"/>
            <w:hideMark/>
          </w:tcPr>
          <w:p w14:paraId="2277CC38" w14:textId="463FC39B" w:rsidR="00284E7A" w:rsidRPr="005C25DD" w:rsidRDefault="00284E7A"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890,2</w:t>
            </w:r>
          </w:p>
        </w:tc>
        <w:tc>
          <w:tcPr>
            <w:tcW w:w="671" w:type="pct"/>
            <w:tcBorders>
              <w:top w:val="nil"/>
              <w:left w:val="nil"/>
              <w:bottom w:val="single" w:sz="4" w:space="0" w:color="auto"/>
              <w:right w:val="single" w:sz="4" w:space="0" w:color="auto"/>
            </w:tcBorders>
          </w:tcPr>
          <w:p w14:paraId="085577B1" w14:textId="26B6D83C" w:rsidR="00284E7A" w:rsidRPr="00F964F7" w:rsidRDefault="00284E7A" w:rsidP="00284E7A">
            <w:pPr>
              <w:pStyle w:val="Sinespaciado"/>
              <w:jc w:val="both"/>
              <w:rPr>
                <w:rFonts w:ascii="Arial" w:hAnsi="Arial" w:cs="Arial"/>
                <w:sz w:val="16"/>
                <w:szCs w:val="16"/>
              </w:rPr>
            </w:pPr>
            <w:r w:rsidRPr="00F964F7">
              <w:rPr>
                <w:rFonts w:ascii="Arial" w:hAnsi="Arial" w:cs="Arial"/>
                <w:sz w:val="16"/>
                <w:szCs w:val="16"/>
              </w:rPr>
              <w:t>META.</w:t>
            </w:r>
            <w:r w:rsidRPr="00F964F7">
              <w:rPr>
                <w:rFonts w:ascii="Arial" w:hAnsi="Arial" w:cs="Arial"/>
                <w:sz w:val="16"/>
                <w:szCs w:val="16"/>
                <w:u w:val="single"/>
              </w:rPr>
              <w:t xml:space="preserve"> </w:t>
            </w:r>
            <w:r w:rsidRPr="00F964F7">
              <w:rPr>
                <w:rFonts w:ascii="Arial" w:hAnsi="Arial" w:cs="Arial"/>
                <w:sz w:val="16"/>
                <w:szCs w:val="16"/>
              </w:rPr>
              <w:t>Capacitar a la comunidad de Cucunubá en al menos un 30% en temáticas de gestión del riesgo y el cambio climático.</w:t>
            </w:r>
          </w:p>
          <w:p w14:paraId="68E2431A" w14:textId="1D7FF0AF" w:rsidR="00284E7A" w:rsidRPr="005C25DD" w:rsidRDefault="00284E7A" w:rsidP="00284E7A">
            <w:pPr>
              <w:jc w:val="both"/>
              <w:rPr>
                <w:rFonts w:ascii="Arial" w:hAnsi="Arial" w:cs="Arial"/>
                <w:color w:val="000000"/>
                <w:sz w:val="16"/>
                <w:szCs w:val="16"/>
                <w:lang w:val="es-CO" w:eastAsia="es-ES_tradnl"/>
              </w:rPr>
            </w:pPr>
          </w:p>
        </w:tc>
      </w:tr>
      <w:tr w:rsidR="00284E7A" w:rsidRPr="005C25DD" w14:paraId="3835CF39" w14:textId="77777777" w:rsidTr="00284E7A">
        <w:trPr>
          <w:trHeight w:val="406"/>
        </w:trPr>
        <w:tc>
          <w:tcPr>
            <w:tcW w:w="269" w:type="pct"/>
            <w:tcBorders>
              <w:top w:val="nil"/>
              <w:left w:val="single" w:sz="4" w:space="0" w:color="auto"/>
              <w:bottom w:val="single" w:sz="4" w:space="0" w:color="auto"/>
              <w:right w:val="single" w:sz="4" w:space="0" w:color="auto"/>
            </w:tcBorders>
            <w:shd w:val="clear" w:color="auto" w:fill="auto"/>
            <w:hideMark/>
          </w:tcPr>
          <w:p w14:paraId="537BA873" w14:textId="35912217" w:rsidR="00284E7A" w:rsidRPr="005C25DD" w:rsidRDefault="00284E7A"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13.2</w:t>
            </w:r>
          </w:p>
        </w:tc>
        <w:tc>
          <w:tcPr>
            <w:tcW w:w="891" w:type="pct"/>
            <w:tcBorders>
              <w:top w:val="nil"/>
              <w:left w:val="nil"/>
              <w:bottom w:val="single" w:sz="4" w:space="0" w:color="auto"/>
              <w:right w:val="single" w:sz="4" w:space="0" w:color="auto"/>
            </w:tcBorders>
            <w:shd w:val="clear" w:color="auto" w:fill="auto"/>
            <w:hideMark/>
          </w:tcPr>
          <w:p w14:paraId="49FA3811" w14:textId="6C89B287" w:rsidR="00284E7A" w:rsidRPr="005C25DD" w:rsidRDefault="00284E7A"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Incorporar medidas relativas al cambio climático en las políticas, estrategias y planes nacionales</w:t>
            </w:r>
          </w:p>
        </w:tc>
        <w:tc>
          <w:tcPr>
            <w:tcW w:w="521" w:type="pct"/>
            <w:tcBorders>
              <w:top w:val="nil"/>
              <w:left w:val="nil"/>
              <w:bottom w:val="single" w:sz="4" w:space="0" w:color="auto"/>
              <w:right w:val="single" w:sz="4" w:space="0" w:color="auto"/>
            </w:tcBorders>
            <w:shd w:val="clear" w:color="auto" w:fill="auto"/>
            <w:hideMark/>
          </w:tcPr>
          <w:p w14:paraId="1F45BA6C" w14:textId="0EB46A36" w:rsidR="00284E7A" w:rsidRPr="005C25DD" w:rsidRDefault="00284E7A"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Reducción de emisiones totales de gases efecto invernadero</w:t>
            </w:r>
          </w:p>
        </w:tc>
        <w:tc>
          <w:tcPr>
            <w:tcW w:w="1121" w:type="pct"/>
            <w:tcBorders>
              <w:top w:val="nil"/>
              <w:left w:val="nil"/>
              <w:bottom w:val="single" w:sz="4" w:space="0" w:color="auto"/>
              <w:right w:val="single" w:sz="4" w:space="0" w:color="auto"/>
            </w:tcBorders>
            <w:shd w:val="clear" w:color="auto" w:fill="auto"/>
            <w:hideMark/>
          </w:tcPr>
          <w:p w14:paraId="510D7755" w14:textId="5E8F0206" w:rsidR="00284E7A" w:rsidRPr="005C25DD" w:rsidRDefault="00284E7A"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 xml:space="preserve">Mide la reducción porcentual de emisiones totales de gases de efecto invernadero (CO2 </w:t>
            </w:r>
            <w:proofErr w:type="spellStart"/>
            <w:r w:rsidRPr="005C25DD">
              <w:rPr>
                <w:rFonts w:ascii="Arial" w:hAnsi="Arial" w:cs="Arial"/>
                <w:color w:val="000000"/>
                <w:sz w:val="16"/>
                <w:szCs w:val="16"/>
                <w:lang w:val="es-CO" w:eastAsia="es-ES_tradnl"/>
              </w:rPr>
              <w:t>eq</w:t>
            </w:r>
            <w:proofErr w:type="spellEnd"/>
            <w:r w:rsidRPr="005C25DD">
              <w:rPr>
                <w:rFonts w:ascii="Arial" w:hAnsi="Arial" w:cs="Arial"/>
                <w:color w:val="000000"/>
                <w:sz w:val="16"/>
                <w:szCs w:val="16"/>
                <w:lang w:val="es-CO" w:eastAsia="es-ES_tradnl"/>
              </w:rPr>
              <w:t>) del país, respecto a las emisiones totales proyectadas para el año 2030.</w:t>
            </w:r>
          </w:p>
        </w:tc>
        <w:tc>
          <w:tcPr>
            <w:tcW w:w="544" w:type="pct"/>
            <w:tcBorders>
              <w:top w:val="nil"/>
              <w:left w:val="nil"/>
              <w:bottom w:val="single" w:sz="4" w:space="0" w:color="auto"/>
              <w:right w:val="single" w:sz="4" w:space="0" w:color="auto"/>
            </w:tcBorders>
            <w:shd w:val="clear" w:color="auto" w:fill="auto"/>
            <w:hideMark/>
          </w:tcPr>
          <w:p w14:paraId="0CA7D744" w14:textId="4BE15162" w:rsidR="00284E7A" w:rsidRPr="005C25DD" w:rsidRDefault="00284E7A"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Porcentaje</w:t>
            </w:r>
          </w:p>
        </w:tc>
        <w:tc>
          <w:tcPr>
            <w:tcW w:w="476" w:type="pct"/>
            <w:tcBorders>
              <w:top w:val="nil"/>
              <w:left w:val="nil"/>
              <w:bottom w:val="single" w:sz="4" w:space="0" w:color="auto"/>
              <w:right w:val="single" w:sz="4" w:space="0" w:color="auto"/>
            </w:tcBorders>
            <w:shd w:val="clear" w:color="auto" w:fill="auto"/>
            <w:hideMark/>
          </w:tcPr>
          <w:p w14:paraId="1DFA07F3" w14:textId="65DF6215" w:rsidR="00284E7A" w:rsidRPr="005C25DD" w:rsidRDefault="00284E7A"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No Aplica</w:t>
            </w:r>
          </w:p>
        </w:tc>
        <w:tc>
          <w:tcPr>
            <w:tcW w:w="507" w:type="pct"/>
            <w:tcBorders>
              <w:top w:val="nil"/>
              <w:left w:val="nil"/>
              <w:bottom w:val="single" w:sz="4" w:space="0" w:color="auto"/>
              <w:right w:val="single" w:sz="4" w:space="0" w:color="auto"/>
            </w:tcBorders>
            <w:shd w:val="clear" w:color="auto" w:fill="auto"/>
            <w:hideMark/>
          </w:tcPr>
          <w:p w14:paraId="1C0FAA41" w14:textId="5A042E89" w:rsidR="00284E7A" w:rsidRPr="005C25DD" w:rsidRDefault="00284E7A" w:rsidP="00284E7A">
            <w:pPr>
              <w:jc w:val="both"/>
              <w:rPr>
                <w:rFonts w:ascii="Arial" w:hAnsi="Arial" w:cs="Arial"/>
                <w:color w:val="000000"/>
                <w:sz w:val="16"/>
                <w:szCs w:val="16"/>
                <w:lang w:val="es-CO" w:eastAsia="es-ES_tradnl"/>
              </w:rPr>
            </w:pPr>
            <w:r w:rsidRPr="005C25DD">
              <w:rPr>
                <w:rFonts w:ascii="Arial" w:hAnsi="Arial" w:cs="Arial"/>
                <w:color w:val="000000"/>
                <w:sz w:val="16"/>
                <w:szCs w:val="16"/>
                <w:lang w:val="es-CO" w:eastAsia="es-ES_tradnl"/>
              </w:rPr>
              <w:t>20%</w:t>
            </w:r>
          </w:p>
        </w:tc>
        <w:tc>
          <w:tcPr>
            <w:tcW w:w="671" w:type="pct"/>
            <w:tcBorders>
              <w:top w:val="nil"/>
              <w:left w:val="nil"/>
              <w:bottom w:val="single" w:sz="4" w:space="0" w:color="auto"/>
              <w:right w:val="single" w:sz="4" w:space="0" w:color="auto"/>
            </w:tcBorders>
          </w:tcPr>
          <w:p w14:paraId="6D7A185B" w14:textId="4F924C30" w:rsidR="00284E7A" w:rsidRPr="00F964F7" w:rsidRDefault="00284E7A" w:rsidP="00284E7A">
            <w:pPr>
              <w:pStyle w:val="Sinespaciado"/>
              <w:jc w:val="both"/>
              <w:rPr>
                <w:rFonts w:ascii="Arial" w:hAnsi="Arial" w:cs="Arial"/>
                <w:sz w:val="16"/>
                <w:szCs w:val="16"/>
              </w:rPr>
            </w:pPr>
            <w:r w:rsidRPr="00F964F7">
              <w:rPr>
                <w:rFonts w:ascii="Arial" w:hAnsi="Arial" w:cs="Arial"/>
                <w:sz w:val="16"/>
                <w:szCs w:val="16"/>
              </w:rPr>
              <w:t>META. Realizar (3) iniciativas y procesos de sensibilización en el sector minero sobre las implicaciones de la contaminación atmosférica en el municipio de Cucunubá.</w:t>
            </w:r>
          </w:p>
          <w:p w14:paraId="20034333" w14:textId="6CCDAFD9" w:rsidR="00284E7A" w:rsidRPr="005C25DD" w:rsidRDefault="00284E7A" w:rsidP="00284E7A">
            <w:pPr>
              <w:jc w:val="both"/>
              <w:rPr>
                <w:rFonts w:ascii="Arial" w:hAnsi="Arial" w:cs="Arial"/>
                <w:color w:val="000000"/>
                <w:sz w:val="16"/>
                <w:szCs w:val="16"/>
                <w:lang w:val="es-CO" w:eastAsia="es-ES_tradnl"/>
              </w:rPr>
            </w:pPr>
          </w:p>
        </w:tc>
      </w:tr>
      <w:tr w:rsidR="00284E7A" w:rsidRPr="005C25DD" w14:paraId="4B065A67" w14:textId="77777777" w:rsidTr="00284E7A">
        <w:trPr>
          <w:trHeight w:val="806"/>
        </w:trPr>
        <w:tc>
          <w:tcPr>
            <w:tcW w:w="269" w:type="pct"/>
            <w:tcBorders>
              <w:top w:val="nil"/>
              <w:left w:val="single" w:sz="4" w:space="0" w:color="auto"/>
              <w:bottom w:val="single" w:sz="4" w:space="0" w:color="auto"/>
              <w:right w:val="single" w:sz="4" w:space="0" w:color="auto"/>
            </w:tcBorders>
            <w:shd w:val="clear" w:color="auto" w:fill="auto"/>
            <w:hideMark/>
          </w:tcPr>
          <w:p w14:paraId="035B936E" w14:textId="66436543" w:rsidR="00284E7A" w:rsidRPr="005C25DD" w:rsidRDefault="00284E7A" w:rsidP="00284E7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15.1</w:t>
            </w:r>
          </w:p>
        </w:tc>
        <w:tc>
          <w:tcPr>
            <w:tcW w:w="891" w:type="pct"/>
            <w:tcBorders>
              <w:top w:val="nil"/>
              <w:left w:val="nil"/>
              <w:bottom w:val="single" w:sz="4" w:space="0" w:color="auto"/>
              <w:right w:val="single" w:sz="4" w:space="0" w:color="auto"/>
            </w:tcBorders>
            <w:shd w:val="clear" w:color="auto" w:fill="auto"/>
            <w:hideMark/>
          </w:tcPr>
          <w:p w14:paraId="6B338EA4" w14:textId="4449D09C" w:rsidR="00284E7A" w:rsidRPr="005C25DD" w:rsidRDefault="00284E7A" w:rsidP="00284E7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 xml:space="preserve">De aquí a 2020, asegurar la conservación, el restablecimiento y el uso sostenible de los ecosistemas terrestres y los ecosistemas interiores de agua dulce y sus servicios, </w:t>
            </w:r>
            <w:r w:rsidRPr="0077675F">
              <w:rPr>
                <w:rFonts w:ascii="Arial" w:hAnsi="Arial" w:cs="Arial"/>
                <w:color w:val="000000"/>
                <w:sz w:val="16"/>
                <w:szCs w:val="16"/>
                <w:lang w:val="es-CO" w:eastAsia="es-ES_tradnl"/>
              </w:rPr>
              <w:lastRenderedPageBreak/>
              <w:t>en particular los bosques, los humedales, las montañas y las zonas áridas, en consonancia con las obligaciones contraídas en virtud de acuerdos internacionales</w:t>
            </w:r>
          </w:p>
        </w:tc>
        <w:tc>
          <w:tcPr>
            <w:tcW w:w="521" w:type="pct"/>
            <w:tcBorders>
              <w:top w:val="nil"/>
              <w:left w:val="nil"/>
              <w:bottom w:val="single" w:sz="4" w:space="0" w:color="auto"/>
              <w:right w:val="single" w:sz="4" w:space="0" w:color="auto"/>
            </w:tcBorders>
            <w:shd w:val="clear" w:color="auto" w:fill="auto"/>
            <w:hideMark/>
          </w:tcPr>
          <w:p w14:paraId="33F425CF" w14:textId="23AC1DCD" w:rsidR="00284E7A" w:rsidRPr="005C25DD" w:rsidRDefault="00284E7A" w:rsidP="00284E7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lastRenderedPageBreak/>
              <w:t>Miles de hectáreas de áreas protegidas</w:t>
            </w:r>
          </w:p>
        </w:tc>
        <w:tc>
          <w:tcPr>
            <w:tcW w:w="1121" w:type="pct"/>
            <w:tcBorders>
              <w:top w:val="nil"/>
              <w:left w:val="nil"/>
              <w:bottom w:val="single" w:sz="4" w:space="0" w:color="auto"/>
              <w:right w:val="single" w:sz="4" w:space="0" w:color="auto"/>
            </w:tcBorders>
            <w:shd w:val="clear" w:color="auto" w:fill="auto"/>
            <w:hideMark/>
          </w:tcPr>
          <w:p w14:paraId="385B5655" w14:textId="22D7DAC7" w:rsidR="00284E7A" w:rsidRPr="005C25DD" w:rsidRDefault="00284E7A" w:rsidP="00284E7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Mide las hectáreas (miles) de la superficie del territorio del país que han sido declaradas e inscritas en el RUNAP como un área protegida del Sistema Nacional de Áreas Protegidas - SINAP, respecto al área continental y marina del país.</w:t>
            </w:r>
          </w:p>
        </w:tc>
        <w:tc>
          <w:tcPr>
            <w:tcW w:w="544" w:type="pct"/>
            <w:tcBorders>
              <w:top w:val="nil"/>
              <w:left w:val="nil"/>
              <w:bottom w:val="single" w:sz="4" w:space="0" w:color="auto"/>
              <w:right w:val="single" w:sz="4" w:space="0" w:color="auto"/>
            </w:tcBorders>
            <w:shd w:val="clear" w:color="auto" w:fill="auto"/>
            <w:hideMark/>
          </w:tcPr>
          <w:p w14:paraId="230BD672" w14:textId="2AC06475" w:rsidR="00284E7A" w:rsidRPr="005C25DD" w:rsidRDefault="00284E7A" w:rsidP="00284E7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Hectáreas</w:t>
            </w:r>
          </w:p>
        </w:tc>
        <w:tc>
          <w:tcPr>
            <w:tcW w:w="476" w:type="pct"/>
            <w:tcBorders>
              <w:top w:val="nil"/>
              <w:left w:val="nil"/>
              <w:bottom w:val="single" w:sz="4" w:space="0" w:color="auto"/>
              <w:right w:val="single" w:sz="4" w:space="0" w:color="auto"/>
            </w:tcBorders>
            <w:shd w:val="clear" w:color="auto" w:fill="auto"/>
            <w:hideMark/>
          </w:tcPr>
          <w:p w14:paraId="182E858B" w14:textId="2E58A23A" w:rsidR="00284E7A" w:rsidRPr="005C25DD" w:rsidRDefault="00284E7A" w:rsidP="00284E7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 xml:space="preserve">              25.914 </w:t>
            </w:r>
          </w:p>
        </w:tc>
        <w:tc>
          <w:tcPr>
            <w:tcW w:w="507" w:type="pct"/>
            <w:tcBorders>
              <w:top w:val="nil"/>
              <w:left w:val="nil"/>
              <w:bottom w:val="single" w:sz="4" w:space="0" w:color="auto"/>
              <w:right w:val="single" w:sz="4" w:space="0" w:color="auto"/>
            </w:tcBorders>
            <w:shd w:val="clear" w:color="auto" w:fill="auto"/>
            <w:hideMark/>
          </w:tcPr>
          <w:p w14:paraId="4BC5ECD4" w14:textId="56794743" w:rsidR="00284E7A" w:rsidRPr="005C25DD" w:rsidRDefault="00284E7A" w:rsidP="00284E7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 xml:space="preserve">                  30.620 </w:t>
            </w:r>
          </w:p>
        </w:tc>
        <w:tc>
          <w:tcPr>
            <w:tcW w:w="671" w:type="pct"/>
            <w:tcBorders>
              <w:top w:val="nil"/>
              <w:left w:val="nil"/>
              <w:bottom w:val="single" w:sz="4" w:space="0" w:color="auto"/>
              <w:right w:val="single" w:sz="4" w:space="0" w:color="auto"/>
            </w:tcBorders>
          </w:tcPr>
          <w:p w14:paraId="05AFC12A" w14:textId="61E2B874" w:rsidR="00284E7A" w:rsidRPr="00F964F7" w:rsidRDefault="00284E7A" w:rsidP="00284E7A">
            <w:pPr>
              <w:pStyle w:val="Sinespaciado"/>
              <w:jc w:val="both"/>
              <w:rPr>
                <w:rFonts w:ascii="Arial" w:hAnsi="Arial" w:cs="Arial"/>
                <w:sz w:val="16"/>
                <w:szCs w:val="16"/>
              </w:rPr>
            </w:pPr>
            <w:r w:rsidRPr="00F964F7">
              <w:rPr>
                <w:rFonts w:ascii="Arial" w:hAnsi="Arial" w:cs="Arial"/>
                <w:sz w:val="16"/>
                <w:szCs w:val="16"/>
              </w:rPr>
              <w:t xml:space="preserve">META. Reforestación como estrategia de apropiación en el territorio y conservación de la estructura ecológica principal en las </w:t>
            </w:r>
            <w:r w:rsidRPr="00F964F7">
              <w:rPr>
                <w:rFonts w:ascii="Arial" w:hAnsi="Arial" w:cs="Arial"/>
                <w:sz w:val="16"/>
                <w:szCs w:val="16"/>
              </w:rPr>
              <w:lastRenderedPageBreak/>
              <w:t>cuencas hídricas de direccionar a la comunidad en este proceso.</w:t>
            </w:r>
          </w:p>
          <w:p w14:paraId="42922A58" w14:textId="77777777" w:rsidR="00284E7A" w:rsidRDefault="00284E7A" w:rsidP="00284E7A">
            <w:pPr>
              <w:jc w:val="both"/>
              <w:rPr>
                <w:rFonts w:ascii="Arial" w:hAnsi="Arial" w:cs="Arial"/>
                <w:color w:val="000000"/>
                <w:sz w:val="16"/>
                <w:szCs w:val="16"/>
                <w:lang w:val="es-CO" w:eastAsia="es-ES_tradnl"/>
              </w:rPr>
            </w:pPr>
          </w:p>
          <w:p w14:paraId="7C6F53BF" w14:textId="77777777" w:rsidR="00284E7A" w:rsidRDefault="00284E7A" w:rsidP="00284E7A">
            <w:pPr>
              <w:rPr>
                <w:rFonts w:ascii="Arial" w:hAnsi="Arial" w:cs="Arial"/>
                <w:color w:val="000000"/>
                <w:sz w:val="16"/>
                <w:szCs w:val="16"/>
                <w:lang w:val="es-CO" w:eastAsia="es-ES_tradnl"/>
              </w:rPr>
            </w:pPr>
          </w:p>
          <w:p w14:paraId="031B57DD" w14:textId="15320127" w:rsidR="00284E7A" w:rsidRPr="005C25DD" w:rsidRDefault="00284E7A" w:rsidP="00284E7A">
            <w:pPr>
              <w:jc w:val="both"/>
              <w:rPr>
                <w:rFonts w:ascii="Arial" w:hAnsi="Arial" w:cs="Arial"/>
                <w:color w:val="000000"/>
                <w:sz w:val="16"/>
                <w:szCs w:val="16"/>
                <w:lang w:val="es-CO" w:eastAsia="es-ES_tradnl"/>
              </w:rPr>
            </w:pPr>
          </w:p>
        </w:tc>
      </w:tr>
      <w:tr w:rsidR="00284E7A" w:rsidRPr="0077675F" w14:paraId="4D7CEBFE" w14:textId="77777777" w:rsidTr="00284E7A">
        <w:trPr>
          <w:trHeight w:val="1234"/>
        </w:trPr>
        <w:tc>
          <w:tcPr>
            <w:tcW w:w="269" w:type="pct"/>
            <w:tcBorders>
              <w:top w:val="nil"/>
              <w:left w:val="single" w:sz="4" w:space="0" w:color="auto"/>
              <w:bottom w:val="single" w:sz="4" w:space="0" w:color="auto"/>
              <w:right w:val="single" w:sz="4" w:space="0" w:color="auto"/>
            </w:tcBorders>
            <w:shd w:val="clear" w:color="auto" w:fill="auto"/>
          </w:tcPr>
          <w:p w14:paraId="453CD173" w14:textId="77C7BDCF" w:rsidR="00284E7A" w:rsidRPr="0077675F" w:rsidRDefault="00284E7A" w:rsidP="00284E7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lastRenderedPageBreak/>
              <w:t>15.1</w:t>
            </w:r>
          </w:p>
        </w:tc>
        <w:tc>
          <w:tcPr>
            <w:tcW w:w="891" w:type="pct"/>
            <w:tcBorders>
              <w:top w:val="nil"/>
              <w:left w:val="nil"/>
              <w:bottom w:val="single" w:sz="4" w:space="0" w:color="auto"/>
              <w:right w:val="single" w:sz="4" w:space="0" w:color="auto"/>
            </w:tcBorders>
            <w:shd w:val="clear" w:color="auto" w:fill="auto"/>
          </w:tcPr>
          <w:p w14:paraId="493C0D08" w14:textId="06AAA8F6" w:rsidR="00284E7A" w:rsidRPr="0077675F" w:rsidRDefault="00284E7A" w:rsidP="00284E7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De aquí a 2020, asegurar la conservación, el restablecimiento y el uso sostenible de los ecosistemas terrestres y los ecosistemas interiores de agua dulce y sus servicios, en particular los bosques, los humedales, las montañas y las zonas áridas, en consonancia con las obligaciones contraídas en virtud de acuerdos internacionales</w:t>
            </w:r>
          </w:p>
        </w:tc>
        <w:tc>
          <w:tcPr>
            <w:tcW w:w="521" w:type="pct"/>
            <w:tcBorders>
              <w:top w:val="nil"/>
              <w:left w:val="nil"/>
              <w:bottom w:val="single" w:sz="4" w:space="0" w:color="auto"/>
              <w:right w:val="single" w:sz="4" w:space="0" w:color="auto"/>
            </w:tcBorders>
            <w:shd w:val="clear" w:color="auto" w:fill="auto"/>
          </w:tcPr>
          <w:p w14:paraId="1FCCC719" w14:textId="69F9039D" w:rsidR="00284E7A" w:rsidRPr="0077675F" w:rsidRDefault="00284E7A" w:rsidP="00284E7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Áreas en proceso de restauración</w:t>
            </w:r>
          </w:p>
        </w:tc>
        <w:tc>
          <w:tcPr>
            <w:tcW w:w="1121" w:type="pct"/>
            <w:tcBorders>
              <w:top w:val="nil"/>
              <w:left w:val="nil"/>
              <w:bottom w:val="single" w:sz="4" w:space="0" w:color="auto"/>
              <w:right w:val="single" w:sz="4" w:space="0" w:color="auto"/>
            </w:tcBorders>
            <w:shd w:val="clear" w:color="auto" w:fill="auto"/>
          </w:tcPr>
          <w:p w14:paraId="0DFEBFBC" w14:textId="27AFEEEB" w:rsidR="00284E7A" w:rsidRPr="0077675F" w:rsidRDefault="00284E7A" w:rsidP="00284E7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Mide la superficie intervenida durante la fase de ejecución de los proyectos de restauración de ecosistemas definidas en el Plan Nacional de Restauración del Ministerio de Ambiente y Desarrollo Sostenible.</w:t>
            </w:r>
          </w:p>
        </w:tc>
        <w:tc>
          <w:tcPr>
            <w:tcW w:w="544" w:type="pct"/>
            <w:tcBorders>
              <w:top w:val="nil"/>
              <w:left w:val="nil"/>
              <w:bottom w:val="single" w:sz="4" w:space="0" w:color="auto"/>
              <w:right w:val="single" w:sz="4" w:space="0" w:color="auto"/>
            </w:tcBorders>
            <w:shd w:val="clear" w:color="auto" w:fill="auto"/>
          </w:tcPr>
          <w:p w14:paraId="010E44E0" w14:textId="38933AB3" w:rsidR="00284E7A" w:rsidRPr="0077675F" w:rsidRDefault="00284E7A" w:rsidP="00284E7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Hectáreas</w:t>
            </w:r>
          </w:p>
        </w:tc>
        <w:tc>
          <w:tcPr>
            <w:tcW w:w="476" w:type="pct"/>
            <w:tcBorders>
              <w:top w:val="nil"/>
              <w:left w:val="nil"/>
              <w:bottom w:val="single" w:sz="4" w:space="0" w:color="auto"/>
              <w:right w:val="single" w:sz="4" w:space="0" w:color="auto"/>
            </w:tcBorders>
            <w:shd w:val="clear" w:color="auto" w:fill="auto"/>
          </w:tcPr>
          <w:p w14:paraId="1B74F3FC" w14:textId="3EEC036F" w:rsidR="00284E7A" w:rsidRPr="0077675F" w:rsidRDefault="00284E7A" w:rsidP="00284E7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 xml:space="preserve">            610.000 </w:t>
            </w:r>
          </w:p>
        </w:tc>
        <w:tc>
          <w:tcPr>
            <w:tcW w:w="507" w:type="pct"/>
            <w:tcBorders>
              <w:top w:val="nil"/>
              <w:left w:val="nil"/>
              <w:bottom w:val="single" w:sz="4" w:space="0" w:color="auto"/>
              <w:right w:val="single" w:sz="4" w:space="0" w:color="auto"/>
            </w:tcBorders>
            <w:shd w:val="clear" w:color="auto" w:fill="auto"/>
          </w:tcPr>
          <w:p w14:paraId="70C0BD46" w14:textId="371E41CA" w:rsidR="00284E7A" w:rsidRPr="0077675F" w:rsidRDefault="00284E7A" w:rsidP="00284E7A">
            <w:pPr>
              <w:jc w:val="both"/>
              <w:rPr>
                <w:rFonts w:ascii="Arial" w:hAnsi="Arial" w:cs="Arial"/>
                <w:color w:val="000000"/>
                <w:sz w:val="16"/>
                <w:szCs w:val="16"/>
                <w:lang w:val="es-CO" w:eastAsia="es-ES_tradnl"/>
              </w:rPr>
            </w:pPr>
            <w:r w:rsidRPr="0077675F">
              <w:rPr>
                <w:rFonts w:ascii="Arial" w:hAnsi="Arial" w:cs="Arial"/>
                <w:color w:val="000000"/>
                <w:sz w:val="16"/>
                <w:szCs w:val="16"/>
                <w:lang w:val="es-CO" w:eastAsia="es-ES_tradnl"/>
              </w:rPr>
              <w:t xml:space="preserve">            1.000.000 </w:t>
            </w:r>
          </w:p>
        </w:tc>
        <w:tc>
          <w:tcPr>
            <w:tcW w:w="671" w:type="pct"/>
            <w:tcBorders>
              <w:top w:val="nil"/>
              <w:left w:val="nil"/>
              <w:bottom w:val="single" w:sz="4" w:space="0" w:color="auto"/>
              <w:right w:val="single" w:sz="4" w:space="0" w:color="auto"/>
            </w:tcBorders>
          </w:tcPr>
          <w:p w14:paraId="1ECEA6F2" w14:textId="77C5B80E" w:rsidR="00284E7A" w:rsidRPr="00F964F7" w:rsidRDefault="00284E7A" w:rsidP="00284E7A">
            <w:pPr>
              <w:pStyle w:val="Sinespaciado"/>
              <w:jc w:val="both"/>
              <w:rPr>
                <w:rFonts w:ascii="Arial" w:hAnsi="Arial" w:cs="Arial"/>
                <w:sz w:val="16"/>
                <w:szCs w:val="16"/>
              </w:rPr>
            </w:pPr>
            <w:r w:rsidRPr="00F964F7">
              <w:rPr>
                <w:rFonts w:ascii="Arial" w:hAnsi="Arial" w:cs="Arial"/>
                <w:sz w:val="16"/>
                <w:szCs w:val="16"/>
              </w:rPr>
              <w:t>META. Reforestación como estrategia de apropiación en el territorio y conservación de la estructura ecológica principal en las cuencas hídricas de direccionar a la comunidad en este proceso.</w:t>
            </w:r>
          </w:p>
          <w:p w14:paraId="0FEB35D5" w14:textId="15B19C96" w:rsidR="00284E7A" w:rsidRPr="00310BD6" w:rsidRDefault="00284E7A" w:rsidP="00284E7A">
            <w:pPr>
              <w:jc w:val="center"/>
              <w:rPr>
                <w:rFonts w:ascii="Arial" w:hAnsi="Arial" w:cs="Arial"/>
                <w:sz w:val="16"/>
                <w:szCs w:val="16"/>
                <w:lang w:val="es-CO" w:eastAsia="es-ES_tradnl"/>
              </w:rPr>
            </w:pPr>
          </w:p>
        </w:tc>
      </w:tr>
    </w:tbl>
    <w:p w14:paraId="4C270541" w14:textId="2A95B62E" w:rsidR="00C87A12" w:rsidRPr="003A1C9A" w:rsidRDefault="00284E7A" w:rsidP="00C87A12">
      <w:pPr>
        <w:pStyle w:val="Descripcin"/>
        <w:rPr>
          <w:rFonts w:ascii="Tahoma" w:hAnsi="Tahoma" w:cs="Tahoma"/>
          <w:b w:val="0"/>
          <w:sz w:val="16"/>
          <w:szCs w:val="16"/>
        </w:rPr>
        <w:sectPr w:rsidR="00C87A12" w:rsidRPr="003A1C9A" w:rsidSect="00C87A12">
          <w:pgSz w:w="15840" w:h="12240" w:orient="landscape" w:code="1"/>
          <w:pgMar w:top="1701" w:right="1418" w:bottom="1701" w:left="1418" w:header="907" w:footer="454" w:gutter="0"/>
          <w:cols w:space="708"/>
          <w:titlePg/>
          <w:docGrid w:linePitch="360"/>
        </w:sectPr>
      </w:pPr>
      <w:r>
        <w:rPr>
          <w:rFonts w:ascii="Tahoma" w:hAnsi="Tahoma" w:cs="Tahoma"/>
          <w:sz w:val="16"/>
          <w:szCs w:val="16"/>
        </w:rPr>
        <w:br w:type="textWrapping" w:clear="all"/>
      </w:r>
      <w:r w:rsidR="00C87A12" w:rsidRPr="003A1C9A">
        <w:rPr>
          <w:rFonts w:ascii="Tahoma" w:hAnsi="Tahoma" w:cs="Tahoma"/>
          <w:sz w:val="16"/>
          <w:szCs w:val="16"/>
        </w:rPr>
        <w:t xml:space="preserve">Tabla No.  </w:t>
      </w:r>
      <w:r w:rsidR="00C87A12" w:rsidRPr="003A1C9A">
        <w:rPr>
          <w:rFonts w:ascii="Tahoma" w:hAnsi="Tahoma" w:cs="Tahoma"/>
          <w:sz w:val="16"/>
          <w:szCs w:val="16"/>
        </w:rPr>
        <w:fldChar w:fldCharType="begin"/>
      </w:r>
      <w:r w:rsidR="00C87A12" w:rsidRPr="003A1C9A">
        <w:rPr>
          <w:rFonts w:ascii="Tahoma" w:hAnsi="Tahoma" w:cs="Tahoma"/>
          <w:sz w:val="16"/>
          <w:szCs w:val="16"/>
        </w:rPr>
        <w:instrText xml:space="preserve"> SEQ Tabla_No._ \* ARABIC </w:instrText>
      </w:r>
      <w:r w:rsidR="00C87A12" w:rsidRPr="003A1C9A">
        <w:rPr>
          <w:rFonts w:ascii="Tahoma" w:hAnsi="Tahoma" w:cs="Tahoma"/>
          <w:sz w:val="16"/>
          <w:szCs w:val="16"/>
        </w:rPr>
        <w:fldChar w:fldCharType="separate"/>
      </w:r>
      <w:r w:rsidR="00C87A12" w:rsidRPr="003A1C9A">
        <w:rPr>
          <w:rFonts w:ascii="Tahoma" w:hAnsi="Tahoma" w:cs="Tahoma"/>
          <w:noProof/>
          <w:sz w:val="16"/>
          <w:szCs w:val="16"/>
        </w:rPr>
        <w:t>1</w:t>
      </w:r>
      <w:r w:rsidR="00C87A12" w:rsidRPr="003A1C9A">
        <w:rPr>
          <w:rFonts w:ascii="Tahoma" w:hAnsi="Tahoma" w:cs="Tahoma"/>
          <w:sz w:val="16"/>
          <w:szCs w:val="16"/>
        </w:rPr>
        <w:fldChar w:fldCharType="end"/>
      </w:r>
      <w:r w:rsidR="00C87A12" w:rsidRPr="003A1C9A">
        <w:rPr>
          <w:rFonts w:ascii="Tahoma" w:hAnsi="Tahoma" w:cs="Tahoma"/>
          <w:sz w:val="16"/>
          <w:szCs w:val="16"/>
        </w:rPr>
        <w:t xml:space="preserve"> Fuente: </w:t>
      </w:r>
      <w:r w:rsidR="00310BD6" w:rsidRPr="003A1C9A">
        <w:rPr>
          <w:rFonts w:ascii="Tahoma" w:hAnsi="Tahoma" w:cs="Tahoma"/>
          <w:b w:val="0"/>
          <w:sz w:val="16"/>
          <w:szCs w:val="16"/>
        </w:rPr>
        <w:t>Construcción equipo</w:t>
      </w:r>
      <w:r w:rsidR="00C87A12" w:rsidRPr="003A1C9A">
        <w:rPr>
          <w:rFonts w:ascii="Tahoma" w:hAnsi="Tahoma" w:cs="Tahoma"/>
          <w:b w:val="0"/>
          <w:sz w:val="16"/>
          <w:szCs w:val="16"/>
        </w:rPr>
        <w:t xml:space="preserve"> PTEA de la CAR 2019</w:t>
      </w:r>
    </w:p>
    <w:bookmarkEnd w:id="29"/>
    <w:p w14:paraId="4B1717CF" w14:textId="77777777" w:rsidR="00AE72A7" w:rsidRDefault="00AE72A7"/>
    <w:p w14:paraId="4FF942F5" w14:textId="77777777" w:rsidR="00AE72A7" w:rsidRDefault="00AE72A7"/>
    <w:p w14:paraId="288A7F61" w14:textId="29ED5980" w:rsidR="00AE72A7" w:rsidRDefault="000B677C" w:rsidP="00450E83">
      <w:pPr>
        <w:pStyle w:val="Ttulo3"/>
        <w:numPr>
          <w:ilvl w:val="2"/>
          <w:numId w:val="22"/>
        </w:numPr>
        <w:spacing w:before="0" w:after="0"/>
        <w:jc w:val="both"/>
        <w:rPr>
          <w:rFonts w:ascii="Tahoma" w:eastAsia="Tahoma" w:hAnsi="Tahoma" w:cs="Tahoma"/>
          <w:b w:val="0"/>
          <w:sz w:val="22"/>
          <w:szCs w:val="22"/>
        </w:rPr>
      </w:pPr>
      <w:bookmarkStart w:id="30" w:name="_Toc27650733"/>
      <w:r>
        <w:rPr>
          <w:rFonts w:ascii="Tahoma" w:eastAsia="Tahoma" w:hAnsi="Tahoma" w:cs="Tahoma"/>
          <w:b w:val="0"/>
          <w:sz w:val="22"/>
          <w:szCs w:val="22"/>
        </w:rPr>
        <w:t>Normativa de Orden Nacional</w:t>
      </w:r>
      <w:bookmarkEnd w:id="30"/>
    </w:p>
    <w:p w14:paraId="644585ED" w14:textId="3E74BEC8" w:rsidR="00AE72A7" w:rsidRDefault="00AE72A7"/>
    <w:tbl>
      <w:tblPr>
        <w:tblW w:w="49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41"/>
        <w:gridCol w:w="6076"/>
      </w:tblGrid>
      <w:tr w:rsidR="009E0DC6" w14:paraId="1FE1872D" w14:textId="77777777" w:rsidTr="00065996">
        <w:trPr>
          <w:tblHeader/>
        </w:trPr>
        <w:tc>
          <w:tcPr>
            <w:tcW w:w="1257" w:type="pct"/>
            <w:shd w:val="clear" w:color="auto" w:fill="auto"/>
          </w:tcPr>
          <w:p w14:paraId="1250015E" w14:textId="77777777" w:rsidR="009E0DC6" w:rsidRDefault="009E0DC6" w:rsidP="00065996">
            <w:pPr>
              <w:jc w:val="center"/>
              <w:rPr>
                <w:rFonts w:ascii="Tahoma" w:eastAsia="Tahoma" w:hAnsi="Tahoma" w:cs="Tahoma"/>
                <w:b/>
                <w:sz w:val="18"/>
                <w:szCs w:val="18"/>
              </w:rPr>
            </w:pPr>
            <w:r>
              <w:rPr>
                <w:rFonts w:ascii="Tahoma" w:eastAsia="Tahoma" w:hAnsi="Tahoma" w:cs="Tahoma"/>
                <w:sz w:val="18"/>
                <w:szCs w:val="18"/>
              </w:rPr>
              <w:t xml:space="preserve">  </w:t>
            </w:r>
            <w:bookmarkStart w:id="31" w:name="_Hlk24300318"/>
            <w:r>
              <w:rPr>
                <w:rFonts w:ascii="Tahoma" w:eastAsia="Tahoma" w:hAnsi="Tahoma" w:cs="Tahoma"/>
                <w:b/>
                <w:sz w:val="18"/>
                <w:szCs w:val="18"/>
              </w:rPr>
              <w:t>NORMA</w:t>
            </w:r>
          </w:p>
        </w:tc>
        <w:tc>
          <w:tcPr>
            <w:tcW w:w="3743" w:type="pct"/>
            <w:shd w:val="clear" w:color="auto" w:fill="auto"/>
          </w:tcPr>
          <w:p w14:paraId="2251316A" w14:textId="77777777" w:rsidR="009E0DC6" w:rsidRDefault="009E0DC6" w:rsidP="00065996">
            <w:pPr>
              <w:jc w:val="center"/>
              <w:rPr>
                <w:rFonts w:ascii="Tahoma" w:eastAsia="Tahoma" w:hAnsi="Tahoma" w:cs="Tahoma"/>
                <w:b/>
                <w:sz w:val="18"/>
                <w:szCs w:val="18"/>
              </w:rPr>
            </w:pPr>
            <w:r>
              <w:rPr>
                <w:rFonts w:ascii="Tahoma" w:eastAsia="Tahoma" w:hAnsi="Tahoma" w:cs="Tahoma"/>
                <w:b/>
                <w:sz w:val="18"/>
                <w:szCs w:val="18"/>
              </w:rPr>
              <w:t>DESCRIPCIÓN</w:t>
            </w:r>
          </w:p>
        </w:tc>
      </w:tr>
      <w:tr w:rsidR="009E0DC6" w14:paraId="0CD9A02C" w14:textId="77777777" w:rsidTr="00065996">
        <w:tc>
          <w:tcPr>
            <w:tcW w:w="1257" w:type="pct"/>
            <w:shd w:val="clear" w:color="auto" w:fill="auto"/>
          </w:tcPr>
          <w:p w14:paraId="2A0B90C2" w14:textId="77777777" w:rsidR="009E0DC6" w:rsidRDefault="009E0DC6" w:rsidP="00065996">
            <w:pPr>
              <w:rPr>
                <w:rFonts w:ascii="Tahoma" w:eastAsia="Tahoma" w:hAnsi="Tahoma" w:cs="Tahoma"/>
                <w:sz w:val="18"/>
                <w:szCs w:val="18"/>
              </w:rPr>
            </w:pPr>
            <w:r>
              <w:rPr>
                <w:rFonts w:ascii="Tahoma" w:eastAsia="Tahoma" w:hAnsi="Tahoma" w:cs="Tahoma"/>
                <w:sz w:val="18"/>
                <w:szCs w:val="18"/>
              </w:rPr>
              <w:t>Constitución Política de 1991</w:t>
            </w:r>
          </w:p>
        </w:tc>
        <w:tc>
          <w:tcPr>
            <w:tcW w:w="3743" w:type="pct"/>
            <w:shd w:val="clear" w:color="auto" w:fill="auto"/>
          </w:tcPr>
          <w:p w14:paraId="18BD19ED" w14:textId="77777777" w:rsidR="009E0DC6" w:rsidRDefault="009E0DC6" w:rsidP="00065996">
            <w:pPr>
              <w:jc w:val="both"/>
              <w:rPr>
                <w:rFonts w:ascii="Tahoma" w:eastAsia="Tahoma" w:hAnsi="Tahoma" w:cs="Tahoma"/>
                <w:sz w:val="18"/>
                <w:szCs w:val="18"/>
              </w:rPr>
            </w:pPr>
            <w:r>
              <w:rPr>
                <w:rFonts w:ascii="Tahoma" w:eastAsia="Tahoma" w:hAnsi="Tahoma" w:cs="Tahoma"/>
                <w:sz w:val="18"/>
                <w:szCs w:val="18"/>
              </w:rPr>
              <w:t>La constitución Nacional de 1991 reconoce la educación ambiental como herramienta valiosa para la formación de ciudadanos y ciudadanas conscientes de la necesidad de construir una sociedad democrática que responda a la búsqueda de un desarrollo sostenible y el bienestar de la población. En este sentido, la Carta Magna menciona la importancia de preservar y proteger los recursos naturales, así como también provee herramientas para garantizar el derecho de un ambiente sano para los colombianos.</w:t>
            </w:r>
          </w:p>
          <w:p w14:paraId="29985C76" w14:textId="77777777" w:rsidR="009E0DC6" w:rsidRDefault="009E0DC6" w:rsidP="00065996">
            <w:pPr>
              <w:jc w:val="both"/>
              <w:rPr>
                <w:rFonts w:ascii="Tahoma" w:eastAsia="Tahoma" w:hAnsi="Tahoma" w:cs="Tahoma"/>
                <w:sz w:val="18"/>
                <w:szCs w:val="18"/>
              </w:rPr>
            </w:pPr>
          </w:p>
          <w:p w14:paraId="551FD9A8" w14:textId="77777777" w:rsidR="009E0DC6" w:rsidRDefault="009E0DC6" w:rsidP="00065996">
            <w:pPr>
              <w:jc w:val="both"/>
              <w:rPr>
                <w:rFonts w:ascii="Tahoma" w:eastAsia="Tahoma" w:hAnsi="Tahoma" w:cs="Tahoma"/>
                <w:b/>
                <w:sz w:val="18"/>
                <w:szCs w:val="18"/>
                <w:u w:val="single"/>
              </w:rPr>
            </w:pPr>
            <w:r>
              <w:rPr>
                <w:rFonts w:ascii="Tahoma" w:eastAsia="Tahoma" w:hAnsi="Tahoma" w:cs="Tahoma"/>
                <w:b/>
                <w:sz w:val="18"/>
                <w:szCs w:val="18"/>
                <w:u w:val="single"/>
              </w:rPr>
              <w:t>ARTÍCULOS DESTACADOS</w:t>
            </w:r>
          </w:p>
          <w:p w14:paraId="41EDE41D" w14:textId="77777777" w:rsidR="009E0DC6" w:rsidRDefault="009E0DC6" w:rsidP="00065996">
            <w:pPr>
              <w:jc w:val="both"/>
              <w:rPr>
                <w:rFonts w:ascii="Tahoma" w:eastAsia="Tahoma" w:hAnsi="Tahoma" w:cs="Tahoma"/>
                <w:sz w:val="18"/>
                <w:szCs w:val="18"/>
              </w:rPr>
            </w:pPr>
          </w:p>
          <w:p w14:paraId="5E54FD75" w14:textId="77777777" w:rsidR="009E0DC6" w:rsidRDefault="009E0DC6" w:rsidP="00065996">
            <w:pPr>
              <w:jc w:val="both"/>
              <w:rPr>
                <w:rFonts w:ascii="Tahoma" w:eastAsia="Tahoma" w:hAnsi="Tahoma" w:cs="Tahoma"/>
                <w:sz w:val="18"/>
                <w:szCs w:val="18"/>
              </w:rPr>
            </w:pPr>
            <w:r>
              <w:rPr>
                <w:rFonts w:ascii="Tahoma" w:eastAsia="Tahoma" w:hAnsi="Tahoma" w:cs="Tahoma"/>
                <w:sz w:val="18"/>
                <w:szCs w:val="18"/>
              </w:rPr>
              <w:t>Artículo 67: La educación formara al ciudadano y ciudadana colombianos para la Protección del Ambiente.</w:t>
            </w:r>
          </w:p>
          <w:p w14:paraId="7D8C51EF" w14:textId="77777777" w:rsidR="009E0DC6" w:rsidRDefault="009E0DC6" w:rsidP="00065996">
            <w:pPr>
              <w:jc w:val="both"/>
              <w:rPr>
                <w:rFonts w:ascii="Tahoma" w:eastAsia="Tahoma" w:hAnsi="Tahoma" w:cs="Tahoma"/>
                <w:sz w:val="18"/>
                <w:szCs w:val="18"/>
              </w:rPr>
            </w:pPr>
            <w:r>
              <w:rPr>
                <w:rFonts w:ascii="Tahoma" w:eastAsia="Tahoma" w:hAnsi="Tahoma" w:cs="Tahoma"/>
                <w:sz w:val="18"/>
                <w:szCs w:val="18"/>
              </w:rPr>
              <w:t>Artículo 79 Y 334: Toda persona tiene derecho a un ambiente sano, el Estado promoverá la preservación del mismo.</w:t>
            </w:r>
          </w:p>
          <w:p w14:paraId="0B303543" w14:textId="77777777" w:rsidR="009E0DC6" w:rsidRDefault="009E0DC6" w:rsidP="00065996">
            <w:pPr>
              <w:jc w:val="both"/>
              <w:rPr>
                <w:rFonts w:ascii="Tahoma" w:eastAsia="Tahoma" w:hAnsi="Tahoma" w:cs="Tahoma"/>
                <w:sz w:val="18"/>
                <w:szCs w:val="18"/>
              </w:rPr>
            </w:pPr>
            <w:r>
              <w:rPr>
                <w:rFonts w:ascii="Tahoma" w:eastAsia="Tahoma" w:hAnsi="Tahoma" w:cs="Tahoma"/>
                <w:sz w:val="18"/>
                <w:szCs w:val="18"/>
              </w:rPr>
              <w:t>Artículo 79 Y 95: Tanto el Estado como los particulares tienen el deber de proteger el Ambiente.</w:t>
            </w:r>
          </w:p>
          <w:p w14:paraId="5378137F" w14:textId="77777777" w:rsidR="009E0DC6" w:rsidRDefault="009E0DC6" w:rsidP="00065996">
            <w:pPr>
              <w:jc w:val="both"/>
              <w:rPr>
                <w:rFonts w:ascii="Tahoma" w:eastAsia="Tahoma" w:hAnsi="Tahoma" w:cs="Tahoma"/>
                <w:sz w:val="18"/>
                <w:szCs w:val="18"/>
              </w:rPr>
            </w:pPr>
            <w:r>
              <w:rPr>
                <w:rFonts w:ascii="Tahoma" w:eastAsia="Tahoma" w:hAnsi="Tahoma" w:cs="Tahoma"/>
                <w:sz w:val="18"/>
                <w:szCs w:val="18"/>
              </w:rPr>
              <w:t>Artículo 313: Los Consejos deben promulgar las normas requeridas para el control, la preservación y defensa del Patrimonio ecológico y cultural del Municipio (Numeral 9).</w:t>
            </w:r>
          </w:p>
          <w:p w14:paraId="4090C5E7" w14:textId="77777777" w:rsidR="009E0DC6" w:rsidRDefault="009E0DC6" w:rsidP="00065996">
            <w:pPr>
              <w:jc w:val="both"/>
              <w:rPr>
                <w:rFonts w:ascii="Tahoma" w:eastAsia="Tahoma" w:hAnsi="Tahoma" w:cs="Tahoma"/>
                <w:sz w:val="18"/>
                <w:szCs w:val="18"/>
              </w:rPr>
            </w:pPr>
            <w:r>
              <w:rPr>
                <w:rFonts w:ascii="Tahoma" w:eastAsia="Tahoma" w:hAnsi="Tahoma" w:cs="Tahoma"/>
                <w:sz w:val="18"/>
                <w:szCs w:val="18"/>
              </w:rPr>
              <w:t>Artículo 317: Determina la financiación de las entidades encargadas del manejo y conservación del Medio Ambiente a partir de la destinación de parte de tributos originados en gravámenes a la propiedad.</w:t>
            </w:r>
          </w:p>
          <w:p w14:paraId="0D0515CC" w14:textId="77777777" w:rsidR="009E0DC6" w:rsidRDefault="009E0DC6" w:rsidP="00065996">
            <w:pPr>
              <w:jc w:val="both"/>
              <w:rPr>
                <w:rFonts w:ascii="Tahoma" w:eastAsia="Tahoma" w:hAnsi="Tahoma" w:cs="Tahoma"/>
                <w:sz w:val="18"/>
                <w:szCs w:val="18"/>
              </w:rPr>
            </w:pPr>
            <w:r>
              <w:rPr>
                <w:rFonts w:ascii="Tahoma" w:eastAsia="Tahoma" w:hAnsi="Tahoma" w:cs="Tahoma"/>
                <w:sz w:val="18"/>
                <w:szCs w:val="18"/>
              </w:rPr>
              <w:t>Artículo 333: Establece que la libertad económica genera responsabilidades, que es libre dentro de los límites del bien común y se limitara cuando lo exijan el interés social, el ambiente y el Patrimonio Cultural</w:t>
            </w:r>
          </w:p>
          <w:p w14:paraId="1721F5A6" w14:textId="77777777" w:rsidR="009E0DC6" w:rsidRDefault="009E0DC6" w:rsidP="00065996">
            <w:pPr>
              <w:jc w:val="both"/>
              <w:rPr>
                <w:rFonts w:ascii="Tahoma" w:eastAsia="Tahoma" w:hAnsi="Tahoma" w:cs="Tahoma"/>
                <w:sz w:val="18"/>
                <w:szCs w:val="18"/>
              </w:rPr>
            </w:pPr>
            <w:r>
              <w:rPr>
                <w:rFonts w:ascii="Tahoma" w:eastAsia="Tahoma" w:hAnsi="Tahoma" w:cs="Tahoma"/>
                <w:sz w:val="18"/>
                <w:szCs w:val="18"/>
              </w:rPr>
              <w:t>Artículo 361: Parte de los recursos del fondo de regalías se destinarán a la preservación del ambiente.</w:t>
            </w:r>
          </w:p>
        </w:tc>
      </w:tr>
      <w:tr w:rsidR="009E0DC6" w14:paraId="70B54BF0" w14:textId="77777777" w:rsidTr="00065996">
        <w:tc>
          <w:tcPr>
            <w:tcW w:w="1257" w:type="pct"/>
            <w:shd w:val="clear" w:color="auto" w:fill="auto"/>
          </w:tcPr>
          <w:p w14:paraId="13E27AAC" w14:textId="77777777" w:rsidR="009E0DC6" w:rsidRDefault="009E0DC6" w:rsidP="00065996">
            <w:pPr>
              <w:rPr>
                <w:rFonts w:ascii="Tahoma" w:eastAsia="Tahoma" w:hAnsi="Tahoma" w:cs="Tahoma"/>
                <w:sz w:val="18"/>
                <w:szCs w:val="18"/>
              </w:rPr>
            </w:pPr>
            <w:r>
              <w:rPr>
                <w:rFonts w:ascii="Tahoma" w:eastAsia="Tahoma" w:hAnsi="Tahoma" w:cs="Tahoma"/>
                <w:sz w:val="18"/>
                <w:szCs w:val="18"/>
              </w:rPr>
              <w:t>Ley 99 DE 1993</w:t>
            </w:r>
          </w:p>
        </w:tc>
        <w:tc>
          <w:tcPr>
            <w:tcW w:w="3743" w:type="pct"/>
            <w:shd w:val="clear" w:color="auto" w:fill="auto"/>
          </w:tcPr>
          <w:p w14:paraId="7288E548" w14:textId="77777777" w:rsidR="009E0DC6" w:rsidRDefault="009E0DC6" w:rsidP="00065996">
            <w:pPr>
              <w:jc w:val="both"/>
              <w:rPr>
                <w:rFonts w:ascii="Tahoma" w:eastAsia="Tahoma" w:hAnsi="Tahoma" w:cs="Tahoma"/>
                <w:sz w:val="18"/>
                <w:szCs w:val="18"/>
              </w:rPr>
            </w:pPr>
            <w:r>
              <w:rPr>
                <w:rFonts w:ascii="Tahoma" w:eastAsia="Tahoma" w:hAnsi="Tahoma" w:cs="Tahoma"/>
                <w:sz w:val="18"/>
                <w:szCs w:val="18"/>
              </w:rPr>
              <w:t>Por la cual se crea el Sistema Nacional Ambiental (SINA) el cual establece el conjunto de orientaciones, normas, actividades, recurso, programas e instituciones que permiten la puesta en marcha de los principios generales ambientales, orientados hacia el desarrollo sostenible. Establece funciones en materia de educación ambiental, tanto para el Ministerio del Medio Ambiente, como para las autoridades ambientales regionales y locales, destacando su función de “asesorar a las entidades territoriales en la formulación de los planes de educación ambiental formal y no formal y ejecutar los programas de educación ambiental no formal de acuerdo con las directrices de la política nacional”.</w:t>
            </w:r>
          </w:p>
          <w:p w14:paraId="08D10255" w14:textId="77777777" w:rsidR="009E0DC6" w:rsidRDefault="009E0DC6" w:rsidP="00065996">
            <w:pPr>
              <w:jc w:val="both"/>
              <w:rPr>
                <w:rFonts w:ascii="Tahoma" w:eastAsia="Tahoma" w:hAnsi="Tahoma" w:cs="Tahoma"/>
                <w:sz w:val="18"/>
                <w:szCs w:val="18"/>
              </w:rPr>
            </w:pPr>
          </w:p>
          <w:p w14:paraId="55531E11" w14:textId="77777777" w:rsidR="009E0DC6" w:rsidRDefault="009E0DC6" w:rsidP="00065996">
            <w:pPr>
              <w:jc w:val="both"/>
              <w:rPr>
                <w:rFonts w:ascii="Tahoma" w:eastAsia="Tahoma" w:hAnsi="Tahoma" w:cs="Tahoma"/>
                <w:sz w:val="18"/>
                <w:szCs w:val="18"/>
              </w:rPr>
            </w:pPr>
            <w:r>
              <w:rPr>
                <w:rFonts w:ascii="Tahoma" w:eastAsia="Tahoma" w:hAnsi="Tahoma" w:cs="Tahoma"/>
                <w:sz w:val="18"/>
                <w:szCs w:val="18"/>
              </w:rPr>
              <w:t>Asigna una función conjunta a los Ministerios de Educación y Ministerio del Medio Ambiente, en lo relativo al desarrollo y ejecución de Planes, programas y proyectos de educación Ambiental que hacen parte del servicio público educativo.</w:t>
            </w:r>
          </w:p>
        </w:tc>
      </w:tr>
      <w:tr w:rsidR="009E0DC6" w14:paraId="60156C5B" w14:textId="77777777" w:rsidTr="00065996">
        <w:tc>
          <w:tcPr>
            <w:tcW w:w="1257" w:type="pct"/>
            <w:shd w:val="clear" w:color="auto" w:fill="auto"/>
          </w:tcPr>
          <w:p w14:paraId="762F2740" w14:textId="77777777" w:rsidR="009E0DC6" w:rsidRDefault="009E0DC6" w:rsidP="00065996">
            <w:pPr>
              <w:rPr>
                <w:rFonts w:ascii="Tahoma" w:eastAsia="Tahoma" w:hAnsi="Tahoma" w:cs="Tahoma"/>
                <w:sz w:val="18"/>
                <w:szCs w:val="18"/>
              </w:rPr>
            </w:pPr>
            <w:r>
              <w:rPr>
                <w:rFonts w:ascii="Tahoma" w:eastAsia="Tahoma" w:hAnsi="Tahoma" w:cs="Tahoma"/>
                <w:sz w:val="18"/>
                <w:szCs w:val="18"/>
              </w:rPr>
              <w:t xml:space="preserve">Ley 115 de 1994  </w:t>
            </w:r>
          </w:p>
        </w:tc>
        <w:tc>
          <w:tcPr>
            <w:tcW w:w="3743" w:type="pct"/>
            <w:shd w:val="clear" w:color="auto" w:fill="auto"/>
          </w:tcPr>
          <w:p w14:paraId="0A01C634" w14:textId="77777777" w:rsidR="009E0DC6" w:rsidRDefault="009E0DC6" w:rsidP="00065996">
            <w:pPr>
              <w:jc w:val="both"/>
              <w:rPr>
                <w:rFonts w:ascii="Tahoma" w:eastAsia="Tahoma" w:hAnsi="Tahoma" w:cs="Tahoma"/>
                <w:sz w:val="18"/>
                <w:szCs w:val="18"/>
              </w:rPr>
            </w:pPr>
            <w:r>
              <w:rPr>
                <w:rFonts w:ascii="Tahoma" w:eastAsia="Tahoma" w:hAnsi="Tahoma" w:cs="Tahoma"/>
                <w:sz w:val="18"/>
                <w:szCs w:val="18"/>
              </w:rPr>
              <w:t xml:space="preserve">Consagra como uno de los fines de la educación: La adquisición de una conciencia para la conservación, protección y mejoramiento del medio ambiente, de la calidad de la vida, del uso racional de los recursos naturales, de la prevención de desastres, dentro de una cultura ecológica y de riesgos y de la defensa del Patrimonio Cultural de la Nación. La misma ley organizo la estructura del Servicio Público Educativo para formar al </w:t>
            </w:r>
            <w:r>
              <w:rPr>
                <w:rFonts w:ascii="Tahoma" w:eastAsia="Tahoma" w:hAnsi="Tahoma" w:cs="Tahoma"/>
                <w:sz w:val="18"/>
                <w:szCs w:val="18"/>
              </w:rPr>
              <w:lastRenderedPageBreak/>
              <w:t>educando en la protección, preservación y aprovechamiento de los recursos naturales y el mejoramiento de las condiciones humanas y del Medio Ambiente.</w:t>
            </w:r>
          </w:p>
          <w:p w14:paraId="011D676D" w14:textId="77777777" w:rsidR="009E0DC6" w:rsidRDefault="009E0DC6" w:rsidP="00065996">
            <w:pPr>
              <w:jc w:val="both"/>
              <w:rPr>
                <w:rFonts w:ascii="Tahoma" w:eastAsia="Tahoma" w:hAnsi="Tahoma" w:cs="Tahoma"/>
                <w:sz w:val="18"/>
                <w:szCs w:val="18"/>
              </w:rPr>
            </w:pPr>
          </w:p>
        </w:tc>
      </w:tr>
      <w:tr w:rsidR="009E0DC6" w14:paraId="36F3DF4D" w14:textId="77777777" w:rsidTr="00065996">
        <w:tc>
          <w:tcPr>
            <w:tcW w:w="1257" w:type="pct"/>
            <w:shd w:val="clear" w:color="auto" w:fill="auto"/>
          </w:tcPr>
          <w:p w14:paraId="30EABBE6" w14:textId="77777777" w:rsidR="009E0DC6" w:rsidRDefault="009E0DC6" w:rsidP="00065996">
            <w:pPr>
              <w:rPr>
                <w:rFonts w:ascii="Tahoma" w:eastAsia="Tahoma" w:hAnsi="Tahoma" w:cs="Tahoma"/>
                <w:sz w:val="18"/>
                <w:szCs w:val="18"/>
              </w:rPr>
            </w:pPr>
            <w:r>
              <w:rPr>
                <w:rFonts w:ascii="Tahoma" w:eastAsia="Tahoma" w:hAnsi="Tahoma" w:cs="Tahoma"/>
                <w:sz w:val="18"/>
                <w:szCs w:val="18"/>
              </w:rPr>
              <w:lastRenderedPageBreak/>
              <w:t>Decreto 1743 de 1994</w:t>
            </w:r>
          </w:p>
        </w:tc>
        <w:tc>
          <w:tcPr>
            <w:tcW w:w="3743" w:type="pct"/>
            <w:shd w:val="clear" w:color="auto" w:fill="auto"/>
          </w:tcPr>
          <w:p w14:paraId="38372785" w14:textId="77777777" w:rsidR="009E0DC6" w:rsidRDefault="009E0DC6" w:rsidP="00065996">
            <w:pPr>
              <w:jc w:val="both"/>
              <w:rPr>
                <w:rFonts w:ascii="Tahoma" w:eastAsia="Tahoma" w:hAnsi="Tahoma" w:cs="Tahoma"/>
                <w:sz w:val="18"/>
                <w:szCs w:val="18"/>
              </w:rPr>
            </w:pPr>
            <w:r>
              <w:rPr>
                <w:rFonts w:ascii="Tahoma" w:eastAsia="Tahoma" w:hAnsi="Tahoma" w:cs="Tahoma"/>
                <w:sz w:val="18"/>
                <w:szCs w:val="18"/>
              </w:rPr>
              <w:t>Institucionaliza con carácter obligatorio, en todas las Instituciones Públicas y Privadas desde el nivel preescolar hasta el Universitario, los proyectos ambientales escolares PRAE. Para elaborar estos proyectos las comunidades de cada Institución deben elaborar su diagnóstico ambiental y confrontarlo con el Proyecto Educativo Constitucional, evidenciar su correspondencia y articulación entre sí y con los diagnósticos ambientales, locales, regionales y/o nacionales con el fin de contribuir a la resolución de problemas ambientales específicos.</w:t>
            </w:r>
          </w:p>
        </w:tc>
      </w:tr>
      <w:tr w:rsidR="009E0DC6" w14:paraId="00D3F993" w14:textId="77777777" w:rsidTr="00065996">
        <w:tc>
          <w:tcPr>
            <w:tcW w:w="1257" w:type="pct"/>
            <w:shd w:val="clear" w:color="auto" w:fill="auto"/>
          </w:tcPr>
          <w:p w14:paraId="44CA5979" w14:textId="77777777" w:rsidR="009E0DC6" w:rsidRDefault="009E0DC6" w:rsidP="00065996">
            <w:pPr>
              <w:rPr>
                <w:rFonts w:ascii="Tahoma" w:eastAsia="Tahoma" w:hAnsi="Tahoma" w:cs="Tahoma"/>
                <w:sz w:val="18"/>
                <w:szCs w:val="18"/>
              </w:rPr>
            </w:pPr>
            <w:r>
              <w:rPr>
                <w:rFonts w:ascii="Tahoma" w:eastAsia="Tahoma" w:hAnsi="Tahoma" w:cs="Tahoma"/>
                <w:sz w:val="18"/>
                <w:szCs w:val="18"/>
              </w:rPr>
              <w:t>Decreto 048 de 2001</w:t>
            </w:r>
          </w:p>
        </w:tc>
        <w:tc>
          <w:tcPr>
            <w:tcW w:w="3743" w:type="pct"/>
            <w:shd w:val="clear" w:color="auto" w:fill="auto"/>
          </w:tcPr>
          <w:p w14:paraId="21D76242" w14:textId="77777777" w:rsidR="009E0DC6" w:rsidRDefault="009E0DC6" w:rsidP="00065996">
            <w:pPr>
              <w:jc w:val="both"/>
              <w:rPr>
                <w:rFonts w:ascii="Tahoma" w:eastAsia="Tahoma" w:hAnsi="Tahoma" w:cs="Tahoma"/>
                <w:sz w:val="18"/>
                <w:szCs w:val="18"/>
              </w:rPr>
            </w:pPr>
            <w:r>
              <w:rPr>
                <w:rFonts w:ascii="Tahoma" w:eastAsia="Tahoma" w:hAnsi="Tahoma" w:cs="Tahoma"/>
                <w:sz w:val="18"/>
                <w:szCs w:val="18"/>
              </w:rPr>
              <w:t>Define la planificación ambiental regional como un proceso dinámico que permite a una región orientar de manera concertada el manejo, administración y aprovechamiento sostenible de sus recursos naturales renovables, de manera que dichas acciones contribuyan a la consolidación de alternativas de desarrollo sostenible en el largo, mediano y corto plazo, acordes con sus características y dinámicas biofísicas, económicas, sociales y culturales. La planificación ambiental regional abarca la dimensión ambiental de los procesos de ordenamiento ambiental y de planificación de desarrollo de la región donde se realice</w:t>
            </w:r>
          </w:p>
          <w:p w14:paraId="5EE135A6" w14:textId="77777777" w:rsidR="009E0DC6" w:rsidRDefault="009E0DC6" w:rsidP="00065996">
            <w:pPr>
              <w:jc w:val="both"/>
              <w:rPr>
                <w:rFonts w:ascii="Tahoma" w:eastAsia="Tahoma" w:hAnsi="Tahoma" w:cs="Tahoma"/>
                <w:sz w:val="18"/>
                <w:szCs w:val="18"/>
              </w:rPr>
            </w:pPr>
          </w:p>
        </w:tc>
      </w:tr>
      <w:tr w:rsidR="009E0DC6" w14:paraId="52B8AA95" w14:textId="77777777" w:rsidTr="00065996">
        <w:tc>
          <w:tcPr>
            <w:tcW w:w="1257" w:type="pct"/>
            <w:shd w:val="clear" w:color="auto" w:fill="auto"/>
          </w:tcPr>
          <w:p w14:paraId="5F1A2ED4" w14:textId="77777777" w:rsidR="009E0DC6" w:rsidRDefault="009E0DC6" w:rsidP="00065996">
            <w:pPr>
              <w:jc w:val="both"/>
              <w:rPr>
                <w:rFonts w:ascii="Tahoma" w:eastAsia="Tahoma" w:hAnsi="Tahoma" w:cs="Tahoma"/>
                <w:sz w:val="18"/>
                <w:szCs w:val="18"/>
              </w:rPr>
            </w:pPr>
            <w:r>
              <w:rPr>
                <w:rFonts w:ascii="Tahoma" w:eastAsia="Tahoma" w:hAnsi="Tahoma" w:cs="Tahoma"/>
                <w:sz w:val="18"/>
                <w:szCs w:val="18"/>
              </w:rPr>
              <w:t>Política Nacional de Educación Ambiental – 2002 y ley 1549 de 2012</w:t>
            </w:r>
          </w:p>
        </w:tc>
        <w:tc>
          <w:tcPr>
            <w:tcW w:w="3743" w:type="pct"/>
            <w:shd w:val="clear" w:color="auto" w:fill="auto"/>
          </w:tcPr>
          <w:p w14:paraId="0A835E3A" w14:textId="77777777" w:rsidR="009E0DC6" w:rsidRDefault="009E0DC6" w:rsidP="00065996">
            <w:pPr>
              <w:jc w:val="both"/>
              <w:rPr>
                <w:rFonts w:ascii="Tahoma" w:eastAsia="Tahoma" w:hAnsi="Tahoma" w:cs="Tahoma"/>
                <w:sz w:val="18"/>
                <w:szCs w:val="18"/>
              </w:rPr>
            </w:pPr>
            <w:r>
              <w:rPr>
                <w:rFonts w:ascii="Tahoma" w:eastAsia="Tahoma" w:hAnsi="Tahoma" w:cs="Tahoma"/>
                <w:sz w:val="18"/>
                <w:szCs w:val="18"/>
              </w:rPr>
              <w:t>El objetivo general es Incluir y dinamizar la educación ambiental en los planes de desarrollo departamental, regional y municipal, y en las instituciones, que por su carácter deban planearla y ejecutarla. Proporciona un marco conceptual y metodológico básico que, desde la visión sistemática del ambiente y la formación integral del ser humano, orienta las acciones que en materia de E.A se adelanten en el país, en los sectores formal, no formal e informal hacia la construcción de una cultura ética y responsable en el manejo sostenible del ambiente</w:t>
            </w:r>
          </w:p>
          <w:p w14:paraId="6CC28287" w14:textId="77777777" w:rsidR="009E0DC6" w:rsidRDefault="009E0DC6" w:rsidP="00065996">
            <w:pPr>
              <w:pBdr>
                <w:top w:val="nil"/>
                <w:left w:val="nil"/>
                <w:bottom w:val="nil"/>
                <w:right w:val="nil"/>
                <w:between w:val="nil"/>
              </w:pBdr>
              <w:jc w:val="both"/>
              <w:rPr>
                <w:rFonts w:ascii="Tahoma" w:eastAsia="Tahoma" w:hAnsi="Tahoma" w:cs="Tahoma"/>
                <w:sz w:val="18"/>
                <w:szCs w:val="18"/>
              </w:rPr>
            </w:pPr>
          </w:p>
          <w:p w14:paraId="7D165C5E" w14:textId="77777777" w:rsidR="009E0DC6" w:rsidRDefault="009E0DC6" w:rsidP="00065996">
            <w:pPr>
              <w:pBdr>
                <w:top w:val="nil"/>
                <w:left w:val="nil"/>
                <w:bottom w:val="nil"/>
                <w:right w:val="nil"/>
                <w:between w:val="nil"/>
              </w:pBdr>
              <w:jc w:val="both"/>
              <w:rPr>
                <w:rFonts w:ascii="Tahoma" w:eastAsia="Tahoma" w:hAnsi="Tahoma" w:cs="Tahoma"/>
                <w:sz w:val="18"/>
                <w:szCs w:val="18"/>
              </w:rPr>
            </w:pPr>
            <w:r>
              <w:rPr>
                <w:rFonts w:ascii="Tahoma" w:eastAsia="Tahoma" w:hAnsi="Tahoma" w:cs="Tahoma"/>
                <w:sz w:val="18"/>
                <w:szCs w:val="18"/>
              </w:rPr>
              <w:t xml:space="preserve">Lineamientos de la Política de Participación Ciudadana </w:t>
            </w:r>
          </w:p>
          <w:p w14:paraId="5DE26E91" w14:textId="77777777" w:rsidR="009E0DC6" w:rsidRDefault="009E0DC6" w:rsidP="00065996">
            <w:pPr>
              <w:pBdr>
                <w:top w:val="nil"/>
                <w:left w:val="nil"/>
                <w:bottom w:val="nil"/>
                <w:right w:val="nil"/>
                <w:between w:val="nil"/>
              </w:pBdr>
              <w:jc w:val="both"/>
              <w:rPr>
                <w:rFonts w:ascii="Tahoma" w:eastAsia="Tahoma" w:hAnsi="Tahoma" w:cs="Tahoma"/>
                <w:sz w:val="18"/>
                <w:szCs w:val="18"/>
              </w:rPr>
            </w:pPr>
          </w:p>
        </w:tc>
      </w:tr>
      <w:tr w:rsidR="009E0DC6" w14:paraId="70209264" w14:textId="77777777" w:rsidTr="00065996">
        <w:tc>
          <w:tcPr>
            <w:tcW w:w="1257" w:type="pct"/>
            <w:shd w:val="clear" w:color="auto" w:fill="auto"/>
          </w:tcPr>
          <w:p w14:paraId="11750447" w14:textId="77777777" w:rsidR="009E0DC6" w:rsidRDefault="009E0DC6" w:rsidP="00065996">
            <w:pPr>
              <w:jc w:val="both"/>
              <w:rPr>
                <w:rFonts w:ascii="Tahoma" w:eastAsia="Tahoma" w:hAnsi="Tahoma" w:cs="Tahoma"/>
                <w:sz w:val="18"/>
                <w:szCs w:val="18"/>
              </w:rPr>
            </w:pPr>
            <w:r>
              <w:rPr>
                <w:rFonts w:ascii="Tahoma" w:eastAsia="Tahoma" w:hAnsi="Tahoma" w:cs="Tahoma"/>
                <w:sz w:val="18"/>
                <w:szCs w:val="18"/>
              </w:rPr>
              <w:t>CONPES 3305</w:t>
            </w:r>
          </w:p>
          <w:p w14:paraId="5131CBB8" w14:textId="77777777" w:rsidR="009E0DC6" w:rsidRDefault="009E0DC6" w:rsidP="00065996">
            <w:pPr>
              <w:jc w:val="both"/>
              <w:rPr>
                <w:rFonts w:ascii="Tahoma" w:eastAsia="Tahoma" w:hAnsi="Tahoma" w:cs="Tahoma"/>
                <w:sz w:val="18"/>
                <w:szCs w:val="18"/>
              </w:rPr>
            </w:pPr>
            <w:r>
              <w:rPr>
                <w:rFonts w:ascii="Tahoma" w:eastAsia="Tahoma" w:hAnsi="Tahoma" w:cs="Tahoma"/>
                <w:sz w:val="18"/>
                <w:szCs w:val="18"/>
              </w:rPr>
              <w:t>Agosto 23 de 2004</w:t>
            </w:r>
          </w:p>
        </w:tc>
        <w:tc>
          <w:tcPr>
            <w:tcW w:w="3743" w:type="pct"/>
            <w:shd w:val="clear" w:color="auto" w:fill="auto"/>
          </w:tcPr>
          <w:p w14:paraId="7E6126F5" w14:textId="77777777" w:rsidR="009E0DC6" w:rsidRDefault="009E0DC6" w:rsidP="00065996">
            <w:pPr>
              <w:jc w:val="both"/>
              <w:rPr>
                <w:rFonts w:ascii="Tahoma" w:eastAsia="Tahoma" w:hAnsi="Tahoma" w:cs="Tahoma"/>
                <w:sz w:val="18"/>
                <w:szCs w:val="18"/>
              </w:rPr>
            </w:pPr>
            <w:r>
              <w:rPr>
                <w:rFonts w:ascii="Tahoma" w:eastAsia="Tahoma" w:hAnsi="Tahoma" w:cs="Tahoma"/>
                <w:sz w:val="18"/>
                <w:szCs w:val="18"/>
              </w:rPr>
              <w:t>Lineamientos para optimizar la política de desarrollo urbano. Este documento presenta un conjunto de acciones encaminadas a optimizar la política de desarrollo urbano del Gobierno Nacional.</w:t>
            </w:r>
          </w:p>
        </w:tc>
      </w:tr>
      <w:tr w:rsidR="009E0DC6" w14:paraId="79C02D00" w14:textId="77777777" w:rsidTr="00065996">
        <w:tc>
          <w:tcPr>
            <w:tcW w:w="1257" w:type="pct"/>
            <w:shd w:val="clear" w:color="auto" w:fill="auto"/>
          </w:tcPr>
          <w:p w14:paraId="2C9CFD3E" w14:textId="77777777" w:rsidR="009E0DC6" w:rsidRDefault="009E0DC6" w:rsidP="00065996">
            <w:pPr>
              <w:jc w:val="both"/>
              <w:rPr>
                <w:rFonts w:ascii="Tahoma" w:eastAsia="Tahoma" w:hAnsi="Tahoma" w:cs="Tahoma"/>
                <w:sz w:val="18"/>
                <w:szCs w:val="18"/>
              </w:rPr>
            </w:pPr>
            <w:r>
              <w:rPr>
                <w:rFonts w:ascii="Tahoma" w:eastAsia="Tahoma" w:hAnsi="Tahoma" w:cs="Tahoma"/>
                <w:sz w:val="18"/>
                <w:szCs w:val="18"/>
              </w:rPr>
              <w:t xml:space="preserve">CONPES 3256 </w:t>
            </w:r>
          </w:p>
          <w:p w14:paraId="1DABF131" w14:textId="77777777" w:rsidR="009E0DC6" w:rsidRDefault="009E0DC6" w:rsidP="00065996">
            <w:pPr>
              <w:jc w:val="both"/>
              <w:rPr>
                <w:rFonts w:ascii="Tahoma" w:eastAsia="Tahoma" w:hAnsi="Tahoma" w:cs="Tahoma"/>
                <w:sz w:val="18"/>
                <w:szCs w:val="18"/>
              </w:rPr>
            </w:pPr>
            <w:r>
              <w:rPr>
                <w:rFonts w:ascii="Tahoma" w:eastAsia="Tahoma" w:hAnsi="Tahoma" w:cs="Tahoma"/>
                <w:sz w:val="18"/>
                <w:szCs w:val="18"/>
              </w:rPr>
              <w:t>Diciembre 15 de 2003</w:t>
            </w:r>
          </w:p>
        </w:tc>
        <w:tc>
          <w:tcPr>
            <w:tcW w:w="3743" w:type="pct"/>
            <w:shd w:val="clear" w:color="auto" w:fill="auto"/>
          </w:tcPr>
          <w:p w14:paraId="6850AB15" w14:textId="77777777" w:rsidR="009E0DC6" w:rsidRDefault="009E0DC6" w:rsidP="00065996">
            <w:pPr>
              <w:jc w:val="both"/>
              <w:rPr>
                <w:rFonts w:ascii="Tahoma" w:eastAsia="Tahoma" w:hAnsi="Tahoma" w:cs="Tahoma"/>
                <w:sz w:val="18"/>
                <w:szCs w:val="18"/>
              </w:rPr>
            </w:pPr>
            <w:r>
              <w:rPr>
                <w:rFonts w:ascii="Tahoma" w:eastAsia="Tahoma" w:hAnsi="Tahoma" w:cs="Tahoma"/>
                <w:sz w:val="18"/>
                <w:szCs w:val="18"/>
              </w:rPr>
              <w:t>Determina las Políticas y Estrategias para la gestión concertada del desarrollo de la región Bogotá-Cundinamarca. El objetivo de este documento es avanzar en el diseño concertado de políticas para la región Bogotá-Cundinamarca, dentro de un marco normativo e institucional apropiado para efectuar la construcción compartida de un nuevo modelo de desarrollo que logre la convergencia de intereses y la asociación de las ventajas competitivas del Departamento, sus municipios y el Distrito Capital, en el marco de un desarrollo humano sostenible.</w:t>
            </w:r>
          </w:p>
        </w:tc>
      </w:tr>
      <w:tr w:rsidR="009E0DC6" w14:paraId="2352AC41" w14:textId="77777777" w:rsidTr="00065996">
        <w:trPr>
          <w:trHeight w:val="497"/>
        </w:trPr>
        <w:tc>
          <w:tcPr>
            <w:tcW w:w="1257" w:type="pct"/>
            <w:shd w:val="clear" w:color="auto" w:fill="auto"/>
          </w:tcPr>
          <w:p w14:paraId="5C8B5A2D" w14:textId="77777777" w:rsidR="009E0DC6" w:rsidRDefault="009E0DC6" w:rsidP="00065996">
            <w:pPr>
              <w:rPr>
                <w:rFonts w:ascii="Tahoma" w:eastAsia="Tahoma" w:hAnsi="Tahoma" w:cs="Tahoma"/>
                <w:sz w:val="18"/>
                <w:szCs w:val="18"/>
              </w:rPr>
            </w:pPr>
            <w:r>
              <w:rPr>
                <w:rFonts w:ascii="Tahoma" w:eastAsia="Tahoma" w:hAnsi="Tahoma" w:cs="Tahoma"/>
                <w:sz w:val="18"/>
                <w:szCs w:val="18"/>
              </w:rPr>
              <w:t>CONPES 3700</w:t>
            </w:r>
          </w:p>
          <w:p w14:paraId="690F4FE1" w14:textId="77777777" w:rsidR="009E0DC6" w:rsidRDefault="009E0DC6" w:rsidP="00065996">
            <w:pPr>
              <w:rPr>
                <w:rFonts w:ascii="Tahoma" w:eastAsia="Tahoma" w:hAnsi="Tahoma" w:cs="Tahoma"/>
                <w:sz w:val="18"/>
                <w:szCs w:val="18"/>
              </w:rPr>
            </w:pPr>
            <w:r>
              <w:rPr>
                <w:rFonts w:ascii="Tahoma" w:eastAsia="Tahoma" w:hAnsi="Tahoma" w:cs="Tahoma"/>
                <w:sz w:val="18"/>
                <w:szCs w:val="18"/>
              </w:rPr>
              <w:t xml:space="preserve">Julio 14 de 2011 </w:t>
            </w:r>
          </w:p>
        </w:tc>
        <w:tc>
          <w:tcPr>
            <w:tcW w:w="3743" w:type="pct"/>
            <w:shd w:val="clear" w:color="auto" w:fill="auto"/>
          </w:tcPr>
          <w:p w14:paraId="0B785B49" w14:textId="77777777" w:rsidR="009E0DC6" w:rsidRDefault="009E0DC6" w:rsidP="00065996">
            <w:pPr>
              <w:rPr>
                <w:rFonts w:ascii="Tahoma" w:eastAsia="Tahoma" w:hAnsi="Tahoma" w:cs="Tahoma"/>
                <w:sz w:val="18"/>
                <w:szCs w:val="18"/>
              </w:rPr>
            </w:pPr>
            <w:r>
              <w:rPr>
                <w:rFonts w:ascii="Tahoma" w:eastAsia="Tahoma" w:hAnsi="Tahoma" w:cs="Tahoma"/>
                <w:sz w:val="18"/>
                <w:szCs w:val="18"/>
              </w:rPr>
              <w:t>Estrategia Institucional para la articulación de Políticas y Acciones en Materia de Cambio Climático en Colombia.</w:t>
            </w:r>
          </w:p>
        </w:tc>
      </w:tr>
      <w:tr w:rsidR="009E0DC6" w14:paraId="2FB152AC" w14:textId="77777777" w:rsidTr="00065996">
        <w:trPr>
          <w:trHeight w:val="547"/>
        </w:trPr>
        <w:tc>
          <w:tcPr>
            <w:tcW w:w="1257" w:type="pct"/>
            <w:shd w:val="clear" w:color="auto" w:fill="auto"/>
          </w:tcPr>
          <w:p w14:paraId="35A6FDF3" w14:textId="77777777" w:rsidR="009E0DC6" w:rsidRDefault="009E0DC6" w:rsidP="00065996">
            <w:pPr>
              <w:rPr>
                <w:rFonts w:ascii="Tahoma" w:eastAsia="Tahoma" w:hAnsi="Tahoma" w:cs="Tahoma"/>
                <w:sz w:val="18"/>
                <w:szCs w:val="18"/>
              </w:rPr>
            </w:pPr>
            <w:r>
              <w:rPr>
                <w:rFonts w:ascii="Tahoma" w:eastAsia="Tahoma" w:hAnsi="Tahoma" w:cs="Tahoma"/>
                <w:sz w:val="18"/>
                <w:szCs w:val="18"/>
              </w:rPr>
              <w:t xml:space="preserve">CONPES 3243 </w:t>
            </w:r>
          </w:p>
          <w:p w14:paraId="62691FED" w14:textId="77777777" w:rsidR="009E0DC6" w:rsidRDefault="009E0DC6" w:rsidP="00065996">
            <w:pPr>
              <w:rPr>
                <w:rFonts w:ascii="Tahoma" w:eastAsia="Tahoma" w:hAnsi="Tahoma" w:cs="Tahoma"/>
                <w:sz w:val="18"/>
                <w:szCs w:val="18"/>
              </w:rPr>
            </w:pPr>
            <w:r>
              <w:rPr>
                <w:rFonts w:ascii="Tahoma" w:eastAsia="Tahoma" w:hAnsi="Tahoma" w:cs="Tahoma"/>
                <w:sz w:val="18"/>
                <w:szCs w:val="18"/>
              </w:rPr>
              <w:t>Septiembre 15 de 2003</w:t>
            </w:r>
          </w:p>
        </w:tc>
        <w:tc>
          <w:tcPr>
            <w:tcW w:w="3743" w:type="pct"/>
            <w:shd w:val="clear" w:color="auto" w:fill="auto"/>
          </w:tcPr>
          <w:p w14:paraId="75FAC054" w14:textId="77777777" w:rsidR="009E0DC6" w:rsidRDefault="009E0DC6" w:rsidP="00065996">
            <w:pPr>
              <w:rPr>
                <w:rFonts w:ascii="Tahoma" w:eastAsia="Tahoma" w:hAnsi="Tahoma" w:cs="Tahoma"/>
                <w:sz w:val="18"/>
                <w:szCs w:val="18"/>
              </w:rPr>
            </w:pPr>
            <w:r>
              <w:rPr>
                <w:rFonts w:ascii="Tahoma" w:eastAsia="Tahoma" w:hAnsi="Tahoma" w:cs="Tahoma"/>
                <w:sz w:val="18"/>
                <w:szCs w:val="18"/>
              </w:rPr>
              <w:t xml:space="preserve">Estrategia institucional para la venta de servicios ambientales de mitigación del cambio climático. </w:t>
            </w:r>
          </w:p>
        </w:tc>
      </w:tr>
      <w:tr w:rsidR="009E0DC6" w14:paraId="26392C23" w14:textId="77777777" w:rsidTr="00065996">
        <w:tc>
          <w:tcPr>
            <w:tcW w:w="1257" w:type="pct"/>
            <w:shd w:val="clear" w:color="auto" w:fill="auto"/>
          </w:tcPr>
          <w:p w14:paraId="40BD6993" w14:textId="77777777" w:rsidR="009E0DC6" w:rsidRDefault="009E0DC6" w:rsidP="00065996">
            <w:pPr>
              <w:rPr>
                <w:rFonts w:ascii="Tahoma" w:eastAsia="Tahoma" w:hAnsi="Tahoma" w:cs="Tahoma"/>
                <w:sz w:val="18"/>
                <w:szCs w:val="18"/>
              </w:rPr>
            </w:pPr>
            <w:r>
              <w:rPr>
                <w:rFonts w:ascii="Tahoma" w:eastAsia="Tahoma" w:hAnsi="Tahoma" w:cs="Tahoma"/>
                <w:sz w:val="18"/>
                <w:szCs w:val="18"/>
              </w:rPr>
              <w:t xml:space="preserve"> Ley 1523 de 2012</w:t>
            </w:r>
          </w:p>
        </w:tc>
        <w:tc>
          <w:tcPr>
            <w:tcW w:w="3743" w:type="pct"/>
            <w:shd w:val="clear" w:color="auto" w:fill="auto"/>
          </w:tcPr>
          <w:p w14:paraId="3D88051E" w14:textId="77777777" w:rsidR="009E0DC6" w:rsidRDefault="009E0DC6" w:rsidP="00065996">
            <w:pPr>
              <w:jc w:val="both"/>
              <w:rPr>
                <w:rFonts w:ascii="Tahoma" w:eastAsia="Tahoma" w:hAnsi="Tahoma" w:cs="Tahoma"/>
                <w:sz w:val="18"/>
                <w:szCs w:val="18"/>
              </w:rPr>
            </w:pPr>
            <w:r>
              <w:rPr>
                <w:rFonts w:ascii="Tahoma" w:eastAsia="Tahoma" w:hAnsi="Tahoma" w:cs="Tahoma"/>
                <w:sz w:val="18"/>
                <w:szCs w:val="18"/>
              </w:rPr>
              <w:t>Por la cual se adopta la política nacional de gestión del riesgo de desastres y se establece el Sistema Nacional de Gestión del Riesgo de Desastres y se dictan otras disposiciones.</w:t>
            </w:r>
          </w:p>
        </w:tc>
      </w:tr>
      <w:tr w:rsidR="009E0DC6" w14:paraId="6A37BADA" w14:textId="77777777" w:rsidTr="00065996">
        <w:tc>
          <w:tcPr>
            <w:tcW w:w="1257" w:type="pct"/>
            <w:shd w:val="clear" w:color="auto" w:fill="auto"/>
          </w:tcPr>
          <w:p w14:paraId="7A5F0531" w14:textId="77777777" w:rsidR="009E0DC6" w:rsidRDefault="009E0DC6" w:rsidP="00065996">
            <w:pPr>
              <w:rPr>
                <w:rFonts w:ascii="Tahoma" w:eastAsia="Tahoma" w:hAnsi="Tahoma" w:cs="Tahoma"/>
                <w:sz w:val="18"/>
                <w:szCs w:val="18"/>
              </w:rPr>
            </w:pPr>
            <w:r>
              <w:rPr>
                <w:rFonts w:ascii="Tahoma" w:eastAsia="Tahoma" w:hAnsi="Tahoma" w:cs="Tahoma"/>
                <w:sz w:val="18"/>
                <w:szCs w:val="18"/>
              </w:rPr>
              <w:t xml:space="preserve">Decreto 1076 del 26 de </w:t>
            </w:r>
            <w:proofErr w:type="gramStart"/>
            <w:r>
              <w:rPr>
                <w:rFonts w:ascii="Tahoma" w:eastAsia="Tahoma" w:hAnsi="Tahoma" w:cs="Tahoma"/>
                <w:sz w:val="18"/>
                <w:szCs w:val="18"/>
              </w:rPr>
              <w:t>Mayo</w:t>
            </w:r>
            <w:proofErr w:type="gramEnd"/>
            <w:r>
              <w:rPr>
                <w:rFonts w:ascii="Tahoma" w:eastAsia="Tahoma" w:hAnsi="Tahoma" w:cs="Tahoma"/>
                <w:sz w:val="18"/>
                <w:szCs w:val="18"/>
              </w:rPr>
              <w:t xml:space="preserve"> de 2015</w:t>
            </w:r>
          </w:p>
        </w:tc>
        <w:tc>
          <w:tcPr>
            <w:tcW w:w="3743" w:type="pct"/>
            <w:shd w:val="clear" w:color="auto" w:fill="auto"/>
          </w:tcPr>
          <w:p w14:paraId="2A5717C5" w14:textId="77777777" w:rsidR="009E0DC6" w:rsidRDefault="009E0DC6" w:rsidP="00065996">
            <w:pPr>
              <w:jc w:val="both"/>
              <w:rPr>
                <w:rFonts w:ascii="Tahoma" w:eastAsia="Tahoma" w:hAnsi="Tahoma" w:cs="Tahoma"/>
                <w:sz w:val="18"/>
                <w:szCs w:val="18"/>
              </w:rPr>
            </w:pPr>
            <w:r>
              <w:rPr>
                <w:rFonts w:ascii="Tahoma" w:eastAsia="Tahoma" w:hAnsi="Tahoma" w:cs="Tahoma"/>
                <w:sz w:val="18"/>
                <w:szCs w:val="18"/>
              </w:rPr>
              <w:t xml:space="preserve">Por Medio del cual se expide el Decreto Único Reglamentario del Sector Educación. </w:t>
            </w:r>
          </w:p>
        </w:tc>
      </w:tr>
      <w:tr w:rsidR="009E0DC6" w14:paraId="0A6700ED" w14:textId="77777777" w:rsidTr="00065996">
        <w:trPr>
          <w:trHeight w:val="420"/>
        </w:trPr>
        <w:tc>
          <w:tcPr>
            <w:tcW w:w="1257" w:type="pct"/>
            <w:shd w:val="clear" w:color="auto" w:fill="auto"/>
          </w:tcPr>
          <w:p w14:paraId="770838AD" w14:textId="77777777" w:rsidR="009E0DC6" w:rsidRDefault="009E0DC6" w:rsidP="00065996">
            <w:pPr>
              <w:rPr>
                <w:rFonts w:ascii="Tahoma" w:eastAsia="Tahoma" w:hAnsi="Tahoma" w:cs="Tahoma"/>
                <w:sz w:val="18"/>
                <w:szCs w:val="18"/>
              </w:rPr>
            </w:pPr>
            <w:r>
              <w:rPr>
                <w:rFonts w:ascii="Tahoma" w:eastAsia="Tahoma" w:hAnsi="Tahoma" w:cs="Tahoma"/>
                <w:sz w:val="18"/>
                <w:szCs w:val="18"/>
              </w:rPr>
              <w:lastRenderedPageBreak/>
              <w:t xml:space="preserve">Acuerdo 407 de Julio 08 de 2015 </w:t>
            </w:r>
          </w:p>
        </w:tc>
        <w:tc>
          <w:tcPr>
            <w:tcW w:w="3743" w:type="pct"/>
            <w:shd w:val="clear" w:color="auto" w:fill="auto"/>
          </w:tcPr>
          <w:p w14:paraId="11732BE1" w14:textId="77777777" w:rsidR="009E0DC6" w:rsidRDefault="009E0DC6" w:rsidP="00065996">
            <w:pPr>
              <w:jc w:val="both"/>
              <w:rPr>
                <w:rFonts w:ascii="Tahoma" w:eastAsia="Tahoma" w:hAnsi="Tahoma" w:cs="Tahoma"/>
                <w:sz w:val="18"/>
                <w:szCs w:val="18"/>
              </w:rPr>
            </w:pPr>
            <w:r>
              <w:rPr>
                <w:rFonts w:ascii="Tahoma" w:eastAsia="Tahoma" w:hAnsi="Tahoma" w:cs="Tahoma"/>
                <w:sz w:val="18"/>
                <w:szCs w:val="18"/>
              </w:rPr>
              <w:t>Alianza Nacional por la Formación de ciudadanía responsable, un país más educado y una cultura ambiental sostenible, para Colombia.</w:t>
            </w:r>
          </w:p>
        </w:tc>
      </w:tr>
      <w:tr w:rsidR="009E0DC6" w:rsidRPr="00963F2D" w14:paraId="70898D87" w14:textId="77777777" w:rsidTr="00065996">
        <w:tc>
          <w:tcPr>
            <w:tcW w:w="1257" w:type="pct"/>
            <w:shd w:val="clear" w:color="auto" w:fill="auto"/>
          </w:tcPr>
          <w:p w14:paraId="2C9B41B1" w14:textId="394EBC68" w:rsidR="009E0DC6" w:rsidRPr="00963F2D" w:rsidRDefault="009E0DC6" w:rsidP="00065996">
            <w:pPr>
              <w:rPr>
                <w:rFonts w:ascii="Tahoma" w:eastAsia="Tahoma" w:hAnsi="Tahoma" w:cs="Tahoma"/>
                <w:sz w:val="18"/>
                <w:szCs w:val="18"/>
              </w:rPr>
            </w:pPr>
            <w:r w:rsidRPr="00963F2D">
              <w:rPr>
                <w:rFonts w:ascii="Tahoma" w:eastAsia="Tahoma" w:hAnsi="Tahoma" w:cs="Tahoma"/>
                <w:sz w:val="18"/>
                <w:szCs w:val="18"/>
              </w:rPr>
              <w:t xml:space="preserve">Ley 1955 del 25 de </w:t>
            </w:r>
            <w:r w:rsidR="003877A9" w:rsidRPr="00963F2D">
              <w:rPr>
                <w:rFonts w:ascii="Tahoma" w:eastAsia="Tahoma" w:hAnsi="Tahoma" w:cs="Tahoma"/>
                <w:sz w:val="18"/>
                <w:szCs w:val="18"/>
              </w:rPr>
              <w:t>mayo</w:t>
            </w:r>
            <w:r w:rsidRPr="00963F2D">
              <w:rPr>
                <w:rFonts w:ascii="Tahoma" w:eastAsia="Tahoma" w:hAnsi="Tahoma" w:cs="Tahoma"/>
                <w:sz w:val="18"/>
                <w:szCs w:val="18"/>
              </w:rPr>
              <w:t xml:space="preserve"> de 2019</w:t>
            </w:r>
          </w:p>
        </w:tc>
        <w:tc>
          <w:tcPr>
            <w:tcW w:w="3743" w:type="pct"/>
            <w:shd w:val="clear" w:color="auto" w:fill="auto"/>
          </w:tcPr>
          <w:p w14:paraId="5B33E29D" w14:textId="77777777" w:rsidR="009E0DC6" w:rsidRPr="00963F2D" w:rsidRDefault="009E0DC6" w:rsidP="00065996">
            <w:pPr>
              <w:jc w:val="both"/>
              <w:rPr>
                <w:rFonts w:ascii="Tahoma" w:eastAsia="Tahoma" w:hAnsi="Tahoma" w:cs="Tahoma"/>
                <w:sz w:val="18"/>
                <w:szCs w:val="18"/>
              </w:rPr>
            </w:pPr>
            <w:r>
              <w:rPr>
                <w:rFonts w:ascii="Tahoma" w:eastAsia="Tahoma" w:hAnsi="Tahoma" w:cs="Tahoma"/>
                <w:sz w:val="18"/>
                <w:szCs w:val="18"/>
              </w:rPr>
              <w:t xml:space="preserve">Por el cual se expide el </w:t>
            </w:r>
            <w:r w:rsidRPr="00963F2D">
              <w:rPr>
                <w:rFonts w:ascii="Tahoma" w:eastAsia="Tahoma" w:hAnsi="Tahoma" w:cs="Tahoma"/>
                <w:sz w:val="18"/>
                <w:szCs w:val="18"/>
              </w:rPr>
              <w:t>Plan Nacional de Desarrollo “PACTO POR COLOMBIA, PACTO POR LA EQUIDAD” 2018-2022</w:t>
            </w:r>
          </w:p>
        </w:tc>
      </w:tr>
      <w:tr w:rsidR="009E0DC6" w:rsidRPr="00963F2D" w14:paraId="7DB9A457" w14:textId="77777777" w:rsidTr="00065996">
        <w:tc>
          <w:tcPr>
            <w:tcW w:w="1257" w:type="pct"/>
            <w:shd w:val="clear" w:color="auto" w:fill="auto"/>
          </w:tcPr>
          <w:p w14:paraId="680774D8" w14:textId="77777777" w:rsidR="009E0DC6" w:rsidRPr="00963F2D" w:rsidRDefault="009E0DC6" w:rsidP="00065996">
            <w:pPr>
              <w:rPr>
                <w:rFonts w:ascii="Tahoma" w:eastAsia="Tahoma" w:hAnsi="Tahoma" w:cs="Tahoma"/>
                <w:sz w:val="18"/>
                <w:szCs w:val="18"/>
              </w:rPr>
            </w:pPr>
            <w:r w:rsidRPr="00963F2D">
              <w:rPr>
                <w:rFonts w:ascii="Tahoma" w:eastAsia="Tahoma" w:hAnsi="Tahoma" w:cs="Tahoma"/>
                <w:sz w:val="18"/>
                <w:szCs w:val="18"/>
              </w:rPr>
              <w:t xml:space="preserve">CONPES 3918 </w:t>
            </w:r>
          </w:p>
          <w:p w14:paraId="011A659A" w14:textId="77777777" w:rsidR="009E0DC6" w:rsidRPr="00963F2D" w:rsidRDefault="009E0DC6" w:rsidP="00065996">
            <w:pPr>
              <w:rPr>
                <w:rFonts w:ascii="Tahoma" w:eastAsia="Tahoma" w:hAnsi="Tahoma" w:cs="Tahoma"/>
                <w:sz w:val="18"/>
                <w:szCs w:val="18"/>
              </w:rPr>
            </w:pPr>
            <w:r w:rsidRPr="00963F2D">
              <w:rPr>
                <w:rFonts w:ascii="Tahoma" w:eastAsia="Tahoma" w:hAnsi="Tahoma" w:cs="Tahoma"/>
                <w:sz w:val="18"/>
                <w:szCs w:val="18"/>
              </w:rPr>
              <w:t>Marzo 15 de 2018</w:t>
            </w:r>
          </w:p>
        </w:tc>
        <w:tc>
          <w:tcPr>
            <w:tcW w:w="3743" w:type="pct"/>
            <w:shd w:val="clear" w:color="auto" w:fill="auto"/>
          </w:tcPr>
          <w:p w14:paraId="6CB88455" w14:textId="77777777" w:rsidR="009E0DC6" w:rsidRPr="00963F2D" w:rsidRDefault="009E0DC6" w:rsidP="00065996">
            <w:pPr>
              <w:jc w:val="both"/>
              <w:rPr>
                <w:rFonts w:ascii="Tahoma" w:eastAsia="Tahoma" w:hAnsi="Tahoma" w:cs="Tahoma"/>
                <w:sz w:val="18"/>
                <w:szCs w:val="18"/>
              </w:rPr>
            </w:pPr>
            <w:r w:rsidRPr="00963F2D">
              <w:rPr>
                <w:rFonts w:ascii="Tahoma" w:eastAsia="Tahoma" w:hAnsi="Tahoma" w:cs="Tahoma"/>
                <w:sz w:val="18"/>
                <w:szCs w:val="18"/>
              </w:rPr>
              <w:t>El objetivo general es definir la estrategia de implementación de los Objetivos de Desarrollo Sostenible - ODS en Colombia, estableciendo el esquema de seguimiento, reporte y rendición de cuentas, el plan de fortalecimiento estadístico, la estrategia de implementación territorial y el mecanismo de interlocución con actores no gubernamentales.</w:t>
            </w:r>
          </w:p>
        </w:tc>
      </w:tr>
    </w:tbl>
    <w:bookmarkEnd w:id="31"/>
    <w:p w14:paraId="7EEE0E71" w14:textId="1B267DA8" w:rsidR="00AE72A7" w:rsidRDefault="000B677C">
      <w:pPr>
        <w:pBdr>
          <w:top w:val="nil"/>
          <w:left w:val="nil"/>
          <w:bottom w:val="nil"/>
          <w:right w:val="nil"/>
          <w:between w:val="nil"/>
        </w:pBdr>
        <w:rPr>
          <w:rFonts w:ascii="Tahoma" w:eastAsia="Tahoma" w:hAnsi="Tahoma" w:cs="Tahoma"/>
          <w:sz w:val="16"/>
          <w:szCs w:val="16"/>
        </w:rPr>
      </w:pPr>
      <w:r>
        <w:rPr>
          <w:rFonts w:ascii="Tahoma" w:eastAsia="Tahoma" w:hAnsi="Tahoma" w:cs="Tahoma"/>
          <w:b/>
          <w:sz w:val="16"/>
          <w:szCs w:val="16"/>
        </w:rPr>
        <w:t>Tabla No.  2 Fuente:</w:t>
      </w:r>
      <w:r>
        <w:rPr>
          <w:rFonts w:ascii="Tahoma" w:eastAsia="Tahoma" w:hAnsi="Tahoma" w:cs="Tahoma"/>
          <w:sz w:val="16"/>
          <w:szCs w:val="16"/>
        </w:rPr>
        <w:t xml:space="preserve"> Recopilación de normativa realizada por parte d</w:t>
      </w:r>
      <w:r w:rsidR="00173BF8">
        <w:rPr>
          <w:rFonts w:ascii="Tahoma" w:eastAsia="Tahoma" w:hAnsi="Tahoma" w:cs="Tahoma"/>
          <w:sz w:val="16"/>
          <w:szCs w:val="16"/>
        </w:rPr>
        <w:t xml:space="preserve">el </w:t>
      </w:r>
      <w:r>
        <w:rPr>
          <w:rFonts w:ascii="Tahoma" w:eastAsia="Tahoma" w:hAnsi="Tahoma" w:cs="Tahoma"/>
          <w:sz w:val="16"/>
          <w:szCs w:val="16"/>
        </w:rPr>
        <w:t xml:space="preserve">contratista. </w:t>
      </w:r>
    </w:p>
    <w:p w14:paraId="0DACFA2B" w14:textId="77777777" w:rsidR="00AE72A7" w:rsidRDefault="00AE72A7">
      <w:pPr>
        <w:rPr>
          <w:rFonts w:ascii="Tahoma" w:eastAsia="Tahoma" w:hAnsi="Tahoma" w:cs="Tahoma"/>
          <w:sz w:val="22"/>
          <w:szCs w:val="22"/>
        </w:rPr>
      </w:pPr>
    </w:p>
    <w:p w14:paraId="4005F380" w14:textId="730351FA" w:rsidR="00AE72A7" w:rsidRDefault="000B677C" w:rsidP="00450E83">
      <w:pPr>
        <w:pStyle w:val="Ttulo3"/>
        <w:numPr>
          <w:ilvl w:val="2"/>
          <w:numId w:val="22"/>
        </w:numPr>
        <w:spacing w:before="0" w:after="0"/>
        <w:jc w:val="both"/>
        <w:rPr>
          <w:rFonts w:ascii="Tahoma" w:eastAsia="Tahoma" w:hAnsi="Tahoma" w:cs="Tahoma"/>
          <w:b w:val="0"/>
          <w:sz w:val="22"/>
          <w:szCs w:val="22"/>
        </w:rPr>
      </w:pPr>
      <w:bookmarkStart w:id="32" w:name="_Toc27650734"/>
      <w:r>
        <w:rPr>
          <w:rFonts w:ascii="Tahoma" w:eastAsia="Tahoma" w:hAnsi="Tahoma" w:cs="Tahoma"/>
          <w:b w:val="0"/>
          <w:sz w:val="22"/>
          <w:szCs w:val="22"/>
        </w:rPr>
        <w:t>Normativa de Orden Regional</w:t>
      </w:r>
      <w:bookmarkEnd w:id="32"/>
    </w:p>
    <w:p w14:paraId="3F5B51F6" w14:textId="77777777" w:rsidR="00AE72A7" w:rsidRDefault="00AE72A7">
      <w:pPr>
        <w:rPr>
          <w:rFonts w:ascii="Tahoma" w:eastAsia="Tahoma" w:hAnsi="Tahoma" w:cs="Tahoma"/>
          <w:color w:val="FF0000"/>
          <w:sz w:val="22"/>
          <w:szCs w:val="22"/>
        </w:rPr>
      </w:pPr>
    </w:p>
    <w:tbl>
      <w:tblPr>
        <w:tblStyle w:val="a1"/>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8"/>
        <w:gridCol w:w="5834"/>
      </w:tblGrid>
      <w:tr w:rsidR="00AE72A7" w14:paraId="5515B765" w14:textId="77777777" w:rsidTr="00276F0D">
        <w:tc>
          <w:tcPr>
            <w:tcW w:w="2808" w:type="dxa"/>
            <w:shd w:val="clear" w:color="auto" w:fill="auto"/>
          </w:tcPr>
          <w:p w14:paraId="2D6429C1" w14:textId="77777777" w:rsidR="00AE72A7" w:rsidRDefault="000B677C">
            <w:pPr>
              <w:jc w:val="center"/>
              <w:rPr>
                <w:rFonts w:ascii="Tahoma" w:eastAsia="Tahoma" w:hAnsi="Tahoma" w:cs="Tahoma"/>
                <w:b/>
                <w:sz w:val="18"/>
                <w:szCs w:val="18"/>
              </w:rPr>
            </w:pPr>
            <w:r>
              <w:rPr>
                <w:rFonts w:ascii="Tahoma" w:eastAsia="Tahoma" w:hAnsi="Tahoma" w:cs="Tahoma"/>
                <w:b/>
                <w:sz w:val="18"/>
                <w:szCs w:val="18"/>
              </w:rPr>
              <w:t>NORMA</w:t>
            </w:r>
          </w:p>
        </w:tc>
        <w:tc>
          <w:tcPr>
            <w:tcW w:w="5834" w:type="dxa"/>
            <w:shd w:val="clear" w:color="auto" w:fill="auto"/>
          </w:tcPr>
          <w:p w14:paraId="76A28D5A" w14:textId="77777777" w:rsidR="00AE72A7" w:rsidRDefault="000B677C">
            <w:pPr>
              <w:jc w:val="center"/>
              <w:rPr>
                <w:rFonts w:ascii="Tahoma" w:eastAsia="Tahoma" w:hAnsi="Tahoma" w:cs="Tahoma"/>
                <w:b/>
                <w:sz w:val="18"/>
                <w:szCs w:val="18"/>
              </w:rPr>
            </w:pPr>
            <w:r>
              <w:rPr>
                <w:rFonts w:ascii="Tahoma" w:eastAsia="Tahoma" w:hAnsi="Tahoma" w:cs="Tahoma"/>
                <w:b/>
                <w:sz w:val="18"/>
                <w:szCs w:val="18"/>
              </w:rPr>
              <w:t>DESCRIPCIÓN</w:t>
            </w:r>
          </w:p>
        </w:tc>
      </w:tr>
      <w:tr w:rsidR="00AE72A7" w14:paraId="5A842709" w14:textId="77777777" w:rsidTr="00276F0D">
        <w:tc>
          <w:tcPr>
            <w:tcW w:w="2808" w:type="dxa"/>
            <w:shd w:val="clear" w:color="auto" w:fill="auto"/>
          </w:tcPr>
          <w:p w14:paraId="3D2987B7" w14:textId="77777777" w:rsidR="00AE72A7" w:rsidRDefault="00AE72A7">
            <w:pPr>
              <w:rPr>
                <w:rFonts w:ascii="Tahoma" w:eastAsia="Tahoma" w:hAnsi="Tahoma" w:cs="Tahoma"/>
                <w:sz w:val="18"/>
                <w:szCs w:val="18"/>
              </w:rPr>
            </w:pPr>
          </w:p>
        </w:tc>
        <w:tc>
          <w:tcPr>
            <w:tcW w:w="5834" w:type="dxa"/>
            <w:shd w:val="clear" w:color="auto" w:fill="auto"/>
          </w:tcPr>
          <w:p w14:paraId="7D485224" w14:textId="77777777" w:rsidR="00AE72A7" w:rsidRDefault="00AE72A7">
            <w:pPr>
              <w:jc w:val="both"/>
              <w:rPr>
                <w:rFonts w:ascii="Tahoma" w:eastAsia="Tahoma" w:hAnsi="Tahoma" w:cs="Tahoma"/>
                <w:sz w:val="18"/>
                <w:szCs w:val="18"/>
              </w:rPr>
            </w:pPr>
          </w:p>
        </w:tc>
      </w:tr>
      <w:tr w:rsidR="00AE72A7" w14:paraId="3B865B98" w14:textId="77777777" w:rsidTr="00276F0D">
        <w:tc>
          <w:tcPr>
            <w:tcW w:w="2808" w:type="dxa"/>
            <w:shd w:val="clear" w:color="auto" w:fill="auto"/>
          </w:tcPr>
          <w:p w14:paraId="1ADA7D22" w14:textId="0D299B9F" w:rsidR="00AE72A7" w:rsidRDefault="000B677C">
            <w:pPr>
              <w:rPr>
                <w:rFonts w:ascii="Tahoma" w:eastAsia="Tahoma" w:hAnsi="Tahoma" w:cs="Tahoma"/>
                <w:sz w:val="18"/>
                <w:szCs w:val="18"/>
              </w:rPr>
            </w:pPr>
            <w:r>
              <w:rPr>
                <w:rFonts w:ascii="Tahoma" w:eastAsia="Tahoma" w:hAnsi="Tahoma" w:cs="Tahoma"/>
                <w:sz w:val="18"/>
                <w:szCs w:val="18"/>
              </w:rPr>
              <w:t xml:space="preserve">Acuerdo Consejo Directivo CAR No.   008 del 07 de </w:t>
            </w:r>
            <w:r w:rsidR="003877A9">
              <w:rPr>
                <w:rFonts w:ascii="Tahoma" w:eastAsia="Tahoma" w:hAnsi="Tahoma" w:cs="Tahoma"/>
                <w:sz w:val="18"/>
                <w:szCs w:val="18"/>
              </w:rPr>
              <w:t>abril</w:t>
            </w:r>
            <w:r>
              <w:rPr>
                <w:rFonts w:ascii="Tahoma" w:eastAsia="Tahoma" w:hAnsi="Tahoma" w:cs="Tahoma"/>
                <w:sz w:val="18"/>
                <w:szCs w:val="18"/>
              </w:rPr>
              <w:t xml:space="preserve"> de 2016</w:t>
            </w:r>
          </w:p>
        </w:tc>
        <w:tc>
          <w:tcPr>
            <w:tcW w:w="5834" w:type="dxa"/>
            <w:shd w:val="clear" w:color="auto" w:fill="auto"/>
          </w:tcPr>
          <w:p w14:paraId="4AFF344D" w14:textId="77777777" w:rsidR="00AE72A7" w:rsidRDefault="000B677C">
            <w:pPr>
              <w:jc w:val="both"/>
              <w:rPr>
                <w:rFonts w:ascii="Tahoma" w:eastAsia="Tahoma" w:hAnsi="Tahoma" w:cs="Tahoma"/>
                <w:sz w:val="18"/>
                <w:szCs w:val="18"/>
              </w:rPr>
            </w:pPr>
            <w:r>
              <w:rPr>
                <w:rFonts w:ascii="Tahoma" w:eastAsia="Tahoma" w:hAnsi="Tahoma" w:cs="Tahoma"/>
                <w:sz w:val="18"/>
                <w:szCs w:val="18"/>
              </w:rPr>
              <w:t>Por medio del cual se aprueba el Plan de Acción Cuatrienal 2016 - 2019, para el área de jurisdicción de la Corporación Autónoma Regional de Cundinamarca – CAR.</w:t>
            </w:r>
          </w:p>
        </w:tc>
      </w:tr>
      <w:tr w:rsidR="00AE72A7" w14:paraId="3F09D831" w14:textId="77777777" w:rsidTr="00276F0D">
        <w:tc>
          <w:tcPr>
            <w:tcW w:w="2808" w:type="dxa"/>
            <w:shd w:val="clear" w:color="auto" w:fill="auto"/>
          </w:tcPr>
          <w:p w14:paraId="2C74A618" w14:textId="18953045" w:rsidR="00AE72A7" w:rsidRDefault="000B677C">
            <w:pPr>
              <w:rPr>
                <w:rFonts w:ascii="Tahoma" w:eastAsia="Tahoma" w:hAnsi="Tahoma" w:cs="Tahoma"/>
                <w:sz w:val="18"/>
                <w:szCs w:val="18"/>
              </w:rPr>
            </w:pPr>
            <w:r>
              <w:rPr>
                <w:rFonts w:ascii="Tahoma" w:eastAsia="Tahoma" w:hAnsi="Tahoma" w:cs="Tahoma"/>
                <w:sz w:val="18"/>
                <w:szCs w:val="18"/>
              </w:rPr>
              <w:t xml:space="preserve">Acuerdo Consejo Directivo CAR No. 016 del 21 de </w:t>
            </w:r>
            <w:r w:rsidR="003877A9">
              <w:rPr>
                <w:rFonts w:ascii="Tahoma" w:eastAsia="Tahoma" w:hAnsi="Tahoma" w:cs="Tahoma"/>
                <w:sz w:val="18"/>
                <w:szCs w:val="18"/>
              </w:rPr>
              <w:t>junio</w:t>
            </w:r>
            <w:r>
              <w:rPr>
                <w:rFonts w:ascii="Tahoma" w:eastAsia="Tahoma" w:hAnsi="Tahoma" w:cs="Tahoma"/>
                <w:sz w:val="18"/>
                <w:szCs w:val="18"/>
              </w:rPr>
              <w:t xml:space="preserve"> de 2016</w:t>
            </w:r>
          </w:p>
        </w:tc>
        <w:tc>
          <w:tcPr>
            <w:tcW w:w="5834" w:type="dxa"/>
            <w:shd w:val="clear" w:color="auto" w:fill="auto"/>
          </w:tcPr>
          <w:p w14:paraId="1214B253" w14:textId="2D259B2D" w:rsidR="00AE72A7" w:rsidRDefault="000B677C">
            <w:pPr>
              <w:jc w:val="both"/>
              <w:rPr>
                <w:rFonts w:ascii="Tahoma" w:eastAsia="Tahoma" w:hAnsi="Tahoma" w:cs="Tahoma"/>
                <w:sz w:val="18"/>
                <w:szCs w:val="18"/>
              </w:rPr>
            </w:pPr>
            <w:r>
              <w:rPr>
                <w:rFonts w:ascii="Tahoma" w:eastAsia="Tahoma" w:hAnsi="Tahoma" w:cs="Tahoma"/>
                <w:sz w:val="18"/>
                <w:szCs w:val="18"/>
              </w:rPr>
              <w:t xml:space="preserve">Por el Cual se Modifica el Acuerdo CAR No. 008 </w:t>
            </w:r>
            <w:r w:rsidR="003877A9">
              <w:rPr>
                <w:rFonts w:ascii="Tahoma" w:eastAsia="Tahoma" w:hAnsi="Tahoma" w:cs="Tahoma"/>
                <w:sz w:val="18"/>
                <w:szCs w:val="18"/>
              </w:rPr>
              <w:t>del 07</w:t>
            </w:r>
            <w:r>
              <w:rPr>
                <w:rFonts w:ascii="Tahoma" w:eastAsia="Tahoma" w:hAnsi="Tahoma" w:cs="Tahoma"/>
                <w:sz w:val="18"/>
                <w:szCs w:val="18"/>
              </w:rPr>
              <w:t xml:space="preserve"> de </w:t>
            </w:r>
            <w:r w:rsidR="003877A9">
              <w:rPr>
                <w:rFonts w:ascii="Tahoma" w:eastAsia="Tahoma" w:hAnsi="Tahoma" w:cs="Tahoma"/>
                <w:sz w:val="18"/>
                <w:szCs w:val="18"/>
              </w:rPr>
              <w:t>abril</w:t>
            </w:r>
            <w:r>
              <w:rPr>
                <w:rFonts w:ascii="Tahoma" w:eastAsia="Tahoma" w:hAnsi="Tahoma" w:cs="Tahoma"/>
                <w:sz w:val="18"/>
                <w:szCs w:val="18"/>
              </w:rPr>
              <w:t xml:space="preserve"> de 2016, que aprobó el Plan de Acción Cuatrienal 2016-2019, para el área de jurisdicción de la Corporación Autónoma Regional de Cundinamarca – CAR.</w:t>
            </w:r>
          </w:p>
        </w:tc>
      </w:tr>
      <w:tr w:rsidR="00AE72A7" w14:paraId="12BF347D" w14:textId="77777777" w:rsidTr="00276F0D">
        <w:tc>
          <w:tcPr>
            <w:tcW w:w="2808" w:type="dxa"/>
            <w:shd w:val="clear" w:color="auto" w:fill="auto"/>
          </w:tcPr>
          <w:p w14:paraId="77B7B8EC" w14:textId="22213A8E" w:rsidR="00AE72A7" w:rsidRDefault="000B677C">
            <w:pPr>
              <w:rPr>
                <w:rFonts w:ascii="Tahoma" w:eastAsia="Tahoma" w:hAnsi="Tahoma" w:cs="Tahoma"/>
                <w:sz w:val="18"/>
                <w:szCs w:val="18"/>
              </w:rPr>
            </w:pPr>
            <w:r>
              <w:rPr>
                <w:rFonts w:ascii="Tahoma" w:eastAsia="Tahoma" w:hAnsi="Tahoma" w:cs="Tahoma"/>
                <w:sz w:val="18"/>
                <w:szCs w:val="18"/>
              </w:rPr>
              <w:t xml:space="preserve">Ordenanza No. 006 del 2016 del 25 de </w:t>
            </w:r>
            <w:r w:rsidR="003877A9">
              <w:rPr>
                <w:rFonts w:ascii="Tahoma" w:eastAsia="Tahoma" w:hAnsi="Tahoma" w:cs="Tahoma"/>
                <w:sz w:val="18"/>
                <w:szCs w:val="18"/>
              </w:rPr>
              <w:t>mayo</w:t>
            </w:r>
            <w:r>
              <w:rPr>
                <w:rFonts w:ascii="Tahoma" w:eastAsia="Tahoma" w:hAnsi="Tahoma" w:cs="Tahoma"/>
                <w:sz w:val="18"/>
                <w:szCs w:val="18"/>
              </w:rPr>
              <w:t xml:space="preserve"> de 2016</w:t>
            </w:r>
          </w:p>
        </w:tc>
        <w:tc>
          <w:tcPr>
            <w:tcW w:w="5834" w:type="dxa"/>
            <w:shd w:val="clear" w:color="auto" w:fill="auto"/>
          </w:tcPr>
          <w:p w14:paraId="5E3E2FDE" w14:textId="663A2AE7" w:rsidR="00AE72A7" w:rsidRDefault="000B677C">
            <w:pPr>
              <w:jc w:val="both"/>
              <w:rPr>
                <w:rFonts w:ascii="Tahoma" w:eastAsia="Tahoma" w:hAnsi="Tahoma" w:cs="Tahoma"/>
                <w:sz w:val="18"/>
                <w:szCs w:val="18"/>
              </w:rPr>
            </w:pPr>
            <w:r>
              <w:rPr>
                <w:rFonts w:ascii="Tahoma" w:eastAsia="Tahoma" w:hAnsi="Tahoma" w:cs="Tahoma"/>
                <w:sz w:val="18"/>
                <w:szCs w:val="18"/>
              </w:rPr>
              <w:t xml:space="preserve">Por la cual se adopta el Plan de Desarrollo </w:t>
            </w:r>
            <w:r w:rsidR="003877A9">
              <w:rPr>
                <w:rFonts w:ascii="Tahoma" w:eastAsia="Tahoma" w:hAnsi="Tahoma" w:cs="Tahoma"/>
                <w:sz w:val="18"/>
                <w:szCs w:val="18"/>
              </w:rPr>
              <w:t>Departamental 2016</w:t>
            </w:r>
            <w:r>
              <w:rPr>
                <w:rFonts w:ascii="Tahoma" w:eastAsia="Tahoma" w:hAnsi="Tahoma" w:cs="Tahoma"/>
                <w:sz w:val="18"/>
                <w:szCs w:val="18"/>
              </w:rPr>
              <w:t xml:space="preserve">- </w:t>
            </w:r>
            <w:r w:rsidR="003877A9">
              <w:rPr>
                <w:rFonts w:ascii="Tahoma" w:eastAsia="Tahoma" w:hAnsi="Tahoma" w:cs="Tahoma"/>
                <w:sz w:val="18"/>
                <w:szCs w:val="18"/>
              </w:rPr>
              <w:t>2020 “</w:t>
            </w:r>
            <w:r>
              <w:rPr>
                <w:rFonts w:ascii="Tahoma" w:eastAsia="Tahoma" w:hAnsi="Tahoma" w:cs="Tahoma"/>
                <w:sz w:val="18"/>
                <w:szCs w:val="18"/>
              </w:rPr>
              <w:t>UNIDOS PODEMOS MÁS”</w:t>
            </w:r>
          </w:p>
        </w:tc>
      </w:tr>
      <w:tr w:rsidR="00AE72A7" w14:paraId="3C866327" w14:textId="77777777" w:rsidTr="00276F0D">
        <w:tc>
          <w:tcPr>
            <w:tcW w:w="2808" w:type="dxa"/>
            <w:shd w:val="clear" w:color="auto" w:fill="auto"/>
          </w:tcPr>
          <w:p w14:paraId="4C4D54E9" w14:textId="77777777" w:rsidR="00AE72A7" w:rsidRDefault="0069057A">
            <w:pPr>
              <w:rPr>
                <w:rFonts w:ascii="Tahoma" w:eastAsia="Tahoma" w:hAnsi="Tahoma" w:cs="Tahoma"/>
                <w:color w:val="FF0000"/>
                <w:sz w:val="18"/>
                <w:szCs w:val="18"/>
              </w:rPr>
            </w:pPr>
            <w:r>
              <w:rPr>
                <w:rFonts w:ascii="Tahoma" w:hAnsi="Tahoma" w:cs="Tahoma"/>
                <w:sz w:val="18"/>
                <w:szCs w:val="18"/>
              </w:rPr>
              <w:t>Acuerdo 018 del 11 de julio de 2017</w:t>
            </w:r>
          </w:p>
        </w:tc>
        <w:tc>
          <w:tcPr>
            <w:tcW w:w="5834" w:type="dxa"/>
            <w:shd w:val="clear" w:color="auto" w:fill="auto"/>
          </w:tcPr>
          <w:p w14:paraId="4DBF3CA5" w14:textId="77777777" w:rsidR="00AE72A7" w:rsidRDefault="0069057A" w:rsidP="0069057A">
            <w:pPr>
              <w:jc w:val="both"/>
              <w:rPr>
                <w:rFonts w:ascii="Tahoma" w:eastAsia="Tahoma" w:hAnsi="Tahoma" w:cs="Tahoma"/>
                <w:color w:val="FF0000"/>
                <w:sz w:val="18"/>
                <w:szCs w:val="18"/>
              </w:rPr>
            </w:pPr>
            <w:r>
              <w:rPr>
                <w:rFonts w:ascii="Tahoma" w:hAnsi="Tahoma" w:cs="Tahoma"/>
                <w:sz w:val="18"/>
                <w:szCs w:val="18"/>
              </w:rPr>
              <w:t>Por medio del cual se adopta el Plan de Manejo Ambiental del Distrito Regional de Manejo Integrado “Complejo Lagunar de Fúquene, Cucunubá y Palacio”, ubicado en la Jurisdicción de la Corporación Autónoma Regional de Cundinamarca- CAR.</w:t>
            </w:r>
          </w:p>
        </w:tc>
      </w:tr>
    </w:tbl>
    <w:p w14:paraId="61D7D495" w14:textId="763EB284" w:rsidR="00AE72A7" w:rsidRDefault="000B677C">
      <w:pPr>
        <w:pBdr>
          <w:top w:val="nil"/>
          <w:left w:val="nil"/>
          <w:bottom w:val="nil"/>
          <w:right w:val="nil"/>
          <w:between w:val="nil"/>
        </w:pBdr>
        <w:rPr>
          <w:rFonts w:ascii="Tahoma" w:eastAsia="Tahoma" w:hAnsi="Tahoma" w:cs="Tahoma"/>
          <w:sz w:val="16"/>
          <w:szCs w:val="16"/>
        </w:rPr>
      </w:pPr>
      <w:r>
        <w:rPr>
          <w:rFonts w:ascii="Tahoma" w:eastAsia="Tahoma" w:hAnsi="Tahoma" w:cs="Tahoma"/>
          <w:b/>
          <w:sz w:val="16"/>
          <w:szCs w:val="16"/>
        </w:rPr>
        <w:t>Tabla No.  3 Fuente:</w:t>
      </w:r>
      <w:r>
        <w:rPr>
          <w:rFonts w:ascii="Tahoma" w:eastAsia="Tahoma" w:hAnsi="Tahoma" w:cs="Tahoma"/>
          <w:sz w:val="16"/>
          <w:szCs w:val="16"/>
        </w:rPr>
        <w:t xml:space="preserve"> Recopilación de normativa realizada por parte </w:t>
      </w:r>
      <w:r w:rsidR="003877A9">
        <w:rPr>
          <w:rFonts w:ascii="Tahoma" w:eastAsia="Tahoma" w:hAnsi="Tahoma" w:cs="Tahoma"/>
          <w:sz w:val="16"/>
          <w:szCs w:val="16"/>
        </w:rPr>
        <w:t>de</w:t>
      </w:r>
      <w:r>
        <w:rPr>
          <w:rFonts w:ascii="Tahoma" w:eastAsia="Tahoma" w:hAnsi="Tahoma" w:cs="Tahoma"/>
          <w:sz w:val="16"/>
          <w:szCs w:val="16"/>
        </w:rPr>
        <w:t xml:space="preserve">l contratista. </w:t>
      </w:r>
    </w:p>
    <w:p w14:paraId="300343F4" w14:textId="77777777" w:rsidR="00AE72A7" w:rsidRDefault="00AE72A7">
      <w:pPr>
        <w:pBdr>
          <w:top w:val="nil"/>
          <w:left w:val="nil"/>
          <w:bottom w:val="nil"/>
          <w:right w:val="nil"/>
          <w:between w:val="nil"/>
        </w:pBdr>
        <w:rPr>
          <w:rFonts w:ascii="Tahoma" w:eastAsia="Tahoma" w:hAnsi="Tahoma" w:cs="Tahoma"/>
          <w:color w:val="FF0000"/>
          <w:sz w:val="16"/>
          <w:szCs w:val="16"/>
        </w:rPr>
      </w:pPr>
    </w:p>
    <w:p w14:paraId="0852A9BB" w14:textId="77777777" w:rsidR="00AE72A7" w:rsidRPr="000B677C" w:rsidRDefault="000B677C" w:rsidP="00450E83">
      <w:pPr>
        <w:pStyle w:val="Ttulo3"/>
        <w:numPr>
          <w:ilvl w:val="2"/>
          <w:numId w:val="22"/>
        </w:numPr>
        <w:spacing w:before="0" w:after="0"/>
        <w:ind w:left="720"/>
        <w:jc w:val="both"/>
        <w:rPr>
          <w:rFonts w:ascii="Tahoma" w:eastAsia="Tahoma" w:hAnsi="Tahoma" w:cs="Tahoma"/>
          <w:b w:val="0"/>
          <w:sz w:val="22"/>
          <w:szCs w:val="22"/>
        </w:rPr>
      </w:pPr>
      <w:bookmarkStart w:id="33" w:name="_Toc27650735"/>
      <w:r w:rsidRPr="000B677C">
        <w:rPr>
          <w:rFonts w:ascii="Tahoma" w:eastAsia="Tahoma" w:hAnsi="Tahoma" w:cs="Tahoma"/>
          <w:b w:val="0"/>
          <w:sz w:val="22"/>
          <w:szCs w:val="22"/>
        </w:rPr>
        <w:t>Normativa de Orden Municipal</w:t>
      </w:r>
      <w:bookmarkEnd w:id="33"/>
    </w:p>
    <w:p w14:paraId="6646265A" w14:textId="77777777" w:rsidR="0069057A" w:rsidRDefault="0069057A" w:rsidP="0069057A">
      <w:pPr>
        <w:rPr>
          <w:rFonts w:eastAsia="Tahoma"/>
          <w:highlight w:val="yellow"/>
          <w:lang w:eastAsia="en-US"/>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6549"/>
      </w:tblGrid>
      <w:tr w:rsidR="0069057A" w14:paraId="77721124" w14:textId="77777777" w:rsidTr="00276F0D">
        <w:tc>
          <w:tcPr>
            <w:tcW w:w="2093" w:type="dxa"/>
            <w:tcBorders>
              <w:top w:val="single" w:sz="4" w:space="0" w:color="auto"/>
              <w:left w:val="single" w:sz="4" w:space="0" w:color="auto"/>
              <w:bottom w:val="single" w:sz="4" w:space="0" w:color="auto"/>
              <w:right w:val="single" w:sz="4" w:space="0" w:color="auto"/>
            </w:tcBorders>
            <w:hideMark/>
          </w:tcPr>
          <w:p w14:paraId="2C3A261C" w14:textId="77777777" w:rsidR="0069057A" w:rsidRDefault="0069057A" w:rsidP="000B677C">
            <w:pPr>
              <w:jc w:val="center"/>
              <w:rPr>
                <w:rFonts w:ascii="Tahoma" w:hAnsi="Tahoma" w:cs="Tahoma"/>
                <w:b/>
                <w:sz w:val="18"/>
                <w:szCs w:val="18"/>
                <w:lang w:eastAsia="en-US"/>
              </w:rPr>
            </w:pPr>
            <w:r>
              <w:rPr>
                <w:rFonts w:ascii="Tahoma" w:hAnsi="Tahoma" w:cs="Tahoma"/>
                <w:b/>
                <w:sz w:val="18"/>
                <w:szCs w:val="18"/>
                <w:lang w:eastAsia="en-US"/>
              </w:rPr>
              <w:t>NORMA</w:t>
            </w:r>
          </w:p>
        </w:tc>
        <w:tc>
          <w:tcPr>
            <w:tcW w:w="6549" w:type="dxa"/>
            <w:tcBorders>
              <w:top w:val="single" w:sz="4" w:space="0" w:color="auto"/>
              <w:left w:val="single" w:sz="4" w:space="0" w:color="auto"/>
              <w:bottom w:val="single" w:sz="4" w:space="0" w:color="auto"/>
              <w:right w:val="single" w:sz="4" w:space="0" w:color="auto"/>
            </w:tcBorders>
            <w:hideMark/>
          </w:tcPr>
          <w:p w14:paraId="4DD4CABA" w14:textId="77777777" w:rsidR="0069057A" w:rsidRDefault="0069057A" w:rsidP="000B677C">
            <w:pPr>
              <w:jc w:val="center"/>
              <w:rPr>
                <w:rFonts w:ascii="Tahoma" w:hAnsi="Tahoma" w:cs="Tahoma"/>
                <w:b/>
                <w:sz w:val="18"/>
                <w:szCs w:val="18"/>
                <w:lang w:eastAsia="en-US"/>
              </w:rPr>
            </w:pPr>
            <w:r>
              <w:rPr>
                <w:rFonts w:ascii="Tahoma" w:hAnsi="Tahoma" w:cs="Tahoma"/>
                <w:b/>
                <w:sz w:val="18"/>
                <w:szCs w:val="18"/>
                <w:lang w:eastAsia="en-US"/>
              </w:rPr>
              <w:t>DESCRIPCIÓN</w:t>
            </w:r>
          </w:p>
        </w:tc>
      </w:tr>
      <w:tr w:rsidR="0069057A" w14:paraId="1088C0D2" w14:textId="77777777" w:rsidTr="00276F0D">
        <w:tc>
          <w:tcPr>
            <w:tcW w:w="2093" w:type="dxa"/>
            <w:tcBorders>
              <w:top w:val="single" w:sz="4" w:space="0" w:color="auto"/>
              <w:left w:val="single" w:sz="4" w:space="0" w:color="auto"/>
              <w:bottom w:val="single" w:sz="4" w:space="0" w:color="auto"/>
              <w:right w:val="single" w:sz="4" w:space="0" w:color="auto"/>
            </w:tcBorders>
            <w:hideMark/>
          </w:tcPr>
          <w:p w14:paraId="6E088E88" w14:textId="77777777" w:rsidR="0069057A" w:rsidRDefault="0069057A" w:rsidP="000B677C">
            <w:pPr>
              <w:jc w:val="both"/>
              <w:rPr>
                <w:rFonts w:ascii="Tahoma" w:hAnsi="Tahoma" w:cs="Tahoma"/>
                <w:color w:val="FF0000"/>
                <w:sz w:val="18"/>
                <w:szCs w:val="18"/>
                <w:lang w:val="pt-BR" w:eastAsia="es-CO"/>
              </w:rPr>
            </w:pPr>
            <w:r>
              <w:rPr>
                <w:rFonts w:ascii="Tahoma" w:hAnsi="Tahoma" w:cs="Tahoma"/>
                <w:sz w:val="18"/>
                <w:szCs w:val="18"/>
                <w:lang w:val="es-CO" w:eastAsia="es-CO"/>
              </w:rPr>
              <w:t>Acuerdo No. 16 1998</w:t>
            </w:r>
          </w:p>
        </w:tc>
        <w:tc>
          <w:tcPr>
            <w:tcW w:w="6549" w:type="dxa"/>
            <w:tcBorders>
              <w:top w:val="single" w:sz="4" w:space="0" w:color="auto"/>
              <w:left w:val="single" w:sz="4" w:space="0" w:color="auto"/>
              <w:bottom w:val="single" w:sz="4" w:space="0" w:color="auto"/>
              <w:right w:val="single" w:sz="4" w:space="0" w:color="auto"/>
            </w:tcBorders>
            <w:hideMark/>
          </w:tcPr>
          <w:p w14:paraId="5950EC5E" w14:textId="77777777" w:rsidR="0069057A" w:rsidRDefault="0069057A" w:rsidP="000B677C">
            <w:pPr>
              <w:jc w:val="both"/>
              <w:rPr>
                <w:rFonts w:ascii="Tahoma" w:hAnsi="Tahoma" w:cs="Tahoma"/>
                <w:sz w:val="18"/>
                <w:szCs w:val="18"/>
                <w:lang w:val="es-CO" w:eastAsia="es-CO"/>
              </w:rPr>
            </w:pPr>
            <w:r>
              <w:rPr>
                <w:rFonts w:ascii="Tahoma" w:hAnsi="Tahoma" w:cs="Tahoma"/>
                <w:sz w:val="18"/>
                <w:szCs w:val="18"/>
              </w:rPr>
              <w:t>Por la cual se expiden determinantes ambientales para la elaboración de los planes de ordenamiento territorial municipal.</w:t>
            </w:r>
          </w:p>
        </w:tc>
      </w:tr>
      <w:tr w:rsidR="000B677C" w14:paraId="219C57EA" w14:textId="77777777" w:rsidTr="00276F0D">
        <w:tc>
          <w:tcPr>
            <w:tcW w:w="2093" w:type="dxa"/>
            <w:tcBorders>
              <w:top w:val="single" w:sz="4" w:space="0" w:color="auto"/>
              <w:left w:val="single" w:sz="4" w:space="0" w:color="auto"/>
              <w:bottom w:val="single" w:sz="4" w:space="0" w:color="auto"/>
              <w:right w:val="single" w:sz="4" w:space="0" w:color="auto"/>
            </w:tcBorders>
          </w:tcPr>
          <w:p w14:paraId="6959F6A1" w14:textId="3765BB82" w:rsidR="000B677C" w:rsidRDefault="000B677C" w:rsidP="000B677C">
            <w:pPr>
              <w:jc w:val="both"/>
              <w:rPr>
                <w:rFonts w:ascii="Tahoma" w:hAnsi="Tahoma" w:cs="Tahoma"/>
                <w:sz w:val="18"/>
                <w:szCs w:val="18"/>
                <w:lang w:val="es-CO" w:eastAsia="es-CO"/>
              </w:rPr>
            </w:pPr>
            <w:r>
              <w:rPr>
                <w:rFonts w:ascii="Tahoma" w:hAnsi="Tahoma" w:cs="Tahoma"/>
                <w:sz w:val="18"/>
                <w:szCs w:val="18"/>
                <w:lang w:val="es-CO" w:eastAsia="es-CO"/>
              </w:rPr>
              <w:t xml:space="preserve">Acuerdo 002 de </w:t>
            </w:r>
            <w:r w:rsidR="003877A9">
              <w:rPr>
                <w:rFonts w:ascii="Tahoma" w:hAnsi="Tahoma" w:cs="Tahoma"/>
                <w:sz w:val="18"/>
                <w:szCs w:val="18"/>
                <w:lang w:val="es-CO" w:eastAsia="es-CO"/>
              </w:rPr>
              <w:t>junio</w:t>
            </w:r>
            <w:r>
              <w:rPr>
                <w:rFonts w:ascii="Tahoma" w:hAnsi="Tahoma" w:cs="Tahoma"/>
                <w:sz w:val="18"/>
                <w:szCs w:val="18"/>
                <w:lang w:val="es-CO" w:eastAsia="es-CO"/>
              </w:rPr>
              <w:t xml:space="preserve"> 08 de 2016</w:t>
            </w:r>
          </w:p>
        </w:tc>
        <w:tc>
          <w:tcPr>
            <w:tcW w:w="6549" w:type="dxa"/>
            <w:tcBorders>
              <w:top w:val="single" w:sz="4" w:space="0" w:color="auto"/>
              <w:left w:val="single" w:sz="4" w:space="0" w:color="auto"/>
              <w:bottom w:val="single" w:sz="4" w:space="0" w:color="auto"/>
              <w:right w:val="single" w:sz="4" w:space="0" w:color="auto"/>
            </w:tcBorders>
          </w:tcPr>
          <w:p w14:paraId="3B575D20" w14:textId="77777777" w:rsidR="000B677C" w:rsidRDefault="000B677C" w:rsidP="000B677C">
            <w:pPr>
              <w:jc w:val="both"/>
              <w:rPr>
                <w:rFonts w:ascii="Tahoma" w:hAnsi="Tahoma" w:cs="Tahoma"/>
                <w:sz w:val="18"/>
                <w:szCs w:val="18"/>
              </w:rPr>
            </w:pPr>
            <w:r>
              <w:rPr>
                <w:rFonts w:ascii="Tahoma" w:hAnsi="Tahoma" w:cs="Tahoma"/>
                <w:sz w:val="18"/>
                <w:szCs w:val="18"/>
              </w:rPr>
              <w:t>Por el cual se adopta el Plan de Desarrollo Municipal 2016-2019 “Cucunubá, Productiva y Social”</w:t>
            </w:r>
          </w:p>
        </w:tc>
      </w:tr>
      <w:tr w:rsidR="0069057A" w14:paraId="73E30EE4" w14:textId="77777777" w:rsidTr="00276F0D">
        <w:tc>
          <w:tcPr>
            <w:tcW w:w="2093" w:type="dxa"/>
            <w:tcBorders>
              <w:top w:val="single" w:sz="4" w:space="0" w:color="auto"/>
              <w:left w:val="single" w:sz="4" w:space="0" w:color="auto"/>
              <w:bottom w:val="single" w:sz="4" w:space="0" w:color="auto"/>
              <w:right w:val="single" w:sz="4" w:space="0" w:color="auto"/>
            </w:tcBorders>
            <w:hideMark/>
          </w:tcPr>
          <w:p w14:paraId="05E563D5" w14:textId="77777777" w:rsidR="0069057A" w:rsidRDefault="0069057A" w:rsidP="000B677C">
            <w:pPr>
              <w:jc w:val="both"/>
              <w:rPr>
                <w:rFonts w:ascii="Tahoma" w:hAnsi="Tahoma" w:cs="Tahoma"/>
                <w:sz w:val="18"/>
                <w:szCs w:val="18"/>
                <w:lang w:eastAsia="es-CO"/>
              </w:rPr>
            </w:pPr>
            <w:r>
              <w:rPr>
                <w:rFonts w:ascii="Tahoma" w:hAnsi="Tahoma" w:cs="Tahoma"/>
                <w:sz w:val="18"/>
                <w:szCs w:val="18"/>
                <w:lang w:eastAsia="es-CO"/>
              </w:rPr>
              <w:t>Acuerdo 045 de 2016</w:t>
            </w:r>
          </w:p>
        </w:tc>
        <w:tc>
          <w:tcPr>
            <w:tcW w:w="6549" w:type="dxa"/>
            <w:tcBorders>
              <w:top w:val="single" w:sz="4" w:space="0" w:color="auto"/>
              <w:left w:val="single" w:sz="4" w:space="0" w:color="auto"/>
              <w:bottom w:val="single" w:sz="4" w:space="0" w:color="auto"/>
              <w:right w:val="single" w:sz="4" w:space="0" w:color="auto"/>
            </w:tcBorders>
            <w:hideMark/>
          </w:tcPr>
          <w:p w14:paraId="4C33A238" w14:textId="77777777" w:rsidR="0069057A" w:rsidRDefault="0069057A" w:rsidP="000B677C">
            <w:pPr>
              <w:jc w:val="both"/>
              <w:rPr>
                <w:rFonts w:ascii="Tahoma" w:hAnsi="Tahoma" w:cs="Tahoma"/>
                <w:color w:val="FF0000"/>
                <w:sz w:val="18"/>
                <w:szCs w:val="18"/>
                <w:highlight w:val="yellow"/>
                <w:lang w:val="es-CO" w:eastAsia="es-CO"/>
              </w:rPr>
            </w:pPr>
            <w:r>
              <w:rPr>
                <w:rFonts w:ascii="Tahoma" w:hAnsi="Tahoma" w:cs="Tahoma"/>
                <w:sz w:val="18"/>
                <w:szCs w:val="18"/>
                <w:lang w:val="es-CO" w:eastAsia="es-CO"/>
              </w:rPr>
              <w:t>Por medio del cual se establecen parámetros para el pago de las tarifas 2012,2013 y 2014, por los servicios del antiguo distrito de Riego y Drenaje Fúquene- Cucunubá</w:t>
            </w:r>
          </w:p>
        </w:tc>
      </w:tr>
      <w:tr w:rsidR="005B1390" w14:paraId="40DF1423" w14:textId="77777777" w:rsidTr="00276F0D">
        <w:tc>
          <w:tcPr>
            <w:tcW w:w="2093" w:type="dxa"/>
            <w:tcBorders>
              <w:top w:val="single" w:sz="4" w:space="0" w:color="auto"/>
              <w:left w:val="single" w:sz="4" w:space="0" w:color="auto"/>
              <w:bottom w:val="single" w:sz="4" w:space="0" w:color="auto"/>
              <w:right w:val="single" w:sz="4" w:space="0" w:color="auto"/>
            </w:tcBorders>
          </w:tcPr>
          <w:p w14:paraId="7C2386E9" w14:textId="3AD30C5F" w:rsidR="005B1390" w:rsidRDefault="005B1390" w:rsidP="005B1390">
            <w:pPr>
              <w:jc w:val="both"/>
              <w:rPr>
                <w:rFonts w:ascii="Tahoma" w:hAnsi="Tahoma" w:cs="Tahoma"/>
                <w:sz w:val="18"/>
                <w:szCs w:val="18"/>
                <w:lang w:eastAsia="es-CO"/>
              </w:rPr>
            </w:pPr>
            <w:r>
              <w:rPr>
                <w:rFonts w:ascii="Tahoma" w:hAnsi="Tahoma" w:cs="Tahoma"/>
                <w:sz w:val="18"/>
                <w:szCs w:val="18"/>
              </w:rPr>
              <w:t>Resolución 2519 de 13 de noviembre del 2012</w:t>
            </w:r>
          </w:p>
        </w:tc>
        <w:tc>
          <w:tcPr>
            <w:tcW w:w="6549" w:type="dxa"/>
            <w:tcBorders>
              <w:top w:val="single" w:sz="4" w:space="0" w:color="auto"/>
              <w:left w:val="single" w:sz="4" w:space="0" w:color="auto"/>
              <w:bottom w:val="single" w:sz="4" w:space="0" w:color="auto"/>
              <w:right w:val="single" w:sz="4" w:space="0" w:color="auto"/>
            </w:tcBorders>
          </w:tcPr>
          <w:p w14:paraId="79FB830A" w14:textId="4D8E7DF7" w:rsidR="005B1390" w:rsidRDefault="005B1390" w:rsidP="005B1390">
            <w:pPr>
              <w:jc w:val="both"/>
              <w:rPr>
                <w:rFonts w:ascii="Tahoma" w:hAnsi="Tahoma" w:cs="Tahoma"/>
                <w:sz w:val="18"/>
                <w:szCs w:val="18"/>
                <w:lang w:val="es-CO" w:eastAsia="es-CO"/>
              </w:rPr>
            </w:pPr>
            <w:r>
              <w:rPr>
                <w:rFonts w:ascii="Tahoma" w:hAnsi="Tahoma" w:cs="Tahoma"/>
                <w:sz w:val="18"/>
                <w:szCs w:val="18"/>
              </w:rPr>
              <w:t>Por el cual se aprueba un Plan de Saneamiento y Manejo de Vertimientos- PSMV</w:t>
            </w:r>
          </w:p>
        </w:tc>
      </w:tr>
      <w:tr w:rsidR="005B1390" w14:paraId="0E4D531F" w14:textId="77777777" w:rsidTr="00276F0D">
        <w:tc>
          <w:tcPr>
            <w:tcW w:w="2093" w:type="dxa"/>
            <w:tcBorders>
              <w:top w:val="single" w:sz="4" w:space="0" w:color="auto"/>
              <w:left w:val="single" w:sz="4" w:space="0" w:color="auto"/>
              <w:bottom w:val="single" w:sz="4" w:space="0" w:color="auto"/>
              <w:right w:val="single" w:sz="4" w:space="0" w:color="auto"/>
            </w:tcBorders>
            <w:hideMark/>
          </w:tcPr>
          <w:p w14:paraId="68BF24C8" w14:textId="6D89EF87" w:rsidR="005B1390" w:rsidRDefault="005B1390" w:rsidP="005B1390">
            <w:pPr>
              <w:jc w:val="both"/>
              <w:rPr>
                <w:rFonts w:ascii="Tahoma" w:hAnsi="Tahoma" w:cs="Tahoma"/>
                <w:sz w:val="18"/>
                <w:szCs w:val="18"/>
                <w:lang w:eastAsia="es-CO"/>
              </w:rPr>
            </w:pPr>
            <w:r>
              <w:rPr>
                <w:rFonts w:ascii="Tahoma" w:hAnsi="Tahoma" w:cs="Tahoma"/>
                <w:sz w:val="18"/>
                <w:szCs w:val="18"/>
                <w:lang w:eastAsia="es-CO"/>
              </w:rPr>
              <w:t>Decreto Municipal No. 14 del 2018</w:t>
            </w:r>
          </w:p>
        </w:tc>
        <w:tc>
          <w:tcPr>
            <w:tcW w:w="6549" w:type="dxa"/>
            <w:tcBorders>
              <w:top w:val="single" w:sz="4" w:space="0" w:color="auto"/>
              <w:left w:val="single" w:sz="4" w:space="0" w:color="auto"/>
              <w:bottom w:val="single" w:sz="4" w:space="0" w:color="auto"/>
              <w:right w:val="single" w:sz="4" w:space="0" w:color="auto"/>
            </w:tcBorders>
            <w:hideMark/>
          </w:tcPr>
          <w:p w14:paraId="07F2F27D" w14:textId="3E07214A" w:rsidR="005B1390" w:rsidRDefault="005B1390" w:rsidP="005B1390">
            <w:pPr>
              <w:jc w:val="both"/>
              <w:rPr>
                <w:rFonts w:ascii="Tahoma" w:hAnsi="Tahoma" w:cs="Tahoma"/>
                <w:sz w:val="18"/>
                <w:szCs w:val="18"/>
                <w:lang w:val="es-CO" w:eastAsia="es-CO"/>
              </w:rPr>
            </w:pPr>
            <w:r>
              <w:rPr>
                <w:rFonts w:ascii="Tahoma" w:hAnsi="Tahoma" w:cs="Tahoma"/>
                <w:sz w:val="18"/>
                <w:szCs w:val="18"/>
                <w:lang w:eastAsia="es-CO"/>
              </w:rPr>
              <w:t>Del cual se crea el Comité Interinstitucional de Educación Ambiental- CIDEA</w:t>
            </w:r>
          </w:p>
        </w:tc>
      </w:tr>
    </w:tbl>
    <w:p w14:paraId="477A7818" w14:textId="3ED70251" w:rsidR="00AE72A7" w:rsidRPr="000B677C" w:rsidRDefault="000B677C">
      <w:pPr>
        <w:pBdr>
          <w:top w:val="nil"/>
          <w:left w:val="nil"/>
          <w:bottom w:val="nil"/>
          <w:right w:val="nil"/>
          <w:between w:val="nil"/>
        </w:pBdr>
        <w:rPr>
          <w:rFonts w:ascii="Tahoma" w:eastAsia="Tahoma" w:hAnsi="Tahoma" w:cs="Tahoma"/>
          <w:sz w:val="16"/>
          <w:szCs w:val="16"/>
        </w:rPr>
      </w:pPr>
      <w:r w:rsidRPr="000B677C">
        <w:rPr>
          <w:rFonts w:ascii="Tahoma" w:eastAsia="Tahoma" w:hAnsi="Tahoma" w:cs="Tahoma"/>
          <w:b/>
          <w:sz w:val="16"/>
          <w:szCs w:val="16"/>
        </w:rPr>
        <w:t xml:space="preserve">Tabla No.  4 Fuente: </w:t>
      </w:r>
      <w:r w:rsidRPr="000B677C">
        <w:rPr>
          <w:rFonts w:ascii="Tahoma" w:eastAsia="Tahoma" w:hAnsi="Tahoma" w:cs="Tahoma"/>
          <w:sz w:val="16"/>
          <w:szCs w:val="16"/>
        </w:rPr>
        <w:t>Recopilación de no</w:t>
      </w:r>
      <w:r>
        <w:rPr>
          <w:rFonts w:ascii="Tahoma" w:eastAsia="Tahoma" w:hAnsi="Tahoma" w:cs="Tahoma"/>
          <w:sz w:val="16"/>
          <w:szCs w:val="16"/>
        </w:rPr>
        <w:t>rmativa realizada por parte de</w:t>
      </w:r>
      <w:r w:rsidR="003877A9">
        <w:rPr>
          <w:rFonts w:ascii="Tahoma" w:eastAsia="Tahoma" w:hAnsi="Tahoma" w:cs="Tahoma"/>
          <w:sz w:val="16"/>
          <w:szCs w:val="16"/>
        </w:rPr>
        <w:t>l</w:t>
      </w:r>
      <w:r w:rsidRPr="000B677C">
        <w:rPr>
          <w:rFonts w:ascii="Tahoma" w:eastAsia="Tahoma" w:hAnsi="Tahoma" w:cs="Tahoma"/>
          <w:sz w:val="16"/>
          <w:szCs w:val="16"/>
        </w:rPr>
        <w:t xml:space="preserve"> Contratista. </w:t>
      </w:r>
    </w:p>
    <w:p w14:paraId="405E1486" w14:textId="77777777" w:rsidR="00AE72A7" w:rsidRDefault="00AE72A7"/>
    <w:p w14:paraId="7446306B" w14:textId="77777777" w:rsidR="00AE72A7" w:rsidRDefault="00AE72A7">
      <w:pPr>
        <w:rPr>
          <w:rFonts w:ascii="Tahoma" w:eastAsia="Tahoma" w:hAnsi="Tahoma" w:cs="Tahoma"/>
          <w:sz w:val="22"/>
          <w:szCs w:val="22"/>
        </w:rPr>
      </w:pPr>
    </w:p>
    <w:p w14:paraId="43BC6D9C" w14:textId="77777777" w:rsidR="00AE72A7" w:rsidRDefault="00336905" w:rsidP="00450E83">
      <w:pPr>
        <w:pStyle w:val="Ttulo2"/>
        <w:numPr>
          <w:ilvl w:val="1"/>
          <w:numId w:val="22"/>
        </w:numPr>
        <w:spacing w:before="0" w:after="0"/>
        <w:ind w:hanging="1080"/>
        <w:jc w:val="left"/>
        <w:rPr>
          <w:rFonts w:ascii="Tahoma" w:eastAsia="Tahoma" w:hAnsi="Tahoma" w:cs="Tahoma"/>
          <w:i w:val="0"/>
          <w:sz w:val="22"/>
          <w:szCs w:val="22"/>
        </w:rPr>
      </w:pPr>
      <w:bookmarkStart w:id="34" w:name="_Toc27650736"/>
      <w:r>
        <w:rPr>
          <w:rFonts w:ascii="Tahoma" w:eastAsia="Tahoma" w:hAnsi="Tahoma" w:cs="Tahoma"/>
          <w:i w:val="0"/>
          <w:sz w:val="22"/>
          <w:szCs w:val="22"/>
        </w:rPr>
        <w:t>ESTRATEGIA DE ARTICULACIÓN</w:t>
      </w:r>
      <w:bookmarkEnd w:id="34"/>
    </w:p>
    <w:p w14:paraId="2EC5D383" w14:textId="77777777" w:rsidR="00AE72A7" w:rsidRDefault="00AE72A7">
      <w:pPr>
        <w:jc w:val="center"/>
        <w:rPr>
          <w:rFonts w:ascii="Tahoma" w:eastAsia="Tahoma" w:hAnsi="Tahoma" w:cs="Tahoma"/>
          <w:b/>
          <w:color w:val="000000"/>
          <w:sz w:val="14"/>
          <w:szCs w:val="14"/>
        </w:rPr>
      </w:pPr>
    </w:p>
    <w:p w14:paraId="76501A42" w14:textId="77777777" w:rsidR="00AE72A7" w:rsidRDefault="00AE72A7">
      <w:pPr>
        <w:jc w:val="center"/>
        <w:rPr>
          <w:rFonts w:ascii="Tahoma" w:eastAsia="Tahoma" w:hAnsi="Tahoma" w:cs="Tahoma"/>
          <w:b/>
          <w:color w:val="434343"/>
          <w:sz w:val="14"/>
          <w:szCs w:val="14"/>
        </w:rPr>
      </w:pPr>
    </w:p>
    <w:p w14:paraId="7A0C55BA" w14:textId="77777777" w:rsidR="00AE72A7" w:rsidRDefault="000B677C">
      <w:pPr>
        <w:jc w:val="both"/>
        <w:rPr>
          <w:rFonts w:ascii="Tahoma" w:eastAsia="Tahoma" w:hAnsi="Tahoma" w:cs="Tahoma"/>
          <w:sz w:val="22"/>
          <w:szCs w:val="22"/>
        </w:rPr>
      </w:pPr>
      <w:r>
        <w:rPr>
          <w:rFonts w:ascii="Tahoma" w:eastAsia="Tahoma" w:hAnsi="Tahoma" w:cs="Tahoma"/>
          <w:sz w:val="22"/>
          <w:szCs w:val="22"/>
        </w:rPr>
        <w:t xml:space="preserve">Con el fin de lograr la apropiación de la Educación Ambiental en el municipio de </w:t>
      </w:r>
      <w:r w:rsidRPr="000B677C">
        <w:rPr>
          <w:rFonts w:ascii="Tahoma" w:eastAsia="Tahoma" w:hAnsi="Tahoma" w:cs="Tahoma"/>
          <w:sz w:val="22"/>
          <w:szCs w:val="22"/>
        </w:rPr>
        <w:t>Cucunubá</w:t>
      </w:r>
      <w:r>
        <w:rPr>
          <w:rFonts w:ascii="Tahoma" w:eastAsia="Tahoma" w:hAnsi="Tahoma" w:cs="Tahoma"/>
          <w:sz w:val="22"/>
          <w:szCs w:val="22"/>
        </w:rPr>
        <w:t>, para la formulación del Plan de Acción del CIDEA, se tienen en cuenta los siguientes ejes articuladores:</w:t>
      </w:r>
    </w:p>
    <w:p w14:paraId="4641B53C" w14:textId="77777777" w:rsidR="00AE72A7" w:rsidRPr="001C5268" w:rsidRDefault="00AE72A7" w:rsidP="001C5268">
      <w:pPr>
        <w:jc w:val="both"/>
        <w:rPr>
          <w:rFonts w:ascii="Tahoma" w:eastAsia="Tahoma" w:hAnsi="Tahoma" w:cs="Tahoma"/>
          <w:sz w:val="22"/>
          <w:szCs w:val="22"/>
        </w:rPr>
      </w:pPr>
    </w:p>
    <w:p w14:paraId="4CA5C1B0" w14:textId="77777777" w:rsidR="00AE2D43" w:rsidRPr="00AE2D43" w:rsidRDefault="00AE2D43" w:rsidP="00AE2D43">
      <w:pPr>
        <w:pStyle w:val="Listaconvietas"/>
        <w:jc w:val="both"/>
        <w:rPr>
          <w:rFonts w:ascii="Tahoma" w:eastAsia="Tahoma" w:hAnsi="Tahoma" w:cs="Tahoma"/>
          <w:sz w:val="22"/>
          <w:szCs w:val="22"/>
        </w:rPr>
      </w:pPr>
      <w:r w:rsidRPr="00AE2D43">
        <w:rPr>
          <w:rFonts w:ascii="Tahoma" w:eastAsia="Tahoma" w:hAnsi="Tahoma" w:cs="Tahoma"/>
          <w:sz w:val="22"/>
          <w:szCs w:val="22"/>
        </w:rPr>
        <w:t>Integración y coherencia con los diferentes compromisos asumidos por las naciones del mundo, principalmente las metas ODS adoptadas por el CONPES 3918 de 2018, lineamientos ambientales del orden nacional (Política nacional de Educación Ambiental 2002 - ley 1549 de 2012, Plan Nacional de Desarrollo 2018-2022, Pacto por Colombia, pacto por la equidad) y otros regionales y locales.</w:t>
      </w:r>
    </w:p>
    <w:p w14:paraId="0E046850" w14:textId="77777777" w:rsidR="00AE2D43" w:rsidRPr="00AE2D43" w:rsidRDefault="00AE2D43" w:rsidP="00AE2D43">
      <w:pPr>
        <w:pStyle w:val="Listaconvietas"/>
        <w:jc w:val="both"/>
        <w:rPr>
          <w:rFonts w:ascii="Tahoma" w:eastAsia="Tahoma" w:hAnsi="Tahoma" w:cs="Tahoma"/>
          <w:sz w:val="22"/>
          <w:szCs w:val="22"/>
        </w:rPr>
      </w:pPr>
      <w:r w:rsidRPr="00AE2D43">
        <w:rPr>
          <w:rFonts w:ascii="Tahoma" w:eastAsia="Tahoma" w:hAnsi="Tahoma" w:cs="Tahoma"/>
          <w:sz w:val="22"/>
          <w:szCs w:val="22"/>
        </w:rPr>
        <w:t>Programas y subprogramas definidos en el Plan de Gestión Ambiental Regional PGAR 2012 – 2023 de la Corporación Autónoma Regional de Cundinamarca CAR.</w:t>
      </w:r>
    </w:p>
    <w:p w14:paraId="5A2283B4" w14:textId="77777777" w:rsidR="00AE2D43" w:rsidRPr="00AE2D43" w:rsidRDefault="00AE2D43" w:rsidP="00AE2D43">
      <w:pPr>
        <w:pStyle w:val="Listaconvietas"/>
        <w:jc w:val="both"/>
        <w:rPr>
          <w:rFonts w:ascii="Tahoma" w:eastAsia="Tahoma" w:hAnsi="Tahoma" w:cs="Tahoma"/>
          <w:sz w:val="22"/>
          <w:szCs w:val="22"/>
        </w:rPr>
      </w:pPr>
      <w:r w:rsidRPr="00AE2D43">
        <w:rPr>
          <w:rFonts w:ascii="Tahoma" w:eastAsia="Tahoma" w:hAnsi="Tahoma" w:cs="Tahoma"/>
          <w:sz w:val="22"/>
          <w:szCs w:val="22"/>
        </w:rPr>
        <w:t>Programas y subprogramas definidos en el Plan de Acción 2016 - 2019 de la Corporación Autónoma Regional de Cundinamarca CAR.</w:t>
      </w:r>
    </w:p>
    <w:p w14:paraId="02DD1BBA" w14:textId="77777777" w:rsidR="00AE72A7" w:rsidRDefault="000B677C">
      <w:pPr>
        <w:numPr>
          <w:ilvl w:val="0"/>
          <w:numId w:val="1"/>
        </w:numPr>
        <w:jc w:val="both"/>
        <w:rPr>
          <w:rFonts w:ascii="Tahoma" w:eastAsia="Tahoma" w:hAnsi="Tahoma" w:cs="Tahoma"/>
          <w:sz w:val="22"/>
          <w:szCs w:val="22"/>
        </w:rPr>
      </w:pPr>
      <w:r>
        <w:rPr>
          <w:rFonts w:ascii="Tahoma" w:eastAsia="Tahoma" w:hAnsi="Tahoma" w:cs="Tahoma"/>
          <w:sz w:val="22"/>
          <w:szCs w:val="22"/>
        </w:rPr>
        <w:t>Programas y subprogramas definidos en el Plan de Desarrollo Departamental 2016 -2020 – “UNIDOS PODEMOS MÁS”.</w:t>
      </w:r>
    </w:p>
    <w:p w14:paraId="777D6C15" w14:textId="77777777" w:rsidR="000B677C" w:rsidRPr="000B677C" w:rsidRDefault="000B677C" w:rsidP="000B677C">
      <w:pPr>
        <w:numPr>
          <w:ilvl w:val="0"/>
          <w:numId w:val="1"/>
        </w:numPr>
        <w:jc w:val="both"/>
        <w:rPr>
          <w:rFonts w:ascii="Tahoma" w:eastAsia="Tahoma" w:hAnsi="Tahoma" w:cs="Tahoma"/>
          <w:sz w:val="22"/>
          <w:szCs w:val="22"/>
        </w:rPr>
      </w:pPr>
      <w:r w:rsidRPr="000B677C">
        <w:rPr>
          <w:rFonts w:ascii="Tahoma" w:eastAsia="Tahoma" w:hAnsi="Tahoma" w:cs="Tahoma"/>
          <w:sz w:val="22"/>
          <w:szCs w:val="22"/>
        </w:rPr>
        <w:t xml:space="preserve"> Programas y subprogramas definidos en </w:t>
      </w:r>
      <w:r>
        <w:rPr>
          <w:rFonts w:ascii="Tahoma" w:eastAsia="Tahoma" w:hAnsi="Tahoma" w:cs="Tahoma"/>
          <w:sz w:val="22"/>
          <w:szCs w:val="22"/>
        </w:rPr>
        <w:t xml:space="preserve">el </w:t>
      </w:r>
      <w:r w:rsidRPr="000B677C">
        <w:rPr>
          <w:rFonts w:ascii="Tahoma" w:hAnsi="Tahoma" w:cs="Tahoma"/>
          <w:sz w:val="22"/>
          <w:szCs w:val="22"/>
        </w:rPr>
        <w:t>Plan de Desarrollo Municipal 2016-2019 “Cucunubá, Productiva y Social”</w:t>
      </w:r>
    </w:p>
    <w:p w14:paraId="5478E8B9" w14:textId="77777777" w:rsidR="00AE72A7" w:rsidRDefault="00AE72A7">
      <w:pPr>
        <w:rPr>
          <w:rFonts w:ascii="Tahoma" w:eastAsia="Tahoma" w:hAnsi="Tahoma" w:cs="Tahoma"/>
          <w:color w:val="FF0000"/>
          <w:sz w:val="22"/>
          <w:szCs w:val="22"/>
        </w:rPr>
      </w:pPr>
    </w:p>
    <w:p w14:paraId="71843619" w14:textId="77777777" w:rsidR="00AE72A7" w:rsidRDefault="000B677C" w:rsidP="00450E83">
      <w:pPr>
        <w:pStyle w:val="Ttulo2"/>
        <w:numPr>
          <w:ilvl w:val="1"/>
          <w:numId w:val="22"/>
        </w:numPr>
        <w:spacing w:before="0" w:after="0"/>
        <w:ind w:hanging="1080"/>
        <w:jc w:val="left"/>
        <w:rPr>
          <w:rFonts w:ascii="Tahoma" w:eastAsia="Tahoma" w:hAnsi="Tahoma" w:cs="Tahoma"/>
          <w:i w:val="0"/>
          <w:sz w:val="22"/>
          <w:szCs w:val="22"/>
        </w:rPr>
      </w:pPr>
      <w:bookmarkStart w:id="35" w:name="_Toc27650737"/>
      <w:r>
        <w:rPr>
          <w:rFonts w:ascii="Tahoma" w:eastAsia="Tahoma" w:hAnsi="Tahoma" w:cs="Tahoma"/>
          <w:i w:val="0"/>
          <w:sz w:val="22"/>
          <w:szCs w:val="22"/>
        </w:rPr>
        <w:t>MARCO INSTITUCIONAL</w:t>
      </w:r>
      <w:bookmarkEnd w:id="35"/>
    </w:p>
    <w:p w14:paraId="781C5185" w14:textId="77777777" w:rsidR="00AE72A7" w:rsidRDefault="00AE72A7">
      <w:pPr>
        <w:jc w:val="both"/>
        <w:rPr>
          <w:rFonts w:ascii="Tahoma" w:eastAsia="Tahoma" w:hAnsi="Tahoma" w:cs="Tahoma"/>
          <w:b/>
          <w:sz w:val="22"/>
          <w:szCs w:val="22"/>
        </w:rPr>
      </w:pPr>
    </w:p>
    <w:p w14:paraId="71705692" w14:textId="1E49C47E" w:rsidR="00AE72A7" w:rsidRDefault="000B677C" w:rsidP="00450E83">
      <w:pPr>
        <w:pStyle w:val="Ttulo3"/>
        <w:numPr>
          <w:ilvl w:val="2"/>
          <w:numId w:val="23"/>
        </w:numPr>
        <w:spacing w:before="0" w:after="0"/>
        <w:jc w:val="both"/>
        <w:rPr>
          <w:rFonts w:ascii="Tahoma" w:eastAsia="Tahoma" w:hAnsi="Tahoma" w:cs="Tahoma"/>
          <w:sz w:val="22"/>
          <w:szCs w:val="22"/>
        </w:rPr>
      </w:pPr>
      <w:bookmarkStart w:id="36" w:name="_Toc27650738"/>
      <w:r>
        <w:rPr>
          <w:rFonts w:ascii="Tahoma" w:eastAsia="Tahoma" w:hAnsi="Tahoma" w:cs="Tahoma"/>
          <w:sz w:val="22"/>
          <w:szCs w:val="22"/>
        </w:rPr>
        <w:t>Objeto</w:t>
      </w:r>
      <w:bookmarkEnd w:id="36"/>
    </w:p>
    <w:p w14:paraId="7DB61798" w14:textId="77777777" w:rsidR="00AE72A7" w:rsidRDefault="00AE72A7">
      <w:pPr>
        <w:rPr>
          <w:rFonts w:ascii="Tahoma" w:eastAsia="Tahoma" w:hAnsi="Tahoma" w:cs="Tahoma"/>
          <w:sz w:val="22"/>
          <w:szCs w:val="22"/>
        </w:rPr>
      </w:pPr>
    </w:p>
    <w:p w14:paraId="70D9D941" w14:textId="0BFC31C5" w:rsidR="003877A9" w:rsidRDefault="003877A9" w:rsidP="003877A9">
      <w:pPr>
        <w:jc w:val="both"/>
        <w:rPr>
          <w:rFonts w:ascii="Tahoma" w:hAnsi="Tahoma" w:cs="Tahoma"/>
          <w:color w:val="FF0000"/>
          <w:sz w:val="22"/>
          <w:szCs w:val="22"/>
          <w:lang w:val="es-MX" w:eastAsia="en-US"/>
        </w:rPr>
      </w:pPr>
      <w:bookmarkStart w:id="37" w:name="_Hlk25917419"/>
      <w:r>
        <w:rPr>
          <w:rFonts w:ascii="Tahoma" w:eastAsia="Tahoma" w:hAnsi="Tahoma" w:cs="Tahoma"/>
          <w:sz w:val="22"/>
          <w:szCs w:val="22"/>
        </w:rPr>
        <w:t>A través del presente Plan Territorial de Educación Ambiental PTEA, el CIDEA del municipio de Cucunubá orientará las acciones a desarrollar durante el período 2020-2023, con el fin de consolidar la coordinación y el seguimiento a los proyectos específicos de educación ambiental en el municipio.</w:t>
      </w:r>
    </w:p>
    <w:bookmarkEnd w:id="37"/>
    <w:p w14:paraId="4DB42C76" w14:textId="563CAC37" w:rsidR="00AE72A7" w:rsidRDefault="00AE72A7">
      <w:pPr>
        <w:jc w:val="both"/>
        <w:rPr>
          <w:rFonts w:ascii="Tahoma" w:eastAsia="Tahoma" w:hAnsi="Tahoma" w:cs="Tahoma"/>
          <w:sz w:val="22"/>
          <w:szCs w:val="22"/>
        </w:rPr>
      </w:pPr>
    </w:p>
    <w:p w14:paraId="141A89A8" w14:textId="77777777" w:rsidR="00AE72A7" w:rsidRDefault="00AE72A7">
      <w:pPr>
        <w:rPr>
          <w:rFonts w:ascii="Tahoma" w:eastAsia="Tahoma" w:hAnsi="Tahoma" w:cs="Tahoma"/>
          <w:b/>
          <w:sz w:val="22"/>
          <w:szCs w:val="22"/>
        </w:rPr>
      </w:pPr>
    </w:p>
    <w:p w14:paraId="591F9CE4" w14:textId="77777777" w:rsidR="00AE72A7" w:rsidRDefault="000B677C" w:rsidP="00450E83">
      <w:pPr>
        <w:pStyle w:val="Ttulo3"/>
        <w:numPr>
          <w:ilvl w:val="2"/>
          <w:numId w:val="23"/>
        </w:numPr>
        <w:spacing w:before="0" w:after="0"/>
        <w:ind w:left="720"/>
        <w:jc w:val="both"/>
        <w:rPr>
          <w:rFonts w:ascii="Tahoma" w:eastAsia="Tahoma" w:hAnsi="Tahoma" w:cs="Tahoma"/>
          <w:sz w:val="22"/>
          <w:szCs w:val="22"/>
        </w:rPr>
      </w:pPr>
      <w:bookmarkStart w:id="38" w:name="_Toc27650739"/>
      <w:r>
        <w:rPr>
          <w:rFonts w:ascii="Tahoma" w:eastAsia="Tahoma" w:hAnsi="Tahoma" w:cs="Tahoma"/>
          <w:sz w:val="22"/>
          <w:szCs w:val="22"/>
        </w:rPr>
        <w:t>Miembros del Comité</w:t>
      </w:r>
      <w:bookmarkEnd w:id="38"/>
    </w:p>
    <w:p w14:paraId="2CD2ACC6" w14:textId="77777777" w:rsidR="00AE72A7" w:rsidRDefault="00AE72A7">
      <w:pPr>
        <w:rPr>
          <w:rFonts w:ascii="Tahoma" w:eastAsia="Tahoma" w:hAnsi="Tahoma" w:cs="Tahoma"/>
          <w:sz w:val="22"/>
          <w:szCs w:val="22"/>
        </w:rPr>
      </w:pPr>
    </w:p>
    <w:p w14:paraId="293AE885" w14:textId="19C5B5DD" w:rsidR="0086722C" w:rsidRPr="00EC56FF" w:rsidRDefault="0086722C" w:rsidP="0086722C">
      <w:pPr>
        <w:jc w:val="both"/>
        <w:rPr>
          <w:rFonts w:ascii="Tahoma" w:hAnsi="Tahoma" w:cs="Tahoma"/>
          <w:sz w:val="22"/>
          <w:szCs w:val="22"/>
          <w:lang w:val="es-CO" w:eastAsia="en-US"/>
        </w:rPr>
      </w:pPr>
      <w:r>
        <w:rPr>
          <w:rFonts w:ascii="Tahoma" w:hAnsi="Tahoma" w:cs="Tahoma"/>
          <w:sz w:val="22"/>
          <w:szCs w:val="22"/>
          <w:lang w:val="es-CO" w:eastAsia="en-US"/>
        </w:rPr>
        <w:t>El Comité Técnico Interinstitucional de Educación Ambiental</w:t>
      </w:r>
      <w:r w:rsidR="005B595A">
        <w:rPr>
          <w:rFonts w:ascii="Tahoma" w:hAnsi="Tahoma" w:cs="Tahoma"/>
          <w:sz w:val="22"/>
          <w:szCs w:val="22"/>
          <w:lang w:val="es-CO" w:eastAsia="en-US"/>
        </w:rPr>
        <w:t xml:space="preserve"> de acuerdo con el Decreto Municipal 14 de 2008</w:t>
      </w:r>
      <w:r>
        <w:rPr>
          <w:rFonts w:ascii="Tahoma" w:hAnsi="Tahoma" w:cs="Tahoma"/>
          <w:sz w:val="22"/>
          <w:szCs w:val="22"/>
          <w:lang w:val="es-CO" w:eastAsia="en-US"/>
        </w:rPr>
        <w:t xml:space="preserve">, se conforma con los siguientes </w:t>
      </w:r>
      <w:r w:rsidRPr="00EC56FF">
        <w:rPr>
          <w:rFonts w:ascii="Tahoma" w:hAnsi="Tahoma" w:cs="Tahoma"/>
          <w:sz w:val="22"/>
          <w:szCs w:val="22"/>
          <w:lang w:val="es-CO" w:eastAsia="en-US"/>
        </w:rPr>
        <w:t>miembros:</w:t>
      </w:r>
    </w:p>
    <w:p w14:paraId="53F6FFD2" w14:textId="77777777" w:rsidR="00AE72A7" w:rsidRPr="00EC56FF" w:rsidRDefault="0086722C">
      <w:pPr>
        <w:jc w:val="both"/>
        <w:rPr>
          <w:rFonts w:ascii="Tahoma" w:eastAsia="Tahoma" w:hAnsi="Tahoma" w:cs="Tahoma"/>
          <w:sz w:val="22"/>
          <w:szCs w:val="22"/>
          <w:lang w:val="es-CO"/>
        </w:rPr>
      </w:pPr>
      <w:r w:rsidRPr="00EC56FF">
        <w:rPr>
          <w:rFonts w:ascii="Tahoma" w:eastAsia="Tahoma" w:hAnsi="Tahoma" w:cs="Tahoma"/>
          <w:sz w:val="22"/>
          <w:szCs w:val="22"/>
          <w:lang w:val="es-CO"/>
        </w:rPr>
        <w:t xml:space="preserve"> </w:t>
      </w:r>
    </w:p>
    <w:p w14:paraId="44B8C1B2" w14:textId="61F96474" w:rsidR="00AE72A7" w:rsidRDefault="00276F0D" w:rsidP="00450E83">
      <w:pPr>
        <w:numPr>
          <w:ilvl w:val="0"/>
          <w:numId w:val="4"/>
        </w:numPr>
        <w:jc w:val="both"/>
        <w:rPr>
          <w:rFonts w:ascii="Tahoma" w:eastAsia="Tahoma" w:hAnsi="Tahoma" w:cs="Tahoma"/>
          <w:sz w:val="22"/>
          <w:szCs w:val="22"/>
        </w:rPr>
      </w:pPr>
      <w:r>
        <w:rPr>
          <w:rFonts w:ascii="Tahoma" w:eastAsia="Tahoma" w:hAnsi="Tahoma" w:cs="Tahoma"/>
          <w:sz w:val="22"/>
          <w:szCs w:val="22"/>
        </w:rPr>
        <w:t xml:space="preserve">El </w:t>
      </w:r>
      <w:proofErr w:type="gramStart"/>
      <w:r>
        <w:rPr>
          <w:rFonts w:ascii="Tahoma" w:eastAsia="Tahoma" w:hAnsi="Tahoma" w:cs="Tahoma"/>
          <w:sz w:val="22"/>
          <w:szCs w:val="22"/>
        </w:rPr>
        <w:t>Alcalde</w:t>
      </w:r>
      <w:proofErr w:type="gramEnd"/>
      <w:r>
        <w:rPr>
          <w:rFonts w:ascii="Tahoma" w:eastAsia="Tahoma" w:hAnsi="Tahoma" w:cs="Tahoma"/>
          <w:sz w:val="22"/>
          <w:szCs w:val="22"/>
        </w:rPr>
        <w:t xml:space="preserve"> del Municipio, o a quien este delegue, quien ejercerá como presidente del comité.</w:t>
      </w:r>
    </w:p>
    <w:p w14:paraId="1F342840" w14:textId="378FAE07" w:rsidR="00276F0D" w:rsidRDefault="00276F0D" w:rsidP="00450E83">
      <w:pPr>
        <w:numPr>
          <w:ilvl w:val="0"/>
          <w:numId w:val="4"/>
        </w:numPr>
        <w:jc w:val="both"/>
        <w:rPr>
          <w:rFonts w:ascii="Tahoma" w:eastAsia="Tahoma" w:hAnsi="Tahoma" w:cs="Tahoma"/>
          <w:sz w:val="22"/>
          <w:szCs w:val="22"/>
        </w:rPr>
      </w:pPr>
      <w:r>
        <w:rPr>
          <w:rFonts w:ascii="Tahoma" w:eastAsia="Tahoma" w:hAnsi="Tahoma" w:cs="Tahoma"/>
          <w:sz w:val="22"/>
          <w:szCs w:val="22"/>
        </w:rPr>
        <w:t>Secretario de Infraestructura, Planeación y servicios Públicos del municipio.</w:t>
      </w:r>
    </w:p>
    <w:p w14:paraId="1E140E00" w14:textId="26483296" w:rsidR="00276F0D" w:rsidRDefault="00276F0D" w:rsidP="00450E83">
      <w:pPr>
        <w:numPr>
          <w:ilvl w:val="0"/>
          <w:numId w:val="4"/>
        </w:numPr>
        <w:jc w:val="both"/>
        <w:rPr>
          <w:rFonts w:ascii="Tahoma" w:eastAsia="Tahoma" w:hAnsi="Tahoma" w:cs="Tahoma"/>
          <w:sz w:val="22"/>
          <w:szCs w:val="22"/>
        </w:rPr>
      </w:pPr>
      <w:r>
        <w:rPr>
          <w:rFonts w:ascii="Tahoma" w:eastAsia="Tahoma" w:hAnsi="Tahoma" w:cs="Tahoma"/>
          <w:sz w:val="22"/>
          <w:szCs w:val="22"/>
        </w:rPr>
        <w:t>El secretario de Desarrollo Económico.</w:t>
      </w:r>
    </w:p>
    <w:p w14:paraId="2EE1C4D0" w14:textId="5E2E7DFD" w:rsidR="00276F0D" w:rsidRDefault="00276F0D" w:rsidP="00450E83">
      <w:pPr>
        <w:numPr>
          <w:ilvl w:val="0"/>
          <w:numId w:val="4"/>
        </w:numPr>
        <w:jc w:val="both"/>
        <w:rPr>
          <w:rFonts w:ascii="Tahoma" w:eastAsia="Tahoma" w:hAnsi="Tahoma" w:cs="Tahoma"/>
          <w:sz w:val="22"/>
          <w:szCs w:val="22"/>
        </w:rPr>
      </w:pPr>
      <w:r>
        <w:rPr>
          <w:rFonts w:ascii="Tahoma" w:eastAsia="Tahoma" w:hAnsi="Tahoma" w:cs="Tahoma"/>
          <w:sz w:val="22"/>
          <w:szCs w:val="22"/>
        </w:rPr>
        <w:t>Rectores de las instituciones educativas o coordinadores de Planes Ambientales Escolares.</w:t>
      </w:r>
    </w:p>
    <w:p w14:paraId="38A44C98" w14:textId="54066940" w:rsidR="00276F0D" w:rsidRDefault="00276F0D" w:rsidP="00450E83">
      <w:pPr>
        <w:numPr>
          <w:ilvl w:val="0"/>
          <w:numId w:val="4"/>
        </w:numPr>
        <w:jc w:val="both"/>
        <w:rPr>
          <w:rFonts w:ascii="Tahoma" w:eastAsia="Tahoma" w:hAnsi="Tahoma" w:cs="Tahoma"/>
          <w:sz w:val="22"/>
          <w:szCs w:val="22"/>
        </w:rPr>
      </w:pPr>
      <w:r>
        <w:rPr>
          <w:rFonts w:ascii="Tahoma" w:eastAsia="Tahoma" w:hAnsi="Tahoma" w:cs="Tahoma"/>
          <w:sz w:val="22"/>
          <w:szCs w:val="22"/>
        </w:rPr>
        <w:t>Representante del Concejo Municipal.</w:t>
      </w:r>
    </w:p>
    <w:p w14:paraId="1500A47A" w14:textId="77777777" w:rsidR="00276F0D" w:rsidRDefault="00276F0D" w:rsidP="00276F0D">
      <w:pPr>
        <w:jc w:val="both"/>
        <w:rPr>
          <w:rFonts w:ascii="Tahoma" w:eastAsia="Tahoma" w:hAnsi="Tahoma" w:cs="Tahoma"/>
          <w:sz w:val="22"/>
          <w:szCs w:val="22"/>
        </w:rPr>
      </w:pPr>
    </w:p>
    <w:p w14:paraId="54B2A932" w14:textId="15614974" w:rsidR="00276F0D" w:rsidRPr="00276F0D" w:rsidRDefault="00276F0D" w:rsidP="00276F0D">
      <w:pPr>
        <w:jc w:val="both"/>
        <w:rPr>
          <w:rFonts w:ascii="Tahoma" w:eastAsia="Tahoma" w:hAnsi="Tahoma" w:cs="Tahoma"/>
          <w:sz w:val="22"/>
          <w:szCs w:val="22"/>
        </w:rPr>
      </w:pPr>
      <w:r>
        <w:rPr>
          <w:rFonts w:ascii="Tahoma" w:eastAsia="Tahoma" w:hAnsi="Tahoma" w:cs="Tahoma"/>
          <w:sz w:val="22"/>
          <w:szCs w:val="22"/>
        </w:rPr>
        <w:t>Se invita a La Corporación Autónoma Regional de Cundinamarca CAR</w:t>
      </w:r>
      <w:r w:rsidR="00284E7A">
        <w:rPr>
          <w:rFonts w:ascii="Tahoma" w:eastAsia="Tahoma" w:hAnsi="Tahoma" w:cs="Tahoma"/>
          <w:sz w:val="22"/>
          <w:szCs w:val="22"/>
        </w:rPr>
        <w:t>.</w:t>
      </w:r>
    </w:p>
    <w:p w14:paraId="39EB3B28" w14:textId="77777777" w:rsidR="00276F0D" w:rsidRPr="00276F0D" w:rsidRDefault="00276F0D" w:rsidP="00276F0D">
      <w:pPr>
        <w:ind w:left="360"/>
        <w:jc w:val="both"/>
        <w:rPr>
          <w:rFonts w:ascii="Tahoma" w:eastAsia="Tahoma" w:hAnsi="Tahoma" w:cs="Tahoma"/>
          <w:sz w:val="22"/>
          <w:szCs w:val="22"/>
        </w:rPr>
      </w:pPr>
    </w:p>
    <w:p w14:paraId="7EEBB57C" w14:textId="77777777" w:rsidR="00AE72A7" w:rsidRDefault="000B677C" w:rsidP="00450E83">
      <w:pPr>
        <w:pStyle w:val="Ttulo1"/>
        <w:numPr>
          <w:ilvl w:val="0"/>
          <w:numId w:val="23"/>
        </w:numPr>
        <w:spacing w:before="0"/>
        <w:rPr>
          <w:rFonts w:ascii="Tahoma" w:eastAsia="Tahoma" w:hAnsi="Tahoma" w:cs="Tahoma"/>
          <w:color w:val="000000"/>
          <w:sz w:val="22"/>
          <w:szCs w:val="22"/>
        </w:rPr>
      </w:pPr>
      <w:bookmarkStart w:id="39" w:name="_Toc27650740"/>
      <w:r>
        <w:rPr>
          <w:rFonts w:ascii="Tahoma" w:eastAsia="Tahoma" w:hAnsi="Tahoma" w:cs="Tahoma"/>
          <w:color w:val="000000"/>
          <w:sz w:val="22"/>
          <w:szCs w:val="22"/>
        </w:rPr>
        <w:t>LÍNEA BASE AMBIENTAL PARA LA FORMULACIÓN DEL PLAN DE ACCIÓN</w:t>
      </w:r>
      <w:bookmarkEnd w:id="39"/>
    </w:p>
    <w:p w14:paraId="339E49F6" w14:textId="77777777" w:rsidR="00AE72A7" w:rsidRDefault="00AE72A7">
      <w:pPr>
        <w:rPr>
          <w:rFonts w:ascii="Tahoma" w:eastAsia="Tahoma" w:hAnsi="Tahoma" w:cs="Tahoma"/>
          <w:color w:val="000000"/>
          <w:sz w:val="22"/>
          <w:szCs w:val="22"/>
        </w:rPr>
      </w:pPr>
    </w:p>
    <w:p w14:paraId="495AC399" w14:textId="1D28CC85" w:rsidR="00372F47" w:rsidRPr="00372F47" w:rsidRDefault="00372F47" w:rsidP="00372F47">
      <w:pPr>
        <w:jc w:val="both"/>
        <w:rPr>
          <w:rFonts w:ascii="Tahoma" w:eastAsia="Tahoma" w:hAnsi="Tahoma" w:cs="Tahoma"/>
          <w:sz w:val="22"/>
          <w:szCs w:val="22"/>
        </w:rPr>
      </w:pPr>
      <w:bookmarkStart w:id="40" w:name="_Hlk26377693"/>
      <w:bookmarkStart w:id="41" w:name="_Hlk19027359"/>
      <w:r w:rsidRPr="00372F47">
        <w:rPr>
          <w:rFonts w:ascii="Tahoma" w:eastAsia="Tahoma" w:hAnsi="Tahoma" w:cs="Tahoma"/>
          <w:sz w:val="22"/>
          <w:szCs w:val="22"/>
        </w:rPr>
        <w:t xml:space="preserve">Teniendo en cuenta la información secundaria recopilada y la información suministrada por la </w:t>
      </w:r>
      <w:r w:rsidR="00284E7A">
        <w:rPr>
          <w:rFonts w:ascii="Tahoma" w:eastAsia="Tahoma" w:hAnsi="Tahoma" w:cs="Tahoma"/>
          <w:sz w:val="22"/>
          <w:szCs w:val="22"/>
        </w:rPr>
        <w:t>Dirección Regional</w:t>
      </w:r>
      <w:r w:rsidRPr="00372F47">
        <w:rPr>
          <w:rFonts w:ascii="Tahoma" w:eastAsia="Tahoma" w:hAnsi="Tahoma" w:cs="Tahoma"/>
          <w:sz w:val="22"/>
          <w:szCs w:val="22"/>
        </w:rPr>
        <w:t xml:space="preserve"> de la CAR, la Oficina Asesora de Planeación </w:t>
      </w:r>
      <w:r w:rsidRPr="00372F47">
        <w:rPr>
          <w:rFonts w:ascii="Tahoma" w:eastAsia="Tahoma" w:hAnsi="Tahoma" w:cs="Tahoma"/>
          <w:sz w:val="22"/>
          <w:szCs w:val="22"/>
        </w:rPr>
        <w:lastRenderedPageBreak/>
        <w:t xml:space="preserve">municipal y el CIDEA, se elaboró el diagnóstico de la problemática ambiental del municipio, el cual sirvió como punto de partida para la realización de las mesas de trabajo participativas en las que se determinó las alternativas de gestión de la Educación Ambiental que respondieran a la problemática ambiental propia. Para la elaboración del Plan Territorial de Educación Ambiental se realizó un análisis de las diferentes normativas, nacionales, departamentales y municipales y las potencialidades y problemáticas antes mencionadas para la formulación de proyectos que respondan a las necesidades del municipio. </w:t>
      </w:r>
    </w:p>
    <w:bookmarkEnd w:id="40"/>
    <w:p w14:paraId="39E28BE2" w14:textId="676C1286" w:rsidR="00284E7A" w:rsidRDefault="00284E7A" w:rsidP="00284E7A">
      <w:pPr>
        <w:rPr>
          <w:rFonts w:eastAsia="Tahoma"/>
        </w:rPr>
      </w:pPr>
    </w:p>
    <w:p w14:paraId="3FE7AAD5" w14:textId="230BCFDE" w:rsidR="00F8518A" w:rsidRDefault="00F8518A" w:rsidP="00F8518A">
      <w:pPr>
        <w:pStyle w:val="Ttulo2"/>
        <w:numPr>
          <w:ilvl w:val="1"/>
          <w:numId w:val="49"/>
        </w:numPr>
        <w:ind w:left="0" w:hanging="22"/>
        <w:jc w:val="both"/>
        <w:rPr>
          <w:rFonts w:ascii="Tahoma" w:eastAsia="Tahoma" w:hAnsi="Tahoma" w:cs="Tahoma"/>
          <w:i w:val="0"/>
          <w:sz w:val="22"/>
          <w:szCs w:val="22"/>
        </w:rPr>
      </w:pPr>
      <w:bookmarkStart w:id="42" w:name="_Toc27650741"/>
      <w:r w:rsidRPr="00F8518A">
        <w:rPr>
          <w:rFonts w:ascii="Tahoma" w:eastAsia="Tahoma" w:hAnsi="Tahoma" w:cs="Tahoma"/>
          <w:i w:val="0"/>
          <w:sz w:val="22"/>
          <w:szCs w:val="22"/>
        </w:rPr>
        <w:t>ASPECTOS GENERALES DEL MUNICIPIO</w:t>
      </w:r>
      <w:bookmarkEnd w:id="42"/>
    </w:p>
    <w:p w14:paraId="0F8F4B37" w14:textId="77777777" w:rsidR="00F8518A" w:rsidRDefault="00F8518A" w:rsidP="00F8518A">
      <w:pPr>
        <w:rPr>
          <w:rFonts w:eastAsia="Tahoma"/>
          <w:lang w:eastAsia="en-US"/>
        </w:rPr>
      </w:pPr>
    </w:p>
    <w:p w14:paraId="05665E69" w14:textId="47062193" w:rsidR="00F8518A" w:rsidRPr="00F8518A" w:rsidRDefault="00F8518A" w:rsidP="00F8518A">
      <w:pPr>
        <w:jc w:val="both"/>
        <w:rPr>
          <w:rFonts w:ascii="Tahoma" w:hAnsi="Tahoma" w:cs="Tahoma"/>
          <w:sz w:val="22"/>
          <w:szCs w:val="22"/>
        </w:rPr>
      </w:pPr>
      <w:r w:rsidRPr="00F8518A">
        <w:rPr>
          <w:rFonts w:ascii="Tahoma" w:hAnsi="Tahoma" w:cs="Tahoma"/>
          <w:sz w:val="22"/>
          <w:szCs w:val="22"/>
        </w:rPr>
        <w:t>Para proporcionar una contextualización de Cucunubá, a continuación, se presenta los aspectos más importantes del municipio.</w:t>
      </w:r>
      <w:bookmarkStart w:id="43" w:name="_Hlk27147358"/>
      <w:r w:rsidRPr="00F8518A">
        <w:rPr>
          <w:rFonts w:ascii="Tahoma" w:hAnsi="Tahoma" w:cs="Tahoma"/>
          <w:sz w:val="22"/>
          <w:szCs w:val="22"/>
        </w:rPr>
        <w:t xml:space="preserve"> Teniendo como base distintos documentos de planificación del municipio, e información recopilada por la comunidad y miembros del CIDEA que dieron su aporte para aumentar la información:</w:t>
      </w:r>
      <w:bookmarkEnd w:id="43"/>
    </w:p>
    <w:p w14:paraId="431D3CEF" w14:textId="77777777" w:rsidR="00284E7A" w:rsidRPr="00284E7A" w:rsidRDefault="00284E7A" w:rsidP="00284E7A">
      <w:pPr>
        <w:rPr>
          <w:rFonts w:eastAsia="Tahoma"/>
        </w:rPr>
      </w:pPr>
    </w:p>
    <w:p w14:paraId="72E6C8F7" w14:textId="072C9660" w:rsidR="00AE72A7" w:rsidRPr="00C17B76" w:rsidRDefault="00613B6B" w:rsidP="00C17B76">
      <w:pPr>
        <w:pStyle w:val="Ttulo3"/>
        <w:numPr>
          <w:ilvl w:val="2"/>
          <w:numId w:val="49"/>
        </w:numPr>
        <w:ind w:left="0" w:firstLine="0"/>
        <w:jc w:val="left"/>
        <w:rPr>
          <w:rFonts w:ascii="Tahoma" w:eastAsia="Tahoma" w:hAnsi="Tahoma" w:cs="Tahoma"/>
          <w:b w:val="0"/>
          <w:bCs w:val="0"/>
          <w:sz w:val="22"/>
          <w:szCs w:val="22"/>
        </w:rPr>
      </w:pPr>
      <w:bookmarkStart w:id="44" w:name="_Toc27650742"/>
      <w:bookmarkEnd w:id="41"/>
      <w:r w:rsidRPr="00C17B76">
        <w:rPr>
          <w:rFonts w:ascii="Tahoma" w:eastAsia="Tahoma" w:hAnsi="Tahoma" w:cs="Tahoma"/>
          <w:b w:val="0"/>
          <w:bCs w:val="0"/>
          <w:sz w:val="22"/>
          <w:szCs w:val="22"/>
        </w:rPr>
        <w:t>Ubicación Geográfica</w:t>
      </w:r>
      <w:bookmarkEnd w:id="44"/>
    </w:p>
    <w:p w14:paraId="1AB89E13" w14:textId="77777777" w:rsidR="00AE72A7" w:rsidRDefault="00AE72A7">
      <w:pPr>
        <w:jc w:val="both"/>
        <w:rPr>
          <w:rFonts w:ascii="Tahoma" w:eastAsia="Tahoma" w:hAnsi="Tahoma" w:cs="Tahoma"/>
          <w:sz w:val="22"/>
          <w:szCs w:val="22"/>
        </w:rPr>
      </w:pPr>
    </w:p>
    <w:p w14:paraId="3794F992" w14:textId="3530E287" w:rsidR="00613B6B" w:rsidRDefault="00613B6B" w:rsidP="00613B6B">
      <w:pPr>
        <w:jc w:val="both"/>
        <w:rPr>
          <w:rFonts w:ascii="Tahoma" w:eastAsia="Tahoma" w:hAnsi="Tahoma" w:cs="Tahoma"/>
          <w:color w:val="FF0000"/>
          <w:sz w:val="22"/>
          <w:szCs w:val="22"/>
        </w:rPr>
      </w:pPr>
      <w:r w:rsidRPr="004C75FF">
        <w:rPr>
          <w:rFonts w:ascii="Tahoma" w:eastAsia="Tahoma" w:hAnsi="Tahoma" w:cs="Tahoma"/>
          <w:sz w:val="22"/>
          <w:szCs w:val="22"/>
        </w:rPr>
        <w:t xml:space="preserve">El municipio de </w:t>
      </w:r>
      <w:r>
        <w:rPr>
          <w:rFonts w:ascii="Tahoma" w:eastAsia="Tahoma" w:hAnsi="Tahoma" w:cs="Tahoma"/>
          <w:sz w:val="22"/>
          <w:szCs w:val="22"/>
        </w:rPr>
        <w:t>Cucunubá</w:t>
      </w:r>
      <w:r w:rsidRPr="004C75FF">
        <w:rPr>
          <w:rFonts w:ascii="Tahoma" w:eastAsia="Tahoma" w:hAnsi="Tahoma" w:cs="Tahoma"/>
          <w:sz w:val="22"/>
          <w:szCs w:val="22"/>
        </w:rPr>
        <w:t xml:space="preserve">, se ubica en el centro de la República de Colombia con una extensión de </w:t>
      </w:r>
      <w:r>
        <w:rPr>
          <w:rFonts w:ascii="Tahoma" w:eastAsia="Tahoma" w:hAnsi="Tahoma" w:cs="Tahoma"/>
          <w:sz w:val="22"/>
          <w:szCs w:val="22"/>
        </w:rPr>
        <w:t xml:space="preserve">282.450 </w:t>
      </w:r>
      <w:r w:rsidRPr="004C75FF">
        <w:rPr>
          <w:rFonts w:ascii="Tahoma" w:eastAsia="Tahoma" w:hAnsi="Tahoma" w:cs="Tahoma"/>
          <w:sz w:val="22"/>
          <w:szCs w:val="22"/>
        </w:rPr>
        <w:t xml:space="preserve">km2 según </w:t>
      </w:r>
      <w:r>
        <w:rPr>
          <w:rFonts w:ascii="Tahoma" w:eastAsia="Tahoma" w:hAnsi="Tahoma" w:cs="Tahoma"/>
          <w:sz w:val="22"/>
          <w:szCs w:val="22"/>
        </w:rPr>
        <w:t>EOT</w:t>
      </w:r>
      <w:r w:rsidRPr="004C75FF">
        <w:rPr>
          <w:rFonts w:ascii="Tahoma" w:eastAsia="Tahoma" w:hAnsi="Tahoma" w:cs="Tahoma"/>
          <w:sz w:val="22"/>
          <w:szCs w:val="22"/>
        </w:rPr>
        <w:t xml:space="preserve"> cuadro general de áreas Km2,</w:t>
      </w:r>
      <w:r>
        <w:rPr>
          <w:rFonts w:ascii="Tahoma" w:eastAsia="Tahoma" w:hAnsi="Tahoma" w:cs="Tahoma"/>
          <w:color w:val="FF0000"/>
          <w:sz w:val="22"/>
          <w:szCs w:val="22"/>
        </w:rPr>
        <w:t xml:space="preserve"> </w:t>
      </w:r>
      <w:bookmarkStart w:id="45" w:name="_Hlk19027294"/>
      <w:r>
        <w:rPr>
          <w:rFonts w:ascii="Tahoma" w:eastAsia="Tahoma" w:hAnsi="Tahoma" w:cs="Tahoma"/>
          <w:sz w:val="22"/>
          <w:szCs w:val="22"/>
        </w:rPr>
        <w:t>ubicado en la región del valle de Ubaté</w:t>
      </w:r>
      <w:r w:rsidRPr="001801A1">
        <w:rPr>
          <w:rFonts w:ascii="Tahoma" w:eastAsia="Tahoma" w:hAnsi="Tahoma" w:cs="Tahoma"/>
          <w:sz w:val="22"/>
          <w:szCs w:val="22"/>
        </w:rPr>
        <w:t xml:space="preserve">, con una temperatura promedio de </w:t>
      </w:r>
      <w:r>
        <w:rPr>
          <w:rFonts w:ascii="Tahoma" w:eastAsia="Tahoma" w:hAnsi="Tahoma" w:cs="Tahoma"/>
          <w:sz w:val="22"/>
          <w:szCs w:val="22"/>
        </w:rPr>
        <w:t>1</w:t>
      </w:r>
      <w:r w:rsidRPr="001801A1">
        <w:rPr>
          <w:rFonts w:ascii="Tahoma" w:eastAsia="Tahoma" w:hAnsi="Tahoma" w:cs="Tahoma"/>
          <w:sz w:val="22"/>
          <w:szCs w:val="22"/>
        </w:rPr>
        <w:t>4°C.</w:t>
      </w:r>
      <w:bookmarkEnd w:id="45"/>
    </w:p>
    <w:p w14:paraId="6937387E" w14:textId="77777777" w:rsidR="00AE72A7" w:rsidRDefault="00AE72A7">
      <w:pPr>
        <w:jc w:val="both"/>
        <w:rPr>
          <w:rFonts w:ascii="Tahoma" w:eastAsia="Tahoma" w:hAnsi="Tahoma" w:cs="Tahoma"/>
          <w:sz w:val="22"/>
          <w:szCs w:val="22"/>
        </w:rPr>
      </w:pPr>
    </w:p>
    <w:p w14:paraId="067F2D8B" w14:textId="77777777" w:rsidR="00AE72A7" w:rsidRDefault="00AE72A7"/>
    <w:p w14:paraId="5802D2F6" w14:textId="77777777" w:rsidR="00AE72A7" w:rsidRDefault="00FE28F1" w:rsidP="00F8518A">
      <w:pPr>
        <w:pStyle w:val="Ttulo3"/>
        <w:numPr>
          <w:ilvl w:val="2"/>
          <w:numId w:val="49"/>
        </w:numPr>
        <w:spacing w:before="0" w:after="0"/>
        <w:ind w:left="720"/>
        <w:jc w:val="both"/>
        <w:rPr>
          <w:rFonts w:ascii="Tahoma" w:eastAsia="Tahoma" w:hAnsi="Tahoma" w:cs="Tahoma"/>
          <w:b w:val="0"/>
          <w:sz w:val="22"/>
          <w:szCs w:val="22"/>
        </w:rPr>
      </w:pPr>
      <w:bookmarkStart w:id="46" w:name="_Toc27650743"/>
      <w:r>
        <w:rPr>
          <w:rFonts w:ascii="Tahoma" w:eastAsia="Tahoma" w:hAnsi="Tahoma" w:cs="Tahoma"/>
          <w:b w:val="0"/>
          <w:sz w:val="22"/>
          <w:szCs w:val="22"/>
        </w:rPr>
        <w:t>La División Político Administrativa del Municipio</w:t>
      </w:r>
      <w:bookmarkEnd w:id="46"/>
    </w:p>
    <w:p w14:paraId="7F63FA4F" w14:textId="77777777" w:rsidR="00AE72A7" w:rsidRDefault="00AE72A7">
      <w:pPr>
        <w:jc w:val="both"/>
        <w:rPr>
          <w:rFonts w:ascii="Tahoma" w:eastAsia="Tahoma" w:hAnsi="Tahoma" w:cs="Tahoma"/>
          <w:sz w:val="22"/>
          <w:szCs w:val="22"/>
        </w:rPr>
      </w:pPr>
      <w:bookmarkStart w:id="47" w:name="_heading=h.1y810tw" w:colFirst="0" w:colLast="0"/>
      <w:bookmarkEnd w:id="47"/>
    </w:p>
    <w:p w14:paraId="3986ABD3" w14:textId="7A1E5CBF" w:rsidR="00AE72A7" w:rsidRDefault="000B677C">
      <w:pPr>
        <w:jc w:val="both"/>
        <w:rPr>
          <w:rFonts w:ascii="Tahoma" w:hAnsi="Tahoma" w:cs="Tahoma"/>
          <w:sz w:val="22"/>
          <w:szCs w:val="22"/>
        </w:rPr>
      </w:pPr>
      <w:r w:rsidRPr="00FC5196">
        <w:rPr>
          <w:rFonts w:ascii="Tahoma" w:eastAsia="Tahoma" w:hAnsi="Tahoma" w:cs="Tahoma"/>
          <w:sz w:val="22"/>
          <w:szCs w:val="22"/>
        </w:rPr>
        <w:t xml:space="preserve">La División Político Administrativa del Municipio de </w:t>
      </w:r>
      <w:r w:rsidR="00FC5196" w:rsidRPr="00FC5196">
        <w:rPr>
          <w:rFonts w:ascii="Tahoma" w:eastAsia="Tahoma" w:hAnsi="Tahoma" w:cs="Tahoma"/>
          <w:sz w:val="22"/>
          <w:szCs w:val="22"/>
        </w:rPr>
        <w:t>Cucunubá</w:t>
      </w:r>
      <w:r w:rsidRPr="00FC5196">
        <w:rPr>
          <w:rFonts w:ascii="Tahoma" w:eastAsia="Tahoma" w:hAnsi="Tahoma" w:cs="Tahoma"/>
          <w:sz w:val="22"/>
          <w:szCs w:val="22"/>
        </w:rPr>
        <w:t xml:space="preserve">, se </w:t>
      </w:r>
      <w:r w:rsidR="00FC5196" w:rsidRPr="00FC5196">
        <w:rPr>
          <w:rFonts w:ascii="Tahoma" w:eastAsia="Tahoma" w:hAnsi="Tahoma" w:cs="Tahoma"/>
          <w:sz w:val="22"/>
          <w:szCs w:val="22"/>
        </w:rPr>
        <w:t>estableció de</w:t>
      </w:r>
      <w:r w:rsidRPr="00FC5196">
        <w:rPr>
          <w:rFonts w:ascii="Tahoma" w:eastAsia="Tahoma" w:hAnsi="Tahoma" w:cs="Tahoma"/>
          <w:sz w:val="22"/>
          <w:szCs w:val="22"/>
        </w:rPr>
        <w:t xml:space="preserve"> conformidad con el </w:t>
      </w:r>
      <w:r w:rsidR="00FC5196" w:rsidRPr="00FC5196">
        <w:rPr>
          <w:rFonts w:ascii="Tahoma" w:eastAsia="Tahoma" w:hAnsi="Tahoma" w:cs="Tahoma"/>
          <w:sz w:val="22"/>
          <w:szCs w:val="22"/>
        </w:rPr>
        <w:t>Esquema</w:t>
      </w:r>
      <w:r w:rsidRPr="00FC5196">
        <w:rPr>
          <w:rFonts w:ascii="Tahoma" w:eastAsia="Tahoma" w:hAnsi="Tahoma" w:cs="Tahoma"/>
          <w:sz w:val="22"/>
          <w:szCs w:val="22"/>
        </w:rPr>
        <w:t xml:space="preserve"> de Ordenamiento Territorial, mediante el Acuerdo Municipal </w:t>
      </w:r>
      <w:r w:rsidRPr="009A00C9">
        <w:rPr>
          <w:rFonts w:ascii="Tahoma" w:eastAsia="Tahoma" w:hAnsi="Tahoma" w:cs="Tahoma"/>
          <w:sz w:val="22"/>
          <w:szCs w:val="22"/>
        </w:rPr>
        <w:t>0</w:t>
      </w:r>
      <w:r w:rsidR="00FC5196" w:rsidRPr="009A00C9">
        <w:rPr>
          <w:rFonts w:ascii="Tahoma" w:eastAsia="Tahoma" w:hAnsi="Tahoma" w:cs="Tahoma"/>
          <w:sz w:val="22"/>
          <w:szCs w:val="22"/>
        </w:rPr>
        <w:t>02</w:t>
      </w:r>
      <w:r w:rsidRPr="009A00C9">
        <w:rPr>
          <w:rFonts w:ascii="Tahoma" w:eastAsia="Tahoma" w:hAnsi="Tahoma" w:cs="Tahoma"/>
          <w:sz w:val="22"/>
          <w:szCs w:val="22"/>
        </w:rPr>
        <w:t xml:space="preserve"> del </w:t>
      </w:r>
      <w:r w:rsidR="009A00C9" w:rsidRPr="009A00C9">
        <w:rPr>
          <w:rFonts w:ascii="Tahoma" w:eastAsia="Tahoma" w:hAnsi="Tahoma" w:cs="Tahoma"/>
          <w:sz w:val="22"/>
          <w:szCs w:val="22"/>
        </w:rPr>
        <w:t>08</w:t>
      </w:r>
      <w:r w:rsidRPr="009A00C9">
        <w:rPr>
          <w:rFonts w:ascii="Tahoma" w:eastAsia="Tahoma" w:hAnsi="Tahoma" w:cs="Tahoma"/>
          <w:sz w:val="22"/>
          <w:szCs w:val="22"/>
        </w:rPr>
        <w:t xml:space="preserve"> de </w:t>
      </w:r>
      <w:r w:rsidR="00E039C4" w:rsidRPr="009A00C9">
        <w:rPr>
          <w:rFonts w:ascii="Tahoma" w:eastAsia="Tahoma" w:hAnsi="Tahoma" w:cs="Tahoma"/>
          <w:sz w:val="22"/>
          <w:szCs w:val="22"/>
        </w:rPr>
        <w:t>junio</w:t>
      </w:r>
      <w:r w:rsidRPr="009A00C9">
        <w:rPr>
          <w:rFonts w:ascii="Tahoma" w:eastAsia="Tahoma" w:hAnsi="Tahoma" w:cs="Tahoma"/>
          <w:sz w:val="22"/>
          <w:szCs w:val="22"/>
        </w:rPr>
        <w:t xml:space="preserve"> de 20</w:t>
      </w:r>
      <w:r w:rsidR="00FC5196" w:rsidRPr="009A00C9">
        <w:rPr>
          <w:rFonts w:ascii="Tahoma" w:eastAsia="Tahoma" w:hAnsi="Tahoma" w:cs="Tahoma"/>
          <w:sz w:val="22"/>
          <w:szCs w:val="22"/>
        </w:rPr>
        <w:t>16</w:t>
      </w:r>
      <w:r w:rsidRPr="009A00C9">
        <w:rPr>
          <w:rFonts w:ascii="Tahoma" w:eastAsia="Tahoma" w:hAnsi="Tahoma" w:cs="Tahoma"/>
          <w:sz w:val="22"/>
          <w:szCs w:val="22"/>
        </w:rPr>
        <w:t>.</w:t>
      </w:r>
      <w:r w:rsidR="00FC5196" w:rsidRPr="009A00C9">
        <w:rPr>
          <w:rFonts w:ascii="Tahoma" w:eastAsia="Tahoma" w:hAnsi="Tahoma" w:cs="Tahoma"/>
          <w:sz w:val="22"/>
          <w:szCs w:val="22"/>
        </w:rPr>
        <w:t xml:space="preserve"> Constituido por la cabecera municipal y 18 veredas</w:t>
      </w:r>
      <w:r w:rsidR="009A00C9" w:rsidRPr="009A00C9">
        <w:rPr>
          <w:rFonts w:ascii="Tahoma" w:eastAsia="Tahoma" w:hAnsi="Tahoma" w:cs="Tahoma"/>
          <w:sz w:val="22"/>
          <w:szCs w:val="22"/>
        </w:rPr>
        <w:t>:</w:t>
      </w:r>
      <w:r w:rsidR="009A00C9">
        <w:rPr>
          <w:rFonts w:ascii="Tahoma" w:eastAsia="Tahoma" w:hAnsi="Tahoma" w:cs="Tahoma"/>
          <w:color w:val="FF0000"/>
          <w:sz w:val="22"/>
          <w:szCs w:val="22"/>
        </w:rPr>
        <w:t xml:space="preserve"> </w:t>
      </w:r>
      <w:r w:rsidR="009A00C9" w:rsidRPr="009A00C9">
        <w:rPr>
          <w:rFonts w:ascii="Tahoma" w:hAnsi="Tahoma" w:cs="Tahoma"/>
          <w:sz w:val="22"/>
          <w:szCs w:val="22"/>
        </w:rPr>
        <w:t xml:space="preserve">Alto de Aire, Aposentos, Atraviesas, </w:t>
      </w:r>
      <w:proofErr w:type="spellStart"/>
      <w:r w:rsidR="009A00C9" w:rsidRPr="009A00C9">
        <w:rPr>
          <w:rFonts w:ascii="Tahoma" w:hAnsi="Tahoma" w:cs="Tahoma"/>
          <w:sz w:val="22"/>
          <w:szCs w:val="22"/>
        </w:rPr>
        <w:t>Buita</w:t>
      </w:r>
      <w:proofErr w:type="spellEnd"/>
      <w:r w:rsidR="009A00C9" w:rsidRPr="009A00C9">
        <w:rPr>
          <w:rFonts w:ascii="Tahoma" w:hAnsi="Tahoma" w:cs="Tahoma"/>
          <w:sz w:val="22"/>
          <w:szCs w:val="22"/>
        </w:rPr>
        <w:t xml:space="preserve">, El Carrizal, Chápala, El </w:t>
      </w:r>
      <w:proofErr w:type="spellStart"/>
      <w:r w:rsidR="009A00C9" w:rsidRPr="009A00C9">
        <w:rPr>
          <w:rFonts w:ascii="Tahoma" w:hAnsi="Tahoma" w:cs="Tahoma"/>
          <w:sz w:val="22"/>
          <w:szCs w:val="22"/>
        </w:rPr>
        <w:t>Rhur</w:t>
      </w:r>
      <w:proofErr w:type="spellEnd"/>
      <w:r w:rsidR="009A00C9" w:rsidRPr="009A00C9">
        <w:rPr>
          <w:rFonts w:ascii="Tahoma" w:hAnsi="Tahoma" w:cs="Tahoma"/>
          <w:sz w:val="22"/>
          <w:szCs w:val="22"/>
        </w:rPr>
        <w:t xml:space="preserve">, El Tablón, Hato de Rojas, </w:t>
      </w:r>
      <w:proofErr w:type="spellStart"/>
      <w:r w:rsidR="009A00C9" w:rsidRPr="009A00C9">
        <w:rPr>
          <w:rFonts w:ascii="Tahoma" w:hAnsi="Tahoma" w:cs="Tahoma"/>
          <w:sz w:val="22"/>
          <w:szCs w:val="22"/>
        </w:rPr>
        <w:t>Juaitoque</w:t>
      </w:r>
      <w:proofErr w:type="spellEnd"/>
      <w:r w:rsidR="009A00C9" w:rsidRPr="009A00C9">
        <w:rPr>
          <w:rFonts w:ascii="Tahoma" w:hAnsi="Tahoma" w:cs="Tahoma"/>
          <w:sz w:val="22"/>
          <w:szCs w:val="22"/>
        </w:rPr>
        <w:t>, La Florida, La Laguna, La Ramada, La Toma, Media Luna, Peñas, Peñas de Palacio y Pueblo Viejo.</w:t>
      </w:r>
    </w:p>
    <w:p w14:paraId="2427AEF8" w14:textId="77777777" w:rsidR="00B96B7A" w:rsidRDefault="00B96B7A">
      <w:pPr>
        <w:jc w:val="both"/>
        <w:rPr>
          <w:noProof/>
          <w:lang w:val="es-CO" w:eastAsia="es-CO"/>
        </w:rPr>
      </w:pPr>
    </w:p>
    <w:p w14:paraId="7485C0C9" w14:textId="00E92F53" w:rsidR="00B96B7A" w:rsidRDefault="00B96B7A" w:rsidP="00B96B7A">
      <w:pPr>
        <w:jc w:val="center"/>
        <w:rPr>
          <w:rFonts w:ascii="Tahoma" w:hAnsi="Tahoma" w:cs="Tahoma"/>
          <w:sz w:val="22"/>
          <w:szCs w:val="22"/>
        </w:rPr>
      </w:pPr>
      <w:r>
        <w:rPr>
          <w:noProof/>
          <w:lang w:val="es-CO" w:eastAsia="es-CO"/>
        </w:rPr>
        <w:lastRenderedPageBreak/>
        <w:drawing>
          <wp:inline distT="0" distB="0" distL="0" distR="0" wp14:anchorId="0CC923C0" wp14:editId="04CB3F53">
            <wp:extent cx="5830784" cy="442703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426" r="6720"/>
                    <a:stretch/>
                  </pic:blipFill>
                  <pic:spPr bwMode="auto">
                    <a:xfrm>
                      <a:off x="0" y="0"/>
                      <a:ext cx="5845625" cy="4438302"/>
                    </a:xfrm>
                    <a:prstGeom prst="rect">
                      <a:avLst/>
                    </a:prstGeom>
                    <a:ln>
                      <a:noFill/>
                    </a:ln>
                    <a:extLst>
                      <a:ext uri="{53640926-AAD7-44D8-BBD7-CCE9431645EC}">
                        <a14:shadowObscured xmlns:a14="http://schemas.microsoft.com/office/drawing/2010/main"/>
                      </a:ext>
                    </a:extLst>
                  </pic:spPr>
                </pic:pic>
              </a:graphicData>
            </a:graphic>
          </wp:inline>
        </w:drawing>
      </w:r>
    </w:p>
    <w:p w14:paraId="21702328" w14:textId="5A859527" w:rsidR="00B96B7A" w:rsidRDefault="00B96B7A" w:rsidP="00B96B7A">
      <w:pPr>
        <w:pStyle w:val="Descripcin"/>
        <w:jc w:val="center"/>
        <w:rPr>
          <w:rFonts w:ascii="Tahoma" w:hAnsi="Tahoma" w:cs="Tahoma"/>
          <w:sz w:val="22"/>
          <w:szCs w:val="22"/>
        </w:rPr>
      </w:pPr>
      <w:r>
        <w:t xml:space="preserve">Ilustración </w:t>
      </w:r>
      <w:r w:rsidR="00173BF8">
        <w:fldChar w:fldCharType="begin"/>
      </w:r>
      <w:r w:rsidR="00173BF8">
        <w:instrText xml:space="preserve"> SEQ Ilustración \* ARABIC </w:instrText>
      </w:r>
      <w:r w:rsidR="00173BF8">
        <w:fldChar w:fldCharType="separate"/>
      </w:r>
      <w:r w:rsidR="00B510D4">
        <w:rPr>
          <w:noProof/>
        </w:rPr>
        <w:t>1</w:t>
      </w:r>
      <w:r w:rsidR="00173BF8">
        <w:rPr>
          <w:noProof/>
        </w:rPr>
        <w:fldChar w:fldCharType="end"/>
      </w:r>
      <w:r>
        <w:t xml:space="preserve"> Mapa Base de Cucunubá.</w:t>
      </w:r>
    </w:p>
    <w:p w14:paraId="6C1D5479" w14:textId="77777777" w:rsidR="001F7D7D" w:rsidRDefault="001F7D7D">
      <w:pPr>
        <w:jc w:val="both"/>
        <w:rPr>
          <w:rFonts w:ascii="Tahoma" w:hAnsi="Tahoma" w:cs="Tahoma"/>
          <w:sz w:val="22"/>
          <w:szCs w:val="22"/>
        </w:rPr>
      </w:pPr>
    </w:p>
    <w:p w14:paraId="76FF6038" w14:textId="19928BF8" w:rsidR="00B96B7A" w:rsidRPr="00B96B7A" w:rsidRDefault="001F7D7D" w:rsidP="00F8518A">
      <w:pPr>
        <w:pStyle w:val="Ttulo3"/>
        <w:numPr>
          <w:ilvl w:val="2"/>
          <w:numId w:val="49"/>
        </w:numPr>
        <w:spacing w:before="0" w:after="0"/>
        <w:jc w:val="both"/>
        <w:rPr>
          <w:rFonts w:ascii="Tahoma" w:hAnsi="Tahoma" w:cs="Tahoma"/>
          <w:b w:val="0"/>
          <w:bCs w:val="0"/>
          <w:sz w:val="22"/>
          <w:szCs w:val="22"/>
        </w:rPr>
      </w:pPr>
      <w:bookmarkStart w:id="48" w:name="_Toc27650744"/>
      <w:r>
        <w:rPr>
          <w:rFonts w:ascii="Tahoma" w:hAnsi="Tahoma" w:cs="Tahoma"/>
          <w:b w:val="0"/>
          <w:bCs w:val="0"/>
          <w:sz w:val="22"/>
          <w:szCs w:val="22"/>
        </w:rPr>
        <w:t>Aspectos Físicos</w:t>
      </w:r>
      <w:bookmarkEnd w:id="48"/>
    </w:p>
    <w:p w14:paraId="3E1B44C5" w14:textId="77777777" w:rsidR="00B96B7A" w:rsidRDefault="00B96B7A" w:rsidP="00B96B7A">
      <w:pPr>
        <w:pStyle w:val="Ttulo3"/>
        <w:numPr>
          <w:ilvl w:val="0"/>
          <w:numId w:val="0"/>
        </w:numPr>
        <w:spacing w:before="0" w:after="0"/>
        <w:jc w:val="both"/>
        <w:rPr>
          <w:rFonts w:ascii="Tahoma" w:hAnsi="Tahoma" w:cs="Tahoma"/>
          <w:b w:val="0"/>
          <w:bCs w:val="0"/>
          <w:sz w:val="22"/>
          <w:szCs w:val="22"/>
        </w:rPr>
      </w:pPr>
    </w:p>
    <w:p w14:paraId="59EAC404" w14:textId="21989E58" w:rsidR="00B96B7A" w:rsidRPr="00B96B7A" w:rsidRDefault="00B96B7A" w:rsidP="00B96B7A">
      <w:pPr>
        <w:pStyle w:val="Ttulo3"/>
        <w:numPr>
          <w:ilvl w:val="0"/>
          <w:numId w:val="0"/>
        </w:numPr>
        <w:spacing w:before="0" w:after="0"/>
        <w:jc w:val="both"/>
        <w:rPr>
          <w:rFonts w:ascii="Tahoma" w:hAnsi="Tahoma" w:cs="Tahoma"/>
          <w:b w:val="0"/>
          <w:bCs w:val="0"/>
          <w:sz w:val="22"/>
          <w:szCs w:val="22"/>
        </w:rPr>
      </w:pPr>
      <w:bookmarkStart w:id="49" w:name="_Toc27650745"/>
      <w:r w:rsidRPr="00B96B7A">
        <w:rPr>
          <w:rFonts w:ascii="Tahoma" w:eastAsia="Arial" w:hAnsi="Tahoma" w:cs="Tahoma"/>
          <w:b w:val="0"/>
          <w:sz w:val="22"/>
          <w:szCs w:val="22"/>
        </w:rPr>
        <w:t>Cucunubá se caracteriza por presentar un relieve montañoso con alturas superiores a los 3200 m.s.n.m. y un relieve plano correspondiente al Valle de Ubaté. Se destacan los cerros de la Campana, La Esquina, Mata Redonda y Pajonal, los Altos de La Capilla, La Ermita, farallones de Cucunubá y La Pulga, correspondientes a la cordillera oriental. Dentro de otros potenciales ambientales se encuentra las lagunas de Cucunubá y Suesca.</w:t>
      </w:r>
      <w:bookmarkEnd w:id="49"/>
    </w:p>
    <w:p w14:paraId="1BBDEE14" w14:textId="77777777" w:rsidR="001F7D7D" w:rsidRDefault="001F7D7D" w:rsidP="001F7D7D">
      <w:pPr>
        <w:jc w:val="both"/>
        <w:rPr>
          <w:rFonts w:ascii="Tahoma" w:hAnsi="Tahoma" w:cs="Tahoma"/>
          <w:color w:val="FF0000"/>
          <w:sz w:val="22"/>
          <w:szCs w:val="22"/>
          <w:lang w:eastAsia="en-US"/>
        </w:rPr>
      </w:pPr>
    </w:p>
    <w:p w14:paraId="2F6F194E" w14:textId="5142EB81" w:rsidR="009C4F12" w:rsidRPr="009C4F12" w:rsidRDefault="009C4F12" w:rsidP="001F7D7D">
      <w:pPr>
        <w:jc w:val="both"/>
        <w:rPr>
          <w:rFonts w:ascii="Tahoma" w:hAnsi="Tahoma" w:cs="Tahoma"/>
          <w:sz w:val="22"/>
          <w:szCs w:val="22"/>
          <w:lang w:eastAsia="en-US"/>
        </w:rPr>
      </w:pPr>
      <w:r w:rsidRPr="009C4F12">
        <w:rPr>
          <w:rFonts w:ascii="Tahoma" w:hAnsi="Tahoma" w:cs="Tahoma"/>
          <w:sz w:val="22"/>
          <w:szCs w:val="22"/>
          <w:lang w:eastAsia="en-US"/>
        </w:rPr>
        <w:t>Precipitación</w:t>
      </w:r>
      <w:r w:rsidR="00F8518A">
        <w:rPr>
          <w:rFonts w:ascii="Tahoma" w:hAnsi="Tahoma" w:cs="Tahoma"/>
          <w:sz w:val="22"/>
          <w:szCs w:val="22"/>
          <w:lang w:eastAsia="en-US"/>
        </w:rPr>
        <w:t>:</w:t>
      </w:r>
    </w:p>
    <w:p w14:paraId="7F2415CE" w14:textId="77777777" w:rsidR="009C4F12" w:rsidRPr="009C4F12" w:rsidRDefault="009C4F12" w:rsidP="001F7D7D">
      <w:pPr>
        <w:jc w:val="both"/>
        <w:rPr>
          <w:rFonts w:ascii="Tahoma" w:hAnsi="Tahoma" w:cs="Tahoma"/>
          <w:sz w:val="22"/>
          <w:szCs w:val="22"/>
          <w:lang w:eastAsia="en-US"/>
        </w:rPr>
      </w:pPr>
    </w:p>
    <w:p w14:paraId="1E4438F0" w14:textId="4715C36F" w:rsidR="009C4F12" w:rsidRDefault="009C4F12" w:rsidP="001F7D7D">
      <w:pPr>
        <w:jc w:val="both"/>
        <w:rPr>
          <w:rFonts w:ascii="Tahoma" w:hAnsi="Tahoma" w:cs="Tahoma"/>
          <w:sz w:val="22"/>
          <w:szCs w:val="22"/>
          <w:lang w:eastAsia="en-US"/>
        </w:rPr>
      </w:pPr>
      <w:r w:rsidRPr="009C4F12">
        <w:rPr>
          <w:rFonts w:ascii="Tahoma" w:hAnsi="Tahoma" w:cs="Tahoma"/>
          <w:sz w:val="22"/>
          <w:szCs w:val="22"/>
          <w:lang w:eastAsia="en-US"/>
        </w:rPr>
        <w:t>En Cucunubá se presenta una precipitación entre los 700 mm y los 750 mm, con distribución a lo largo del año con dos periodos secos y dos periodos lluviosos. La temporada de lluvia comprende a los meses de marzo a abril y octubre y noviembre. En temporada seca el periodo comprende entre junio y agosto y uno de transición moderadamente seca entre diciembre y febrero.</w:t>
      </w:r>
    </w:p>
    <w:p w14:paraId="28F75B42" w14:textId="77777777" w:rsidR="009C4F12" w:rsidRDefault="009C4F12" w:rsidP="001F7D7D">
      <w:pPr>
        <w:jc w:val="both"/>
        <w:rPr>
          <w:rFonts w:ascii="Tahoma" w:hAnsi="Tahoma" w:cs="Tahoma"/>
          <w:sz w:val="22"/>
          <w:szCs w:val="22"/>
          <w:lang w:eastAsia="en-US"/>
        </w:rPr>
      </w:pPr>
    </w:p>
    <w:p w14:paraId="3474B5F7" w14:textId="0F518B4F" w:rsidR="009C4F12" w:rsidRDefault="009C4F12" w:rsidP="001F7D7D">
      <w:pPr>
        <w:jc w:val="both"/>
        <w:rPr>
          <w:rFonts w:ascii="Tahoma" w:hAnsi="Tahoma" w:cs="Tahoma"/>
          <w:sz w:val="22"/>
          <w:szCs w:val="22"/>
          <w:lang w:eastAsia="en-US"/>
        </w:rPr>
      </w:pPr>
      <w:r>
        <w:rPr>
          <w:rFonts w:ascii="Tahoma" w:hAnsi="Tahoma" w:cs="Tahoma"/>
          <w:sz w:val="22"/>
          <w:szCs w:val="22"/>
          <w:lang w:eastAsia="en-US"/>
        </w:rPr>
        <w:t>Brillo y radiación solar</w:t>
      </w:r>
      <w:r w:rsidR="00F8518A">
        <w:rPr>
          <w:rFonts w:ascii="Tahoma" w:hAnsi="Tahoma" w:cs="Tahoma"/>
          <w:sz w:val="22"/>
          <w:szCs w:val="22"/>
          <w:lang w:eastAsia="en-US"/>
        </w:rPr>
        <w:t>:</w:t>
      </w:r>
    </w:p>
    <w:p w14:paraId="43CA8152" w14:textId="77777777" w:rsidR="009C4F12" w:rsidRDefault="009C4F12" w:rsidP="001F7D7D">
      <w:pPr>
        <w:jc w:val="both"/>
        <w:rPr>
          <w:rFonts w:ascii="Tahoma" w:hAnsi="Tahoma" w:cs="Tahoma"/>
          <w:sz w:val="22"/>
          <w:szCs w:val="22"/>
          <w:lang w:eastAsia="en-US"/>
        </w:rPr>
      </w:pPr>
    </w:p>
    <w:p w14:paraId="271704C9" w14:textId="59CDAD2B" w:rsidR="009C4F12" w:rsidRDefault="009C4F12" w:rsidP="001F7D7D">
      <w:pPr>
        <w:jc w:val="both"/>
        <w:rPr>
          <w:rFonts w:ascii="Tahoma" w:hAnsi="Tahoma" w:cs="Tahoma"/>
          <w:sz w:val="22"/>
          <w:szCs w:val="22"/>
          <w:lang w:eastAsia="en-US"/>
        </w:rPr>
      </w:pPr>
      <w:r>
        <w:rPr>
          <w:rFonts w:ascii="Tahoma" w:hAnsi="Tahoma" w:cs="Tahoma"/>
          <w:sz w:val="22"/>
          <w:szCs w:val="22"/>
          <w:lang w:eastAsia="en-US"/>
        </w:rPr>
        <w:lastRenderedPageBreak/>
        <w:t>De acuerdo con el Plan de Saneamiento y Manejo de Vertimientos PSMV</w:t>
      </w:r>
      <w:r w:rsidR="00744F3C">
        <w:rPr>
          <w:rFonts w:ascii="Tahoma" w:hAnsi="Tahoma" w:cs="Tahoma"/>
          <w:sz w:val="22"/>
          <w:szCs w:val="22"/>
          <w:lang w:eastAsia="en-US"/>
        </w:rPr>
        <w:t>, se presenta de tipo bimodal. El brillo solar alcanza unas 2053 horas anuales en promedio. Diciembre, enero y febrero es la temporada con mayor radiación con unas 2053 horas promedio, y la menor es en abril, mayo y junio con 466.8 horas.</w:t>
      </w:r>
    </w:p>
    <w:p w14:paraId="15FB7D54" w14:textId="77777777" w:rsidR="002226B8" w:rsidRDefault="002226B8" w:rsidP="001F7D7D">
      <w:pPr>
        <w:jc w:val="both"/>
        <w:rPr>
          <w:rFonts w:ascii="Tahoma" w:hAnsi="Tahoma" w:cs="Tahoma"/>
          <w:sz w:val="22"/>
          <w:szCs w:val="22"/>
          <w:lang w:eastAsia="en-US"/>
        </w:rPr>
      </w:pPr>
    </w:p>
    <w:p w14:paraId="6C03B23D" w14:textId="465A0833" w:rsidR="002226B8" w:rsidRDefault="002226B8" w:rsidP="001F7D7D">
      <w:pPr>
        <w:jc w:val="both"/>
        <w:rPr>
          <w:rFonts w:ascii="Tahoma" w:hAnsi="Tahoma" w:cs="Tahoma"/>
          <w:sz w:val="22"/>
          <w:szCs w:val="22"/>
          <w:lang w:eastAsia="en-US"/>
        </w:rPr>
      </w:pPr>
      <w:r>
        <w:rPr>
          <w:rFonts w:ascii="Tahoma" w:hAnsi="Tahoma" w:cs="Tahoma"/>
          <w:sz w:val="22"/>
          <w:szCs w:val="22"/>
          <w:lang w:eastAsia="en-US"/>
        </w:rPr>
        <w:t>Hidrología</w:t>
      </w:r>
      <w:r w:rsidR="00F8518A">
        <w:rPr>
          <w:rFonts w:ascii="Tahoma" w:hAnsi="Tahoma" w:cs="Tahoma"/>
          <w:sz w:val="22"/>
          <w:szCs w:val="22"/>
          <w:lang w:eastAsia="en-US"/>
        </w:rPr>
        <w:t>:</w:t>
      </w:r>
    </w:p>
    <w:p w14:paraId="24750889" w14:textId="77777777" w:rsidR="002226B8" w:rsidRDefault="002226B8" w:rsidP="001F7D7D">
      <w:pPr>
        <w:jc w:val="both"/>
        <w:rPr>
          <w:rFonts w:ascii="Tahoma" w:hAnsi="Tahoma" w:cs="Tahoma"/>
          <w:sz w:val="22"/>
          <w:szCs w:val="22"/>
          <w:lang w:eastAsia="en-US"/>
        </w:rPr>
      </w:pPr>
    </w:p>
    <w:p w14:paraId="50C46181" w14:textId="6398BA58" w:rsidR="002226B8" w:rsidRDefault="002226B8" w:rsidP="001F7D7D">
      <w:pPr>
        <w:jc w:val="both"/>
        <w:rPr>
          <w:rFonts w:ascii="Tahoma" w:hAnsi="Tahoma" w:cs="Tahoma"/>
          <w:sz w:val="22"/>
          <w:szCs w:val="22"/>
          <w:lang w:eastAsia="en-US"/>
        </w:rPr>
      </w:pPr>
      <w:r>
        <w:rPr>
          <w:rFonts w:ascii="Tahoma" w:hAnsi="Tahoma" w:cs="Tahoma"/>
          <w:sz w:val="22"/>
          <w:szCs w:val="22"/>
          <w:lang w:eastAsia="en-US"/>
        </w:rPr>
        <w:t xml:space="preserve">La cuenca mayor de los ríos Ubaté y Suarez se encuentran en la parte norte del departamento de Cundinamarca y al sur occidente de Boyacá. </w:t>
      </w:r>
      <w:r w:rsidR="008303E1">
        <w:rPr>
          <w:rFonts w:ascii="Tahoma" w:hAnsi="Tahoma" w:cs="Tahoma"/>
          <w:sz w:val="22"/>
          <w:szCs w:val="22"/>
          <w:lang w:eastAsia="en-US"/>
        </w:rPr>
        <w:t>En la parte alta de la cuenca, el valle de la Ubaté esta drenado por los ríos Ubaté, Susa, Cucunubá y Lenguazaque.</w:t>
      </w:r>
    </w:p>
    <w:p w14:paraId="2E2BDBB7" w14:textId="77777777" w:rsidR="008303E1" w:rsidRDefault="008303E1" w:rsidP="001F7D7D">
      <w:pPr>
        <w:jc w:val="both"/>
        <w:rPr>
          <w:rFonts w:ascii="Tahoma" w:hAnsi="Tahoma" w:cs="Tahoma"/>
          <w:sz w:val="22"/>
          <w:szCs w:val="22"/>
          <w:lang w:eastAsia="en-US"/>
        </w:rPr>
      </w:pPr>
    </w:p>
    <w:p w14:paraId="7531AB04" w14:textId="15E4A394" w:rsidR="008303E1" w:rsidRDefault="008303E1" w:rsidP="001F7D7D">
      <w:pPr>
        <w:jc w:val="both"/>
        <w:rPr>
          <w:rFonts w:ascii="Tahoma" w:hAnsi="Tahoma" w:cs="Tahoma"/>
          <w:sz w:val="22"/>
          <w:szCs w:val="22"/>
          <w:lang w:eastAsia="en-US"/>
        </w:rPr>
      </w:pPr>
      <w:r>
        <w:rPr>
          <w:rFonts w:ascii="Tahoma" w:hAnsi="Tahoma" w:cs="Tahoma"/>
          <w:sz w:val="22"/>
          <w:szCs w:val="22"/>
          <w:lang w:eastAsia="en-US"/>
        </w:rPr>
        <w:t xml:space="preserve">La </w:t>
      </w:r>
      <w:r w:rsidR="00923889">
        <w:rPr>
          <w:rFonts w:ascii="Tahoma" w:hAnsi="Tahoma" w:cs="Tahoma"/>
          <w:sz w:val="22"/>
          <w:szCs w:val="22"/>
          <w:lang w:eastAsia="en-US"/>
        </w:rPr>
        <w:t>subcuenca</w:t>
      </w:r>
      <w:r>
        <w:rPr>
          <w:rFonts w:ascii="Tahoma" w:hAnsi="Tahoma" w:cs="Tahoma"/>
          <w:sz w:val="22"/>
          <w:szCs w:val="22"/>
          <w:lang w:eastAsia="en-US"/>
        </w:rPr>
        <w:t xml:space="preserve"> de laguna de Cucunubá está integrada por un distrito de riesgo y por dos subcuencas la de Pueblo viejo y </w:t>
      </w:r>
      <w:proofErr w:type="spellStart"/>
      <w:r>
        <w:rPr>
          <w:rFonts w:ascii="Tahoma" w:hAnsi="Tahoma" w:cs="Tahoma"/>
          <w:sz w:val="22"/>
          <w:szCs w:val="22"/>
          <w:lang w:eastAsia="en-US"/>
        </w:rPr>
        <w:t>Chuncesia</w:t>
      </w:r>
      <w:proofErr w:type="spellEnd"/>
      <w:r>
        <w:rPr>
          <w:rFonts w:ascii="Tahoma" w:hAnsi="Tahoma" w:cs="Tahoma"/>
          <w:sz w:val="22"/>
          <w:szCs w:val="22"/>
          <w:lang w:eastAsia="en-US"/>
        </w:rPr>
        <w:t xml:space="preserve"> y que al mismo tiempo están formadas por microcuencas intermitentes.</w:t>
      </w:r>
    </w:p>
    <w:p w14:paraId="66E09516" w14:textId="77777777" w:rsidR="002226B8" w:rsidRDefault="002226B8" w:rsidP="001F7D7D">
      <w:pPr>
        <w:jc w:val="both"/>
        <w:rPr>
          <w:rFonts w:ascii="Tahoma" w:hAnsi="Tahoma" w:cs="Tahoma"/>
          <w:sz w:val="22"/>
          <w:szCs w:val="22"/>
          <w:lang w:eastAsia="en-US"/>
        </w:rPr>
      </w:pPr>
    </w:p>
    <w:p w14:paraId="69D3D72B" w14:textId="31E9C39C" w:rsidR="008303E1" w:rsidRDefault="008303E1" w:rsidP="001F7D7D">
      <w:pPr>
        <w:jc w:val="both"/>
        <w:rPr>
          <w:rFonts w:ascii="Tahoma" w:hAnsi="Tahoma" w:cs="Tahoma"/>
          <w:sz w:val="22"/>
          <w:szCs w:val="22"/>
          <w:lang w:eastAsia="en-US"/>
        </w:rPr>
      </w:pPr>
      <w:r>
        <w:rPr>
          <w:rFonts w:ascii="Tahoma" w:hAnsi="Tahoma" w:cs="Tahoma"/>
          <w:sz w:val="22"/>
          <w:szCs w:val="22"/>
          <w:lang w:eastAsia="en-US"/>
        </w:rPr>
        <w:t>En la parte media de la cuenca, la laguna de Fúquene está situada en la parte central del valle Ubaté- Chiquinquir</w:t>
      </w:r>
      <w:r w:rsidR="00FB40DD">
        <w:rPr>
          <w:rFonts w:ascii="Tahoma" w:hAnsi="Tahoma" w:cs="Tahoma"/>
          <w:sz w:val="22"/>
          <w:szCs w:val="22"/>
          <w:lang w:eastAsia="en-US"/>
        </w:rPr>
        <w:t xml:space="preserve">á, la laguna recoge aguas de los ríos Ubaté alto, </w:t>
      </w:r>
      <w:proofErr w:type="spellStart"/>
      <w:r w:rsidR="00FB40DD">
        <w:rPr>
          <w:rFonts w:ascii="Tahoma" w:hAnsi="Tahoma" w:cs="Tahoma"/>
          <w:sz w:val="22"/>
          <w:szCs w:val="22"/>
          <w:lang w:eastAsia="en-US"/>
        </w:rPr>
        <w:t>Suta</w:t>
      </w:r>
      <w:proofErr w:type="spellEnd"/>
      <w:r w:rsidR="00FB40DD">
        <w:rPr>
          <w:rFonts w:ascii="Tahoma" w:hAnsi="Tahoma" w:cs="Tahoma"/>
          <w:sz w:val="22"/>
          <w:szCs w:val="22"/>
          <w:lang w:eastAsia="en-US"/>
        </w:rPr>
        <w:t>, Cucunubá y Lenguazaque.</w:t>
      </w:r>
    </w:p>
    <w:p w14:paraId="700214BB" w14:textId="77777777" w:rsidR="00FB40DD" w:rsidRDefault="00FB40DD" w:rsidP="001F7D7D">
      <w:pPr>
        <w:jc w:val="both"/>
        <w:rPr>
          <w:rFonts w:ascii="Tahoma" w:hAnsi="Tahoma" w:cs="Tahoma"/>
          <w:sz w:val="22"/>
          <w:szCs w:val="22"/>
          <w:lang w:eastAsia="en-US"/>
        </w:rPr>
      </w:pPr>
    </w:p>
    <w:p w14:paraId="1AE23AB4" w14:textId="36F5E582" w:rsidR="00FB40DD" w:rsidRDefault="00FB40DD" w:rsidP="001F7D7D">
      <w:pPr>
        <w:jc w:val="both"/>
        <w:rPr>
          <w:rFonts w:ascii="Tahoma" w:hAnsi="Tahoma" w:cs="Tahoma"/>
          <w:sz w:val="22"/>
          <w:szCs w:val="22"/>
          <w:lang w:eastAsia="en-US"/>
        </w:rPr>
      </w:pPr>
      <w:r>
        <w:rPr>
          <w:rFonts w:ascii="Tahoma" w:hAnsi="Tahoma" w:cs="Tahoma"/>
          <w:sz w:val="22"/>
          <w:szCs w:val="22"/>
          <w:lang w:eastAsia="en-US"/>
        </w:rPr>
        <w:t xml:space="preserve">Por </w:t>
      </w:r>
      <w:r w:rsidR="00044A9E">
        <w:rPr>
          <w:rFonts w:ascii="Tahoma" w:hAnsi="Tahoma" w:cs="Tahoma"/>
          <w:sz w:val="22"/>
          <w:szCs w:val="22"/>
          <w:lang w:eastAsia="en-US"/>
        </w:rPr>
        <w:t>último,</w:t>
      </w:r>
      <w:r>
        <w:rPr>
          <w:rFonts w:ascii="Tahoma" w:hAnsi="Tahoma" w:cs="Tahoma"/>
          <w:sz w:val="22"/>
          <w:szCs w:val="22"/>
          <w:lang w:eastAsia="en-US"/>
        </w:rPr>
        <w:t xml:space="preserve"> en la parte baja del valle Ubaté- Chiquinquirá se une el Rio Suarez, Rio Susa y Simijaca desde el occidente.</w:t>
      </w:r>
    </w:p>
    <w:p w14:paraId="5225197A" w14:textId="77777777" w:rsidR="00FB40DD" w:rsidRDefault="00FB40DD" w:rsidP="001F7D7D">
      <w:pPr>
        <w:jc w:val="both"/>
        <w:rPr>
          <w:rFonts w:ascii="Tahoma" w:hAnsi="Tahoma" w:cs="Tahoma"/>
          <w:sz w:val="22"/>
          <w:szCs w:val="22"/>
          <w:lang w:eastAsia="en-US"/>
        </w:rPr>
      </w:pPr>
    </w:p>
    <w:p w14:paraId="744F3D00" w14:textId="62DCC737" w:rsidR="00FB40DD" w:rsidRDefault="00FB40DD" w:rsidP="001F7D7D">
      <w:pPr>
        <w:jc w:val="both"/>
        <w:rPr>
          <w:rFonts w:ascii="Tahoma" w:hAnsi="Tahoma" w:cs="Tahoma"/>
          <w:sz w:val="22"/>
          <w:szCs w:val="22"/>
          <w:lang w:eastAsia="en-US"/>
        </w:rPr>
      </w:pPr>
      <w:r>
        <w:rPr>
          <w:rFonts w:ascii="Tahoma" w:hAnsi="Tahoma" w:cs="Tahoma"/>
          <w:sz w:val="22"/>
          <w:szCs w:val="22"/>
          <w:lang w:eastAsia="en-US"/>
        </w:rPr>
        <w:t>Geología</w:t>
      </w:r>
    </w:p>
    <w:p w14:paraId="31CB648A" w14:textId="77777777" w:rsidR="00FB40DD" w:rsidRDefault="00FB40DD" w:rsidP="001F7D7D">
      <w:pPr>
        <w:jc w:val="both"/>
        <w:rPr>
          <w:rFonts w:ascii="Tahoma" w:hAnsi="Tahoma" w:cs="Tahoma"/>
          <w:sz w:val="22"/>
          <w:szCs w:val="22"/>
          <w:lang w:eastAsia="en-US"/>
        </w:rPr>
      </w:pPr>
    </w:p>
    <w:p w14:paraId="4AD374F4" w14:textId="11E102FD" w:rsidR="00FB40DD" w:rsidRDefault="00FB40DD" w:rsidP="001F7D7D">
      <w:pPr>
        <w:jc w:val="both"/>
        <w:rPr>
          <w:rFonts w:ascii="Tahoma" w:hAnsi="Tahoma" w:cs="Tahoma"/>
          <w:sz w:val="22"/>
          <w:szCs w:val="22"/>
          <w:lang w:eastAsia="en-US"/>
        </w:rPr>
      </w:pPr>
      <w:r>
        <w:rPr>
          <w:rFonts w:ascii="Tahoma" w:hAnsi="Tahoma" w:cs="Tahoma"/>
          <w:sz w:val="22"/>
          <w:szCs w:val="22"/>
          <w:lang w:eastAsia="en-US"/>
        </w:rPr>
        <w:t>En Cucunubá se distinguen tres formaciones: Arenisca de Chiquinquirá, Chipaque, y depósitos no consolidados del cuaternario.</w:t>
      </w:r>
    </w:p>
    <w:p w14:paraId="003C59A3" w14:textId="77777777" w:rsidR="00FB40DD" w:rsidRDefault="00FB40DD" w:rsidP="001F7D7D">
      <w:pPr>
        <w:jc w:val="both"/>
        <w:rPr>
          <w:rFonts w:ascii="Tahoma" w:hAnsi="Tahoma" w:cs="Tahoma"/>
          <w:sz w:val="22"/>
          <w:szCs w:val="22"/>
          <w:lang w:eastAsia="en-US"/>
        </w:rPr>
      </w:pPr>
    </w:p>
    <w:p w14:paraId="26477EC2" w14:textId="418E6A46" w:rsidR="00FB40DD" w:rsidRPr="009C4F12" w:rsidRDefault="00923889" w:rsidP="001F7D7D">
      <w:pPr>
        <w:jc w:val="both"/>
        <w:rPr>
          <w:rFonts w:ascii="Tahoma" w:hAnsi="Tahoma" w:cs="Tahoma"/>
          <w:sz w:val="22"/>
          <w:szCs w:val="22"/>
          <w:lang w:eastAsia="en-US"/>
        </w:rPr>
      </w:pPr>
      <w:r>
        <w:rPr>
          <w:rFonts w:ascii="Tahoma" w:hAnsi="Tahoma" w:cs="Tahoma"/>
          <w:sz w:val="22"/>
          <w:szCs w:val="22"/>
          <w:lang w:eastAsia="en-US"/>
        </w:rPr>
        <w:t>Además,</w:t>
      </w:r>
      <w:r w:rsidR="00FB40DD">
        <w:rPr>
          <w:rFonts w:ascii="Tahoma" w:hAnsi="Tahoma" w:cs="Tahoma"/>
          <w:sz w:val="22"/>
          <w:szCs w:val="22"/>
          <w:lang w:eastAsia="en-US"/>
        </w:rPr>
        <w:t xml:space="preserve"> por su ubicación está localizada en parte del cuaternario con depósitos aluviales, coluviales, glaciares, fluvioglaciares y parte del terciario que corresponde a sedimentos epicontinentales, con dominio de areniscas, lutitas negras, calizas y limonitas.</w:t>
      </w:r>
    </w:p>
    <w:p w14:paraId="3A490F2D" w14:textId="77777777" w:rsidR="009C4F12" w:rsidRPr="00B96B7A" w:rsidRDefault="009C4F12" w:rsidP="001F7D7D">
      <w:pPr>
        <w:jc w:val="both"/>
        <w:rPr>
          <w:rFonts w:ascii="Tahoma" w:hAnsi="Tahoma" w:cs="Tahoma"/>
          <w:color w:val="FF0000"/>
          <w:sz w:val="22"/>
          <w:szCs w:val="22"/>
          <w:lang w:eastAsia="en-US"/>
        </w:rPr>
      </w:pPr>
    </w:p>
    <w:p w14:paraId="60633FD1" w14:textId="77777777" w:rsidR="001F7D7D" w:rsidRPr="00220554" w:rsidRDefault="001F7D7D" w:rsidP="00F8518A">
      <w:pPr>
        <w:pStyle w:val="Ttulo3"/>
        <w:numPr>
          <w:ilvl w:val="2"/>
          <w:numId w:val="49"/>
        </w:numPr>
        <w:spacing w:before="0" w:after="0"/>
        <w:ind w:left="720"/>
        <w:jc w:val="both"/>
        <w:rPr>
          <w:rFonts w:ascii="Tahoma" w:hAnsi="Tahoma" w:cs="Tahoma"/>
          <w:b w:val="0"/>
          <w:bCs w:val="0"/>
          <w:sz w:val="22"/>
          <w:szCs w:val="22"/>
        </w:rPr>
      </w:pPr>
      <w:bookmarkStart w:id="50" w:name="_Toc27650746"/>
      <w:r>
        <w:rPr>
          <w:rFonts w:ascii="Tahoma" w:hAnsi="Tahoma" w:cs="Tahoma"/>
          <w:b w:val="0"/>
          <w:bCs w:val="0"/>
          <w:sz w:val="22"/>
          <w:szCs w:val="22"/>
        </w:rPr>
        <w:t>Aspectos Bióticos</w:t>
      </w:r>
      <w:bookmarkEnd w:id="50"/>
    </w:p>
    <w:p w14:paraId="5A942ADD" w14:textId="77777777" w:rsidR="001F7D7D" w:rsidRPr="00DB2BEA" w:rsidRDefault="001F7D7D" w:rsidP="001F7D7D">
      <w:pPr>
        <w:jc w:val="both"/>
        <w:rPr>
          <w:rFonts w:ascii="Tahoma" w:hAnsi="Tahoma" w:cs="Tahoma"/>
          <w:sz w:val="22"/>
          <w:szCs w:val="22"/>
          <w:lang w:val="es-CO" w:eastAsia="en-US"/>
        </w:rPr>
      </w:pPr>
    </w:p>
    <w:p w14:paraId="442893AE" w14:textId="0751104A" w:rsidR="008303E1" w:rsidRPr="00DB2BEA" w:rsidRDefault="008303E1" w:rsidP="001F7D7D">
      <w:pPr>
        <w:jc w:val="both"/>
        <w:rPr>
          <w:rFonts w:ascii="Tahoma" w:hAnsi="Tahoma" w:cs="Tahoma"/>
          <w:sz w:val="22"/>
          <w:szCs w:val="22"/>
          <w:lang w:val="es-CO" w:eastAsia="en-US"/>
        </w:rPr>
      </w:pPr>
      <w:r w:rsidRPr="00DB2BEA">
        <w:rPr>
          <w:rFonts w:ascii="Tahoma" w:hAnsi="Tahoma" w:cs="Tahoma"/>
          <w:sz w:val="22"/>
          <w:szCs w:val="22"/>
          <w:lang w:val="es-CO" w:eastAsia="en-US"/>
        </w:rPr>
        <w:t>Flora</w:t>
      </w:r>
    </w:p>
    <w:p w14:paraId="655BA18A" w14:textId="77777777" w:rsidR="008303E1" w:rsidRPr="00DB2BEA" w:rsidRDefault="008303E1" w:rsidP="001F7D7D">
      <w:pPr>
        <w:jc w:val="both"/>
        <w:rPr>
          <w:rFonts w:ascii="Tahoma" w:hAnsi="Tahoma" w:cs="Tahoma"/>
          <w:sz w:val="22"/>
          <w:szCs w:val="22"/>
          <w:lang w:val="es-CO" w:eastAsia="en-US"/>
        </w:rPr>
      </w:pPr>
    </w:p>
    <w:p w14:paraId="4BEAA29A" w14:textId="51F6BCA1" w:rsidR="008303E1" w:rsidRDefault="008303E1" w:rsidP="001F7D7D">
      <w:pPr>
        <w:jc w:val="both"/>
        <w:rPr>
          <w:rFonts w:ascii="Tahoma" w:hAnsi="Tahoma" w:cs="Tahoma"/>
          <w:sz w:val="22"/>
          <w:szCs w:val="22"/>
          <w:lang w:val="es-CO" w:eastAsia="en-US"/>
        </w:rPr>
      </w:pPr>
      <w:r w:rsidRPr="00DB2BEA">
        <w:rPr>
          <w:rFonts w:ascii="Tahoma" w:hAnsi="Tahoma" w:cs="Tahoma"/>
          <w:sz w:val="22"/>
          <w:szCs w:val="22"/>
          <w:lang w:val="es-CO" w:eastAsia="en-US"/>
        </w:rPr>
        <w:t xml:space="preserve">La vegetación acuática de Cucunubá se describe por especies como juncos, junquillo, buchón de agua y el </w:t>
      </w:r>
      <w:proofErr w:type="spellStart"/>
      <w:r w:rsidRPr="00DB2BEA">
        <w:rPr>
          <w:rFonts w:ascii="Tahoma" w:hAnsi="Tahoma" w:cs="Tahoma"/>
          <w:sz w:val="22"/>
          <w:szCs w:val="22"/>
          <w:lang w:val="es-CO" w:eastAsia="en-US"/>
        </w:rPr>
        <w:t>clavijo</w:t>
      </w:r>
      <w:proofErr w:type="spellEnd"/>
      <w:r w:rsidRPr="00DB2BEA">
        <w:rPr>
          <w:rFonts w:ascii="Tahoma" w:hAnsi="Tahoma" w:cs="Tahoma"/>
          <w:sz w:val="22"/>
          <w:szCs w:val="22"/>
          <w:lang w:val="es-CO" w:eastAsia="en-US"/>
        </w:rPr>
        <w:t xml:space="preserve"> de agua que por sus características oxigena el agua.</w:t>
      </w:r>
      <w:r w:rsidR="00383C67">
        <w:rPr>
          <w:rFonts w:ascii="Tahoma" w:hAnsi="Tahoma" w:cs="Tahoma"/>
          <w:sz w:val="22"/>
          <w:szCs w:val="22"/>
          <w:lang w:val="es-CO" w:eastAsia="en-US"/>
        </w:rPr>
        <w:t xml:space="preserve"> Las especies de cobertura de bosque natural son el arrayán, tuno </w:t>
      </w:r>
      <w:proofErr w:type="spellStart"/>
      <w:r w:rsidR="00383C67">
        <w:rPr>
          <w:rFonts w:ascii="Tahoma" w:hAnsi="Tahoma" w:cs="Tahoma"/>
          <w:sz w:val="22"/>
          <w:szCs w:val="22"/>
          <w:lang w:val="es-CO" w:eastAsia="en-US"/>
        </w:rPr>
        <w:t>esmeraldo</w:t>
      </w:r>
      <w:proofErr w:type="spellEnd"/>
      <w:r w:rsidR="00383C67">
        <w:rPr>
          <w:rFonts w:ascii="Tahoma" w:hAnsi="Tahoma" w:cs="Tahoma"/>
          <w:sz w:val="22"/>
          <w:szCs w:val="22"/>
          <w:lang w:val="es-CO" w:eastAsia="en-US"/>
        </w:rPr>
        <w:t xml:space="preserve">, encenillo, </w:t>
      </w:r>
      <w:proofErr w:type="spellStart"/>
      <w:r w:rsidR="00383C67">
        <w:rPr>
          <w:rFonts w:ascii="Tahoma" w:hAnsi="Tahoma" w:cs="Tahoma"/>
          <w:sz w:val="22"/>
          <w:szCs w:val="22"/>
          <w:lang w:val="es-CO" w:eastAsia="en-US"/>
        </w:rPr>
        <w:t>hayuelo</w:t>
      </w:r>
      <w:proofErr w:type="spellEnd"/>
      <w:r w:rsidR="00383C67">
        <w:rPr>
          <w:rFonts w:ascii="Tahoma" w:hAnsi="Tahoma" w:cs="Tahoma"/>
          <w:sz w:val="22"/>
          <w:szCs w:val="22"/>
          <w:lang w:val="es-CO" w:eastAsia="en-US"/>
        </w:rPr>
        <w:t xml:space="preserve">, chilco, cordoncillo, fique, higo, mano de oso, tinto, </w:t>
      </w:r>
      <w:r w:rsidR="00044A9E">
        <w:rPr>
          <w:rFonts w:ascii="Tahoma" w:hAnsi="Tahoma" w:cs="Tahoma"/>
          <w:sz w:val="22"/>
          <w:szCs w:val="22"/>
          <w:lang w:val="es-CO" w:eastAsia="en-US"/>
        </w:rPr>
        <w:t>moradita</w:t>
      </w:r>
      <w:r w:rsidR="00383C67">
        <w:rPr>
          <w:rFonts w:ascii="Tahoma" w:hAnsi="Tahoma" w:cs="Tahoma"/>
          <w:sz w:val="22"/>
          <w:szCs w:val="22"/>
          <w:lang w:val="es-CO" w:eastAsia="en-US"/>
        </w:rPr>
        <w:t xml:space="preserve"> entre otros.</w:t>
      </w:r>
    </w:p>
    <w:p w14:paraId="5C560902" w14:textId="77777777" w:rsidR="00383C67" w:rsidRDefault="00383C67" w:rsidP="001F7D7D">
      <w:pPr>
        <w:jc w:val="both"/>
        <w:rPr>
          <w:rFonts w:ascii="Tahoma" w:hAnsi="Tahoma" w:cs="Tahoma"/>
          <w:sz w:val="22"/>
          <w:szCs w:val="22"/>
          <w:lang w:val="es-CO" w:eastAsia="en-US"/>
        </w:rPr>
      </w:pPr>
    </w:p>
    <w:p w14:paraId="6BA48723" w14:textId="58BE46A2" w:rsidR="00383C67" w:rsidRDefault="00383C67" w:rsidP="001F7D7D">
      <w:pPr>
        <w:jc w:val="both"/>
        <w:rPr>
          <w:rFonts w:ascii="Tahoma" w:hAnsi="Tahoma" w:cs="Tahoma"/>
          <w:sz w:val="22"/>
          <w:szCs w:val="22"/>
          <w:lang w:val="es-CO" w:eastAsia="en-US"/>
        </w:rPr>
      </w:pPr>
      <w:r>
        <w:rPr>
          <w:rFonts w:ascii="Tahoma" w:hAnsi="Tahoma" w:cs="Tahoma"/>
          <w:sz w:val="22"/>
          <w:szCs w:val="22"/>
          <w:lang w:val="es-CO" w:eastAsia="en-US"/>
        </w:rPr>
        <w:t>Fauna</w:t>
      </w:r>
    </w:p>
    <w:p w14:paraId="21E13BC2" w14:textId="77777777" w:rsidR="00383C67" w:rsidRDefault="00383C67" w:rsidP="001F7D7D">
      <w:pPr>
        <w:jc w:val="both"/>
        <w:rPr>
          <w:rFonts w:ascii="Tahoma" w:hAnsi="Tahoma" w:cs="Tahoma"/>
          <w:sz w:val="22"/>
          <w:szCs w:val="22"/>
          <w:lang w:val="es-CO" w:eastAsia="en-US"/>
        </w:rPr>
      </w:pPr>
    </w:p>
    <w:p w14:paraId="16A8A7CB" w14:textId="5D2B88D0" w:rsidR="00383C67" w:rsidRPr="00DB2BEA" w:rsidRDefault="00383C67" w:rsidP="001F7D7D">
      <w:pPr>
        <w:jc w:val="both"/>
        <w:rPr>
          <w:rFonts w:ascii="Tahoma" w:hAnsi="Tahoma" w:cs="Tahoma"/>
          <w:sz w:val="22"/>
          <w:szCs w:val="22"/>
          <w:lang w:val="es-CO" w:eastAsia="en-US"/>
        </w:rPr>
      </w:pPr>
      <w:r>
        <w:rPr>
          <w:rFonts w:ascii="Tahoma" w:hAnsi="Tahoma" w:cs="Tahoma"/>
          <w:sz w:val="22"/>
          <w:szCs w:val="22"/>
          <w:lang w:val="es-CO" w:eastAsia="en-US"/>
        </w:rPr>
        <w:lastRenderedPageBreak/>
        <w:t xml:space="preserve">En el ecosistema acuático se destaca el pez capitán, la guapucha y el runcho, por otra </w:t>
      </w:r>
      <w:r w:rsidR="00044A9E">
        <w:rPr>
          <w:rFonts w:ascii="Tahoma" w:hAnsi="Tahoma" w:cs="Tahoma"/>
          <w:sz w:val="22"/>
          <w:szCs w:val="22"/>
          <w:lang w:val="es-CO" w:eastAsia="en-US"/>
        </w:rPr>
        <w:t>parte,</w:t>
      </w:r>
      <w:r>
        <w:rPr>
          <w:rFonts w:ascii="Tahoma" w:hAnsi="Tahoma" w:cs="Tahoma"/>
          <w:sz w:val="22"/>
          <w:szCs w:val="22"/>
          <w:lang w:val="es-CO" w:eastAsia="en-US"/>
        </w:rPr>
        <w:t xml:space="preserve"> se ha evidenciado la presencia de curíes, armadillos, guaches o faras, conejos, ratones, musarañas, halcones y águilas.</w:t>
      </w:r>
    </w:p>
    <w:p w14:paraId="63B65805" w14:textId="77777777" w:rsidR="008303E1" w:rsidRPr="00F9093F" w:rsidRDefault="008303E1" w:rsidP="001F7D7D">
      <w:pPr>
        <w:jc w:val="both"/>
        <w:rPr>
          <w:rFonts w:ascii="Tahoma" w:hAnsi="Tahoma" w:cs="Tahoma"/>
          <w:color w:val="FF0000"/>
          <w:sz w:val="22"/>
          <w:szCs w:val="22"/>
          <w:lang w:val="es-CO" w:eastAsia="en-US"/>
        </w:rPr>
      </w:pPr>
    </w:p>
    <w:p w14:paraId="76F02177" w14:textId="77777777" w:rsidR="001F7D7D" w:rsidRDefault="001F7D7D" w:rsidP="00F8518A">
      <w:pPr>
        <w:pStyle w:val="Ttulo3"/>
        <w:numPr>
          <w:ilvl w:val="2"/>
          <w:numId w:val="49"/>
        </w:numPr>
        <w:spacing w:before="0" w:after="0"/>
        <w:ind w:left="720"/>
        <w:jc w:val="both"/>
        <w:rPr>
          <w:rFonts w:ascii="Tahoma" w:hAnsi="Tahoma" w:cs="Tahoma"/>
          <w:b w:val="0"/>
          <w:bCs w:val="0"/>
          <w:sz w:val="22"/>
          <w:szCs w:val="22"/>
        </w:rPr>
      </w:pPr>
      <w:bookmarkStart w:id="51" w:name="_Toc27650747"/>
      <w:r>
        <w:rPr>
          <w:rFonts w:ascii="Tahoma" w:hAnsi="Tahoma" w:cs="Tahoma"/>
          <w:b w:val="0"/>
          <w:bCs w:val="0"/>
          <w:sz w:val="22"/>
          <w:szCs w:val="22"/>
        </w:rPr>
        <w:t>Aspectos Sociales y económicos</w:t>
      </w:r>
      <w:bookmarkEnd w:id="51"/>
    </w:p>
    <w:p w14:paraId="19D819E2" w14:textId="77777777" w:rsidR="0051677B" w:rsidRDefault="0051677B" w:rsidP="0051677B">
      <w:pPr>
        <w:rPr>
          <w:lang w:eastAsia="en-US"/>
        </w:rPr>
      </w:pPr>
    </w:p>
    <w:p w14:paraId="1265BBA3" w14:textId="23CF1BD8" w:rsidR="0051677B" w:rsidRDefault="0051677B" w:rsidP="0051677B">
      <w:pPr>
        <w:jc w:val="both"/>
        <w:rPr>
          <w:rFonts w:ascii="Tahoma" w:hAnsi="Tahoma" w:cs="Tahoma"/>
          <w:sz w:val="22"/>
          <w:szCs w:val="22"/>
          <w:lang w:eastAsia="en-US"/>
        </w:rPr>
      </w:pPr>
      <w:r w:rsidRPr="0051677B">
        <w:rPr>
          <w:rFonts w:ascii="Tahoma" w:hAnsi="Tahoma" w:cs="Tahoma"/>
          <w:sz w:val="22"/>
          <w:szCs w:val="22"/>
          <w:lang w:eastAsia="en-US"/>
        </w:rPr>
        <w:t xml:space="preserve">De acuerdo con el Sistema de Estadísticas Territoriales- </w:t>
      </w:r>
      <w:proofErr w:type="spellStart"/>
      <w:r w:rsidRPr="0051677B">
        <w:rPr>
          <w:rFonts w:ascii="Tahoma" w:hAnsi="Tahoma" w:cs="Tahoma"/>
          <w:sz w:val="22"/>
          <w:szCs w:val="22"/>
          <w:lang w:eastAsia="en-US"/>
        </w:rPr>
        <w:t>Terridata</w:t>
      </w:r>
      <w:proofErr w:type="spellEnd"/>
      <w:r w:rsidRPr="0051677B">
        <w:rPr>
          <w:rFonts w:ascii="Tahoma" w:hAnsi="Tahoma" w:cs="Tahoma"/>
          <w:sz w:val="22"/>
          <w:szCs w:val="22"/>
          <w:lang w:eastAsia="en-US"/>
        </w:rPr>
        <w:t xml:space="preserve"> en el 2018, la población por </w:t>
      </w:r>
      <w:r w:rsidR="002D46F6" w:rsidRPr="0051677B">
        <w:rPr>
          <w:rFonts w:ascii="Tahoma" w:hAnsi="Tahoma" w:cs="Tahoma"/>
          <w:sz w:val="22"/>
          <w:szCs w:val="22"/>
          <w:lang w:eastAsia="en-US"/>
        </w:rPr>
        <w:t>género</w:t>
      </w:r>
      <w:r w:rsidRPr="0051677B">
        <w:rPr>
          <w:rFonts w:ascii="Tahoma" w:hAnsi="Tahoma" w:cs="Tahoma"/>
          <w:sz w:val="22"/>
          <w:szCs w:val="22"/>
          <w:lang w:eastAsia="en-US"/>
        </w:rPr>
        <w:t xml:space="preserve"> e</w:t>
      </w:r>
      <w:r w:rsidR="002D46F6">
        <w:rPr>
          <w:rFonts w:ascii="Tahoma" w:hAnsi="Tahoma" w:cs="Tahoma"/>
          <w:sz w:val="22"/>
          <w:szCs w:val="22"/>
          <w:lang w:eastAsia="en-US"/>
        </w:rPr>
        <w:t>s</w:t>
      </w:r>
      <w:r w:rsidRPr="0051677B">
        <w:rPr>
          <w:rFonts w:ascii="Tahoma" w:hAnsi="Tahoma" w:cs="Tahoma"/>
          <w:sz w:val="22"/>
          <w:szCs w:val="22"/>
          <w:lang w:eastAsia="en-US"/>
        </w:rPr>
        <w:t xml:space="preserve"> estableci</w:t>
      </w:r>
      <w:r>
        <w:rPr>
          <w:rFonts w:ascii="Tahoma" w:hAnsi="Tahoma" w:cs="Tahoma"/>
          <w:sz w:val="22"/>
          <w:szCs w:val="22"/>
          <w:lang w:eastAsia="en-US"/>
        </w:rPr>
        <w:t>d</w:t>
      </w:r>
      <w:r w:rsidRPr="0051677B">
        <w:rPr>
          <w:rFonts w:ascii="Tahoma" w:hAnsi="Tahoma" w:cs="Tahoma"/>
          <w:sz w:val="22"/>
          <w:szCs w:val="22"/>
          <w:lang w:eastAsia="en-US"/>
        </w:rPr>
        <w:t>a en un 52.1% hombre y un 47,9% mujeres. Caso contrario a nivel nacional que posee un 49,4% hombres y 50,6% de mujeres.</w:t>
      </w:r>
    </w:p>
    <w:p w14:paraId="189BB8BC" w14:textId="77777777" w:rsidR="0051677B" w:rsidRDefault="0051677B" w:rsidP="0051677B">
      <w:pPr>
        <w:jc w:val="both"/>
        <w:rPr>
          <w:rFonts w:ascii="Tahoma" w:hAnsi="Tahoma" w:cs="Tahoma"/>
          <w:sz w:val="22"/>
          <w:szCs w:val="22"/>
          <w:lang w:eastAsia="en-US"/>
        </w:rPr>
      </w:pPr>
    </w:p>
    <w:p w14:paraId="290AB959" w14:textId="34759DAB" w:rsidR="0051677B" w:rsidRPr="0051677B" w:rsidRDefault="00ED5E9C" w:rsidP="0051677B">
      <w:pPr>
        <w:jc w:val="both"/>
        <w:rPr>
          <w:rFonts w:ascii="Tahoma" w:hAnsi="Tahoma" w:cs="Tahoma"/>
          <w:sz w:val="22"/>
          <w:szCs w:val="22"/>
          <w:lang w:eastAsia="en-US"/>
        </w:rPr>
      </w:pPr>
      <w:r>
        <w:rPr>
          <w:rFonts w:ascii="Tahoma" w:hAnsi="Tahoma" w:cs="Tahoma"/>
          <w:sz w:val="22"/>
          <w:szCs w:val="22"/>
          <w:lang w:eastAsia="en-US"/>
        </w:rPr>
        <w:t>El núcleo familiar está conformado</w:t>
      </w:r>
      <w:r w:rsidR="0051677B">
        <w:rPr>
          <w:rFonts w:ascii="Tahoma" w:hAnsi="Tahoma" w:cs="Tahoma"/>
          <w:sz w:val="22"/>
          <w:szCs w:val="22"/>
          <w:lang w:eastAsia="en-US"/>
        </w:rPr>
        <w:t xml:space="preserve"> por aproximadamente 4 personas</w:t>
      </w:r>
      <w:r>
        <w:rPr>
          <w:rFonts w:ascii="Tahoma" w:hAnsi="Tahoma" w:cs="Tahoma"/>
          <w:sz w:val="22"/>
          <w:szCs w:val="22"/>
          <w:lang w:eastAsia="en-US"/>
        </w:rPr>
        <w:t>.</w:t>
      </w:r>
    </w:p>
    <w:p w14:paraId="7540BF96" w14:textId="77777777" w:rsidR="001F7D7D" w:rsidRDefault="001F7D7D" w:rsidP="001F7D7D">
      <w:pPr>
        <w:jc w:val="both"/>
        <w:rPr>
          <w:rFonts w:ascii="Tahoma" w:hAnsi="Tahoma" w:cs="Tahoma"/>
          <w:sz w:val="22"/>
          <w:szCs w:val="22"/>
          <w:lang w:val="es-CO" w:eastAsia="en-US"/>
        </w:rPr>
      </w:pPr>
    </w:p>
    <w:p w14:paraId="1F2E7699" w14:textId="77777777" w:rsidR="00ED5E9C" w:rsidRDefault="00ED5E9C" w:rsidP="001F7D7D">
      <w:pPr>
        <w:jc w:val="both"/>
        <w:rPr>
          <w:rFonts w:ascii="Tahoma" w:hAnsi="Tahoma" w:cs="Tahoma"/>
          <w:sz w:val="22"/>
          <w:szCs w:val="22"/>
          <w:lang w:val="es-CO" w:eastAsia="en-US"/>
        </w:rPr>
      </w:pPr>
    </w:p>
    <w:p w14:paraId="54889E60" w14:textId="701363A6" w:rsidR="00ED5E9C" w:rsidRDefault="00ED5E9C" w:rsidP="001F7D7D">
      <w:pPr>
        <w:jc w:val="both"/>
        <w:rPr>
          <w:rFonts w:ascii="Tahoma" w:hAnsi="Tahoma" w:cs="Tahoma"/>
          <w:sz w:val="22"/>
          <w:szCs w:val="22"/>
          <w:lang w:val="es-CO" w:eastAsia="en-US"/>
        </w:rPr>
      </w:pPr>
      <w:r>
        <w:rPr>
          <w:rFonts w:ascii="Tahoma" w:hAnsi="Tahoma" w:cs="Tahoma"/>
          <w:sz w:val="22"/>
          <w:szCs w:val="22"/>
          <w:lang w:val="es-CO" w:eastAsia="en-US"/>
        </w:rPr>
        <w:t>Educación</w:t>
      </w:r>
    </w:p>
    <w:p w14:paraId="20F848F3" w14:textId="77777777" w:rsidR="00ED5E9C" w:rsidRDefault="00ED5E9C" w:rsidP="001F7D7D">
      <w:pPr>
        <w:jc w:val="both"/>
        <w:rPr>
          <w:rFonts w:ascii="Tahoma" w:hAnsi="Tahoma" w:cs="Tahoma"/>
          <w:sz w:val="22"/>
          <w:szCs w:val="22"/>
          <w:lang w:val="es-CO" w:eastAsia="en-US"/>
        </w:rPr>
      </w:pPr>
    </w:p>
    <w:p w14:paraId="4347A91C" w14:textId="15A40EA7" w:rsidR="00ED5E9C" w:rsidRDefault="00ED5E9C" w:rsidP="001F7D7D">
      <w:pPr>
        <w:jc w:val="both"/>
        <w:rPr>
          <w:rFonts w:ascii="Tahoma" w:hAnsi="Tahoma" w:cs="Tahoma"/>
          <w:sz w:val="22"/>
          <w:szCs w:val="22"/>
          <w:lang w:val="es-CO" w:eastAsia="en-US"/>
        </w:rPr>
      </w:pPr>
      <w:r>
        <w:rPr>
          <w:rFonts w:ascii="Tahoma" w:hAnsi="Tahoma" w:cs="Tahoma"/>
          <w:sz w:val="22"/>
          <w:szCs w:val="22"/>
          <w:lang w:val="es-CO" w:eastAsia="en-US"/>
        </w:rPr>
        <w:t xml:space="preserve">El 56.0% de la población residente en Cucunubá ha alcanzado el </w:t>
      </w:r>
      <w:r w:rsidR="002D46F6">
        <w:rPr>
          <w:rFonts w:ascii="Tahoma" w:hAnsi="Tahoma" w:cs="Tahoma"/>
          <w:sz w:val="22"/>
          <w:szCs w:val="22"/>
          <w:lang w:val="es-CO" w:eastAsia="en-US"/>
        </w:rPr>
        <w:t>nivel básico</w:t>
      </w:r>
      <w:r>
        <w:rPr>
          <w:rFonts w:ascii="Tahoma" w:hAnsi="Tahoma" w:cs="Tahoma"/>
          <w:sz w:val="22"/>
          <w:szCs w:val="22"/>
          <w:lang w:val="es-CO" w:eastAsia="en-US"/>
        </w:rPr>
        <w:t xml:space="preserve"> primaria y el 26,6% secundaria; el 1,1% ha alcanzado el nivel profesional y el 0,2% ha realizado estudios de maestría, especialización o posgrado. (DANE, 2005).</w:t>
      </w:r>
    </w:p>
    <w:p w14:paraId="3C9C7835" w14:textId="77777777" w:rsidR="00ED5E9C" w:rsidRDefault="00ED5E9C" w:rsidP="001F7D7D">
      <w:pPr>
        <w:jc w:val="both"/>
        <w:rPr>
          <w:rFonts w:ascii="Tahoma" w:hAnsi="Tahoma" w:cs="Tahoma"/>
          <w:sz w:val="22"/>
          <w:szCs w:val="22"/>
          <w:lang w:val="es-CO" w:eastAsia="en-US"/>
        </w:rPr>
      </w:pPr>
    </w:p>
    <w:p w14:paraId="5002CE8F" w14:textId="370C66C8" w:rsidR="001F7D7D" w:rsidRPr="00DB2BEA" w:rsidRDefault="00DB2BEA" w:rsidP="001F7D7D">
      <w:pPr>
        <w:jc w:val="both"/>
        <w:rPr>
          <w:rFonts w:ascii="Tahoma" w:hAnsi="Tahoma" w:cs="Tahoma"/>
          <w:sz w:val="22"/>
          <w:szCs w:val="22"/>
          <w:lang w:val="es-CO" w:eastAsia="en-US"/>
        </w:rPr>
      </w:pPr>
      <w:r w:rsidRPr="00DB2BEA">
        <w:rPr>
          <w:rFonts w:ascii="Tahoma" w:hAnsi="Tahoma" w:cs="Tahoma"/>
          <w:sz w:val="22"/>
          <w:szCs w:val="22"/>
          <w:lang w:val="es-CO" w:eastAsia="en-US"/>
        </w:rPr>
        <w:t xml:space="preserve">Minería </w:t>
      </w:r>
    </w:p>
    <w:p w14:paraId="4EE7BEC8" w14:textId="77777777" w:rsidR="00DB2BEA" w:rsidRDefault="00DB2BEA" w:rsidP="001F7D7D">
      <w:pPr>
        <w:jc w:val="both"/>
        <w:rPr>
          <w:rFonts w:ascii="Tahoma" w:hAnsi="Tahoma" w:cs="Tahoma"/>
          <w:color w:val="FF0000"/>
          <w:sz w:val="22"/>
          <w:szCs w:val="22"/>
          <w:lang w:val="es-CO" w:eastAsia="en-US"/>
        </w:rPr>
      </w:pPr>
    </w:p>
    <w:p w14:paraId="71CFDE18" w14:textId="11C71D10" w:rsidR="00DB2BEA" w:rsidRDefault="00DB2BEA" w:rsidP="001F7D7D">
      <w:pPr>
        <w:jc w:val="both"/>
        <w:rPr>
          <w:rFonts w:ascii="Tahoma" w:hAnsi="Tahoma" w:cs="Tahoma"/>
          <w:sz w:val="22"/>
          <w:szCs w:val="22"/>
          <w:lang w:val="es-CO" w:eastAsia="en-US"/>
        </w:rPr>
      </w:pPr>
      <w:r w:rsidRPr="00DB2BEA">
        <w:rPr>
          <w:rFonts w:ascii="Tahoma" w:hAnsi="Tahoma" w:cs="Tahoma"/>
          <w:sz w:val="22"/>
          <w:szCs w:val="22"/>
          <w:lang w:val="es-CO" w:eastAsia="en-US"/>
        </w:rPr>
        <w:t>La minería se constituye como un pilar fundamental en la población de Cucunubá ya que es una fuente de empleo, principalmente con una producción</w:t>
      </w:r>
      <w:r>
        <w:rPr>
          <w:rFonts w:ascii="Tahoma" w:hAnsi="Tahoma" w:cs="Tahoma"/>
          <w:sz w:val="22"/>
          <w:szCs w:val="22"/>
          <w:lang w:val="es-CO" w:eastAsia="en-US"/>
        </w:rPr>
        <w:t xml:space="preserve"> en explotación de </w:t>
      </w:r>
      <w:r w:rsidR="00044A9E">
        <w:rPr>
          <w:rFonts w:ascii="Tahoma" w:hAnsi="Tahoma" w:cs="Tahoma"/>
          <w:sz w:val="22"/>
          <w:szCs w:val="22"/>
          <w:lang w:val="es-CO" w:eastAsia="en-US"/>
        </w:rPr>
        <w:t xml:space="preserve">carbón </w:t>
      </w:r>
      <w:r w:rsidR="00044A9E" w:rsidRPr="00DB2BEA">
        <w:rPr>
          <w:rFonts w:ascii="Tahoma" w:hAnsi="Tahoma" w:cs="Tahoma"/>
          <w:sz w:val="22"/>
          <w:szCs w:val="22"/>
          <w:lang w:val="es-CO" w:eastAsia="en-US"/>
        </w:rPr>
        <w:t>en</w:t>
      </w:r>
      <w:r w:rsidRPr="00DB2BEA">
        <w:rPr>
          <w:rFonts w:ascii="Tahoma" w:hAnsi="Tahoma" w:cs="Tahoma"/>
          <w:sz w:val="22"/>
          <w:szCs w:val="22"/>
          <w:lang w:val="es-CO" w:eastAsia="en-US"/>
        </w:rPr>
        <w:t xml:space="preserve"> Pueblo viejo, Peñas, La Ramada, Aposentos y El Tablón</w:t>
      </w:r>
      <w:r>
        <w:rPr>
          <w:rFonts w:ascii="Tahoma" w:hAnsi="Tahoma" w:cs="Tahoma"/>
          <w:sz w:val="22"/>
          <w:szCs w:val="22"/>
          <w:lang w:val="es-CO" w:eastAsia="en-US"/>
        </w:rPr>
        <w:t xml:space="preserve">. Se estima que el 70% de la población depende de esta actividad económica. </w:t>
      </w:r>
    </w:p>
    <w:p w14:paraId="70675ED8" w14:textId="77777777" w:rsidR="00DB2BEA" w:rsidRDefault="00DB2BEA" w:rsidP="001F7D7D">
      <w:pPr>
        <w:jc w:val="both"/>
        <w:rPr>
          <w:rFonts w:ascii="Tahoma" w:hAnsi="Tahoma" w:cs="Tahoma"/>
          <w:sz w:val="22"/>
          <w:szCs w:val="22"/>
          <w:lang w:val="es-CO" w:eastAsia="en-US"/>
        </w:rPr>
      </w:pPr>
    </w:p>
    <w:p w14:paraId="288A462D" w14:textId="42882B41" w:rsidR="00DB2BEA" w:rsidRDefault="00DB2BEA" w:rsidP="001F7D7D">
      <w:pPr>
        <w:jc w:val="both"/>
        <w:rPr>
          <w:rFonts w:ascii="Tahoma" w:hAnsi="Tahoma" w:cs="Tahoma"/>
          <w:sz w:val="22"/>
          <w:szCs w:val="22"/>
          <w:lang w:val="es-CO" w:eastAsia="en-US"/>
        </w:rPr>
      </w:pPr>
      <w:r>
        <w:rPr>
          <w:rFonts w:ascii="Tahoma" w:hAnsi="Tahoma" w:cs="Tahoma"/>
          <w:sz w:val="22"/>
          <w:szCs w:val="22"/>
          <w:lang w:val="es-CO" w:eastAsia="en-US"/>
        </w:rPr>
        <w:t>Sector Artesanal</w:t>
      </w:r>
    </w:p>
    <w:p w14:paraId="7AA5B7C6" w14:textId="77777777" w:rsidR="00DB2BEA" w:rsidRDefault="00DB2BEA" w:rsidP="001F7D7D">
      <w:pPr>
        <w:jc w:val="both"/>
        <w:rPr>
          <w:rFonts w:ascii="Tahoma" w:hAnsi="Tahoma" w:cs="Tahoma"/>
          <w:sz w:val="22"/>
          <w:szCs w:val="22"/>
          <w:lang w:val="es-CO" w:eastAsia="en-US"/>
        </w:rPr>
      </w:pPr>
    </w:p>
    <w:p w14:paraId="7CF02E0F" w14:textId="1E94C2B0" w:rsidR="00DB2BEA" w:rsidRDefault="00DB2BEA" w:rsidP="001F7D7D">
      <w:pPr>
        <w:jc w:val="both"/>
        <w:rPr>
          <w:rFonts w:ascii="Tahoma" w:hAnsi="Tahoma" w:cs="Tahoma"/>
          <w:sz w:val="22"/>
          <w:szCs w:val="22"/>
          <w:lang w:val="es-CO" w:eastAsia="en-US"/>
        </w:rPr>
      </w:pPr>
      <w:r>
        <w:rPr>
          <w:rFonts w:ascii="Tahoma" w:hAnsi="Tahoma" w:cs="Tahoma"/>
          <w:sz w:val="22"/>
          <w:szCs w:val="22"/>
          <w:lang w:val="es-CO" w:eastAsia="en-US"/>
        </w:rPr>
        <w:t>Culturalmente, Cucunubá responde a la tradición de la lana con tejidos como cobijas, ruanas y bufandas elaborado con lana virgen y procesada.</w:t>
      </w:r>
    </w:p>
    <w:p w14:paraId="30656D61" w14:textId="77777777" w:rsidR="00DB2BEA" w:rsidRDefault="00DB2BEA" w:rsidP="001F7D7D">
      <w:pPr>
        <w:jc w:val="both"/>
        <w:rPr>
          <w:rFonts w:ascii="Tahoma" w:hAnsi="Tahoma" w:cs="Tahoma"/>
          <w:sz w:val="22"/>
          <w:szCs w:val="22"/>
          <w:lang w:val="es-CO" w:eastAsia="en-US"/>
        </w:rPr>
      </w:pPr>
    </w:p>
    <w:p w14:paraId="3E21FFAD" w14:textId="59BE1754" w:rsidR="00DB2BEA" w:rsidRDefault="00DB2BEA" w:rsidP="001F7D7D">
      <w:pPr>
        <w:jc w:val="both"/>
        <w:rPr>
          <w:rFonts w:ascii="Tahoma" w:hAnsi="Tahoma" w:cs="Tahoma"/>
          <w:sz w:val="22"/>
          <w:szCs w:val="22"/>
          <w:lang w:val="es-CO" w:eastAsia="en-US"/>
        </w:rPr>
      </w:pPr>
      <w:r>
        <w:rPr>
          <w:rFonts w:ascii="Tahoma" w:hAnsi="Tahoma" w:cs="Tahoma"/>
          <w:sz w:val="22"/>
          <w:szCs w:val="22"/>
          <w:lang w:val="es-CO" w:eastAsia="en-US"/>
        </w:rPr>
        <w:t>Sector Agropecuario</w:t>
      </w:r>
    </w:p>
    <w:p w14:paraId="395A56BB" w14:textId="77777777" w:rsidR="00DB2BEA" w:rsidRDefault="00DB2BEA" w:rsidP="001F7D7D">
      <w:pPr>
        <w:jc w:val="both"/>
        <w:rPr>
          <w:rFonts w:ascii="Tahoma" w:hAnsi="Tahoma" w:cs="Tahoma"/>
          <w:sz w:val="22"/>
          <w:szCs w:val="22"/>
          <w:lang w:val="es-CO" w:eastAsia="en-US"/>
        </w:rPr>
      </w:pPr>
    </w:p>
    <w:p w14:paraId="659B407A" w14:textId="3446E38F" w:rsidR="00DB2BEA" w:rsidRDefault="00DB2BEA" w:rsidP="001F7D7D">
      <w:pPr>
        <w:jc w:val="both"/>
        <w:rPr>
          <w:rFonts w:ascii="Tahoma" w:hAnsi="Tahoma" w:cs="Tahoma"/>
          <w:sz w:val="22"/>
          <w:szCs w:val="22"/>
          <w:lang w:val="es-CO" w:eastAsia="en-US"/>
        </w:rPr>
      </w:pPr>
      <w:r>
        <w:rPr>
          <w:rFonts w:ascii="Tahoma" w:hAnsi="Tahoma" w:cs="Tahoma"/>
          <w:sz w:val="22"/>
          <w:szCs w:val="22"/>
          <w:lang w:val="es-CO" w:eastAsia="en-US"/>
        </w:rPr>
        <w:t>El segundo puesto de aspecto económico lo ocupa la ganadería, seguido de la agricultura por cultivos de papa, arveja y trigo. Se caracteriza por productores con bajos ingresos. Se estima que el 47% del área total del suelo en el municipio tiene vocación para la explotación agropecuaria.</w:t>
      </w:r>
    </w:p>
    <w:p w14:paraId="4A1578A1" w14:textId="77777777" w:rsidR="00DB2BEA" w:rsidRPr="00DB2BEA" w:rsidRDefault="00DB2BEA" w:rsidP="001F7D7D">
      <w:pPr>
        <w:jc w:val="both"/>
        <w:rPr>
          <w:rFonts w:ascii="Tahoma" w:hAnsi="Tahoma" w:cs="Tahoma"/>
          <w:sz w:val="22"/>
          <w:szCs w:val="22"/>
          <w:lang w:val="es-CO" w:eastAsia="en-US"/>
        </w:rPr>
      </w:pPr>
    </w:p>
    <w:p w14:paraId="21ACD677" w14:textId="77777777" w:rsidR="00DB2BEA" w:rsidRPr="00F9093F" w:rsidRDefault="00DB2BEA" w:rsidP="001F7D7D">
      <w:pPr>
        <w:jc w:val="both"/>
        <w:rPr>
          <w:rFonts w:ascii="Tahoma" w:hAnsi="Tahoma" w:cs="Tahoma"/>
          <w:color w:val="FF0000"/>
          <w:sz w:val="22"/>
          <w:szCs w:val="22"/>
          <w:lang w:val="es-CO" w:eastAsia="en-US"/>
        </w:rPr>
      </w:pPr>
    </w:p>
    <w:p w14:paraId="3F5A96B9" w14:textId="77777777" w:rsidR="00AE72A7" w:rsidRDefault="00AE72A7">
      <w:pPr>
        <w:jc w:val="both"/>
        <w:rPr>
          <w:rFonts w:ascii="Tahoma" w:eastAsia="Tahoma" w:hAnsi="Tahoma" w:cs="Tahoma"/>
          <w:sz w:val="22"/>
          <w:szCs w:val="22"/>
        </w:rPr>
      </w:pPr>
    </w:p>
    <w:p w14:paraId="11550BF4" w14:textId="77777777" w:rsidR="00AE72A7" w:rsidRDefault="000B677C" w:rsidP="00F8518A">
      <w:pPr>
        <w:pStyle w:val="Ttulo2"/>
        <w:numPr>
          <w:ilvl w:val="1"/>
          <w:numId w:val="49"/>
        </w:numPr>
        <w:spacing w:before="0" w:after="0"/>
        <w:jc w:val="left"/>
        <w:rPr>
          <w:rFonts w:ascii="Tahoma" w:eastAsia="Tahoma" w:hAnsi="Tahoma" w:cs="Tahoma"/>
          <w:i w:val="0"/>
          <w:sz w:val="22"/>
          <w:szCs w:val="22"/>
        </w:rPr>
      </w:pPr>
      <w:bookmarkStart w:id="52" w:name="_Toc27650748"/>
      <w:r>
        <w:rPr>
          <w:rFonts w:ascii="Tahoma" w:eastAsia="Tahoma" w:hAnsi="Tahoma" w:cs="Tahoma"/>
          <w:i w:val="0"/>
          <w:sz w:val="22"/>
          <w:szCs w:val="22"/>
        </w:rPr>
        <w:t>PROBLEMÁTICA AMBIENTAL DEL MUNICIPIO</w:t>
      </w:r>
      <w:bookmarkEnd w:id="52"/>
      <w:r>
        <w:rPr>
          <w:rFonts w:ascii="Tahoma" w:eastAsia="Tahoma" w:hAnsi="Tahoma" w:cs="Tahoma"/>
          <w:i w:val="0"/>
          <w:sz w:val="22"/>
          <w:szCs w:val="22"/>
        </w:rPr>
        <w:t xml:space="preserve"> </w:t>
      </w:r>
    </w:p>
    <w:p w14:paraId="09FBD2D0" w14:textId="77777777" w:rsidR="004A4382" w:rsidRDefault="004A4382" w:rsidP="004A4382">
      <w:pPr>
        <w:rPr>
          <w:rFonts w:eastAsia="Tahoma"/>
          <w:lang w:eastAsia="en-US"/>
        </w:rPr>
      </w:pPr>
    </w:p>
    <w:p w14:paraId="6DBA9B99" w14:textId="77777777" w:rsidR="001B3826" w:rsidRDefault="001B3826" w:rsidP="004A4382">
      <w:pPr>
        <w:jc w:val="both"/>
        <w:rPr>
          <w:rFonts w:ascii="Tahoma" w:eastAsia="Tahoma" w:hAnsi="Tahoma" w:cs="Tahoma"/>
          <w:sz w:val="22"/>
        </w:rPr>
      </w:pPr>
    </w:p>
    <w:p w14:paraId="5A0BA2C9" w14:textId="77777777" w:rsidR="001B3826" w:rsidRPr="00ED5E9C" w:rsidRDefault="001B3826" w:rsidP="001B3826">
      <w:pPr>
        <w:jc w:val="both"/>
        <w:rPr>
          <w:rFonts w:ascii="Tahoma" w:eastAsia="Tahoma" w:hAnsi="Tahoma" w:cs="Tahoma"/>
          <w:sz w:val="22"/>
          <w:szCs w:val="22"/>
        </w:rPr>
      </w:pPr>
      <w:r w:rsidRPr="00ED5E9C">
        <w:rPr>
          <w:rFonts w:ascii="Tahoma" w:eastAsia="Tahoma" w:hAnsi="Tahoma" w:cs="Tahoma"/>
          <w:sz w:val="22"/>
          <w:szCs w:val="22"/>
        </w:rPr>
        <w:t xml:space="preserve">Teniendo en cuenta la información recopilada de las líneas bases, los documentos de planificación en la que recopilan el diagnostico municipal y los integrantes del CIDEA que a través de las mesas de trabajo socializaron los distintos aspectos que </w:t>
      </w:r>
      <w:r w:rsidRPr="00ED5E9C">
        <w:rPr>
          <w:rFonts w:ascii="Tahoma" w:eastAsia="Tahoma" w:hAnsi="Tahoma" w:cs="Tahoma"/>
          <w:sz w:val="22"/>
          <w:szCs w:val="22"/>
        </w:rPr>
        <w:lastRenderedPageBreak/>
        <w:t xml:space="preserve">consideraron más relevantes, se presenta las principales problemáticas y potencialidades del municipio. </w:t>
      </w:r>
    </w:p>
    <w:p w14:paraId="2AF026C2" w14:textId="77777777" w:rsidR="001B3826" w:rsidRDefault="001B3826" w:rsidP="004A4382">
      <w:pPr>
        <w:jc w:val="both"/>
        <w:rPr>
          <w:rFonts w:ascii="Tahoma" w:eastAsia="Tahoma" w:hAnsi="Tahoma" w:cs="Tahoma"/>
          <w:sz w:val="22"/>
        </w:rPr>
      </w:pPr>
    </w:p>
    <w:p w14:paraId="6BCEB6D2" w14:textId="186824CF" w:rsidR="004A4382" w:rsidRPr="004A4382" w:rsidRDefault="004A4382" w:rsidP="004A4382">
      <w:pPr>
        <w:jc w:val="both"/>
        <w:rPr>
          <w:rFonts w:ascii="Tahoma" w:eastAsia="Tahoma" w:hAnsi="Tahoma" w:cs="Tahoma"/>
          <w:sz w:val="22"/>
        </w:rPr>
      </w:pPr>
      <w:r w:rsidRPr="004A4382">
        <w:rPr>
          <w:rFonts w:ascii="Tahoma" w:eastAsia="Tahoma" w:hAnsi="Tahoma" w:cs="Tahoma"/>
          <w:sz w:val="22"/>
        </w:rPr>
        <w:t xml:space="preserve">Pese a que las potencialidades ambientales y de conservación dentro de la estructura ecológica principal que posee el municipio de </w:t>
      </w:r>
      <w:r w:rsidR="00155BA8">
        <w:rPr>
          <w:rFonts w:ascii="Tahoma" w:eastAsia="Tahoma" w:hAnsi="Tahoma" w:cs="Tahoma"/>
          <w:sz w:val="22"/>
        </w:rPr>
        <w:t>Cucunubá</w:t>
      </w:r>
      <w:r w:rsidRPr="004A4382">
        <w:rPr>
          <w:rFonts w:ascii="Tahoma" w:eastAsia="Tahoma" w:hAnsi="Tahoma" w:cs="Tahoma"/>
          <w:sz w:val="22"/>
        </w:rPr>
        <w:t>, el municipio cuenta con unas problemáticas que afectan este patrimonio ambiental y en las cuales se puede resumir de la siguiente manera:</w:t>
      </w:r>
    </w:p>
    <w:p w14:paraId="4B716310" w14:textId="77777777" w:rsidR="008B0C7F" w:rsidRDefault="008B0C7F" w:rsidP="006A20BE">
      <w:pPr>
        <w:jc w:val="both"/>
        <w:rPr>
          <w:rFonts w:ascii="Tahoma" w:eastAsia="Tahoma" w:hAnsi="Tahoma" w:cs="Tahoma"/>
          <w:sz w:val="22"/>
          <w:szCs w:val="22"/>
        </w:rPr>
      </w:pPr>
    </w:p>
    <w:p w14:paraId="7D8A9246" w14:textId="77777777" w:rsidR="00383C67" w:rsidRPr="00A3463D" w:rsidRDefault="00383C67" w:rsidP="00383C67">
      <w:pPr>
        <w:rPr>
          <w:lang w:eastAsia="en-US"/>
        </w:rPr>
      </w:pPr>
      <w:bookmarkStart w:id="53" w:name="_Hlk24303827"/>
    </w:p>
    <w:p w14:paraId="481A8370" w14:textId="4A621AA7" w:rsidR="00383C67" w:rsidRPr="00220554" w:rsidRDefault="00383C67" w:rsidP="00F8518A">
      <w:pPr>
        <w:pStyle w:val="Ttulo3"/>
        <w:numPr>
          <w:ilvl w:val="2"/>
          <w:numId w:val="49"/>
        </w:numPr>
        <w:spacing w:before="0" w:after="0"/>
        <w:ind w:left="0" w:firstLine="0"/>
        <w:jc w:val="both"/>
        <w:rPr>
          <w:rFonts w:ascii="Tahoma" w:hAnsi="Tahoma" w:cs="Tahoma"/>
          <w:b w:val="0"/>
          <w:bCs w:val="0"/>
          <w:sz w:val="22"/>
          <w:szCs w:val="22"/>
        </w:rPr>
      </w:pPr>
      <w:bookmarkStart w:id="54" w:name="_Toc27650749"/>
      <w:r>
        <w:rPr>
          <w:rFonts w:ascii="Tahoma" w:hAnsi="Tahoma" w:cs="Tahoma"/>
          <w:b w:val="0"/>
          <w:bCs w:val="0"/>
          <w:sz w:val="22"/>
          <w:szCs w:val="22"/>
        </w:rPr>
        <w:t>Recurso Hídrico</w:t>
      </w:r>
      <w:bookmarkEnd w:id="54"/>
    </w:p>
    <w:p w14:paraId="3C312AD7" w14:textId="77777777" w:rsidR="00383C67" w:rsidRDefault="00383C67" w:rsidP="00383C67">
      <w:pPr>
        <w:jc w:val="both"/>
        <w:rPr>
          <w:rFonts w:ascii="Tahoma" w:hAnsi="Tahoma" w:cs="Tahoma"/>
          <w:sz w:val="22"/>
          <w:szCs w:val="22"/>
          <w:lang w:val="es-CO" w:eastAsia="en-US"/>
        </w:rPr>
      </w:pPr>
    </w:p>
    <w:p w14:paraId="1EAB8ABA" w14:textId="72B8E3C2" w:rsidR="00C67401" w:rsidRPr="00220554" w:rsidRDefault="00C67401" w:rsidP="00383C67">
      <w:pPr>
        <w:jc w:val="both"/>
        <w:rPr>
          <w:rFonts w:ascii="Tahoma" w:hAnsi="Tahoma" w:cs="Tahoma"/>
          <w:sz w:val="22"/>
          <w:szCs w:val="22"/>
          <w:lang w:val="es-CO" w:eastAsia="en-US"/>
        </w:rPr>
      </w:pPr>
      <w:r>
        <w:rPr>
          <w:rFonts w:ascii="Tahoma" w:hAnsi="Tahoma" w:cs="Tahoma"/>
          <w:sz w:val="22"/>
          <w:szCs w:val="22"/>
          <w:lang w:val="es-CO" w:eastAsia="en-US"/>
        </w:rPr>
        <w:t xml:space="preserve">A pesar de poseer un gran potencial hídrico, la descarga de contaminantes por conexiones erradas, minería y actividades agropecuarias, alteran la calidad del agua, por lo que las especies nativas se ven forzadas a desplazarse, y los ecosistemas se ven perjudicados por este tipo de </w:t>
      </w:r>
      <w:r w:rsidR="001438E9">
        <w:rPr>
          <w:rFonts w:ascii="Tahoma" w:hAnsi="Tahoma" w:cs="Tahoma"/>
          <w:sz w:val="22"/>
          <w:szCs w:val="22"/>
          <w:lang w:val="es-CO" w:eastAsia="en-US"/>
        </w:rPr>
        <w:t>prácticas</w:t>
      </w:r>
      <w:r>
        <w:rPr>
          <w:rFonts w:ascii="Tahoma" w:hAnsi="Tahoma" w:cs="Tahoma"/>
          <w:sz w:val="22"/>
          <w:szCs w:val="22"/>
          <w:lang w:val="es-CO" w:eastAsia="en-US"/>
        </w:rPr>
        <w:t>.</w:t>
      </w:r>
    </w:p>
    <w:p w14:paraId="10C3504E" w14:textId="77777777" w:rsidR="00383C67" w:rsidRPr="00220554" w:rsidRDefault="00383C67" w:rsidP="00383C67">
      <w:pPr>
        <w:jc w:val="both"/>
        <w:rPr>
          <w:rFonts w:ascii="Tahoma" w:hAnsi="Tahoma" w:cs="Tahoma"/>
          <w:sz w:val="22"/>
          <w:szCs w:val="22"/>
          <w:lang w:val="es-CO" w:eastAsia="en-US"/>
        </w:rPr>
      </w:pPr>
    </w:p>
    <w:p w14:paraId="2FEC6B7F" w14:textId="660FF6F8" w:rsidR="00383C67" w:rsidRDefault="0068592C" w:rsidP="00F8518A">
      <w:pPr>
        <w:pStyle w:val="Ttulo3"/>
        <w:numPr>
          <w:ilvl w:val="2"/>
          <w:numId w:val="49"/>
        </w:numPr>
        <w:spacing w:before="0" w:after="0"/>
        <w:ind w:left="720"/>
        <w:jc w:val="both"/>
        <w:rPr>
          <w:rFonts w:ascii="Tahoma" w:hAnsi="Tahoma" w:cs="Tahoma"/>
          <w:b w:val="0"/>
          <w:bCs w:val="0"/>
          <w:sz w:val="22"/>
          <w:szCs w:val="22"/>
        </w:rPr>
      </w:pPr>
      <w:bookmarkStart w:id="55" w:name="_Toc27650750"/>
      <w:r>
        <w:rPr>
          <w:rFonts w:ascii="Tahoma" w:hAnsi="Tahoma" w:cs="Tahoma"/>
          <w:b w:val="0"/>
          <w:bCs w:val="0"/>
          <w:sz w:val="22"/>
          <w:szCs w:val="22"/>
        </w:rPr>
        <w:t>Flora y</w:t>
      </w:r>
      <w:r w:rsidR="00155BA8">
        <w:rPr>
          <w:rFonts w:ascii="Tahoma" w:hAnsi="Tahoma" w:cs="Tahoma"/>
          <w:b w:val="0"/>
          <w:bCs w:val="0"/>
          <w:sz w:val="22"/>
          <w:szCs w:val="22"/>
        </w:rPr>
        <w:t xml:space="preserve"> fauna</w:t>
      </w:r>
      <w:bookmarkEnd w:id="55"/>
    </w:p>
    <w:p w14:paraId="3D575720" w14:textId="77777777" w:rsidR="00677792" w:rsidRDefault="00677792" w:rsidP="00677792">
      <w:pPr>
        <w:rPr>
          <w:lang w:eastAsia="en-US"/>
        </w:rPr>
      </w:pPr>
    </w:p>
    <w:p w14:paraId="5AB639DE" w14:textId="53C3B761" w:rsidR="00677792" w:rsidRPr="00677792" w:rsidRDefault="00677792" w:rsidP="00677792">
      <w:pPr>
        <w:jc w:val="both"/>
        <w:rPr>
          <w:rFonts w:ascii="Tahoma" w:hAnsi="Tahoma" w:cs="Tahoma"/>
          <w:sz w:val="22"/>
          <w:szCs w:val="22"/>
          <w:lang w:eastAsia="en-US"/>
        </w:rPr>
      </w:pPr>
      <w:r w:rsidRPr="00677792">
        <w:rPr>
          <w:rFonts w:ascii="Tahoma" w:hAnsi="Tahoma" w:cs="Tahoma"/>
          <w:sz w:val="22"/>
          <w:szCs w:val="22"/>
          <w:lang w:eastAsia="en-US"/>
        </w:rPr>
        <w:t>La caza ilegal e</w:t>
      </w:r>
      <w:r>
        <w:rPr>
          <w:rFonts w:ascii="Tahoma" w:hAnsi="Tahoma" w:cs="Tahoma"/>
          <w:sz w:val="22"/>
          <w:szCs w:val="22"/>
          <w:lang w:eastAsia="en-US"/>
        </w:rPr>
        <w:t xml:space="preserve"> indiscrimina</w:t>
      </w:r>
      <w:r w:rsidRPr="00677792">
        <w:rPr>
          <w:rFonts w:ascii="Tahoma" w:hAnsi="Tahoma" w:cs="Tahoma"/>
          <w:sz w:val="22"/>
          <w:szCs w:val="22"/>
          <w:lang w:eastAsia="en-US"/>
        </w:rPr>
        <w:t xml:space="preserve">da </w:t>
      </w:r>
      <w:r>
        <w:rPr>
          <w:rFonts w:ascii="Tahoma" w:hAnsi="Tahoma" w:cs="Tahoma"/>
          <w:sz w:val="22"/>
          <w:szCs w:val="22"/>
          <w:lang w:eastAsia="en-US"/>
        </w:rPr>
        <w:t>ha colocado a má</w:t>
      </w:r>
      <w:r w:rsidRPr="00677792">
        <w:rPr>
          <w:rFonts w:ascii="Tahoma" w:hAnsi="Tahoma" w:cs="Tahoma"/>
          <w:sz w:val="22"/>
          <w:szCs w:val="22"/>
          <w:lang w:eastAsia="en-US"/>
        </w:rPr>
        <w:t xml:space="preserve">s de 17 especies de aves, </w:t>
      </w:r>
      <w:r>
        <w:rPr>
          <w:rFonts w:ascii="Tahoma" w:hAnsi="Tahoma" w:cs="Tahoma"/>
          <w:sz w:val="22"/>
          <w:szCs w:val="22"/>
          <w:lang w:eastAsia="en-US"/>
        </w:rPr>
        <w:t>3</w:t>
      </w:r>
      <w:r w:rsidRPr="00677792">
        <w:rPr>
          <w:rFonts w:ascii="Tahoma" w:hAnsi="Tahoma" w:cs="Tahoma"/>
          <w:sz w:val="22"/>
          <w:szCs w:val="22"/>
          <w:lang w:eastAsia="en-US"/>
        </w:rPr>
        <w:t xml:space="preserve"> especies de peces y 21 mamíferos catalogados en el Libro Rojo</w:t>
      </w:r>
      <w:r>
        <w:rPr>
          <w:rFonts w:ascii="Tahoma" w:hAnsi="Tahoma" w:cs="Tahoma"/>
          <w:sz w:val="22"/>
          <w:szCs w:val="22"/>
          <w:lang w:eastAsia="en-US"/>
        </w:rPr>
        <w:t xml:space="preserve">, entre ellos se destacan el pato andino, </w:t>
      </w:r>
      <w:proofErr w:type="spellStart"/>
      <w:r>
        <w:rPr>
          <w:rFonts w:ascii="Tahoma" w:hAnsi="Tahoma" w:cs="Tahoma"/>
          <w:sz w:val="22"/>
          <w:szCs w:val="22"/>
          <w:lang w:eastAsia="en-US"/>
        </w:rPr>
        <w:t>tingua</w:t>
      </w:r>
      <w:proofErr w:type="spellEnd"/>
      <w:r>
        <w:rPr>
          <w:rFonts w:ascii="Tahoma" w:hAnsi="Tahoma" w:cs="Tahoma"/>
          <w:sz w:val="22"/>
          <w:szCs w:val="22"/>
          <w:lang w:eastAsia="en-US"/>
        </w:rPr>
        <w:t xml:space="preserve"> bogotana, el capitán enano, Guapucha, ranas, guache, venado sabanero entre otros.</w:t>
      </w:r>
    </w:p>
    <w:p w14:paraId="1BE4B298" w14:textId="77777777" w:rsidR="00383C67" w:rsidRDefault="00383C67" w:rsidP="00383C67">
      <w:pPr>
        <w:jc w:val="both"/>
        <w:rPr>
          <w:rFonts w:ascii="Tahoma" w:hAnsi="Tahoma" w:cs="Tahoma"/>
          <w:sz w:val="22"/>
          <w:szCs w:val="22"/>
          <w:lang w:eastAsia="en-US"/>
        </w:rPr>
      </w:pPr>
    </w:p>
    <w:p w14:paraId="165EEF04" w14:textId="33973DDA" w:rsidR="00677792" w:rsidRPr="00677792" w:rsidRDefault="00677792" w:rsidP="00383C67">
      <w:pPr>
        <w:jc w:val="both"/>
        <w:rPr>
          <w:rFonts w:ascii="Tahoma" w:hAnsi="Tahoma" w:cs="Tahoma"/>
          <w:sz w:val="22"/>
          <w:szCs w:val="22"/>
          <w:lang w:eastAsia="en-US"/>
        </w:rPr>
      </w:pPr>
      <w:r>
        <w:rPr>
          <w:rFonts w:ascii="Tahoma" w:hAnsi="Tahoma" w:cs="Tahoma"/>
          <w:sz w:val="22"/>
          <w:szCs w:val="22"/>
          <w:lang w:eastAsia="en-US"/>
        </w:rPr>
        <w:t>Por lo que la población de estos animales se ha reducido considerablemente, por las acciones antrópicas antes mencionadas y por la modificación del suelo para actividades agropecuarias.</w:t>
      </w:r>
    </w:p>
    <w:p w14:paraId="469F3828" w14:textId="77777777" w:rsidR="00383C67" w:rsidRDefault="00383C67" w:rsidP="00383C67">
      <w:pPr>
        <w:jc w:val="both"/>
        <w:rPr>
          <w:rFonts w:ascii="Tahoma" w:hAnsi="Tahoma" w:cs="Tahoma"/>
          <w:color w:val="FF0000"/>
          <w:sz w:val="22"/>
          <w:szCs w:val="22"/>
          <w:lang w:val="es-CO" w:eastAsia="en-US"/>
        </w:rPr>
      </w:pPr>
    </w:p>
    <w:p w14:paraId="653A298D" w14:textId="7C85B4F5" w:rsidR="00383C67" w:rsidRPr="00220554" w:rsidRDefault="004A4382" w:rsidP="00F8518A">
      <w:pPr>
        <w:pStyle w:val="Ttulo3"/>
        <w:numPr>
          <w:ilvl w:val="2"/>
          <w:numId w:val="49"/>
        </w:numPr>
        <w:spacing w:before="0" w:after="0"/>
        <w:ind w:left="720"/>
        <w:jc w:val="both"/>
        <w:rPr>
          <w:rFonts w:ascii="Tahoma" w:hAnsi="Tahoma" w:cs="Tahoma"/>
          <w:b w:val="0"/>
          <w:bCs w:val="0"/>
          <w:sz w:val="22"/>
          <w:szCs w:val="22"/>
        </w:rPr>
      </w:pPr>
      <w:bookmarkStart w:id="56" w:name="_Toc27650751"/>
      <w:r>
        <w:rPr>
          <w:rFonts w:ascii="Tahoma" w:hAnsi="Tahoma" w:cs="Tahoma"/>
          <w:b w:val="0"/>
          <w:bCs w:val="0"/>
          <w:sz w:val="22"/>
          <w:szCs w:val="22"/>
        </w:rPr>
        <w:t>Minería</w:t>
      </w:r>
      <w:bookmarkEnd w:id="56"/>
    </w:p>
    <w:p w14:paraId="0358E9F5" w14:textId="77777777" w:rsidR="00383C67" w:rsidRPr="00220554" w:rsidRDefault="00383C67" w:rsidP="00383C67">
      <w:pPr>
        <w:jc w:val="both"/>
        <w:rPr>
          <w:rFonts w:ascii="Tahoma" w:hAnsi="Tahoma" w:cs="Tahoma"/>
          <w:sz w:val="22"/>
          <w:szCs w:val="22"/>
          <w:lang w:val="es-CO" w:eastAsia="en-US"/>
        </w:rPr>
      </w:pPr>
    </w:p>
    <w:p w14:paraId="307C0A80" w14:textId="52D0EE31" w:rsidR="004A4382" w:rsidRDefault="004A4382" w:rsidP="004A4382">
      <w:pPr>
        <w:jc w:val="both"/>
        <w:rPr>
          <w:rFonts w:ascii="Tahoma" w:eastAsia="Tahoma" w:hAnsi="Tahoma" w:cs="Tahoma"/>
          <w:sz w:val="22"/>
          <w:szCs w:val="22"/>
        </w:rPr>
      </w:pPr>
      <w:r>
        <w:rPr>
          <w:rFonts w:ascii="Tahoma" w:eastAsia="Tahoma" w:hAnsi="Tahoma" w:cs="Tahoma"/>
          <w:sz w:val="22"/>
          <w:szCs w:val="22"/>
        </w:rPr>
        <w:t xml:space="preserve">La actividad minera es una actividad muy presente en el municipio de Cucunubá y trae consigo graves impactos ambientales, por los vertimientos y el uso de químicos que se infiltran en el suelo, y la deforestación que afecta la flora y fauna del municipio, así como la disminución del servicio </w:t>
      </w:r>
      <w:r w:rsidR="00677792">
        <w:rPr>
          <w:rFonts w:ascii="Tahoma" w:eastAsia="Tahoma" w:hAnsi="Tahoma" w:cs="Tahoma"/>
          <w:sz w:val="22"/>
          <w:szCs w:val="22"/>
        </w:rPr>
        <w:t>Ecosistémicos</w:t>
      </w:r>
      <w:r>
        <w:rPr>
          <w:rFonts w:ascii="Tahoma" w:eastAsia="Tahoma" w:hAnsi="Tahoma" w:cs="Tahoma"/>
          <w:sz w:val="22"/>
          <w:szCs w:val="22"/>
        </w:rPr>
        <w:t xml:space="preserve"> que prestan estos.</w:t>
      </w:r>
    </w:p>
    <w:p w14:paraId="7F691C68" w14:textId="0E4FFFB0" w:rsidR="00F409E6" w:rsidRDefault="00F409E6" w:rsidP="004A4382">
      <w:pPr>
        <w:jc w:val="both"/>
        <w:rPr>
          <w:rFonts w:ascii="Tahoma" w:eastAsia="Tahoma" w:hAnsi="Tahoma" w:cs="Tahoma"/>
          <w:sz w:val="22"/>
          <w:szCs w:val="22"/>
        </w:rPr>
      </w:pPr>
      <w:r>
        <w:rPr>
          <w:rFonts w:ascii="Tahoma" w:eastAsia="Tahoma" w:hAnsi="Tahoma" w:cs="Tahoma"/>
          <w:sz w:val="22"/>
          <w:szCs w:val="22"/>
        </w:rPr>
        <w:t>Las principales empresas mineras son PROCARBON, COLCARBON, COAPROCOL y COOCARBOCUBA</w:t>
      </w:r>
      <w:r w:rsidR="0068592C">
        <w:rPr>
          <w:rFonts w:ascii="Tahoma" w:eastAsia="Tahoma" w:hAnsi="Tahoma" w:cs="Tahoma"/>
          <w:sz w:val="22"/>
          <w:szCs w:val="22"/>
        </w:rPr>
        <w:t>, ASOCARBON y CARBOQUIA</w:t>
      </w:r>
      <w:r>
        <w:rPr>
          <w:rFonts w:ascii="Tahoma" w:eastAsia="Tahoma" w:hAnsi="Tahoma" w:cs="Tahoma"/>
          <w:sz w:val="22"/>
          <w:szCs w:val="22"/>
        </w:rPr>
        <w:t>.</w:t>
      </w:r>
    </w:p>
    <w:p w14:paraId="6C46E300" w14:textId="77777777" w:rsidR="00383C67" w:rsidRPr="004A4382" w:rsidRDefault="00383C67" w:rsidP="00383C67">
      <w:pPr>
        <w:jc w:val="both"/>
        <w:rPr>
          <w:rFonts w:ascii="Tahoma" w:hAnsi="Tahoma" w:cs="Tahoma"/>
          <w:sz w:val="22"/>
          <w:szCs w:val="22"/>
          <w:lang w:eastAsia="en-US"/>
        </w:rPr>
      </w:pPr>
    </w:p>
    <w:p w14:paraId="4D90CCDE" w14:textId="77777777" w:rsidR="004A4382" w:rsidRDefault="00383C67" w:rsidP="00F8518A">
      <w:pPr>
        <w:pStyle w:val="Ttulo3"/>
        <w:numPr>
          <w:ilvl w:val="2"/>
          <w:numId w:val="49"/>
        </w:numPr>
        <w:spacing w:before="0" w:after="0"/>
        <w:ind w:left="720"/>
        <w:jc w:val="both"/>
        <w:rPr>
          <w:rFonts w:ascii="Tahoma" w:hAnsi="Tahoma" w:cs="Tahoma"/>
          <w:b w:val="0"/>
          <w:bCs w:val="0"/>
          <w:sz w:val="22"/>
          <w:szCs w:val="22"/>
        </w:rPr>
      </w:pPr>
      <w:bookmarkStart w:id="57" w:name="_Toc27650752"/>
      <w:r>
        <w:rPr>
          <w:rFonts w:ascii="Tahoma" w:hAnsi="Tahoma" w:cs="Tahoma"/>
          <w:b w:val="0"/>
          <w:bCs w:val="0"/>
          <w:sz w:val="22"/>
          <w:szCs w:val="22"/>
        </w:rPr>
        <w:t>Suelo</w:t>
      </w:r>
      <w:bookmarkEnd w:id="57"/>
    </w:p>
    <w:p w14:paraId="579D3CAE" w14:textId="77777777" w:rsidR="004A4382" w:rsidRDefault="004A4382" w:rsidP="004A4382">
      <w:pPr>
        <w:pStyle w:val="Ttulo3"/>
        <w:numPr>
          <w:ilvl w:val="0"/>
          <w:numId w:val="0"/>
        </w:numPr>
        <w:spacing w:before="0" w:after="0"/>
        <w:jc w:val="both"/>
        <w:rPr>
          <w:rFonts w:ascii="Tahoma" w:hAnsi="Tahoma" w:cs="Tahoma"/>
          <w:b w:val="0"/>
          <w:bCs w:val="0"/>
          <w:sz w:val="22"/>
          <w:szCs w:val="22"/>
        </w:rPr>
      </w:pPr>
    </w:p>
    <w:p w14:paraId="078CA1E1" w14:textId="2DF453A8" w:rsidR="00F409E6" w:rsidRDefault="004A4382" w:rsidP="004A4382">
      <w:pPr>
        <w:jc w:val="both"/>
        <w:rPr>
          <w:rFonts w:ascii="Tahoma" w:eastAsia="Tahoma" w:hAnsi="Tahoma" w:cs="Tahoma"/>
          <w:sz w:val="22"/>
          <w:szCs w:val="22"/>
        </w:rPr>
      </w:pPr>
      <w:r>
        <w:rPr>
          <w:rFonts w:ascii="Tahoma" w:eastAsia="Tahoma" w:hAnsi="Tahoma" w:cs="Tahoma"/>
          <w:sz w:val="22"/>
          <w:szCs w:val="22"/>
        </w:rPr>
        <w:t xml:space="preserve">El sobrepastoreo, el uso de los agroquímicos en los cultivos afectan el suelo y el agua, por lo que se evidencia sus consecuencias en lugares como Hato de Rojas, esto genera que el suelo se vuelva infértil por todas las modificaciones que trae consigo, además tampoco existe un adecuado manejo de los envases de los agroquímicos. </w:t>
      </w:r>
      <w:r w:rsidR="00F409E6">
        <w:rPr>
          <w:rFonts w:ascii="Tahoma" w:eastAsia="Tahoma" w:hAnsi="Tahoma" w:cs="Tahoma"/>
          <w:sz w:val="22"/>
          <w:szCs w:val="22"/>
        </w:rPr>
        <w:t>Por lo que las actividades y el uso de estos productos modifican la composición de la tierra, lo que acarrea a largo plazo un suelo infértil.</w:t>
      </w:r>
    </w:p>
    <w:p w14:paraId="113A29FA" w14:textId="77777777" w:rsidR="00F409E6" w:rsidRDefault="00F409E6" w:rsidP="004A4382">
      <w:pPr>
        <w:jc w:val="both"/>
        <w:rPr>
          <w:rFonts w:ascii="Tahoma" w:eastAsia="Tahoma" w:hAnsi="Tahoma" w:cs="Tahoma"/>
          <w:sz w:val="22"/>
          <w:szCs w:val="22"/>
        </w:rPr>
      </w:pPr>
    </w:p>
    <w:p w14:paraId="47BB129C" w14:textId="77777777" w:rsidR="00383C67" w:rsidRPr="00220554" w:rsidRDefault="00383C67" w:rsidP="00F8518A">
      <w:pPr>
        <w:pStyle w:val="Ttulo3"/>
        <w:numPr>
          <w:ilvl w:val="2"/>
          <w:numId w:val="49"/>
        </w:numPr>
        <w:spacing w:before="0" w:after="0"/>
        <w:ind w:left="720"/>
        <w:jc w:val="both"/>
        <w:rPr>
          <w:rFonts w:ascii="Tahoma" w:hAnsi="Tahoma" w:cs="Tahoma"/>
          <w:b w:val="0"/>
          <w:bCs w:val="0"/>
          <w:sz w:val="22"/>
          <w:szCs w:val="22"/>
        </w:rPr>
      </w:pPr>
      <w:bookmarkStart w:id="58" w:name="_Toc27650753"/>
      <w:r>
        <w:rPr>
          <w:rFonts w:ascii="Tahoma" w:hAnsi="Tahoma" w:cs="Tahoma"/>
          <w:b w:val="0"/>
          <w:bCs w:val="0"/>
          <w:sz w:val="22"/>
          <w:szCs w:val="22"/>
        </w:rPr>
        <w:lastRenderedPageBreak/>
        <w:t>Manejo de Residuos</w:t>
      </w:r>
      <w:bookmarkEnd w:id="58"/>
    </w:p>
    <w:bookmarkEnd w:id="53"/>
    <w:p w14:paraId="582E8C9C" w14:textId="77777777" w:rsidR="00677792" w:rsidRDefault="00677792" w:rsidP="00677792">
      <w:pPr>
        <w:jc w:val="both"/>
        <w:rPr>
          <w:rFonts w:ascii="Tahoma" w:eastAsia="Tahoma" w:hAnsi="Tahoma" w:cs="Tahoma"/>
          <w:sz w:val="22"/>
          <w:szCs w:val="22"/>
        </w:rPr>
      </w:pPr>
    </w:p>
    <w:p w14:paraId="159E0DD7" w14:textId="7F2FFDC5" w:rsidR="00677792" w:rsidRDefault="00677792" w:rsidP="00677792">
      <w:pPr>
        <w:jc w:val="both"/>
        <w:rPr>
          <w:rFonts w:ascii="Tahoma" w:eastAsia="Tahoma" w:hAnsi="Tahoma" w:cs="Tahoma"/>
          <w:sz w:val="22"/>
          <w:szCs w:val="22"/>
        </w:rPr>
      </w:pPr>
      <w:r>
        <w:rPr>
          <w:rFonts w:ascii="Tahoma" w:eastAsia="Tahoma" w:hAnsi="Tahoma" w:cs="Tahoma"/>
          <w:sz w:val="22"/>
          <w:szCs w:val="22"/>
        </w:rPr>
        <w:t xml:space="preserve">En la actualidad el municipio dentro de su jurisdicción cuenta con instalaciones para centro de acopio, instalaciones para compostaje dentro del perímetro del Relleno Sanitario Manual. Como </w:t>
      </w:r>
      <w:r w:rsidR="00F409E6">
        <w:rPr>
          <w:rFonts w:ascii="Tahoma" w:eastAsia="Tahoma" w:hAnsi="Tahoma" w:cs="Tahoma"/>
          <w:sz w:val="22"/>
          <w:szCs w:val="22"/>
        </w:rPr>
        <w:t>consecuencia</w:t>
      </w:r>
      <w:r>
        <w:rPr>
          <w:rFonts w:ascii="Tahoma" w:eastAsia="Tahoma" w:hAnsi="Tahoma" w:cs="Tahoma"/>
          <w:sz w:val="22"/>
          <w:szCs w:val="22"/>
        </w:rPr>
        <w:t xml:space="preserve"> se puede evidenciar la proliferación de </w:t>
      </w:r>
      <w:r w:rsidR="00F409E6">
        <w:rPr>
          <w:rFonts w:ascii="Tahoma" w:eastAsia="Tahoma" w:hAnsi="Tahoma" w:cs="Tahoma"/>
          <w:sz w:val="22"/>
          <w:szCs w:val="22"/>
        </w:rPr>
        <w:t>artrópodos</w:t>
      </w:r>
      <w:r>
        <w:rPr>
          <w:rFonts w:ascii="Tahoma" w:eastAsia="Tahoma" w:hAnsi="Tahoma" w:cs="Tahoma"/>
          <w:sz w:val="22"/>
          <w:szCs w:val="22"/>
        </w:rPr>
        <w:t xml:space="preserve"> y roedores, y la emisión de material </w:t>
      </w:r>
      <w:r w:rsidR="00F409E6">
        <w:rPr>
          <w:rFonts w:ascii="Tahoma" w:eastAsia="Tahoma" w:hAnsi="Tahoma" w:cs="Tahoma"/>
          <w:sz w:val="22"/>
          <w:szCs w:val="22"/>
        </w:rPr>
        <w:t>articulado</w:t>
      </w:r>
      <w:r>
        <w:rPr>
          <w:rFonts w:ascii="Tahoma" w:eastAsia="Tahoma" w:hAnsi="Tahoma" w:cs="Tahoma"/>
          <w:sz w:val="22"/>
          <w:szCs w:val="22"/>
        </w:rPr>
        <w:t xml:space="preserve"> sobre el material de cobertura y los taludes.</w:t>
      </w:r>
    </w:p>
    <w:p w14:paraId="6B85A6FA" w14:textId="77777777" w:rsidR="00677792" w:rsidRDefault="00677792" w:rsidP="00677792">
      <w:pPr>
        <w:jc w:val="both"/>
        <w:rPr>
          <w:rFonts w:ascii="Tahoma" w:eastAsia="Tahoma" w:hAnsi="Tahoma" w:cs="Tahoma"/>
          <w:sz w:val="22"/>
          <w:szCs w:val="22"/>
        </w:rPr>
      </w:pPr>
    </w:p>
    <w:p w14:paraId="0163B5AB" w14:textId="51CEC0CB" w:rsidR="00677792" w:rsidRDefault="00F409E6" w:rsidP="00677792">
      <w:pPr>
        <w:jc w:val="both"/>
        <w:rPr>
          <w:rFonts w:ascii="Tahoma" w:eastAsia="Tahoma" w:hAnsi="Tahoma" w:cs="Tahoma"/>
          <w:sz w:val="22"/>
          <w:szCs w:val="22"/>
        </w:rPr>
      </w:pPr>
      <w:r>
        <w:rPr>
          <w:rFonts w:ascii="Tahoma" w:eastAsia="Tahoma" w:hAnsi="Tahoma" w:cs="Tahoma"/>
          <w:sz w:val="22"/>
          <w:szCs w:val="22"/>
        </w:rPr>
        <w:t>Adicionalment</w:t>
      </w:r>
      <w:r w:rsidR="00677792">
        <w:rPr>
          <w:rFonts w:ascii="Tahoma" w:eastAsia="Tahoma" w:hAnsi="Tahoma" w:cs="Tahoma"/>
          <w:sz w:val="22"/>
          <w:szCs w:val="22"/>
        </w:rPr>
        <w:t xml:space="preserve">e </w:t>
      </w:r>
      <w:r>
        <w:rPr>
          <w:rFonts w:ascii="Tahoma" w:eastAsia="Tahoma" w:hAnsi="Tahoma" w:cs="Tahoma"/>
          <w:sz w:val="22"/>
          <w:szCs w:val="22"/>
        </w:rPr>
        <w:t xml:space="preserve">se </w:t>
      </w:r>
      <w:r w:rsidR="00677792">
        <w:rPr>
          <w:rFonts w:ascii="Tahoma" w:eastAsia="Tahoma" w:hAnsi="Tahoma" w:cs="Tahoma"/>
          <w:sz w:val="22"/>
          <w:szCs w:val="22"/>
        </w:rPr>
        <w:t>expone el inadecuado manejo de residuos sólidos en los espacios públicos, la falta de costumbres de no separar adecuadamente los residuos desde la fuente, el hábito del reciclaje y la mala disposición de los cuerpos de los animales en veredas como las Peñas del Palacio.</w:t>
      </w:r>
    </w:p>
    <w:p w14:paraId="20F55FE7" w14:textId="77777777" w:rsidR="00677792" w:rsidRDefault="00677792" w:rsidP="00677792">
      <w:pPr>
        <w:jc w:val="both"/>
        <w:rPr>
          <w:rFonts w:ascii="Tahoma" w:eastAsia="Tahoma" w:hAnsi="Tahoma" w:cs="Tahoma"/>
          <w:sz w:val="22"/>
          <w:szCs w:val="22"/>
        </w:rPr>
      </w:pPr>
    </w:p>
    <w:p w14:paraId="489FC77A" w14:textId="77777777" w:rsidR="006A20BE" w:rsidRDefault="006A20BE">
      <w:pPr>
        <w:jc w:val="both"/>
        <w:rPr>
          <w:rFonts w:ascii="Tahoma" w:eastAsia="Tahoma" w:hAnsi="Tahoma" w:cs="Tahoma"/>
          <w:sz w:val="22"/>
          <w:szCs w:val="22"/>
        </w:rPr>
      </w:pPr>
    </w:p>
    <w:p w14:paraId="34B467EA" w14:textId="77777777" w:rsidR="00AE72A7" w:rsidRPr="00ED5E9C" w:rsidRDefault="000B677C" w:rsidP="00F8518A">
      <w:pPr>
        <w:pStyle w:val="Ttulo2"/>
        <w:numPr>
          <w:ilvl w:val="1"/>
          <w:numId w:val="49"/>
        </w:numPr>
        <w:spacing w:before="0" w:after="0"/>
        <w:jc w:val="left"/>
        <w:rPr>
          <w:rFonts w:ascii="Tahoma" w:eastAsia="Tahoma" w:hAnsi="Tahoma" w:cs="Tahoma"/>
          <w:i w:val="0"/>
          <w:sz w:val="22"/>
          <w:szCs w:val="22"/>
        </w:rPr>
      </w:pPr>
      <w:bookmarkStart w:id="59" w:name="_Toc27650754"/>
      <w:r w:rsidRPr="00ED5E9C">
        <w:rPr>
          <w:rFonts w:ascii="Tahoma" w:eastAsia="Tahoma" w:hAnsi="Tahoma" w:cs="Tahoma"/>
          <w:i w:val="0"/>
          <w:sz w:val="22"/>
          <w:szCs w:val="22"/>
        </w:rPr>
        <w:t>ESTADO ACTUAL DE LA EDUCACIÓN AMBIENTAL</w:t>
      </w:r>
      <w:bookmarkEnd w:id="59"/>
    </w:p>
    <w:p w14:paraId="0803589F" w14:textId="58925039" w:rsidR="00AE72A7" w:rsidRPr="00ED5E9C" w:rsidRDefault="00ED5E9C" w:rsidP="00ED5E9C">
      <w:pPr>
        <w:tabs>
          <w:tab w:val="left" w:pos="5666"/>
        </w:tabs>
        <w:jc w:val="both"/>
        <w:rPr>
          <w:rFonts w:ascii="Tahoma" w:eastAsia="Tahoma" w:hAnsi="Tahoma" w:cs="Tahoma"/>
          <w:sz w:val="22"/>
          <w:szCs w:val="22"/>
        </w:rPr>
      </w:pPr>
      <w:r w:rsidRPr="00ED5E9C">
        <w:rPr>
          <w:rFonts w:ascii="Tahoma" w:eastAsia="Tahoma" w:hAnsi="Tahoma" w:cs="Tahoma"/>
          <w:sz w:val="22"/>
          <w:szCs w:val="22"/>
        </w:rPr>
        <w:tab/>
      </w:r>
    </w:p>
    <w:p w14:paraId="036B92B9" w14:textId="77777777" w:rsidR="002F7474" w:rsidRDefault="006E771D" w:rsidP="00175C18">
      <w:pPr>
        <w:pBdr>
          <w:top w:val="nil"/>
          <w:left w:val="nil"/>
          <w:bottom w:val="nil"/>
          <w:right w:val="nil"/>
          <w:between w:val="nil"/>
        </w:pBdr>
        <w:shd w:val="clear" w:color="auto" w:fill="FFFFFF"/>
        <w:spacing w:after="200"/>
        <w:jc w:val="both"/>
        <w:rPr>
          <w:rFonts w:ascii="Tahoma" w:eastAsia="Tahoma" w:hAnsi="Tahoma" w:cs="Tahoma"/>
          <w:sz w:val="22"/>
          <w:szCs w:val="22"/>
        </w:rPr>
      </w:pPr>
      <w:r w:rsidRPr="00ED5E9C">
        <w:rPr>
          <w:rFonts w:ascii="Tahoma" w:eastAsia="Tahoma" w:hAnsi="Tahoma" w:cs="Tahoma"/>
          <w:sz w:val="22"/>
          <w:szCs w:val="22"/>
        </w:rPr>
        <w:t>Estipulado</w:t>
      </w:r>
      <w:r>
        <w:rPr>
          <w:rFonts w:ascii="Tahoma" w:eastAsia="Tahoma" w:hAnsi="Tahoma" w:cs="Tahoma"/>
          <w:sz w:val="22"/>
          <w:szCs w:val="22"/>
        </w:rPr>
        <w:t xml:space="preserve"> en el EOT para el medio ambiente está el Programa de cultura ambiental mediante mecanismos legales de participación ciudadana, </w:t>
      </w:r>
      <w:r w:rsidR="000041F5">
        <w:rPr>
          <w:rFonts w:ascii="Tahoma" w:eastAsia="Tahoma" w:hAnsi="Tahoma" w:cs="Tahoma"/>
          <w:sz w:val="22"/>
          <w:szCs w:val="22"/>
        </w:rPr>
        <w:t>a su vez programas de atención y prevención de desastres.</w:t>
      </w:r>
      <w:r w:rsidR="002F7474">
        <w:rPr>
          <w:rFonts w:ascii="Tahoma" w:eastAsia="Tahoma" w:hAnsi="Tahoma" w:cs="Tahoma"/>
          <w:sz w:val="22"/>
          <w:szCs w:val="22"/>
        </w:rPr>
        <w:t xml:space="preserve"> También en la búsqueda de proteger las áreas de reservas y predios de importancia hídrica está el programa de “Ambiente sano para Cucunubá” a través de la gestión ambiental, la educación ambiental y el uso de agua. </w:t>
      </w:r>
    </w:p>
    <w:p w14:paraId="01320858" w14:textId="2E10A974" w:rsidR="00AE72A7" w:rsidRPr="0068592C" w:rsidRDefault="0011657E" w:rsidP="00175C18">
      <w:pPr>
        <w:pBdr>
          <w:top w:val="nil"/>
          <w:left w:val="nil"/>
          <w:bottom w:val="nil"/>
          <w:right w:val="nil"/>
          <w:between w:val="nil"/>
        </w:pBdr>
        <w:shd w:val="clear" w:color="auto" w:fill="FFFFFF"/>
        <w:spacing w:after="200"/>
        <w:jc w:val="both"/>
        <w:rPr>
          <w:rFonts w:ascii="Tahoma" w:eastAsia="Tahoma" w:hAnsi="Tahoma" w:cs="Tahoma"/>
          <w:sz w:val="22"/>
          <w:szCs w:val="22"/>
        </w:rPr>
      </w:pPr>
      <w:r w:rsidRPr="002F7474">
        <w:rPr>
          <w:rFonts w:ascii="Tahoma" w:eastAsia="Tahoma" w:hAnsi="Tahoma" w:cs="Tahoma"/>
          <w:sz w:val="22"/>
          <w:szCs w:val="22"/>
        </w:rPr>
        <w:t>Asimismo,</w:t>
      </w:r>
      <w:r w:rsidR="002F7474" w:rsidRPr="002F7474">
        <w:rPr>
          <w:rFonts w:ascii="Tahoma" w:eastAsia="Tahoma" w:hAnsi="Tahoma" w:cs="Tahoma"/>
          <w:sz w:val="22"/>
          <w:szCs w:val="22"/>
        </w:rPr>
        <w:t xml:space="preserve"> el municipio de Cucunubá</w:t>
      </w:r>
      <w:r w:rsidR="002F7474">
        <w:rPr>
          <w:rFonts w:ascii="Tahoma" w:eastAsia="Tahoma" w:hAnsi="Tahoma" w:cs="Tahoma"/>
          <w:sz w:val="22"/>
          <w:szCs w:val="22"/>
        </w:rPr>
        <w:t xml:space="preserve"> cuenta con el Plan Territorial de Educación Ambiental de Cucunubá 2016-2019 que está orientado hacia una sociedad más </w:t>
      </w:r>
      <w:r w:rsidR="002F7474" w:rsidRPr="0068592C">
        <w:rPr>
          <w:rFonts w:ascii="Tahoma" w:eastAsia="Tahoma" w:hAnsi="Tahoma" w:cs="Tahoma"/>
          <w:sz w:val="22"/>
          <w:szCs w:val="22"/>
        </w:rPr>
        <w:t>equitativa y justa son una visión sostenible.</w:t>
      </w:r>
    </w:p>
    <w:p w14:paraId="41BE5632" w14:textId="29D89D90" w:rsidR="0068592C" w:rsidRPr="0068592C" w:rsidRDefault="0068592C" w:rsidP="0068592C">
      <w:pPr>
        <w:jc w:val="both"/>
        <w:rPr>
          <w:rFonts w:ascii="Tahoma" w:eastAsia="Tahoma" w:hAnsi="Tahoma" w:cs="Tahoma"/>
          <w:sz w:val="22"/>
          <w:szCs w:val="22"/>
        </w:rPr>
      </w:pPr>
      <w:bookmarkStart w:id="60" w:name="_Hlk25740457"/>
      <w:bookmarkStart w:id="61" w:name="_Hlk26382868"/>
      <w:r w:rsidRPr="0068592C">
        <w:rPr>
          <w:rFonts w:ascii="Tahoma" w:eastAsia="Tahoma" w:hAnsi="Tahoma" w:cs="Tahoma"/>
          <w:sz w:val="22"/>
          <w:szCs w:val="22"/>
        </w:rPr>
        <w:t>La educación ambiental para el municipio de Cucunubá, se ha venido posicionando en los últimos años y escalonado un papel fundamental en la escalera publica, como también de temas comunitarios ya bien sea por los tensionantes ambientales o de la apropiación comunitaria hacia el patrimonio natural.</w:t>
      </w:r>
    </w:p>
    <w:bookmarkEnd w:id="60"/>
    <w:p w14:paraId="79E5675E" w14:textId="77777777" w:rsidR="0068592C" w:rsidRDefault="0068592C" w:rsidP="0068592C">
      <w:pPr>
        <w:jc w:val="both"/>
        <w:rPr>
          <w:rFonts w:ascii="Tahoma" w:eastAsia="Tahoma" w:hAnsi="Tahoma" w:cs="Tahoma"/>
          <w:sz w:val="22"/>
          <w:szCs w:val="22"/>
        </w:rPr>
      </w:pPr>
    </w:p>
    <w:p w14:paraId="3DFD87EB" w14:textId="76216325" w:rsidR="0068592C" w:rsidRPr="0068592C" w:rsidRDefault="0068592C" w:rsidP="0068592C">
      <w:pPr>
        <w:jc w:val="both"/>
        <w:rPr>
          <w:rFonts w:ascii="Tahoma" w:eastAsia="Tahoma" w:hAnsi="Tahoma" w:cs="Tahoma"/>
          <w:sz w:val="22"/>
          <w:szCs w:val="22"/>
        </w:rPr>
      </w:pPr>
      <w:r w:rsidRPr="0068592C">
        <w:rPr>
          <w:rFonts w:ascii="Tahoma" w:eastAsia="Tahoma" w:hAnsi="Tahoma" w:cs="Tahoma"/>
          <w:sz w:val="22"/>
          <w:szCs w:val="22"/>
        </w:rPr>
        <w:t xml:space="preserve">A esto se debe sumar los programas ambientales que desarrolla la administración municipal como también el abanico de proyectos con los que cuenta la Corporación Autónoma Regional de Cundinamarca CAR, tales como </w:t>
      </w:r>
      <w:proofErr w:type="spellStart"/>
      <w:r w:rsidRPr="0068592C">
        <w:rPr>
          <w:rFonts w:ascii="Tahoma" w:eastAsia="Tahoma" w:hAnsi="Tahoma" w:cs="Tahoma"/>
          <w:sz w:val="22"/>
          <w:szCs w:val="22"/>
        </w:rPr>
        <w:t>Ecoescuelas</w:t>
      </w:r>
      <w:proofErr w:type="spellEnd"/>
      <w:r w:rsidRPr="0068592C">
        <w:rPr>
          <w:rFonts w:ascii="Tahoma" w:eastAsia="Tahoma" w:hAnsi="Tahoma" w:cs="Tahoma"/>
          <w:sz w:val="22"/>
          <w:szCs w:val="22"/>
        </w:rPr>
        <w:t>, Niños Defensores del Agua, Lluvia para la vida, Ciclo Reciclo, entre otros. Pese a esto esfuerzos, no ha despertado en la totalidad de la población la sensibilización ambiental y el sentido de apropiación por el territorio, por lo que se hace necesario continuar con estos esfuerzos cambiando sus metodologías e innovando la comunicación asertiva con las comunidades.</w:t>
      </w:r>
    </w:p>
    <w:p w14:paraId="42CCEC50" w14:textId="77777777" w:rsidR="001438E9" w:rsidRDefault="001438E9" w:rsidP="001438E9">
      <w:pPr>
        <w:jc w:val="both"/>
        <w:rPr>
          <w:rFonts w:ascii="Tahoma" w:hAnsi="Tahoma" w:cs="Tahoma"/>
          <w:color w:val="FF0000"/>
          <w:sz w:val="22"/>
        </w:rPr>
      </w:pPr>
      <w:bookmarkStart w:id="62" w:name="_Hlk24305169"/>
      <w:bookmarkEnd w:id="61"/>
    </w:p>
    <w:p w14:paraId="4A92894F" w14:textId="202247F3" w:rsidR="001438E9" w:rsidRDefault="001438E9" w:rsidP="00F8518A">
      <w:pPr>
        <w:pStyle w:val="Ttulo3"/>
        <w:numPr>
          <w:ilvl w:val="2"/>
          <w:numId w:val="49"/>
        </w:numPr>
        <w:spacing w:before="0" w:after="0"/>
        <w:ind w:left="142" w:hanging="22"/>
        <w:jc w:val="both"/>
        <w:rPr>
          <w:rFonts w:ascii="Tahoma" w:hAnsi="Tahoma" w:cs="Tahoma"/>
          <w:b w:val="0"/>
          <w:bCs w:val="0"/>
          <w:sz w:val="22"/>
          <w:szCs w:val="22"/>
        </w:rPr>
      </w:pPr>
      <w:bookmarkStart w:id="63" w:name="_Toc27650755"/>
      <w:r>
        <w:rPr>
          <w:rFonts w:ascii="Tahoma" w:hAnsi="Tahoma" w:cs="Tahoma"/>
          <w:b w:val="0"/>
          <w:bCs w:val="0"/>
          <w:sz w:val="22"/>
          <w:szCs w:val="22"/>
        </w:rPr>
        <w:t>Estado Actual del funcionamiento del CIDEA</w:t>
      </w:r>
      <w:bookmarkEnd w:id="63"/>
      <w:r>
        <w:rPr>
          <w:rFonts w:ascii="Tahoma" w:hAnsi="Tahoma" w:cs="Tahoma"/>
          <w:b w:val="0"/>
          <w:bCs w:val="0"/>
          <w:sz w:val="22"/>
          <w:szCs w:val="22"/>
        </w:rPr>
        <w:t xml:space="preserve"> </w:t>
      </w:r>
    </w:p>
    <w:p w14:paraId="1D336573" w14:textId="77777777" w:rsidR="001438E9" w:rsidRDefault="001438E9" w:rsidP="001438E9">
      <w:pPr>
        <w:rPr>
          <w:lang w:eastAsia="en-US"/>
        </w:rPr>
      </w:pPr>
    </w:p>
    <w:p w14:paraId="22AEB484" w14:textId="2D7FF0DB" w:rsidR="001438E9" w:rsidRDefault="001438E9" w:rsidP="001438E9">
      <w:pPr>
        <w:jc w:val="both"/>
        <w:rPr>
          <w:rFonts w:ascii="Tahoma" w:hAnsi="Tahoma" w:cs="Tahoma"/>
        </w:rPr>
      </w:pPr>
      <w:r w:rsidRPr="001438E9">
        <w:rPr>
          <w:rFonts w:ascii="Tahoma" w:hAnsi="Tahoma" w:cs="Tahoma"/>
          <w:sz w:val="22"/>
        </w:rPr>
        <w:t xml:space="preserve">Durante el 2019 se han realizado mesas de trabajo en conjunto con el CIDEA con el objetivo de incluir y dinamizar la educación ambiental en los Planes de desarrollo departamental y municipal, y en las instituciones, que por su carácter deban planearla y ejecutarla. Así como generar conciencia y sensibilización sobre las problemáticas presentes en el municipio de manera integral y lograr un cambio de actitudes ligado </w:t>
      </w:r>
      <w:r w:rsidRPr="001438E9">
        <w:rPr>
          <w:rFonts w:ascii="Tahoma" w:hAnsi="Tahoma" w:cs="Tahoma"/>
          <w:sz w:val="22"/>
        </w:rPr>
        <w:lastRenderedPageBreak/>
        <w:t>a valores y la inquietud sobre el medio ambiente. Además de brindar herramientas para anticipar los problemas ambientales que se generan a partir de una actuación efectiva de la comunidad</w:t>
      </w:r>
      <w:r>
        <w:rPr>
          <w:rFonts w:ascii="Tahoma" w:hAnsi="Tahoma" w:cs="Tahoma"/>
        </w:rPr>
        <w:t>.</w:t>
      </w:r>
    </w:p>
    <w:p w14:paraId="2047BA0F" w14:textId="7C66CA5C" w:rsidR="0068592C" w:rsidRDefault="0068592C" w:rsidP="001438E9">
      <w:pPr>
        <w:jc w:val="both"/>
        <w:rPr>
          <w:rFonts w:ascii="Tahoma" w:hAnsi="Tahoma" w:cs="Tahoma"/>
        </w:rPr>
      </w:pPr>
    </w:p>
    <w:p w14:paraId="3092AD38" w14:textId="218B8AE1" w:rsidR="0068592C" w:rsidRPr="0068592C" w:rsidRDefault="0068592C" w:rsidP="0068592C">
      <w:pPr>
        <w:jc w:val="both"/>
        <w:rPr>
          <w:rFonts w:ascii="Tahoma" w:hAnsi="Tahoma" w:cs="Tahoma"/>
          <w:sz w:val="22"/>
          <w:szCs w:val="22"/>
        </w:rPr>
      </w:pPr>
      <w:bookmarkStart w:id="64" w:name="_Hlk26713669"/>
      <w:bookmarkStart w:id="65" w:name="_Hlk26363381"/>
      <w:r w:rsidRPr="0068592C">
        <w:rPr>
          <w:rFonts w:ascii="Tahoma" w:hAnsi="Tahoma" w:cs="Tahoma"/>
          <w:sz w:val="22"/>
          <w:szCs w:val="22"/>
        </w:rPr>
        <w:t xml:space="preserve">Luego de que se realizó el CIDEA ampliado, en el municipio de Cucunubá, se ha sostenido en una dinámica más participativa y constante de actores institucionales, el sector productivo y comunitario en el cual se puede reportar de la comisión como fluctuante, participativo, abierto, integrador con las poblaciones que han sido referenciadas. </w:t>
      </w:r>
    </w:p>
    <w:bookmarkEnd w:id="64"/>
    <w:p w14:paraId="350531F3" w14:textId="77777777" w:rsidR="0068592C" w:rsidRDefault="0068592C" w:rsidP="0068592C">
      <w:pPr>
        <w:jc w:val="both"/>
        <w:rPr>
          <w:rFonts w:ascii="Tahoma" w:hAnsi="Tahoma" w:cs="Tahoma"/>
          <w:color w:val="000000" w:themeColor="text1"/>
          <w:sz w:val="22"/>
          <w:szCs w:val="22"/>
        </w:rPr>
      </w:pPr>
    </w:p>
    <w:p w14:paraId="060C1038" w14:textId="015BACEA" w:rsidR="0068592C" w:rsidRPr="0068592C" w:rsidRDefault="0068592C" w:rsidP="0068592C">
      <w:pPr>
        <w:jc w:val="both"/>
        <w:rPr>
          <w:rFonts w:ascii="Tahoma" w:hAnsi="Tahoma" w:cs="Tahoma"/>
          <w:color w:val="000000" w:themeColor="text1"/>
          <w:sz w:val="22"/>
          <w:szCs w:val="22"/>
        </w:rPr>
      </w:pPr>
      <w:r w:rsidRPr="0068592C">
        <w:rPr>
          <w:rFonts w:ascii="Tahoma" w:hAnsi="Tahoma" w:cs="Tahoma"/>
          <w:color w:val="000000" w:themeColor="text1"/>
          <w:sz w:val="22"/>
          <w:szCs w:val="22"/>
        </w:rPr>
        <w:t>Es necesario mencionar que la Corporación Autónoma Regional de Cundinamarca- CAR garantiza una dinámica constante y enriquecedora del proceso CIDEA a través del acompañamiento que realiza con funcionarios asociados a la meta 2.5 de esta Corporación. Es así de esta manera en la que lineamientos de orden regional y departamental, armonizan y direccionan el accionar no solo del municipio, sino del territorio hacia un mismo fin colectivo, como también fortaleciendo y atendiendo los tensionantes y potencialidades en cada uno de ellos.</w:t>
      </w:r>
    </w:p>
    <w:bookmarkEnd w:id="65"/>
    <w:p w14:paraId="0E6E17C6" w14:textId="6A78E7C0" w:rsidR="0068592C" w:rsidRPr="0068592C" w:rsidRDefault="0068592C" w:rsidP="001438E9">
      <w:pPr>
        <w:jc w:val="both"/>
        <w:rPr>
          <w:rFonts w:ascii="Tahoma" w:hAnsi="Tahoma" w:cs="Tahoma"/>
          <w:sz w:val="22"/>
          <w:szCs w:val="22"/>
        </w:rPr>
      </w:pPr>
    </w:p>
    <w:p w14:paraId="55CC85C9" w14:textId="77777777" w:rsidR="0068592C" w:rsidRPr="0068592C" w:rsidRDefault="0068592C" w:rsidP="0068592C">
      <w:pPr>
        <w:jc w:val="both"/>
        <w:rPr>
          <w:rFonts w:ascii="Tahoma" w:hAnsi="Tahoma" w:cs="Tahoma"/>
          <w:sz w:val="22"/>
          <w:szCs w:val="22"/>
        </w:rPr>
      </w:pPr>
      <w:bookmarkStart w:id="66" w:name="_Hlk26529379"/>
      <w:r w:rsidRPr="0068592C">
        <w:rPr>
          <w:rFonts w:ascii="Tahoma" w:hAnsi="Tahoma" w:cs="Tahoma"/>
          <w:sz w:val="22"/>
          <w:szCs w:val="22"/>
        </w:rPr>
        <w:t>El CIDEA para el municipio se ha constituido como el único espacio de debate, atención y planificación ambiental, cada vez de una manera más participativa e incluyente y que genera desde su accionar actividades ambientales con la gestión de las entidades que participan y el fortalecimiento de las comunidades y sectores que le acompañan.</w:t>
      </w:r>
    </w:p>
    <w:bookmarkEnd w:id="66"/>
    <w:p w14:paraId="3B5FA138" w14:textId="77777777" w:rsidR="0068592C" w:rsidRPr="00317F58" w:rsidRDefault="0068592C" w:rsidP="001438E9">
      <w:pPr>
        <w:jc w:val="both"/>
        <w:rPr>
          <w:rFonts w:ascii="Tahoma" w:hAnsi="Tahoma" w:cs="Tahoma"/>
        </w:rPr>
      </w:pPr>
    </w:p>
    <w:p w14:paraId="100B783C" w14:textId="77777777" w:rsidR="001438E9" w:rsidRDefault="001438E9" w:rsidP="001438E9">
      <w:pPr>
        <w:jc w:val="both"/>
        <w:rPr>
          <w:rFonts w:ascii="Tahoma" w:hAnsi="Tahoma" w:cs="Tahoma"/>
          <w:sz w:val="22"/>
          <w:szCs w:val="22"/>
          <w:lang w:eastAsia="en-US"/>
        </w:rPr>
      </w:pPr>
    </w:p>
    <w:p w14:paraId="23105EEE" w14:textId="77777777" w:rsidR="001438E9" w:rsidRDefault="001438E9" w:rsidP="00F8518A">
      <w:pPr>
        <w:pStyle w:val="Ttulo3"/>
        <w:numPr>
          <w:ilvl w:val="2"/>
          <w:numId w:val="49"/>
        </w:numPr>
        <w:spacing w:before="0" w:after="0"/>
        <w:ind w:left="720"/>
        <w:jc w:val="both"/>
        <w:rPr>
          <w:rFonts w:ascii="Tahoma" w:hAnsi="Tahoma" w:cs="Tahoma"/>
          <w:b w:val="0"/>
          <w:bCs w:val="0"/>
          <w:sz w:val="22"/>
          <w:szCs w:val="22"/>
        </w:rPr>
      </w:pPr>
      <w:bookmarkStart w:id="67" w:name="_Toc27650756"/>
      <w:r>
        <w:rPr>
          <w:rFonts w:ascii="Tahoma" w:hAnsi="Tahoma" w:cs="Tahoma"/>
          <w:b w:val="0"/>
          <w:bCs w:val="0"/>
          <w:sz w:val="22"/>
          <w:szCs w:val="22"/>
        </w:rPr>
        <w:t>Estado de implementación del PTEA 2016-2019</w:t>
      </w:r>
      <w:bookmarkEnd w:id="67"/>
    </w:p>
    <w:p w14:paraId="498035D2" w14:textId="77777777" w:rsidR="001438E9" w:rsidRDefault="001438E9" w:rsidP="001438E9">
      <w:pPr>
        <w:rPr>
          <w:lang w:eastAsia="en-US"/>
        </w:rPr>
      </w:pPr>
    </w:p>
    <w:p w14:paraId="781EF3C4" w14:textId="77777777" w:rsidR="001438E9" w:rsidRDefault="001438E9" w:rsidP="001438E9">
      <w:pPr>
        <w:jc w:val="both"/>
        <w:rPr>
          <w:rFonts w:ascii="Tahoma" w:eastAsia="Arial" w:hAnsi="Tahoma" w:cs="Tahoma"/>
          <w:sz w:val="22"/>
          <w:szCs w:val="22"/>
        </w:rPr>
      </w:pPr>
      <w:r w:rsidRPr="00955763">
        <w:rPr>
          <w:rFonts w:ascii="Tahoma" w:eastAsia="Arial" w:hAnsi="Tahoma" w:cs="Tahoma"/>
          <w:sz w:val="22"/>
          <w:szCs w:val="22"/>
        </w:rPr>
        <w:t>Durante el periodo 2016-2019 El Comité Técnico Interinstitucional de Educación Ambiental- CIDEA en conjunto con el acompañamiento de la Corporación Autónoma Regional- CAR adelanto procesos de fortalecimiento en educación ambiental, así como los resultados de la línea base de los instrumentos de planificación, como el EOT, PGIRS, PMD, CMGRD y el Plan de Acción.</w:t>
      </w:r>
    </w:p>
    <w:p w14:paraId="1B3E82C3" w14:textId="77777777" w:rsidR="00025DDE" w:rsidRDefault="00025DDE" w:rsidP="001438E9">
      <w:pPr>
        <w:jc w:val="both"/>
        <w:rPr>
          <w:rFonts w:ascii="Tahoma" w:eastAsia="Arial" w:hAnsi="Tahoma" w:cs="Tahoma"/>
          <w:sz w:val="22"/>
          <w:szCs w:val="22"/>
        </w:rPr>
      </w:pPr>
    </w:p>
    <w:p w14:paraId="0E09FFBB" w14:textId="0D652088" w:rsidR="00025DDE" w:rsidRDefault="00025DDE" w:rsidP="00025DDE">
      <w:pPr>
        <w:jc w:val="both"/>
        <w:rPr>
          <w:rFonts w:ascii="Tahoma" w:eastAsia="Tahoma" w:hAnsi="Tahoma" w:cs="Tahoma"/>
          <w:sz w:val="22"/>
          <w:szCs w:val="22"/>
        </w:rPr>
      </w:pPr>
      <w:r w:rsidRPr="00025DDE">
        <w:rPr>
          <w:rFonts w:ascii="Tahoma" w:eastAsia="Tahoma" w:hAnsi="Tahoma" w:cs="Tahoma"/>
          <w:sz w:val="22"/>
          <w:szCs w:val="22"/>
        </w:rPr>
        <w:t xml:space="preserve">En el </w:t>
      </w:r>
      <w:r>
        <w:rPr>
          <w:rFonts w:ascii="Tahoma" w:eastAsia="Tahoma" w:hAnsi="Tahoma" w:cs="Tahoma"/>
          <w:sz w:val="22"/>
          <w:szCs w:val="22"/>
        </w:rPr>
        <w:t xml:space="preserve">2016 </w:t>
      </w:r>
      <w:r w:rsidRPr="00025DDE">
        <w:rPr>
          <w:rFonts w:ascii="Tahoma" w:eastAsia="Tahoma" w:hAnsi="Tahoma" w:cs="Tahoma"/>
          <w:sz w:val="22"/>
          <w:szCs w:val="22"/>
        </w:rPr>
        <w:t xml:space="preserve">se instalaron mesas de trabajo con </w:t>
      </w:r>
      <w:r w:rsidR="0068592C" w:rsidRPr="00025DDE">
        <w:rPr>
          <w:rFonts w:ascii="Tahoma" w:eastAsia="Tahoma" w:hAnsi="Tahoma" w:cs="Tahoma"/>
          <w:sz w:val="22"/>
          <w:szCs w:val="22"/>
        </w:rPr>
        <w:t>diferentes sectores</w:t>
      </w:r>
      <w:r w:rsidRPr="00025DDE">
        <w:rPr>
          <w:rFonts w:ascii="Tahoma" w:eastAsia="Tahoma" w:hAnsi="Tahoma" w:cs="Tahoma"/>
          <w:sz w:val="22"/>
          <w:szCs w:val="22"/>
        </w:rPr>
        <w:t xml:space="preserve"> que están relacionados con procesos de educación ambiental dentro del municipio, dentro de ellas se desarrollas propuestas tales como: </w:t>
      </w:r>
    </w:p>
    <w:p w14:paraId="30A46062" w14:textId="77777777" w:rsidR="00025DDE" w:rsidRDefault="00025DDE" w:rsidP="00025DDE">
      <w:pPr>
        <w:jc w:val="both"/>
        <w:rPr>
          <w:rFonts w:ascii="Tahoma" w:eastAsia="Tahoma" w:hAnsi="Tahoma" w:cs="Tahoma"/>
          <w:sz w:val="22"/>
          <w:szCs w:val="22"/>
        </w:rPr>
      </w:pPr>
    </w:p>
    <w:p w14:paraId="2D1252F7" w14:textId="7B9DAB4A" w:rsidR="00025DDE" w:rsidRDefault="00025DDE" w:rsidP="00450E83">
      <w:pPr>
        <w:pStyle w:val="Prrafodelista"/>
        <w:numPr>
          <w:ilvl w:val="0"/>
          <w:numId w:val="36"/>
        </w:numPr>
        <w:jc w:val="both"/>
        <w:rPr>
          <w:rFonts w:ascii="Tahoma" w:eastAsia="Tahoma" w:hAnsi="Tahoma" w:cs="Tahoma"/>
        </w:rPr>
      </w:pPr>
      <w:r>
        <w:rPr>
          <w:rFonts w:ascii="Tahoma" w:eastAsia="Tahoma" w:hAnsi="Tahoma" w:cs="Tahoma"/>
        </w:rPr>
        <w:t>Jornada de limpieza en fuente hídrica, en la cual se hizo el enlace para garantizar la participación de la brigada.</w:t>
      </w:r>
    </w:p>
    <w:p w14:paraId="6AC12453" w14:textId="041C8AEC" w:rsidR="0068592C" w:rsidRDefault="0068592C" w:rsidP="0068592C">
      <w:pPr>
        <w:jc w:val="both"/>
        <w:rPr>
          <w:rFonts w:ascii="Tahoma" w:eastAsia="Tahoma" w:hAnsi="Tahoma" w:cs="Tahoma"/>
        </w:rPr>
      </w:pPr>
      <w:r w:rsidRPr="0068592C">
        <w:rPr>
          <w:rFonts w:ascii="Tahoma" w:eastAsia="Tahoma" w:hAnsi="Tahoma" w:cs="Tahoma"/>
          <w:sz w:val="22"/>
          <w:szCs w:val="22"/>
        </w:rPr>
        <w:t>En el 2017 se fortaleció el Turismo sostenible y comunicación educativa.</w:t>
      </w:r>
    </w:p>
    <w:p w14:paraId="560A2DF7" w14:textId="77777777" w:rsidR="0068592C" w:rsidRPr="0068592C" w:rsidRDefault="0068592C" w:rsidP="0068592C">
      <w:pPr>
        <w:jc w:val="both"/>
        <w:rPr>
          <w:rFonts w:ascii="Tahoma" w:eastAsia="Tahoma" w:hAnsi="Tahoma" w:cs="Tahoma"/>
        </w:rPr>
      </w:pPr>
    </w:p>
    <w:p w14:paraId="51220A1D" w14:textId="0489901D" w:rsidR="00025DDE" w:rsidRDefault="00025DDE" w:rsidP="00450E83">
      <w:pPr>
        <w:pStyle w:val="Prrafodelista"/>
        <w:numPr>
          <w:ilvl w:val="0"/>
          <w:numId w:val="36"/>
        </w:numPr>
        <w:jc w:val="both"/>
        <w:rPr>
          <w:rFonts w:ascii="Tahoma" w:eastAsia="Tahoma" w:hAnsi="Tahoma" w:cs="Tahoma"/>
        </w:rPr>
      </w:pPr>
      <w:r>
        <w:rPr>
          <w:rFonts w:ascii="Tahoma" w:eastAsia="Tahoma" w:hAnsi="Tahoma" w:cs="Tahoma"/>
        </w:rPr>
        <w:t>Se realizó avistamiento de aves en donde se convocó a varios municipios.</w:t>
      </w:r>
    </w:p>
    <w:p w14:paraId="68EDC41E" w14:textId="04A61B9B" w:rsidR="00025DDE" w:rsidRDefault="00025DDE" w:rsidP="00450E83">
      <w:pPr>
        <w:pStyle w:val="Prrafodelista"/>
        <w:numPr>
          <w:ilvl w:val="0"/>
          <w:numId w:val="36"/>
        </w:numPr>
        <w:jc w:val="both"/>
        <w:rPr>
          <w:rFonts w:ascii="Tahoma" w:eastAsia="Tahoma" w:hAnsi="Tahoma" w:cs="Tahoma"/>
        </w:rPr>
      </w:pPr>
      <w:r>
        <w:rPr>
          <w:rFonts w:ascii="Tahoma" w:eastAsia="Tahoma" w:hAnsi="Tahoma" w:cs="Tahoma"/>
        </w:rPr>
        <w:t>Actividades de pintura entorno al reconocimiento de la avifauna del territorio.</w:t>
      </w:r>
    </w:p>
    <w:p w14:paraId="737DCEC4" w14:textId="3B26BA8C" w:rsidR="00025DDE" w:rsidRDefault="00025DDE" w:rsidP="00450E83">
      <w:pPr>
        <w:pStyle w:val="Prrafodelista"/>
        <w:numPr>
          <w:ilvl w:val="0"/>
          <w:numId w:val="36"/>
        </w:numPr>
        <w:jc w:val="both"/>
        <w:rPr>
          <w:rFonts w:ascii="Tahoma" w:eastAsia="Tahoma" w:hAnsi="Tahoma" w:cs="Tahoma"/>
        </w:rPr>
      </w:pPr>
      <w:r>
        <w:rPr>
          <w:rFonts w:ascii="Tahoma" w:eastAsia="Tahoma" w:hAnsi="Tahoma" w:cs="Tahoma"/>
        </w:rPr>
        <w:t>Caminata ecológica en puntos de retroalimentación de la Corporación Autónoma Regional de Cundinamarca- CAR.</w:t>
      </w:r>
    </w:p>
    <w:p w14:paraId="57CF5DB5" w14:textId="49FB365C" w:rsidR="00053B07" w:rsidRDefault="00053B07" w:rsidP="00053B07">
      <w:pPr>
        <w:jc w:val="both"/>
        <w:rPr>
          <w:rFonts w:ascii="Tahoma" w:eastAsia="Tahoma" w:hAnsi="Tahoma" w:cs="Tahoma"/>
        </w:rPr>
      </w:pPr>
      <w:r w:rsidRPr="00053B07">
        <w:rPr>
          <w:rFonts w:ascii="Tahoma" w:eastAsia="Tahoma" w:hAnsi="Tahoma" w:cs="Tahoma"/>
          <w:sz w:val="22"/>
          <w:szCs w:val="22"/>
        </w:rPr>
        <w:lastRenderedPageBreak/>
        <w:t xml:space="preserve">Durante el 2018 se realizaron (4) mesas de trabajo: </w:t>
      </w:r>
    </w:p>
    <w:p w14:paraId="45614635" w14:textId="77777777" w:rsidR="00053B07" w:rsidRPr="00053B07" w:rsidRDefault="00053B07" w:rsidP="00053B07">
      <w:pPr>
        <w:jc w:val="both"/>
        <w:rPr>
          <w:rFonts w:ascii="Tahoma" w:eastAsia="Tahoma" w:hAnsi="Tahoma" w:cs="Tahoma"/>
        </w:rPr>
      </w:pPr>
    </w:p>
    <w:p w14:paraId="482B311B" w14:textId="0A08BD93" w:rsidR="00025DDE" w:rsidRPr="00053B07" w:rsidRDefault="00025DDE" w:rsidP="00450E83">
      <w:pPr>
        <w:pStyle w:val="Prrafodelista"/>
        <w:numPr>
          <w:ilvl w:val="0"/>
          <w:numId w:val="36"/>
        </w:numPr>
        <w:jc w:val="both"/>
        <w:rPr>
          <w:rFonts w:ascii="Tahoma" w:eastAsia="Arial" w:hAnsi="Tahoma" w:cs="Tahoma"/>
          <w:lang w:eastAsia="es-ES"/>
        </w:rPr>
      </w:pPr>
      <w:r w:rsidRPr="00025DDE">
        <w:rPr>
          <w:rFonts w:ascii="Tahoma" w:eastAsia="Tahoma" w:hAnsi="Tahoma" w:cs="Tahoma"/>
        </w:rPr>
        <w:t xml:space="preserve">Taller “Planificando la educación Ambiental en el Territorio” </w:t>
      </w:r>
      <w:r>
        <w:rPr>
          <w:rFonts w:ascii="Tahoma" w:eastAsia="Tahoma" w:hAnsi="Tahoma" w:cs="Tahoma"/>
        </w:rPr>
        <w:t>con la participación de las JAC, el consejo consultivo de mujeres</w:t>
      </w:r>
      <w:r w:rsidR="00053B07">
        <w:rPr>
          <w:rFonts w:ascii="Tahoma" w:eastAsia="Tahoma" w:hAnsi="Tahoma" w:cs="Tahoma"/>
        </w:rPr>
        <w:t>, adultos mayores,</w:t>
      </w:r>
      <w:r>
        <w:rPr>
          <w:rFonts w:ascii="Tahoma" w:eastAsia="Tahoma" w:hAnsi="Tahoma" w:cs="Tahoma"/>
        </w:rPr>
        <w:t xml:space="preserve"> y el concejo municipal.</w:t>
      </w:r>
    </w:p>
    <w:p w14:paraId="3783C5DF" w14:textId="5288C8C8" w:rsidR="00053B07" w:rsidRPr="00053B07" w:rsidRDefault="00053B07" w:rsidP="00053B07">
      <w:pPr>
        <w:jc w:val="both"/>
        <w:rPr>
          <w:rFonts w:ascii="Tahoma" w:eastAsia="Tahoma" w:hAnsi="Tahoma" w:cs="Tahoma"/>
          <w:sz w:val="22"/>
          <w:szCs w:val="22"/>
        </w:rPr>
      </w:pPr>
      <w:r w:rsidRPr="00053B07">
        <w:rPr>
          <w:rFonts w:ascii="Tahoma" w:eastAsia="Tahoma" w:hAnsi="Tahoma" w:cs="Tahoma"/>
          <w:sz w:val="22"/>
          <w:szCs w:val="22"/>
        </w:rPr>
        <w:t>En el 2019 se encaminaron acciones y productos hacia la actualización del PTEA para el periodo 2020-2023. Para ello se debió elaborar una línea base cuyo fin es compendiar la gestión ambiental realizada en el último cuatrienio, a través de un matriz de armonización donde se toman todos los instrumentos de planificación desde las líneas internacionales como Objetivos de Desarrollo Sostenible; a nivel nacional, el Plan Nacional de Desarrollo; a nivel regional, el Plan Ambiental Regional y POMCA, para el municipio se comprende del esquema de ordenamiento territorial, PSMV, PGIRS, PUEAA, Plan Municipal de Gestión de riesgo, entre otros.</w:t>
      </w:r>
    </w:p>
    <w:p w14:paraId="648B7CBE" w14:textId="77777777" w:rsidR="00053B07" w:rsidRPr="00053B07" w:rsidRDefault="00053B07" w:rsidP="00053B07">
      <w:pPr>
        <w:jc w:val="both"/>
        <w:rPr>
          <w:rFonts w:ascii="Tahoma" w:eastAsia="Tahoma" w:hAnsi="Tahoma" w:cs="Tahoma"/>
          <w:sz w:val="22"/>
          <w:szCs w:val="22"/>
        </w:rPr>
      </w:pPr>
    </w:p>
    <w:p w14:paraId="0C5D63A9" w14:textId="563D67EE" w:rsidR="00053B07" w:rsidRPr="00053B07" w:rsidRDefault="00053B07" w:rsidP="00053B07">
      <w:pPr>
        <w:jc w:val="both"/>
        <w:rPr>
          <w:rFonts w:ascii="Tahoma" w:eastAsia="Arial" w:hAnsi="Tahoma" w:cs="Tahoma"/>
          <w:sz w:val="22"/>
          <w:szCs w:val="22"/>
        </w:rPr>
      </w:pPr>
      <w:r w:rsidRPr="00053B07">
        <w:rPr>
          <w:rFonts w:ascii="Tahoma" w:eastAsia="Tahoma" w:hAnsi="Tahoma" w:cs="Tahoma"/>
          <w:sz w:val="22"/>
          <w:szCs w:val="22"/>
        </w:rPr>
        <w:t>Extrayendo únicamente las actividades de educación ambiental que tuviesen estas herramientas de planificación. Con estos insumos, se procede a elaborar un documento denominado memoria técnica PTEA 2020- 2023, el cual contiene información detallada de la educación ambiental en el municipio, y se soporta en su pilar más importante como lo son las estructuras programáticas, diseñadas para cada tema ambiental en el municipio y en el cual se generan programas, proyectos, metas, indicadores y actividades. Es así como este documento se confiere como la carta de navegación en temas de educación ambiental en la jurisdicción del municipio.</w:t>
      </w:r>
    </w:p>
    <w:p w14:paraId="46168EBA" w14:textId="77777777" w:rsidR="001438E9" w:rsidRPr="00220554" w:rsidRDefault="001438E9" w:rsidP="001438E9">
      <w:pPr>
        <w:jc w:val="both"/>
        <w:rPr>
          <w:rFonts w:ascii="Tahoma" w:hAnsi="Tahoma" w:cs="Tahoma"/>
          <w:sz w:val="22"/>
          <w:szCs w:val="22"/>
          <w:lang w:val="es-CO" w:eastAsia="en-US"/>
        </w:rPr>
      </w:pPr>
    </w:p>
    <w:p w14:paraId="2495E492" w14:textId="77777777" w:rsidR="001438E9" w:rsidRDefault="001438E9" w:rsidP="001438E9">
      <w:pPr>
        <w:jc w:val="both"/>
        <w:rPr>
          <w:rFonts w:ascii="Tahoma" w:hAnsi="Tahoma" w:cs="Tahoma"/>
          <w:lang w:val="es-CO"/>
        </w:rPr>
      </w:pPr>
    </w:p>
    <w:p w14:paraId="256E6C7D" w14:textId="77777777" w:rsidR="001438E9" w:rsidRPr="00220554" w:rsidRDefault="001438E9" w:rsidP="00F8518A">
      <w:pPr>
        <w:pStyle w:val="Ttulo3"/>
        <w:numPr>
          <w:ilvl w:val="2"/>
          <w:numId w:val="49"/>
        </w:numPr>
        <w:spacing w:before="0" w:after="0"/>
        <w:ind w:left="720"/>
        <w:jc w:val="both"/>
        <w:rPr>
          <w:rFonts w:ascii="Tahoma" w:hAnsi="Tahoma" w:cs="Tahoma"/>
          <w:b w:val="0"/>
          <w:bCs w:val="0"/>
          <w:sz w:val="22"/>
          <w:szCs w:val="22"/>
        </w:rPr>
      </w:pPr>
      <w:bookmarkStart w:id="68" w:name="_Toc27650757"/>
      <w:r>
        <w:rPr>
          <w:rFonts w:ascii="Tahoma" w:hAnsi="Tahoma" w:cs="Tahoma"/>
          <w:b w:val="0"/>
          <w:bCs w:val="0"/>
          <w:sz w:val="22"/>
          <w:szCs w:val="22"/>
        </w:rPr>
        <w:t>Principales impactos alcanzados</w:t>
      </w:r>
      <w:bookmarkEnd w:id="68"/>
    </w:p>
    <w:p w14:paraId="1844BAC6" w14:textId="77777777" w:rsidR="001438E9" w:rsidRPr="00220554" w:rsidRDefault="001438E9" w:rsidP="001438E9">
      <w:pPr>
        <w:jc w:val="both"/>
        <w:rPr>
          <w:rFonts w:ascii="Tahoma" w:hAnsi="Tahoma" w:cs="Tahoma"/>
          <w:sz w:val="22"/>
          <w:szCs w:val="22"/>
          <w:lang w:val="es-CO" w:eastAsia="en-US"/>
        </w:rPr>
      </w:pPr>
    </w:p>
    <w:p w14:paraId="1FBDFCB9" w14:textId="1C51260D" w:rsidR="001438E9" w:rsidRPr="001438E9" w:rsidRDefault="001438E9" w:rsidP="001438E9">
      <w:pPr>
        <w:jc w:val="both"/>
        <w:rPr>
          <w:rFonts w:ascii="Tahoma" w:hAnsi="Tahoma" w:cs="Tahoma"/>
          <w:sz w:val="22"/>
          <w:szCs w:val="22"/>
          <w:lang w:val="es-CO" w:eastAsia="en-US"/>
        </w:rPr>
      </w:pPr>
      <w:r w:rsidRPr="001438E9">
        <w:rPr>
          <w:rFonts w:ascii="Tahoma" w:hAnsi="Tahoma" w:cs="Tahoma"/>
          <w:sz w:val="22"/>
          <w:szCs w:val="22"/>
          <w:lang w:val="es-CO" w:eastAsia="en-US"/>
        </w:rPr>
        <w:t>Como principales alcances durante este periodo se encuentra las acciones basadas en enfoques de protección, conservación y recuperación de los ecosistemas, el manejo adecuado de los residuos, el ecoturismo y la cultura ambiental.</w:t>
      </w:r>
    </w:p>
    <w:p w14:paraId="702D72FF" w14:textId="7A2EA97E" w:rsidR="001438E9" w:rsidRDefault="001438E9" w:rsidP="001438E9">
      <w:pPr>
        <w:jc w:val="both"/>
        <w:rPr>
          <w:rFonts w:ascii="Tahoma" w:hAnsi="Tahoma" w:cs="Tahoma"/>
          <w:sz w:val="22"/>
          <w:szCs w:val="22"/>
          <w:lang w:val="es-CO" w:eastAsia="en-US"/>
        </w:rPr>
      </w:pPr>
      <w:r w:rsidRPr="001438E9">
        <w:rPr>
          <w:rFonts w:ascii="Tahoma" w:hAnsi="Tahoma" w:cs="Tahoma"/>
          <w:sz w:val="22"/>
          <w:szCs w:val="22"/>
          <w:lang w:val="es-CO" w:eastAsia="en-US"/>
        </w:rPr>
        <w:t>Adicionalmente se reactivó y se fortaleció el CIDEA en el cual durante el 2016 fue presentado en el Plan de Acción y se articula con la Política Nacional de Educación Ambiental</w:t>
      </w:r>
      <w:r>
        <w:rPr>
          <w:rFonts w:ascii="Tahoma" w:hAnsi="Tahoma" w:cs="Tahoma"/>
          <w:sz w:val="22"/>
          <w:szCs w:val="22"/>
          <w:lang w:val="es-CO" w:eastAsia="en-US"/>
        </w:rPr>
        <w:t>.</w:t>
      </w:r>
    </w:p>
    <w:p w14:paraId="50602CA1" w14:textId="77777777" w:rsidR="00025DDE" w:rsidRDefault="00025DDE" w:rsidP="001438E9">
      <w:pPr>
        <w:jc w:val="both"/>
        <w:rPr>
          <w:rFonts w:ascii="Tahoma" w:hAnsi="Tahoma" w:cs="Tahoma"/>
          <w:sz w:val="22"/>
          <w:szCs w:val="22"/>
          <w:lang w:val="es-CO" w:eastAsia="en-US"/>
        </w:rPr>
      </w:pPr>
    </w:p>
    <w:p w14:paraId="7A822AF0" w14:textId="77777777" w:rsidR="0030710C" w:rsidRDefault="0030710C" w:rsidP="0030710C">
      <w:pPr>
        <w:jc w:val="both"/>
        <w:rPr>
          <w:rFonts w:ascii="Tahoma" w:eastAsia="Tahoma" w:hAnsi="Tahoma" w:cs="Tahoma"/>
          <w:noProof/>
          <w:sz w:val="22"/>
          <w:szCs w:val="22"/>
        </w:rPr>
      </w:pPr>
      <w:r>
        <w:rPr>
          <w:rFonts w:ascii="Tahoma" w:eastAsia="Tahoma" w:hAnsi="Tahoma" w:cs="Tahoma"/>
          <w:noProof/>
          <w:sz w:val="22"/>
          <w:szCs w:val="22"/>
        </w:rPr>
        <w:t>Para el año 2016 se evalua los resultados de cada instrumento de planificación. T</w:t>
      </w:r>
      <w:r w:rsidRPr="00804AB6">
        <w:rPr>
          <w:rFonts w:ascii="Tahoma" w:eastAsia="Tahoma" w:hAnsi="Tahoma" w:cs="Tahoma"/>
          <w:noProof/>
          <w:sz w:val="22"/>
          <w:szCs w:val="22"/>
        </w:rPr>
        <w:t xml:space="preserve">ambien con </w:t>
      </w:r>
      <w:r>
        <w:rPr>
          <w:rFonts w:ascii="Tahoma" w:eastAsia="Tahoma" w:hAnsi="Tahoma" w:cs="Tahoma"/>
          <w:noProof/>
          <w:sz w:val="22"/>
          <w:szCs w:val="22"/>
        </w:rPr>
        <w:t xml:space="preserve">la linea base </w:t>
      </w:r>
      <w:r w:rsidRPr="00804AB6">
        <w:rPr>
          <w:rFonts w:ascii="Tahoma" w:eastAsia="Tahoma" w:hAnsi="Tahoma" w:cs="Tahoma"/>
          <w:noProof/>
          <w:sz w:val="22"/>
          <w:szCs w:val="22"/>
        </w:rPr>
        <w:t xml:space="preserve">se evaluó el nivel de desarrollo en el municipio de </w:t>
      </w:r>
      <w:r>
        <w:rPr>
          <w:rFonts w:ascii="Tahoma" w:eastAsia="Tahoma" w:hAnsi="Tahoma" w:cs="Tahoma"/>
          <w:noProof/>
          <w:sz w:val="22"/>
          <w:szCs w:val="22"/>
        </w:rPr>
        <w:t>Lenguazaque</w:t>
      </w:r>
      <w:r w:rsidRPr="00804AB6">
        <w:rPr>
          <w:rFonts w:ascii="Tahoma" w:eastAsia="Tahoma" w:hAnsi="Tahoma" w:cs="Tahoma"/>
          <w:noProof/>
          <w:sz w:val="22"/>
          <w:szCs w:val="22"/>
        </w:rPr>
        <w:t>.</w:t>
      </w:r>
      <w:r>
        <w:rPr>
          <w:rFonts w:ascii="Tahoma" w:eastAsia="Tahoma" w:hAnsi="Tahoma" w:cs="Tahoma"/>
          <w:noProof/>
          <w:sz w:val="22"/>
          <w:szCs w:val="22"/>
        </w:rPr>
        <w:t xml:space="preserve"> Los instrumentos evaluados fueron: Plan de Acción CIDEA, EOT, Plan de Desarrollo Municipal, Plan de Gestión Integral de Residuos Sólidos, Plan de Saneamiento Básico y vertimientos, Plan de Gestión del Riesgo y agenda ambiental SIGAM.</w:t>
      </w:r>
    </w:p>
    <w:p w14:paraId="6EB64587" w14:textId="77777777" w:rsidR="0030710C" w:rsidRDefault="0030710C" w:rsidP="0030710C">
      <w:pPr>
        <w:jc w:val="both"/>
        <w:rPr>
          <w:rFonts w:ascii="Tahoma" w:eastAsia="Tahoma" w:hAnsi="Tahoma" w:cs="Tahoma"/>
          <w:noProof/>
          <w:sz w:val="22"/>
          <w:szCs w:val="22"/>
        </w:rPr>
      </w:pPr>
    </w:p>
    <w:p w14:paraId="61962E1F" w14:textId="77777777" w:rsidR="0030710C" w:rsidRDefault="0030710C" w:rsidP="0030710C">
      <w:pPr>
        <w:jc w:val="both"/>
        <w:rPr>
          <w:rFonts w:ascii="Tahoma" w:eastAsia="Tahoma" w:hAnsi="Tahoma" w:cs="Tahoma"/>
          <w:noProof/>
          <w:sz w:val="22"/>
          <w:szCs w:val="22"/>
        </w:rPr>
      </w:pPr>
      <w:r>
        <w:rPr>
          <w:rFonts w:ascii="Tahoma" w:eastAsia="Tahoma" w:hAnsi="Tahoma" w:cs="Tahoma"/>
          <w:noProof/>
          <w:sz w:val="22"/>
          <w:szCs w:val="22"/>
        </w:rPr>
        <w:t>En el 2017 se consolidaron las actividades de acuerdo con las metas estipuladas por la Dirección de Cultura Ambiental y Servicio al Ciudadano (DCASC) de la CAR. Con el objetivo de fortalecer el CIDEA y garantizar la partipación de los integrantes.</w:t>
      </w:r>
    </w:p>
    <w:p w14:paraId="5974529F" w14:textId="77777777" w:rsidR="0030710C" w:rsidRDefault="0030710C" w:rsidP="0030710C">
      <w:pPr>
        <w:jc w:val="both"/>
        <w:rPr>
          <w:rFonts w:ascii="Tahoma" w:eastAsia="Tahoma" w:hAnsi="Tahoma" w:cs="Tahoma"/>
          <w:noProof/>
          <w:sz w:val="22"/>
          <w:szCs w:val="22"/>
        </w:rPr>
      </w:pPr>
    </w:p>
    <w:p w14:paraId="5E928529" w14:textId="77777777" w:rsidR="0030710C" w:rsidRPr="00804AB6" w:rsidRDefault="0030710C" w:rsidP="0030710C">
      <w:pPr>
        <w:jc w:val="both"/>
        <w:rPr>
          <w:rFonts w:ascii="Tahoma" w:eastAsia="Tahoma" w:hAnsi="Tahoma" w:cs="Tahoma"/>
          <w:noProof/>
          <w:sz w:val="22"/>
          <w:szCs w:val="22"/>
        </w:rPr>
      </w:pPr>
      <w:r>
        <w:rPr>
          <w:rFonts w:ascii="Tahoma" w:eastAsia="Tahoma" w:hAnsi="Tahoma" w:cs="Tahoma"/>
          <w:noProof/>
          <w:sz w:val="22"/>
          <w:szCs w:val="22"/>
        </w:rPr>
        <w:lastRenderedPageBreak/>
        <w:t xml:space="preserve">En el 2018 se adelantó un analisis de los resultados del fortalecimiento al Plan Territorial de Educación Ambiental, aquí se consolidó las problematicas y potencialidades ambientales y sociales del municipio. </w:t>
      </w:r>
    </w:p>
    <w:p w14:paraId="53EA3A33" w14:textId="77777777" w:rsidR="0030710C" w:rsidRPr="0030710C" w:rsidRDefault="0030710C" w:rsidP="001438E9">
      <w:pPr>
        <w:jc w:val="both"/>
        <w:rPr>
          <w:rFonts w:ascii="Tahoma" w:hAnsi="Tahoma" w:cs="Tahoma"/>
          <w:sz w:val="22"/>
          <w:szCs w:val="22"/>
          <w:lang w:eastAsia="en-US"/>
        </w:rPr>
      </w:pPr>
    </w:p>
    <w:p w14:paraId="346B82F3" w14:textId="3CD23403" w:rsidR="00B55DBE" w:rsidRDefault="00B55DBE" w:rsidP="00B55DBE">
      <w:pPr>
        <w:widowControl w:val="0"/>
        <w:shd w:val="clear" w:color="auto" w:fill="FFFFFF" w:themeFill="background1"/>
        <w:jc w:val="both"/>
        <w:rPr>
          <w:rFonts w:ascii="Tahoma" w:hAnsi="Tahoma" w:cs="Tahoma"/>
          <w:sz w:val="22"/>
          <w:szCs w:val="22"/>
        </w:rPr>
      </w:pPr>
      <w:bookmarkStart w:id="69" w:name="_Hlk26363487"/>
      <w:r w:rsidRPr="00B55DBE">
        <w:rPr>
          <w:rFonts w:ascii="Tahoma" w:hAnsi="Tahoma" w:cs="Tahoma"/>
          <w:sz w:val="22"/>
          <w:szCs w:val="22"/>
        </w:rPr>
        <w:t>Adicionalmente el CIDEA busca incluir y difundir el conocimiento adquirido hacia la comunidad, a través de jornadas que impacten a los habitantes de Cucunubá. Por lo que ha permitido que el CIDEA se mantenga en su proceso en diferentes temas relacionados con la Política Nacional de Educación Ambiental.</w:t>
      </w:r>
    </w:p>
    <w:p w14:paraId="2F15D0FF" w14:textId="77777777" w:rsidR="0030710C" w:rsidRDefault="0030710C" w:rsidP="00B55DBE">
      <w:pPr>
        <w:widowControl w:val="0"/>
        <w:shd w:val="clear" w:color="auto" w:fill="FFFFFF" w:themeFill="background1"/>
        <w:jc w:val="both"/>
        <w:rPr>
          <w:rFonts w:ascii="Tahoma" w:hAnsi="Tahoma" w:cs="Tahoma"/>
          <w:sz w:val="22"/>
          <w:szCs w:val="22"/>
        </w:rPr>
      </w:pPr>
    </w:p>
    <w:p w14:paraId="1B8B841D" w14:textId="017D47B6" w:rsidR="00B55DBE" w:rsidRPr="00B55DBE" w:rsidRDefault="00B55DBE" w:rsidP="00B55DBE">
      <w:pPr>
        <w:jc w:val="both"/>
        <w:rPr>
          <w:rFonts w:ascii="Tahoma" w:eastAsia="Tahoma" w:hAnsi="Tahoma" w:cs="Tahoma"/>
          <w:sz w:val="22"/>
          <w:szCs w:val="22"/>
        </w:rPr>
      </w:pPr>
      <w:bookmarkStart w:id="70" w:name="_Hlk25741226"/>
      <w:r w:rsidRPr="00B55DBE">
        <w:rPr>
          <w:rFonts w:ascii="Tahoma" w:eastAsia="Tahoma" w:hAnsi="Tahoma" w:cs="Tahoma"/>
          <w:sz w:val="22"/>
          <w:szCs w:val="22"/>
        </w:rPr>
        <w:t>En el marco del CIDEA se ha desarrollado distintas actividades para la identificación de problemáticas ambientales y desde este punto de partida se ha propuesto acciones desde la educación ambiental. Como también ha exaltado las potencialidades que desde la estructura ecológica principal enriquecen y ofrecen ese patrimonio natural con el que cuenta el municipio.</w:t>
      </w:r>
    </w:p>
    <w:bookmarkEnd w:id="69"/>
    <w:bookmarkEnd w:id="70"/>
    <w:p w14:paraId="149CECD0" w14:textId="77777777" w:rsidR="00025DDE" w:rsidRPr="00025DDE" w:rsidRDefault="00025DDE" w:rsidP="001438E9">
      <w:pPr>
        <w:jc w:val="both"/>
        <w:rPr>
          <w:rFonts w:ascii="Tahoma" w:hAnsi="Tahoma" w:cs="Tahoma"/>
          <w:sz w:val="22"/>
          <w:szCs w:val="22"/>
          <w:lang w:eastAsia="en-US"/>
        </w:rPr>
      </w:pPr>
    </w:p>
    <w:p w14:paraId="569500ED" w14:textId="77777777" w:rsidR="001438E9" w:rsidRDefault="001438E9" w:rsidP="001438E9">
      <w:pPr>
        <w:jc w:val="both"/>
        <w:rPr>
          <w:rFonts w:ascii="Tahoma" w:hAnsi="Tahoma" w:cs="Tahoma"/>
          <w:color w:val="FF0000"/>
          <w:sz w:val="22"/>
          <w:szCs w:val="22"/>
          <w:lang w:val="es-CO" w:eastAsia="en-US"/>
        </w:rPr>
      </w:pPr>
    </w:p>
    <w:p w14:paraId="2D515506" w14:textId="77777777" w:rsidR="001438E9" w:rsidRPr="00220554" w:rsidRDefault="001438E9" w:rsidP="00F8518A">
      <w:pPr>
        <w:pStyle w:val="Ttulo3"/>
        <w:numPr>
          <w:ilvl w:val="2"/>
          <w:numId w:val="49"/>
        </w:numPr>
        <w:spacing w:before="0" w:after="0"/>
        <w:ind w:left="720"/>
        <w:jc w:val="both"/>
        <w:rPr>
          <w:rFonts w:ascii="Tahoma" w:hAnsi="Tahoma" w:cs="Tahoma"/>
          <w:b w:val="0"/>
          <w:bCs w:val="0"/>
          <w:sz w:val="22"/>
          <w:szCs w:val="22"/>
        </w:rPr>
      </w:pPr>
      <w:bookmarkStart w:id="71" w:name="_Toc27650758"/>
      <w:r>
        <w:rPr>
          <w:rFonts w:ascii="Tahoma" w:hAnsi="Tahoma" w:cs="Tahoma"/>
          <w:b w:val="0"/>
          <w:bCs w:val="0"/>
          <w:sz w:val="22"/>
          <w:szCs w:val="22"/>
        </w:rPr>
        <w:t>Principales debilidades o pendientes a tener en cuenta.</w:t>
      </w:r>
      <w:bookmarkEnd w:id="71"/>
    </w:p>
    <w:p w14:paraId="00664554" w14:textId="69C88C34" w:rsidR="001438E9" w:rsidRDefault="001438E9" w:rsidP="001438E9">
      <w:pPr>
        <w:jc w:val="both"/>
        <w:rPr>
          <w:rFonts w:ascii="Tahoma" w:hAnsi="Tahoma" w:cs="Tahoma"/>
          <w:sz w:val="22"/>
          <w:szCs w:val="22"/>
          <w:lang w:val="es-CO" w:eastAsia="en-US"/>
        </w:rPr>
      </w:pPr>
    </w:p>
    <w:p w14:paraId="1F4CB2BE" w14:textId="77777777" w:rsidR="0030710C" w:rsidRPr="0030710C" w:rsidRDefault="0030710C" w:rsidP="0030710C">
      <w:pPr>
        <w:shd w:val="clear" w:color="auto" w:fill="FFFFFF"/>
        <w:jc w:val="both"/>
        <w:rPr>
          <w:rFonts w:ascii="Tahoma" w:eastAsia="Tahoma" w:hAnsi="Tahoma" w:cs="Tahoma"/>
          <w:sz w:val="22"/>
          <w:szCs w:val="22"/>
        </w:rPr>
      </w:pPr>
      <w:bookmarkStart w:id="72" w:name="_Hlk27483820"/>
      <w:r w:rsidRPr="0030710C">
        <w:rPr>
          <w:rFonts w:ascii="Tahoma" w:eastAsia="Tahoma" w:hAnsi="Tahoma" w:cs="Tahoma"/>
          <w:sz w:val="22"/>
          <w:szCs w:val="22"/>
        </w:rPr>
        <w:t>El CIDEA no cuenta con rublo presupuestal para la ejecución de sus actividades contempladas en el plan operativo lo cual limita su accionar y alcance de los objetivos propuesto y de la continuidad de los programas en el marco del periodo de la administración municipal de turno, esta es una las principales limitantes en las jornadas de sensibilización, capacitación e implementación al no garantizar el seguimiento en el proceso, estas tienden ser olvidadas o de bajo impacto por los beneficiarios, por lo tanto esta gestión debe ser una tarea titánica y continua. A esto se le suma la falta de participación por parte de algunos integrantes del CIDEA, los cuales son eslabones fundamentales en la cadena y de acuerdo a la competencia de la entidad que representa puede llegar a generar un retroceso de algunas de las acciones planteadas y/o desarrolladas, llegando a poner en riesgo la ejecución de las mismas y aún más de la credibilidad y buena reputación del CIDEA.</w:t>
      </w:r>
    </w:p>
    <w:bookmarkEnd w:id="72"/>
    <w:p w14:paraId="4DB7A43F" w14:textId="77777777" w:rsidR="001438E9" w:rsidRPr="001438E9" w:rsidRDefault="001438E9" w:rsidP="001438E9">
      <w:pPr>
        <w:jc w:val="both"/>
        <w:rPr>
          <w:rFonts w:ascii="Tahoma" w:hAnsi="Tahoma" w:cs="Tahoma"/>
          <w:color w:val="FF0000"/>
          <w:sz w:val="22"/>
          <w:szCs w:val="22"/>
          <w:lang w:eastAsia="en-US"/>
        </w:rPr>
      </w:pPr>
    </w:p>
    <w:bookmarkEnd w:id="62"/>
    <w:p w14:paraId="6FAC5F32" w14:textId="77777777" w:rsidR="001438E9" w:rsidRDefault="001438E9" w:rsidP="00175C18">
      <w:pPr>
        <w:pBdr>
          <w:top w:val="nil"/>
          <w:left w:val="nil"/>
          <w:bottom w:val="nil"/>
          <w:right w:val="nil"/>
          <w:between w:val="nil"/>
        </w:pBdr>
        <w:shd w:val="clear" w:color="auto" w:fill="FFFFFF"/>
        <w:spacing w:after="200"/>
        <w:jc w:val="both"/>
        <w:rPr>
          <w:rFonts w:ascii="Tahoma" w:eastAsia="Tahoma" w:hAnsi="Tahoma" w:cs="Tahoma"/>
        </w:rPr>
      </w:pPr>
    </w:p>
    <w:p w14:paraId="7776D482" w14:textId="77777777" w:rsidR="00AE72A7" w:rsidRDefault="000B677C" w:rsidP="00F8518A">
      <w:pPr>
        <w:pStyle w:val="Ttulo1"/>
        <w:numPr>
          <w:ilvl w:val="0"/>
          <w:numId w:val="49"/>
        </w:numPr>
        <w:spacing w:before="0"/>
        <w:rPr>
          <w:rFonts w:ascii="Tahoma" w:eastAsia="Tahoma" w:hAnsi="Tahoma" w:cs="Tahoma"/>
          <w:color w:val="000000"/>
          <w:sz w:val="22"/>
          <w:szCs w:val="22"/>
        </w:rPr>
      </w:pPr>
      <w:bookmarkStart w:id="73" w:name="_Toc27650759"/>
      <w:r>
        <w:rPr>
          <w:rFonts w:ascii="Tahoma" w:eastAsia="Tahoma" w:hAnsi="Tahoma" w:cs="Tahoma"/>
          <w:color w:val="000000"/>
          <w:sz w:val="22"/>
          <w:szCs w:val="22"/>
        </w:rPr>
        <w:t>METODOLOGÍA PARA LA ACTUALIZACIÒN DEL PTEA</w:t>
      </w:r>
      <w:bookmarkEnd w:id="73"/>
    </w:p>
    <w:p w14:paraId="24C37671" w14:textId="77777777" w:rsidR="00AE72A7" w:rsidRDefault="00AE72A7">
      <w:pPr>
        <w:rPr>
          <w:rFonts w:ascii="Tahoma" w:eastAsia="Tahoma" w:hAnsi="Tahoma" w:cs="Tahoma"/>
          <w:b/>
          <w:sz w:val="22"/>
          <w:szCs w:val="22"/>
        </w:rPr>
      </w:pPr>
    </w:p>
    <w:p w14:paraId="79A38BC3" w14:textId="77777777" w:rsidR="00AE72A7" w:rsidRDefault="000B677C" w:rsidP="00F8518A">
      <w:pPr>
        <w:pStyle w:val="Ttulo2"/>
        <w:numPr>
          <w:ilvl w:val="1"/>
          <w:numId w:val="49"/>
        </w:numPr>
        <w:spacing w:before="0" w:after="0"/>
        <w:jc w:val="left"/>
        <w:rPr>
          <w:rFonts w:ascii="Tahoma" w:eastAsia="Tahoma" w:hAnsi="Tahoma" w:cs="Tahoma"/>
          <w:i w:val="0"/>
          <w:sz w:val="22"/>
          <w:szCs w:val="22"/>
        </w:rPr>
      </w:pPr>
      <w:bookmarkStart w:id="74" w:name="_Toc27650760"/>
      <w:r>
        <w:rPr>
          <w:rFonts w:ascii="Tahoma" w:eastAsia="Tahoma" w:hAnsi="Tahoma" w:cs="Tahoma"/>
          <w:i w:val="0"/>
          <w:sz w:val="22"/>
          <w:szCs w:val="22"/>
        </w:rPr>
        <w:t>CONVOCATORIA</w:t>
      </w:r>
      <w:bookmarkEnd w:id="74"/>
    </w:p>
    <w:p w14:paraId="1235B952" w14:textId="77777777" w:rsidR="00AE72A7" w:rsidRDefault="00AE72A7">
      <w:pPr>
        <w:rPr>
          <w:rFonts w:ascii="Tahoma" w:eastAsia="Tahoma" w:hAnsi="Tahoma" w:cs="Tahoma"/>
          <w:b/>
          <w:sz w:val="22"/>
          <w:szCs w:val="22"/>
        </w:rPr>
      </w:pPr>
    </w:p>
    <w:p w14:paraId="5CEDA8F1" w14:textId="77777777" w:rsidR="00ED033E" w:rsidRPr="00932275" w:rsidRDefault="00ED033E" w:rsidP="00ED033E">
      <w:pPr>
        <w:jc w:val="both"/>
        <w:rPr>
          <w:rFonts w:ascii="Tahoma" w:eastAsia="Tahoma" w:hAnsi="Tahoma" w:cs="Tahoma"/>
          <w:color w:val="000000" w:themeColor="text1"/>
          <w:sz w:val="22"/>
          <w:szCs w:val="22"/>
        </w:rPr>
      </w:pPr>
      <w:r>
        <w:rPr>
          <w:rFonts w:ascii="Tahoma" w:eastAsia="Tahoma" w:hAnsi="Tahoma" w:cs="Tahoma"/>
          <w:color w:val="000000" w:themeColor="text1"/>
          <w:sz w:val="22"/>
          <w:szCs w:val="22"/>
        </w:rPr>
        <w:t xml:space="preserve">Para dar inicio al proceso de formulación del Plan de Territorial de Educación Ambiental. Se realizaron tres mesas de trabajo en el municipio y se priorizaron problemáticas y posibles alternativas de solución, a esto se le suma que para el 2019 se realizó un CIDEA regional con los secretarios Técnicos, se elaboró una línea base por parte de la CAR en la Dirección de Cultura Ambiental y Servicio al Ciudadano (DCASC), de la gestión 2016 al 2018 y presentada en el primer semestre para luego evaluar la gestión del PTEA 2016-2019 en el análisis de los indicadores y las metas proyectadas y su ejecución. </w:t>
      </w:r>
    </w:p>
    <w:p w14:paraId="24C434A7" w14:textId="77777777" w:rsidR="00AE72A7" w:rsidRDefault="00AE72A7"/>
    <w:p w14:paraId="1624BF44" w14:textId="21B5960B" w:rsidR="00AE72A7" w:rsidRDefault="000B677C" w:rsidP="00F8518A">
      <w:pPr>
        <w:pStyle w:val="Ttulo2"/>
        <w:numPr>
          <w:ilvl w:val="1"/>
          <w:numId w:val="49"/>
        </w:numPr>
        <w:spacing w:before="0" w:after="0"/>
        <w:jc w:val="left"/>
        <w:rPr>
          <w:rFonts w:ascii="Tahoma" w:eastAsia="Tahoma" w:hAnsi="Tahoma" w:cs="Tahoma"/>
          <w:i w:val="0"/>
          <w:sz w:val="22"/>
          <w:szCs w:val="22"/>
        </w:rPr>
      </w:pPr>
      <w:bookmarkStart w:id="75" w:name="_Toc27650761"/>
      <w:r>
        <w:rPr>
          <w:rFonts w:ascii="Tahoma" w:eastAsia="Tahoma" w:hAnsi="Tahoma" w:cs="Tahoma"/>
          <w:i w:val="0"/>
          <w:sz w:val="22"/>
          <w:szCs w:val="22"/>
        </w:rPr>
        <w:lastRenderedPageBreak/>
        <w:t>DESARROLLO DE LAS MESAS DE TRABAJO</w:t>
      </w:r>
      <w:bookmarkEnd w:id="75"/>
    </w:p>
    <w:p w14:paraId="1ACA49F4" w14:textId="4E49D96B" w:rsidR="00AE72A7" w:rsidRPr="0030710C" w:rsidRDefault="00AE72A7">
      <w:pPr>
        <w:rPr>
          <w:rFonts w:ascii="Tahoma" w:eastAsia="Tahoma" w:hAnsi="Tahoma" w:cs="Tahoma"/>
          <w:b/>
          <w:sz w:val="22"/>
          <w:szCs w:val="22"/>
        </w:rPr>
      </w:pPr>
    </w:p>
    <w:p w14:paraId="1AC24A2F" w14:textId="77777777" w:rsidR="0030710C" w:rsidRPr="0030710C" w:rsidRDefault="0030710C" w:rsidP="0030710C">
      <w:pPr>
        <w:jc w:val="both"/>
        <w:rPr>
          <w:rFonts w:ascii="Tahoma" w:eastAsia="Tahoma" w:hAnsi="Tahoma" w:cs="Tahoma"/>
          <w:color w:val="000000" w:themeColor="text1"/>
          <w:sz w:val="22"/>
          <w:szCs w:val="22"/>
        </w:rPr>
      </w:pPr>
      <w:bookmarkStart w:id="76" w:name="_Hlk27483846"/>
      <w:r w:rsidRPr="0030710C">
        <w:rPr>
          <w:rFonts w:ascii="Tahoma" w:eastAsia="Tahoma" w:hAnsi="Tahoma" w:cs="Tahoma"/>
          <w:color w:val="000000" w:themeColor="text1"/>
          <w:sz w:val="22"/>
          <w:szCs w:val="22"/>
        </w:rPr>
        <w:t>Para la construcción del Plan Territorial de Educación Ambiental, se desarrolló los siguientes talleres cuya descripción se presenta a continuación:</w:t>
      </w:r>
    </w:p>
    <w:bookmarkEnd w:id="76"/>
    <w:p w14:paraId="6F0C4338" w14:textId="77777777" w:rsidR="00ED033E" w:rsidRDefault="00ED033E" w:rsidP="00ED033E">
      <w:pPr>
        <w:rPr>
          <w:rFonts w:ascii="Tahoma" w:eastAsia="Tahoma" w:hAnsi="Tahoma" w:cs="Tahoma"/>
          <w:color w:val="000000" w:themeColor="text1"/>
          <w:sz w:val="22"/>
          <w:szCs w:val="22"/>
        </w:rPr>
      </w:pPr>
    </w:p>
    <w:p w14:paraId="447BA36B" w14:textId="77777777" w:rsidR="00ED033E" w:rsidRDefault="00ED033E" w:rsidP="00450E83">
      <w:pPr>
        <w:pStyle w:val="Prrafodelista"/>
        <w:numPr>
          <w:ilvl w:val="3"/>
          <w:numId w:val="5"/>
        </w:numPr>
        <w:ind w:left="0" w:firstLine="32"/>
        <w:jc w:val="both"/>
        <w:rPr>
          <w:rFonts w:ascii="Tahoma" w:eastAsia="Tahoma" w:hAnsi="Tahoma" w:cs="Tahoma"/>
          <w:color w:val="000000" w:themeColor="text1"/>
        </w:rPr>
      </w:pPr>
      <w:r>
        <w:rPr>
          <w:rFonts w:ascii="Tahoma" w:eastAsia="Tahoma" w:hAnsi="Tahoma" w:cs="Tahoma"/>
          <w:color w:val="000000" w:themeColor="text1"/>
        </w:rPr>
        <w:t>Se presentaron las metas del PTEA 2016, evaluando el alcance que tuvo esas metas durante el periodo de vigencia.</w:t>
      </w:r>
    </w:p>
    <w:p w14:paraId="5639253F" w14:textId="77777777" w:rsidR="00ED033E" w:rsidRDefault="00ED033E" w:rsidP="00450E83">
      <w:pPr>
        <w:pStyle w:val="Prrafodelista"/>
        <w:numPr>
          <w:ilvl w:val="3"/>
          <w:numId w:val="5"/>
        </w:numPr>
        <w:ind w:left="0" w:firstLine="0"/>
        <w:jc w:val="both"/>
        <w:rPr>
          <w:rFonts w:ascii="Tahoma" w:eastAsia="Tahoma" w:hAnsi="Tahoma" w:cs="Tahoma"/>
          <w:color w:val="000000" w:themeColor="text1"/>
        </w:rPr>
      </w:pPr>
      <w:r>
        <w:rPr>
          <w:rFonts w:ascii="Tahoma" w:eastAsia="Tahoma" w:hAnsi="Tahoma" w:cs="Tahoma"/>
          <w:color w:val="000000" w:themeColor="text1"/>
        </w:rPr>
        <w:t>Elaboración de la Armonización.</w:t>
      </w:r>
    </w:p>
    <w:p w14:paraId="6956D8DF" w14:textId="77777777" w:rsidR="00ED033E" w:rsidRDefault="00ED033E" w:rsidP="00450E83">
      <w:pPr>
        <w:pStyle w:val="Prrafodelista"/>
        <w:numPr>
          <w:ilvl w:val="3"/>
          <w:numId w:val="5"/>
        </w:numPr>
        <w:ind w:left="0" w:firstLine="0"/>
        <w:jc w:val="both"/>
        <w:rPr>
          <w:rFonts w:ascii="Tahoma" w:eastAsia="Tahoma" w:hAnsi="Tahoma" w:cs="Tahoma"/>
          <w:color w:val="000000" w:themeColor="text1"/>
        </w:rPr>
      </w:pPr>
      <w:r>
        <w:rPr>
          <w:rFonts w:ascii="Tahoma" w:eastAsia="Tahoma" w:hAnsi="Tahoma" w:cs="Tahoma"/>
          <w:color w:val="000000" w:themeColor="text1"/>
        </w:rPr>
        <w:t xml:space="preserve">Talleres en donde los participantes del CIDEA diligenciaban uno formatos con el fin de conocer las problemáticas ambientales de los municipios y en proponer alternativas de solución. </w:t>
      </w:r>
    </w:p>
    <w:p w14:paraId="26A1D448" w14:textId="77777777" w:rsidR="00EA556B" w:rsidRPr="009A13A7" w:rsidRDefault="00EA556B" w:rsidP="00450E83">
      <w:pPr>
        <w:pStyle w:val="Prrafodelista"/>
        <w:numPr>
          <w:ilvl w:val="3"/>
          <w:numId w:val="5"/>
        </w:numPr>
        <w:ind w:left="0" w:firstLine="0"/>
        <w:jc w:val="both"/>
        <w:rPr>
          <w:rFonts w:ascii="Tahoma" w:eastAsia="Tahoma" w:hAnsi="Tahoma" w:cs="Tahoma"/>
          <w:color w:val="000000" w:themeColor="text1"/>
        </w:rPr>
      </w:pPr>
      <w:bookmarkStart w:id="77" w:name="_Hlk26529641"/>
      <w:r w:rsidRPr="009A13A7">
        <w:rPr>
          <w:rFonts w:ascii="Tahoma" w:eastAsia="Tahoma" w:hAnsi="Tahoma" w:cs="Tahoma"/>
          <w:color w:val="000000" w:themeColor="text1"/>
        </w:rPr>
        <w:t>Estructuras Programáticas: Se socializa las estructuras programáticas elaboradas por parte de la Corporación Autónoma Regional- CAR y Dirección de Cultura Ambiental y Servicio al Ciudadano, teniendo en cuenta que esta estructura programática se elaboró a partir de la información suministrada en la armonización.</w:t>
      </w:r>
    </w:p>
    <w:p w14:paraId="295989F3" w14:textId="77777777" w:rsidR="00EA556B" w:rsidRPr="009A13A7" w:rsidRDefault="00EA556B" w:rsidP="00450E83">
      <w:pPr>
        <w:pStyle w:val="Prrafodelista"/>
        <w:numPr>
          <w:ilvl w:val="3"/>
          <w:numId w:val="5"/>
        </w:numPr>
        <w:ind w:left="0" w:firstLine="0"/>
        <w:jc w:val="both"/>
        <w:rPr>
          <w:rFonts w:ascii="Tahoma" w:eastAsia="Tahoma" w:hAnsi="Tahoma" w:cs="Tahoma"/>
          <w:color w:val="000000" w:themeColor="text1"/>
        </w:rPr>
      </w:pPr>
      <w:r w:rsidRPr="009A13A7">
        <w:rPr>
          <w:rFonts w:ascii="Tahoma" w:eastAsia="Tahoma" w:hAnsi="Tahoma" w:cs="Tahoma"/>
          <w:color w:val="000000" w:themeColor="text1"/>
        </w:rPr>
        <w:t>Avances: En reuniones periódicas se da avance del documento, se atiende las observaciones pertinentes por parte del CIDEA y la Secretaría Técnica en la elaboración del marco del PTEA.</w:t>
      </w:r>
    </w:p>
    <w:p w14:paraId="6B0E072A" w14:textId="77777777" w:rsidR="00EA556B" w:rsidRPr="009A13A7" w:rsidRDefault="00EA556B" w:rsidP="00450E83">
      <w:pPr>
        <w:pStyle w:val="Prrafodelista"/>
        <w:numPr>
          <w:ilvl w:val="3"/>
          <w:numId w:val="5"/>
        </w:numPr>
        <w:ind w:left="0" w:firstLine="0"/>
        <w:jc w:val="both"/>
        <w:rPr>
          <w:rFonts w:ascii="Tahoma" w:eastAsia="Tahoma" w:hAnsi="Tahoma" w:cs="Tahoma"/>
          <w:color w:val="000000" w:themeColor="text1"/>
        </w:rPr>
      </w:pPr>
      <w:r w:rsidRPr="009A13A7">
        <w:rPr>
          <w:rFonts w:ascii="Tahoma" w:eastAsia="Tahoma" w:hAnsi="Tahoma" w:cs="Tahoma"/>
          <w:color w:val="000000" w:themeColor="text1"/>
        </w:rPr>
        <w:t>Presentación: Se socializa el documento, donde se especifica cada programa y proyecto a ejecutar, se hace una revisión completa de la memoria técnica para su aprobación.</w:t>
      </w:r>
    </w:p>
    <w:bookmarkEnd w:id="77"/>
    <w:p w14:paraId="5C52AA16" w14:textId="77777777" w:rsidR="00ED033E" w:rsidRDefault="00ED033E" w:rsidP="00ED033E">
      <w:pPr>
        <w:rPr>
          <w:rFonts w:ascii="Tahoma" w:eastAsia="Tahoma" w:hAnsi="Tahoma" w:cs="Tahoma"/>
          <w:color w:val="FF0000"/>
          <w:sz w:val="22"/>
          <w:szCs w:val="22"/>
        </w:rPr>
      </w:pPr>
      <w:r>
        <w:rPr>
          <w:rFonts w:ascii="Tahoma" w:eastAsia="Tahoma" w:hAnsi="Tahoma" w:cs="Tahoma"/>
          <w:color w:val="000000" w:themeColor="text1"/>
        </w:rPr>
        <w:t xml:space="preserve"> </w:t>
      </w:r>
    </w:p>
    <w:p w14:paraId="6A5402CE" w14:textId="07B31814" w:rsidR="00ED033E" w:rsidRPr="00ED033E" w:rsidRDefault="00ED033E" w:rsidP="00F8518A">
      <w:pPr>
        <w:pStyle w:val="Prrafodelista"/>
        <w:numPr>
          <w:ilvl w:val="2"/>
          <w:numId w:val="49"/>
        </w:numPr>
        <w:rPr>
          <w:rFonts w:ascii="Tahoma" w:eastAsia="Tahoma" w:hAnsi="Tahoma" w:cs="Tahoma"/>
        </w:rPr>
      </w:pPr>
      <w:r w:rsidRPr="00ED033E">
        <w:rPr>
          <w:rFonts w:ascii="Tahoma" w:eastAsia="Tahoma" w:hAnsi="Tahoma" w:cs="Tahoma"/>
        </w:rPr>
        <w:t>Sesiones.</w:t>
      </w:r>
    </w:p>
    <w:p w14:paraId="33FC797F" w14:textId="77777777" w:rsidR="00ED033E" w:rsidRPr="00D60E41" w:rsidRDefault="00ED033E" w:rsidP="00ED033E">
      <w:pPr>
        <w:jc w:val="both"/>
        <w:rPr>
          <w:rFonts w:ascii="Tahoma" w:eastAsia="Tahoma" w:hAnsi="Tahoma" w:cs="Tahoma"/>
          <w:sz w:val="22"/>
          <w:szCs w:val="22"/>
        </w:rPr>
      </w:pPr>
    </w:p>
    <w:p w14:paraId="77CDBCBF" w14:textId="77777777" w:rsidR="00ED033E" w:rsidRPr="00FD49E7" w:rsidRDefault="00ED033E" w:rsidP="00F8518A">
      <w:pPr>
        <w:pStyle w:val="Ttulo3"/>
        <w:numPr>
          <w:ilvl w:val="3"/>
          <w:numId w:val="49"/>
        </w:numPr>
        <w:spacing w:before="0" w:after="0"/>
        <w:jc w:val="both"/>
        <w:rPr>
          <w:rFonts w:ascii="Tahoma" w:eastAsia="Tahoma" w:hAnsi="Tahoma" w:cs="Tahoma"/>
          <w:b w:val="0"/>
          <w:sz w:val="22"/>
          <w:szCs w:val="22"/>
        </w:rPr>
      </w:pPr>
      <w:bookmarkStart w:id="78" w:name="_Toc27650762"/>
      <w:r>
        <w:rPr>
          <w:rFonts w:ascii="Tahoma" w:eastAsia="Tahoma" w:hAnsi="Tahoma" w:cs="Tahoma"/>
          <w:b w:val="0"/>
          <w:sz w:val="22"/>
          <w:szCs w:val="22"/>
        </w:rPr>
        <w:t>Primera Sesión</w:t>
      </w:r>
      <w:bookmarkEnd w:id="78"/>
    </w:p>
    <w:p w14:paraId="2ACEF3C2" w14:textId="77777777" w:rsidR="00ED033E" w:rsidRDefault="00ED033E" w:rsidP="00ED033E">
      <w:pPr>
        <w:jc w:val="both"/>
        <w:rPr>
          <w:rFonts w:ascii="Tahoma" w:eastAsia="Tahoma" w:hAnsi="Tahoma" w:cs="Tahoma"/>
          <w:sz w:val="22"/>
          <w:szCs w:val="22"/>
          <w:lang w:eastAsia="en-US"/>
        </w:rPr>
      </w:pPr>
    </w:p>
    <w:p w14:paraId="1809ED8F" w14:textId="5E548061" w:rsidR="00A319A5" w:rsidRDefault="00A319A5" w:rsidP="00ED033E">
      <w:pPr>
        <w:jc w:val="both"/>
        <w:rPr>
          <w:rFonts w:ascii="Tahoma" w:eastAsia="Tahoma" w:hAnsi="Tahoma" w:cs="Tahoma"/>
          <w:sz w:val="22"/>
          <w:szCs w:val="22"/>
          <w:lang w:eastAsia="en-US"/>
        </w:rPr>
      </w:pPr>
      <w:r>
        <w:rPr>
          <w:rFonts w:ascii="Tahoma" w:eastAsia="Tahoma" w:hAnsi="Tahoma" w:cs="Tahoma"/>
          <w:sz w:val="22"/>
          <w:szCs w:val="22"/>
          <w:lang w:eastAsia="en-US"/>
        </w:rPr>
        <w:t>Se realiza la sesión el 19 de junio del 2019 con la bienvenida y la introducción de los lineamientos del CIDEA, se realiza el recuento de los diversos proyectos de la CAR al municipio de Cucunubá.</w:t>
      </w:r>
    </w:p>
    <w:p w14:paraId="6ACDE493" w14:textId="77777777" w:rsidR="00A319A5" w:rsidRDefault="00A319A5" w:rsidP="00ED033E">
      <w:pPr>
        <w:jc w:val="both"/>
        <w:rPr>
          <w:rFonts w:ascii="Tahoma" w:eastAsia="Tahoma" w:hAnsi="Tahoma" w:cs="Tahoma"/>
          <w:sz w:val="22"/>
          <w:szCs w:val="22"/>
          <w:lang w:eastAsia="en-US"/>
        </w:rPr>
      </w:pPr>
    </w:p>
    <w:p w14:paraId="1C691AA1" w14:textId="2D3D527A" w:rsidR="00E67B67" w:rsidRDefault="00A319A5" w:rsidP="00ED033E">
      <w:pPr>
        <w:jc w:val="both"/>
        <w:rPr>
          <w:rFonts w:ascii="Tahoma" w:eastAsia="Tahoma" w:hAnsi="Tahoma" w:cs="Tahoma"/>
          <w:sz w:val="22"/>
          <w:szCs w:val="22"/>
          <w:lang w:eastAsia="en-US"/>
        </w:rPr>
      </w:pPr>
      <w:r>
        <w:rPr>
          <w:rFonts w:ascii="Tahoma" w:eastAsia="Tahoma" w:hAnsi="Tahoma" w:cs="Tahoma"/>
          <w:sz w:val="22"/>
          <w:szCs w:val="22"/>
          <w:lang w:eastAsia="en-US"/>
        </w:rPr>
        <w:t xml:space="preserve">Posteriormente se hace la presentación en </w:t>
      </w:r>
      <w:proofErr w:type="spellStart"/>
      <w:r>
        <w:rPr>
          <w:rFonts w:ascii="Tahoma" w:eastAsia="Tahoma" w:hAnsi="Tahoma" w:cs="Tahoma"/>
          <w:sz w:val="22"/>
          <w:szCs w:val="22"/>
          <w:lang w:eastAsia="en-US"/>
        </w:rPr>
        <w:t>power</w:t>
      </w:r>
      <w:proofErr w:type="spellEnd"/>
      <w:r>
        <w:rPr>
          <w:rFonts w:ascii="Tahoma" w:eastAsia="Tahoma" w:hAnsi="Tahoma" w:cs="Tahoma"/>
          <w:sz w:val="22"/>
          <w:szCs w:val="22"/>
          <w:lang w:eastAsia="en-US"/>
        </w:rPr>
        <w:t xml:space="preserve"> </w:t>
      </w:r>
      <w:proofErr w:type="spellStart"/>
      <w:r>
        <w:rPr>
          <w:rFonts w:ascii="Tahoma" w:eastAsia="Tahoma" w:hAnsi="Tahoma" w:cs="Tahoma"/>
          <w:sz w:val="22"/>
          <w:szCs w:val="22"/>
          <w:lang w:eastAsia="en-US"/>
        </w:rPr>
        <w:t>point</w:t>
      </w:r>
      <w:proofErr w:type="spellEnd"/>
      <w:r>
        <w:rPr>
          <w:rFonts w:ascii="Tahoma" w:eastAsia="Tahoma" w:hAnsi="Tahoma" w:cs="Tahoma"/>
          <w:sz w:val="22"/>
          <w:szCs w:val="22"/>
          <w:lang w:eastAsia="en-US"/>
        </w:rPr>
        <w:t xml:space="preserve"> dispuesta y se socializa los objetivos de desarrollo sostenible y la planificación internacional, nacional, departamental y municipal.</w:t>
      </w:r>
      <w:r w:rsidR="004F1B29">
        <w:rPr>
          <w:rFonts w:ascii="Tahoma" w:eastAsia="Tahoma" w:hAnsi="Tahoma" w:cs="Tahoma"/>
          <w:sz w:val="22"/>
          <w:szCs w:val="22"/>
          <w:lang w:eastAsia="en-US"/>
        </w:rPr>
        <w:t xml:space="preserve"> </w:t>
      </w:r>
      <w:r w:rsidR="00E67B67">
        <w:rPr>
          <w:rFonts w:ascii="Tahoma" w:eastAsia="Tahoma" w:hAnsi="Tahoma" w:cs="Tahoma"/>
          <w:sz w:val="22"/>
          <w:szCs w:val="22"/>
          <w:lang w:eastAsia="en-US"/>
        </w:rPr>
        <w:t>Así también se contextualiza la Política Nacional de Educación Ambiental, para estructurar la herramienta de Armonización del PTEA.</w:t>
      </w:r>
    </w:p>
    <w:p w14:paraId="2491D263" w14:textId="77777777" w:rsidR="004F1B29" w:rsidRDefault="004F1B29" w:rsidP="00ED033E">
      <w:pPr>
        <w:jc w:val="both"/>
        <w:rPr>
          <w:rFonts w:ascii="Tahoma" w:eastAsia="Tahoma" w:hAnsi="Tahoma" w:cs="Tahoma"/>
          <w:sz w:val="22"/>
          <w:szCs w:val="22"/>
          <w:lang w:eastAsia="en-US"/>
        </w:rPr>
      </w:pPr>
    </w:p>
    <w:p w14:paraId="0940DF0F" w14:textId="51689002" w:rsidR="004F1B29" w:rsidRDefault="004F1B29" w:rsidP="00ED033E">
      <w:pPr>
        <w:jc w:val="both"/>
        <w:rPr>
          <w:rFonts w:ascii="Tahoma" w:eastAsia="Tahoma" w:hAnsi="Tahoma" w:cs="Tahoma"/>
          <w:sz w:val="22"/>
          <w:szCs w:val="22"/>
          <w:lang w:eastAsia="en-US"/>
        </w:rPr>
      </w:pPr>
      <w:r>
        <w:rPr>
          <w:rFonts w:ascii="Tahoma" w:eastAsia="Tahoma" w:hAnsi="Tahoma" w:cs="Tahoma"/>
          <w:sz w:val="22"/>
          <w:szCs w:val="22"/>
          <w:lang w:eastAsia="en-US"/>
        </w:rPr>
        <w:t>Se manifiesta por parte de la jefe de Servicios Públicos los Programas de Uso eficiente y ahorro de agua, Gestión Integral para residuos sólidos, Educación Ambiental para todos y Desarrollo Limpio. Se contó con la participación de (7) personas.</w:t>
      </w:r>
    </w:p>
    <w:p w14:paraId="3EE2C217" w14:textId="77777777" w:rsidR="00E67B67" w:rsidRDefault="00E67B67" w:rsidP="00ED033E">
      <w:pPr>
        <w:jc w:val="both"/>
        <w:rPr>
          <w:rFonts w:ascii="Tahoma" w:eastAsia="Tahoma" w:hAnsi="Tahoma" w:cs="Tahoma"/>
          <w:sz w:val="22"/>
          <w:szCs w:val="22"/>
          <w:lang w:eastAsia="en-US"/>
        </w:rPr>
      </w:pPr>
    </w:p>
    <w:p w14:paraId="34F11371" w14:textId="77777777" w:rsidR="00EA556B" w:rsidRDefault="000507EC" w:rsidP="00EA556B">
      <w:pPr>
        <w:keepNext/>
        <w:jc w:val="center"/>
      </w:pPr>
      <w:r>
        <w:rPr>
          <w:rFonts w:ascii="Tahoma" w:eastAsia="Tahoma" w:hAnsi="Tahoma" w:cs="Tahoma"/>
          <w:noProof/>
          <w:sz w:val="22"/>
          <w:szCs w:val="22"/>
          <w:lang w:val="es-CO" w:eastAsia="es-CO"/>
        </w:rPr>
        <w:lastRenderedPageBreak/>
        <w:drawing>
          <wp:inline distT="0" distB="0" distL="0" distR="0" wp14:anchorId="63052A68" wp14:editId="648C7382">
            <wp:extent cx="3638145" cy="2728499"/>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CUNUBA.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41524" cy="2731034"/>
                    </a:xfrm>
                    <a:prstGeom prst="rect">
                      <a:avLst/>
                    </a:prstGeom>
                  </pic:spPr>
                </pic:pic>
              </a:graphicData>
            </a:graphic>
          </wp:inline>
        </w:drawing>
      </w:r>
    </w:p>
    <w:p w14:paraId="77412E80" w14:textId="54C6EEB6" w:rsidR="00ED033E" w:rsidRDefault="00EA556B" w:rsidP="00EA556B">
      <w:pPr>
        <w:pStyle w:val="Descripcin"/>
        <w:jc w:val="center"/>
        <w:rPr>
          <w:rFonts w:ascii="Tahoma" w:eastAsia="Tahoma" w:hAnsi="Tahoma" w:cs="Tahoma"/>
          <w:sz w:val="22"/>
          <w:szCs w:val="22"/>
        </w:rPr>
      </w:pPr>
      <w:r>
        <w:t xml:space="preserve">Ilustración </w:t>
      </w:r>
      <w:r w:rsidR="00173BF8">
        <w:fldChar w:fldCharType="begin"/>
      </w:r>
      <w:r w:rsidR="00173BF8">
        <w:instrText xml:space="preserve"> SEQ Ilustración \* ARABIC </w:instrText>
      </w:r>
      <w:r w:rsidR="00173BF8">
        <w:fldChar w:fldCharType="separate"/>
      </w:r>
      <w:r w:rsidR="00B510D4">
        <w:rPr>
          <w:noProof/>
        </w:rPr>
        <w:t>2</w:t>
      </w:r>
      <w:r w:rsidR="00173BF8">
        <w:rPr>
          <w:noProof/>
        </w:rPr>
        <w:fldChar w:fldCharType="end"/>
      </w:r>
      <w:r>
        <w:t xml:space="preserve"> Primera Sesión</w:t>
      </w:r>
    </w:p>
    <w:p w14:paraId="763A17B0" w14:textId="2DABA6B0" w:rsidR="000507EC" w:rsidRDefault="000507EC" w:rsidP="00ED033E">
      <w:pPr>
        <w:jc w:val="both"/>
        <w:rPr>
          <w:rFonts w:ascii="Tahoma" w:eastAsia="Tahoma" w:hAnsi="Tahoma" w:cs="Tahoma"/>
          <w:sz w:val="22"/>
          <w:szCs w:val="22"/>
        </w:rPr>
      </w:pPr>
    </w:p>
    <w:p w14:paraId="2D266935" w14:textId="77777777" w:rsidR="000507EC" w:rsidRPr="00D60E41" w:rsidRDefault="000507EC" w:rsidP="00ED033E">
      <w:pPr>
        <w:jc w:val="both"/>
        <w:rPr>
          <w:rFonts w:ascii="Tahoma" w:eastAsia="Tahoma" w:hAnsi="Tahoma" w:cs="Tahoma"/>
          <w:sz w:val="22"/>
          <w:szCs w:val="22"/>
        </w:rPr>
      </w:pPr>
    </w:p>
    <w:p w14:paraId="1AA1C90E" w14:textId="34F05355" w:rsidR="00ED033E" w:rsidRDefault="00ED033E" w:rsidP="00450E83">
      <w:pPr>
        <w:pStyle w:val="Ttulo3"/>
        <w:numPr>
          <w:ilvl w:val="3"/>
          <w:numId w:val="7"/>
        </w:numPr>
        <w:spacing w:before="0" w:after="0"/>
        <w:jc w:val="both"/>
        <w:rPr>
          <w:rFonts w:ascii="Tahoma" w:eastAsia="Tahoma" w:hAnsi="Tahoma" w:cs="Tahoma"/>
          <w:b w:val="0"/>
          <w:sz w:val="22"/>
          <w:szCs w:val="22"/>
        </w:rPr>
      </w:pPr>
      <w:bookmarkStart w:id="79" w:name="_Toc27650763"/>
      <w:r>
        <w:rPr>
          <w:rFonts w:ascii="Tahoma" w:eastAsia="Tahoma" w:hAnsi="Tahoma" w:cs="Tahoma"/>
          <w:b w:val="0"/>
          <w:sz w:val="22"/>
          <w:szCs w:val="22"/>
        </w:rPr>
        <w:t>Segunda Sesión</w:t>
      </w:r>
      <w:bookmarkEnd w:id="79"/>
    </w:p>
    <w:p w14:paraId="4E22F33F" w14:textId="2DDA8C8F" w:rsidR="00E67B67" w:rsidRDefault="00E67B67" w:rsidP="00ED033E">
      <w:pPr>
        <w:rPr>
          <w:rFonts w:eastAsia="Tahoma"/>
          <w:lang w:eastAsia="en-US"/>
        </w:rPr>
      </w:pPr>
    </w:p>
    <w:p w14:paraId="0FCBD6A8" w14:textId="77777777" w:rsidR="00E67B67" w:rsidRDefault="00E67B67" w:rsidP="00E67B67">
      <w:pPr>
        <w:jc w:val="both"/>
        <w:rPr>
          <w:rFonts w:ascii="Tahoma" w:eastAsia="Tahoma" w:hAnsi="Tahoma" w:cs="Tahoma"/>
          <w:sz w:val="22"/>
          <w:szCs w:val="22"/>
          <w:lang w:eastAsia="en-US"/>
        </w:rPr>
      </w:pPr>
    </w:p>
    <w:p w14:paraId="5D7E0FCE" w14:textId="77777777" w:rsidR="00E67B67" w:rsidRDefault="00E67B67" w:rsidP="00E67B67">
      <w:pPr>
        <w:jc w:val="both"/>
        <w:rPr>
          <w:rFonts w:ascii="Tahoma" w:eastAsia="Tahoma" w:hAnsi="Tahoma" w:cs="Tahoma"/>
          <w:sz w:val="22"/>
          <w:szCs w:val="22"/>
          <w:lang w:eastAsia="en-US"/>
        </w:rPr>
      </w:pPr>
      <w:r>
        <w:rPr>
          <w:rFonts w:ascii="Tahoma" w:eastAsia="Tahoma" w:hAnsi="Tahoma" w:cs="Tahoma"/>
          <w:sz w:val="22"/>
          <w:szCs w:val="22"/>
          <w:lang w:eastAsia="en-US"/>
        </w:rPr>
        <w:t>Se hace la entrega del producto por parte de la Dirección de Cultura Ambiental y Servicio al Ciudadano (DCASC) de la Línea Base con la gestión 2016-2018.</w:t>
      </w:r>
    </w:p>
    <w:p w14:paraId="2699B705" w14:textId="77777777" w:rsidR="00E67B67" w:rsidRDefault="00E67B67" w:rsidP="00E67B67">
      <w:pPr>
        <w:jc w:val="both"/>
        <w:rPr>
          <w:rFonts w:ascii="Tahoma" w:eastAsia="Tahoma" w:hAnsi="Tahoma" w:cs="Tahoma"/>
          <w:sz w:val="22"/>
          <w:szCs w:val="22"/>
          <w:lang w:eastAsia="en-US"/>
        </w:rPr>
      </w:pPr>
    </w:p>
    <w:p w14:paraId="19F6A33B" w14:textId="2578CE93" w:rsidR="00E67B67" w:rsidRDefault="00E67B67" w:rsidP="00E67B67">
      <w:pPr>
        <w:jc w:val="both"/>
        <w:rPr>
          <w:rFonts w:ascii="Tahoma" w:eastAsia="Tahoma" w:hAnsi="Tahoma" w:cs="Tahoma"/>
          <w:sz w:val="22"/>
          <w:szCs w:val="22"/>
          <w:lang w:eastAsia="en-US"/>
        </w:rPr>
      </w:pPr>
      <w:r>
        <w:rPr>
          <w:rFonts w:ascii="Tahoma" w:eastAsia="Tahoma" w:hAnsi="Tahoma" w:cs="Tahoma"/>
          <w:sz w:val="22"/>
          <w:szCs w:val="22"/>
          <w:lang w:eastAsia="en-US"/>
        </w:rPr>
        <w:t>Se presenta adicionalmente la herramienta de Armonización al municipio, en ella se muestra el contenido de diferentes planes que se articulan entre sí.</w:t>
      </w:r>
    </w:p>
    <w:p w14:paraId="25E0CAC1" w14:textId="77777777" w:rsidR="00E67B67" w:rsidRDefault="00E67B67" w:rsidP="00E67B67">
      <w:pPr>
        <w:jc w:val="both"/>
        <w:rPr>
          <w:rFonts w:ascii="Tahoma" w:eastAsia="Tahoma" w:hAnsi="Tahoma" w:cs="Tahoma"/>
          <w:sz w:val="22"/>
          <w:szCs w:val="22"/>
          <w:lang w:eastAsia="en-US"/>
        </w:rPr>
      </w:pPr>
    </w:p>
    <w:p w14:paraId="3BCF0A0E" w14:textId="77777777" w:rsidR="00E67B67" w:rsidRPr="005640E7" w:rsidRDefault="00E67B67" w:rsidP="00450E83">
      <w:pPr>
        <w:pStyle w:val="Prrafodelista"/>
        <w:numPr>
          <w:ilvl w:val="0"/>
          <w:numId w:val="6"/>
        </w:numPr>
        <w:jc w:val="both"/>
        <w:rPr>
          <w:rFonts w:ascii="Tahoma" w:eastAsia="Tahoma" w:hAnsi="Tahoma" w:cs="Tahoma"/>
          <w:noProof/>
        </w:rPr>
      </w:pPr>
      <w:r w:rsidRPr="005640E7">
        <w:rPr>
          <w:rFonts w:ascii="Tahoma" w:eastAsia="Tahoma" w:hAnsi="Tahoma" w:cs="Tahoma"/>
          <w:noProof/>
        </w:rPr>
        <w:t>POMCA (Plan de Manejo y Ordenamieto de una Cuenca)</w:t>
      </w:r>
    </w:p>
    <w:p w14:paraId="10C1A0EB" w14:textId="77777777" w:rsidR="00E67B67" w:rsidRPr="005640E7" w:rsidRDefault="00E67B67" w:rsidP="00450E83">
      <w:pPr>
        <w:pStyle w:val="Prrafodelista"/>
        <w:numPr>
          <w:ilvl w:val="0"/>
          <w:numId w:val="6"/>
        </w:numPr>
        <w:jc w:val="both"/>
        <w:rPr>
          <w:rFonts w:ascii="Tahoma" w:eastAsia="Tahoma" w:hAnsi="Tahoma" w:cs="Tahoma"/>
          <w:noProof/>
        </w:rPr>
      </w:pPr>
      <w:r w:rsidRPr="005640E7">
        <w:rPr>
          <w:rFonts w:ascii="Tahoma" w:eastAsia="Tahoma" w:hAnsi="Tahoma" w:cs="Tahoma"/>
          <w:noProof/>
        </w:rPr>
        <w:t>POT (Plan de Ordenamiento Territorial)</w:t>
      </w:r>
    </w:p>
    <w:p w14:paraId="6F470513" w14:textId="77777777" w:rsidR="00E67B67" w:rsidRPr="005640E7" w:rsidRDefault="00E67B67" w:rsidP="00450E83">
      <w:pPr>
        <w:pStyle w:val="Prrafodelista"/>
        <w:numPr>
          <w:ilvl w:val="0"/>
          <w:numId w:val="6"/>
        </w:numPr>
        <w:jc w:val="both"/>
        <w:rPr>
          <w:rFonts w:ascii="Tahoma" w:eastAsia="Tahoma" w:hAnsi="Tahoma" w:cs="Tahoma"/>
          <w:noProof/>
        </w:rPr>
      </w:pPr>
      <w:r w:rsidRPr="005640E7">
        <w:rPr>
          <w:rFonts w:ascii="Tahoma" w:eastAsia="Tahoma" w:hAnsi="Tahoma" w:cs="Tahoma"/>
          <w:noProof/>
        </w:rPr>
        <w:t>PGIRS (</w:t>
      </w:r>
      <w:r w:rsidRPr="005640E7">
        <w:rPr>
          <w:rFonts w:ascii="Tahoma" w:hAnsi="Tahoma" w:cs="Tahoma"/>
          <w:shd w:val="clear" w:color="auto" w:fill="FFFFFF"/>
        </w:rPr>
        <w:t>Plan de Gestión Integral de Residuos Sólidos</w:t>
      </w:r>
      <w:r w:rsidRPr="005640E7">
        <w:rPr>
          <w:rFonts w:ascii="Tahoma" w:eastAsia="Tahoma" w:hAnsi="Tahoma" w:cs="Tahoma"/>
          <w:noProof/>
        </w:rPr>
        <w:t>)</w:t>
      </w:r>
    </w:p>
    <w:p w14:paraId="129AA277" w14:textId="77777777" w:rsidR="00E67B67" w:rsidRPr="005640E7" w:rsidRDefault="00E67B67" w:rsidP="00450E83">
      <w:pPr>
        <w:pStyle w:val="Prrafodelista"/>
        <w:numPr>
          <w:ilvl w:val="0"/>
          <w:numId w:val="6"/>
        </w:numPr>
        <w:jc w:val="both"/>
        <w:rPr>
          <w:rFonts w:ascii="Tahoma" w:eastAsia="Tahoma" w:hAnsi="Tahoma" w:cs="Tahoma"/>
          <w:noProof/>
        </w:rPr>
      </w:pPr>
      <w:r w:rsidRPr="005640E7">
        <w:rPr>
          <w:rFonts w:ascii="Tahoma" w:eastAsia="Tahoma" w:hAnsi="Tahoma" w:cs="Tahoma"/>
          <w:noProof/>
        </w:rPr>
        <w:t>PMGR (</w:t>
      </w:r>
      <w:r w:rsidRPr="005640E7">
        <w:rPr>
          <w:rFonts w:ascii="Tahoma" w:hAnsi="Tahoma" w:cs="Tahoma"/>
          <w:shd w:val="clear" w:color="auto" w:fill="FFFFFF"/>
        </w:rPr>
        <w:t>Plan Municipal para la Gestión del Riesgo</w:t>
      </w:r>
      <w:r w:rsidRPr="005640E7">
        <w:rPr>
          <w:rFonts w:ascii="Tahoma" w:eastAsia="Tahoma" w:hAnsi="Tahoma" w:cs="Tahoma"/>
          <w:noProof/>
        </w:rPr>
        <w:t>)</w:t>
      </w:r>
    </w:p>
    <w:p w14:paraId="51576CBF" w14:textId="77777777" w:rsidR="00E67B67" w:rsidRPr="005640E7" w:rsidRDefault="00E67B67" w:rsidP="00450E83">
      <w:pPr>
        <w:pStyle w:val="Prrafodelista"/>
        <w:numPr>
          <w:ilvl w:val="0"/>
          <w:numId w:val="6"/>
        </w:numPr>
        <w:jc w:val="both"/>
        <w:rPr>
          <w:rFonts w:ascii="Tahoma" w:eastAsia="Tahoma" w:hAnsi="Tahoma" w:cs="Tahoma"/>
          <w:noProof/>
        </w:rPr>
      </w:pPr>
      <w:r w:rsidRPr="005640E7">
        <w:rPr>
          <w:rFonts w:ascii="Tahoma" w:eastAsia="Tahoma" w:hAnsi="Tahoma" w:cs="Tahoma"/>
          <w:noProof/>
        </w:rPr>
        <w:t>Agenda Ambiental.</w:t>
      </w:r>
    </w:p>
    <w:p w14:paraId="21F3BA19" w14:textId="77777777" w:rsidR="00E67B67" w:rsidRPr="005640E7" w:rsidRDefault="00E67B67" w:rsidP="00450E83">
      <w:pPr>
        <w:pStyle w:val="Prrafodelista"/>
        <w:numPr>
          <w:ilvl w:val="0"/>
          <w:numId w:val="6"/>
        </w:numPr>
        <w:jc w:val="both"/>
        <w:rPr>
          <w:rFonts w:ascii="Tahoma" w:eastAsia="Tahoma" w:hAnsi="Tahoma" w:cs="Tahoma"/>
          <w:noProof/>
        </w:rPr>
      </w:pPr>
      <w:r w:rsidRPr="005640E7">
        <w:rPr>
          <w:rFonts w:ascii="Tahoma" w:eastAsia="Tahoma" w:hAnsi="Tahoma" w:cs="Tahoma"/>
          <w:noProof/>
        </w:rPr>
        <w:t>PTEA (Plan Territorial de Educación Ambiental)</w:t>
      </w:r>
    </w:p>
    <w:p w14:paraId="1E371B57" w14:textId="77777777" w:rsidR="00E67B67" w:rsidRPr="005640E7" w:rsidRDefault="00E67B67" w:rsidP="00450E83">
      <w:pPr>
        <w:pStyle w:val="Prrafodelista"/>
        <w:numPr>
          <w:ilvl w:val="0"/>
          <w:numId w:val="6"/>
        </w:numPr>
        <w:jc w:val="both"/>
        <w:rPr>
          <w:rFonts w:ascii="Tahoma" w:eastAsia="Tahoma" w:hAnsi="Tahoma" w:cs="Tahoma"/>
          <w:noProof/>
        </w:rPr>
      </w:pPr>
      <w:r w:rsidRPr="005640E7">
        <w:rPr>
          <w:rFonts w:ascii="Tahoma" w:eastAsia="Tahoma" w:hAnsi="Tahoma" w:cs="Tahoma"/>
          <w:noProof/>
        </w:rPr>
        <w:t>PMA (Plan de Manejo Ambiental)</w:t>
      </w:r>
    </w:p>
    <w:p w14:paraId="43208C4E" w14:textId="77777777" w:rsidR="00E67B67" w:rsidRDefault="00E67B67" w:rsidP="00450E83">
      <w:pPr>
        <w:pStyle w:val="Prrafodelista"/>
        <w:numPr>
          <w:ilvl w:val="0"/>
          <w:numId w:val="6"/>
        </w:numPr>
        <w:jc w:val="both"/>
        <w:rPr>
          <w:rFonts w:ascii="Tahoma" w:eastAsia="Tahoma" w:hAnsi="Tahoma" w:cs="Tahoma"/>
          <w:noProof/>
        </w:rPr>
      </w:pPr>
      <w:r w:rsidRPr="005640E7">
        <w:rPr>
          <w:rFonts w:ascii="Tahoma" w:eastAsia="Tahoma" w:hAnsi="Tahoma" w:cs="Tahoma"/>
          <w:noProof/>
        </w:rPr>
        <w:t xml:space="preserve">El Plan de Desarrollo </w:t>
      </w:r>
      <w:r w:rsidRPr="00804AB6">
        <w:rPr>
          <w:rFonts w:ascii="Tahoma" w:eastAsia="Tahoma" w:hAnsi="Tahoma" w:cs="Tahoma"/>
          <w:noProof/>
        </w:rPr>
        <w:t xml:space="preserve">Municipal, se utilizó como insumo para el desarrollo del PTEA, se realizó una ficha teniendo en cuenta el programa y la </w:t>
      </w:r>
      <w:r>
        <w:rPr>
          <w:rFonts w:ascii="Tahoma" w:eastAsia="Tahoma" w:hAnsi="Tahoma" w:cs="Tahoma"/>
          <w:noProof/>
        </w:rPr>
        <w:t>meta para analizar el cumplimen</w:t>
      </w:r>
      <w:r w:rsidRPr="00804AB6">
        <w:rPr>
          <w:rFonts w:ascii="Tahoma" w:eastAsia="Tahoma" w:hAnsi="Tahoma" w:cs="Tahoma"/>
          <w:noProof/>
        </w:rPr>
        <w:t>t</w:t>
      </w:r>
      <w:r>
        <w:rPr>
          <w:rFonts w:ascii="Tahoma" w:eastAsia="Tahoma" w:hAnsi="Tahoma" w:cs="Tahoma"/>
          <w:noProof/>
        </w:rPr>
        <w:t>o</w:t>
      </w:r>
      <w:r w:rsidRPr="00804AB6">
        <w:rPr>
          <w:rFonts w:ascii="Tahoma" w:eastAsia="Tahoma" w:hAnsi="Tahoma" w:cs="Tahoma"/>
          <w:noProof/>
        </w:rPr>
        <w:t xml:space="preserve"> de las metas en el 2019 y hacer revisión del alcance en el periodo faltante en la gestión de la administración.</w:t>
      </w:r>
    </w:p>
    <w:tbl>
      <w:tblPr>
        <w:tblStyle w:val="Tablaconcuadrcula"/>
        <w:tblW w:w="0" w:type="auto"/>
        <w:tblLook w:val="04A0" w:firstRow="1" w:lastRow="0" w:firstColumn="1" w:lastColumn="0" w:noHBand="0" w:noVBand="1"/>
      </w:tblPr>
      <w:tblGrid>
        <w:gridCol w:w="3499"/>
        <w:gridCol w:w="4762"/>
      </w:tblGrid>
      <w:tr w:rsidR="004F1B29" w14:paraId="3EC2798A" w14:textId="77777777" w:rsidTr="004F1B29">
        <w:tc>
          <w:tcPr>
            <w:tcW w:w="4130" w:type="dxa"/>
          </w:tcPr>
          <w:p w14:paraId="45CD2EBF" w14:textId="77777777" w:rsidR="004F1B29" w:rsidRPr="004F1B29" w:rsidRDefault="004F1B29" w:rsidP="004F1B29">
            <w:pPr>
              <w:jc w:val="both"/>
              <w:rPr>
                <w:rFonts w:eastAsia="Tahoma"/>
                <w:lang w:eastAsia="en-US"/>
              </w:rPr>
            </w:pPr>
            <w:r w:rsidRPr="00173BF8">
              <w:rPr>
                <w:rFonts w:ascii="Tahoma" w:eastAsia="Tahoma" w:hAnsi="Tahoma" w:cs="Tahoma"/>
                <w:noProof/>
                <w:sz w:val="22"/>
                <w:szCs w:val="22"/>
              </w:rPr>
              <w:lastRenderedPageBreak/>
              <w:t>Seguidamente se hace dinamica del arbol de Proyección PTEA en periodos 2019-2023 en donde se acoje las metas pendientes al 2019 y nuevas acciones que el PTEA debe incluir y que atraves de memofichas se deja planteado</w:t>
            </w:r>
            <w:r w:rsidRPr="004F1B29">
              <w:rPr>
                <w:rFonts w:ascii="Tahoma" w:eastAsia="Tahoma" w:hAnsi="Tahoma" w:cs="Tahoma"/>
                <w:noProof/>
              </w:rPr>
              <w:t>.</w:t>
            </w:r>
          </w:p>
          <w:p w14:paraId="6057953F" w14:textId="77777777" w:rsidR="004F1B29" w:rsidRPr="004F1B29" w:rsidRDefault="004F1B29" w:rsidP="004F1B29">
            <w:pPr>
              <w:jc w:val="both"/>
              <w:rPr>
                <w:rFonts w:ascii="Tahoma" w:eastAsia="Tahoma" w:hAnsi="Tahoma" w:cs="Tahoma"/>
                <w:noProof/>
              </w:rPr>
            </w:pPr>
          </w:p>
        </w:tc>
        <w:tc>
          <w:tcPr>
            <w:tcW w:w="4131" w:type="dxa"/>
          </w:tcPr>
          <w:p w14:paraId="1B058B6C" w14:textId="153D30F1" w:rsidR="004F1B29" w:rsidRDefault="004F1B29" w:rsidP="004F1B29">
            <w:pPr>
              <w:jc w:val="both"/>
              <w:rPr>
                <w:rFonts w:ascii="Tahoma" w:eastAsia="Tahoma" w:hAnsi="Tahoma" w:cs="Tahoma"/>
                <w:noProof/>
              </w:rPr>
            </w:pPr>
            <w:r>
              <w:rPr>
                <w:rFonts w:eastAsia="Tahoma"/>
                <w:noProof/>
                <w:lang w:val="es-CO" w:eastAsia="es-CO"/>
              </w:rPr>
              <w:drawing>
                <wp:inline distT="0" distB="0" distL="0" distR="0" wp14:anchorId="678B3AF5" wp14:editId="6361A5B0">
                  <wp:extent cx="3610707" cy="2707921"/>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cunuba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13943" cy="2710348"/>
                          </a:xfrm>
                          <a:prstGeom prst="rect">
                            <a:avLst/>
                          </a:prstGeom>
                        </pic:spPr>
                      </pic:pic>
                    </a:graphicData>
                  </a:graphic>
                </wp:inline>
              </w:drawing>
            </w:r>
          </w:p>
        </w:tc>
      </w:tr>
      <w:tr w:rsidR="004F1B29" w14:paraId="161CF4A3" w14:textId="77777777" w:rsidTr="004F1B29">
        <w:tc>
          <w:tcPr>
            <w:tcW w:w="4130" w:type="dxa"/>
          </w:tcPr>
          <w:p w14:paraId="45BD6BAA" w14:textId="33F7F536" w:rsidR="004F1B29" w:rsidRDefault="004F1B29" w:rsidP="004F1B29">
            <w:pPr>
              <w:jc w:val="both"/>
              <w:rPr>
                <w:rFonts w:ascii="Tahoma" w:eastAsia="Tahoma" w:hAnsi="Tahoma" w:cs="Tahoma"/>
                <w:noProof/>
              </w:rPr>
            </w:pPr>
            <w:r>
              <w:rPr>
                <w:rFonts w:eastAsia="Tahoma"/>
                <w:noProof/>
                <w:lang w:val="es-CO" w:eastAsia="es-CO"/>
              </w:rPr>
              <w:drawing>
                <wp:inline distT="0" distB="0" distL="0" distR="0" wp14:anchorId="4A86DC34" wp14:editId="32BA8A96">
                  <wp:extent cx="3473255" cy="2604941"/>
                  <wp:effectExtent l="0" t="4127" r="9207" b="9208"/>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cunuba 3.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473255" cy="2604941"/>
                          </a:xfrm>
                          <a:prstGeom prst="rect">
                            <a:avLst/>
                          </a:prstGeom>
                        </pic:spPr>
                      </pic:pic>
                    </a:graphicData>
                  </a:graphic>
                </wp:inline>
              </w:drawing>
            </w:r>
          </w:p>
        </w:tc>
        <w:tc>
          <w:tcPr>
            <w:tcW w:w="4131" w:type="dxa"/>
          </w:tcPr>
          <w:p w14:paraId="0ED82C02" w14:textId="7E248DD7" w:rsidR="004F1B29" w:rsidRDefault="004F1B29" w:rsidP="004F1B29">
            <w:pPr>
              <w:jc w:val="both"/>
              <w:rPr>
                <w:rFonts w:ascii="Tahoma" w:eastAsia="Tahoma" w:hAnsi="Tahoma" w:cs="Tahoma"/>
                <w:noProof/>
              </w:rPr>
            </w:pPr>
            <w:r>
              <w:rPr>
                <w:rFonts w:eastAsia="Tahoma"/>
                <w:noProof/>
                <w:lang w:val="es-CO" w:eastAsia="es-CO"/>
              </w:rPr>
              <w:drawing>
                <wp:inline distT="0" distB="0" distL="0" distR="0" wp14:anchorId="5B625E20" wp14:editId="67C1D68D">
                  <wp:extent cx="3623887" cy="2717915"/>
                  <wp:effectExtent l="0" t="4445"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cunuba.jpe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628963" cy="2721722"/>
                          </a:xfrm>
                          <a:prstGeom prst="rect">
                            <a:avLst/>
                          </a:prstGeom>
                        </pic:spPr>
                      </pic:pic>
                    </a:graphicData>
                  </a:graphic>
                </wp:inline>
              </w:drawing>
            </w:r>
          </w:p>
        </w:tc>
      </w:tr>
    </w:tbl>
    <w:p w14:paraId="33698F38" w14:textId="77777777" w:rsidR="004F1B29" w:rsidRDefault="004F1B29" w:rsidP="004F1B29">
      <w:pPr>
        <w:jc w:val="both"/>
        <w:rPr>
          <w:rFonts w:ascii="Tahoma" w:eastAsia="Tahoma" w:hAnsi="Tahoma" w:cs="Tahoma"/>
          <w:noProof/>
        </w:rPr>
      </w:pPr>
    </w:p>
    <w:p w14:paraId="0977B3F1" w14:textId="2234D9E8" w:rsidR="00E67B67" w:rsidRDefault="00EA556B" w:rsidP="00EA556B">
      <w:pPr>
        <w:pStyle w:val="Descripcin"/>
        <w:jc w:val="center"/>
        <w:rPr>
          <w:rFonts w:eastAsia="Tahoma"/>
          <w:lang w:eastAsia="en-US"/>
        </w:rPr>
      </w:pPr>
      <w:r>
        <w:t xml:space="preserve">Ilustración </w:t>
      </w:r>
      <w:r w:rsidR="00173BF8">
        <w:fldChar w:fldCharType="begin"/>
      </w:r>
      <w:r w:rsidR="00173BF8">
        <w:instrText xml:space="preserve"> SEQ Ilustración \* ARABIC </w:instrText>
      </w:r>
      <w:r w:rsidR="00173BF8">
        <w:fldChar w:fldCharType="separate"/>
      </w:r>
      <w:r w:rsidR="00B510D4">
        <w:rPr>
          <w:noProof/>
        </w:rPr>
        <w:t>3</w:t>
      </w:r>
      <w:r w:rsidR="00173BF8">
        <w:rPr>
          <w:noProof/>
        </w:rPr>
        <w:fldChar w:fldCharType="end"/>
      </w:r>
      <w:r>
        <w:t xml:space="preserve"> Segunda Sesión</w:t>
      </w:r>
    </w:p>
    <w:p w14:paraId="67AB62CB" w14:textId="77777777" w:rsidR="000507EC" w:rsidRDefault="000507EC" w:rsidP="000507EC">
      <w:pPr>
        <w:jc w:val="both"/>
        <w:rPr>
          <w:rFonts w:ascii="Tahoma" w:eastAsia="Tahoma" w:hAnsi="Tahoma" w:cs="Tahoma"/>
          <w:sz w:val="22"/>
          <w:szCs w:val="22"/>
          <w:lang w:eastAsia="en-US"/>
        </w:rPr>
      </w:pPr>
    </w:p>
    <w:p w14:paraId="34F9FB03" w14:textId="77777777" w:rsidR="000507EC" w:rsidRPr="00D60E41" w:rsidRDefault="000507EC" w:rsidP="000507EC">
      <w:pPr>
        <w:jc w:val="both"/>
        <w:rPr>
          <w:rFonts w:ascii="Tahoma" w:eastAsia="Tahoma" w:hAnsi="Tahoma" w:cs="Tahoma"/>
          <w:sz w:val="22"/>
          <w:szCs w:val="22"/>
        </w:rPr>
      </w:pPr>
    </w:p>
    <w:p w14:paraId="751F5FD4" w14:textId="2AC4BB8B" w:rsidR="000507EC" w:rsidRDefault="000507EC" w:rsidP="00450E83">
      <w:pPr>
        <w:pStyle w:val="Ttulo3"/>
        <w:numPr>
          <w:ilvl w:val="3"/>
          <w:numId w:val="7"/>
        </w:numPr>
        <w:spacing w:before="0" w:after="0"/>
        <w:jc w:val="both"/>
        <w:rPr>
          <w:rFonts w:ascii="Tahoma" w:eastAsia="Tahoma" w:hAnsi="Tahoma" w:cs="Tahoma"/>
          <w:b w:val="0"/>
          <w:sz w:val="22"/>
          <w:szCs w:val="22"/>
        </w:rPr>
      </w:pPr>
      <w:bookmarkStart w:id="80" w:name="_Toc27650764"/>
      <w:r>
        <w:rPr>
          <w:rFonts w:ascii="Tahoma" w:eastAsia="Tahoma" w:hAnsi="Tahoma" w:cs="Tahoma"/>
          <w:b w:val="0"/>
          <w:sz w:val="22"/>
          <w:szCs w:val="22"/>
        </w:rPr>
        <w:t>Tercera Sesión</w:t>
      </w:r>
      <w:bookmarkEnd w:id="80"/>
    </w:p>
    <w:p w14:paraId="5E0563A0" w14:textId="77777777" w:rsidR="00E67B67" w:rsidRPr="00FD49E7" w:rsidRDefault="00E67B67" w:rsidP="00ED033E">
      <w:pPr>
        <w:rPr>
          <w:rFonts w:eastAsia="Tahoma"/>
          <w:lang w:eastAsia="en-US"/>
        </w:rPr>
      </w:pPr>
    </w:p>
    <w:p w14:paraId="779D2049" w14:textId="77777777" w:rsidR="00ED033E" w:rsidRPr="00804AB6" w:rsidRDefault="00ED033E" w:rsidP="00ED033E">
      <w:pPr>
        <w:jc w:val="both"/>
        <w:rPr>
          <w:rFonts w:ascii="Tahoma" w:eastAsia="Tahoma" w:hAnsi="Tahoma" w:cs="Tahoma"/>
          <w:sz w:val="22"/>
          <w:szCs w:val="22"/>
          <w:lang w:eastAsia="en-US"/>
        </w:rPr>
      </w:pPr>
    </w:p>
    <w:p w14:paraId="61EC8C13" w14:textId="77777777" w:rsidR="00ED033E" w:rsidRDefault="00ED033E" w:rsidP="00ED033E">
      <w:pPr>
        <w:jc w:val="both"/>
        <w:rPr>
          <w:rFonts w:ascii="Tahoma" w:eastAsia="Tahoma" w:hAnsi="Tahoma" w:cs="Tahoma"/>
          <w:sz w:val="22"/>
          <w:szCs w:val="22"/>
          <w:lang w:eastAsia="en-US"/>
        </w:rPr>
      </w:pPr>
      <w:r w:rsidRPr="00804AB6">
        <w:rPr>
          <w:rFonts w:ascii="Tahoma" w:eastAsia="Tahoma" w:hAnsi="Tahoma" w:cs="Tahoma"/>
          <w:sz w:val="22"/>
          <w:szCs w:val="22"/>
          <w:lang w:eastAsia="en-US"/>
        </w:rPr>
        <w:t xml:space="preserve">Se da inicio a la sesión con el fin de desarrollar el taller basado con la metodología en sistema de gestión y por parte de la meta 2.5 </w:t>
      </w:r>
      <w:r w:rsidRPr="00804AB6">
        <w:rPr>
          <w:rFonts w:ascii="Tahoma" w:hAnsi="Tahoma" w:cs="Tahoma"/>
          <w:sz w:val="22"/>
          <w:szCs w:val="22"/>
          <w:shd w:val="clear" w:color="auto" w:fill="FFFFFF"/>
        </w:rPr>
        <w:t xml:space="preserve">Dirección de Cultura Ambiental y Servicio </w:t>
      </w:r>
      <w:r w:rsidRPr="00804AB6">
        <w:rPr>
          <w:rFonts w:ascii="Tahoma" w:hAnsi="Tahoma" w:cs="Tahoma"/>
          <w:sz w:val="22"/>
          <w:szCs w:val="22"/>
          <w:shd w:val="clear" w:color="auto" w:fill="FFFFFF"/>
        </w:rPr>
        <w:lastRenderedPageBreak/>
        <w:t>al Ciudadano</w:t>
      </w:r>
      <w:r w:rsidRPr="00804AB6">
        <w:rPr>
          <w:rFonts w:ascii="Tahoma" w:eastAsia="Tahoma" w:hAnsi="Tahoma" w:cs="Tahoma"/>
          <w:sz w:val="22"/>
          <w:szCs w:val="22"/>
          <w:lang w:eastAsia="en-US"/>
        </w:rPr>
        <w:t xml:space="preserve"> (DCASC), se desarrolla un taller en el que se imparte y se recopila información de las problemáticas que perciben en el municipio, posteriormente se llena un formato en donde se proponen soluciones a estas problemáticas, allí deben plasmar un Programa, con proyecto, meta, indicadores, actividades y los responsables en ejecutar dicha actividad. A continuación, los ciudadanos del taller especifican la localización, con sus productos y los costos que equivaldrían anualmente</w:t>
      </w:r>
      <w:r>
        <w:rPr>
          <w:rFonts w:ascii="Tahoma" w:eastAsia="Tahoma" w:hAnsi="Tahoma" w:cs="Tahoma"/>
          <w:sz w:val="22"/>
          <w:szCs w:val="22"/>
          <w:lang w:eastAsia="en-US"/>
        </w:rPr>
        <w:t>.</w:t>
      </w:r>
    </w:p>
    <w:p w14:paraId="28701E3D" w14:textId="7044DE14" w:rsidR="00ED033E" w:rsidRDefault="00ED033E">
      <w:pPr>
        <w:rPr>
          <w:rFonts w:ascii="Tahoma" w:eastAsia="Tahoma" w:hAnsi="Tahoma" w:cs="Tahoma"/>
          <w:b/>
          <w:sz w:val="22"/>
          <w:szCs w:val="22"/>
        </w:rPr>
      </w:pPr>
    </w:p>
    <w:p w14:paraId="1D088FE4" w14:textId="6C84E395" w:rsidR="00ED033E" w:rsidRDefault="00ED033E">
      <w:pPr>
        <w:rPr>
          <w:rFonts w:ascii="Tahoma" w:eastAsia="Tahoma" w:hAnsi="Tahoma" w:cs="Tahoma"/>
          <w:b/>
          <w:sz w:val="22"/>
          <w:szCs w:val="22"/>
        </w:rPr>
      </w:pPr>
    </w:p>
    <w:p w14:paraId="7CB51E97" w14:textId="77777777" w:rsidR="00EA556B" w:rsidRDefault="000507EC" w:rsidP="00EA556B">
      <w:pPr>
        <w:keepNext/>
        <w:jc w:val="center"/>
      </w:pPr>
      <w:r>
        <w:rPr>
          <w:rFonts w:ascii="Tahoma" w:eastAsia="Tahoma" w:hAnsi="Tahoma" w:cs="Tahoma"/>
          <w:noProof/>
          <w:color w:val="FF0000"/>
          <w:sz w:val="22"/>
          <w:szCs w:val="22"/>
          <w:lang w:val="es-CO" w:eastAsia="es-CO"/>
        </w:rPr>
        <w:drawing>
          <wp:inline distT="0" distB="0" distL="0" distR="0" wp14:anchorId="7D7035D9" wp14:editId="0BF004DD">
            <wp:extent cx="3313857" cy="2485292"/>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ucunuba Foto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17174" cy="2487780"/>
                    </a:xfrm>
                    <a:prstGeom prst="rect">
                      <a:avLst/>
                    </a:prstGeom>
                  </pic:spPr>
                </pic:pic>
              </a:graphicData>
            </a:graphic>
          </wp:inline>
        </w:drawing>
      </w:r>
    </w:p>
    <w:p w14:paraId="778FBC1B" w14:textId="329FA553" w:rsidR="00AE72A7" w:rsidRDefault="00EA556B" w:rsidP="00EA556B">
      <w:pPr>
        <w:pStyle w:val="Descripcin"/>
        <w:jc w:val="center"/>
        <w:rPr>
          <w:rFonts w:ascii="Tahoma" w:eastAsia="Tahoma" w:hAnsi="Tahoma" w:cs="Tahoma"/>
          <w:color w:val="FF0000"/>
          <w:sz w:val="22"/>
          <w:szCs w:val="22"/>
        </w:rPr>
      </w:pPr>
      <w:r>
        <w:t xml:space="preserve">Ilustración </w:t>
      </w:r>
      <w:r w:rsidR="00173BF8">
        <w:fldChar w:fldCharType="begin"/>
      </w:r>
      <w:r w:rsidR="00173BF8">
        <w:instrText xml:space="preserve"> SEQ Ilustración \* ARABIC </w:instrText>
      </w:r>
      <w:r w:rsidR="00173BF8">
        <w:fldChar w:fldCharType="separate"/>
      </w:r>
      <w:r w:rsidR="00B510D4">
        <w:rPr>
          <w:noProof/>
        </w:rPr>
        <w:t>4</w:t>
      </w:r>
      <w:r w:rsidR="00173BF8">
        <w:rPr>
          <w:noProof/>
        </w:rPr>
        <w:fldChar w:fldCharType="end"/>
      </w:r>
      <w:r>
        <w:t xml:space="preserve"> Tercera Sesión</w:t>
      </w:r>
    </w:p>
    <w:p w14:paraId="030F2830" w14:textId="5829D5CF" w:rsidR="00EA556B" w:rsidRDefault="00EA556B" w:rsidP="000507EC">
      <w:pPr>
        <w:jc w:val="center"/>
        <w:rPr>
          <w:rFonts w:ascii="Tahoma" w:eastAsia="Tahoma" w:hAnsi="Tahoma" w:cs="Tahoma"/>
          <w:color w:val="FF0000"/>
          <w:sz w:val="22"/>
          <w:szCs w:val="22"/>
        </w:rPr>
      </w:pPr>
    </w:p>
    <w:p w14:paraId="0311F2BB" w14:textId="77777777" w:rsidR="00EA556B" w:rsidRPr="00D60E41" w:rsidRDefault="00EA556B" w:rsidP="00EA556B">
      <w:pPr>
        <w:jc w:val="both"/>
        <w:rPr>
          <w:rFonts w:ascii="Tahoma" w:eastAsia="Tahoma" w:hAnsi="Tahoma" w:cs="Tahoma"/>
          <w:sz w:val="22"/>
          <w:szCs w:val="22"/>
        </w:rPr>
      </w:pPr>
    </w:p>
    <w:p w14:paraId="6299A9ED" w14:textId="2E4BF6F0" w:rsidR="00EA556B" w:rsidRDefault="00EA556B" w:rsidP="00450E83">
      <w:pPr>
        <w:pStyle w:val="Ttulo3"/>
        <w:numPr>
          <w:ilvl w:val="3"/>
          <w:numId w:val="37"/>
        </w:numPr>
        <w:spacing w:before="0" w:after="0"/>
        <w:jc w:val="both"/>
        <w:rPr>
          <w:rFonts w:ascii="Tahoma" w:eastAsia="Tahoma" w:hAnsi="Tahoma" w:cs="Tahoma"/>
          <w:b w:val="0"/>
          <w:sz w:val="22"/>
          <w:szCs w:val="22"/>
        </w:rPr>
      </w:pPr>
      <w:bookmarkStart w:id="81" w:name="_Toc27650765"/>
      <w:r>
        <w:rPr>
          <w:rFonts w:ascii="Tahoma" w:eastAsia="Tahoma" w:hAnsi="Tahoma" w:cs="Tahoma"/>
          <w:b w:val="0"/>
          <w:sz w:val="22"/>
          <w:szCs w:val="22"/>
        </w:rPr>
        <w:t>Cuarta Sesión</w:t>
      </w:r>
      <w:bookmarkEnd w:id="81"/>
    </w:p>
    <w:p w14:paraId="3C18D991" w14:textId="77777777" w:rsidR="00EA556B" w:rsidRDefault="00EA556B" w:rsidP="00EA556B">
      <w:pPr>
        <w:rPr>
          <w:rFonts w:eastAsia="Tahoma"/>
          <w:lang w:eastAsia="en-US"/>
        </w:rPr>
      </w:pPr>
    </w:p>
    <w:p w14:paraId="1250D2C4" w14:textId="77777777" w:rsidR="004F1B29" w:rsidRPr="002D46F6" w:rsidRDefault="004F1B29" w:rsidP="00EA556B">
      <w:pPr>
        <w:rPr>
          <w:rFonts w:eastAsia="Tahoma"/>
          <w:sz w:val="22"/>
          <w:szCs w:val="22"/>
          <w:lang w:eastAsia="en-US"/>
        </w:rPr>
      </w:pPr>
    </w:p>
    <w:p w14:paraId="41B26020" w14:textId="5B6BE344" w:rsidR="004F1B29" w:rsidRPr="002D46F6" w:rsidRDefault="004F1B29" w:rsidP="004F1B29">
      <w:pPr>
        <w:jc w:val="both"/>
        <w:rPr>
          <w:rFonts w:ascii="Tahoma" w:eastAsia="Tahoma" w:hAnsi="Tahoma" w:cs="Tahoma"/>
          <w:sz w:val="22"/>
          <w:szCs w:val="22"/>
          <w:lang w:eastAsia="en-US"/>
        </w:rPr>
      </w:pPr>
      <w:r w:rsidRPr="002D46F6">
        <w:rPr>
          <w:rFonts w:ascii="Tahoma" w:eastAsia="Tahoma" w:hAnsi="Tahoma" w:cs="Tahoma"/>
          <w:sz w:val="22"/>
          <w:szCs w:val="22"/>
          <w:lang w:eastAsia="en-US"/>
        </w:rPr>
        <w:t xml:space="preserve">En esta sesión realizada el 15 de agosto del 2019 se analiza la información recopilada en el anterior CIDEA para utilizarse como referente a las problemáticas y potencialidades del municipio y la elaboración al detalle de los programas. </w:t>
      </w:r>
    </w:p>
    <w:p w14:paraId="731E8AEE" w14:textId="77777777" w:rsidR="004F1B29" w:rsidRPr="002D46F6" w:rsidRDefault="004F1B29" w:rsidP="00EA556B">
      <w:pPr>
        <w:rPr>
          <w:rFonts w:ascii="Tahoma" w:eastAsia="Tahoma" w:hAnsi="Tahoma" w:cs="Tahoma"/>
          <w:sz w:val="22"/>
          <w:szCs w:val="22"/>
          <w:lang w:eastAsia="en-US"/>
        </w:rPr>
      </w:pPr>
    </w:p>
    <w:p w14:paraId="51B02C55" w14:textId="6A1BA695" w:rsidR="004F1B29" w:rsidRPr="002D46F6" w:rsidRDefault="004F1B29" w:rsidP="002D46F6">
      <w:pPr>
        <w:jc w:val="both"/>
        <w:rPr>
          <w:rFonts w:ascii="Tahoma" w:eastAsia="Tahoma" w:hAnsi="Tahoma" w:cs="Tahoma"/>
          <w:sz w:val="22"/>
          <w:szCs w:val="22"/>
          <w:lang w:eastAsia="en-US"/>
        </w:rPr>
      </w:pPr>
      <w:r w:rsidRPr="002D46F6">
        <w:rPr>
          <w:rFonts w:ascii="Tahoma" w:eastAsia="Tahoma" w:hAnsi="Tahoma" w:cs="Tahoma"/>
          <w:sz w:val="22"/>
          <w:szCs w:val="22"/>
          <w:lang w:eastAsia="en-US"/>
        </w:rPr>
        <w:t>Esta información será procesada por el profesional a cargo de la meta 2.5 a cargo DCASC para luego ser presentada y avalada.</w:t>
      </w:r>
    </w:p>
    <w:p w14:paraId="75C4CE75" w14:textId="77777777" w:rsidR="004F1B29" w:rsidRDefault="004F1B29" w:rsidP="00EA556B">
      <w:pPr>
        <w:rPr>
          <w:rFonts w:eastAsia="Tahoma"/>
          <w:lang w:eastAsia="en-US"/>
        </w:rPr>
      </w:pPr>
    </w:p>
    <w:p w14:paraId="497E0486" w14:textId="77777777" w:rsidR="004F1B29" w:rsidRPr="00D60E41" w:rsidRDefault="004F1B29" w:rsidP="004F1B29">
      <w:pPr>
        <w:jc w:val="both"/>
        <w:rPr>
          <w:rFonts w:ascii="Tahoma" w:eastAsia="Tahoma" w:hAnsi="Tahoma" w:cs="Tahoma"/>
          <w:sz w:val="22"/>
          <w:szCs w:val="22"/>
        </w:rPr>
      </w:pPr>
    </w:p>
    <w:p w14:paraId="02806B84" w14:textId="49FB004A" w:rsidR="004F1B29" w:rsidRDefault="004F1B29" w:rsidP="004F1B29">
      <w:pPr>
        <w:pStyle w:val="Ttulo3"/>
        <w:numPr>
          <w:ilvl w:val="3"/>
          <w:numId w:val="37"/>
        </w:numPr>
        <w:spacing w:before="0" w:after="0"/>
        <w:jc w:val="both"/>
        <w:rPr>
          <w:rFonts w:ascii="Tahoma" w:eastAsia="Tahoma" w:hAnsi="Tahoma" w:cs="Tahoma"/>
          <w:b w:val="0"/>
          <w:sz w:val="22"/>
          <w:szCs w:val="22"/>
        </w:rPr>
      </w:pPr>
      <w:bookmarkStart w:id="82" w:name="_Toc27650766"/>
      <w:r>
        <w:rPr>
          <w:rFonts w:ascii="Tahoma" w:eastAsia="Tahoma" w:hAnsi="Tahoma" w:cs="Tahoma"/>
          <w:b w:val="0"/>
          <w:sz w:val="22"/>
          <w:szCs w:val="22"/>
        </w:rPr>
        <w:t>Quinta Sesión</w:t>
      </w:r>
      <w:bookmarkEnd w:id="82"/>
    </w:p>
    <w:p w14:paraId="3D46E1E3" w14:textId="77777777" w:rsidR="004F1B29" w:rsidRDefault="004F1B29" w:rsidP="004F1B29">
      <w:pPr>
        <w:rPr>
          <w:rFonts w:eastAsia="Tahoma"/>
          <w:lang w:eastAsia="en-US"/>
        </w:rPr>
      </w:pPr>
    </w:p>
    <w:p w14:paraId="6354947C" w14:textId="356635B4" w:rsidR="004F1B29" w:rsidRDefault="004F1B29" w:rsidP="00B510D4">
      <w:pPr>
        <w:jc w:val="both"/>
        <w:rPr>
          <w:rFonts w:ascii="Tahoma" w:eastAsia="Tahoma" w:hAnsi="Tahoma" w:cs="Tahoma"/>
          <w:sz w:val="22"/>
          <w:szCs w:val="22"/>
          <w:lang w:eastAsia="en-US"/>
        </w:rPr>
      </w:pPr>
      <w:r w:rsidRPr="00B510D4">
        <w:rPr>
          <w:rFonts w:ascii="Tahoma" w:eastAsia="Tahoma" w:hAnsi="Tahoma" w:cs="Tahoma"/>
          <w:sz w:val="22"/>
          <w:szCs w:val="22"/>
          <w:lang w:eastAsia="en-US"/>
        </w:rPr>
        <w:t>En día 4 de octubre del 2019 se hace la presentación de la Estructura Programática y los avances realizados en la memoria técnica del PTEA 2020- 2023</w:t>
      </w:r>
      <w:r w:rsidR="00B510D4" w:rsidRPr="00B510D4">
        <w:rPr>
          <w:rFonts w:ascii="Tahoma" w:eastAsia="Tahoma" w:hAnsi="Tahoma" w:cs="Tahoma"/>
          <w:sz w:val="22"/>
          <w:szCs w:val="22"/>
          <w:lang w:eastAsia="en-US"/>
        </w:rPr>
        <w:t xml:space="preserve"> en la cual se vinculan los diferentes proyectos contenidos en referencia al componente Agua, Residuos, Riesgo, Reforestación, entre otros. Cada Programa contiene el proyecto, metas, indicadores y actividades. Posteriormente la secretaria municipal hace revisión de la estructura para sus observaciones.</w:t>
      </w:r>
    </w:p>
    <w:p w14:paraId="2D270180" w14:textId="77777777" w:rsidR="00B510D4" w:rsidRDefault="00B510D4" w:rsidP="00B510D4">
      <w:pPr>
        <w:jc w:val="both"/>
        <w:rPr>
          <w:rFonts w:ascii="Tahoma" w:eastAsia="Tahoma" w:hAnsi="Tahoma" w:cs="Tahoma"/>
          <w:sz w:val="22"/>
          <w:szCs w:val="22"/>
          <w:lang w:eastAsia="en-US"/>
        </w:rPr>
      </w:pPr>
    </w:p>
    <w:p w14:paraId="5C2C63F6" w14:textId="77777777" w:rsidR="00B510D4" w:rsidRDefault="00B510D4" w:rsidP="00B510D4">
      <w:pPr>
        <w:keepNext/>
        <w:jc w:val="both"/>
      </w:pPr>
      <w:r>
        <w:rPr>
          <w:rFonts w:ascii="Tahoma" w:eastAsia="Tahoma" w:hAnsi="Tahoma" w:cs="Tahoma"/>
          <w:noProof/>
          <w:sz w:val="22"/>
          <w:szCs w:val="22"/>
          <w:lang w:val="es-CO" w:eastAsia="es-CO"/>
        </w:rPr>
        <w:lastRenderedPageBreak/>
        <w:drawing>
          <wp:inline distT="0" distB="0" distL="0" distR="0" wp14:anchorId="4EDA965C" wp14:editId="4D655F47">
            <wp:extent cx="5236845" cy="3930650"/>
            <wp:effectExtent l="0" t="0" r="1905" b="0"/>
            <wp:docPr id="10" name="Imagen 10" descr="E:\0849 CAR\INFORMES\INFORME FINAL\6. Especifica 2. Apoyo Social\CIDEA MUNICIPAL\UBATE\CUCUNUBA\Quinta Sesion\3. Fotografia\Cucunuba ph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849 CAR\INFORMES\INFORME FINAL\6. Especifica 2. Apoyo Social\CIDEA MUNICIPAL\UBATE\CUCUNUBA\Quinta Sesion\3. Fotografia\Cucunuba photo.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36845" cy="3930650"/>
                    </a:xfrm>
                    <a:prstGeom prst="rect">
                      <a:avLst/>
                    </a:prstGeom>
                    <a:noFill/>
                    <a:ln>
                      <a:noFill/>
                    </a:ln>
                  </pic:spPr>
                </pic:pic>
              </a:graphicData>
            </a:graphic>
          </wp:inline>
        </w:drawing>
      </w:r>
    </w:p>
    <w:p w14:paraId="77D9660F" w14:textId="51B1A00E" w:rsidR="00B510D4" w:rsidRPr="00B510D4" w:rsidRDefault="00B510D4" w:rsidP="00B510D4">
      <w:pPr>
        <w:pStyle w:val="Descripcin"/>
        <w:jc w:val="center"/>
        <w:rPr>
          <w:rFonts w:ascii="Tahoma" w:eastAsia="Tahoma" w:hAnsi="Tahoma" w:cs="Tahoma"/>
          <w:sz w:val="22"/>
          <w:szCs w:val="22"/>
          <w:lang w:eastAsia="en-US"/>
        </w:rPr>
      </w:pPr>
      <w:r>
        <w:t xml:space="preserve">Ilustración </w:t>
      </w:r>
      <w:r w:rsidR="00173BF8">
        <w:fldChar w:fldCharType="begin"/>
      </w:r>
      <w:r w:rsidR="00173BF8">
        <w:instrText xml:space="preserve"> SEQ Ilustración \* ARABIC </w:instrText>
      </w:r>
      <w:r w:rsidR="00173BF8">
        <w:fldChar w:fldCharType="separate"/>
      </w:r>
      <w:r>
        <w:rPr>
          <w:noProof/>
        </w:rPr>
        <w:t>5</w:t>
      </w:r>
      <w:r w:rsidR="00173BF8">
        <w:rPr>
          <w:noProof/>
        </w:rPr>
        <w:fldChar w:fldCharType="end"/>
      </w:r>
      <w:r>
        <w:t xml:space="preserve"> Quinta Sesión</w:t>
      </w:r>
    </w:p>
    <w:p w14:paraId="13A94A79" w14:textId="77777777" w:rsidR="004F1B29" w:rsidRDefault="004F1B29" w:rsidP="004F1B29">
      <w:pPr>
        <w:rPr>
          <w:rFonts w:eastAsia="Tahoma"/>
          <w:lang w:eastAsia="en-US"/>
        </w:rPr>
      </w:pPr>
    </w:p>
    <w:p w14:paraId="51DEA79A" w14:textId="77777777" w:rsidR="00B510D4" w:rsidRPr="00D60E41" w:rsidRDefault="00B510D4" w:rsidP="00B510D4">
      <w:pPr>
        <w:jc w:val="both"/>
        <w:rPr>
          <w:rFonts w:ascii="Tahoma" w:eastAsia="Tahoma" w:hAnsi="Tahoma" w:cs="Tahoma"/>
          <w:sz w:val="22"/>
          <w:szCs w:val="22"/>
        </w:rPr>
      </w:pPr>
    </w:p>
    <w:p w14:paraId="65D0AEE3" w14:textId="044FD4FF" w:rsidR="00B510D4" w:rsidRDefault="00B510D4" w:rsidP="00B510D4">
      <w:pPr>
        <w:pStyle w:val="Ttulo3"/>
        <w:numPr>
          <w:ilvl w:val="3"/>
          <w:numId w:val="37"/>
        </w:numPr>
        <w:spacing w:before="0" w:after="0"/>
        <w:jc w:val="both"/>
        <w:rPr>
          <w:rFonts w:ascii="Tahoma" w:eastAsia="Tahoma" w:hAnsi="Tahoma" w:cs="Tahoma"/>
          <w:b w:val="0"/>
          <w:sz w:val="22"/>
          <w:szCs w:val="22"/>
        </w:rPr>
      </w:pPr>
      <w:bookmarkStart w:id="83" w:name="_Toc27650767"/>
      <w:r>
        <w:rPr>
          <w:rFonts w:ascii="Tahoma" w:eastAsia="Tahoma" w:hAnsi="Tahoma" w:cs="Tahoma"/>
          <w:b w:val="0"/>
          <w:sz w:val="22"/>
          <w:szCs w:val="22"/>
        </w:rPr>
        <w:t>Sexta Sesión</w:t>
      </w:r>
      <w:bookmarkEnd w:id="83"/>
    </w:p>
    <w:p w14:paraId="11D2228B" w14:textId="77777777" w:rsidR="00B510D4" w:rsidRDefault="00B510D4" w:rsidP="00B510D4">
      <w:pPr>
        <w:rPr>
          <w:rFonts w:eastAsia="Tahoma"/>
          <w:lang w:eastAsia="en-US"/>
        </w:rPr>
      </w:pPr>
    </w:p>
    <w:p w14:paraId="73E58DAB" w14:textId="77777777" w:rsidR="004F1B29" w:rsidRDefault="004F1B29" w:rsidP="00EA556B">
      <w:pPr>
        <w:rPr>
          <w:rFonts w:eastAsia="Tahoma"/>
          <w:lang w:eastAsia="en-US"/>
        </w:rPr>
      </w:pPr>
    </w:p>
    <w:p w14:paraId="5A77A90D" w14:textId="338C1A08" w:rsidR="00EA556B" w:rsidRDefault="00EA556B" w:rsidP="00EA556B">
      <w:pPr>
        <w:jc w:val="both"/>
        <w:rPr>
          <w:rFonts w:ascii="Tahoma" w:eastAsia="Tahoma" w:hAnsi="Tahoma" w:cs="Tahoma"/>
          <w:sz w:val="22"/>
          <w:szCs w:val="22"/>
          <w:lang w:eastAsia="en-US"/>
        </w:rPr>
      </w:pPr>
      <w:r w:rsidRPr="00EE7A4B">
        <w:rPr>
          <w:rFonts w:ascii="Tahoma" w:eastAsia="Tahoma" w:hAnsi="Tahoma" w:cs="Tahoma"/>
          <w:sz w:val="22"/>
          <w:szCs w:val="22"/>
          <w:lang w:eastAsia="en-US"/>
        </w:rPr>
        <w:t>El objetivo de esta sesión es presentar el documento del Plan Territorial de Educación Ambiental en su totalidad</w:t>
      </w:r>
      <w:r>
        <w:rPr>
          <w:rFonts w:ascii="Tahoma" w:eastAsia="Tahoma" w:hAnsi="Tahoma" w:cs="Tahoma"/>
          <w:sz w:val="22"/>
          <w:szCs w:val="22"/>
          <w:lang w:eastAsia="en-US"/>
        </w:rPr>
        <w:t>, con la socialización de los programas propuestos, atendiendo las observaciones de las sesiones anteriores.</w:t>
      </w:r>
      <w:r w:rsidR="00B510D4">
        <w:rPr>
          <w:rFonts w:ascii="Tahoma" w:eastAsia="Tahoma" w:hAnsi="Tahoma" w:cs="Tahoma"/>
          <w:sz w:val="22"/>
          <w:szCs w:val="22"/>
          <w:lang w:eastAsia="en-US"/>
        </w:rPr>
        <w:t xml:space="preserve"> Se hace revisión de la estructura programática y la socialización de los programas propuestos. En este punto se hace una especial atención. Se reciben distintos aportes, siendo una jornada participativa. Como compromiso se entregará la versión final para el empalme.</w:t>
      </w:r>
    </w:p>
    <w:p w14:paraId="3B9D4737" w14:textId="77777777" w:rsidR="00EA556B" w:rsidRPr="00EE7A4B" w:rsidRDefault="00EA556B" w:rsidP="00EA556B">
      <w:pPr>
        <w:jc w:val="both"/>
        <w:rPr>
          <w:rFonts w:ascii="Tahoma" w:eastAsia="Tahoma" w:hAnsi="Tahoma" w:cs="Tahoma"/>
          <w:sz w:val="22"/>
          <w:szCs w:val="22"/>
          <w:lang w:eastAsia="en-US"/>
        </w:rPr>
      </w:pPr>
      <w:r>
        <w:rPr>
          <w:rFonts w:ascii="Tahoma" w:eastAsia="Tahoma" w:hAnsi="Tahoma" w:cs="Tahoma"/>
          <w:sz w:val="22"/>
          <w:szCs w:val="22"/>
          <w:lang w:eastAsia="en-US"/>
        </w:rPr>
        <w:t>El CIDEA en pleno aprueba el Plan Territorial de Educación Ambiental 2020- 2023.</w:t>
      </w:r>
    </w:p>
    <w:p w14:paraId="57FC3F37" w14:textId="77777777" w:rsidR="00EA556B" w:rsidRDefault="00EA556B" w:rsidP="000507EC">
      <w:pPr>
        <w:jc w:val="center"/>
        <w:rPr>
          <w:rFonts w:ascii="Tahoma" w:eastAsia="Tahoma" w:hAnsi="Tahoma" w:cs="Tahoma"/>
          <w:color w:val="FF0000"/>
          <w:sz w:val="22"/>
          <w:szCs w:val="22"/>
        </w:rPr>
      </w:pPr>
    </w:p>
    <w:p w14:paraId="3848CCE0" w14:textId="581F43A8" w:rsidR="00AE72A7" w:rsidRDefault="00AE72A7">
      <w:pPr>
        <w:jc w:val="center"/>
        <w:rPr>
          <w:rFonts w:ascii="Tahoma" w:eastAsia="Tahoma" w:hAnsi="Tahoma" w:cs="Tahoma"/>
          <w:color w:val="FF0000"/>
          <w:sz w:val="22"/>
          <w:szCs w:val="22"/>
        </w:rPr>
      </w:pPr>
    </w:p>
    <w:p w14:paraId="427379F8" w14:textId="0D60EEE5" w:rsidR="009C16F5" w:rsidRDefault="009C16F5">
      <w:pPr>
        <w:jc w:val="center"/>
        <w:rPr>
          <w:rFonts w:ascii="Tahoma" w:eastAsia="Tahoma" w:hAnsi="Tahoma" w:cs="Tahoma"/>
          <w:color w:val="FF0000"/>
          <w:sz w:val="22"/>
          <w:szCs w:val="22"/>
        </w:rPr>
      </w:pPr>
      <w:r>
        <w:rPr>
          <w:rFonts w:ascii="Tahoma" w:eastAsia="Tahoma" w:hAnsi="Tahoma" w:cs="Tahoma"/>
          <w:noProof/>
          <w:color w:val="FF0000"/>
          <w:sz w:val="22"/>
          <w:szCs w:val="22"/>
          <w:lang w:val="es-CO" w:eastAsia="es-CO"/>
        </w:rPr>
        <w:lastRenderedPageBreak/>
        <w:drawing>
          <wp:inline distT="0" distB="0" distL="0" distR="0" wp14:anchorId="6A013442" wp14:editId="544B0724">
            <wp:extent cx="3939582" cy="2956956"/>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47552" cy="2962938"/>
                    </a:xfrm>
                    <a:prstGeom prst="rect">
                      <a:avLst/>
                    </a:prstGeom>
                    <a:noFill/>
                    <a:ln>
                      <a:noFill/>
                    </a:ln>
                  </pic:spPr>
                </pic:pic>
              </a:graphicData>
            </a:graphic>
          </wp:inline>
        </w:drawing>
      </w:r>
    </w:p>
    <w:p w14:paraId="5AB97738" w14:textId="695A9917" w:rsidR="009C16F5" w:rsidRDefault="009C16F5" w:rsidP="009C16F5">
      <w:pPr>
        <w:pStyle w:val="Descripcin"/>
        <w:jc w:val="center"/>
        <w:rPr>
          <w:rFonts w:ascii="Tahoma" w:eastAsia="Tahoma" w:hAnsi="Tahoma" w:cs="Tahoma"/>
          <w:color w:val="FF0000"/>
          <w:sz w:val="22"/>
          <w:szCs w:val="22"/>
        </w:rPr>
      </w:pPr>
      <w:r>
        <w:t xml:space="preserve">Ilustración </w:t>
      </w:r>
      <w:r w:rsidR="00173BF8">
        <w:fldChar w:fldCharType="begin"/>
      </w:r>
      <w:r w:rsidR="00173BF8">
        <w:instrText xml:space="preserve"> SEQ Ilustración \* ARABIC </w:instrText>
      </w:r>
      <w:r w:rsidR="00173BF8">
        <w:fldChar w:fldCharType="separate"/>
      </w:r>
      <w:r w:rsidR="00B510D4">
        <w:rPr>
          <w:noProof/>
        </w:rPr>
        <w:t>6</w:t>
      </w:r>
      <w:r w:rsidR="00173BF8">
        <w:rPr>
          <w:noProof/>
        </w:rPr>
        <w:fldChar w:fldCharType="end"/>
      </w:r>
      <w:r>
        <w:t xml:space="preserve"> </w:t>
      </w:r>
      <w:r w:rsidR="002D46F6">
        <w:t>Sexta</w:t>
      </w:r>
      <w:r>
        <w:t xml:space="preserve"> Sesión</w:t>
      </w:r>
    </w:p>
    <w:p w14:paraId="1C3D00F7" w14:textId="6B5AC4FE" w:rsidR="009C16F5" w:rsidRDefault="009C16F5">
      <w:pPr>
        <w:jc w:val="center"/>
        <w:rPr>
          <w:rFonts w:ascii="Tahoma" w:eastAsia="Tahoma" w:hAnsi="Tahoma" w:cs="Tahoma"/>
          <w:color w:val="FF0000"/>
          <w:sz w:val="22"/>
          <w:szCs w:val="22"/>
        </w:rPr>
      </w:pPr>
    </w:p>
    <w:p w14:paraId="14442622" w14:textId="77777777" w:rsidR="009C16F5" w:rsidRDefault="009C16F5">
      <w:pPr>
        <w:jc w:val="center"/>
        <w:rPr>
          <w:rFonts w:ascii="Tahoma" w:eastAsia="Tahoma" w:hAnsi="Tahoma" w:cs="Tahoma"/>
          <w:color w:val="FF0000"/>
          <w:sz w:val="22"/>
          <w:szCs w:val="22"/>
        </w:rPr>
      </w:pPr>
    </w:p>
    <w:p w14:paraId="0B2F4984" w14:textId="279D704F" w:rsidR="00F409E6" w:rsidRPr="00F409E6" w:rsidRDefault="000B677C" w:rsidP="00450E83">
      <w:pPr>
        <w:pStyle w:val="Prrafodelista"/>
        <w:numPr>
          <w:ilvl w:val="2"/>
          <w:numId w:val="25"/>
        </w:numPr>
        <w:jc w:val="both"/>
        <w:rPr>
          <w:rFonts w:ascii="Tahoma" w:eastAsia="Tahoma" w:hAnsi="Tahoma" w:cs="Tahoma"/>
          <w:b/>
        </w:rPr>
      </w:pPr>
      <w:r w:rsidRPr="00F409E6">
        <w:rPr>
          <w:rFonts w:ascii="Tahoma" w:eastAsia="Tahoma" w:hAnsi="Tahoma" w:cs="Tahoma"/>
          <w:color w:val="FF0000"/>
        </w:rPr>
        <w:t xml:space="preserve"> </w:t>
      </w:r>
      <w:r w:rsidR="00F409E6" w:rsidRPr="00F409E6">
        <w:rPr>
          <w:rFonts w:ascii="Tahoma" w:eastAsia="Tahoma" w:hAnsi="Tahoma" w:cs="Tahoma"/>
        </w:rPr>
        <w:t>Herramientas</w:t>
      </w:r>
    </w:p>
    <w:p w14:paraId="3023F87D" w14:textId="77777777" w:rsidR="00F409E6" w:rsidRPr="00804AB6" w:rsidRDefault="00F409E6" w:rsidP="00F409E6">
      <w:pPr>
        <w:jc w:val="both"/>
        <w:rPr>
          <w:rFonts w:ascii="Tahoma" w:eastAsia="Tahoma" w:hAnsi="Tahoma" w:cs="Tahoma"/>
          <w:sz w:val="22"/>
          <w:szCs w:val="22"/>
        </w:rPr>
      </w:pPr>
    </w:p>
    <w:p w14:paraId="6F009B57" w14:textId="77777777" w:rsidR="00F409E6" w:rsidRPr="002D46F6" w:rsidRDefault="00F409E6" w:rsidP="00F409E6">
      <w:pPr>
        <w:jc w:val="both"/>
        <w:rPr>
          <w:rFonts w:ascii="Tahoma" w:eastAsia="Tahoma" w:hAnsi="Tahoma" w:cs="Tahoma"/>
          <w:iCs/>
          <w:sz w:val="22"/>
          <w:szCs w:val="22"/>
        </w:rPr>
      </w:pPr>
      <w:r w:rsidRPr="002D46F6">
        <w:rPr>
          <w:rFonts w:ascii="Tahoma" w:eastAsia="Tahoma" w:hAnsi="Tahoma" w:cs="Tahoma"/>
          <w:iCs/>
          <w:sz w:val="22"/>
          <w:szCs w:val="22"/>
        </w:rPr>
        <w:t>4.2.2.1 Línea Base</w:t>
      </w:r>
    </w:p>
    <w:p w14:paraId="055440D6" w14:textId="77777777" w:rsidR="00F409E6" w:rsidRPr="00804AB6" w:rsidRDefault="00F409E6" w:rsidP="00F409E6">
      <w:pPr>
        <w:jc w:val="both"/>
        <w:rPr>
          <w:rFonts w:ascii="Tahoma" w:hAnsi="Tahoma" w:cs="Tahoma"/>
          <w:sz w:val="22"/>
          <w:szCs w:val="22"/>
        </w:rPr>
      </w:pPr>
    </w:p>
    <w:p w14:paraId="6ED004FF" w14:textId="77777777" w:rsidR="0030710C" w:rsidRPr="0030710C" w:rsidRDefault="0030710C" w:rsidP="0030710C">
      <w:pPr>
        <w:jc w:val="both"/>
        <w:rPr>
          <w:rFonts w:ascii="Tahoma" w:eastAsia="Tahoma" w:hAnsi="Tahoma" w:cs="Tahoma"/>
          <w:noProof/>
          <w:sz w:val="22"/>
          <w:szCs w:val="22"/>
        </w:rPr>
      </w:pPr>
      <w:bookmarkStart w:id="84" w:name="_Hlk27483918"/>
      <w:r w:rsidRPr="0030710C">
        <w:rPr>
          <w:rFonts w:ascii="Tahoma" w:eastAsia="Tahoma" w:hAnsi="Tahoma" w:cs="Tahoma"/>
          <w:noProof/>
          <w:sz w:val="22"/>
          <w:szCs w:val="22"/>
        </w:rPr>
        <w:t>El objetivo de esta herramienta fue contextualizar el estado actual del municipio, desarrollado durante el periodo 2016-2018. Se evaluaron las herramientas de planificación, la gestión documental, las acciones realizadas y las mesas de trabajo.</w:t>
      </w:r>
    </w:p>
    <w:bookmarkEnd w:id="84"/>
    <w:p w14:paraId="400E9D43" w14:textId="77777777" w:rsidR="00F409E6" w:rsidRDefault="00F409E6" w:rsidP="00F409E6">
      <w:pPr>
        <w:jc w:val="both"/>
        <w:rPr>
          <w:rFonts w:ascii="Tahoma" w:eastAsia="Tahoma" w:hAnsi="Tahoma" w:cs="Tahoma"/>
          <w:noProof/>
          <w:sz w:val="22"/>
          <w:szCs w:val="22"/>
        </w:rPr>
      </w:pPr>
    </w:p>
    <w:p w14:paraId="3AECB43A" w14:textId="77777777" w:rsidR="00F409E6" w:rsidRPr="00804AB6" w:rsidRDefault="00F409E6" w:rsidP="00F409E6">
      <w:pPr>
        <w:jc w:val="both"/>
        <w:rPr>
          <w:rFonts w:ascii="Tahoma" w:eastAsia="Tahoma" w:hAnsi="Tahoma" w:cs="Tahoma"/>
          <w:noProof/>
          <w:sz w:val="22"/>
          <w:szCs w:val="22"/>
        </w:rPr>
      </w:pPr>
    </w:p>
    <w:p w14:paraId="25CAE76B" w14:textId="1DB01ACB" w:rsidR="00F409E6" w:rsidRPr="002D46F6" w:rsidRDefault="00F409E6" w:rsidP="002D46F6">
      <w:pPr>
        <w:pStyle w:val="Prrafodelista"/>
        <w:numPr>
          <w:ilvl w:val="3"/>
          <w:numId w:val="52"/>
        </w:numPr>
        <w:jc w:val="both"/>
        <w:rPr>
          <w:rFonts w:ascii="Tahoma" w:eastAsia="Tahoma" w:hAnsi="Tahoma" w:cs="Tahoma"/>
          <w:b/>
          <w:iCs/>
        </w:rPr>
      </w:pPr>
      <w:r w:rsidRPr="002D46F6">
        <w:rPr>
          <w:rFonts w:ascii="Tahoma" w:eastAsia="Tahoma" w:hAnsi="Tahoma" w:cs="Tahoma"/>
          <w:iCs/>
        </w:rPr>
        <w:t>Armonización</w:t>
      </w:r>
    </w:p>
    <w:p w14:paraId="23FF2F4A" w14:textId="77777777" w:rsidR="0030710C" w:rsidRPr="0030710C" w:rsidRDefault="0030710C" w:rsidP="0030710C">
      <w:pPr>
        <w:jc w:val="both"/>
        <w:rPr>
          <w:rFonts w:ascii="Tahoma" w:eastAsia="Tahoma" w:hAnsi="Tahoma" w:cs="Tahoma"/>
          <w:sz w:val="22"/>
          <w:szCs w:val="22"/>
        </w:rPr>
      </w:pPr>
      <w:bookmarkStart w:id="85" w:name="_Hlk27483943"/>
      <w:r w:rsidRPr="0030710C">
        <w:rPr>
          <w:rFonts w:ascii="Tahoma" w:eastAsia="Tahoma" w:hAnsi="Tahoma" w:cs="Tahoma"/>
          <w:sz w:val="22"/>
          <w:szCs w:val="22"/>
        </w:rPr>
        <w:t>La armonización es una herramienta que permite la trazabilidad de las herramientas de planificación entre sí, de acuerdo a componentes o temáticas especificas en el cual se articulan con varios de los procesos descritos de los planes y de esta manera facilitar los programas, proyectos y/o actividades que proyectan en cuanto educación ambiental.</w:t>
      </w:r>
    </w:p>
    <w:bookmarkEnd w:id="85"/>
    <w:p w14:paraId="0DE1C9C1" w14:textId="77777777" w:rsidR="00F409E6" w:rsidRDefault="00F409E6" w:rsidP="00F409E6">
      <w:pPr>
        <w:jc w:val="both"/>
        <w:rPr>
          <w:rFonts w:ascii="Tahoma" w:eastAsia="Tahoma" w:hAnsi="Tahoma" w:cs="Tahoma"/>
          <w:sz w:val="22"/>
          <w:szCs w:val="22"/>
        </w:rPr>
      </w:pPr>
    </w:p>
    <w:p w14:paraId="2A0599F3" w14:textId="77777777" w:rsidR="00F409E6" w:rsidRPr="002D46F6" w:rsidRDefault="00F409E6" w:rsidP="00F409E6">
      <w:pPr>
        <w:jc w:val="both"/>
        <w:rPr>
          <w:rFonts w:ascii="Tahoma" w:hAnsi="Tahoma" w:cs="Tahoma"/>
          <w:iCs/>
          <w:sz w:val="22"/>
          <w:szCs w:val="22"/>
        </w:rPr>
      </w:pPr>
    </w:p>
    <w:p w14:paraId="33EFD8E5" w14:textId="78A93A94" w:rsidR="00F409E6" w:rsidRPr="002D46F6" w:rsidRDefault="002D46F6" w:rsidP="00F409E6">
      <w:pPr>
        <w:jc w:val="both"/>
        <w:rPr>
          <w:rFonts w:ascii="Tahoma" w:eastAsia="Tahoma" w:hAnsi="Tahoma" w:cs="Tahoma"/>
          <w:b/>
          <w:iCs/>
          <w:sz w:val="22"/>
          <w:szCs w:val="22"/>
        </w:rPr>
      </w:pPr>
      <w:r w:rsidRPr="002D46F6">
        <w:rPr>
          <w:rFonts w:ascii="Tahoma" w:eastAsia="Tahoma" w:hAnsi="Tahoma" w:cs="Tahoma"/>
          <w:iCs/>
          <w:sz w:val="22"/>
          <w:szCs w:val="22"/>
        </w:rPr>
        <w:t>4.2.2.3 Formatos</w:t>
      </w:r>
      <w:r w:rsidR="00F409E6" w:rsidRPr="002D46F6">
        <w:rPr>
          <w:rFonts w:ascii="Tahoma" w:eastAsia="Tahoma" w:hAnsi="Tahoma" w:cs="Tahoma"/>
          <w:iCs/>
          <w:sz w:val="22"/>
          <w:szCs w:val="22"/>
        </w:rPr>
        <w:t xml:space="preserve"> para la actualización del PTEA 2020- 2023</w:t>
      </w:r>
    </w:p>
    <w:p w14:paraId="136085F6" w14:textId="77777777" w:rsidR="00F409E6" w:rsidRPr="00804AB6" w:rsidRDefault="00F409E6" w:rsidP="00F409E6">
      <w:pPr>
        <w:jc w:val="both"/>
        <w:rPr>
          <w:rFonts w:ascii="Tahoma" w:eastAsia="Tahoma" w:hAnsi="Tahoma" w:cs="Tahoma"/>
          <w:sz w:val="22"/>
          <w:szCs w:val="22"/>
        </w:rPr>
      </w:pPr>
    </w:p>
    <w:p w14:paraId="78FFEDC1" w14:textId="77777777" w:rsidR="00F409E6" w:rsidRPr="00804AB6" w:rsidRDefault="00F409E6" w:rsidP="00F409E6">
      <w:pPr>
        <w:jc w:val="both"/>
        <w:rPr>
          <w:rFonts w:ascii="Tahoma" w:eastAsia="Tahoma" w:hAnsi="Tahoma" w:cs="Tahoma"/>
          <w:sz w:val="22"/>
          <w:szCs w:val="22"/>
        </w:rPr>
      </w:pPr>
      <w:r w:rsidRPr="00804AB6">
        <w:rPr>
          <w:rFonts w:ascii="Tahoma" w:eastAsia="Tahoma" w:hAnsi="Tahoma" w:cs="Tahoma"/>
          <w:sz w:val="22"/>
          <w:szCs w:val="22"/>
        </w:rPr>
        <w:t>Como se mencionó anteriormente, durante el desarrollo de las sesiones se hizo entrega de tres formatos que comprende los siguientes:</w:t>
      </w:r>
    </w:p>
    <w:p w14:paraId="0D50F895" w14:textId="77777777" w:rsidR="00F409E6" w:rsidRPr="00804AB6" w:rsidRDefault="00F409E6" w:rsidP="00F409E6">
      <w:pPr>
        <w:jc w:val="both"/>
        <w:rPr>
          <w:rFonts w:ascii="Tahoma" w:eastAsia="Tahoma" w:hAnsi="Tahoma" w:cs="Tahoma"/>
          <w:sz w:val="22"/>
          <w:szCs w:val="22"/>
        </w:rPr>
      </w:pPr>
    </w:p>
    <w:p w14:paraId="765D1C28" w14:textId="77777777" w:rsidR="00F409E6" w:rsidRDefault="00F409E6" w:rsidP="00F409E6">
      <w:pPr>
        <w:jc w:val="both"/>
        <w:rPr>
          <w:rFonts w:ascii="Tahoma" w:eastAsia="Tahoma" w:hAnsi="Tahoma" w:cs="Tahoma"/>
          <w:sz w:val="22"/>
          <w:szCs w:val="22"/>
        </w:rPr>
      </w:pPr>
      <w:r w:rsidRPr="00804AB6">
        <w:rPr>
          <w:rFonts w:ascii="Tahoma" w:eastAsia="Tahoma" w:hAnsi="Tahoma" w:cs="Tahoma"/>
          <w:sz w:val="22"/>
          <w:szCs w:val="22"/>
        </w:rPr>
        <w:lastRenderedPageBreak/>
        <w:t>Formato de Definición de problemas: Este formato consiste en enlistar los problemas ambientales, después en determinar las causas y efectos de estas problemáticas ambientales y darle una ponderación de impacto.</w:t>
      </w:r>
    </w:p>
    <w:p w14:paraId="6D0E14ED" w14:textId="77777777" w:rsidR="00F409E6" w:rsidRPr="00804AB6" w:rsidRDefault="00F409E6" w:rsidP="00F409E6">
      <w:pPr>
        <w:jc w:val="both"/>
        <w:rPr>
          <w:rFonts w:ascii="Tahoma" w:hAnsi="Tahoma" w:cs="Tahoma"/>
          <w:noProof/>
          <w:sz w:val="22"/>
          <w:szCs w:val="22"/>
        </w:rPr>
      </w:pPr>
    </w:p>
    <w:p w14:paraId="5045C59A" w14:textId="77777777" w:rsidR="00F409E6" w:rsidRDefault="00F409E6" w:rsidP="00F409E6">
      <w:pPr>
        <w:jc w:val="center"/>
        <w:rPr>
          <w:rFonts w:ascii="Tahoma" w:eastAsia="Tahoma" w:hAnsi="Tahoma" w:cs="Tahoma"/>
          <w:sz w:val="22"/>
          <w:szCs w:val="22"/>
        </w:rPr>
      </w:pPr>
      <w:r w:rsidRPr="00804AB6">
        <w:rPr>
          <w:rFonts w:ascii="Tahoma" w:hAnsi="Tahoma" w:cs="Tahoma"/>
          <w:noProof/>
          <w:sz w:val="22"/>
          <w:szCs w:val="22"/>
          <w:lang w:val="es-CO" w:eastAsia="es-CO"/>
        </w:rPr>
        <w:drawing>
          <wp:inline distT="0" distB="0" distL="0" distR="0" wp14:anchorId="2757EA6E" wp14:editId="72C95506">
            <wp:extent cx="3276183" cy="4646180"/>
            <wp:effectExtent l="953" t="0" r="1587" b="1588"/>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Lst>
                    </a:blip>
                    <a:srcRect l="34277" t="9826" r="32135" b="5485"/>
                    <a:stretch/>
                  </pic:blipFill>
                  <pic:spPr bwMode="auto">
                    <a:xfrm rot="5400000">
                      <a:off x="0" y="0"/>
                      <a:ext cx="3309360" cy="4693230"/>
                    </a:xfrm>
                    <a:prstGeom prst="rect">
                      <a:avLst/>
                    </a:prstGeom>
                    <a:ln>
                      <a:noFill/>
                    </a:ln>
                    <a:extLst>
                      <a:ext uri="{53640926-AAD7-44D8-BBD7-CCE9431645EC}">
                        <a14:shadowObscured xmlns:a14="http://schemas.microsoft.com/office/drawing/2010/main"/>
                      </a:ext>
                    </a:extLst>
                  </pic:spPr>
                </pic:pic>
              </a:graphicData>
            </a:graphic>
          </wp:inline>
        </w:drawing>
      </w:r>
    </w:p>
    <w:p w14:paraId="1FBA8861" w14:textId="3CF2B0AD" w:rsidR="00F409E6" w:rsidRPr="00660871" w:rsidRDefault="00F409E6" w:rsidP="00F409E6">
      <w:pPr>
        <w:jc w:val="center"/>
        <w:rPr>
          <w:b/>
          <w:bCs/>
          <w:noProof/>
          <w:sz w:val="20"/>
          <w:szCs w:val="20"/>
        </w:rPr>
      </w:pPr>
      <w:r w:rsidRPr="00660871">
        <w:rPr>
          <w:b/>
          <w:bCs/>
          <w:sz w:val="20"/>
          <w:szCs w:val="20"/>
        </w:rPr>
        <w:t xml:space="preserve">Ilustración </w:t>
      </w:r>
      <w:r w:rsidRPr="00660871">
        <w:rPr>
          <w:b/>
          <w:bCs/>
          <w:sz w:val="20"/>
          <w:szCs w:val="20"/>
        </w:rPr>
        <w:fldChar w:fldCharType="begin"/>
      </w:r>
      <w:r w:rsidRPr="00660871">
        <w:rPr>
          <w:b/>
          <w:bCs/>
          <w:sz w:val="20"/>
          <w:szCs w:val="20"/>
        </w:rPr>
        <w:instrText xml:space="preserve"> SEQ Ilustración \* ARABIC </w:instrText>
      </w:r>
      <w:r w:rsidRPr="00660871">
        <w:rPr>
          <w:b/>
          <w:bCs/>
          <w:sz w:val="20"/>
          <w:szCs w:val="20"/>
        </w:rPr>
        <w:fldChar w:fldCharType="separate"/>
      </w:r>
      <w:r w:rsidR="00B510D4">
        <w:rPr>
          <w:b/>
          <w:bCs/>
          <w:noProof/>
          <w:sz w:val="20"/>
          <w:szCs w:val="20"/>
        </w:rPr>
        <w:t>7</w:t>
      </w:r>
      <w:r w:rsidRPr="00660871">
        <w:rPr>
          <w:b/>
          <w:bCs/>
          <w:noProof/>
          <w:sz w:val="20"/>
          <w:szCs w:val="20"/>
        </w:rPr>
        <w:fldChar w:fldCharType="end"/>
      </w:r>
      <w:r w:rsidRPr="00660871">
        <w:rPr>
          <w:b/>
          <w:bCs/>
          <w:sz w:val="20"/>
          <w:szCs w:val="20"/>
        </w:rPr>
        <w:t xml:space="preserve"> Formato Definición de Problemas.</w:t>
      </w:r>
    </w:p>
    <w:p w14:paraId="520EA623" w14:textId="77777777" w:rsidR="00F409E6" w:rsidRPr="00804AB6" w:rsidRDefault="00F409E6" w:rsidP="00F409E6">
      <w:pPr>
        <w:jc w:val="center"/>
        <w:rPr>
          <w:rFonts w:ascii="Tahoma" w:eastAsia="Tahoma" w:hAnsi="Tahoma" w:cs="Tahoma"/>
          <w:sz w:val="22"/>
          <w:szCs w:val="22"/>
        </w:rPr>
      </w:pPr>
    </w:p>
    <w:p w14:paraId="17086FB3" w14:textId="77777777" w:rsidR="00F409E6" w:rsidRPr="00804AB6" w:rsidRDefault="00F409E6" w:rsidP="00F409E6">
      <w:pPr>
        <w:jc w:val="both"/>
        <w:rPr>
          <w:rFonts w:ascii="Tahoma" w:eastAsia="Tahoma" w:hAnsi="Tahoma" w:cs="Tahoma"/>
          <w:sz w:val="22"/>
          <w:szCs w:val="22"/>
        </w:rPr>
      </w:pPr>
    </w:p>
    <w:p w14:paraId="39B1D77B" w14:textId="77777777" w:rsidR="00F409E6" w:rsidRPr="00804AB6" w:rsidRDefault="00F409E6" w:rsidP="00F409E6">
      <w:pPr>
        <w:jc w:val="both"/>
        <w:rPr>
          <w:rFonts w:ascii="Tahoma" w:eastAsia="Tahoma" w:hAnsi="Tahoma" w:cs="Tahoma"/>
          <w:sz w:val="22"/>
          <w:szCs w:val="22"/>
        </w:rPr>
      </w:pPr>
      <w:r w:rsidRPr="00804AB6">
        <w:rPr>
          <w:rFonts w:ascii="Tahoma" w:eastAsia="Tahoma" w:hAnsi="Tahoma" w:cs="Tahoma"/>
          <w:sz w:val="22"/>
          <w:szCs w:val="22"/>
        </w:rPr>
        <w:t>Proyección de Actividades: El objetivo de este formato es formular programas y establecer las metas, indicadores, proponer actividades para desarrollar el programa, establecer los responsables y las entidades que apoyan estas acciones.</w:t>
      </w:r>
    </w:p>
    <w:p w14:paraId="76A45F06" w14:textId="77777777" w:rsidR="00F409E6" w:rsidRPr="00804AB6" w:rsidRDefault="00F409E6" w:rsidP="00F409E6">
      <w:pPr>
        <w:jc w:val="both"/>
        <w:rPr>
          <w:rFonts w:ascii="Tahoma" w:hAnsi="Tahoma" w:cs="Tahoma"/>
          <w:noProof/>
          <w:sz w:val="22"/>
          <w:szCs w:val="22"/>
        </w:rPr>
      </w:pPr>
    </w:p>
    <w:p w14:paraId="1ADE651D" w14:textId="77777777" w:rsidR="00F409E6" w:rsidRDefault="00F409E6" w:rsidP="00F409E6">
      <w:pPr>
        <w:jc w:val="center"/>
        <w:rPr>
          <w:rFonts w:ascii="Tahoma" w:eastAsia="Tahoma" w:hAnsi="Tahoma" w:cs="Tahoma"/>
          <w:sz w:val="22"/>
          <w:szCs w:val="22"/>
        </w:rPr>
      </w:pPr>
      <w:r w:rsidRPr="00804AB6">
        <w:rPr>
          <w:rFonts w:ascii="Tahoma" w:hAnsi="Tahoma" w:cs="Tahoma"/>
          <w:noProof/>
          <w:sz w:val="22"/>
          <w:szCs w:val="22"/>
          <w:lang w:val="es-CO" w:eastAsia="es-CO"/>
        </w:rPr>
        <w:lastRenderedPageBreak/>
        <w:drawing>
          <wp:inline distT="0" distB="0" distL="0" distR="0" wp14:anchorId="30CFC9EE" wp14:editId="2E8287F4">
            <wp:extent cx="2869342" cy="4092952"/>
            <wp:effectExtent l="73977" t="97473" r="81598" b="100647"/>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sharpenSoften amount="50000"/>
                              </a14:imgEffect>
                            </a14:imgLayer>
                          </a14:imgProps>
                        </a:ext>
                      </a:extLst>
                    </a:blip>
                    <a:srcRect l="34714" t="9574" r="33288" b="9277"/>
                    <a:stretch/>
                  </pic:blipFill>
                  <pic:spPr bwMode="auto">
                    <a:xfrm rot="5237697">
                      <a:off x="0" y="0"/>
                      <a:ext cx="2880613" cy="4109029"/>
                    </a:xfrm>
                    <a:prstGeom prst="rect">
                      <a:avLst/>
                    </a:prstGeom>
                    <a:ln>
                      <a:noFill/>
                    </a:ln>
                    <a:extLst>
                      <a:ext uri="{53640926-AAD7-44D8-BBD7-CCE9431645EC}">
                        <a14:shadowObscured xmlns:a14="http://schemas.microsoft.com/office/drawing/2010/main"/>
                      </a:ext>
                    </a:extLst>
                  </pic:spPr>
                </pic:pic>
              </a:graphicData>
            </a:graphic>
          </wp:inline>
        </w:drawing>
      </w:r>
    </w:p>
    <w:p w14:paraId="60D9CDCB" w14:textId="5DF04A8C" w:rsidR="00F409E6" w:rsidRPr="00660871" w:rsidRDefault="00F409E6" w:rsidP="00F409E6">
      <w:pPr>
        <w:jc w:val="center"/>
        <w:rPr>
          <w:b/>
          <w:bCs/>
          <w:noProof/>
          <w:sz w:val="20"/>
          <w:szCs w:val="20"/>
        </w:rPr>
      </w:pPr>
      <w:r w:rsidRPr="00660871">
        <w:rPr>
          <w:b/>
          <w:bCs/>
          <w:sz w:val="20"/>
          <w:szCs w:val="20"/>
        </w:rPr>
        <w:t xml:space="preserve">Ilustración </w:t>
      </w:r>
      <w:r w:rsidRPr="00660871">
        <w:rPr>
          <w:b/>
          <w:bCs/>
          <w:sz w:val="20"/>
          <w:szCs w:val="20"/>
        </w:rPr>
        <w:fldChar w:fldCharType="begin"/>
      </w:r>
      <w:r w:rsidRPr="00660871">
        <w:rPr>
          <w:b/>
          <w:bCs/>
          <w:sz w:val="20"/>
          <w:szCs w:val="20"/>
        </w:rPr>
        <w:instrText xml:space="preserve"> SEQ Ilustración \* ARABIC </w:instrText>
      </w:r>
      <w:r w:rsidRPr="00660871">
        <w:rPr>
          <w:b/>
          <w:bCs/>
          <w:sz w:val="20"/>
          <w:szCs w:val="20"/>
        </w:rPr>
        <w:fldChar w:fldCharType="separate"/>
      </w:r>
      <w:r w:rsidR="00B510D4">
        <w:rPr>
          <w:b/>
          <w:bCs/>
          <w:noProof/>
          <w:sz w:val="20"/>
          <w:szCs w:val="20"/>
        </w:rPr>
        <w:t>8</w:t>
      </w:r>
      <w:r w:rsidRPr="00660871">
        <w:rPr>
          <w:b/>
          <w:bCs/>
          <w:noProof/>
          <w:sz w:val="20"/>
          <w:szCs w:val="20"/>
        </w:rPr>
        <w:fldChar w:fldCharType="end"/>
      </w:r>
      <w:r w:rsidRPr="00660871">
        <w:rPr>
          <w:b/>
          <w:bCs/>
          <w:sz w:val="20"/>
          <w:szCs w:val="20"/>
        </w:rPr>
        <w:t xml:space="preserve"> Formato Proyección de Actividades</w:t>
      </w:r>
    </w:p>
    <w:p w14:paraId="1EB8D0CC" w14:textId="77777777" w:rsidR="00F409E6" w:rsidRPr="00804AB6" w:rsidRDefault="00F409E6" w:rsidP="00F409E6">
      <w:pPr>
        <w:jc w:val="center"/>
        <w:rPr>
          <w:rFonts w:ascii="Tahoma" w:eastAsia="Tahoma" w:hAnsi="Tahoma" w:cs="Tahoma"/>
          <w:sz w:val="22"/>
          <w:szCs w:val="22"/>
        </w:rPr>
      </w:pPr>
    </w:p>
    <w:p w14:paraId="332ED2BD" w14:textId="77777777" w:rsidR="00F409E6" w:rsidRPr="00804AB6" w:rsidRDefault="00F409E6" w:rsidP="00F409E6">
      <w:pPr>
        <w:jc w:val="both"/>
        <w:rPr>
          <w:rFonts w:ascii="Tahoma" w:eastAsia="Tahoma" w:hAnsi="Tahoma" w:cs="Tahoma"/>
          <w:sz w:val="22"/>
          <w:szCs w:val="22"/>
        </w:rPr>
      </w:pPr>
    </w:p>
    <w:p w14:paraId="26577215" w14:textId="77777777" w:rsidR="00F409E6" w:rsidRPr="00804AB6" w:rsidRDefault="00F409E6" w:rsidP="00F409E6">
      <w:pPr>
        <w:jc w:val="both"/>
        <w:rPr>
          <w:rFonts w:ascii="Tahoma" w:eastAsia="Tahoma" w:hAnsi="Tahoma" w:cs="Tahoma"/>
          <w:sz w:val="22"/>
          <w:szCs w:val="22"/>
        </w:rPr>
      </w:pPr>
      <w:r w:rsidRPr="00804AB6">
        <w:rPr>
          <w:rFonts w:ascii="Tahoma" w:eastAsia="Tahoma" w:hAnsi="Tahoma" w:cs="Tahoma"/>
          <w:sz w:val="22"/>
          <w:szCs w:val="22"/>
        </w:rPr>
        <w:t xml:space="preserve">Formulación Plan de Acción de Educación Ambiental: Con este se busca generar el objetivo general y los específicos de cada programa propuesto. Además, se tiene un formato en el que permite dar una localización más exacta, los productos y el costo para dar una para poder ejecutar el proyecto.     </w:t>
      </w:r>
    </w:p>
    <w:p w14:paraId="03C045CE" w14:textId="77777777" w:rsidR="00F409E6" w:rsidRPr="00804AB6" w:rsidRDefault="00F409E6" w:rsidP="00F409E6">
      <w:pPr>
        <w:jc w:val="both"/>
        <w:rPr>
          <w:rFonts w:ascii="Tahoma" w:hAnsi="Tahoma" w:cs="Tahoma"/>
          <w:noProof/>
          <w:sz w:val="22"/>
          <w:szCs w:val="22"/>
        </w:rPr>
      </w:pPr>
    </w:p>
    <w:p w14:paraId="0242AFD4" w14:textId="77777777" w:rsidR="00F409E6" w:rsidRPr="00804AB6" w:rsidRDefault="00F409E6" w:rsidP="00F409E6">
      <w:pPr>
        <w:jc w:val="center"/>
        <w:rPr>
          <w:rFonts w:ascii="Tahoma" w:eastAsia="Tahoma" w:hAnsi="Tahoma" w:cs="Tahoma"/>
          <w:sz w:val="22"/>
          <w:szCs w:val="22"/>
        </w:rPr>
      </w:pPr>
      <w:r w:rsidRPr="00804AB6">
        <w:rPr>
          <w:rFonts w:ascii="Tahoma" w:hAnsi="Tahoma" w:cs="Tahoma"/>
          <w:noProof/>
          <w:sz w:val="22"/>
          <w:szCs w:val="22"/>
          <w:lang w:val="es-CO" w:eastAsia="es-CO"/>
        </w:rPr>
        <w:drawing>
          <wp:inline distT="0" distB="0" distL="0" distR="0" wp14:anchorId="60A662F8" wp14:editId="6A2FC14C">
            <wp:extent cx="3144494" cy="4665974"/>
            <wp:effectExtent l="1270" t="0" r="635"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Lst>
                    </a:blip>
                    <a:srcRect l="35980" t="15310" r="36654" b="19049"/>
                    <a:stretch/>
                  </pic:blipFill>
                  <pic:spPr bwMode="auto">
                    <a:xfrm rot="5400000">
                      <a:off x="0" y="0"/>
                      <a:ext cx="3188526" cy="4731310"/>
                    </a:xfrm>
                    <a:prstGeom prst="rect">
                      <a:avLst/>
                    </a:prstGeom>
                    <a:ln>
                      <a:noFill/>
                    </a:ln>
                    <a:extLst>
                      <a:ext uri="{53640926-AAD7-44D8-BBD7-CCE9431645EC}">
                        <a14:shadowObscured xmlns:a14="http://schemas.microsoft.com/office/drawing/2010/main"/>
                      </a:ext>
                    </a:extLst>
                  </pic:spPr>
                </pic:pic>
              </a:graphicData>
            </a:graphic>
          </wp:inline>
        </w:drawing>
      </w:r>
    </w:p>
    <w:p w14:paraId="53601023" w14:textId="5A5047FD" w:rsidR="00F409E6" w:rsidRPr="00660871" w:rsidRDefault="00F409E6" w:rsidP="00F409E6">
      <w:pPr>
        <w:jc w:val="center"/>
        <w:rPr>
          <w:b/>
          <w:bCs/>
          <w:noProof/>
          <w:sz w:val="22"/>
          <w:szCs w:val="22"/>
        </w:rPr>
      </w:pPr>
      <w:r w:rsidRPr="00660871">
        <w:rPr>
          <w:b/>
          <w:bCs/>
          <w:sz w:val="20"/>
          <w:szCs w:val="20"/>
        </w:rPr>
        <w:t xml:space="preserve">Ilustración </w:t>
      </w:r>
      <w:r w:rsidRPr="00660871">
        <w:rPr>
          <w:b/>
          <w:bCs/>
          <w:sz w:val="20"/>
          <w:szCs w:val="20"/>
        </w:rPr>
        <w:fldChar w:fldCharType="begin"/>
      </w:r>
      <w:r w:rsidRPr="00660871">
        <w:rPr>
          <w:b/>
          <w:bCs/>
          <w:sz w:val="20"/>
          <w:szCs w:val="20"/>
        </w:rPr>
        <w:instrText xml:space="preserve"> SEQ Ilustración \* ARABIC </w:instrText>
      </w:r>
      <w:r w:rsidRPr="00660871">
        <w:rPr>
          <w:b/>
          <w:bCs/>
          <w:sz w:val="20"/>
          <w:szCs w:val="20"/>
        </w:rPr>
        <w:fldChar w:fldCharType="separate"/>
      </w:r>
      <w:r w:rsidR="00B510D4">
        <w:rPr>
          <w:b/>
          <w:bCs/>
          <w:noProof/>
          <w:sz w:val="20"/>
          <w:szCs w:val="20"/>
        </w:rPr>
        <w:t>9</w:t>
      </w:r>
      <w:r w:rsidRPr="00660871">
        <w:rPr>
          <w:b/>
          <w:bCs/>
          <w:noProof/>
          <w:sz w:val="20"/>
          <w:szCs w:val="20"/>
        </w:rPr>
        <w:fldChar w:fldCharType="end"/>
      </w:r>
      <w:r w:rsidRPr="00660871">
        <w:rPr>
          <w:b/>
          <w:bCs/>
          <w:sz w:val="20"/>
          <w:szCs w:val="20"/>
        </w:rPr>
        <w:t xml:space="preserve"> Formulación Plan de Acción.</w:t>
      </w:r>
    </w:p>
    <w:p w14:paraId="5BE873A8" w14:textId="3F084815" w:rsidR="00AE72A7" w:rsidRDefault="000B677C">
      <w:pPr>
        <w:jc w:val="center"/>
        <w:rPr>
          <w:rFonts w:ascii="Tahoma" w:eastAsia="Tahoma" w:hAnsi="Tahoma" w:cs="Tahoma"/>
          <w:color w:val="FF0000"/>
          <w:sz w:val="22"/>
          <w:szCs w:val="22"/>
        </w:rPr>
      </w:pPr>
      <w:r>
        <w:rPr>
          <w:rFonts w:ascii="Tahoma" w:eastAsia="Tahoma" w:hAnsi="Tahoma" w:cs="Tahoma"/>
          <w:color w:val="FF0000"/>
          <w:sz w:val="22"/>
          <w:szCs w:val="22"/>
        </w:rPr>
        <w:lastRenderedPageBreak/>
        <w:t xml:space="preserve">       </w:t>
      </w:r>
    </w:p>
    <w:p w14:paraId="7FA9DC67" w14:textId="77777777" w:rsidR="00AE72A7" w:rsidRDefault="00AE72A7">
      <w:pPr>
        <w:jc w:val="center"/>
        <w:rPr>
          <w:rFonts w:ascii="Tahoma" w:eastAsia="Tahoma" w:hAnsi="Tahoma" w:cs="Tahoma"/>
          <w:color w:val="FF0000"/>
          <w:sz w:val="22"/>
          <w:szCs w:val="22"/>
        </w:rPr>
      </w:pPr>
    </w:p>
    <w:p w14:paraId="32795C98" w14:textId="14AD739E" w:rsidR="00AE72A7" w:rsidRDefault="00AE72A7">
      <w:pPr>
        <w:jc w:val="center"/>
        <w:rPr>
          <w:rFonts w:ascii="Tahoma" w:eastAsia="Tahoma" w:hAnsi="Tahoma" w:cs="Tahoma"/>
          <w:color w:val="FF0000"/>
          <w:sz w:val="22"/>
          <w:szCs w:val="22"/>
        </w:rPr>
      </w:pPr>
    </w:p>
    <w:p w14:paraId="4C4CC3DF" w14:textId="77777777" w:rsidR="00AE72A7" w:rsidRPr="00E400C9" w:rsidRDefault="000B677C" w:rsidP="00F8518A">
      <w:pPr>
        <w:pStyle w:val="Ttulo1"/>
        <w:numPr>
          <w:ilvl w:val="0"/>
          <w:numId w:val="49"/>
        </w:numPr>
        <w:spacing w:before="0"/>
        <w:rPr>
          <w:rFonts w:ascii="Tahoma" w:eastAsia="Tahoma" w:hAnsi="Tahoma" w:cs="Tahoma"/>
          <w:color w:val="auto"/>
          <w:sz w:val="22"/>
          <w:szCs w:val="22"/>
        </w:rPr>
      </w:pPr>
      <w:bookmarkStart w:id="86" w:name="_Toc27650768"/>
      <w:r w:rsidRPr="00E400C9">
        <w:rPr>
          <w:rFonts w:ascii="Tahoma" w:eastAsia="Tahoma" w:hAnsi="Tahoma" w:cs="Tahoma"/>
          <w:color w:val="auto"/>
          <w:sz w:val="22"/>
          <w:szCs w:val="22"/>
        </w:rPr>
        <w:t>PLAN TERRITORIAL DE EDUCACIÓN AMBIENTAL</w:t>
      </w:r>
      <w:bookmarkEnd w:id="86"/>
      <w:r w:rsidRPr="00E400C9">
        <w:rPr>
          <w:rFonts w:ascii="Tahoma" w:eastAsia="Tahoma" w:hAnsi="Tahoma" w:cs="Tahoma"/>
          <w:color w:val="auto"/>
          <w:sz w:val="22"/>
          <w:szCs w:val="22"/>
        </w:rPr>
        <w:t xml:space="preserve">  </w:t>
      </w:r>
    </w:p>
    <w:p w14:paraId="7AB13AD3" w14:textId="77777777" w:rsidR="00AE72A7" w:rsidRDefault="00AE72A7">
      <w:pPr>
        <w:jc w:val="both"/>
        <w:rPr>
          <w:rFonts w:ascii="Tahoma" w:eastAsia="Tahoma" w:hAnsi="Tahoma" w:cs="Tahoma"/>
          <w:sz w:val="22"/>
          <w:szCs w:val="22"/>
        </w:rPr>
      </w:pPr>
    </w:p>
    <w:p w14:paraId="7C2AA7C9" w14:textId="716FE84B" w:rsidR="00AE72A7" w:rsidRPr="00114305" w:rsidRDefault="000B677C" w:rsidP="00450E83">
      <w:pPr>
        <w:pStyle w:val="Ttulo2"/>
        <w:numPr>
          <w:ilvl w:val="1"/>
          <w:numId w:val="38"/>
        </w:numPr>
        <w:jc w:val="left"/>
        <w:rPr>
          <w:rFonts w:ascii="Tahoma" w:eastAsia="Tahoma" w:hAnsi="Tahoma" w:cs="Tahoma"/>
          <w:i w:val="0"/>
          <w:iCs w:val="0"/>
          <w:sz w:val="22"/>
          <w:szCs w:val="22"/>
        </w:rPr>
      </w:pPr>
      <w:bookmarkStart w:id="87" w:name="_Toc27650769"/>
      <w:r w:rsidRPr="00114305">
        <w:rPr>
          <w:rFonts w:ascii="Tahoma" w:eastAsia="Tahoma" w:hAnsi="Tahoma" w:cs="Tahoma"/>
          <w:i w:val="0"/>
          <w:iCs w:val="0"/>
          <w:sz w:val="22"/>
          <w:szCs w:val="22"/>
        </w:rPr>
        <w:t>Objetivos Específicos</w:t>
      </w:r>
      <w:bookmarkEnd w:id="87"/>
    </w:p>
    <w:p w14:paraId="0B73C308" w14:textId="77777777" w:rsidR="00AE72A7" w:rsidRDefault="00AE72A7">
      <w:pPr>
        <w:jc w:val="both"/>
        <w:rPr>
          <w:rFonts w:ascii="Tahoma" w:eastAsia="Tahoma" w:hAnsi="Tahoma" w:cs="Tahoma"/>
          <w:sz w:val="22"/>
          <w:szCs w:val="22"/>
        </w:rPr>
      </w:pPr>
    </w:p>
    <w:p w14:paraId="361D9C9C" w14:textId="614579B2" w:rsidR="00E400C9" w:rsidRDefault="00E400C9" w:rsidP="00450E83">
      <w:pPr>
        <w:pStyle w:val="Prrafodelista"/>
        <w:numPr>
          <w:ilvl w:val="0"/>
          <w:numId w:val="26"/>
        </w:numPr>
        <w:jc w:val="both"/>
        <w:rPr>
          <w:rFonts w:ascii="Tahoma" w:eastAsia="Tahoma" w:hAnsi="Tahoma" w:cs="Tahoma"/>
          <w:bCs/>
        </w:rPr>
      </w:pPr>
      <w:r>
        <w:rPr>
          <w:rFonts w:ascii="Tahoma" w:eastAsia="Tahoma" w:hAnsi="Tahoma" w:cs="Tahoma"/>
          <w:bCs/>
        </w:rPr>
        <w:t>Estimular la participación de la población de Cucunubá en educación ambiental, para la apropiación del territorio, mediante acciones que encaminen hacia la protección de los recursos naturales, la promoción del comercio local y la protección de los habitantes.</w:t>
      </w:r>
    </w:p>
    <w:p w14:paraId="290DE5EA" w14:textId="66391BC4" w:rsidR="00E400C9" w:rsidRDefault="00E400C9" w:rsidP="00450E83">
      <w:pPr>
        <w:pStyle w:val="Prrafodelista"/>
        <w:numPr>
          <w:ilvl w:val="0"/>
          <w:numId w:val="26"/>
        </w:numPr>
        <w:jc w:val="both"/>
        <w:rPr>
          <w:rFonts w:ascii="Tahoma" w:eastAsia="Tahoma" w:hAnsi="Tahoma" w:cs="Tahoma"/>
          <w:bCs/>
        </w:rPr>
      </w:pPr>
      <w:r>
        <w:rPr>
          <w:rFonts w:ascii="Tahoma" w:eastAsia="Tahoma" w:hAnsi="Tahoma" w:cs="Tahoma"/>
          <w:bCs/>
        </w:rPr>
        <w:t>Brindar herramientas que impacten la educación ambiental en la población de Cucunubá, mediante los proyectos presentados en la Plan Territorial de Educación Ambiental.</w:t>
      </w:r>
    </w:p>
    <w:p w14:paraId="153A024D" w14:textId="2E526785" w:rsidR="00E400C9" w:rsidRDefault="00E400C9" w:rsidP="00450E83">
      <w:pPr>
        <w:pStyle w:val="Prrafodelista"/>
        <w:numPr>
          <w:ilvl w:val="0"/>
          <w:numId w:val="26"/>
        </w:numPr>
        <w:jc w:val="both"/>
        <w:rPr>
          <w:rFonts w:ascii="Tahoma" w:eastAsia="Tahoma" w:hAnsi="Tahoma" w:cs="Tahoma"/>
          <w:bCs/>
        </w:rPr>
      </w:pPr>
      <w:r>
        <w:rPr>
          <w:rFonts w:ascii="Tahoma" w:eastAsia="Tahoma" w:hAnsi="Tahoma" w:cs="Tahoma"/>
          <w:bCs/>
        </w:rPr>
        <w:t>Ejecutar los proyectos relacionados con la educación ambiental del municipio de Cucunubá, presentes en el Plan Territorial de Educación Ambiental para favorecer conciencia ambiental.</w:t>
      </w:r>
    </w:p>
    <w:p w14:paraId="28A57BC7" w14:textId="77777777" w:rsidR="00AE72A7" w:rsidRDefault="00AE72A7">
      <w:pPr>
        <w:ind w:left="720"/>
        <w:jc w:val="both"/>
        <w:rPr>
          <w:rFonts w:ascii="Tahoma" w:eastAsia="Tahoma" w:hAnsi="Tahoma" w:cs="Tahoma"/>
          <w:sz w:val="22"/>
          <w:szCs w:val="22"/>
        </w:rPr>
      </w:pPr>
    </w:p>
    <w:p w14:paraId="6F8A562F" w14:textId="77777777" w:rsidR="00AE72A7" w:rsidRDefault="00AE72A7">
      <w:pPr>
        <w:ind w:left="720"/>
        <w:jc w:val="both"/>
        <w:rPr>
          <w:rFonts w:ascii="Tahoma" w:eastAsia="Tahoma" w:hAnsi="Tahoma" w:cs="Tahoma"/>
          <w:sz w:val="22"/>
          <w:szCs w:val="22"/>
        </w:rPr>
      </w:pPr>
      <w:bookmarkStart w:id="88" w:name="_Hlk26722551"/>
    </w:p>
    <w:p w14:paraId="60857014" w14:textId="77777777" w:rsidR="00065996" w:rsidRDefault="00065996" w:rsidP="00065996">
      <w:pPr>
        <w:rPr>
          <w:rFonts w:asciiTheme="minorHAnsi" w:eastAsiaTheme="minorHAnsi" w:hAnsiTheme="minorHAnsi" w:cstheme="minorBidi"/>
        </w:rPr>
      </w:pPr>
    </w:p>
    <w:p w14:paraId="7A299D2F" w14:textId="78F10F8C" w:rsidR="00065996" w:rsidRDefault="00065996" w:rsidP="00450E83">
      <w:pPr>
        <w:pStyle w:val="Ttulo2"/>
        <w:numPr>
          <w:ilvl w:val="1"/>
          <w:numId w:val="38"/>
        </w:numPr>
        <w:spacing w:before="0" w:after="0"/>
        <w:jc w:val="both"/>
        <w:rPr>
          <w:rFonts w:ascii="Tahoma" w:eastAsia="Tahoma" w:hAnsi="Tahoma" w:cs="Tahoma"/>
          <w:i w:val="0"/>
          <w:iCs w:val="0"/>
          <w:sz w:val="22"/>
          <w:szCs w:val="22"/>
        </w:rPr>
      </w:pPr>
      <w:bookmarkStart w:id="89" w:name="_Toc27650770"/>
      <w:r>
        <w:rPr>
          <w:rFonts w:ascii="Tahoma" w:eastAsia="Tahoma" w:hAnsi="Tahoma" w:cs="Tahoma"/>
          <w:i w:val="0"/>
          <w:iCs w:val="0"/>
          <w:sz w:val="22"/>
          <w:szCs w:val="22"/>
        </w:rPr>
        <w:t xml:space="preserve">PROGRAMA 1:  </w:t>
      </w:r>
      <w:r w:rsidR="00E21C08">
        <w:rPr>
          <w:rFonts w:ascii="Tahoma" w:eastAsia="Tahoma" w:hAnsi="Tahoma" w:cs="Tahoma"/>
          <w:i w:val="0"/>
          <w:iCs w:val="0"/>
          <w:sz w:val="22"/>
          <w:szCs w:val="22"/>
        </w:rPr>
        <w:t xml:space="preserve">SEMEJANZA CON </w:t>
      </w:r>
      <w:r w:rsidR="002A2689">
        <w:rPr>
          <w:rFonts w:ascii="Tahoma" w:eastAsia="Tahoma" w:hAnsi="Tahoma" w:cs="Tahoma"/>
          <w:i w:val="0"/>
          <w:iCs w:val="0"/>
          <w:sz w:val="22"/>
          <w:szCs w:val="22"/>
        </w:rPr>
        <w:t>EL AGUA</w:t>
      </w:r>
      <w:bookmarkEnd w:id="89"/>
    </w:p>
    <w:p w14:paraId="52EE58C8" w14:textId="1CD0D24A" w:rsidR="005E037F" w:rsidRDefault="005E037F" w:rsidP="005E037F">
      <w:pPr>
        <w:rPr>
          <w:rFonts w:eastAsia="Tahoma"/>
          <w:lang w:eastAsia="en-US"/>
        </w:rPr>
      </w:pPr>
    </w:p>
    <w:p w14:paraId="12202E5D" w14:textId="535BF806" w:rsidR="005E037F" w:rsidRPr="005E037F" w:rsidRDefault="005E037F" w:rsidP="005E037F">
      <w:pPr>
        <w:jc w:val="both"/>
        <w:rPr>
          <w:rFonts w:ascii="Tahoma" w:eastAsia="Tahoma" w:hAnsi="Tahoma" w:cs="Tahoma"/>
          <w:sz w:val="22"/>
          <w:szCs w:val="22"/>
          <w:lang w:eastAsia="en-US"/>
        </w:rPr>
      </w:pPr>
      <w:r w:rsidRPr="005E037F">
        <w:rPr>
          <w:rFonts w:ascii="Tahoma" w:eastAsia="Tahoma" w:hAnsi="Tahoma" w:cs="Tahoma"/>
          <w:sz w:val="22"/>
          <w:szCs w:val="22"/>
          <w:lang w:eastAsia="en-US"/>
        </w:rPr>
        <w:t>El PSMV de Cucunubá estipula la elaboración del Plan de ahorro y uso eficiente de agua, basándose en lo anterior se articul</w:t>
      </w:r>
      <w:r>
        <w:rPr>
          <w:rFonts w:ascii="Tahoma" w:eastAsia="Tahoma" w:hAnsi="Tahoma" w:cs="Tahoma"/>
          <w:sz w:val="22"/>
          <w:szCs w:val="22"/>
          <w:lang w:eastAsia="en-US"/>
        </w:rPr>
        <w:t>a</w:t>
      </w:r>
      <w:r w:rsidRPr="005E037F">
        <w:rPr>
          <w:rFonts w:ascii="Tahoma" w:eastAsia="Tahoma" w:hAnsi="Tahoma" w:cs="Tahoma"/>
          <w:sz w:val="22"/>
          <w:szCs w:val="22"/>
          <w:lang w:eastAsia="en-US"/>
        </w:rPr>
        <w:t xml:space="preserve"> el siguiente programa.</w:t>
      </w:r>
    </w:p>
    <w:p w14:paraId="297FFFD3" w14:textId="77777777" w:rsidR="00065996" w:rsidRDefault="00065996" w:rsidP="00065996">
      <w:pPr>
        <w:pStyle w:val="Ttulo2"/>
        <w:numPr>
          <w:ilvl w:val="0"/>
          <w:numId w:val="0"/>
        </w:numPr>
        <w:spacing w:before="0" w:after="0"/>
        <w:jc w:val="both"/>
        <w:rPr>
          <w:rFonts w:ascii="Tahoma" w:eastAsia="Tahoma" w:hAnsi="Tahoma" w:cs="Tahoma"/>
          <w:i w:val="0"/>
          <w:sz w:val="22"/>
          <w:szCs w:val="22"/>
        </w:rPr>
      </w:pPr>
    </w:p>
    <w:p w14:paraId="2E85FCEC" w14:textId="77777777" w:rsidR="00065996" w:rsidRPr="002D46F6" w:rsidRDefault="00065996" w:rsidP="00450E83">
      <w:pPr>
        <w:numPr>
          <w:ilvl w:val="2"/>
          <w:numId w:val="38"/>
        </w:numPr>
        <w:jc w:val="both"/>
        <w:rPr>
          <w:rFonts w:ascii="Tahoma" w:eastAsia="Tahoma" w:hAnsi="Tahoma" w:cs="Tahoma"/>
          <w:sz w:val="22"/>
          <w:szCs w:val="22"/>
          <w:lang w:eastAsia="en-US"/>
        </w:rPr>
      </w:pPr>
      <w:bookmarkStart w:id="90" w:name="_heading=h.tepgsxmjaa4q" w:colFirst="0" w:colLast="0"/>
      <w:bookmarkEnd w:id="90"/>
      <w:r w:rsidRPr="002D46F6">
        <w:rPr>
          <w:rFonts w:ascii="Tahoma" w:eastAsia="Tahoma" w:hAnsi="Tahoma" w:cs="Tahoma"/>
          <w:sz w:val="22"/>
          <w:szCs w:val="22"/>
        </w:rPr>
        <w:t xml:space="preserve">PROYECTO 1.1. Estrategias de educación ambiental para el uso racional y eficiente del recurso hídrico. </w:t>
      </w:r>
    </w:p>
    <w:p w14:paraId="6544B735" w14:textId="77777777" w:rsidR="00065996" w:rsidRPr="002D46F6" w:rsidRDefault="00065996" w:rsidP="00065996">
      <w:pPr>
        <w:ind w:left="1800"/>
        <w:rPr>
          <w:rFonts w:ascii="Tahoma" w:eastAsia="Tahoma" w:hAnsi="Tahoma" w:cs="Tahoma"/>
          <w:sz w:val="22"/>
          <w:szCs w:val="22"/>
        </w:rPr>
      </w:pPr>
    </w:p>
    <w:p w14:paraId="1835656A" w14:textId="77777777" w:rsidR="00065996" w:rsidRPr="002D46F6" w:rsidRDefault="00065996" w:rsidP="00065996">
      <w:pPr>
        <w:jc w:val="both"/>
        <w:rPr>
          <w:rFonts w:ascii="Tahoma" w:eastAsia="Tahoma" w:hAnsi="Tahoma" w:cs="Tahoma"/>
          <w:b/>
          <w:sz w:val="22"/>
          <w:szCs w:val="22"/>
          <w:u w:val="single"/>
        </w:rPr>
      </w:pPr>
      <w:r w:rsidRPr="002D46F6">
        <w:rPr>
          <w:rFonts w:ascii="Tahoma" w:eastAsia="Tahoma" w:hAnsi="Tahoma" w:cs="Tahoma"/>
          <w:b/>
          <w:sz w:val="22"/>
          <w:szCs w:val="22"/>
          <w:u w:val="single"/>
        </w:rPr>
        <w:t>Objetivo</w:t>
      </w:r>
    </w:p>
    <w:p w14:paraId="53806255" w14:textId="77777777" w:rsidR="00065996" w:rsidRPr="002D46F6" w:rsidRDefault="00065996" w:rsidP="00065996">
      <w:pPr>
        <w:jc w:val="both"/>
        <w:rPr>
          <w:rFonts w:ascii="Tahoma" w:eastAsia="Tahoma" w:hAnsi="Tahoma" w:cs="Tahoma"/>
          <w:sz w:val="22"/>
          <w:szCs w:val="22"/>
        </w:rPr>
      </w:pPr>
    </w:p>
    <w:p w14:paraId="7F493403" w14:textId="1A266715" w:rsidR="00065996" w:rsidRPr="002D46F6" w:rsidRDefault="00065996" w:rsidP="00065996">
      <w:pPr>
        <w:jc w:val="both"/>
        <w:rPr>
          <w:rFonts w:ascii="Tahoma" w:eastAsia="Tahoma" w:hAnsi="Tahoma" w:cs="Tahoma"/>
          <w:sz w:val="22"/>
          <w:szCs w:val="22"/>
        </w:rPr>
      </w:pPr>
      <w:r w:rsidRPr="002D46F6">
        <w:rPr>
          <w:rFonts w:ascii="Tahoma" w:eastAsia="Tahoma" w:hAnsi="Tahoma" w:cs="Tahoma"/>
          <w:sz w:val="22"/>
          <w:szCs w:val="22"/>
        </w:rPr>
        <w:t>Desarrollar estrategias de sensibilización y formación en ahorro y uso eficiente de agua, implementando líneas de educación, apropiación</w:t>
      </w:r>
      <w:r w:rsidR="00284E7A" w:rsidRPr="002D46F6">
        <w:rPr>
          <w:rFonts w:ascii="Tahoma" w:eastAsia="Tahoma" w:hAnsi="Tahoma" w:cs="Tahoma"/>
          <w:sz w:val="22"/>
          <w:szCs w:val="22"/>
        </w:rPr>
        <w:t xml:space="preserve"> y</w:t>
      </w:r>
      <w:r w:rsidRPr="002D46F6">
        <w:rPr>
          <w:rFonts w:ascii="Tahoma" w:eastAsia="Tahoma" w:hAnsi="Tahoma" w:cs="Tahoma"/>
          <w:sz w:val="22"/>
          <w:szCs w:val="22"/>
        </w:rPr>
        <w:t xml:space="preserve"> seg</w:t>
      </w:r>
      <w:r w:rsidR="00284E7A" w:rsidRPr="002D46F6">
        <w:rPr>
          <w:rFonts w:ascii="Tahoma" w:eastAsia="Tahoma" w:hAnsi="Tahoma" w:cs="Tahoma"/>
          <w:sz w:val="22"/>
          <w:szCs w:val="22"/>
        </w:rPr>
        <w:t>uimiento</w:t>
      </w:r>
      <w:r w:rsidRPr="002D46F6">
        <w:rPr>
          <w:rFonts w:ascii="Tahoma" w:eastAsia="Tahoma" w:hAnsi="Tahoma" w:cs="Tahoma"/>
          <w:sz w:val="22"/>
          <w:szCs w:val="22"/>
        </w:rPr>
        <w:t xml:space="preserve"> en el municipio de </w:t>
      </w:r>
      <w:r w:rsidR="00967EB0" w:rsidRPr="002D46F6">
        <w:rPr>
          <w:rFonts w:ascii="Tahoma" w:eastAsia="Tahoma" w:hAnsi="Tahoma" w:cs="Tahoma"/>
          <w:sz w:val="22"/>
          <w:szCs w:val="22"/>
        </w:rPr>
        <w:t>Cucunubá</w:t>
      </w:r>
      <w:r w:rsidRPr="002D46F6">
        <w:rPr>
          <w:rFonts w:ascii="Tahoma" w:eastAsia="Tahoma" w:hAnsi="Tahoma" w:cs="Tahoma"/>
          <w:sz w:val="22"/>
          <w:szCs w:val="22"/>
        </w:rPr>
        <w:t xml:space="preserve">. </w:t>
      </w:r>
    </w:p>
    <w:p w14:paraId="365D4ED4" w14:textId="77777777" w:rsidR="00065996" w:rsidRPr="002D46F6" w:rsidRDefault="00065996" w:rsidP="00065996">
      <w:pPr>
        <w:jc w:val="both"/>
        <w:rPr>
          <w:rFonts w:ascii="Tahoma" w:eastAsiaTheme="minorHAnsi" w:hAnsi="Tahoma" w:cs="Tahoma"/>
          <w:color w:val="222222"/>
          <w:sz w:val="22"/>
          <w:szCs w:val="22"/>
          <w:shd w:val="clear" w:color="auto" w:fill="FFFFFF"/>
        </w:rPr>
      </w:pPr>
    </w:p>
    <w:p w14:paraId="34A5D8AF" w14:textId="77777777" w:rsidR="00065996" w:rsidRPr="002D46F6" w:rsidRDefault="00065996" w:rsidP="00065996">
      <w:pPr>
        <w:jc w:val="both"/>
        <w:rPr>
          <w:rFonts w:ascii="Tahoma" w:eastAsia="Tahoma" w:hAnsi="Tahoma" w:cs="Tahoma"/>
          <w:b/>
          <w:sz w:val="22"/>
          <w:szCs w:val="22"/>
          <w:u w:val="single"/>
        </w:rPr>
      </w:pPr>
      <w:r w:rsidRPr="002D46F6">
        <w:rPr>
          <w:rFonts w:ascii="Tahoma" w:eastAsia="Tahoma" w:hAnsi="Tahoma" w:cs="Tahoma"/>
          <w:b/>
          <w:sz w:val="22"/>
          <w:szCs w:val="22"/>
          <w:u w:val="single"/>
        </w:rPr>
        <w:t>Meta</w:t>
      </w:r>
    </w:p>
    <w:p w14:paraId="597677DB" w14:textId="77777777" w:rsidR="00065996" w:rsidRPr="002D46F6" w:rsidRDefault="00065996" w:rsidP="00065996">
      <w:pPr>
        <w:ind w:left="2520"/>
        <w:rPr>
          <w:rFonts w:ascii="Tahoma" w:eastAsia="Tahoma" w:hAnsi="Tahoma" w:cs="Tahoma"/>
          <w:sz w:val="22"/>
          <w:szCs w:val="22"/>
        </w:rPr>
      </w:pPr>
    </w:p>
    <w:p w14:paraId="30E0F4EF" w14:textId="77777777" w:rsidR="00065996" w:rsidRPr="002D46F6" w:rsidRDefault="00065996" w:rsidP="00065996">
      <w:pPr>
        <w:jc w:val="both"/>
        <w:rPr>
          <w:rFonts w:ascii="Tahoma" w:eastAsia="Tahoma" w:hAnsi="Tahoma" w:cs="Tahoma"/>
          <w:sz w:val="22"/>
          <w:szCs w:val="22"/>
        </w:rPr>
      </w:pPr>
      <w:r w:rsidRPr="002D46F6">
        <w:rPr>
          <w:rFonts w:ascii="Tahoma" w:eastAsia="Tahoma" w:hAnsi="Tahoma" w:cs="Tahoma"/>
          <w:sz w:val="22"/>
          <w:szCs w:val="22"/>
        </w:rPr>
        <w:t>Diseñar e implementar un mínimo de (5) estrategias anuales que promuevan el ahorro y uso eficiente de agua en instituciones gubernamentales, educativas, en habitantes residentes en la cabecera municipal y zona rural. Así mismo, como el sector comercio y minero.</w:t>
      </w:r>
    </w:p>
    <w:p w14:paraId="41214FA3" w14:textId="77777777" w:rsidR="00065996" w:rsidRPr="002D46F6" w:rsidRDefault="00065996" w:rsidP="00065996">
      <w:pPr>
        <w:jc w:val="both"/>
        <w:rPr>
          <w:rFonts w:ascii="Tahoma" w:eastAsia="Tahoma" w:hAnsi="Tahoma" w:cs="Tahoma"/>
          <w:sz w:val="22"/>
          <w:szCs w:val="22"/>
        </w:rPr>
      </w:pPr>
    </w:p>
    <w:p w14:paraId="35F8FFC0" w14:textId="77777777" w:rsidR="00065996" w:rsidRPr="002D46F6" w:rsidRDefault="00065996" w:rsidP="00065996">
      <w:pPr>
        <w:jc w:val="both"/>
        <w:rPr>
          <w:rFonts w:ascii="Tahoma" w:eastAsia="Tahoma" w:hAnsi="Tahoma" w:cs="Tahoma"/>
          <w:b/>
          <w:sz w:val="22"/>
          <w:szCs w:val="22"/>
          <w:u w:val="single"/>
        </w:rPr>
      </w:pPr>
      <w:r w:rsidRPr="002D46F6">
        <w:rPr>
          <w:rFonts w:ascii="Tahoma" w:eastAsia="Tahoma" w:hAnsi="Tahoma" w:cs="Tahoma"/>
          <w:b/>
          <w:sz w:val="22"/>
          <w:szCs w:val="22"/>
          <w:u w:val="single"/>
        </w:rPr>
        <w:t>Impacto esperado</w:t>
      </w:r>
    </w:p>
    <w:p w14:paraId="2C7832EE" w14:textId="77777777" w:rsidR="00065996" w:rsidRPr="002D46F6" w:rsidRDefault="00065996" w:rsidP="00065996">
      <w:pPr>
        <w:jc w:val="both"/>
        <w:rPr>
          <w:rFonts w:ascii="Tahoma" w:eastAsia="Tahoma" w:hAnsi="Tahoma" w:cs="Tahoma"/>
          <w:sz w:val="22"/>
          <w:szCs w:val="22"/>
        </w:rPr>
      </w:pPr>
    </w:p>
    <w:p w14:paraId="1A46A78F" w14:textId="77777777" w:rsidR="00065996" w:rsidRPr="002D46F6" w:rsidRDefault="00065996" w:rsidP="00065996">
      <w:pPr>
        <w:jc w:val="both"/>
        <w:rPr>
          <w:rFonts w:ascii="Tahoma" w:eastAsia="Tahoma" w:hAnsi="Tahoma" w:cs="Tahoma"/>
          <w:sz w:val="22"/>
          <w:szCs w:val="22"/>
          <w:lang w:val="es-MX"/>
        </w:rPr>
      </w:pPr>
      <w:r w:rsidRPr="002D46F6">
        <w:rPr>
          <w:rFonts w:ascii="Tahoma" w:eastAsia="Tahoma" w:hAnsi="Tahoma" w:cs="Tahoma"/>
          <w:sz w:val="22"/>
          <w:szCs w:val="22"/>
        </w:rPr>
        <w:lastRenderedPageBreak/>
        <w:t>Generar cultura ciudadana que promueva hábitos responsables para el ahorro y uso eficiente de agua a nivel urbano y rural.</w:t>
      </w:r>
    </w:p>
    <w:p w14:paraId="2396DD49" w14:textId="77777777" w:rsidR="00065996" w:rsidRPr="002D46F6" w:rsidRDefault="00065996" w:rsidP="00065996">
      <w:pPr>
        <w:jc w:val="both"/>
        <w:rPr>
          <w:rFonts w:ascii="Tahoma" w:eastAsia="Tahoma" w:hAnsi="Tahoma" w:cs="Tahoma"/>
          <w:sz w:val="22"/>
          <w:szCs w:val="22"/>
          <w:lang w:val="es-MX"/>
        </w:rPr>
      </w:pPr>
    </w:p>
    <w:p w14:paraId="6DB4062B" w14:textId="77777777" w:rsidR="00065996" w:rsidRPr="002D46F6" w:rsidRDefault="00065996" w:rsidP="00065996">
      <w:pPr>
        <w:jc w:val="both"/>
        <w:rPr>
          <w:rFonts w:ascii="Tahoma" w:eastAsia="Tahoma" w:hAnsi="Tahoma" w:cs="Tahoma"/>
          <w:sz w:val="22"/>
          <w:szCs w:val="22"/>
          <w:lang w:val="es-CO"/>
        </w:rPr>
      </w:pPr>
    </w:p>
    <w:p w14:paraId="2E5D98DB" w14:textId="77777777" w:rsidR="00065996" w:rsidRPr="002D46F6" w:rsidRDefault="00065996" w:rsidP="00065996">
      <w:pPr>
        <w:jc w:val="both"/>
        <w:rPr>
          <w:rFonts w:ascii="Tahoma" w:eastAsia="Tahoma" w:hAnsi="Tahoma" w:cs="Tahoma"/>
          <w:b/>
          <w:sz w:val="22"/>
          <w:szCs w:val="22"/>
          <w:u w:val="single"/>
        </w:rPr>
      </w:pPr>
      <w:r w:rsidRPr="002D46F6">
        <w:rPr>
          <w:rFonts w:ascii="Tahoma" w:eastAsia="Tahoma" w:hAnsi="Tahoma" w:cs="Tahoma"/>
          <w:b/>
          <w:sz w:val="22"/>
          <w:szCs w:val="22"/>
          <w:u w:val="single"/>
        </w:rPr>
        <w:t>Indicador de Gestión</w:t>
      </w:r>
    </w:p>
    <w:p w14:paraId="57BDDF80" w14:textId="77777777" w:rsidR="00065996" w:rsidRPr="002D46F6" w:rsidRDefault="00065996" w:rsidP="00065996">
      <w:pPr>
        <w:jc w:val="both"/>
        <w:rPr>
          <w:rFonts w:ascii="Tahoma" w:eastAsia="Tahoma" w:hAnsi="Tahoma" w:cs="Tahoma"/>
          <w:sz w:val="22"/>
          <w:szCs w:val="22"/>
        </w:rPr>
      </w:pPr>
    </w:p>
    <w:p w14:paraId="2A341874" w14:textId="77777777" w:rsidR="00065996" w:rsidRPr="002D46F6" w:rsidRDefault="00065996" w:rsidP="00065996">
      <w:pPr>
        <w:jc w:val="both"/>
        <w:rPr>
          <w:rFonts w:ascii="Tahoma" w:eastAsia="Tahoma" w:hAnsi="Tahoma" w:cs="Tahoma"/>
          <w:sz w:val="22"/>
          <w:szCs w:val="22"/>
        </w:rPr>
      </w:pPr>
      <w:r w:rsidRPr="002D46F6">
        <w:rPr>
          <w:rFonts w:ascii="Tahoma" w:eastAsia="Tahoma" w:hAnsi="Tahoma" w:cs="Tahoma"/>
          <w:sz w:val="22"/>
          <w:szCs w:val="22"/>
        </w:rPr>
        <w:t>(Número de estrategias planeadas/ Número de estrategias ejecutadas)</w:t>
      </w:r>
    </w:p>
    <w:p w14:paraId="2B9AE3A6" w14:textId="77777777" w:rsidR="00065996" w:rsidRPr="002D46F6" w:rsidRDefault="00065996" w:rsidP="00065996">
      <w:pPr>
        <w:jc w:val="both"/>
        <w:rPr>
          <w:rFonts w:ascii="Tahoma" w:eastAsia="Tahoma" w:hAnsi="Tahoma" w:cs="Tahoma"/>
          <w:sz w:val="22"/>
          <w:szCs w:val="22"/>
        </w:rPr>
      </w:pPr>
    </w:p>
    <w:p w14:paraId="701C120C" w14:textId="77777777" w:rsidR="00065996" w:rsidRPr="002D46F6" w:rsidRDefault="00065996" w:rsidP="00065996">
      <w:pPr>
        <w:jc w:val="both"/>
        <w:rPr>
          <w:rFonts w:ascii="Tahoma" w:eastAsia="Tahoma" w:hAnsi="Tahoma" w:cs="Tahoma"/>
          <w:b/>
          <w:sz w:val="22"/>
          <w:szCs w:val="22"/>
          <w:u w:val="single"/>
        </w:rPr>
      </w:pPr>
      <w:r w:rsidRPr="002D46F6">
        <w:rPr>
          <w:rFonts w:ascii="Tahoma" w:eastAsia="Tahoma" w:hAnsi="Tahoma" w:cs="Tahoma"/>
          <w:b/>
          <w:sz w:val="22"/>
          <w:szCs w:val="22"/>
          <w:u w:val="single"/>
        </w:rPr>
        <w:t>Actividades:</w:t>
      </w:r>
    </w:p>
    <w:p w14:paraId="7FED3FC8" w14:textId="77777777" w:rsidR="00065996" w:rsidRPr="002D46F6" w:rsidRDefault="00065996" w:rsidP="00065996">
      <w:pPr>
        <w:jc w:val="both"/>
        <w:rPr>
          <w:rFonts w:ascii="Tahoma" w:eastAsia="Tahoma" w:hAnsi="Tahoma" w:cs="Tahoma"/>
          <w:sz w:val="22"/>
          <w:szCs w:val="22"/>
        </w:rPr>
      </w:pPr>
    </w:p>
    <w:p w14:paraId="4BB4CB60" w14:textId="77777777" w:rsidR="00065996" w:rsidRPr="002D46F6" w:rsidRDefault="00065996" w:rsidP="00065996">
      <w:pPr>
        <w:jc w:val="both"/>
        <w:rPr>
          <w:rFonts w:ascii="Tahoma" w:eastAsia="Tahoma" w:hAnsi="Tahoma" w:cs="Tahoma"/>
          <w:sz w:val="22"/>
          <w:szCs w:val="22"/>
        </w:rPr>
      </w:pPr>
    </w:p>
    <w:p w14:paraId="71EAF51E" w14:textId="77777777" w:rsidR="00065996" w:rsidRPr="002D46F6" w:rsidRDefault="00065996" w:rsidP="00450E83">
      <w:pPr>
        <w:pStyle w:val="Prrafodelista"/>
        <w:numPr>
          <w:ilvl w:val="0"/>
          <w:numId w:val="28"/>
        </w:numPr>
        <w:jc w:val="both"/>
        <w:rPr>
          <w:rFonts w:ascii="Tahoma" w:eastAsia="Tahoma" w:hAnsi="Tahoma" w:cs="Tahoma"/>
        </w:rPr>
      </w:pPr>
      <w:r w:rsidRPr="002D46F6">
        <w:rPr>
          <w:rFonts w:ascii="Tahoma" w:eastAsia="Tahoma" w:hAnsi="Tahoma" w:cs="Tahoma"/>
        </w:rPr>
        <w:t>Generar incentivos para la disminución del consumo y utilización adecuada del mismo tanto para usuarios domiciliarios como para el sector comercial y minero principalmente.</w:t>
      </w:r>
    </w:p>
    <w:p w14:paraId="5DCA7888" w14:textId="77777777" w:rsidR="00065996" w:rsidRPr="002D46F6" w:rsidRDefault="00065996" w:rsidP="00450E83">
      <w:pPr>
        <w:pStyle w:val="Prrafodelista"/>
        <w:numPr>
          <w:ilvl w:val="0"/>
          <w:numId w:val="29"/>
        </w:numPr>
        <w:jc w:val="both"/>
        <w:rPr>
          <w:rFonts w:ascii="Tahoma" w:eastAsia="Tahoma" w:hAnsi="Tahoma" w:cs="Tahoma"/>
        </w:rPr>
      </w:pPr>
      <w:r w:rsidRPr="002D46F6">
        <w:rPr>
          <w:rFonts w:ascii="Tahoma" w:eastAsia="Tahoma" w:hAnsi="Tahoma" w:cs="Tahoma"/>
        </w:rPr>
        <w:t>Infografías en zonas estratégicas donde se especifique las acciones para proteger el recurso hídrico.</w:t>
      </w:r>
    </w:p>
    <w:p w14:paraId="3B7EE454" w14:textId="77777777" w:rsidR="00065996" w:rsidRPr="002D46F6" w:rsidRDefault="00065996" w:rsidP="00450E83">
      <w:pPr>
        <w:pStyle w:val="Prrafodelista"/>
        <w:numPr>
          <w:ilvl w:val="0"/>
          <w:numId w:val="29"/>
        </w:numPr>
        <w:jc w:val="both"/>
        <w:rPr>
          <w:rFonts w:ascii="Tahoma" w:eastAsia="Tahoma" w:hAnsi="Tahoma" w:cs="Tahoma"/>
        </w:rPr>
      </w:pPr>
      <w:r w:rsidRPr="002D46F6">
        <w:rPr>
          <w:rFonts w:ascii="Tahoma" w:eastAsia="Tahoma" w:hAnsi="Tahoma" w:cs="Tahoma"/>
        </w:rPr>
        <w:t>Difusión puerta a puerta en zonas de vivienda sobre el uso racional y eficiente del recurso hídrico, para que luego en segunda fase se verifique de nuevo en el domicilio y con los consumos de mínimo un semestre, realizar segunda sensibilización y seguimiento.</w:t>
      </w:r>
    </w:p>
    <w:p w14:paraId="0E0A4C13" w14:textId="77777777" w:rsidR="00065996" w:rsidRPr="002D46F6" w:rsidRDefault="00065996" w:rsidP="00450E83">
      <w:pPr>
        <w:pStyle w:val="Prrafodelista"/>
        <w:numPr>
          <w:ilvl w:val="0"/>
          <w:numId w:val="29"/>
        </w:numPr>
        <w:jc w:val="both"/>
        <w:rPr>
          <w:rFonts w:ascii="Tahoma" w:eastAsia="Tahoma" w:hAnsi="Tahoma" w:cs="Tahoma"/>
        </w:rPr>
      </w:pPr>
      <w:r w:rsidRPr="002D46F6">
        <w:rPr>
          <w:rFonts w:ascii="Tahoma" w:eastAsia="Tahoma" w:hAnsi="Tahoma" w:cs="Tahoma"/>
        </w:rPr>
        <w:t>En zona rural se establecerán estrategias tales como: Sistemas de recolección de agua lluvia, consumo racional de las actividades agropecuarias, sensibilización del caudal ecológico y establecer barreras protectoras naturales a nacimientos y zonas de ronda de cuerpos hídricos.</w:t>
      </w:r>
    </w:p>
    <w:p w14:paraId="3C153B69" w14:textId="0A46EB0E" w:rsidR="00065996" w:rsidRPr="002D46F6" w:rsidRDefault="00065996" w:rsidP="00450E83">
      <w:pPr>
        <w:pStyle w:val="Prrafodelista"/>
        <w:numPr>
          <w:ilvl w:val="0"/>
          <w:numId w:val="29"/>
        </w:numPr>
        <w:jc w:val="both"/>
        <w:rPr>
          <w:rFonts w:ascii="Tahoma" w:eastAsia="Tahoma" w:hAnsi="Tahoma" w:cs="Tahoma"/>
        </w:rPr>
      </w:pPr>
      <w:r w:rsidRPr="002D46F6">
        <w:rPr>
          <w:rFonts w:ascii="Tahoma" w:eastAsia="Tahoma" w:hAnsi="Tahoma" w:cs="Tahoma"/>
        </w:rPr>
        <w:t>Para entidades gubernamentales se solicitará los avances y estado de implementación del Programa Institucional de Gestión Ambiental- PIGA.</w:t>
      </w:r>
    </w:p>
    <w:p w14:paraId="5DB428A3" w14:textId="1A5A6177" w:rsidR="005E037F" w:rsidRPr="005E037F" w:rsidRDefault="005E037F" w:rsidP="005E037F">
      <w:pPr>
        <w:jc w:val="both"/>
        <w:rPr>
          <w:rFonts w:ascii="Tahoma" w:eastAsia="Tahoma" w:hAnsi="Tahoma" w:cs="Tahoma"/>
          <w:i/>
          <w:iCs/>
        </w:rPr>
      </w:pPr>
      <w:r w:rsidRPr="002D46F6">
        <w:rPr>
          <w:rFonts w:ascii="Tahoma" w:eastAsia="Tahoma" w:hAnsi="Tahoma" w:cs="Tahoma"/>
          <w:sz w:val="22"/>
          <w:szCs w:val="22"/>
        </w:rPr>
        <w:t xml:space="preserve">A partir del PMA de </w:t>
      </w:r>
      <w:proofErr w:type="spellStart"/>
      <w:r w:rsidRPr="002D46F6">
        <w:rPr>
          <w:rFonts w:ascii="Tahoma" w:eastAsia="Tahoma" w:hAnsi="Tahoma" w:cs="Tahoma"/>
          <w:sz w:val="22"/>
          <w:szCs w:val="22"/>
        </w:rPr>
        <w:t>Juaitoque</w:t>
      </w:r>
      <w:proofErr w:type="spellEnd"/>
      <w:r w:rsidRPr="002D46F6">
        <w:rPr>
          <w:rFonts w:ascii="Tahoma" w:eastAsia="Tahoma" w:hAnsi="Tahoma" w:cs="Tahoma"/>
          <w:sz w:val="22"/>
          <w:szCs w:val="22"/>
        </w:rPr>
        <w:t xml:space="preserve">, se propone articular el proyecto de gestión de residuos y cuya meta es la capacitación en educación ambiental integral en los diferentes niveles del sistema educativo y comunitario en las áreas de manejo de residuos sólidos, con los siguientes programas </w:t>
      </w:r>
      <w:r w:rsidRPr="002D46F6">
        <w:rPr>
          <w:rFonts w:ascii="Tahoma" w:eastAsia="Tahoma" w:hAnsi="Tahoma" w:cs="Tahoma"/>
          <w:i/>
          <w:iCs/>
          <w:sz w:val="22"/>
          <w:szCs w:val="22"/>
        </w:rPr>
        <w:t xml:space="preserve">Cucunubá reciclar no es una obligación, es tu responsabilidad </w:t>
      </w:r>
      <w:r w:rsidRPr="002D46F6">
        <w:rPr>
          <w:rFonts w:ascii="Tahoma" w:eastAsia="Tahoma" w:hAnsi="Tahoma" w:cs="Tahoma"/>
          <w:sz w:val="22"/>
          <w:szCs w:val="22"/>
        </w:rPr>
        <w:t xml:space="preserve">y </w:t>
      </w:r>
      <w:r w:rsidRPr="002D46F6">
        <w:rPr>
          <w:rFonts w:ascii="Tahoma" w:eastAsia="Tahoma" w:hAnsi="Tahoma" w:cs="Tahoma"/>
          <w:i/>
          <w:iCs/>
          <w:sz w:val="22"/>
          <w:szCs w:val="22"/>
        </w:rPr>
        <w:t>Gente y mente para un Cucunubá consciente con el ambiente.</w:t>
      </w:r>
      <w:r>
        <w:rPr>
          <w:rFonts w:ascii="Tahoma" w:eastAsia="Tahoma" w:hAnsi="Tahoma" w:cs="Tahoma"/>
          <w:i/>
          <w:iCs/>
        </w:rPr>
        <w:t xml:space="preserve"> </w:t>
      </w:r>
    </w:p>
    <w:p w14:paraId="15950210" w14:textId="77777777" w:rsidR="00065996" w:rsidRDefault="00065996" w:rsidP="00065996">
      <w:pPr>
        <w:rPr>
          <w:rFonts w:asciiTheme="minorHAnsi" w:eastAsiaTheme="minorHAnsi" w:hAnsiTheme="minorHAnsi" w:cstheme="minorBidi"/>
        </w:rPr>
      </w:pPr>
    </w:p>
    <w:p w14:paraId="107CEE44" w14:textId="084CEF17" w:rsidR="00065996" w:rsidRDefault="002A2689" w:rsidP="00450E83">
      <w:pPr>
        <w:pStyle w:val="Ttulo2"/>
        <w:numPr>
          <w:ilvl w:val="1"/>
          <w:numId w:val="38"/>
        </w:numPr>
        <w:spacing w:before="0" w:after="0"/>
        <w:ind w:left="708"/>
        <w:jc w:val="both"/>
        <w:rPr>
          <w:rFonts w:ascii="Tahoma" w:eastAsia="Tahoma" w:hAnsi="Tahoma" w:cs="Tahoma"/>
          <w:i w:val="0"/>
          <w:iCs w:val="0"/>
          <w:sz w:val="22"/>
          <w:szCs w:val="22"/>
        </w:rPr>
      </w:pPr>
      <w:bookmarkStart w:id="91" w:name="_Toc24515118"/>
      <w:bookmarkStart w:id="92" w:name="_Toc27650771"/>
      <w:r>
        <w:rPr>
          <w:rFonts w:ascii="Tahoma" w:eastAsia="Tahoma" w:hAnsi="Tahoma" w:cs="Tahoma"/>
          <w:i w:val="0"/>
          <w:iCs w:val="0"/>
          <w:sz w:val="22"/>
          <w:szCs w:val="22"/>
        </w:rPr>
        <w:t xml:space="preserve">PROGRAMA 2: </w:t>
      </w:r>
      <w:bookmarkEnd w:id="91"/>
      <w:r w:rsidRPr="002A2689">
        <w:rPr>
          <w:rFonts w:ascii="Tahoma" w:eastAsia="Tahoma" w:hAnsi="Tahoma" w:cs="Tahoma"/>
          <w:i w:val="0"/>
          <w:iCs w:val="0"/>
          <w:sz w:val="22"/>
          <w:szCs w:val="22"/>
        </w:rPr>
        <w:t>CUCUNUBÁ RECICLAR NO ES UNA OBLIGACIÓN, ES TU RESPONSABILIDAD.</w:t>
      </w:r>
      <w:bookmarkEnd w:id="92"/>
    </w:p>
    <w:p w14:paraId="23CD6100" w14:textId="77777777" w:rsidR="00065996" w:rsidRPr="002D46F6" w:rsidRDefault="00065996" w:rsidP="00065996">
      <w:pPr>
        <w:rPr>
          <w:rFonts w:asciiTheme="minorHAnsi" w:eastAsia="Tahoma" w:hAnsiTheme="minorHAnsi" w:cstheme="minorBidi"/>
          <w:sz w:val="22"/>
          <w:szCs w:val="22"/>
        </w:rPr>
      </w:pPr>
    </w:p>
    <w:p w14:paraId="190EFC9E" w14:textId="47CC050D" w:rsidR="00065996" w:rsidRPr="002D46F6" w:rsidRDefault="00065996" w:rsidP="00BD4C74">
      <w:pPr>
        <w:numPr>
          <w:ilvl w:val="2"/>
          <w:numId w:val="38"/>
        </w:numPr>
        <w:ind w:left="0" w:hanging="33"/>
        <w:jc w:val="both"/>
        <w:rPr>
          <w:rFonts w:ascii="Tahoma" w:eastAsia="Tahoma" w:hAnsi="Tahoma" w:cs="Tahoma"/>
          <w:sz w:val="22"/>
          <w:szCs w:val="22"/>
        </w:rPr>
      </w:pPr>
      <w:r w:rsidRPr="002D46F6">
        <w:rPr>
          <w:rFonts w:ascii="Tahoma" w:eastAsia="Tahoma" w:hAnsi="Tahoma" w:cs="Tahoma"/>
          <w:sz w:val="22"/>
          <w:szCs w:val="22"/>
        </w:rPr>
        <w:t xml:space="preserve">PROYECTO 2.1. Acción Grandes generadores y potenciales replicadores en casas y zonas veredales de </w:t>
      </w:r>
      <w:r w:rsidR="00967EB0" w:rsidRPr="002D46F6">
        <w:rPr>
          <w:rFonts w:ascii="Tahoma" w:eastAsia="Tahoma" w:hAnsi="Tahoma" w:cs="Tahoma"/>
          <w:sz w:val="22"/>
          <w:szCs w:val="22"/>
        </w:rPr>
        <w:t>Cucunubá</w:t>
      </w:r>
      <w:r w:rsidRPr="002D46F6">
        <w:rPr>
          <w:rFonts w:ascii="Tahoma" w:eastAsia="Tahoma" w:hAnsi="Tahoma" w:cs="Tahoma"/>
          <w:sz w:val="22"/>
          <w:szCs w:val="22"/>
        </w:rPr>
        <w:t>.</w:t>
      </w:r>
    </w:p>
    <w:p w14:paraId="6EFDF50A" w14:textId="77777777" w:rsidR="00065996" w:rsidRPr="002D46F6" w:rsidRDefault="00065996" w:rsidP="00065996">
      <w:pPr>
        <w:ind w:left="1800"/>
        <w:rPr>
          <w:rFonts w:ascii="Tahoma" w:eastAsia="Tahoma" w:hAnsi="Tahoma" w:cs="Tahoma"/>
          <w:sz w:val="22"/>
          <w:szCs w:val="22"/>
        </w:rPr>
      </w:pPr>
    </w:p>
    <w:p w14:paraId="1FAE70F4" w14:textId="77777777" w:rsidR="00065996" w:rsidRPr="002D46F6" w:rsidRDefault="00065996" w:rsidP="00065996">
      <w:pPr>
        <w:jc w:val="both"/>
        <w:rPr>
          <w:rFonts w:ascii="Tahoma" w:eastAsia="Tahoma" w:hAnsi="Tahoma" w:cs="Tahoma"/>
          <w:b/>
          <w:sz w:val="22"/>
          <w:szCs w:val="22"/>
          <w:u w:val="single"/>
        </w:rPr>
      </w:pPr>
      <w:r w:rsidRPr="002D46F6">
        <w:rPr>
          <w:rFonts w:ascii="Tahoma" w:eastAsia="Tahoma" w:hAnsi="Tahoma" w:cs="Tahoma"/>
          <w:b/>
          <w:sz w:val="22"/>
          <w:szCs w:val="22"/>
          <w:u w:val="single"/>
        </w:rPr>
        <w:t>Objetivo</w:t>
      </w:r>
    </w:p>
    <w:p w14:paraId="022FFEE9" w14:textId="77777777" w:rsidR="00065996" w:rsidRPr="002D46F6" w:rsidRDefault="00065996" w:rsidP="00065996">
      <w:pPr>
        <w:jc w:val="both"/>
        <w:rPr>
          <w:rFonts w:ascii="Tahoma" w:eastAsia="Tahoma" w:hAnsi="Tahoma" w:cs="Tahoma"/>
          <w:sz w:val="22"/>
          <w:szCs w:val="22"/>
        </w:rPr>
      </w:pPr>
    </w:p>
    <w:p w14:paraId="0652E1F4" w14:textId="77777777" w:rsidR="00065996" w:rsidRPr="002D46F6" w:rsidRDefault="00065996" w:rsidP="00065996">
      <w:pPr>
        <w:jc w:val="both"/>
        <w:rPr>
          <w:rFonts w:ascii="Tahoma" w:eastAsia="Tahoma" w:hAnsi="Tahoma" w:cs="Tahoma"/>
          <w:sz w:val="22"/>
          <w:szCs w:val="22"/>
        </w:rPr>
      </w:pPr>
      <w:r w:rsidRPr="002D46F6">
        <w:rPr>
          <w:rFonts w:ascii="Tahoma" w:eastAsia="Tahoma" w:hAnsi="Tahoma" w:cs="Tahoma"/>
          <w:sz w:val="22"/>
          <w:szCs w:val="22"/>
        </w:rPr>
        <w:t>Desarrollar e implementar estrategias de sensibilización y educación ambiental en el adecuado manejo de los residuos sólidos.</w:t>
      </w:r>
    </w:p>
    <w:p w14:paraId="34B2EEB0" w14:textId="77777777" w:rsidR="00065996" w:rsidRPr="002D46F6" w:rsidRDefault="00065996" w:rsidP="00065996">
      <w:pPr>
        <w:jc w:val="both"/>
        <w:rPr>
          <w:rFonts w:ascii="Tahoma" w:eastAsia="Tahoma" w:hAnsi="Tahoma" w:cs="Tahoma"/>
          <w:sz w:val="22"/>
          <w:szCs w:val="22"/>
        </w:rPr>
      </w:pPr>
    </w:p>
    <w:p w14:paraId="4F7BA461" w14:textId="77777777" w:rsidR="00065996" w:rsidRPr="002D46F6" w:rsidRDefault="00065996" w:rsidP="00065996">
      <w:pPr>
        <w:jc w:val="both"/>
        <w:rPr>
          <w:rFonts w:ascii="Tahoma" w:eastAsia="Tahoma" w:hAnsi="Tahoma" w:cs="Tahoma"/>
          <w:b/>
          <w:sz w:val="22"/>
          <w:szCs w:val="22"/>
          <w:u w:val="single"/>
        </w:rPr>
      </w:pPr>
      <w:r w:rsidRPr="002D46F6">
        <w:rPr>
          <w:rFonts w:ascii="Tahoma" w:eastAsia="Tahoma" w:hAnsi="Tahoma" w:cs="Tahoma"/>
          <w:b/>
          <w:sz w:val="22"/>
          <w:szCs w:val="22"/>
          <w:u w:val="single"/>
        </w:rPr>
        <w:lastRenderedPageBreak/>
        <w:t>Meta</w:t>
      </w:r>
    </w:p>
    <w:p w14:paraId="555DEEA6" w14:textId="77777777" w:rsidR="00065996" w:rsidRPr="002D46F6" w:rsidRDefault="00065996" w:rsidP="00065996">
      <w:pPr>
        <w:ind w:left="2520"/>
        <w:rPr>
          <w:rFonts w:ascii="Tahoma" w:eastAsia="Tahoma" w:hAnsi="Tahoma" w:cs="Tahoma"/>
          <w:sz w:val="22"/>
          <w:szCs w:val="22"/>
        </w:rPr>
      </w:pPr>
    </w:p>
    <w:p w14:paraId="0F992A87" w14:textId="77777777" w:rsidR="00065996" w:rsidRPr="002D46F6" w:rsidRDefault="00065996" w:rsidP="00065996">
      <w:pPr>
        <w:jc w:val="both"/>
        <w:rPr>
          <w:rFonts w:ascii="Tahoma" w:eastAsia="Tahoma" w:hAnsi="Tahoma" w:cs="Tahoma"/>
          <w:sz w:val="22"/>
          <w:szCs w:val="22"/>
        </w:rPr>
      </w:pPr>
      <w:r w:rsidRPr="002D46F6">
        <w:rPr>
          <w:rFonts w:ascii="Tahoma" w:eastAsia="Tahoma" w:hAnsi="Tahoma" w:cs="Tahoma"/>
          <w:sz w:val="22"/>
          <w:szCs w:val="22"/>
        </w:rPr>
        <w:t>Aumentar en un 30% la selección de materiales potencialmente recuperables en el municipio.</w:t>
      </w:r>
    </w:p>
    <w:p w14:paraId="020136D1" w14:textId="77777777" w:rsidR="00065996" w:rsidRPr="002D46F6" w:rsidRDefault="00065996" w:rsidP="00065996">
      <w:pPr>
        <w:jc w:val="both"/>
        <w:rPr>
          <w:rFonts w:ascii="Tahoma" w:eastAsia="Tahoma" w:hAnsi="Tahoma" w:cs="Tahoma"/>
          <w:sz w:val="22"/>
          <w:szCs w:val="22"/>
        </w:rPr>
      </w:pPr>
    </w:p>
    <w:p w14:paraId="03A0A521" w14:textId="77777777" w:rsidR="00065996" w:rsidRPr="002D46F6" w:rsidRDefault="00065996" w:rsidP="00065996">
      <w:pPr>
        <w:jc w:val="both"/>
        <w:rPr>
          <w:rFonts w:ascii="Tahoma" w:eastAsia="Tahoma" w:hAnsi="Tahoma" w:cs="Tahoma"/>
          <w:b/>
          <w:sz w:val="22"/>
          <w:szCs w:val="22"/>
          <w:u w:val="single"/>
        </w:rPr>
      </w:pPr>
      <w:r w:rsidRPr="002D46F6">
        <w:rPr>
          <w:rFonts w:ascii="Tahoma" w:eastAsia="Tahoma" w:hAnsi="Tahoma" w:cs="Tahoma"/>
          <w:b/>
          <w:sz w:val="22"/>
          <w:szCs w:val="22"/>
          <w:u w:val="single"/>
        </w:rPr>
        <w:t>Impacto esperado</w:t>
      </w:r>
    </w:p>
    <w:p w14:paraId="44EB951E" w14:textId="77777777" w:rsidR="00065996" w:rsidRPr="002D46F6" w:rsidRDefault="00065996" w:rsidP="00065996">
      <w:pPr>
        <w:jc w:val="both"/>
        <w:rPr>
          <w:rFonts w:ascii="Tahoma" w:eastAsia="Tahoma" w:hAnsi="Tahoma" w:cs="Tahoma"/>
          <w:sz w:val="22"/>
          <w:szCs w:val="22"/>
        </w:rPr>
      </w:pPr>
    </w:p>
    <w:p w14:paraId="1CC47E3A" w14:textId="5BFECB3C" w:rsidR="00065996" w:rsidRPr="002D46F6" w:rsidRDefault="00065996" w:rsidP="00065996">
      <w:pPr>
        <w:jc w:val="both"/>
        <w:rPr>
          <w:rFonts w:ascii="Tahoma" w:eastAsia="Tahoma" w:hAnsi="Tahoma" w:cs="Tahoma"/>
          <w:sz w:val="22"/>
          <w:szCs w:val="22"/>
        </w:rPr>
      </w:pPr>
      <w:r w:rsidRPr="002D46F6">
        <w:rPr>
          <w:rFonts w:ascii="Tahoma" w:eastAsia="Tahoma" w:hAnsi="Tahoma" w:cs="Tahoma"/>
          <w:sz w:val="22"/>
          <w:szCs w:val="22"/>
        </w:rPr>
        <w:t xml:space="preserve">Fortalecer la sensibilización en la comunidad y apropiación de la cultura del reciclaje en </w:t>
      </w:r>
      <w:r w:rsidR="00967EB0" w:rsidRPr="002D46F6">
        <w:rPr>
          <w:rFonts w:ascii="Tahoma" w:eastAsia="Tahoma" w:hAnsi="Tahoma" w:cs="Tahoma"/>
          <w:sz w:val="22"/>
          <w:szCs w:val="22"/>
        </w:rPr>
        <w:t>Cucunubá</w:t>
      </w:r>
      <w:r w:rsidRPr="002D46F6">
        <w:rPr>
          <w:rFonts w:ascii="Tahoma" w:eastAsia="Tahoma" w:hAnsi="Tahoma" w:cs="Tahoma"/>
          <w:sz w:val="22"/>
          <w:szCs w:val="22"/>
        </w:rPr>
        <w:t>.</w:t>
      </w:r>
    </w:p>
    <w:p w14:paraId="392B3590" w14:textId="77777777" w:rsidR="00065996" w:rsidRPr="002D46F6" w:rsidRDefault="00065996" w:rsidP="00065996">
      <w:pPr>
        <w:jc w:val="both"/>
        <w:rPr>
          <w:rFonts w:ascii="Tahoma" w:eastAsia="Tahoma" w:hAnsi="Tahoma" w:cs="Tahoma"/>
          <w:sz w:val="22"/>
          <w:szCs w:val="22"/>
        </w:rPr>
      </w:pPr>
    </w:p>
    <w:p w14:paraId="49B29B85" w14:textId="77777777" w:rsidR="00065996" w:rsidRPr="002D46F6" w:rsidRDefault="00065996" w:rsidP="00065996">
      <w:pPr>
        <w:jc w:val="both"/>
        <w:rPr>
          <w:rFonts w:ascii="Tahoma" w:eastAsia="Tahoma" w:hAnsi="Tahoma" w:cs="Tahoma"/>
          <w:b/>
          <w:sz w:val="22"/>
          <w:szCs w:val="22"/>
          <w:u w:val="single"/>
        </w:rPr>
      </w:pPr>
      <w:r w:rsidRPr="002D46F6">
        <w:rPr>
          <w:rFonts w:ascii="Tahoma" w:eastAsia="Tahoma" w:hAnsi="Tahoma" w:cs="Tahoma"/>
          <w:b/>
          <w:sz w:val="22"/>
          <w:szCs w:val="22"/>
          <w:u w:val="single"/>
        </w:rPr>
        <w:t>Indicador de Gestión</w:t>
      </w:r>
    </w:p>
    <w:p w14:paraId="64051EB9" w14:textId="77777777" w:rsidR="00065996" w:rsidRPr="002D46F6" w:rsidRDefault="00065996" w:rsidP="00065996">
      <w:pPr>
        <w:jc w:val="both"/>
        <w:rPr>
          <w:rFonts w:ascii="Tahoma" w:eastAsia="Tahoma" w:hAnsi="Tahoma" w:cs="Tahoma"/>
          <w:sz w:val="22"/>
          <w:szCs w:val="22"/>
        </w:rPr>
      </w:pPr>
    </w:p>
    <w:p w14:paraId="33787E24" w14:textId="77777777" w:rsidR="00065996" w:rsidRPr="002D46F6" w:rsidRDefault="00065996" w:rsidP="00065996">
      <w:pPr>
        <w:jc w:val="both"/>
        <w:rPr>
          <w:rFonts w:ascii="Tahoma" w:eastAsia="Tahoma" w:hAnsi="Tahoma" w:cs="Tahoma"/>
          <w:sz w:val="22"/>
          <w:szCs w:val="22"/>
        </w:rPr>
      </w:pPr>
      <w:r w:rsidRPr="002D46F6">
        <w:rPr>
          <w:rFonts w:ascii="Tahoma" w:eastAsia="Tahoma" w:hAnsi="Tahoma" w:cs="Tahoma"/>
          <w:sz w:val="22"/>
          <w:szCs w:val="22"/>
        </w:rPr>
        <w:t>Toneladas de residuos dispuestos en relleno /Tonelaje de residuos dispuesto en relleno del año anterior en el mismo periodo) *100</w:t>
      </w:r>
    </w:p>
    <w:p w14:paraId="308C0A3D" w14:textId="77777777" w:rsidR="00065996" w:rsidRPr="002D46F6" w:rsidRDefault="00065996" w:rsidP="00065996">
      <w:pPr>
        <w:jc w:val="both"/>
        <w:rPr>
          <w:rFonts w:ascii="Tahoma" w:eastAsia="Tahoma" w:hAnsi="Tahoma" w:cs="Tahoma"/>
          <w:sz w:val="22"/>
          <w:szCs w:val="22"/>
        </w:rPr>
      </w:pPr>
    </w:p>
    <w:p w14:paraId="077193DD" w14:textId="77777777" w:rsidR="00065996" w:rsidRPr="002D46F6" w:rsidRDefault="00065996" w:rsidP="00065996">
      <w:pPr>
        <w:jc w:val="both"/>
        <w:rPr>
          <w:rFonts w:ascii="Tahoma" w:eastAsia="Tahoma" w:hAnsi="Tahoma" w:cs="Tahoma"/>
          <w:b/>
          <w:sz w:val="22"/>
          <w:szCs w:val="22"/>
          <w:u w:val="single"/>
        </w:rPr>
      </w:pPr>
      <w:r w:rsidRPr="002D46F6">
        <w:rPr>
          <w:rFonts w:ascii="Tahoma" w:eastAsia="Tahoma" w:hAnsi="Tahoma" w:cs="Tahoma"/>
          <w:b/>
          <w:sz w:val="22"/>
          <w:szCs w:val="22"/>
          <w:u w:val="single"/>
        </w:rPr>
        <w:t>Actividades:</w:t>
      </w:r>
    </w:p>
    <w:p w14:paraId="2B4246A0" w14:textId="77777777" w:rsidR="00065996" w:rsidRPr="002D46F6" w:rsidRDefault="00065996" w:rsidP="00065996">
      <w:pPr>
        <w:jc w:val="both"/>
        <w:rPr>
          <w:rFonts w:ascii="Tahoma" w:eastAsia="Tahoma" w:hAnsi="Tahoma" w:cs="Tahoma"/>
          <w:sz w:val="22"/>
          <w:szCs w:val="22"/>
        </w:rPr>
      </w:pPr>
    </w:p>
    <w:p w14:paraId="289C2A97" w14:textId="77777777" w:rsidR="00065996" w:rsidRPr="002D46F6" w:rsidRDefault="00065996" w:rsidP="00065996">
      <w:pPr>
        <w:rPr>
          <w:rFonts w:ascii="Tahoma" w:eastAsia="Tahoma" w:hAnsi="Tahoma" w:cs="Tahoma"/>
          <w:sz w:val="22"/>
          <w:szCs w:val="22"/>
        </w:rPr>
      </w:pPr>
      <w:r w:rsidRPr="002D46F6">
        <w:rPr>
          <w:rFonts w:ascii="Tahoma" w:eastAsia="Tahoma" w:hAnsi="Tahoma" w:cs="Tahoma"/>
          <w:sz w:val="22"/>
          <w:szCs w:val="22"/>
        </w:rPr>
        <w:t xml:space="preserve">PLANIFICACIÓN:  </w:t>
      </w:r>
    </w:p>
    <w:p w14:paraId="0A1A9AC1" w14:textId="77777777" w:rsidR="00065996" w:rsidRPr="002D46F6" w:rsidRDefault="00065996" w:rsidP="002A2689">
      <w:pPr>
        <w:jc w:val="both"/>
        <w:rPr>
          <w:rFonts w:ascii="Tahoma" w:eastAsia="Tahoma" w:hAnsi="Tahoma" w:cs="Tahoma"/>
          <w:sz w:val="22"/>
          <w:szCs w:val="22"/>
        </w:rPr>
      </w:pPr>
      <w:r w:rsidRPr="002D46F6">
        <w:rPr>
          <w:rFonts w:ascii="Tahoma" w:eastAsia="Tahoma" w:hAnsi="Tahoma" w:cs="Tahoma"/>
          <w:sz w:val="22"/>
          <w:szCs w:val="22"/>
        </w:rPr>
        <w:t xml:space="preserve">                                                                                                                                                                                                            1. Elaboración del Plan de las actividades a realizar.</w:t>
      </w:r>
    </w:p>
    <w:p w14:paraId="39AFA4EC" w14:textId="77777777" w:rsidR="00065996" w:rsidRPr="002D46F6" w:rsidRDefault="00065996" w:rsidP="002A2689">
      <w:pPr>
        <w:jc w:val="both"/>
        <w:rPr>
          <w:rFonts w:ascii="Tahoma" w:eastAsia="Tahoma" w:hAnsi="Tahoma" w:cs="Tahoma"/>
          <w:sz w:val="22"/>
          <w:szCs w:val="22"/>
        </w:rPr>
      </w:pPr>
      <w:r w:rsidRPr="002D46F6">
        <w:rPr>
          <w:rFonts w:ascii="Tahoma" w:eastAsia="Tahoma" w:hAnsi="Tahoma" w:cs="Tahoma"/>
          <w:sz w:val="22"/>
          <w:szCs w:val="22"/>
        </w:rPr>
        <w:t xml:space="preserve">2. Consolidación de datos estudiados y comportamentales de la última década.                                                                                                                                                                 </w:t>
      </w:r>
    </w:p>
    <w:p w14:paraId="2256BE2A" w14:textId="77777777" w:rsidR="00065996" w:rsidRPr="002D46F6" w:rsidRDefault="00065996" w:rsidP="002A2689">
      <w:pPr>
        <w:jc w:val="both"/>
        <w:rPr>
          <w:rFonts w:ascii="Tahoma" w:eastAsia="Tahoma" w:hAnsi="Tahoma" w:cs="Tahoma"/>
          <w:sz w:val="22"/>
          <w:szCs w:val="22"/>
        </w:rPr>
      </w:pPr>
      <w:r w:rsidRPr="002D46F6">
        <w:rPr>
          <w:rFonts w:ascii="Tahoma" w:eastAsia="Tahoma" w:hAnsi="Tahoma" w:cs="Tahoma"/>
          <w:sz w:val="22"/>
          <w:szCs w:val="22"/>
        </w:rPr>
        <w:t xml:space="preserve">3. Análisis e identificación de las rutas de recolección y gestión para la ampliación de la cobertura de la gestión de residuos sólidos en el municipio.                                                                                                                                                                 </w:t>
      </w:r>
    </w:p>
    <w:p w14:paraId="74CA0F38" w14:textId="77777777" w:rsidR="00065996" w:rsidRPr="002D46F6" w:rsidRDefault="00065996" w:rsidP="002A2689">
      <w:pPr>
        <w:jc w:val="both"/>
        <w:rPr>
          <w:rFonts w:ascii="Tahoma" w:eastAsia="Tahoma" w:hAnsi="Tahoma" w:cs="Tahoma"/>
          <w:sz w:val="22"/>
          <w:szCs w:val="22"/>
        </w:rPr>
      </w:pPr>
      <w:r w:rsidRPr="002D46F6">
        <w:rPr>
          <w:rFonts w:ascii="Tahoma" w:eastAsia="Tahoma" w:hAnsi="Tahoma" w:cs="Tahoma"/>
          <w:sz w:val="22"/>
          <w:szCs w:val="22"/>
        </w:rPr>
        <w:t xml:space="preserve">                                                                                                                                                                                                                           ESTRATEGIAS DE EDUCACIÓN</w:t>
      </w:r>
    </w:p>
    <w:p w14:paraId="06B6DFDE" w14:textId="77777777" w:rsidR="00065996" w:rsidRPr="002D46F6" w:rsidRDefault="00065996" w:rsidP="002A2689">
      <w:pPr>
        <w:jc w:val="both"/>
        <w:rPr>
          <w:rFonts w:ascii="Tahoma" w:eastAsia="Tahoma" w:hAnsi="Tahoma" w:cs="Tahoma"/>
          <w:sz w:val="22"/>
          <w:szCs w:val="22"/>
        </w:rPr>
      </w:pPr>
      <w:r w:rsidRPr="002D46F6">
        <w:rPr>
          <w:rFonts w:ascii="Tahoma" w:eastAsia="Tahoma" w:hAnsi="Tahoma" w:cs="Tahoma"/>
          <w:sz w:val="22"/>
          <w:szCs w:val="22"/>
        </w:rPr>
        <w:t xml:space="preserve">                                                                                                                                                                           1. Comercio: Jornadas pedagógicas sobre separación en la fuente y ruta selectiva</w:t>
      </w:r>
    </w:p>
    <w:p w14:paraId="30B6F954" w14:textId="77777777" w:rsidR="00065996" w:rsidRPr="002D46F6" w:rsidRDefault="00065996" w:rsidP="002A2689">
      <w:pPr>
        <w:jc w:val="both"/>
        <w:rPr>
          <w:rFonts w:ascii="Tahoma" w:eastAsia="Tahoma" w:hAnsi="Tahoma" w:cs="Tahoma"/>
          <w:sz w:val="22"/>
          <w:szCs w:val="22"/>
        </w:rPr>
      </w:pPr>
      <w:r w:rsidRPr="002D46F6">
        <w:rPr>
          <w:rFonts w:ascii="Tahoma" w:eastAsia="Tahoma" w:hAnsi="Tahoma" w:cs="Tahoma"/>
          <w:sz w:val="22"/>
          <w:szCs w:val="22"/>
        </w:rPr>
        <w:t xml:space="preserve">2. Domiciliarios: Campañas de sensibilización puerta a puerta y ruta selectiva.                                                             </w:t>
      </w:r>
    </w:p>
    <w:p w14:paraId="7687CF66" w14:textId="77777777" w:rsidR="00065996" w:rsidRPr="002D46F6" w:rsidRDefault="00065996" w:rsidP="002A2689">
      <w:pPr>
        <w:jc w:val="both"/>
        <w:rPr>
          <w:rFonts w:ascii="Tahoma" w:eastAsia="Tahoma" w:hAnsi="Tahoma" w:cs="Tahoma"/>
          <w:sz w:val="22"/>
          <w:szCs w:val="22"/>
        </w:rPr>
      </w:pPr>
      <w:r w:rsidRPr="002D46F6">
        <w:rPr>
          <w:rFonts w:ascii="Tahoma" w:eastAsia="Tahoma" w:hAnsi="Tahoma" w:cs="Tahoma"/>
          <w:sz w:val="22"/>
          <w:szCs w:val="22"/>
        </w:rPr>
        <w:t xml:space="preserve">3. Rural: Campaña de Manejo adecuado de residuos agroquímicos en zonas rurales, en puntos críticos como caminos, quebradas, cuerpos hídricos, escombreras, puentes, entre otros identificados y priorizados, para establecer su recuperación a través de jornadas ambientales participativas.                                                                           </w:t>
      </w:r>
    </w:p>
    <w:p w14:paraId="532C6B9F" w14:textId="77777777" w:rsidR="00065996" w:rsidRPr="002D46F6" w:rsidRDefault="00065996" w:rsidP="002A2689">
      <w:pPr>
        <w:jc w:val="both"/>
        <w:rPr>
          <w:rFonts w:ascii="Tahoma" w:eastAsia="Tahoma" w:hAnsi="Tahoma" w:cs="Tahoma"/>
          <w:sz w:val="22"/>
          <w:szCs w:val="22"/>
        </w:rPr>
      </w:pPr>
      <w:r w:rsidRPr="002D46F6">
        <w:rPr>
          <w:rFonts w:ascii="Tahoma" w:eastAsia="Tahoma" w:hAnsi="Tahoma" w:cs="Tahoma"/>
          <w:sz w:val="22"/>
          <w:szCs w:val="22"/>
        </w:rPr>
        <w:t>4. Formar, uniformar y dignificar la tarea de los recuperadores de oficio en el municipio y que así mismo ellos funcionen como un promotor de buenas prácticas ambientales.</w:t>
      </w:r>
    </w:p>
    <w:p w14:paraId="6A299E6E" w14:textId="77777777" w:rsidR="00065996" w:rsidRPr="002D46F6" w:rsidRDefault="00065996" w:rsidP="00065996">
      <w:pPr>
        <w:rPr>
          <w:rFonts w:ascii="Tahoma" w:eastAsia="Tahoma" w:hAnsi="Tahoma" w:cs="Tahoma"/>
          <w:sz w:val="22"/>
          <w:szCs w:val="22"/>
        </w:rPr>
      </w:pPr>
    </w:p>
    <w:p w14:paraId="59AFE2D6" w14:textId="07FDB1AC" w:rsidR="00065996" w:rsidRPr="002D46F6" w:rsidRDefault="00284E7A" w:rsidP="00065996">
      <w:pPr>
        <w:rPr>
          <w:rFonts w:ascii="Tahoma" w:eastAsia="Tahoma" w:hAnsi="Tahoma" w:cs="Tahoma"/>
          <w:sz w:val="22"/>
          <w:szCs w:val="22"/>
        </w:rPr>
      </w:pPr>
      <w:r w:rsidRPr="002D46F6">
        <w:rPr>
          <w:rFonts w:ascii="Tahoma" w:eastAsia="Tahoma" w:hAnsi="Tahoma" w:cs="Tahoma"/>
          <w:sz w:val="22"/>
          <w:szCs w:val="22"/>
        </w:rPr>
        <w:t>SEGUIMIENTO:</w:t>
      </w:r>
    </w:p>
    <w:p w14:paraId="4B9E15C4" w14:textId="77777777" w:rsidR="00065996" w:rsidRPr="002D46F6" w:rsidRDefault="00065996" w:rsidP="00065996">
      <w:pPr>
        <w:rPr>
          <w:rFonts w:ascii="Tahoma" w:eastAsia="Tahoma" w:hAnsi="Tahoma" w:cs="Tahoma"/>
          <w:sz w:val="22"/>
          <w:szCs w:val="22"/>
        </w:rPr>
      </w:pPr>
    </w:p>
    <w:p w14:paraId="0AB5DADF" w14:textId="77777777" w:rsidR="00065996" w:rsidRPr="002D46F6" w:rsidRDefault="00065996" w:rsidP="002A2689">
      <w:pPr>
        <w:jc w:val="both"/>
        <w:rPr>
          <w:rFonts w:ascii="Tahoma" w:eastAsia="Tahoma" w:hAnsi="Tahoma" w:cs="Tahoma"/>
          <w:sz w:val="22"/>
          <w:szCs w:val="22"/>
        </w:rPr>
      </w:pPr>
      <w:r w:rsidRPr="002D46F6">
        <w:rPr>
          <w:rFonts w:ascii="Tahoma" w:eastAsia="Tahoma" w:hAnsi="Tahoma" w:cs="Tahoma"/>
          <w:sz w:val="22"/>
          <w:szCs w:val="22"/>
        </w:rPr>
        <w:t xml:space="preserve">1. Policía y Alcaldía Municipal realizando controles a través de comparendos a ciudadanos infractores de la norma. </w:t>
      </w:r>
    </w:p>
    <w:p w14:paraId="7D9A483E" w14:textId="77777777" w:rsidR="00065996" w:rsidRPr="002D46F6" w:rsidRDefault="00065996" w:rsidP="002A2689">
      <w:pPr>
        <w:jc w:val="both"/>
        <w:rPr>
          <w:rFonts w:ascii="Tahoma" w:eastAsia="Tahoma" w:hAnsi="Tahoma" w:cs="Tahoma"/>
          <w:sz w:val="22"/>
          <w:szCs w:val="22"/>
        </w:rPr>
      </w:pPr>
      <w:r w:rsidRPr="002D46F6">
        <w:rPr>
          <w:rFonts w:ascii="Tahoma" w:eastAsia="Tahoma" w:hAnsi="Tahoma" w:cs="Tahoma"/>
          <w:sz w:val="22"/>
          <w:szCs w:val="22"/>
        </w:rPr>
        <w:t xml:space="preserve">2. Pesaje toneladas los residuos recolectados.                                                                 </w:t>
      </w:r>
    </w:p>
    <w:p w14:paraId="22D26B4F" w14:textId="77777777" w:rsidR="00065996" w:rsidRPr="002D46F6" w:rsidRDefault="00065996" w:rsidP="002A2689">
      <w:pPr>
        <w:jc w:val="both"/>
        <w:rPr>
          <w:rFonts w:ascii="Tahoma" w:eastAsia="Tahoma" w:hAnsi="Tahoma" w:cs="Tahoma"/>
          <w:sz w:val="22"/>
          <w:szCs w:val="22"/>
        </w:rPr>
      </w:pPr>
      <w:r w:rsidRPr="002D46F6">
        <w:rPr>
          <w:rFonts w:ascii="Tahoma" w:eastAsia="Tahoma" w:hAnsi="Tahoma" w:cs="Tahoma"/>
          <w:sz w:val="22"/>
          <w:szCs w:val="22"/>
        </w:rPr>
        <w:t xml:space="preserve">3. Evaluación de los indicadores </w:t>
      </w:r>
    </w:p>
    <w:p w14:paraId="7D6B880B" w14:textId="77777777" w:rsidR="00065996" w:rsidRPr="002D46F6" w:rsidRDefault="00065996" w:rsidP="002A2689">
      <w:pPr>
        <w:jc w:val="both"/>
        <w:rPr>
          <w:rFonts w:ascii="Tahoma" w:eastAsia="Tahoma" w:hAnsi="Tahoma" w:cs="Tahoma"/>
          <w:sz w:val="22"/>
          <w:szCs w:val="22"/>
        </w:rPr>
      </w:pPr>
      <w:r w:rsidRPr="002D46F6">
        <w:rPr>
          <w:rFonts w:ascii="Tahoma" w:eastAsia="Tahoma" w:hAnsi="Tahoma" w:cs="Tahoma"/>
          <w:sz w:val="22"/>
          <w:szCs w:val="22"/>
        </w:rPr>
        <w:t xml:space="preserve">4. Análisis de los indicadores.   </w:t>
      </w:r>
    </w:p>
    <w:p w14:paraId="214EFFBD" w14:textId="77777777" w:rsidR="00065996" w:rsidRPr="002D46F6" w:rsidRDefault="00065996" w:rsidP="002A2689">
      <w:pPr>
        <w:jc w:val="both"/>
        <w:rPr>
          <w:rFonts w:ascii="Tahoma" w:eastAsia="Tahoma" w:hAnsi="Tahoma" w:cs="Tahoma"/>
          <w:sz w:val="22"/>
          <w:szCs w:val="22"/>
        </w:rPr>
      </w:pPr>
      <w:r w:rsidRPr="002D46F6">
        <w:rPr>
          <w:rFonts w:ascii="Tahoma" w:eastAsia="Tahoma" w:hAnsi="Tahoma" w:cs="Tahoma"/>
          <w:sz w:val="22"/>
          <w:szCs w:val="22"/>
        </w:rPr>
        <w:t xml:space="preserve">5. Presentar los resultados a la comunidad en espacios como rendición de cuentas.   </w:t>
      </w:r>
    </w:p>
    <w:p w14:paraId="6EB5C54E" w14:textId="77777777" w:rsidR="00065996" w:rsidRPr="002D46F6" w:rsidRDefault="00065996" w:rsidP="002A2689">
      <w:pPr>
        <w:jc w:val="both"/>
        <w:rPr>
          <w:rFonts w:ascii="Tahoma" w:eastAsia="Tahoma" w:hAnsi="Tahoma" w:cs="Tahoma"/>
          <w:sz w:val="22"/>
          <w:szCs w:val="22"/>
        </w:rPr>
      </w:pPr>
      <w:r w:rsidRPr="002D46F6">
        <w:rPr>
          <w:rFonts w:ascii="Tahoma" w:eastAsia="Tahoma" w:hAnsi="Tahoma" w:cs="Tahoma"/>
          <w:sz w:val="22"/>
          <w:szCs w:val="22"/>
        </w:rPr>
        <w:t xml:space="preserve">6. Medidas de mejora.        </w:t>
      </w:r>
    </w:p>
    <w:p w14:paraId="4E5F44C2" w14:textId="77777777" w:rsidR="00065996" w:rsidRPr="002D46F6" w:rsidRDefault="00065996" w:rsidP="00065996">
      <w:pPr>
        <w:rPr>
          <w:rFonts w:asciiTheme="minorHAnsi" w:eastAsiaTheme="minorHAnsi" w:hAnsiTheme="minorHAnsi" w:cstheme="minorBidi"/>
          <w:sz w:val="22"/>
          <w:szCs w:val="22"/>
        </w:rPr>
      </w:pPr>
    </w:p>
    <w:p w14:paraId="37DDB765" w14:textId="77777777" w:rsidR="00065996" w:rsidRPr="002D46F6" w:rsidRDefault="00065996" w:rsidP="00065996">
      <w:pPr>
        <w:rPr>
          <w:sz w:val="22"/>
          <w:szCs w:val="22"/>
        </w:rPr>
      </w:pPr>
    </w:p>
    <w:p w14:paraId="4FD16D44" w14:textId="7B32C529" w:rsidR="00065996" w:rsidRPr="002D46F6" w:rsidRDefault="00065996" w:rsidP="00BD4C74">
      <w:pPr>
        <w:pStyle w:val="Ttulo2"/>
        <w:numPr>
          <w:ilvl w:val="1"/>
          <w:numId w:val="38"/>
        </w:numPr>
        <w:spacing w:before="0" w:after="0"/>
        <w:ind w:left="0" w:hanging="22"/>
        <w:jc w:val="both"/>
        <w:rPr>
          <w:rFonts w:ascii="Tahoma" w:eastAsia="Tahoma" w:hAnsi="Tahoma" w:cs="Tahoma"/>
          <w:i w:val="0"/>
          <w:sz w:val="22"/>
          <w:szCs w:val="22"/>
        </w:rPr>
      </w:pPr>
      <w:bookmarkStart w:id="93" w:name="_Toc24515119"/>
      <w:bookmarkStart w:id="94" w:name="_Toc27650772"/>
      <w:r w:rsidRPr="002D46F6">
        <w:rPr>
          <w:rFonts w:ascii="Tahoma" w:eastAsia="Tahoma" w:hAnsi="Tahoma" w:cs="Tahoma"/>
          <w:i w:val="0"/>
          <w:sz w:val="22"/>
          <w:szCs w:val="22"/>
        </w:rPr>
        <w:lastRenderedPageBreak/>
        <w:t xml:space="preserve">PROGRAMA 3: GENTE Y MENTE PARA UN </w:t>
      </w:r>
      <w:r w:rsidR="00967EB0" w:rsidRPr="002D46F6">
        <w:rPr>
          <w:rFonts w:ascii="Tahoma" w:eastAsia="Tahoma" w:hAnsi="Tahoma" w:cs="Tahoma"/>
          <w:i w:val="0"/>
          <w:iCs w:val="0"/>
          <w:sz w:val="22"/>
          <w:szCs w:val="22"/>
        </w:rPr>
        <w:t>CUCUNUBÁ</w:t>
      </w:r>
      <w:r w:rsidRPr="002D46F6">
        <w:rPr>
          <w:rFonts w:ascii="Tahoma" w:eastAsia="Tahoma" w:hAnsi="Tahoma" w:cs="Tahoma"/>
          <w:i w:val="0"/>
          <w:sz w:val="22"/>
          <w:szCs w:val="22"/>
        </w:rPr>
        <w:t xml:space="preserve"> CONSCIENTE CON EL AMBIENTE</w:t>
      </w:r>
      <w:bookmarkEnd w:id="93"/>
      <w:bookmarkEnd w:id="94"/>
    </w:p>
    <w:p w14:paraId="30599FCC" w14:textId="77777777" w:rsidR="00065996" w:rsidRPr="002D46F6" w:rsidRDefault="00065996" w:rsidP="00065996">
      <w:pPr>
        <w:ind w:left="708"/>
        <w:jc w:val="both"/>
        <w:rPr>
          <w:rFonts w:ascii="Tahoma" w:eastAsia="Tahoma" w:hAnsi="Tahoma" w:cs="Tahoma"/>
          <w:sz w:val="22"/>
          <w:szCs w:val="22"/>
        </w:rPr>
      </w:pPr>
    </w:p>
    <w:p w14:paraId="795423A2" w14:textId="77777777" w:rsidR="00065996" w:rsidRPr="002D46F6" w:rsidRDefault="00065996" w:rsidP="00BD4C74">
      <w:pPr>
        <w:numPr>
          <w:ilvl w:val="2"/>
          <w:numId w:val="38"/>
        </w:numPr>
        <w:ind w:left="0" w:hanging="33"/>
        <w:jc w:val="both"/>
        <w:rPr>
          <w:rFonts w:ascii="Tahoma" w:eastAsia="Tahoma" w:hAnsi="Tahoma" w:cs="Tahoma"/>
          <w:sz w:val="22"/>
          <w:szCs w:val="22"/>
        </w:rPr>
      </w:pPr>
      <w:r w:rsidRPr="002D46F6">
        <w:rPr>
          <w:rFonts w:ascii="Tahoma" w:eastAsia="Tahoma" w:hAnsi="Tahoma" w:cs="Tahoma"/>
          <w:sz w:val="22"/>
          <w:szCs w:val="22"/>
        </w:rPr>
        <w:t>PROYECTO 3.1. Procesos de formación y sensibilización de la comunidad estudiantil para el adecuado manejo de los residuos sólidos.</w:t>
      </w:r>
    </w:p>
    <w:p w14:paraId="2BE7E57B" w14:textId="77777777" w:rsidR="00065996" w:rsidRPr="002D46F6" w:rsidRDefault="00065996" w:rsidP="00065996">
      <w:pPr>
        <w:ind w:left="1800"/>
        <w:rPr>
          <w:rFonts w:ascii="Tahoma" w:eastAsia="Tahoma" w:hAnsi="Tahoma" w:cs="Tahoma"/>
          <w:sz w:val="22"/>
          <w:szCs w:val="22"/>
        </w:rPr>
      </w:pPr>
    </w:p>
    <w:p w14:paraId="7A5B5B40" w14:textId="77777777" w:rsidR="00065996" w:rsidRPr="002D46F6" w:rsidRDefault="00065996" w:rsidP="00065996">
      <w:pPr>
        <w:jc w:val="both"/>
        <w:rPr>
          <w:rFonts w:ascii="Tahoma" w:eastAsia="Tahoma" w:hAnsi="Tahoma" w:cs="Tahoma"/>
          <w:b/>
          <w:sz w:val="22"/>
          <w:szCs w:val="22"/>
          <w:u w:val="single"/>
        </w:rPr>
      </w:pPr>
      <w:r w:rsidRPr="002D46F6">
        <w:rPr>
          <w:rFonts w:ascii="Tahoma" w:eastAsia="Tahoma" w:hAnsi="Tahoma" w:cs="Tahoma"/>
          <w:b/>
          <w:sz w:val="22"/>
          <w:szCs w:val="22"/>
          <w:u w:val="single"/>
        </w:rPr>
        <w:t>Objetivo</w:t>
      </w:r>
    </w:p>
    <w:p w14:paraId="1DC88F9A" w14:textId="77777777" w:rsidR="00065996" w:rsidRPr="002D46F6" w:rsidRDefault="00065996" w:rsidP="00065996">
      <w:pPr>
        <w:jc w:val="both"/>
        <w:rPr>
          <w:rFonts w:ascii="Tahoma" w:eastAsia="Tahoma" w:hAnsi="Tahoma" w:cs="Tahoma"/>
          <w:sz w:val="22"/>
          <w:szCs w:val="22"/>
        </w:rPr>
      </w:pPr>
    </w:p>
    <w:p w14:paraId="3239C968" w14:textId="77777777" w:rsidR="00065996" w:rsidRPr="002D46F6" w:rsidRDefault="00065996" w:rsidP="00065996">
      <w:pPr>
        <w:jc w:val="both"/>
        <w:rPr>
          <w:rFonts w:ascii="Tahoma" w:eastAsia="Tahoma" w:hAnsi="Tahoma" w:cs="Tahoma"/>
          <w:sz w:val="22"/>
          <w:szCs w:val="22"/>
        </w:rPr>
      </w:pPr>
      <w:r w:rsidRPr="002D46F6">
        <w:rPr>
          <w:rFonts w:ascii="Tahoma" w:eastAsia="Tahoma" w:hAnsi="Tahoma" w:cs="Tahoma"/>
          <w:sz w:val="22"/>
          <w:szCs w:val="22"/>
        </w:rPr>
        <w:t>Educar a la comunidad educativa a promover el buen manejo de residuos sólidos.</w:t>
      </w:r>
    </w:p>
    <w:p w14:paraId="6DF0790A" w14:textId="77777777" w:rsidR="00065996" w:rsidRPr="002D46F6" w:rsidRDefault="00065996" w:rsidP="00065996">
      <w:pPr>
        <w:jc w:val="both"/>
        <w:rPr>
          <w:rFonts w:ascii="Tahoma" w:eastAsia="Tahoma" w:hAnsi="Tahoma" w:cs="Tahoma"/>
          <w:sz w:val="22"/>
          <w:szCs w:val="22"/>
        </w:rPr>
      </w:pPr>
    </w:p>
    <w:p w14:paraId="3D6061CE" w14:textId="77777777" w:rsidR="00065996" w:rsidRPr="002D46F6" w:rsidRDefault="00065996" w:rsidP="00065996">
      <w:pPr>
        <w:jc w:val="both"/>
        <w:rPr>
          <w:rFonts w:ascii="Tahoma" w:eastAsia="Tahoma" w:hAnsi="Tahoma" w:cs="Tahoma"/>
          <w:b/>
          <w:sz w:val="22"/>
          <w:szCs w:val="22"/>
          <w:u w:val="single"/>
        </w:rPr>
      </w:pPr>
      <w:r w:rsidRPr="002D46F6">
        <w:rPr>
          <w:rFonts w:ascii="Tahoma" w:eastAsia="Tahoma" w:hAnsi="Tahoma" w:cs="Tahoma"/>
          <w:b/>
          <w:sz w:val="22"/>
          <w:szCs w:val="22"/>
          <w:u w:val="single"/>
        </w:rPr>
        <w:t>Meta</w:t>
      </w:r>
    </w:p>
    <w:p w14:paraId="3594E857" w14:textId="77777777" w:rsidR="00065996" w:rsidRPr="002D46F6" w:rsidRDefault="00065996" w:rsidP="00065996">
      <w:pPr>
        <w:ind w:left="2520"/>
        <w:rPr>
          <w:rFonts w:ascii="Tahoma" w:eastAsia="Tahoma" w:hAnsi="Tahoma" w:cs="Tahoma"/>
          <w:sz w:val="22"/>
          <w:szCs w:val="22"/>
        </w:rPr>
      </w:pPr>
    </w:p>
    <w:p w14:paraId="2CA2168A" w14:textId="77777777" w:rsidR="00065996" w:rsidRPr="002D46F6" w:rsidRDefault="00065996" w:rsidP="00065996">
      <w:pPr>
        <w:jc w:val="both"/>
        <w:rPr>
          <w:rFonts w:ascii="Tahoma" w:eastAsia="Tahoma" w:hAnsi="Tahoma" w:cs="Tahoma"/>
          <w:sz w:val="22"/>
          <w:szCs w:val="22"/>
        </w:rPr>
      </w:pPr>
      <w:r w:rsidRPr="002D46F6">
        <w:rPr>
          <w:rFonts w:ascii="Tahoma" w:eastAsia="Tahoma" w:hAnsi="Tahoma" w:cs="Tahoma"/>
          <w:sz w:val="22"/>
          <w:szCs w:val="22"/>
        </w:rPr>
        <w:t>Capacitar a las Instituciones educativas en un 60% sobre el adecuado manejo de los residuos sólidos.</w:t>
      </w:r>
    </w:p>
    <w:p w14:paraId="61478A2B" w14:textId="77777777" w:rsidR="00065996" w:rsidRPr="002D46F6" w:rsidRDefault="00065996" w:rsidP="00065996">
      <w:pPr>
        <w:jc w:val="both"/>
        <w:rPr>
          <w:rFonts w:ascii="Tahoma" w:eastAsia="Tahoma" w:hAnsi="Tahoma" w:cs="Tahoma"/>
          <w:sz w:val="22"/>
          <w:szCs w:val="22"/>
        </w:rPr>
      </w:pPr>
    </w:p>
    <w:p w14:paraId="108C6BE4" w14:textId="77777777" w:rsidR="00065996" w:rsidRPr="002D46F6" w:rsidRDefault="00065996" w:rsidP="00065996">
      <w:pPr>
        <w:jc w:val="both"/>
        <w:rPr>
          <w:rFonts w:ascii="Tahoma" w:eastAsia="Tahoma" w:hAnsi="Tahoma" w:cs="Tahoma"/>
          <w:b/>
          <w:sz w:val="22"/>
          <w:szCs w:val="22"/>
          <w:u w:val="single"/>
        </w:rPr>
      </w:pPr>
      <w:r w:rsidRPr="002D46F6">
        <w:rPr>
          <w:rFonts w:ascii="Tahoma" w:eastAsia="Tahoma" w:hAnsi="Tahoma" w:cs="Tahoma"/>
          <w:b/>
          <w:sz w:val="22"/>
          <w:szCs w:val="22"/>
          <w:u w:val="single"/>
        </w:rPr>
        <w:t>Impacto esperado</w:t>
      </w:r>
    </w:p>
    <w:p w14:paraId="7613BC40" w14:textId="77777777" w:rsidR="00065996" w:rsidRPr="002D46F6" w:rsidRDefault="00065996" w:rsidP="00065996">
      <w:pPr>
        <w:jc w:val="both"/>
        <w:rPr>
          <w:rFonts w:ascii="Tahoma" w:eastAsia="Tahoma" w:hAnsi="Tahoma" w:cs="Tahoma"/>
          <w:sz w:val="22"/>
          <w:szCs w:val="22"/>
        </w:rPr>
      </w:pPr>
    </w:p>
    <w:p w14:paraId="6E29ECD1" w14:textId="77777777" w:rsidR="00065996" w:rsidRPr="002D46F6" w:rsidRDefault="00065996" w:rsidP="00065996">
      <w:pPr>
        <w:jc w:val="both"/>
        <w:rPr>
          <w:rFonts w:ascii="Tahoma" w:eastAsia="Tahoma" w:hAnsi="Tahoma" w:cs="Tahoma"/>
          <w:sz w:val="22"/>
          <w:szCs w:val="22"/>
        </w:rPr>
      </w:pPr>
      <w:r w:rsidRPr="002D46F6">
        <w:rPr>
          <w:rFonts w:ascii="Tahoma" w:eastAsia="Tahoma" w:hAnsi="Tahoma" w:cs="Tahoma"/>
          <w:sz w:val="22"/>
          <w:szCs w:val="22"/>
        </w:rPr>
        <w:t>Capacitar a las comunidades educativas sobre la adecuada disposición de los residuos sólidos en el municipio.</w:t>
      </w:r>
    </w:p>
    <w:p w14:paraId="596EFAA5" w14:textId="77777777" w:rsidR="00065996" w:rsidRPr="002D46F6" w:rsidRDefault="00065996" w:rsidP="00065996">
      <w:pPr>
        <w:jc w:val="both"/>
        <w:rPr>
          <w:rFonts w:ascii="Tahoma" w:eastAsia="Tahoma" w:hAnsi="Tahoma" w:cs="Tahoma"/>
          <w:sz w:val="22"/>
          <w:szCs w:val="22"/>
        </w:rPr>
      </w:pPr>
    </w:p>
    <w:p w14:paraId="11927B5D" w14:textId="77777777" w:rsidR="00065996" w:rsidRPr="002D46F6" w:rsidRDefault="00065996" w:rsidP="00065996">
      <w:pPr>
        <w:jc w:val="both"/>
        <w:rPr>
          <w:rFonts w:ascii="Tahoma" w:eastAsia="Tahoma" w:hAnsi="Tahoma" w:cs="Tahoma"/>
          <w:b/>
          <w:sz w:val="22"/>
          <w:szCs w:val="22"/>
          <w:u w:val="single"/>
        </w:rPr>
      </w:pPr>
      <w:r w:rsidRPr="002D46F6">
        <w:rPr>
          <w:rFonts w:ascii="Tahoma" w:eastAsia="Tahoma" w:hAnsi="Tahoma" w:cs="Tahoma"/>
          <w:b/>
          <w:sz w:val="22"/>
          <w:szCs w:val="22"/>
          <w:u w:val="single"/>
        </w:rPr>
        <w:t>Indicador de Gestión</w:t>
      </w:r>
    </w:p>
    <w:p w14:paraId="3B935615" w14:textId="77777777" w:rsidR="00065996" w:rsidRPr="002D46F6" w:rsidRDefault="00065996" w:rsidP="00065996">
      <w:pPr>
        <w:jc w:val="both"/>
        <w:rPr>
          <w:rFonts w:ascii="Tahoma" w:eastAsia="Tahoma" w:hAnsi="Tahoma" w:cs="Tahoma"/>
          <w:sz w:val="22"/>
          <w:szCs w:val="22"/>
        </w:rPr>
      </w:pPr>
    </w:p>
    <w:p w14:paraId="1E5A3F6B" w14:textId="77777777" w:rsidR="00065996" w:rsidRPr="002D46F6" w:rsidRDefault="00065996" w:rsidP="00065996">
      <w:pPr>
        <w:jc w:val="both"/>
        <w:rPr>
          <w:rFonts w:ascii="Tahoma" w:eastAsia="Tahoma" w:hAnsi="Tahoma" w:cs="Tahoma"/>
          <w:sz w:val="22"/>
          <w:szCs w:val="22"/>
        </w:rPr>
      </w:pPr>
      <w:r w:rsidRPr="002D46F6">
        <w:rPr>
          <w:rFonts w:ascii="Tahoma" w:eastAsia="Tahoma" w:hAnsi="Tahoma" w:cs="Tahoma"/>
          <w:sz w:val="22"/>
          <w:szCs w:val="22"/>
        </w:rPr>
        <w:t>(Número de Instituciones Educativas capacitadas / Número de Instituciones educativas totales) *100</w:t>
      </w:r>
    </w:p>
    <w:p w14:paraId="073FB2E8" w14:textId="77777777" w:rsidR="00065996" w:rsidRPr="002D46F6" w:rsidRDefault="00065996" w:rsidP="00065996">
      <w:pPr>
        <w:jc w:val="both"/>
        <w:rPr>
          <w:rFonts w:ascii="Tahoma" w:eastAsia="Tahoma" w:hAnsi="Tahoma" w:cs="Tahoma"/>
          <w:sz w:val="22"/>
          <w:szCs w:val="22"/>
        </w:rPr>
      </w:pPr>
    </w:p>
    <w:p w14:paraId="31BF2940" w14:textId="77777777" w:rsidR="00065996" w:rsidRPr="002D46F6" w:rsidRDefault="00065996" w:rsidP="00065996">
      <w:pPr>
        <w:jc w:val="both"/>
        <w:rPr>
          <w:rFonts w:ascii="Tahoma" w:eastAsia="Tahoma" w:hAnsi="Tahoma" w:cs="Tahoma"/>
          <w:b/>
          <w:sz w:val="22"/>
          <w:szCs w:val="22"/>
          <w:u w:val="single"/>
        </w:rPr>
      </w:pPr>
      <w:r w:rsidRPr="002D46F6">
        <w:rPr>
          <w:rFonts w:ascii="Tahoma" w:eastAsia="Tahoma" w:hAnsi="Tahoma" w:cs="Tahoma"/>
          <w:b/>
          <w:sz w:val="22"/>
          <w:szCs w:val="22"/>
          <w:u w:val="single"/>
        </w:rPr>
        <w:t>Actividades:</w:t>
      </w:r>
    </w:p>
    <w:p w14:paraId="0D9E5438" w14:textId="77777777" w:rsidR="00065996" w:rsidRPr="002D46F6" w:rsidRDefault="00065996" w:rsidP="00065996">
      <w:pPr>
        <w:jc w:val="both"/>
        <w:rPr>
          <w:rFonts w:ascii="Tahoma" w:eastAsia="Tahoma" w:hAnsi="Tahoma" w:cs="Tahoma"/>
          <w:sz w:val="22"/>
          <w:szCs w:val="22"/>
        </w:rPr>
      </w:pPr>
    </w:p>
    <w:p w14:paraId="0E11A544" w14:textId="77777777" w:rsidR="00065996" w:rsidRPr="002D46F6" w:rsidRDefault="00065996" w:rsidP="00065996">
      <w:pPr>
        <w:rPr>
          <w:rFonts w:ascii="Tahoma" w:eastAsia="Tahoma" w:hAnsi="Tahoma" w:cs="Tahoma"/>
          <w:sz w:val="22"/>
          <w:szCs w:val="22"/>
        </w:rPr>
      </w:pPr>
      <w:r w:rsidRPr="002D46F6">
        <w:rPr>
          <w:rFonts w:ascii="Tahoma" w:eastAsia="Tahoma" w:hAnsi="Tahoma" w:cs="Tahoma"/>
          <w:sz w:val="22"/>
          <w:szCs w:val="22"/>
        </w:rPr>
        <w:t xml:space="preserve">PLANEACIÓN: </w:t>
      </w:r>
    </w:p>
    <w:p w14:paraId="55FDC8AA" w14:textId="77777777" w:rsidR="00065996" w:rsidRPr="002D46F6" w:rsidRDefault="00065996" w:rsidP="00065996">
      <w:pPr>
        <w:rPr>
          <w:rFonts w:ascii="Tahoma" w:eastAsia="Tahoma" w:hAnsi="Tahoma" w:cs="Tahoma"/>
          <w:sz w:val="22"/>
          <w:szCs w:val="22"/>
        </w:rPr>
      </w:pPr>
    </w:p>
    <w:p w14:paraId="04080CFC" w14:textId="0A7CEECB" w:rsidR="00065996" w:rsidRPr="002D46F6" w:rsidRDefault="00065996" w:rsidP="00065996">
      <w:pPr>
        <w:rPr>
          <w:rFonts w:ascii="Tahoma" w:eastAsia="Tahoma" w:hAnsi="Tahoma" w:cs="Tahoma"/>
          <w:sz w:val="22"/>
          <w:szCs w:val="22"/>
        </w:rPr>
      </w:pPr>
      <w:r w:rsidRPr="002D46F6">
        <w:rPr>
          <w:rFonts w:ascii="Tahoma" w:eastAsia="Tahoma" w:hAnsi="Tahoma" w:cs="Tahoma"/>
          <w:sz w:val="22"/>
          <w:szCs w:val="22"/>
        </w:rPr>
        <w:t>Planeación de las actividades a realizar.</w:t>
      </w:r>
    </w:p>
    <w:p w14:paraId="75E1A661" w14:textId="77777777" w:rsidR="002A2689" w:rsidRPr="002D46F6" w:rsidRDefault="002A2689" w:rsidP="00065996">
      <w:pPr>
        <w:rPr>
          <w:rFonts w:ascii="Tahoma" w:eastAsia="Tahoma" w:hAnsi="Tahoma" w:cs="Tahoma"/>
          <w:sz w:val="22"/>
          <w:szCs w:val="22"/>
        </w:rPr>
      </w:pPr>
    </w:p>
    <w:p w14:paraId="43E6D040" w14:textId="77777777" w:rsidR="00065996" w:rsidRPr="002D46F6" w:rsidRDefault="00065996" w:rsidP="00450E83">
      <w:pPr>
        <w:pStyle w:val="Prrafodelista"/>
        <w:numPr>
          <w:ilvl w:val="0"/>
          <w:numId w:val="30"/>
        </w:numPr>
        <w:jc w:val="both"/>
        <w:rPr>
          <w:rFonts w:ascii="Tahoma" w:eastAsia="Tahoma" w:hAnsi="Tahoma" w:cs="Tahoma"/>
        </w:rPr>
      </w:pPr>
      <w:r w:rsidRPr="002D46F6">
        <w:rPr>
          <w:rFonts w:ascii="Tahoma" w:eastAsia="Tahoma" w:hAnsi="Tahoma" w:cs="Tahoma"/>
        </w:rPr>
        <w:t>Elaboración del cronograma con estrategias de comunicación asertiva para los estudiantes, tales como talleres lúdicos, audiovisuales, entre otros que sean contundentes en el aprendizaje.</w:t>
      </w:r>
    </w:p>
    <w:p w14:paraId="08D003A4" w14:textId="36023ED9" w:rsidR="00065996" w:rsidRPr="002D46F6" w:rsidRDefault="00065996" w:rsidP="00450E83">
      <w:pPr>
        <w:pStyle w:val="Prrafodelista"/>
        <w:numPr>
          <w:ilvl w:val="0"/>
          <w:numId w:val="30"/>
        </w:numPr>
        <w:jc w:val="both"/>
        <w:rPr>
          <w:rFonts w:ascii="Tahoma" w:eastAsia="Tahoma" w:hAnsi="Tahoma" w:cs="Tahoma"/>
        </w:rPr>
      </w:pPr>
      <w:r w:rsidRPr="002D46F6">
        <w:rPr>
          <w:rFonts w:ascii="Tahoma" w:eastAsia="Tahoma" w:hAnsi="Tahoma" w:cs="Tahoma"/>
        </w:rPr>
        <w:t xml:space="preserve">Concertación con las IE </w:t>
      </w:r>
      <w:r w:rsidR="002553F2" w:rsidRPr="002D46F6">
        <w:rPr>
          <w:rFonts w:ascii="Tahoma" w:eastAsia="Tahoma" w:hAnsi="Tahoma" w:cs="Tahoma"/>
        </w:rPr>
        <w:t xml:space="preserve">(Divino Salvador de Cucunubá, La Laguna, entre otros) </w:t>
      </w:r>
      <w:r w:rsidRPr="002D46F6">
        <w:rPr>
          <w:rFonts w:ascii="Tahoma" w:eastAsia="Tahoma" w:hAnsi="Tahoma" w:cs="Tahoma"/>
        </w:rPr>
        <w:t>para la inclusión de las jornadas de capacitación en los horarios escolares.</w:t>
      </w:r>
    </w:p>
    <w:p w14:paraId="2F285CA2" w14:textId="77777777" w:rsidR="00065996" w:rsidRPr="002D46F6" w:rsidRDefault="00065996" w:rsidP="00450E83">
      <w:pPr>
        <w:pStyle w:val="Prrafodelista"/>
        <w:numPr>
          <w:ilvl w:val="0"/>
          <w:numId w:val="30"/>
        </w:numPr>
        <w:jc w:val="both"/>
        <w:rPr>
          <w:rFonts w:ascii="Tahoma" w:eastAsia="Tahoma" w:hAnsi="Tahoma" w:cs="Tahoma"/>
        </w:rPr>
      </w:pPr>
      <w:r w:rsidRPr="002D46F6">
        <w:rPr>
          <w:rFonts w:ascii="Tahoma" w:eastAsia="Tahoma" w:hAnsi="Tahoma" w:cs="Tahoma"/>
        </w:rPr>
        <w:t>Gestión para la ampliación de la cobertura.</w:t>
      </w:r>
    </w:p>
    <w:p w14:paraId="3A767337" w14:textId="0F31D158" w:rsidR="00065996" w:rsidRPr="002D46F6" w:rsidRDefault="00065996" w:rsidP="00065996">
      <w:pPr>
        <w:ind w:left="360"/>
        <w:jc w:val="both"/>
        <w:rPr>
          <w:rFonts w:ascii="Tahoma" w:eastAsia="Tahoma" w:hAnsi="Tahoma" w:cs="Tahoma"/>
          <w:sz w:val="22"/>
          <w:szCs w:val="22"/>
        </w:rPr>
      </w:pPr>
      <w:r w:rsidRPr="002D46F6">
        <w:rPr>
          <w:rFonts w:ascii="Tahoma" w:eastAsia="Tahoma" w:hAnsi="Tahoma" w:cs="Tahoma"/>
          <w:sz w:val="22"/>
          <w:szCs w:val="22"/>
        </w:rPr>
        <w:t>EJECUCIÓN:</w:t>
      </w:r>
    </w:p>
    <w:p w14:paraId="0538CD87" w14:textId="77777777" w:rsidR="002553F2" w:rsidRPr="002D46F6" w:rsidRDefault="002553F2" w:rsidP="00065996">
      <w:pPr>
        <w:ind w:left="360"/>
        <w:jc w:val="both"/>
        <w:rPr>
          <w:rFonts w:ascii="Tahoma" w:eastAsia="Tahoma" w:hAnsi="Tahoma" w:cs="Tahoma"/>
          <w:sz w:val="22"/>
          <w:szCs w:val="22"/>
        </w:rPr>
      </w:pPr>
    </w:p>
    <w:p w14:paraId="21FC8ACC" w14:textId="77777777" w:rsidR="002D789A" w:rsidRPr="002D46F6" w:rsidRDefault="002D789A" w:rsidP="00450E83">
      <w:pPr>
        <w:pStyle w:val="Prrafodelista"/>
        <w:numPr>
          <w:ilvl w:val="0"/>
          <w:numId w:val="30"/>
        </w:numPr>
        <w:jc w:val="both"/>
        <w:rPr>
          <w:rFonts w:ascii="Tahoma" w:eastAsia="Tahoma" w:hAnsi="Tahoma" w:cs="Tahoma"/>
        </w:rPr>
      </w:pPr>
      <w:r w:rsidRPr="002D46F6">
        <w:rPr>
          <w:rFonts w:ascii="Tahoma" w:eastAsia="Tahoma" w:hAnsi="Tahoma" w:cs="Tahoma"/>
        </w:rPr>
        <w:t xml:space="preserve">PRAES, e Instituciones educativas: Fortalecimiento a proyectos de residuos sólidos recuperados y orgánicos.  </w:t>
      </w:r>
    </w:p>
    <w:p w14:paraId="70658255" w14:textId="77777777" w:rsidR="002D789A" w:rsidRPr="002D46F6" w:rsidRDefault="002D789A" w:rsidP="00450E83">
      <w:pPr>
        <w:pStyle w:val="Prrafodelista"/>
        <w:numPr>
          <w:ilvl w:val="0"/>
          <w:numId w:val="30"/>
        </w:numPr>
        <w:jc w:val="both"/>
        <w:rPr>
          <w:rFonts w:ascii="Tahoma" w:eastAsia="Tahoma" w:hAnsi="Tahoma" w:cs="Tahoma"/>
        </w:rPr>
      </w:pPr>
      <w:r w:rsidRPr="002D46F6">
        <w:rPr>
          <w:rFonts w:ascii="Tahoma" w:eastAsia="Tahoma" w:hAnsi="Tahoma" w:cs="Tahoma"/>
        </w:rPr>
        <w:t xml:space="preserve">Gestionar la compra y ubicación estratégica de contenedores de residuos sólidos en puntos estratégicos, que impacten positivamente a la comunidad educativa y la empresa prestadora de servicio. Adicionalmente una jornada de </w:t>
      </w:r>
      <w:r w:rsidRPr="002D46F6">
        <w:rPr>
          <w:rFonts w:ascii="Tahoma" w:eastAsia="Tahoma" w:hAnsi="Tahoma" w:cs="Tahoma"/>
        </w:rPr>
        <w:lastRenderedPageBreak/>
        <w:t>sensibilización y socialización sobre el buen manejo de los residuos, que promuevan la separación en la fuente.</w:t>
      </w:r>
    </w:p>
    <w:p w14:paraId="0145E900" w14:textId="77777777" w:rsidR="002D789A" w:rsidRPr="002D46F6" w:rsidRDefault="002D789A" w:rsidP="00450E83">
      <w:pPr>
        <w:pStyle w:val="Prrafodelista"/>
        <w:numPr>
          <w:ilvl w:val="0"/>
          <w:numId w:val="30"/>
        </w:numPr>
        <w:jc w:val="both"/>
        <w:rPr>
          <w:rFonts w:ascii="Tahoma" w:eastAsia="Tahoma" w:hAnsi="Tahoma" w:cs="Tahoma"/>
        </w:rPr>
      </w:pPr>
      <w:r w:rsidRPr="002D46F6">
        <w:rPr>
          <w:rFonts w:ascii="Tahoma" w:eastAsia="Tahoma" w:hAnsi="Tahoma" w:cs="Tahoma"/>
        </w:rPr>
        <w:t>Promover el carnaval del reciclaje.</w:t>
      </w:r>
    </w:p>
    <w:p w14:paraId="72084AB0" w14:textId="77777777" w:rsidR="002D789A" w:rsidRPr="002D46F6" w:rsidRDefault="002D789A" w:rsidP="00450E83">
      <w:pPr>
        <w:pStyle w:val="Prrafodelista"/>
        <w:numPr>
          <w:ilvl w:val="0"/>
          <w:numId w:val="30"/>
        </w:numPr>
        <w:jc w:val="both"/>
        <w:rPr>
          <w:rFonts w:ascii="Tahoma" w:eastAsia="Tahoma" w:hAnsi="Tahoma" w:cs="Tahoma"/>
        </w:rPr>
      </w:pPr>
      <w:bookmarkStart w:id="95" w:name="_Hlk26520102"/>
      <w:bookmarkStart w:id="96" w:name="_Hlk26531204"/>
      <w:r w:rsidRPr="002D46F6">
        <w:rPr>
          <w:rFonts w:ascii="Tahoma" w:eastAsia="Tahoma" w:hAnsi="Tahoma" w:cs="Tahoma"/>
        </w:rPr>
        <w:t>Concurso en las instituciones educativas donde compite la institución que generó la menor cantidad de residuos e impulsó la cultura de disminución de residuos sólidos.</w:t>
      </w:r>
    </w:p>
    <w:bookmarkEnd w:id="95"/>
    <w:p w14:paraId="432629CA" w14:textId="77777777" w:rsidR="002D789A" w:rsidRPr="002D46F6" w:rsidRDefault="002D789A" w:rsidP="00450E83">
      <w:pPr>
        <w:pStyle w:val="Prrafodelista"/>
        <w:numPr>
          <w:ilvl w:val="0"/>
          <w:numId w:val="30"/>
        </w:numPr>
        <w:jc w:val="both"/>
        <w:rPr>
          <w:rFonts w:ascii="Tahoma" w:eastAsia="Tahoma" w:hAnsi="Tahoma" w:cs="Tahoma"/>
        </w:rPr>
      </w:pPr>
      <w:r w:rsidRPr="002D46F6">
        <w:rPr>
          <w:rFonts w:ascii="Tahoma" w:eastAsia="Tahoma" w:hAnsi="Tahoma" w:cs="Tahoma"/>
        </w:rPr>
        <w:t>Implementación de estrategias de cero papeles, reutilización como clasificación en la fuente, banco de cuadernos usados, entre otros.</w:t>
      </w:r>
    </w:p>
    <w:bookmarkEnd w:id="96"/>
    <w:p w14:paraId="2A1E0652" w14:textId="77777777" w:rsidR="002D789A" w:rsidRPr="002D46F6" w:rsidRDefault="002D789A" w:rsidP="00450E83">
      <w:pPr>
        <w:pStyle w:val="Prrafodelista"/>
        <w:numPr>
          <w:ilvl w:val="0"/>
          <w:numId w:val="30"/>
        </w:numPr>
        <w:jc w:val="both"/>
        <w:rPr>
          <w:rFonts w:ascii="Tahoma" w:eastAsia="Tahoma" w:hAnsi="Tahoma" w:cs="Tahoma"/>
        </w:rPr>
      </w:pPr>
      <w:r w:rsidRPr="002D46F6">
        <w:rPr>
          <w:rFonts w:ascii="Tahoma" w:eastAsia="Tahoma" w:hAnsi="Tahoma" w:cs="Tahoma"/>
        </w:rPr>
        <w:t xml:space="preserve">Procesos para la disposición final y aprovechamiento de los residuos orgánicos, a través de procesos de compostaje. </w:t>
      </w:r>
    </w:p>
    <w:p w14:paraId="5CE54CC2" w14:textId="77777777" w:rsidR="002D789A" w:rsidRPr="002D46F6" w:rsidRDefault="002D789A" w:rsidP="00450E83">
      <w:pPr>
        <w:pStyle w:val="Prrafodelista"/>
        <w:numPr>
          <w:ilvl w:val="0"/>
          <w:numId w:val="30"/>
        </w:numPr>
        <w:jc w:val="both"/>
        <w:rPr>
          <w:rFonts w:ascii="Tahoma" w:eastAsia="Tahoma" w:hAnsi="Tahoma" w:cs="Tahoma"/>
        </w:rPr>
      </w:pPr>
      <w:r w:rsidRPr="002D46F6">
        <w:rPr>
          <w:rFonts w:ascii="Tahoma" w:eastAsia="Tahoma" w:hAnsi="Tahoma" w:cs="Tahoma"/>
        </w:rPr>
        <w:t xml:space="preserve">Jornadas de capacitación referente al adecuado manejo de los residuos sólidos: </w:t>
      </w:r>
    </w:p>
    <w:p w14:paraId="63BE8790" w14:textId="77777777" w:rsidR="002D789A" w:rsidRPr="002D46F6" w:rsidRDefault="002D789A" w:rsidP="00450E83">
      <w:pPr>
        <w:pStyle w:val="Prrafodelista"/>
        <w:numPr>
          <w:ilvl w:val="1"/>
          <w:numId w:val="44"/>
        </w:numPr>
        <w:rPr>
          <w:rFonts w:ascii="Tahoma" w:eastAsia="Tahoma" w:hAnsi="Tahoma" w:cs="Tahoma"/>
        </w:rPr>
      </w:pPr>
      <w:r w:rsidRPr="002D46F6">
        <w:rPr>
          <w:rFonts w:ascii="Tahoma" w:eastAsia="Tahoma" w:hAnsi="Tahoma" w:cs="Tahoma"/>
        </w:rPr>
        <w:t>Residuos Sólidos.</w:t>
      </w:r>
    </w:p>
    <w:p w14:paraId="1F639E65" w14:textId="77777777" w:rsidR="002D789A" w:rsidRPr="002D46F6" w:rsidRDefault="002D789A" w:rsidP="00450E83">
      <w:pPr>
        <w:pStyle w:val="Prrafodelista"/>
        <w:numPr>
          <w:ilvl w:val="1"/>
          <w:numId w:val="44"/>
        </w:numPr>
        <w:rPr>
          <w:rFonts w:ascii="Tahoma" w:eastAsia="Tahoma" w:hAnsi="Tahoma" w:cs="Tahoma"/>
        </w:rPr>
      </w:pPr>
      <w:r w:rsidRPr="002D46F6">
        <w:rPr>
          <w:rFonts w:ascii="Tahoma" w:eastAsia="Tahoma" w:hAnsi="Tahoma" w:cs="Tahoma"/>
        </w:rPr>
        <w:t xml:space="preserve">Las </w:t>
      </w:r>
      <w:proofErr w:type="spellStart"/>
      <w:r w:rsidRPr="002D46F6">
        <w:rPr>
          <w:rFonts w:ascii="Tahoma" w:eastAsia="Tahoma" w:hAnsi="Tahoma" w:cs="Tahoma"/>
        </w:rPr>
        <w:t>R´s</w:t>
      </w:r>
      <w:proofErr w:type="spellEnd"/>
      <w:r w:rsidRPr="002D46F6">
        <w:rPr>
          <w:rFonts w:ascii="Tahoma" w:eastAsia="Tahoma" w:hAnsi="Tahoma" w:cs="Tahoma"/>
        </w:rPr>
        <w:t>.</w:t>
      </w:r>
    </w:p>
    <w:p w14:paraId="4BC03E91" w14:textId="77777777" w:rsidR="002D789A" w:rsidRPr="002D46F6" w:rsidRDefault="002D789A" w:rsidP="00450E83">
      <w:pPr>
        <w:pStyle w:val="Prrafodelista"/>
        <w:numPr>
          <w:ilvl w:val="1"/>
          <w:numId w:val="44"/>
        </w:numPr>
        <w:rPr>
          <w:rFonts w:ascii="Tahoma" w:eastAsia="Tahoma" w:hAnsi="Tahoma" w:cs="Tahoma"/>
        </w:rPr>
      </w:pPr>
      <w:r w:rsidRPr="002D46F6">
        <w:rPr>
          <w:rFonts w:ascii="Tahoma" w:eastAsia="Tahoma" w:hAnsi="Tahoma" w:cs="Tahoma"/>
        </w:rPr>
        <w:t>Compostaje</w:t>
      </w:r>
    </w:p>
    <w:p w14:paraId="292D0B28" w14:textId="77777777" w:rsidR="002D789A" w:rsidRPr="002D46F6" w:rsidRDefault="002D789A" w:rsidP="00450E83">
      <w:pPr>
        <w:pStyle w:val="Prrafodelista"/>
        <w:numPr>
          <w:ilvl w:val="1"/>
          <w:numId w:val="44"/>
        </w:numPr>
        <w:rPr>
          <w:rFonts w:ascii="Tahoma" w:eastAsia="Tahoma" w:hAnsi="Tahoma" w:cs="Tahoma"/>
        </w:rPr>
      </w:pPr>
      <w:r w:rsidRPr="002D46F6">
        <w:rPr>
          <w:rFonts w:ascii="Tahoma" w:eastAsia="Tahoma" w:hAnsi="Tahoma" w:cs="Tahoma"/>
        </w:rPr>
        <w:t>Contaminación por residuos sólidos.</w:t>
      </w:r>
    </w:p>
    <w:p w14:paraId="4011C623" w14:textId="77777777" w:rsidR="002D789A" w:rsidRPr="002D46F6" w:rsidRDefault="002D789A" w:rsidP="00450E83">
      <w:pPr>
        <w:pStyle w:val="Prrafodelista"/>
        <w:numPr>
          <w:ilvl w:val="1"/>
          <w:numId w:val="44"/>
        </w:numPr>
        <w:rPr>
          <w:rFonts w:ascii="Tahoma" w:eastAsia="Tahoma" w:hAnsi="Tahoma" w:cs="Tahoma"/>
        </w:rPr>
      </w:pPr>
      <w:r w:rsidRPr="002D46F6">
        <w:rPr>
          <w:rFonts w:ascii="Tahoma" w:eastAsia="Tahoma" w:hAnsi="Tahoma" w:cs="Tahoma"/>
        </w:rPr>
        <w:t xml:space="preserve">Clasificación en la fuente. </w:t>
      </w:r>
    </w:p>
    <w:p w14:paraId="04EB06EF" w14:textId="77777777" w:rsidR="002D789A" w:rsidRPr="002D46F6" w:rsidRDefault="002D789A" w:rsidP="00450E83">
      <w:pPr>
        <w:pStyle w:val="Prrafodelista"/>
        <w:numPr>
          <w:ilvl w:val="0"/>
          <w:numId w:val="31"/>
        </w:numPr>
        <w:rPr>
          <w:color w:val="000000" w:themeColor="text1"/>
        </w:rPr>
      </w:pPr>
      <w:r w:rsidRPr="002D46F6">
        <w:rPr>
          <w:rFonts w:ascii="Tahoma" w:eastAsia="Tahoma" w:hAnsi="Tahoma" w:cs="Tahoma"/>
        </w:rPr>
        <w:t>Seguimiento y mejora continua en el año escolar, sobre los avances y desarrollo del proyecto.</w:t>
      </w:r>
    </w:p>
    <w:p w14:paraId="710217B2" w14:textId="1859CC01" w:rsidR="00065996" w:rsidRPr="002D46F6" w:rsidRDefault="00065996" w:rsidP="00CB259C">
      <w:pPr>
        <w:jc w:val="both"/>
        <w:rPr>
          <w:rFonts w:ascii="Tahoma" w:hAnsi="Tahoma" w:cs="Tahoma"/>
          <w:sz w:val="22"/>
          <w:szCs w:val="22"/>
        </w:rPr>
      </w:pPr>
    </w:p>
    <w:p w14:paraId="47F3F790" w14:textId="66D2E7D5" w:rsidR="005E037F" w:rsidRPr="002D46F6" w:rsidRDefault="005E037F" w:rsidP="00CB259C">
      <w:pPr>
        <w:jc w:val="both"/>
        <w:rPr>
          <w:rFonts w:ascii="Tahoma" w:hAnsi="Tahoma" w:cs="Tahoma"/>
          <w:sz w:val="22"/>
          <w:szCs w:val="22"/>
        </w:rPr>
      </w:pPr>
      <w:r w:rsidRPr="002D46F6">
        <w:rPr>
          <w:rFonts w:ascii="Tahoma" w:hAnsi="Tahoma" w:cs="Tahoma"/>
          <w:sz w:val="22"/>
          <w:szCs w:val="22"/>
        </w:rPr>
        <w:t xml:space="preserve">El Plan de Desarrollo Municipal, en relación a la prevención de riesgos del </w:t>
      </w:r>
      <w:r w:rsidR="00CB259C" w:rsidRPr="002D46F6">
        <w:rPr>
          <w:rFonts w:ascii="Tahoma" w:hAnsi="Tahoma" w:cs="Tahoma"/>
          <w:sz w:val="22"/>
          <w:szCs w:val="22"/>
        </w:rPr>
        <w:t>municipio, busca mitigar cualquier tipo de amenaza y apoyar las acciones encaminadas a fortalecer los organismos de respuesta, como una extensión entre el Plan de Desarrollo Municipal y el PTEA, se estipula el siguiente programa.</w:t>
      </w:r>
    </w:p>
    <w:p w14:paraId="779CD12A" w14:textId="77777777" w:rsidR="005E037F" w:rsidRPr="002D46F6" w:rsidRDefault="005E037F" w:rsidP="005E037F">
      <w:pPr>
        <w:rPr>
          <w:b/>
          <w:bCs/>
          <w:sz w:val="22"/>
          <w:szCs w:val="22"/>
        </w:rPr>
      </w:pPr>
    </w:p>
    <w:p w14:paraId="7853FC2D" w14:textId="76A61038" w:rsidR="00065996" w:rsidRPr="002D46F6" w:rsidRDefault="00065996" w:rsidP="005E037F">
      <w:pPr>
        <w:pStyle w:val="Ttulo2"/>
        <w:numPr>
          <w:ilvl w:val="1"/>
          <w:numId w:val="32"/>
        </w:numPr>
        <w:ind w:left="-142" w:firstLine="54"/>
        <w:jc w:val="left"/>
        <w:rPr>
          <w:rFonts w:ascii="Tahoma" w:eastAsia="Tahoma" w:hAnsi="Tahoma" w:cs="Tahoma"/>
          <w:i w:val="0"/>
          <w:iCs w:val="0"/>
          <w:color w:val="FF0000"/>
          <w:sz w:val="22"/>
          <w:szCs w:val="22"/>
        </w:rPr>
      </w:pPr>
      <w:bookmarkStart w:id="97" w:name="_Toc27650773"/>
      <w:r w:rsidRPr="002D46F6">
        <w:rPr>
          <w:rFonts w:ascii="Tahoma" w:eastAsia="Tahoma" w:hAnsi="Tahoma" w:cs="Tahoma"/>
          <w:i w:val="0"/>
          <w:iCs w:val="0"/>
          <w:sz w:val="22"/>
          <w:szCs w:val="22"/>
        </w:rPr>
        <w:t xml:space="preserve">PROGRAMA 4: </w:t>
      </w:r>
      <w:r w:rsidR="00967EB0" w:rsidRPr="002D46F6">
        <w:rPr>
          <w:rFonts w:ascii="Tahoma" w:eastAsia="Tahoma" w:hAnsi="Tahoma" w:cs="Tahoma"/>
          <w:i w:val="0"/>
          <w:iCs w:val="0"/>
          <w:sz w:val="22"/>
          <w:szCs w:val="22"/>
        </w:rPr>
        <w:t>CUCUNUBÁ</w:t>
      </w:r>
      <w:r w:rsidRPr="002D46F6">
        <w:rPr>
          <w:rFonts w:ascii="Tahoma" w:eastAsia="Tahoma" w:hAnsi="Tahoma" w:cs="Tahoma"/>
          <w:i w:val="0"/>
          <w:iCs w:val="0"/>
          <w:sz w:val="22"/>
          <w:szCs w:val="22"/>
        </w:rPr>
        <w:t xml:space="preserve"> SIN RIESGO</w:t>
      </w:r>
      <w:bookmarkEnd w:id="97"/>
    </w:p>
    <w:p w14:paraId="48FE3592" w14:textId="77777777" w:rsidR="00065996" w:rsidRPr="002D46F6" w:rsidRDefault="00065996" w:rsidP="00065996">
      <w:pPr>
        <w:ind w:left="708"/>
        <w:jc w:val="both"/>
        <w:rPr>
          <w:rFonts w:ascii="Tahoma" w:eastAsia="Tahoma" w:hAnsi="Tahoma" w:cs="Tahoma"/>
          <w:sz w:val="22"/>
          <w:szCs w:val="22"/>
        </w:rPr>
      </w:pPr>
    </w:p>
    <w:p w14:paraId="5B59F92E" w14:textId="77777777" w:rsidR="00065996" w:rsidRPr="002D46F6" w:rsidRDefault="00065996" w:rsidP="00450E83">
      <w:pPr>
        <w:numPr>
          <w:ilvl w:val="2"/>
          <w:numId w:val="32"/>
        </w:numPr>
        <w:jc w:val="both"/>
        <w:rPr>
          <w:rFonts w:ascii="Tahoma" w:eastAsia="Tahoma" w:hAnsi="Tahoma" w:cs="Tahoma"/>
          <w:b/>
          <w:sz w:val="22"/>
          <w:szCs w:val="22"/>
          <w:u w:val="single"/>
        </w:rPr>
      </w:pPr>
      <w:r w:rsidRPr="002D46F6">
        <w:rPr>
          <w:rFonts w:ascii="Tahoma" w:eastAsia="Tahoma" w:hAnsi="Tahoma" w:cs="Tahoma"/>
          <w:sz w:val="22"/>
          <w:szCs w:val="22"/>
        </w:rPr>
        <w:t>PROYECTO 4.1. Medidas de adaptación en gestión de riesgo y cambio climático.</w:t>
      </w:r>
    </w:p>
    <w:p w14:paraId="25B93D11" w14:textId="77777777" w:rsidR="00065996" w:rsidRPr="002D46F6" w:rsidRDefault="00065996" w:rsidP="00065996">
      <w:pPr>
        <w:ind w:left="1440"/>
        <w:jc w:val="both"/>
        <w:rPr>
          <w:rFonts w:ascii="Tahoma" w:eastAsia="Tahoma" w:hAnsi="Tahoma" w:cs="Tahoma"/>
          <w:b/>
          <w:sz w:val="22"/>
          <w:szCs w:val="22"/>
          <w:u w:val="single"/>
        </w:rPr>
      </w:pPr>
    </w:p>
    <w:p w14:paraId="4E688978" w14:textId="77777777" w:rsidR="00065996" w:rsidRPr="002D46F6" w:rsidRDefault="00065996" w:rsidP="00065996">
      <w:pPr>
        <w:jc w:val="both"/>
        <w:rPr>
          <w:rFonts w:ascii="Tahoma" w:eastAsia="Tahoma" w:hAnsi="Tahoma" w:cs="Tahoma"/>
          <w:b/>
          <w:sz w:val="22"/>
          <w:szCs w:val="22"/>
          <w:u w:val="single"/>
        </w:rPr>
      </w:pPr>
      <w:r w:rsidRPr="002D46F6">
        <w:rPr>
          <w:rFonts w:ascii="Tahoma" w:eastAsia="Tahoma" w:hAnsi="Tahoma" w:cs="Tahoma"/>
          <w:b/>
          <w:sz w:val="22"/>
          <w:szCs w:val="22"/>
          <w:u w:val="single"/>
        </w:rPr>
        <w:t>Objetivo</w:t>
      </w:r>
    </w:p>
    <w:p w14:paraId="1B6EA7B3" w14:textId="77777777" w:rsidR="00065996" w:rsidRPr="002D46F6" w:rsidRDefault="00065996" w:rsidP="00065996">
      <w:pPr>
        <w:jc w:val="both"/>
        <w:rPr>
          <w:rFonts w:ascii="Tahoma" w:eastAsia="Tahoma" w:hAnsi="Tahoma" w:cs="Tahoma"/>
          <w:sz w:val="22"/>
          <w:szCs w:val="22"/>
        </w:rPr>
      </w:pPr>
    </w:p>
    <w:p w14:paraId="7F242F1A" w14:textId="77777777" w:rsidR="00065996" w:rsidRPr="002D46F6" w:rsidRDefault="00065996" w:rsidP="00065996">
      <w:pPr>
        <w:jc w:val="both"/>
        <w:rPr>
          <w:rFonts w:ascii="Tahoma" w:eastAsia="Tahoma" w:hAnsi="Tahoma" w:cs="Tahoma"/>
          <w:sz w:val="22"/>
          <w:szCs w:val="22"/>
        </w:rPr>
      </w:pPr>
      <w:r w:rsidRPr="002D46F6">
        <w:rPr>
          <w:rFonts w:ascii="Tahoma" w:eastAsia="Tahoma" w:hAnsi="Tahoma" w:cs="Tahoma"/>
          <w:sz w:val="22"/>
          <w:szCs w:val="22"/>
        </w:rPr>
        <w:t>Generar condiciones de bienestar, seguridad y calidad de vida abordando la educación ambiental como herramienta para la reparación en prevención y atención de riesgos en la comunidad.</w:t>
      </w:r>
    </w:p>
    <w:p w14:paraId="2A2FF7AD" w14:textId="77777777" w:rsidR="00065996" w:rsidRPr="002D46F6" w:rsidRDefault="00065996" w:rsidP="00065996">
      <w:pPr>
        <w:jc w:val="both"/>
        <w:rPr>
          <w:rFonts w:ascii="Tahoma" w:eastAsia="Tahoma" w:hAnsi="Tahoma" w:cs="Tahoma"/>
          <w:sz w:val="22"/>
          <w:szCs w:val="22"/>
        </w:rPr>
      </w:pPr>
    </w:p>
    <w:p w14:paraId="0D3D6BD0" w14:textId="77777777" w:rsidR="00065996" w:rsidRPr="002D46F6" w:rsidRDefault="00065996" w:rsidP="00065996">
      <w:pPr>
        <w:jc w:val="both"/>
        <w:rPr>
          <w:rFonts w:ascii="Tahoma" w:eastAsia="Tahoma" w:hAnsi="Tahoma" w:cs="Tahoma"/>
          <w:b/>
          <w:sz w:val="22"/>
          <w:szCs w:val="22"/>
          <w:u w:val="single"/>
        </w:rPr>
      </w:pPr>
      <w:r w:rsidRPr="002D46F6">
        <w:rPr>
          <w:rFonts w:ascii="Tahoma" w:eastAsia="Tahoma" w:hAnsi="Tahoma" w:cs="Tahoma"/>
          <w:b/>
          <w:sz w:val="22"/>
          <w:szCs w:val="22"/>
          <w:u w:val="single"/>
        </w:rPr>
        <w:t>Meta</w:t>
      </w:r>
    </w:p>
    <w:p w14:paraId="085DB460" w14:textId="77777777" w:rsidR="00065996" w:rsidRPr="002D46F6" w:rsidRDefault="00065996" w:rsidP="00065996">
      <w:pPr>
        <w:jc w:val="both"/>
        <w:rPr>
          <w:rFonts w:ascii="Tahoma" w:eastAsia="Tahoma" w:hAnsi="Tahoma" w:cs="Tahoma"/>
          <w:b/>
          <w:sz w:val="22"/>
          <w:szCs w:val="22"/>
          <w:u w:val="single"/>
        </w:rPr>
      </w:pPr>
    </w:p>
    <w:p w14:paraId="0DDD87FE" w14:textId="5F469979" w:rsidR="00065996" w:rsidRPr="002D46F6" w:rsidRDefault="00065996" w:rsidP="00065996">
      <w:pPr>
        <w:jc w:val="both"/>
        <w:rPr>
          <w:rFonts w:ascii="Tahoma" w:eastAsia="Tahoma" w:hAnsi="Tahoma" w:cs="Tahoma"/>
          <w:sz w:val="22"/>
          <w:szCs w:val="22"/>
        </w:rPr>
      </w:pPr>
      <w:r w:rsidRPr="002D46F6">
        <w:rPr>
          <w:rFonts w:ascii="Tahoma" w:eastAsia="Tahoma" w:hAnsi="Tahoma" w:cs="Tahoma"/>
          <w:sz w:val="22"/>
          <w:szCs w:val="22"/>
        </w:rPr>
        <w:t xml:space="preserve">Capacitar a la comunidad de </w:t>
      </w:r>
      <w:r w:rsidR="00967EB0" w:rsidRPr="002D46F6">
        <w:rPr>
          <w:rFonts w:ascii="Tahoma" w:eastAsia="Tahoma" w:hAnsi="Tahoma" w:cs="Tahoma"/>
          <w:sz w:val="22"/>
          <w:szCs w:val="22"/>
        </w:rPr>
        <w:t>Cucunubá</w:t>
      </w:r>
      <w:r w:rsidRPr="002D46F6">
        <w:rPr>
          <w:rFonts w:ascii="Tahoma" w:eastAsia="Tahoma" w:hAnsi="Tahoma" w:cs="Tahoma"/>
          <w:sz w:val="22"/>
          <w:szCs w:val="22"/>
        </w:rPr>
        <w:t xml:space="preserve"> en al menos un 30% en temáticas de gestión del riesgo y el cambio climático.</w:t>
      </w:r>
    </w:p>
    <w:p w14:paraId="06B6C8D5" w14:textId="77777777" w:rsidR="00065996" w:rsidRPr="002D46F6" w:rsidRDefault="00065996" w:rsidP="00065996">
      <w:pPr>
        <w:jc w:val="both"/>
        <w:rPr>
          <w:rFonts w:ascii="Tahoma" w:eastAsia="Tahoma" w:hAnsi="Tahoma" w:cs="Tahoma"/>
          <w:sz w:val="22"/>
          <w:szCs w:val="22"/>
        </w:rPr>
      </w:pPr>
    </w:p>
    <w:p w14:paraId="2D4357A4" w14:textId="77777777" w:rsidR="00065996" w:rsidRPr="002D46F6" w:rsidRDefault="00065996" w:rsidP="00065996">
      <w:pPr>
        <w:jc w:val="both"/>
        <w:rPr>
          <w:rFonts w:ascii="Tahoma" w:eastAsia="Tahoma" w:hAnsi="Tahoma" w:cs="Tahoma"/>
          <w:b/>
          <w:sz w:val="22"/>
          <w:szCs w:val="22"/>
          <w:u w:val="single"/>
        </w:rPr>
      </w:pPr>
      <w:r w:rsidRPr="002D46F6">
        <w:rPr>
          <w:rFonts w:ascii="Tahoma" w:eastAsia="Tahoma" w:hAnsi="Tahoma" w:cs="Tahoma"/>
          <w:b/>
          <w:sz w:val="22"/>
          <w:szCs w:val="22"/>
          <w:u w:val="single"/>
        </w:rPr>
        <w:t>Impacto esperado</w:t>
      </w:r>
    </w:p>
    <w:p w14:paraId="0B85F444" w14:textId="77777777" w:rsidR="00065996" w:rsidRPr="002D46F6" w:rsidRDefault="00065996" w:rsidP="00065996">
      <w:pPr>
        <w:jc w:val="both"/>
        <w:rPr>
          <w:rFonts w:ascii="Tahoma" w:eastAsia="Tahoma" w:hAnsi="Tahoma" w:cs="Tahoma"/>
          <w:sz w:val="22"/>
          <w:szCs w:val="22"/>
        </w:rPr>
      </w:pPr>
    </w:p>
    <w:p w14:paraId="2CF88555" w14:textId="2303546E" w:rsidR="00065996" w:rsidRPr="002D46F6" w:rsidRDefault="00967EB0" w:rsidP="00065996">
      <w:pPr>
        <w:jc w:val="both"/>
        <w:rPr>
          <w:rFonts w:ascii="Tahoma" w:eastAsia="Tahoma" w:hAnsi="Tahoma" w:cs="Tahoma"/>
          <w:sz w:val="22"/>
          <w:szCs w:val="22"/>
        </w:rPr>
      </w:pPr>
      <w:r w:rsidRPr="002D46F6">
        <w:rPr>
          <w:rFonts w:ascii="Tahoma" w:eastAsia="Tahoma" w:hAnsi="Tahoma" w:cs="Tahoma"/>
          <w:sz w:val="22"/>
          <w:szCs w:val="22"/>
        </w:rPr>
        <w:t>Cucunubá</w:t>
      </w:r>
      <w:r w:rsidR="00065996" w:rsidRPr="002D46F6">
        <w:rPr>
          <w:rFonts w:ascii="Tahoma" w:eastAsia="Tahoma" w:hAnsi="Tahoma" w:cs="Tahoma"/>
          <w:sz w:val="22"/>
          <w:szCs w:val="22"/>
        </w:rPr>
        <w:t xml:space="preserve"> más preparados para un evento de riesgo de mayor magnitud.</w:t>
      </w:r>
    </w:p>
    <w:p w14:paraId="551FE34C" w14:textId="77777777" w:rsidR="00065996" w:rsidRPr="002D46F6" w:rsidRDefault="00065996" w:rsidP="00065996">
      <w:pPr>
        <w:jc w:val="both"/>
        <w:rPr>
          <w:rFonts w:ascii="Tahoma" w:eastAsia="Tahoma" w:hAnsi="Tahoma" w:cs="Tahoma"/>
          <w:sz w:val="22"/>
          <w:szCs w:val="22"/>
        </w:rPr>
      </w:pPr>
    </w:p>
    <w:p w14:paraId="435FB725" w14:textId="77777777" w:rsidR="00065996" w:rsidRPr="002D46F6" w:rsidRDefault="00065996" w:rsidP="00065996">
      <w:pPr>
        <w:jc w:val="both"/>
        <w:rPr>
          <w:rFonts w:ascii="Tahoma" w:eastAsia="Tahoma" w:hAnsi="Tahoma" w:cs="Tahoma"/>
          <w:b/>
          <w:sz w:val="22"/>
          <w:szCs w:val="22"/>
          <w:u w:val="single"/>
        </w:rPr>
      </w:pPr>
      <w:r w:rsidRPr="002D46F6">
        <w:rPr>
          <w:rFonts w:ascii="Tahoma" w:eastAsia="Tahoma" w:hAnsi="Tahoma" w:cs="Tahoma"/>
          <w:b/>
          <w:sz w:val="22"/>
          <w:szCs w:val="22"/>
          <w:u w:val="single"/>
        </w:rPr>
        <w:t>Indicador de Gestión</w:t>
      </w:r>
    </w:p>
    <w:p w14:paraId="4A01ECCB" w14:textId="77777777" w:rsidR="00065996" w:rsidRPr="002D46F6" w:rsidRDefault="00065996" w:rsidP="00065996">
      <w:pPr>
        <w:jc w:val="both"/>
        <w:rPr>
          <w:rFonts w:ascii="Tahoma" w:eastAsia="Tahoma" w:hAnsi="Tahoma" w:cs="Tahoma"/>
          <w:sz w:val="22"/>
          <w:szCs w:val="22"/>
        </w:rPr>
      </w:pPr>
    </w:p>
    <w:p w14:paraId="46E6063B" w14:textId="77777777" w:rsidR="00065996" w:rsidRPr="002D46F6" w:rsidRDefault="00065996" w:rsidP="00065996">
      <w:pPr>
        <w:jc w:val="both"/>
        <w:rPr>
          <w:rFonts w:ascii="Tahoma" w:eastAsia="Tahoma" w:hAnsi="Tahoma" w:cs="Tahoma"/>
          <w:sz w:val="22"/>
          <w:szCs w:val="22"/>
        </w:rPr>
      </w:pPr>
      <w:r w:rsidRPr="002D46F6">
        <w:rPr>
          <w:rFonts w:ascii="Tahoma" w:eastAsia="Tahoma" w:hAnsi="Tahoma" w:cs="Tahoma"/>
          <w:sz w:val="22"/>
          <w:szCs w:val="22"/>
        </w:rPr>
        <w:t>(Número de Simulacros ejecutados/Número de simulacros planeadas) *100</w:t>
      </w:r>
    </w:p>
    <w:p w14:paraId="0189E126" w14:textId="77777777" w:rsidR="00065996" w:rsidRPr="002D46F6" w:rsidRDefault="00065996" w:rsidP="00065996">
      <w:pPr>
        <w:jc w:val="both"/>
        <w:rPr>
          <w:rFonts w:ascii="Tahoma" w:eastAsia="Tahoma" w:hAnsi="Tahoma" w:cs="Tahoma"/>
          <w:sz w:val="22"/>
          <w:szCs w:val="22"/>
        </w:rPr>
      </w:pPr>
    </w:p>
    <w:p w14:paraId="218F2EDF" w14:textId="77777777" w:rsidR="00065996" w:rsidRPr="002D46F6" w:rsidRDefault="00065996" w:rsidP="00065996">
      <w:pPr>
        <w:jc w:val="both"/>
        <w:rPr>
          <w:rFonts w:ascii="Tahoma" w:eastAsia="Tahoma" w:hAnsi="Tahoma" w:cs="Tahoma"/>
          <w:b/>
          <w:sz w:val="22"/>
          <w:szCs w:val="22"/>
          <w:u w:val="single"/>
        </w:rPr>
      </w:pPr>
      <w:r w:rsidRPr="002D46F6">
        <w:rPr>
          <w:rFonts w:ascii="Tahoma" w:eastAsia="Tahoma" w:hAnsi="Tahoma" w:cs="Tahoma"/>
          <w:b/>
          <w:sz w:val="22"/>
          <w:szCs w:val="22"/>
          <w:u w:val="single"/>
        </w:rPr>
        <w:t>Actividades:</w:t>
      </w:r>
    </w:p>
    <w:p w14:paraId="0D05E01B" w14:textId="77777777" w:rsidR="00065996" w:rsidRPr="002D46F6" w:rsidRDefault="00065996" w:rsidP="00065996">
      <w:pPr>
        <w:jc w:val="both"/>
        <w:rPr>
          <w:rFonts w:ascii="Tahoma" w:eastAsia="Tahoma" w:hAnsi="Tahoma" w:cs="Tahoma"/>
          <w:sz w:val="22"/>
          <w:szCs w:val="22"/>
        </w:rPr>
      </w:pPr>
    </w:p>
    <w:p w14:paraId="1555A751" w14:textId="77777777" w:rsidR="002553F2" w:rsidRPr="002D46F6" w:rsidRDefault="002553F2" w:rsidP="002553F2">
      <w:pPr>
        <w:jc w:val="both"/>
        <w:rPr>
          <w:rFonts w:ascii="Tahoma" w:eastAsia="Tahoma" w:hAnsi="Tahoma" w:cs="Tahoma"/>
          <w:sz w:val="22"/>
          <w:szCs w:val="22"/>
        </w:rPr>
      </w:pPr>
      <w:r w:rsidRPr="002D46F6">
        <w:rPr>
          <w:rFonts w:ascii="Tahoma" w:eastAsia="Tahoma" w:hAnsi="Tahoma" w:cs="Tahoma"/>
          <w:sz w:val="22"/>
          <w:szCs w:val="22"/>
        </w:rPr>
        <w:t>PLANEACIÓN:</w:t>
      </w:r>
    </w:p>
    <w:p w14:paraId="12009144" w14:textId="77777777" w:rsidR="002553F2" w:rsidRPr="002D46F6" w:rsidRDefault="002553F2" w:rsidP="002553F2">
      <w:pPr>
        <w:jc w:val="both"/>
        <w:rPr>
          <w:rFonts w:ascii="Tahoma" w:eastAsia="Tahoma" w:hAnsi="Tahoma" w:cs="Tahoma"/>
          <w:sz w:val="22"/>
          <w:szCs w:val="22"/>
        </w:rPr>
      </w:pPr>
    </w:p>
    <w:p w14:paraId="3AD19214" w14:textId="77777777" w:rsidR="002553F2" w:rsidRPr="002D46F6" w:rsidRDefault="002553F2" w:rsidP="00450E83">
      <w:pPr>
        <w:pStyle w:val="Prrafodelista"/>
        <w:numPr>
          <w:ilvl w:val="0"/>
          <w:numId w:val="41"/>
        </w:numPr>
        <w:jc w:val="both"/>
        <w:rPr>
          <w:rFonts w:ascii="Tahoma" w:eastAsia="Tahoma" w:hAnsi="Tahoma" w:cs="Tahoma"/>
        </w:rPr>
      </w:pPr>
      <w:r w:rsidRPr="002D46F6">
        <w:rPr>
          <w:rFonts w:ascii="Tahoma" w:eastAsia="Tahoma" w:hAnsi="Tahoma" w:cs="Tahoma"/>
        </w:rPr>
        <w:t>Diseño del Plan Operativo</w:t>
      </w:r>
    </w:p>
    <w:p w14:paraId="14DDE1D5" w14:textId="77777777" w:rsidR="002553F2" w:rsidRPr="002D46F6" w:rsidRDefault="002553F2" w:rsidP="002553F2">
      <w:pPr>
        <w:jc w:val="both"/>
        <w:rPr>
          <w:rFonts w:ascii="Tahoma" w:eastAsia="Tahoma" w:hAnsi="Tahoma" w:cs="Tahoma"/>
          <w:sz w:val="22"/>
          <w:szCs w:val="22"/>
        </w:rPr>
      </w:pPr>
    </w:p>
    <w:p w14:paraId="1F2D76AE" w14:textId="77777777" w:rsidR="002553F2" w:rsidRPr="002D46F6" w:rsidRDefault="002553F2" w:rsidP="002553F2">
      <w:pPr>
        <w:jc w:val="both"/>
        <w:rPr>
          <w:rFonts w:ascii="Tahoma" w:eastAsia="Tahoma" w:hAnsi="Tahoma" w:cs="Tahoma"/>
          <w:sz w:val="22"/>
          <w:szCs w:val="22"/>
        </w:rPr>
      </w:pPr>
      <w:r w:rsidRPr="002D46F6">
        <w:rPr>
          <w:rFonts w:ascii="Tahoma" w:eastAsia="Tahoma" w:hAnsi="Tahoma" w:cs="Tahoma"/>
          <w:sz w:val="22"/>
          <w:szCs w:val="22"/>
        </w:rPr>
        <w:t>ESTRATEGIAS DE COMUNICACIÓN:</w:t>
      </w:r>
    </w:p>
    <w:p w14:paraId="2E2EC3EF" w14:textId="77777777" w:rsidR="002553F2" w:rsidRPr="002D46F6" w:rsidRDefault="002553F2" w:rsidP="002553F2">
      <w:pPr>
        <w:jc w:val="both"/>
        <w:rPr>
          <w:rFonts w:ascii="Tahoma" w:eastAsia="Tahoma" w:hAnsi="Tahoma" w:cs="Tahoma"/>
          <w:sz w:val="22"/>
          <w:szCs w:val="22"/>
        </w:rPr>
      </w:pPr>
    </w:p>
    <w:p w14:paraId="531F6FAE" w14:textId="77777777" w:rsidR="002553F2" w:rsidRPr="002D46F6" w:rsidRDefault="002553F2" w:rsidP="00450E83">
      <w:pPr>
        <w:pStyle w:val="Prrafodelista"/>
        <w:numPr>
          <w:ilvl w:val="0"/>
          <w:numId w:val="41"/>
        </w:numPr>
        <w:jc w:val="both"/>
        <w:rPr>
          <w:rFonts w:ascii="Tahoma" w:eastAsia="Tahoma" w:hAnsi="Tahoma" w:cs="Tahoma"/>
        </w:rPr>
      </w:pPr>
      <w:bookmarkStart w:id="98" w:name="_Hlk26520170"/>
      <w:bookmarkStart w:id="99" w:name="_Hlk26530836"/>
      <w:r w:rsidRPr="002D46F6">
        <w:rPr>
          <w:rFonts w:ascii="Tahoma" w:eastAsia="Tahoma" w:hAnsi="Tahoma" w:cs="Tahoma"/>
        </w:rPr>
        <w:t>Piezas comunicativas y cuñas radiales sobre las medidas en prevención y preparación ante un evento de riesgo.</w:t>
      </w:r>
    </w:p>
    <w:p w14:paraId="780C4777" w14:textId="77777777" w:rsidR="002553F2" w:rsidRPr="002D46F6" w:rsidRDefault="002553F2" w:rsidP="00450E83">
      <w:pPr>
        <w:pStyle w:val="Prrafodelista"/>
        <w:numPr>
          <w:ilvl w:val="0"/>
          <w:numId w:val="41"/>
        </w:numPr>
        <w:jc w:val="both"/>
        <w:rPr>
          <w:rFonts w:ascii="Tahoma" w:eastAsia="Tahoma" w:hAnsi="Tahoma" w:cs="Tahoma"/>
        </w:rPr>
      </w:pPr>
      <w:r w:rsidRPr="002D46F6">
        <w:rPr>
          <w:rFonts w:ascii="Tahoma" w:eastAsia="Tahoma" w:hAnsi="Tahoma" w:cs="Tahoma"/>
        </w:rPr>
        <w:t>Canales alternativos como redes sociales, carteles y perifoneo en los lugares más apartados</w:t>
      </w:r>
      <w:bookmarkEnd w:id="98"/>
      <w:r w:rsidRPr="002D46F6">
        <w:rPr>
          <w:rFonts w:ascii="Tahoma" w:eastAsia="Tahoma" w:hAnsi="Tahoma" w:cs="Tahoma"/>
        </w:rPr>
        <w:t>.</w:t>
      </w:r>
    </w:p>
    <w:bookmarkEnd w:id="99"/>
    <w:p w14:paraId="0A1E9798" w14:textId="77777777" w:rsidR="002553F2" w:rsidRPr="002D46F6" w:rsidRDefault="002553F2" w:rsidP="002553F2">
      <w:pPr>
        <w:jc w:val="both"/>
        <w:rPr>
          <w:rFonts w:ascii="Tahoma" w:eastAsia="Tahoma" w:hAnsi="Tahoma" w:cs="Tahoma"/>
          <w:sz w:val="22"/>
          <w:szCs w:val="22"/>
        </w:rPr>
      </w:pPr>
      <w:r w:rsidRPr="002D46F6">
        <w:rPr>
          <w:rFonts w:ascii="Tahoma" w:eastAsia="Tahoma" w:hAnsi="Tahoma" w:cs="Tahoma"/>
          <w:sz w:val="22"/>
          <w:szCs w:val="22"/>
        </w:rPr>
        <w:t>SENSIBILIZACIÓN:</w:t>
      </w:r>
    </w:p>
    <w:p w14:paraId="52AA6355" w14:textId="77777777" w:rsidR="002553F2" w:rsidRPr="002D46F6" w:rsidRDefault="002553F2" w:rsidP="002553F2">
      <w:pPr>
        <w:jc w:val="both"/>
        <w:rPr>
          <w:rFonts w:ascii="Tahoma" w:eastAsia="Tahoma" w:hAnsi="Tahoma" w:cs="Tahoma"/>
          <w:sz w:val="22"/>
          <w:szCs w:val="22"/>
        </w:rPr>
      </w:pPr>
    </w:p>
    <w:p w14:paraId="6DB187CC" w14:textId="77777777" w:rsidR="002553F2" w:rsidRPr="002D46F6" w:rsidRDefault="002553F2" w:rsidP="00450E83">
      <w:pPr>
        <w:pStyle w:val="Prrafodelista"/>
        <w:numPr>
          <w:ilvl w:val="0"/>
          <w:numId w:val="41"/>
        </w:numPr>
        <w:jc w:val="both"/>
        <w:rPr>
          <w:rFonts w:ascii="Tahoma" w:eastAsia="Tahoma" w:hAnsi="Tahoma" w:cs="Tahoma"/>
        </w:rPr>
      </w:pPr>
      <w:r w:rsidRPr="002D46F6">
        <w:rPr>
          <w:rFonts w:ascii="Tahoma" w:eastAsia="Tahoma" w:hAnsi="Tahoma" w:cs="Tahoma"/>
        </w:rPr>
        <w:t>Desarrollar jornadas en capacitaciones que corresponde al Primer respondiente y conformar brigadas comunitarias que apoyen la gestión de los organismos de emergencia y respuesta.</w:t>
      </w:r>
    </w:p>
    <w:p w14:paraId="4EB387BB" w14:textId="77777777" w:rsidR="002553F2" w:rsidRPr="002D46F6" w:rsidRDefault="002553F2" w:rsidP="00450E83">
      <w:pPr>
        <w:pStyle w:val="Prrafodelista"/>
        <w:numPr>
          <w:ilvl w:val="0"/>
          <w:numId w:val="41"/>
        </w:numPr>
        <w:jc w:val="both"/>
        <w:rPr>
          <w:rFonts w:ascii="Tahoma" w:eastAsia="Tahoma" w:hAnsi="Tahoma" w:cs="Tahoma"/>
        </w:rPr>
      </w:pPr>
      <w:r w:rsidRPr="002D46F6">
        <w:rPr>
          <w:rFonts w:ascii="Tahoma" w:eastAsia="Tahoma" w:hAnsi="Tahoma" w:cs="Tahoma"/>
        </w:rPr>
        <w:t xml:space="preserve">Dotar a la brigada con elementos tales como: botiquín, camillas tipo </w:t>
      </w:r>
      <w:proofErr w:type="spellStart"/>
      <w:r w:rsidRPr="002D46F6">
        <w:rPr>
          <w:rFonts w:ascii="Tahoma" w:eastAsia="Tahoma" w:hAnsi="Tahoma" w:cs="Tahoma"/>
        </w:rPr>
        <w:t>Fell</w:t>
      </w:r>
      <w:proofErr w:type="spellEnd"/>
      <w:r w:rsidRPr="002D46F6">
        <w:rPr>
          <w:rFonts w:ascii="Tahoma" w:eastAsia="Tahoma" w:hAnsi="Tahoma" w:cs="Tahoma"/>
        </w:rPr>
        <w:t>, etc. Así mismo, elementos de identificación como: silbato, gorra, camisas brazaletes de brigadistas.</w:t>
      </w:r>
    </w:p>
    <w:p w14:paraId="586AFD0E" w14:textId="77777777" w:rsidR="002553F2" w:rsidRPr="002D46F6" w:rsidRDefault="002553F2" w:rsidP="00450E83">
      <w:pPr>
        <w:pStyle w:val="Prrafodelista"/>
        <w:numPr>
          <w:ilvl w:val="0"/>
          <w:numId w:val="41"/>
        </w:numPr>
        <w:jc w:val="both"/>
        <w:rPr>
          <w:rFonts w:ascii="Tahoma" w:eastAsia="Tahoma" w:hAnsi="Tahoma" w:cs="Tahoma"/>
        </w:rPr>
      </w:pPr>
      <w:r w:rsidRPr="002D46F6">
        <w:rPr>
          <w:rFonts w:ascii="Tahoma" w:eastAsia="Tahoma" w:hAnsi="Tahoma" w:cs="Tahoma"/>
        </w:rPr>
        <w:t>Impulsar medidas ante cambios climáticos adversos o ante temporadas climáticas intensas como el Programa lluvia para la vida, rotación de cultivos, actividades productivas alternativas, entre otros.</w:t>
      </w:r>
    </w:p>
    <w:p w14:paraId="1B7AE00C" w14:textId="77777777" w:rsidR="002553F2" w:rsidRPr="002D46F6" w:rsidRDefault="002553F2" w:rsidP="00450E83">
      <w:pPr>
        <w:pStyle w:val="Prrafodelista"/>
        <w:numPr>
          <w:ilvl w:val="0"/>
          <w:numId w:val="41"/>
        </w:numPr>
        <w:jc w:val="both"/>
      </w:pPr>
      <w:r w:rsidRPr="002D46F6">
        <w:rPr>
          <w:rFonts w:ascii="Tahoma" w:eastAsia="Tahoma" w:hAnsi="Tahoma" w:cs="Tahoma"/>
        </w:rPr>
        <w:t>Los sistemas como recolección de aguas lluvias como una alternativa.</w:t>
      </w:r>
    </w:p>
    <w:p w14:paraId="53F1FDA8" w14:textId="77777777" w:rsidR="002553F2" w:rsidRPr="002D46F6" w:rsidRDefault="002553F2" w:rsidP="002553F2">
      <w:pPr>
        <w:jc w:val="both"/>
        <w:rPr>
          <w:rFonts w:ascii="Tahoma" w:eastAsia="Tahoma" w:hAnsi="Tahoma" w:cs="Tahoma"/>
          <w:sz w:val="22"/>
          <w:szCs w:val="22"/>
        </w:rPr>
      </w:pPr>
    </w:p>
    <w:p w14:paraId="059CF2F2" w14:textId="77777777" w:rsidR="002553F2" w:rsidRPr="002D46F6" w:rsidRDefault="002553F2" w:rsidP="002553F2">
      <w:pPr>
        <w:jc w:val="both"/>
        <w:rPr>
          <w:rFonts w:ascii="Tahoma" w:eastAsia="Tahoma" w:hAnsi="Tahoma" w:cs="Tahoma"/>
          <w:sz w:val="22"/>
          <w:szCs w:val="22"/>
        </w:rPr>
      </w:pPr>
      <w:r w:rsidRPr="002D46F6">
        <w:rPr>
          <w:rFonts w:ascii="Tahoma" w:eastAsia="Tahoma" w:hAnsi="Tahoma" w:cs="Tahoma"/>
          <w:sz w:val="22"/>
          <w:szCs w:val="22"/>
        </w:rPr>
        <w:t>SIMULACROS Y SIMULACIONES:</w:t>
      </w:r>
    </w:p>
    <w:p w14:paraId="7120EA61" w14:textId="77777777" w:rsidR="002553F2" w:rsidRPr="002D46F6" w:rsidRDefault="002553F2" w:rsidP="002553F2">
      <w:pPr>
        <w:jc w:val="both"/>
        <w:rPr>
          <w:rFonts w:ascii="Tahoma" w:eastAsia="Tahoma" w:hAnsi="Tahoma" w:cs="Tahoma"/>
          <w:sz w:val="22"/>
          <w:szCs w:val="22"/>
        </w:rPr>
      </w:pPr>
    </w:p>
    <w:p w14:paraId="16CC7B7C" w14:textId="77777777" w:rsidR="002553F2" w:rsidRPr="002D46F6" w:rsidRDefault="002553F2" w:rsidP="00450E83">
      <w:pPr>
        <w:pStyle w:val="Prrafodelista"/>
        <w:numPr>
          <w:ilvl w:val="0"/>
          <w:numId w:val="41"/>
        </w:numPr>
        <w:jc w:val="both"/>
        <w:rPr>
          <w:rFonts w:ascii="Tahoma" w:eastAsia="Tahoma" w:hAnsi="Tahoma" w:cs="Tahoma"/>
        </w:rPr>
      </w:pPr>
      <w:r w:rsidRPr="002D46F6">
        <w:rPr>
          <w:rFonts w:ascii="Tahoma" w:eastAsia="Tahoma" w:hAnsi="Tahoma" w:cs="Tahoma"/>
        </w:rPr>
        <w:t xml:space="preserve">Ejecución de simulacros en la comunidad, a nivel educativo. </w:t>
      </w:r>
    </w:p>
    <w:p w14:paraId="3DA9FB6B" w14:textId="77777777" w:rsidR="002553F2" w:rsidRPr="002D46F6" w:rsidRDefault="002553F2" w:rsidP="00450E83">
      <w:pPr>
        <w:pStyle w:val="Prrafodelista"/>
        <w:numPr>
          <w:ilvl w:val="0"/>
          <w:numId w:val="41"/>
        </w:numPr>
        <w:jc w:val="both"/>
        <w:rPr>
          <w:rFonts w:ascii="Tahoma" w:eastAsia="Tahoma" w:hAnsi="Tahoma" w:cs="Tahoma"/>
        </w:rPr>
      </w:pPr>
      <w:r w:rsidRPr="002D46F6">
        <w:rPr>
          <w:rFonts w:ascii="Tahoma" w:eastAsia="Tahoma" w:hAnsi="Tahoma" w:cs="Tahoma"/>
        </w:rPr>
        <w:t>Las simulaciones tienen como objetivo suponer un evento real de incendio, remoción en masa, sismo o inundación.</w:t>
      </w:r>
    </w:p>
    <w:p w14:paraId="3D1F1AA1" w14:textId="77777777" w:rsidR="002553F2" w:rsidRPr="002D46F6" w:rsidRDefault="002553F2" w:rsidP="00450E83">
      <w:pPr>
        <w:pStyle w:val="Prrafodelista"/>
        <w:numPr>
          <w:ilvl w:val="0"/>
          <w:numId w:val="41"/>
        </w:numPr>
        <w:jc w:val="both"/>
        <w:rPr>
          <w:rFonts w:ascii="Tahoma" w:eastAsia="Tahoma" w:hAnsi="Tahoma" w:cs="Tahoma"/>
        </w:rPr>
      </w:pPr>
      <w:r w:rsidRPr="002D46F6">
        <w:rPr>
          <w:rFonts w:ascii="Tahoma" w:eastAsia="Tahoma" w:hAnsi="Tahoma" w:cs="Tahoma"/>
        </w:rPr>
        <w:t>Se organizarán en conjunto con los organismos de emergencia y respuesta (Defensa civil, bomberos, policía, etc.) Varias jornadas en los que las comunidades tendrán que interactuar con:</w:t>
      </w:r>
    </w:p>
    <w:p w14:paraId="6D4D5566" w14:textId="77777777" w:rsidR="002553F2" w:rsidRPr="002D46F6" w:rsidRDefault="002553F2" w:rsidP="00450E83">
      <w:pPr>
        <w:pStyle w:val="Prrafodelista"/>
        <w:numPr>
          <w:ilvl w:val="1"/>
          <w:numId w:val="41"/>
        </w:numPr>
        <w:jc w:val="both"/>
        <w:rPr>
          <w:rFonts w:ascii="Tahoma" w:eastAsia="Tahoma" w:hAnsi="Tahoma" w:cs="Tahoma"/>
        </w:rPr>
      </w:pPr>
      <w:r w:rsidRPr="002D46F6">
        <w:rPr>
          <w:rFonts w:ascii="Tahoma" w:eastAsia="Tahoma" w:hAnsi="Tahoma" w:cs="Tahoma"/>
        </w:rPr>
        <w:t>Evacuación.</w:t>
      </w:r>
    </w:p>
    <w:p w14:paraId="4AD20BC3" w14:textId="77777777" w:rsidR="002553F2" w:rsidRPr="002D46F6" w:rsidRDefault="002553F2" w:rsidP="00450E83">
      <w:pPr>
        <w:pStyle w:val="Prrafodelista"/>
        <w:numPr>
          <w:ilvl w:val="1"/>
          <w:numId w:val="41"/>
        </w:numPr>
        <w:jc w:val="both"/>
        <w:rPr>
          <w:rFonts w:ascii="Tahoma" w:eastAsia="Tahoma" w:hAnsi="Tahoma" w:cs="Tahoma"/>
        </w:rPr>
      </w:pPr>
      <w:r w:rsidRPr="002D46F6">
        <w:rPr>
          <w:rFonts w:ascii="Tahoma" w:eastAsia="Tahoma" w:hAnsi="Tahoma" w:cs="Tahoma"/>
        </w:rPr>
        <w:lastRenderedPageBreak/>
        <w:t>Atención de incendios.</w:t>
      </w:r>
    </w:p>
    <w:p w14:paraId="771A0C48" w14:textId="77777777" w:rsidR="002553F2" w:rsidRPr="002D46F6" w:rsidRDefault="002553F2" w:rsidP="00450E83">
      <w:pPr>
        <w:pStyle w:val="Prrafodelista"/>
        <w:numPr>
          <w:ilvl w:val="1"/>
          <w:numId w:val="41"/>
        </w:numPr>
        <w:jc w:val="both"/>
        <w:rPr>
          <w:rFonts w:ascii="Tahoma" w:eastAsia="Tahoma" w:hAnsi="Tahoma" w:cs="Tahoma"/>
        </w:rPr>
      </w:pPr>
      <w:r w:rsidRPr="002D46F6">
        <w:rPr>
          <w:rFonts w:ascii="Tahoma" w:eastAsia="Tahoma" w:hAnsi="Tahoma" w:cs="Tahoma"/>
        </w:rPr>
        <w:t>Búsqueda y rescate.</w:t>
      </w:r>
    </w:p>
    <w:p w14:paraId="3D561B32" w14:textId="77777777" w:rsidR="002553F2" w:rsidRPr="002D46F6" w:rsidRDefault="002553F2" w:rsidP="00450E83">
      <w:pPr>
        <w:pStyle w:val="Prrafodelista"/>
        <w:numPr>
          <w:ilvl w:val="1"/>
          <w:numId w:val="41"/>
        </w:numPr>
        <w:jc w:val="both"/>
        <w:rPr>
          <w:rFonts w:ascii="Tahoma" w:eastAsia="Tahoma" w:hAnsi="Tahoma" w:cs="Tahoma"/>
        </w:rPr>
      </w:pPr>
      <w:r w:rsidRPr="002D46F6">
        <w:rPr>
          <w:rFonts w:ascii="Tahoma" w:eastAsia="Tahoma" w:hAnsi="Tahoma" w:cs="Tahoma"/>
        </w:rPr>
        <w:t>Atención ante un sismo, remoción en masa o inundación.</w:t>
      </w:r>
    </w:p>
    <w:p w14:paraId="2B5E1C84" w14:textId="77777777" w:rsidR="002553F2" w:rsidRPr="002D46F6" w:rsidRDefault="002553F2" w:rsidP="00450E83">
      <w:pPr>
        <w:pStyle w:val="Prrafodelista"/>
        <w:numPr>
          <w:ilvl w:val="0"/>
          <w:numId w:val="41"/>
        </w:numPr>
        <w:jc w:val="both"/>
        <w:rPr>
          <w:rFonts w:ascii="Tahoma" w:eastAsia="Tahoma" w:hAnsi="Tahoma" w:cs="Tahoma"/>
        </w:rPr>
      </w:pPr>
      <w:r w:rsidRPr="002D46F6">
        <w:rPr>
          <w:rFonts w:ascii="Tahoma" w:eastAsia="Tahoma" w:hAnsi="Tahoma" w:cs="Tahoma"/>
        </w:rPr>
        <w:t>Se realizará una simulación de un evento real.</w:t>
      </w:r>
    </w:p>
    <w:p w14:paraId="5478B524" w14:textId="4414BB3C" w:rsidR="002553F2" w:rsidRPr="002D46F6" w:rsidRDefault="002553F2" w:rsidP="00450E83">
      <w:pPr>
        <w:pStyle w:val="Prrafodelista"/>
        <w:numPr>
          <w:ilvl w:val="0"/>
          <w:numId w:val="41"/>
        </w:numPr>
        <w:jc w:val="both"/>
        <w:rPr>
          <w:rFonts w:ascii="Tahoma" w:eastAsia="Tahoma" w:hAnsi="Tahoma" w:cs="Tahoma"/>
        </w:rPr>
      </w:pPr>
      <w:r w:rsidRPr="002D46F6">
        <w:rPr>
          <w:rFonts w:ascii="Tahoma" w:eastAsia="Tahoma" w:hAnsi="Tahoma" w:cs="Tahoma"/>
        </w:rPr>
        <w:t>Se evalúa la reacción de la comunidad, al finalizar la simulación la comunidad se reunirá en un punto de encuentro donde los capacitadores realizarán sensibilización del ejercicio y algunos integrantes de los organismos de emergencia de manera personalizada y públicamente dará a conocer la reacción de la comunidad de manera específica. El evento se organizará para evaluar en conjunto con la comunidad si las actuaciones y/o decisiones fueron los correctos o no.</w:t>
      </w:r>
    </w:p>
    <w:p w14:paraId="6A5FB301" w14:textId="04B16B14" w:rsidR="00CB259C" w:rsidRPr="002D46F6" w:rsidRDefault="00CB259C" w:rsidP="00CB259C">
      <w:pPr>
        <w:jc w:val="both"/>
        <w:rPr>
          <w:rFonts w:ascii="Tahoma" w:eastAsia="Tahoma" w:hAnsi="Tahoma" w:cs="Tahoma"/>
          <w:sz w:val="22"/>
          <w:szCs w:val="22"/>
        </w:rPr>
      </w:pPr>
      <w:r w:rsidRPr="002D46F6">
        <w:rPr>
          <w:rFonts w:ascii="Tahoma" w:eastAsia="Tahoma" w:hAnsi="Tahoma" w:cs="Tahoma"/>
          <w:sz w:val="22"/>
          <w:szCs w:val="22"/>
        </w:rPr>
        <w:t>El PTEA 2020- 2023 expresa en el programa de medio ambiente el fomento de los mecanismos legales de participación de educación ambiental, con lo anterior, se articula impulsar y fortalecer los PRAES en las Instituciones Educativas.</w:t>
      </w:r>
    </w:p>
    <w:p w14:paraId="26829F13" w14:textId="77777777" w:rsidR="00065996" w:rsidRPr="002D46F6" w:rsidRDefault="00065996" w:rsidP="00450E83">
      <w:pPr>
        <w:pStyle w:val="Ttulo2"/>
        <w:numPr>
          <w:ilvl w:val="1"/>
          <w:numId w:val="32"/>
        </w:numPr>
        <w:jc w:val="both"/>
        <w:rPr>
          <w:rFonts w:ascii="Tahoma" w:eastAsia="Tahoma" w:hAnsi="Tahoma" w:cs="Tahoma"/>
          <w:i w:val="0"/>
          <w:iCs w:val="0"/>
          <w:sz w:val="22"/>
          <w:szCs w:val="22"/>
        </w:rPr>
      </w:pPr>
      <w:bookmarkStart w:id="100" w:name="_Toc27650774"/>
      <w:r w:rsidRPr="002D46F6">
        <w:rPr>
          <w:rFonts w:ascii="Tahoma" w:eastAsia="Tahoma" w:hAnsi="Tahoma" w:cs="Tahoma"/>
          <w:i w:val="0"/>
          <w:iCs w:val="0"/>
          <w:sz w:val="22"/>
          <w:szCs w:val="22"/>
        </w:rPr>
        <w:t>PROGRAMA 5: DEL PAPEL A LA ACCIÓN POR MÁS PRAES CUMPLIDOS.</w:t>
      </w:r>
      <w:bookmarkEnd w:id="100"/>
    </w:p>
    <w:p w14:paraId="683333F6" w14:textId="3A78601B" w:rsidR="002D789A" w:rsidRPr="002D46F6" w:rsidRDefault="00065996" w:rsidP="00BD4C74">
      <w:pPr>
        <w:pStyle w:val="Ttulo3"/>
        <w:numPr>
          <w:ilvl w:val="2"/>
          <w:numId w:val="32"/>
        </w:numPr>
        <w:jc w:val="both"/>
        <w:rPr>
          <w:rFonts w:ascii="Tahoma" w:eastAsia="Tahoma" w:hAnsi="Tahoma" w:cs="Tahoma"/>
          <w:b w:val="0"/>
          <w:bCs w:val="0"/>
          <w:sz w:val="22"/>
          <w:szCs w:val="22"/>
        </w:rPr>
      </w:pPr>
      <w:bookmarkStart w:id="101" w:name="_Toc22827269"/>
      <w:bookmarkStart w:id="102" w:name="_Toc27650775"/>
      <w:r w:rsidRPr="002D46F6">
        <w:rPr>
          <w:rFonts w:ascii="Tahoma" w:eastAsia="Tahoma" w:hAnsi="Tahoma" w:cs="Tahoma"/>
          <w:b w:val="0"/>
          <w:bCs w:val="0"/>
          <w:sz w:val="22"/>
          <w:szCs w:val="22"/>
        </w:rPr>
        <w:t xml:space="preserve">PROYECTO 5.1. </w:t>
      </w:r>
      <w:bookmarkEnd w:id="101"/>
      <w:r w:rsidR="002D789A" w:rsidRPr="002D46F6">
        <w:rPr>
          <w:rFonts w:ascii="Tahoma" w:eastAsia="Tahoma" w:hAnsi="Tahoma" w:cs="Tahoma"/>
          <w:b w:val="0"/>
          <w:bCs w:val="0"/>
          <w:sz w:val="22"/>
          <w:szCs w:val="22"/>
        </w:rPr>
        <w:t>Impulso, fortalecimiento y apoyo de en las instituciones educativas durante la ejecución de los PRAES.</w:t>
      </w:r>
      <w:bookmarkEnd w:id="102"/>
    </w:p>
    <w:p w14:paraId="0F5D4361" w14:textId="77777777" w:rsidR="002D789A" w:rsidRPr="002D46F6" w:rsidRDefault="002D789A" w:rsidP="002D789A">
      <w:pPr>
        <w:rPr>
          <w:rFonts w:eastAsia="Tahoma"/>
          <w:sz w:val="22"/>
          <w:szCs w:val="22"/>
          <w:lang w:eastAsia="en-US"/>
        </w:rPr>
      </w:pPr>
    </w:p>
    <w:p w14:paraId="07EEA002" w14:textId="77777777" w:rsidR="002D789A" w:rsidRPr="002D46F6" w:rsidRDefault="002D789A" w:rsidP="002D789A">
      <w:pPr>
        <w:jc w:val="both"/>
        <w:rPr>
          <w:rFonts w:ascii="Tahoma" w:eastAsia="Tahoma" w:hAnsi="Tahoma" w:cs="Tahoma"/>
          <w:sz w:val="22"/>
          <w:szCs w:val="22"/>
        </w:rPr>
      </w:pPr>
    </w:p>
    <w:p w14:paraId="687D0FF1" w14:textId="77777777" w:rsidR="002D789A" w:rsidRPr="002D46F6" w:rsidRDefault="002D789A" w:rsidP="002D789A">
      <w:pPr>
        <w:jc w:val="both"/>
        <w:rPr>
          <w:rFonts w:ascii="Tahoma" w:eastAsia="Tahoma" w:hAnsi="Tahoma" w:cs="Tahoma"/>
          <w:b/>
          <w:sz w:val="22"/>
          <w:szCs w:val="22"/>
          <w:u w:val="single"/>
        </w:rPr>
      </w:pPr>
      <w:r w:rsidRPr="002D46F6">
        <w:rPr>
          <w:rFonts w:ascii="Tahoma" w:eastAsia="Tahoma" w:hAnsi="Tahoma" w:cs="Tahoma"/>
          <w:b/>
          <w:sz w:val="22"/>
          <w:szCs w:val="22"/>
          <w:u w:val="single"/>
        </w:rPr>
        <w:t>Objetivo</w:t>
      </w:r>
    </w:p>
    <w:p w14:paraId="20D978A1" w14:textId="77777777" w:rsidR="002D789A" w:rsidRPr="002D46F6" w:rsidRDefault="002D789A" w:rsidP="002D789A">
      <w:pPr>
        <w:jc w:val="both"/>
        <w:rPr>
          <w:rFonts w:ascii="Tahoma" w:eastAsia="Tahoma" w:hAnsi="Tahoma" w:cs="Tahoma"/>
          <w:b/>
          <w:sz w:val="22"/>
          <w:szCs w:val="22"/>
          <w:u w:val="single"/>
        </w:rPr>
      </w:pPr>
    </w:p>
    <w:p w14:paraId="51F5776D" w14:textId="77777777" w:rsidR="002D789A" w:rsidRPr="002D46F6" w:rsidRDefault="002D789A" w:rsidP="002D789A">
      <w:pPr>
        <w:jc w:val="both"/>
        <w:rPr>
          <w:rFonts w:ascii="Tahoma" w:eastAsia="Tahoma" w:hAnsi="Tahoma" w:cs="Tahoma"/>
          <w:bCs/>
          <w:sz w:val="22"/>
          <w:szCs w:val="22"/>
        </w:rPr>
      </w:pPr>
      <w:r w:rsidRPr="002D46F6">
        <w:rPr>
          <w:rFonts w:ascii="Tahoma" w:eastAsia="Tahoma" w:hAnsi="Tahoma" w:cs="Tahoma"/>
          <w:bCs/>
          <w:sz w:val="22"/>
          <w:szCs w:val="22"/>
        </w:rPr>
        <w:t>Incentivar el cumplimiento de los PRAES de las instituciones educativas durante este periodo, con el acompañamiento del CIDEA como ente de seguimiento del proceso.</w:t>
      </w:r>
    </w:p>
    <w:p w14:paraId="50F3809D" w14:textId="77777777" w:rsidR="002D789A" w:rsidRPr="002D46F6" w:rsidRDefault="002D789A" w:rsidP="002D789A">
      <w:pPr>
        <w:jc w:val="both"/>
        <w:rPr>
          <w:rFonts w:ascii="Tahoma" w:eastAsia="Tahoma" w:hAnsi="Tahoma" w:cs="Tahoma"/>
          <w:sz w:val="22"/>
          <w:szCs w:val="22"/>
        </w:rPr>
      </w:pPr>
    </w:p>
    <w:p w14:paraId="2899F615" w14:textId="77777777" w:rsidR="002D789A" w:rsidRPr="002D46F6" w:rsidRDefault="002D789A" w:rsidP="002D789A">
      <w:pPr>
        <w:jc w:val="both"/>
        <w:rPr>
          <w:rFonts w:ascii="Tahoma" w:eastAsia="Tahoma" w:hAnsi="Tahoma" w:cs="Tahoma"/>
          <w:b/>
          <w:sz w:val="22"/>
          <w:szCs w:val="22"/>
          <w:u w:val="single"/>
        </w:rPr>
      </w:pPr>
      <w:r w:rsidRPr="002D46F6">
        <w:rPr>
          <w:rFonts w:ascii="Tahoma" w:eastAsia="Tahoma" w:hAnsi="Tahoma" w:cs="Tahoma"/>
          <w:b/>
          <w:sz w:val="22"/>
          <w:szCs w:val="22"/>
          <w:u w:val="single"/>
        </w:rPr>
        <w:t>Meta</w:t>
      </w:r>
    </w:p>
    <w:p w14:paraId="35823E73" w14:textId="77777777" w:rsidR="002D789A" w:rsidRPr="002D46F6" w:rsidRDefault="002D789A" w:rsidP="002D789A">
      <w:pPr>
        <w:jc w:val="both"/>
        <w:rPr>
          <w:rFonts w:ascii="Tahoma" w:eastAsia="Tahoma" w:hAnsi="Tahoma" w:cs="Tahoma"/>
          <w:bCs/>
          <w:sz w:val="22"/>
          <w:szCs w:val="22"/>
        </w:rPr>
      </w:pPr>
    </w:p>
    <w:p w14:paraId="60A28BCE" w14:textId="77777777" w:rsidR="002D789A" w:rsidRPr="002D46F6" w:rsidRDefault="002D789A" w:rsidP="002D789A">
      <w:pPr>
        <w:jc w:val="both"/>
        <w:rPr>
          <w:rFonts w:ascii="Tahoma" w:eastAsia="Tahoma" w:hAnsi="Tahoma" w:cs="Tahoma"/>
          <w:bCs/>
          <w:sz w:val="22"/>
          <w:szCs w:val="22"/>
        </w:rPr>
      </w:pPr>
      <w:r w:rsidRPr="002D46F6">
        <w:rPr>
          <w:rFonts w:ascii="Tahoma" w:eastAsia="Tahoma" w:hAnsi="Tahoma" w:cs="Tahoma"/>
          <w:bCs/>
          <w:sz w:val="22"/>
          <w:szCs w:val="22"/>
        </w:rPr>
        <w:t>Evaluación y escogencia de (3) proyectos PRAES en el cuatrienio.</w:t>
      </w:r>
    </w:p>
    <w:p w14:paraId="56DA495B" w14:textId="77777777" w:rsidR="002D789A" w:rsidRPr="002D46F6" w:rsidRDefault="002D789A" w:rsidP="002D789A">
      <w:pPr>
        <w:jc w:val="both"/>
        <w:rPr>
          <w:rFonts w:ascii="Tahoma" w:eastAsia="Tahoma" w:hAnsi="Tahoma" w:cs="Tahoma"/>
          <w:sz w:val="22"/>
          <w:szCs w:val="22"/>
        </w:rPr>
      </w:pPr>
    </w:p>
    <w:p w14:paraId="0F3D1B00" w14:textId="77777777" w:rsidR="002D789A" w:rsidRPr="002D46F6" w:rsidRDefault="002D789A" w:rsidP="002D789A">
      <w:pPr>
        <w:jc w:val="both"/>
        <w:rPr>
          <w:rFonts w:ascii="Tahoma" w:eastAsia="Tahoma" w:hAnsi="Tahoma" w:cs="Tahoma"/>
          <w:b/>
          <w:sz w:val="22"/>
          <w:szCs w:val="22"/>
          <w:u w:val="single"/>
        </w:rPr>
      </w:pPr>
      <w:r w:rsidRPr="002D46F6">
        <w:rPr>
          <w:rFonts w:ascii="Tahoma" w:eastAsia="Tahoma" w:hAnsi="Tahoma" w:cs="Tahoma"/>
          <w:b/>
          <w:sz w:val="22"/>
          <w:szCs w:val="22"/>
          <w:u w:val="single"/>
        </w:rPr>
        <w:t>Impacto esperado</w:t>
      </w:r>
    </w:p>
    <w:p w14:paraId="36419AE7" w14:textId="77777777" w:rsidR="002D789A" w:rsidRPr="002D46F6" w:rsidRDefault="002D789A" w:rsidP="002D789A">
      <w:pPr>
        <w:jc w:val="both"/>
        <w:rPr>
          <w:rFonts w:ascii="Tahoma" w:eastAsia="Tahoma" w:hAnsi="Tahoma" w:cs="Tahoma"/>
          <w:sz w:val="22"/>
          <w:szCs w:val="22"/>
        </w:rPr>
      </w:pPr>
    </w:p>
    <w:p w14:paraId="0DE069D6" w14:textId="77777777" w:rsidR="002D789A" w:rsidRPr="002D46F6" w:rsidRDefault="002D789A" w:rsidP="002D789A">
      <w:pPr>
        <w:jc w:val="both"/>
        <w:rPr>
          <w:rFonts w:ascii="Tahoma" w:eastAsia="Tahoma" w:hAnsi="Tahoma" w:cs="Tahoma"/>
          <w:sz w:val="22"/>
          <w:szCs w:val="22"/>
        </w:rPr>
      </w:pPr>
      <w:r w:rsidRPr="002D46F6">
        <w:rPr>
          <w:rFonts w:ascii="Tahoma" w:eastAsia="Tahoma" w:hAnsi="Tahoma" w:cs="Tahoma"/>
          <w:sz w:val="22"/>
          <w:szCs w:val="22"/>
        </w:rPr>
        <w:t>Cumplimiento y ejecución de los PRAES implementados en las instituciones educativas.</w:t>
      </w:r>
    </w:p>
    <w:p w14:paraId="7548E904" w14:textId="77777777" w:rsidR="002D789A" w:rsidRPr="002D46F6" w:rsidRDefault="002D789A" w:rsidP="002D789A">
      <w:pPr>
        <w:jc w:val="both"/>
        <w:rPr>
          <w:rFonts w:ascii="Tahoma" w:eastAsia="Tahoma" w:hAnsi="Tahoma" w:cs="Tahoma"/>
          <w:sz w:val="22"/>
          <w:szCs w:val="22"/>
        </w:rPr>
      </w:pPr>
    </w:p>
    <w:p w14:paraId="09203A17" w14:textId="77777777" w:rsidR="002D789A" w:rsidRPr="002D46F6" w:rsidRDefault="002D789A" w:rsidP="002D789A">
      <w:pPr>
        <w:jc w:val="both"/>
        <w:rPr>
          <w:rFonts w:ascii="Tahoma" w:eastAsia="Tahoma" w:hAnsi="Tahoma" w:cs="Tahoma"/>
          <w:b/>
          <w:sz w:val="22"/>
          <w:szCs w:val="22"/>
          <w:u w:val="single"/>
        </w:rPr>
      </w:pPr>
      <w:r w:rsidRPr="002D46F6">
        <w:rPr>
          <w:rFonts w:ascii="Tahoma" w:eastAsia="Tahoma" w:hAnsi="Tahoma" w:cs="Tahoma"/>
          <w:b/>
          <w:sz w:val="22"/>
          <w:szCs w:val="22"/>
          <w:u w:val="single"/>
        </w:rPr>
        <w:t>Indicador de Gestión</w:t>
      </w:r>
    </w:p>
    <w:p w14:paraId="34612CBE" w14:textId="77777777" w:rsidR="002D789A" w:rsidRPr="002D46F6" w:rsidRDefault="002D789A" w:rsidP="002D789A">
      <w:pPr>
        <w:jc w:val="both"/>
        <w:rPr>
          <w:rFonts w:ascii="Tahoma" w:eastAsia="Tahoma" w:hAnsi="Tahoma" w:cs="Tahoma"/>
          <w:sz w:val="22"/>
          <w:szCs w:val="22"/>
        </w:rPr>
      </w:pPr>
    </w:p>
    <w:p w14:paraId="0EFE4B32" w14:textId="77777777" w:rsidR="002D789A" w:rsidRPr="002D46F6" w:rsidRDefault="002D789A" w:rsidP="002D789A">
      <w:pPr>
        <w:jc w:val="both"/>
        <w:rPr>
          <w:rFonts w:ascii="Tahoma" w:eastAsia="Tahoma" w:hAnsi="Tahoma" w:cs="Tahoma"/>
          <w:sz w:val="22"/>
          <w:szCs w:val="22"/>
        </w:rPr>
      </w:pPr>
      <w:r w:rsidRPr="002D46F6">
        <w:rPr>
          <w:rFonts w:ascii="Tahoma" w:eastAsia="Tahoma" w:hAnsi="Tahoma" w:cs="Tahoma"/>
          <w:sz w:val="22"/>
          <w:szCs w:val="22"/>
        </w:rPr>
        <w:t>(Número de PRAES ejecutados/ Número Total de PRAES) *100</w:t>
      </w:r>
    </w:p>
    <w:p w14:paraId="4C976C4B" w14:textId="77777777" w:rsidR="002D789A" w:rsidRPr="002D46F6" w:rsidRDefault="002D789A" w:rsidP="002D789A">
      <w:pPr>
        <w:jc w:val="both"/>
        <w:rPr>
          <w:rFonts w:ascii="Tahoma" w:eastAsia="Tahoma" w:hAnsi="Tahoma" w:cs="Tahoma"/>
          <w:sz w:val="22"/>
          <w:szCs w:val="22"/>
        </w:rPr>
      </w:pPr>
    </w:p>
    <w:p w14:paraId="68225CC0" w14:textId="77777777" w:rsidR="002D789A" w:rsidRPr="002D46F6" w:rsidRDefault="002D789A" w:rsidP="002D789A">
      <w:pPr>
        <w:jc w:val="both"/>
        <w:rPr>
          <w:rFonts w:ascii="Tahoma" w:eastAsia="Tahoma" w:hAnsi="Tahoma" w:cs="Tahoma"/>
          <w:b/>
          <w:sz w:val="22"/>
          <w:szCs w:val="22"/>
          <w:u w:val="single"/>
        </w:rPr>
      </w:pPr>
      <w:r w:rsidRPr="002D46F6">
        <w:rPr>
          <w:rFonts w:ascii="Tahoma" w:eastAsia="Tahoma" w:hAnsi="Tahoma" w:cs="Tahoma"/>
          <w:b/>
          <w:sz w:val="22"/>
          <w:szCs w:val="22"/>
          <w:u w:val="single"/>
        </w:rPr>
        <w:t>Etapas</w:t>
      </w:r>
    </w:p>
    <w:p w14:paraId="094D13FC" w14:textId="77777777" w:rsidR="002D789A" w:rsidRPr="002D46F6" w:rsidRDefault="002D789A" w:rsidP="002D789A">
      <w:pPr>
        <w:jc w:val="both"/>
        <w:rPr>
          <w:rFonts w:ascii="Tahoma" w:eastAsia="Tahoma" w:hAnsi="Tahoma" w:cs="Tahoma"/>
          <w:sz w:val="22"/>
          <w:szCs w:val="22"/>
        </w:rPr>
      </w:pPr>
    </w:p>
    <w:p w14:paraId="6D04630A" w14:textId="77777777" w:rsidR="002D789A" w:rsidRPr="002D46F6" w:rsidRDefault="002D789A" w:rsidP="00450E83">
      <w:pPr>
        <w:pStyle w:val="Prrafodelista"/>
        <w:numPr>
          <w:ilvl w:val="0"/>
          <w:numId w:val="42"/>
        </w:numPr>
        <w:jc w:val="both"/>
        <w:rPr>
          <w:rFonts w:ascii="Tahoma" w:eastAsia="Tahoma" w:hAnsi="Tahoma" w:cs="Tahoma"/>
        </w:rPr>
      </w:pPr>
      <w:r w:rsidRPr="002D46F6">
        <w:rPr>
          <w:rFonts w:ascii="Tahoma" w:eastAsia="Tahoma" w:hAnsi="Tahoma" w:cs="Tahoma"/>
        </w:rPr>
        <w:t>Iniciando el año electivo solicitar presentación del Plan Operativo al PRAE al CIDEA y su transversalización en el PTEA.</w:t>
      </w:r>
    </w:p>
    <w:p w14:paraId="5C58752F" w14:textId="77777777" w:rsidR="002D789A" w:rsidRPr="002D46F6" w:rsidRDefault="002D789A" w:rsidP="00450E83">
      <w:pPr>
        <w:pStyle w:val="Prrafodelista"/>
        <w:numPr>
          <w:ilvl w:val="0"/>
          <w:numId w:val="42"/>
        </w:numPr>
        <w:jc w:val="both"/>
        <w:rPr>
          <w:rFonts w:ascii="Tahoma" w:eastAsia="Tahoma" w:hAnsi="Tahoma" w:cs="Tahoma"/>
        </w:rPr>
      </w:pPr>
      <w:r w:rsidRPr="002D46F6">
        <w:rPr>
          <w:rFonts w:ascii="Tahoma" w:eastAsia="Tahoma" w:hAnsi="Tahoma" w:cs="Tahoma"/>
        </w:rPr>
        <w:lastRenderedPageBreak/>
        <w:t>Realizar un concurso en el que las Instituciones Educativas, deberán competir, el objetivo es que cada IE exponga propuestas que promuevan el cumplimiento del PRAE.</w:t>
      </w:r>
    </w:p>
    <w:p w14:paraId="48948455" w14:textId="77777777" w:rsidR="002D789A" w:rsidRPr="002D46F6" w:rsidRDefault="002D789A" w:rsidP="00450E83">
      <w:pPr>
        <w:pStyle w:val="Prrafodelista"/>
        <w:numPr>
          <w:ilvl w:val="0"/>
          <w:numId w:val="42"/>
        </w:numPr>
        <w:jc w:val="both"/>
        <w:rPr>
          <w:rFonts w:ascii="Tahoma" w:eastAsia="Tahoma" w:hAnsi="Tahoma" w:cs="Tahoma"/>
        </w:rPr>
      </w:pPr>
      <w:r w:rsidRPr="002D46F6">
        <w:rPr>
          <w:rFonts w:ascii="Tahoma" w:eastAsia="Tahoma" w:hAnsi="Tahoma" w:cs="Tahoma"/>
        </w:rPr>
        <w:t xml:space="preserve">El CIDEA será el jurado calificador para seleccionar la mejor propuesta que incentive la educación ambiental en los estudiantes y la comunidad educativa en general. </w:t>
      </w:r>
    </w:p>
    <w:p w14:paraId="04A59F2D" w14:textId="77777777" w:rsidR="002D789A" w:rsidRPr="002D46F6" w:rsidRDefault="002D789A" w:rsidP="00450E83">
      <w:pPr>
        <w:pStyle w:val="Prrafodelista"/>
        <w:numPr>
          <w:ilvl w:val="0"/>
          <w:numId w:val="42"/>
        </w:numPr>
        <w:jc w:val="both"/>
        <w:rPr>
          <w:rFonts w:ascii="Tahoma" w:eastAsia="Tahoma" w:hAnsi="Tahoma" w:cs="Tahoma"/>
        </w:rPr>
      </w:pPr>
      <w:r w:rsidRPr="002D46F6">
        <w:rPr>
          <w:rFonts w:ascii="Tahoma" w:eastAsia="Tahoma" w:hAnsi="Tahoma" w:cs="Tahoma"/>
        </w:rPr>
        <w:t>Solicitar financiamiento de tres proyectos PRAES en el cuatrienio, que seleccionó el CIDEA.</w:t>
      </w:r>
    </w:p>
    <w:p w14:paraId="60D84335" w14:textId="77777777" w:rsidR="002D789A" w:rsidRPr="002D46F6" w:rsidRDefault="002D789A" w:rsidP="00450E83">
      <w:pPr>
        <w:pStyle w:val="Prrafodelista"/>
        <w:numPr>
          <w:ilvl w:val="0"/>
          <w:numId w:val="42"/>
        </w:numPr>
        <w:jc w:val="both"/>
        <w:rPr>
          <w:rFonts w:ascii="Tahoma" w:eastAsia="Tahoma" w:hAnsi="Tahoma" w:cs="Tahoma"/>
        </w:rPr>
      </w:pPr>
      <w:r w:rsidRPr="002D46F6">
        <w:rPr>
          <w:rFonts w:ascii="Tahoma" w:eastAsia="Tahoma" w:hAnsi="Tahoma" w:cs="Tahoma"/>
        </w:rPr>
        <w:t>Solicitud del cumplimiento al finalizar el año escolar al CIDEA</w:t>
      </w:r>
    </w:p>
    <w:p w14:paraId="63973B7E" w14:textId="77777777" w:rsidR="002D789A" w:rsidRPr="002D46F6" w:rsidRDefault="002D789A" w:rsidP="00450E83">
      <w:pPr>
        <w:pStyle w:val="Prrafodelista"/>
        <w:numPr>
          <w:ilvl w:val="0"/>
          <w:numId w:val="42"/>
        </w:numPr>
        <w:jc w:val="both"/>
        <w:rPr>
          <w:rFonts w:ascii="Tahoma" w:eastAsia="Tahoma" w:hAnsi="Tahoma" w:cs="Tahoma"/>
        </w:rPr>
      </w:pPr>
      <w:r w:rsidRPr="002D46F6">
        <w:rPr>
          <w:rFonts w:ascii="Tahoma" w:eastAsia="Tahoma" w:hAnsi="Tahoma" w:cs="Tahoma"/>
        </w:rPr>
        <w:t>Solicitar a las Instituciones Educativas los resultados y evaluación del Plan Operativo desarrollado.</w:t>
      </w:r>
    </w:p>
    <w:p w14:paraId="3BD2388D" w14:textId="77777777" w:rsidR="002D789A" w:rsidRPr="002D46F6" w:rsidRDefault="002D789A" w:rsidP="00450E83">
      <w:pPr>
        <w:pStyle w:val="Prrafodelista"/>
        <w:numPr>
          <w:ilvl w:val="0"/>
          <w:numId w:val="42"/>
        </w:numPr>
        <w:jc w:val="both"/>
        <w:rPr>
          <w:rFonts w:ascii="Tahoma" w:eastAsia="Tahoma" w:hAnsi="Tahoma" w:cs="Tahoma"/>
        </w:rPr>
      </w:pPr>
      <w:r w:rsidRPr="002D46F6">
        <w:rPr>
          <w:rFonts w:ascii="Tahoma" w:eastAsia="Tahoma" w:hAnsi="Tahoma" w:cs="Tahoma"/>
        </w:rPr>
        <w:t>Se replica las actividades realizados en el año 1.</w:t>
      </w:r>
    </w:p>
    <w:p w14:paraId="0AD042A8" w14:textId="77777777" w:rsidR="002D789A" w:rsidRPr="002D46F6" w:rsidRDefault="002D789A" w:rsidP="00450E83">
      <w:pPr>
        <w:pStyle w:val="Prrafodelista"/>
        <w:numPr>
          <w:ilvl w:val="0"/>
          <w:numId w:val="42"/>
        </w:numPr>
        <w:jc w:val="both"/>
        <w:rPr>
          <w:rFonts w:ascii="Tahoma" w:eastAsia="Tahoma" w:hAnsi="Tahoma" w:cs="Tahoma"/>
        </w:rPr>
      </w:pPr>
      <w:r w:rsidRPr="002D46F6">
        <w:rPr>
          <w:rFonts w:ascii="Tahoma" w:eastAsia="Tahoma" w:hAnsi="Tahoma" w:cs="Tahoma"/>
        </w:rPr>
        <w:t>Análisis comparativos de los años anteriores, al finalizar cada año.</w:t>
      </w:r>
    </w:p>
    <w:p w14:paraId="1FCB995B" w14:textId="25658202" w:rsidR="00065996" w:rsidRPr="002D46F6" w:rsidRDefault="00065996" w:rsidP="002D789A">
      <w:pPr>
        <w:pStyle w:val="Ttulo3"/>
        <w:numPr>
          <w:ilvl w:val="0"/>
          <w:numId w:val="0"/>
        </w:numPr>
        <w:jc w:val="left"/>
        <w:rPr>
          <w:rFonts w:eastAsia="Calibri"/>
          <w:sz w:val="22"/>
          <w:szCs w:val="22"/>
        </w:rPr>
      </w:pPr>
    </w:p>
    <w:p w14:paraId="423952DB" w14:textId="1A4F9C1A" w:rsidR="00CB259C" w:rsidRPr="002D46F6" w:rsidRDefault="00CB259C" w:rsidP="00CB259C">
      <w:pPr>
        <w:jc w:val="both"/>
        <w:rPr>
          <w:rFonts w:ascii="Tahoma" w:eastAsia="Calibri" w:hAnsi="Tahoma" w:cs="Tahoma"/>
          <w:sz w:val="22"/>
          <w:szCs w:val="22"/>
          <w:lang w:eastAsia="en-US"/>
        </w:rPr>
      </w:pPr>
      <w:r w:rsidRPr="002D46F6">
        <w:rPr>
          <w:rFonts w:ascii="Tahoma" w:eastAsia="Calibri" w:hAnsi="Tahoma" w:cs="Tahoma"/>
          <w:sz w:val="22"/>
          <w:szCs w:val="22"/>
          <w:lang w:eastAsia="en-US"/>
        </w:rPr>
        <w:t xml:space="preserve">El siguiente programa </w:t>
      </w:r>
      <w:r w:rsidR="00173BF8" w:rsidRPr="002D46F6">
        <w:rPr>
          <w:rFonts w:ascii="Tahoma" w:eastAsia="Calibri" w:hAnsi="Tahoma" w:cs="Tahoma"/>
          <w:sz w:val="22"/>
          <w:szCs w:val="22"/>
          <w:lang w:eastAsia="en-US"/>
        </w:rPr>
        <w:t>está</w:t>
      </w:r>
      <w:r w:rsidRPr="002D46F6">
        <w:rPr>
          <w:rFonts w:ascii="Tahoma" w:eastAsia="Calibri" w:hAnsi="Tahoma" w:cs="Tahoma"/>
          <w:sz w:val="22"/>
          <w:szCs w:val="22"/>
          <w:lang w:eastAsia="en-US"/>
        </w:rPr>
        <w:t xml:space="preserve"> basado en el esquema de ordenamiento territorial como una extensión del Programa de Medio Ambiente, cuya meta es la restauración de áreas prioritarias se basa en la conservación y uso sostenible de los bosques, la restauración ecológica.</w:t>
      </w:r>
    </w:p>
    <w:p w14:paraId="3E05B9BB" w14:textId="77777777" w:rsidR="00CB259C" w:rsidRPr="002D46F6" w:rsidRDefault="00CB259C" w:rsidP="00CB259C">
      <w:pPr>
        <w:rPr>
          <w:rFonts w:eastAsia="Calibri"/>
          <w:sz w:val="22"/>
          <w:szCs w:val="22"/>
          <w:lang w:eastAsia="en-US"/>
        </w:rPr>
      </w:pPr>
    </w:p>
    <w:p w14:paraId="4E9686C8" w14:textId="7E196147" w:rsidR="00065996" w:rsidRPr="002D46F6" w:rsidRDefault="00065996" w:rsidP="00BD4C74">
      <w:pPr>
        <w:pStyle w:val="Ttulo2"/>
        <w:numPr>
          <w:ilvl w:val="1"/>
          <w:numId w:val="32"/>
        </w:numPr>
        <w:spacing w:before="0" w:after="0"/>
        <w:jc w:val="both"/>
        <w:rPr>
          <w:rFonts w:ascii="Tahoma" w:eastAsia="Tahoma" w:hAnsi="Tahoma" w:cs="Tahoma"/>
          <w:i w:val="0"/>
          <w:sz w:val="22"/>
          <w:szCs w:val="22"/>
        </w:rPr>
      </w:pPr>
      <w:bookmarkStart w:id="103" w:name="_Toc24180121"/>
      <w:bookmarkStart w:id="104" w:name="_Toc27650776"/>
      <w:r w:rsidRPr="002D46F6">
        <w:rPr>
          <w:rFonts w:ascii="Tahoma" w:eastAsia="Tahoma" w:hAnsi="Tahoma" w:cs="Tahoma"/>
          <w:i w:val="0"/>
          <w:sz w:val="22"/>
          <w:szCs w:val="22"/>
        </w:rPr>
        <w:t xml:space="preserve">PROGRAMA </w:t>
      </w:r>
      <w:r w:rsidR="00BD4C74" w:rsidRPr="002D46F6">
        <w:rPr>
          <w:rFonts w:ascii="Tahoma" w:eastAsia="Tahoma" w:hAnsi="Tahoma" w:cs="Tahoma"/>
          <w:i w:val="0"/>
          <w:sz w:val="22"/>
          <w:szCs w:val="22"/>
        </w:rPr>
        <w:t>6</w:t>
      </w:r>
      <w:r w:rsidRPr="002D46F6">
        <w:rPr>
          <w:rFonts w:ascii="Tahoma" w:eastAsia="Tahoma" w:hAnsi="Tahoma" w:cs="Tahoma"/>
          <w:i w:val="0"/>
          <w:sz w:val="22"/>
          <w:szCs w:val="22"/>
        </w:rPr>
        <w:t xml:space="preserve">: </w:t>
      </w:r>
      <w:bookmarkEnd w:id="103"/>
      <w:r w:rsidR="00967EB0" w:rsidRPr="002D46F6">
        <w:rPr>
          <w:rFonts w:ascii="Tahoma" w:eastAsia="Tahoma" w:hAnsi="Tahoma" w:cs="Tahoma"/>
          <w:i w:val="0"/>
          <w:sz w:val="22"/>
          <w:szCs w:val="22"/>
        </w:rPr>
        <w:t>MIRO MI ESPEJO, CUCUNUBÁ MI REFLEJO</w:t>
      </w:r>
      <w:bookmarkEnd w:id="104"/>
      <w:r w:rsidRPr="002D46F6">
        <w:rPr>
          <w:rFonts w:ascii="Tahoma" w:eastAsia="Tahoma" w:hAnsi="Tahoma" w:cs="Tahoma"/>
          <w:i w:val="0"/>
          <w:sz w:val="22"/>
          <w:szCs w:val="22"/>
        </w:rPr>
        <w:t xml:space="preserve"> </w:t>
      </w:r>
    </w:p>
    <w:p w14:paraId="7FBD7674" w14:textId="77777777" w:rsidR="00065996" w:rsidRPr="002D46F6" w:rsidRDefault="00065996" w:rsidP="00065996">
      <w:pPr>
        <w:rPr>
          <w:rFonts w:eastAsia="Tahoma"/>
          <w:sz w:val="22"/>
          <w:szCs w:val="22"/>
          <w:lang w:eastAsia="en-US"/>
        </w:rPr>
      </w:pPr>
    </w:p>
    <w:p w14:paraId="22762B24" w14:textId="2295F2B4" w:rsidR="00065996" w:rsidRPr="002D46F6" w:rsidRDefault="00065996" w:rsidP="00BD4C74">
      <w:pPr>
        <w:numPr>
          <w:ilvl w:val="2"/>
          <w:numId w:val="32"/>
        </w:numPr>
        <w:ind w:left="0" w:firstLine="0"/>
        <w:jc w:val="both"/>
        <w:rPr>
          <w:rFonts w:ascii="Tahoma" w:eastAsia="Tahoma" w:hAnsi="Tahoma" w:cs="Tahoma"/>
          <w:sz w:val="22"/>
          <w:szCs w:val="22"/>
        </w:rPr>
      </w:pPr>
      <w:r w:rsidRPr="002D46F6">
        <w:rPr>
          <w:rFonts w:ascii="Tahoma" w:eastAsia="Tahoma" w:hAnsi="Tahoma" w:cs="Tahoma"/>
          <w:sz w:val="22"/>
          <w:szCs w:val="22"/>
        </w:rPr>
        <w:t xml:space="preserve">PROYECTO </w:t>
      </w:r>
      <w:r w:rsidR="00BD4C74" w:rsidRPr="002D46F6">
        <w:rPr>
          <w:rFonts w:ascii="Tahoma" w:eastAsia="Tahoma" w:hAnsi="Tahoma" w:cs="Tahoma"/>
          <w:sz w:val="22"/>
          <w:szCs w:val="22"/>
        </w:rPr>
        <w:t>6</w:t>
      </w:r>
      <w:r w:rsidRPr="002D46F6">
        <w:rPr>
          <w:rFonts w:ascii="Tahoma" w:eastAsia="Tahoma" w:hAnsi="Tahoma" w:cs="Tahoma"/>
          <w:sz w:val="22"/>
          <w:szCs w:val="22"/>
        </w:rPr>
        <w:t>.1. Reforestación en áreas que colinda con las cuencas hídricas para su recuperación. Apoyo de la comunidad para la conservación y cuidado de los senderos ecológicos.</w:t>
      </w:r>
    </w:p>
    <w:p w14:paraId="2A61C63E" w14:textId="77777777" w:rsidR="00065996" w:rsidRPr="002D46F6" w:rsidRDefault="00065996" w:rsidP="00065996">
      <w:pPr>
        <w:jc w:val="both"/>
        <w:rPr>
          <w:rFonts w:ascii="Tahoma" w:eastAsia="Tahoma" w:hAnsi="Tahoma" w:cs="Tahoma"/>
          <w:sz w:val="22"/>
          <w:szCs w:val="22"/>
        </w:rPr>
      </w:pPr>
    </w:p>
    <w:p w14:paraId="03FEFAEA" w14:textId="77777777" w:rsidR="00065996" w:rsidRPr="002D46F6" w:rsidRDefault="00065996" w:rsidP="00065996">
      <w:pPr>
        <w:jc w:val="both"/>
        <w:rPr>
          <w:rFonts w:ascii="Tahoma" w:eastAsia="Tahoma" w:hAnsi="Tahoma" w:cs="Tahoma"/>
          <w:b/>
          <w:sz w:val="22"/>
          <w:szCs w:val="22"/>
          <w:u w:val="single"/>
        </w:rPr>
      </w:pPr>
      <w:r w:rsidRPr="002D46F6">
        <w:rPr>
          <w:rFonts w:ascii="Tahoma" w:eastAsia="Tahoma" w:hAnsi="Tahoma" w:cs="Tahoma"/>
          <w:b/>
          <w:sz w:val="22"/>
          <w:szCs w:val="22"/>
          <w:u w:val="single"/>
        </w:rPr>
        <w:t>Objetivo</w:t>
      </w:r>
    </w:p>
    <w:p w14:paraId="67EC93EF" w14:textId="77777777" w:rsidR="00065996" w:rsidRPr="002D46F6" w:rsidRDefault="00065996" w:rsidP="00065996">
      <w:pPr>
        <w:jc w:val="both"/>
        <w:rPr>
          <w:rFonts w:ascii="Tahoma" w:eastAsia="Tahoma" w:hAnsi="Tahoma" w:cs="Tahoma"/>
          <w:sz w:val="22"/>
          <w:szCs w:val="22"/>
        </w:rPr>
      </w:pPr>
    </w:p>
    <w:p w14:paraId="79F4291D" w14:textId="77777777" w:rsidR="00065996" w:rsidRPr="002D46F6" w:rsidRDefault="00065996" w:rsidP="00065996">
      <w:pPr>
        <w:jc w:val="both"/>
        <w:rPr>
          <w:rFonts w:ascii="Tahoma" w:eastAsia="Tahoma" w:hAnsi="Tahoma" w:cs="Tahoma"/>
          <w:sz w:val="22"/>
          <w:szCs w:val="22"/>
        </w:rPr>
      </w:pPr>
      <w:r w:rsidRPr="002D46F6">
        <w:rPr>
          <w:rFonts w:ascii="Tahoma" w:eastAsia="Tahoma" w:hAnsi="Tahoma" w:cs="Tahoma"/>
          <w:sz w:val="22"/>
          <w:szCs w:val="22"/>
        </w:rPr>
        <w:t>Reforestación en puntos estratégicos en cuencas hídricas principales del municipio. En conjunto con la comunidad para la implementación de los senderos ecológicos.</w:t>
      </w:r>
    </w:p>
    <w:p w14:paraId="26DA2FF4" w14:textId="77777777" w:rsidR="00065996" w:rsidRPr="002D46F6" w:rsidRDefault="00065996" w:rsidP="00065996">
      <w:pPr>
        <w:jc w:val="both"/>
        <w:rPr>
          <w:rFonts w:ascii="Tahoma" w:eastAsia="Tahoma" w:hAnsi="Tahoma" w:cs="Tahoma"/>
          <w:sz w:val="22"/>
          <w:szCs w:val="22"/>
        </w:rPr>
      </w:pPr>
    </w:p>
    <w:p w14:paraId="1B6E6535" w14:textId="77777777" w:rsidR="00065996" w:rsidRPr="002D46F6" w:rsidRDefault="00065996" w:rsidP="00065996">
      <w:pPr>
        <w:jc w:val="both"/>
        <w:rPr>
          <w:rFonts w:ascii="Tahoma" w:eastAsia="Tahoma" w:hAnsi="Tahoma" w:cs="Tahoma"/>
          <w:b/>
          <w:sz w:val="22"/>
          <w:szCs w:val="22"/>
          <w:u w:val="single"/>
        </w:rPr>
      </w:pPr>
      <w:r w:rsidRPr="002D46F6">
        <w:rPr>
          <w:rFonts w:ascii="Tahoma" w:eastAsia="Tahoma" w:hAnsi="Tahoma" w:cs="Tahoma"/>
          <w:b/>
          <w:sz w:val="22"/>
          <w:szCs w:val="22"/>
          <w:u w:val="single"/>
        </w:rPr>
        <w:t>Meta</w:t>
      </w:r>
    </w:p>
    <w:p w14:paraId="752D5341" w14:textId="77777777" w:rsidR="00065996" w:rsidRPr="002D46F6" w:rsidRDefault="00065996" w:rsidP="00065996">
      <w:pPr>
        <w:jc w:val="both"/>
        <w:rPr>
          <w:rFonts w:ascii="Tahoma" w:eastAsia="Tahoma" w:hAnsi="Tahoma" w:cs="Tahoma"/>
          <w:b/>
          <w:sz w:val="22"/>
          <w:szCs w:val="22"/>
          <w:u w:val="single"/>
        </w:rPr>
      </w:pPr>
    </w:p>
    <w:p w14:paraId="66DFDCDF" w14:textId="3CD6BB89" w:rsidR="00065996" w:rsidRPr="002D46F6" w:rsidRDefault="00065996" w:rsidP="00065996">
      <w:pPr>
        <w:jc w:val="both"/>
        <w:rPr>
          <w:rFonts w:ascii="Tahoma" w:eastAsia="Tahoma" w:hAnsi="Tahoma" w:cs="Tahoma"/>
          <w:sz w:val="22"/>
          <w:szCs w:val="22"/>
        </w:rPr>
      </w:pPr>
      <w:r w:rsidRPr="002D46F6">
        <w:rPr>
          <w:rFonts w:ascii="Tahoma" w:eastAsia="Tahoma" w:hAnsi="Tahoma" w:cs="Tahoma"/>
          <w:sz w:val="22"/>
          <w:szCs w:val="22"/>
        </w:rPr>
        <w:t>Reforestación como estrategia de apropiación en el territorio y conservación de la estructura ecológica principal en las cuencas hídricas de direccionar a la comunidad en este proceso.</w:t>
      </w:r>
    </w:p>
    <w:p w14:paraId="35294562" w14:textId="77777777" w:rsidR="00065996" w:rsidRPr="002D46F6" w:rsidRDefault="00065996" w:rsidP="00065996">
      <w:pPr>
        <w:jc w:val="both"/>
        <w:rPr>
          <w:rFonts w:ascii="Tahoma" w:eastAsia="Tahoma" w:hAnsi="Tahoma" w:cs="Tahoma"/>
          <w:bCs/>
          <w:sz w:val="22"/>
          <w:szCs w:val="22"/>
        </w:rPr>
      </w:pPr>
    </w:p>
    <w:p w14:paraId="0B57896F" w14:textId="77777777" w:rsidR="00065996" w:rsidRPr="002D46F6" w:rsidRDefault="00065996" w:rsidP="00065996">
      <w:pPr>
        <w:jc w:val="both"/>
        <w:rPr>
          <w:rFonts w:ascii="Tahoma" w:eastAsia="Tahoma" w:hAnsi="Tahoma" w:cs="Tahoma"/>
          <w:b/>
          <w:sz w:val="22"/>
          <w:szCs w:val="22"/>
          <w:u w:val="single"/>
        </w:rPr>
      </w:pPr>
      <w:r w:rsidRPr="002D46F6">
        <w:rPr>
          <w:rFonts w:ascii="Tahoma" w:eastAsia="Tahoma" w:hAnsi="Tahoma" w:cs="Tahoma"/>
          <w:b/>
          <w:sz w:val="22"/>
          <w:szCs w:val="22"/>
          <w:u w:val="single"/>
        </w:rPr>
        <w:t>Indicador de Impacto esperado</w:t>
      </w:r>
    </w:p>
    <w:p w14:paraId="38403015" w14:textId="77777777" w:rsidR="00065996" w:rsidRPr="002D46F6" w:rsidRDefault="00065996" w:rsidP="00065996">
      <w:pPr>
        <w:jc w:val="both"/>
        <w:rPr>
          <w:rFonts w:ascii="Tahoma" w:eastAsia="Tahoma" w:hAnsi="Tahoma" w:cs="Tahoma"/>
          <w:sz w:val="22"/>
          <w:szCs w:val="22"/>
        </w:rPr>
      </w:pPr>
    </w:p>
    <w:p w14:paraId="1181576B" w14:textId="2A7D3843" w:rsidR="00065996" w:rsidRPr="002D46F6" w:rsidRDefault="00065996" w:rsidP="00065996">
      <w:pPr>
        <w:jc w:val="both"/>
        <w:rPr>
          <w:rFonts w:ascii="Tahoma" w:eastAsia="Tahoma" w:hAnsi="Tahoma" w:cs="Tahoma"/>
          <w:sz w:val="22"/>
          <w:szCs w:val="22"/>
        </w:rPr>
      </w:pPr>
      <w:r w:rsidRPr="002D46F6">
        <w:rPr>
          <w:rFonts w:ascii="Tahoma" w:eastAsia="Tahoma" w:hAnsi="Tahoma" w:cs="Tahoma"/>
          <w:sz w:val="22"/>
          <w:szCs w:val="22"/>
        </w:rPr>
        <w:t>Proteger y recuperar la estructura ecológica principal</w:t>
      </w:r>
      <w:r w:rsidR="00450E83" w:rsidRPr="002D46F6">
        <w:rPr>
          <w:rFonts w:ascii="Tahoma" w:eastAsia="Tahoma" w:hAnsi="Tahoma" w:cs="Tahoma"/>
          <w:sz w:val="22"/>
          <w:szCs w:val="22"/>
        </w:rPr>
        <w:t xml:space="preserve"> establecido en el Distrito de Manejo Integrado (DMI)</w:t>
      </w:r>
      <w:r w:rsidRPr="002D46F6">
        <w:rPr>
          <w:rFonts w:ascii="Tahoma" w:eastAsia="Tahoma" w:hAnsi="Tahoma" w:cs="Tahoma"/>
          <w:sz w:val="22"/>
          <w:szCs w:val="22"/>
        </w:rPr>
        <w:t>, mejorar el mantenimiento, protección de los senderos ecológicos establecidos y las áreas recuperación de áreas degradadas, y sensibilizar a la comunidad en relación al cuidado en zonas de importancia.</w:t>
      </w:r>
    </w:p>
    <w:p w14:paraId="2A0369C8" w14:textId="77777777" w:rsidR="00065996" w:rsidRPr="002D46F6" w:rsidRDefault="00065996" w:rsidP="00065996">
      <w:pPr>
        <w:jc w:val="both"/>
        <w:rPr>
          <w:rFonts w:ascii="Tahoma" w:eastAsia="Tahoma" w:hAnsi="Tahoma" w:cs="Tahoma"/>
          <w:sz w:val="22"/>
          <w:szCs w:val="22"/>
        </w:rPr>
      </w:pPr>
    </w:p>
    <w:p w14:paraId="5FFDE330" w14:textId="77777777" w:rsidR="00065996" w:rsidRPr="002D46F6" w:rsidRDefault="00065996" w:rsidP="00065996">
      <w:pPr>
        <w:jc w:val="both"/>
        <w:rPr>
          <w:rFonts w:ascii="Tahoma" w:eastAsia="Tahoma" w:hAnsi="Tahoma" w:cs="Tahoma"/>
          <w:b/>
          <w:sz w:val="22"/>
          <w:szCs w:val="22"/>
          <w:u w:val="single"/>
        </w:rPr>
      </w:pPr>
      <w:r w:rsidRPr="002D46F6">
        <w:rPr>
          <w:rFonts w:ascii="Tahoma" w:eastAsia="Tahoma" w:hAnsi="Tahoma" w:cs="Tahoma"/>
          <w:b/>
          <w:sz w:val="22"/>
          <w:szCs w:val="22"/>
          <w:u w:val="single"/>
        </w:rPr>
        <w:lastRenderedPageBreak/>
        <w:t>Indicador de Gestión</w:t>
      </w:r>
    </w:p>
    <w:p w14:paraId="2A0197DC" w14:textId="77777777" w:rsidR="00065996" w:rsidRPr="002D46F6" w:rsidRDefault="00065996" w:rsidP="00065996">
      <w:pPr>
        <w:jc w:val="both"/>
        <w:rPr>
          <w:rFonts w:ascii="Tahoma" w:eastAsia="Tahoma" w:hAnsi="Tahoma" w:cs="Tahoma"/>
          <w:sz w:val="22"/>
          <w:szCs w:val="22"/>
        </w:rPr>
      </w:pPr>
    </w:p>
    <w:p w14:paraId="1A2B8A39" w14:textId="3D131618" w:rsidR="00065996" w:rsidRPr="002D46F6" w:rsidRDefault="00065996" w:rsidP="00065996">
      <w:pPr>
        <w:jc w:val="both"/>
        <w:rPr>
          <w:rFonts w:ascii="Tahoma" w:eastAsia="Tahoma" w:hAnsi="Tahoma" w:cs="Tahoma"/>
          <w:sz w:val="22"/>
          <w:szCs w:val="22"/>
        </w:rPr>
      </w:pPr>
      <w:r w:rsidRPr="002D46F6">
        <w:rPr>
          <w:rFonts w:ascii="Tahoma" w:eastAsia="Tahoma" w:hAnsi="Tahoma" w:cs="Tahoma"/>
          <w:sz w:val="22"/>
          <w:szCs w:val="22"/>
        </w:rPr>
        <w:t>(Número de jornadas planeadas/ Número de jornadas ejecutadas)</w:t>
      </w:r>
      <w:r w:rsidR="00450E83" w:rsidRPr="002D46F6">
        <w:rPr>
          <w:rFonts w:ascii="Tahoma" w:eastAsia="Tahoma" w:hAnsi="Tahoma" w:cs="Tahoma"/>
          <w:sz w:val="22"/>
          <w:szCs w:val="22"/>
        </w:rPr>
        <w:t xml:space="preserve"> *100</w:t>
      </w:r>
    </w:p>
    <w:p w14:paraId="13626222" w14:textId="77777777" w:rsidR="00065996" w:rsidRPr="002D46F6" w:rsidRDefault="00065996" w:rsidP="00065996">
      <w:pPr>
        <w:jc w:val="both"/>
        <w:rPr>
          <w:rFonts w:ascii="Tahoma" w:eastAsia="Tahoma" w:hAnsi="Tahoma" w:cs="Tahoma"/>
          <w:sz w:val="22"/>
          <w:szCs w:val="22"/>
        </w:rPr>
      </w:pPr>
    </w:p>
    <w:p w14:paraId="405B7962" w14:textId="77777777" w:rsidR="00065996" w:rsidRPr="002D46F6" w:rsidRDefault="00065996" w:rsidP="00065996">
      <w:pPr>
        <w:jc w:val="both"/>
        <w:rPr>
          <w:rFonts w:ascii="Tahoma" w:eastAsia="Tahoma" w:hAnsi="Tahoma" w:cs="Tahoma"/>
          <w:b/>
          <w:sz w:val="22"/>
          <w:szCs w:val="22"/>
          <w:u w:val="single"/>
        </w:rPr>
      </w:pPr>
      <w:r w:rsidRPr="002D46F6">
        <w:rPr>
          <w:rFonts w:ascii="Tahoma" w:eastAsia="Tahoma" w:hAnsi="Tahoma" w:cs="Tahoma"/>
          <w:b/>
          <w:sz w:val="22"/>
          <w:szCs w:val="22"/>
          <w:u w:val="single"/>
        </w:rPr>
        <w:t>Actividades:</w:t>
      </w:r>
    </w:p>
    <w:p w14:paraId="104C85F0" w14:textId="77777777" w:rsidR="00065996" w:rsidRPr="002D46F6" w:rsidRDefault="00065996" w:rsidP="00065996">
      <w:pPr>
        <w:jc w:val="both"/>
        <w:rPr>
          <w:rFonts w:ascii="Tahoma" w:eastAsia="Tahoma" w:hAnsi="Tahoma" w:cs="Tahoma"/>
          <w:b/>
          <w:sz w:val="22"/>
          <w:szCs w:val="22"/>
          <w:u w:val="single"/>
        </w:rPr>
      </w:pPr>
    </w:p>
    <w:p w14:paraId="62BAF9CA" w14:textId="77777777" w:rsidR="00065996" w:rsidRPr="002D46F6" w:rsidRDefault="00065996" w:rsidP="00065996">
      <w:pPr>
        <w:jc w:val="both"/>
        <w:rPr>
          <w:rFonts w:ascii="Tahoma" w:eastAsia="Tahoma" w:hAnsi="Tahoma" w:cs="Tahoma"/>
          <w:b/>
          <w:sz w:val="22"/>
          <w:szCs w:val="22"/>
          <w:u w:val="single"/>
        </w:rPr>
      </w:pPr>
    </w:p>
    <w:p w14:paraId="3A0D9DAA" w14:textId="77777777" w:rsidR="00065996" w:rsidRPr="002D46F6" w:rsidRDefault="00065996" w:rsidP="00065996">
      <w:pPr>
        <w:jc w:val="both"/>
        <w:rPr>
          <w:rFonts w:ascii="Tahoma" w:eastAsia="Tahoma" w:hAnsi="Tahoma" w:cs="Tahoma"/>
          <w:bCs/>
          <w:sz w:val="22"/>
          <w:szCs w:val="22"/>
        </w:rPr>
      </w:pPr>
      <w:r w:rsidRPr="002D46F6">
        <w:rPr>
          <w:rFonts w:ascii="Tahoma" w:eastAsia="Tahoma" w:hAnsi="Tahoma" w:cs="Tahoma"/>
          <w:bCs/>
          <w:sz w:val="22"/>
          <w:szCs w:val="22"/>
        </w:rPr>
        <w:t>PLANIFICACIÓN:</w:t>
      </w:r>
    </w:p>
    <w:p w14:paraId="0EF6A2B4" w14:textId="77777777" w:rsidR="00DF7AC3" w:rsidRPr="002D46F6" w:rsidRDefault="00DF7AC3" w:rsidP="00065996">
      <w:pPr>
        <w:jc w:val="both"/>
        <w:rPr>
          <w:rFonts w:ascii="Tahoma" w:eastAsia="Tahoma" w:hAnsi="Tahoma" w:cs="Tahoma"/>
          <w:bCs/>
          <w:sz w:val="22"/>
          <w:szCs w:val="22"/>
        </w:rPr>
      </w:pPr>
    </w:p>
    <w:p w14:paraId="6B1B20D9" w14:textId="26CC81A0" w:rsidR="00065996" w:rsidRPr="002D46F6" w:rsidRDefault="00065996" w:rsidP="00065996">
      <w:pPr>
        <w:jc w:val="both"/>
        <w:rPr>
          <w:rFonts w:ascii="Tahoma" w:eastAsia="Tahoma" w:hAnsi="Tahoma" w:cs="Tahoma"/>
          <w:bCs/>
          <w:sz w:val="22"/>
          <w:szCs w:val="22"/>
        </w:rPr>
      </w:pPr>
      <w:r w:rsidRPr="002D46F6">
        <w:rPr>
          <w:rFonts w:ascii="Tahoma" w:eastAsia="Tahoma" w:hAnsi="Tahoma" w:cs="Tahoma"/>
          <w:bCs/>
          <w:sz w:val="22"/>
          <w:szCs w:val="22"/>
        </w:rPr>
        <w:t>Planificación de las jornadas de reforestación.</w:t>
      </w:r>
    </w:p>
    <w:p w14:paraId="1A5D62D6" w14:textId="77777777" w:rsidR="00DF7AC3" w:rsidRPr="002D46F6" w:rsidRDefault="00DF7AC3" w:rsidP="00065996">
      <w:pPr>
        <w:jc w:val="both"/>
        <w:rPr>
          <w:rFonts w:ascii="Tahoma" w:eastAsia="Tahoma" w:hAnsi="Tahoma" w:cs="Tahoma"/>
          <w:bCs/>
          <w:sz w:val="22"/>
          <w:szCs w:val="22"/>
        </w:rPr>
      </w:pPr>
    </w:p>
    <w:p w14:paraId="0AC82244" w14:textId="0E958D60" w:rsidR="00065996" w:rsidRPr="002D46F6" w:rsidRDefault="00065996" w:rsidP="00065996">
      <w:pPr>
        <w:jc w:val="both"/>
        <w:rPr>
          <w:rFonts w:ascii="Tahoma" w:eastAsia="Tahoma" w:hAnsi="Tahoma" w:cs="Tahoma"/>
          <w:bCs/>
          <w:sz w:val="22"/>
          <w:szCs w:val="22"/>
        </w:rPr>
      </w:pPr>
      <w:r w:rsidRPr="002D46F6">
        <w:rPr>
          <w:rFonts w:ascii="Tahoma" w:eastAsia="Tahoma" w:hAnsi="Tahoma" w:cs="Tahoma"/>
          <w:bCs/>
          <w:sz w:val="22"/>
          <w:szCs w:val="22"/>
        </w:rPr>
        <w:t>EJECUCIÓN:</w:t>
      </w:r>
    </w:p>
    <w:p w14:paraId="3AD740E0" w14:textId="77777777" w:rsidR="00065996" w:rsidRPr="002D46F6" w:rsidRDefault="00065996" w:rsidP="00065996">
      <w:pPr>
        <w:jc w:val="both"/>
        <w:rPr>
          <w:rFonts w:ascii="Tahoma" w:eastAsia="Tahoma" w:hAnsi="Tahoma" w:cs="Tahoma"/>
          <w:bCs/>
          <w:sz w:val="22"/>
          <w:szCs w:val="22"/>
        </w:rPr>
      </w:pPr>
    </w:p>
    <w:p w14:paraId="6EE0B7B9" w14:textId="6256D81C" w:rsidR="00065996" w:rsidRPr="002D46F6" w:rsidRDefault="00065996" w:rsidP="00DF7AC3">
      <w:pPr>
        <w:pStyle w:val="Prrafodelista"/>
        <w:numPr>
          <w:ilvl w:val="0"/>
          <w:numId w:val="46"/>
        </w:numPr>
        <w:jc w:val="both"/>
        <w:rPr>
          <w:rFonts w:ascii="Tahoma" w:eastAsia="Tahoma" w:hAnsi="Tahoma" w:cs="Tahoma"/>
          <w:bCs/>
        </w:rPr>
      </w:pPr>
      <w:r w:rsidRPr="002D46F6">
        <w:rPr>
          <w:rFonts w:ascii="Tahoma" w:eastAsia="Tahoma" w:hAnsi="Tahoma" w:cs="Tahoma"/>
          <w:bCs/>
        </w:rPr>
        <w:t>Priorización de las zonas a intervenir del área a reforestar en las cuencas</w:t>
      </w:r>
      <w:r w:rsidR="00450E83" w:rsidRPr="002D46F6">
        <w:rPr>
          <w:rFonts w:ascii="Tahoma" w:eastAsia="Tahoma" w:hAnsi="Tahoma" w:cs="Tahoma"/>
          <w:bCs/>
        </w:rPr>
        <w:t xml:space="preserve"> del (DMI) y la quebrada </w:t>
      </w:r>
      <w:proofErr w:type="spellStart"/>
      <w:r w:rsidR="00450E83" w:rsidRPr="002D46F6">
        <w:rPr>
          <w:rFonts w:ascii="Tahoma" w:eastAsia="Tahoma" w:hAnsi="Tahoma" w:cs="Tahoma"/>
          <w:bCs/>
        </w:rPr>
        <w:t>Bararchero</w:t>
      </w:r>
      <w:proofErr w:type="spellEnd"/>
      <w:r w:rsidRPr="002D46F6">
        <w:rPr>
          <w:rFonts w:ascii="Tahoma" w:eastAsia="Tahoma" w:hAnsi="Tahoma" w:cs="Tahoma"/>
          <w:bCs/>
        </w:rPr>
        <w:t>.</w:t>
      </w:r>
    </w:p>
    <w:p w14:paraId="3DF5390E" w14:textId="750A091C" w:rsidR="00065996" w:rsidRPr="002D46F6" w:rsidRDefault="00065996" w:rsidP="00DF7AC3">
      <w:pPr>
        <w:pStyle w:val="Prrafodelista"/>
        <w:numPr>
          <w:ilvl w:val="0"/>
          <w:numId w:val="46"/>
        </w:numPr>
        <w:jc w:val="both"/>
        <w:rPr>
          <w:rFonts w:ascii="Tahoma" w:eastAsia="Tahoma" w:hAnsi="Tahoma" w:cs="Tahoma"/>
          <w:bCs/>
        </w:rPr>
      </w:pPr>
      <w:r w:rsidRPr="002D46F6">
        <w:rPr>
          <w:rFonts w:ascii="Tahoma" w:eastAsia="Tahoma" w:hAnsi="Tahoma" w:cs="Tahoma"/>
          <w:bCs/>
        </w:rPr>
        <w:t xml:space="preserve">Reforestación ubicada en los corredores ecológicos en zonas protectoras de </w:t>
      </w:r>
      <w:r w:rsidR="00967EB0" w:rsidRPr="002D46F6">
        <w:rPr>
          <w:rFonts w:ascii="Tahoma" w:eastAsia="Tahoma" w:hAnsi="Tahoma" w:cs="Tahoma"/>
          <w:bCs/>
        </w:rPr>
        <w:t>Cucunubá</w:t>
      </w:r>
      <w:r w:rsidRPr="002D46F6">
        <w:rPr>
          <w:rFonts w:ascii="Tahoma" w:eastAsia="Tahoma" w:hAnsi="Tahoma" w:cs="Tahoma"/>
          <w:bCs/>
        </w:rPr>
        <w:t xml:space="preserve"> que colinda en las cuencas hídricas.</w:t>
      </w:r>
    </w:p>
    <w:p w14:paraId="0FBE7219" w14:textId="77777777" w:rsidR="00DF7AC3" w:rsidRPr="002D46F6" w:rsidRDefault="00065996" w:rsidP="00DF7AC3">
      <w:pPr>
        <w:pStyle w:val="Prrafodelista"/>
        <w:numPr>
          <w:ilvl w:val="0"/>
          <w:numId w:val="46"/>
        </w:numPr>
        <w:jc w:val="both"/>
        <w:rPr>
          <w:rFonts w:ascii="Tahoma" w:eastAsia="Tahoma" w:hAnsi="Tahoma" w:cs="Tahoma"/>
          <w:bCs/>
        </w:rPr>
      </w:pPr>
      <w:r w:rsidRPr="002D46F6">
        <w:rPr>
          <w:rFonts w:ascii="Tahoma" w:eastAsia="Tahoma" w:hAnsi="Tahoma" w:cs="Tahoma"/>
          <w:bCs/>
        </w:rPr>
        <w:t xml:space="preserve">Preparación de los insumos y equipos requeridos para el buen desarrollo de las jornadas planteadas.  </w:t>
      </w:r>
    </w:p>
    <w:p w14:paraId="5F73BD68" w14:textId="1385D163" w:rsidR="00065996" w:rsidRPr="002D46F6" w:rsidRDefault="00065996" w:rsidP="00DF7AC3">
      <w:pPr>
        <w:pStyle w:val="Prrafodelista"/>
        <w:numPr>
          <w:ilvl w:val="0"/>
          <w:numId w:val="46"/>
        </w:numPr>
        <w:jc w:val="both"/>
        <w:rPr>
          <w:rFonts w:ascii="Tahoma" w:eastAsia="Tahoma" w:hAnsi="Tahoma" w:cs="Tahoma"/>
          <w:bCs/>
        </w:rPr>
      </w:pPr>
      <w:r w:rsidRPr="002D46F6">
        <w:rPr>
          <w:rFonts w:ascii="Tahoma" w:eastAsia="Tahoma" w:hAnsi="Tahoma" w:cs="Tahoma"/>
          <w:bCs/>
        </w:rPr>
        <w:t>Trabajo mancomunado con la comunidad y el CIDEA para la aceptación de los proyectos que promuevan la protección y conservación de los senderos.</w:t>
      </w:r>
    </w:p>
    <w:p w14:paraId="7636201C" w14:textId="672BFAF0" w:rsidR="00065996" w:rsidRPr="002D46F6" w:rsidRDefault="00065996" w:rsidP="00DF7AC3">
      <w:pPr>
        <w:pStyle w:val="Prrafodelista"/>
        <w:numPr>
          <w:ilvl w:val="0"/>
          <w:numId w:val="46"/>
        </w:numPr>
        <w:jc w:val="both"/>
        <w:rPr>
          <w:rFonts w:ascii="Tahoma" w:eastAsia="Tahoma" w:hAnsi="Tahoma" w:cs="Tahoma"/>
          <w:bCs/>
        </w:rPr>
      </w:pPr>
      <w:r w:rsidRPr="002D46F6">
        <w:rPr>
          <w:rFonts w:ascii="Tahoma" w:eastAsia="Tahoma" w:hAnsi="Tahoma" w:cs="Tahoma"/>
          <w:bCs/>
        </w:rPr>
        <w:t xml:space="preserve">Capacitación con los temas estipulados sobre reforestación, cuidados del hábitat fauna y flora. Fortalecer el contexto histórico en el municipio de </w:t>
      </w:r>
      <w:r w:rsidR="00967EB0" w:rsidRPr="002D46F6">
        <w:rPr>
          <w:rFonts w:ascii="Tahoma" w:eastAsia="Tahoma" w:hAnsi="Tahoma" w:cs="Tahoma"/>
          <w:bCs/>
        </w:rPr>
        <w:t>Cucunubá</w:t>
      </w:r>
      <w:r w:rsidRPr="002D46F6">
        <w:rPr>
          <w:rFonts w:ascii="Tahoma" w:eastAsia="Tahoma" w:hAnsi="Tahoma" w:cs="Tahoma"/>
          <w:bCs/>
        </w:rPr>
        <w:t>.</w:t>
      </w:r>
    </w:p>
    <w:p w14:paraId="157AD081" w14:textId="3AA9AC8D" w:rsidR="00065996" w:rsidRPr="002D46F6" w:rsidRDefault="00065996" w:rsidP="00DF7AC3">
      <w:pPr>
        <w:pStyle w:val="Prrafodelista"/>
        <w:numPr>
          <w:ilvl w:val="0"/>
          <w:numId w:val="46"/>
        </w:numPr>
        <w:jc w:val="both"/>
        <w:rPr>
          <w:rFonts w:ascii="Tahoma" w:eastAsia="Tahoma" w:hAnsi="Tahoma" w:cs="Tahoma"/>
          <w:bCs/>
        </w:rPr>
      </w:pPr>
      <w:r w:rsidRPr="002D46F6">
        <w:rPr>
          <w:rFonts w:ascii="Tahoma" w:eastAsia="Tahoma" w:hAnsi="Tahoma" w:cs="Tahoma"/>
          <w:bCs/>
        </w:rPr>
        <w:t>Difusión comunicativa de las jornadas establecidas en el área de influencia para una participación masiva e inscripción previa de los voluntarios</w:t>
      </w:r>
    </w:p>
    <w:p w14:paraId="239DA1EF" w14:textId="27A9E053" w:rsidR="00065996" w:rsidRPr="002D46F6" w:rsidRDefault="00065996" w:rsidP="00DF7AC3">
      <w:pPr>
        <w:pStyle w:val="Prrafodelista"/>
        <w:numPr>
          <w:ilvl w:val="0"/>
          <w:numId w:val="46"/>
        </w:numPr>
        <w:jc w:val="both"/>
        <w:rPr>
          <w:rFonts w:ascii="Tahoma" w:eastAsia="Tahoma" w:hAnsi="Tahoma" w:cs="Tahoma"/>
          <w:bCs/>
        </w:rPr>
      </w:pPr>
      <w:r w:rsidRPr="002D46F6">
        <w:rPr>
          <w:rFonts w:ascii="Tahoma" w:eastAsia="Tahoma" w:hAnsi="Tahoma" w:cs="Tahoma"/>
          <w:bCs/>
        </w:rPr>
        <w:t>Seguimiento a las plantaciones realizadas para disminuir la tasa de morbilidad de los individuos plantados.</w:t>
      </w:r>
    </w:p>
    <w:p w14:paraId="715A02B9" w14:textId="5FFF8937" w:rsidR="00065996" w:rsidRPr="002D46F6" w:rsidRDefault="00065996" w:rsidP="00DF7AC3">
      <w:pPr>
        <w:pStyle w:val="Prrafodelista"/>
        <w:numPr>
          <w:ilvl w:val="0"/>
          <w:numId w:val="46"/>
        </w:numPr>
        <w:jc w:val="both"/>
        <w:rPr>
          <w:rFonts w:ascii="Tahoma" w:eastAsia="Tahoma" w:hAnsi="Tahoma" w:cs="Tahoma"/>
          <w:bCs/>
        </w:rPr>
      </w:pPr>
      <w:r w:rsidRPr="002D46F6">
        <w:rPr>
          <w:rFonts w:ascii="Tahoma" w:eastAsia="Tahoma" w:hAnsi="Tahoma" w:cs="Tahoma"/>
          <w:bCs/>
        </w:rPr>
        <w:t xml:space="preserve">Jornadas pedagógicas y de sensibilización en los senderos ecológicos de </w:t>
      </w:r>
      <w:r w:rsidR="00967EB0" w:rsidRPr="002D46F6">
        <w:rPr>
          <w:rFonts w:ascii="Tahoma" w:eastAsia="Tahoma" w:hAnsi="Tahoma" w:cs="Tahoma"/>
          <w:bCs/>
        </w:rPr>
        <w:t>Cucunubá</w:t>
      </w:r>
      <w:r w:rsidRPr="002D46F6">
        <w:rPr>
          <w:rFonts w:ascii="Tahoma" w:eastAsia="Tahoma" w:hAnsi="Tahoma" w:cs="Tahoma"/>
          <w:bCs/>
        </w:rPr>
        <w:t xml:space="preserve"> donde la comunidad, brinden la asesoría a la demás comunidad para ejercer la sensibilización y la importancia de proteger estos senderos.</w:t>
      </w:r>
    </w:p>
    <w:p w14:paraId="266F01DF" w14:textId="5CC16BDF" w:rsidR="00DF7AC3" w:rsidRPr="002D46F6" w:rsidRDefault="00DF7AC3" w:rsidP="00DF7AC3">
      <w:pPr>
        <w:pStyle w:val="Prrafodelista"/>
        <w:numPr>
          <w:ilvl w:val="0"/>
          <w:numId w:val="46"/>
        </w:numPr>
        <w:jc w:val="both"/>
        <w:rPr>
          <w:rFonts w:ascii="Tahoma" w:eastAsia="Tahoma" w:hAnsi="Tahoma" w:cs="Tahoma"/>
          <w:bCs/>
        </w:rPr>
      </w:pPr>
      <w:r w:rsidRPr="002D46F6">
        <w:rPr>
          <w:rFonts w:ascii="Tahoma" w:eastAsia="Tahoma" w:hAnsi="Tahoma" w:cs="Tahoma"/>
          <w:bCs/>
        </w:rPr>
        <w:t>Creación de vivero en el municipio, para el fortalecimiento de la flora nativa.</w:t>
      </w:r>
    </w:p>
    <w:p w14:paraId="25275630" w14:textId="77777777" w:rsidR="00065996" w:rsidRPr="002D46F6" w:rsidRDefault="00065996" w:rsidP="00065996">
      <w:pPr>
        <w:jc w:val="both"/>
        <w:rPr>
          <w:rFonts w:ascii="Tahoma" w:eastAsia="Tahoma" w:hAnsi="Tahoma" w:cs="Tahoma"/>
          <w:bCs/>
          <w:sz w:val="22"/>
          <w:szCs w:val="22"/>
        </w:rPr>
      </w:pPr>
    </w:p>
    <w:p w14:paraId="2D26631A" w14:textId="6E8DBA3B" w:rsidR="00065996" w:rsidRPr="002D46F6" w:rsidRDefault="00065996" w:rsidP="00BD4C74">
      <w:pPr>
        <w:pStyle w:val="Ttulo2"/>
        <w:numPr>
          <w:ilvl w:val="1"/>
          <w:numId w:val="32"/>
        </w:numPr>
        <w:jc w:val="both"/>
        <w:rPr>
          <w:rFonts w:ascii="Tahoma" w:eastAsia="Tahoma" w:hAnsi="Tahoma" w:cs="Tahoma"/>
          <w:i w:val="0"/>
          <w:iCs w:val="0"/>
          <w:sz w:val="22"/>
          <w:szCs w:val="22"/>
        </w:rPr>
      </w:pPr>
      <w:bookmarkStart w:id="105" w:name="_Toc27650777"/>
      <w:bookmarkStart w:id="106" w:name="_Toc22827286"/>
      <w:r w:rsidRPr="002D46F6">
        <w:rPr>
          <w:rFonts w:ascii="Tahoma" w:eastAsia="Tahoma" w:hAnsi="Tahoma" w:cs="Tahoma"/>
          <w:i w:val="0"/>
          <w:iCs w:val="0"/>
          <w:sz w:val="22"/>
          <w:szCs w:val="22"/>
        </w:rPr>
        <w:t xml:space="preserve">PROGRAMA 7: </w:t>
      </w:r>
      <w:r w:rsidR="002D789A" w:rsidRPr="002D46F6">
        <w:rPr>
          <w:rFonts w:ascii="Tahoma" w:eastAsia="Tahoma" w:hAnsi="Tahoma" w:cs="Tahoma"/>
          <w:i w:val="0"/>
          <w:iCs w:val="0"/>
          <w:sz w:val="22"/>
          <w:szCs w:val="22"/>
        </w:rPr>
        <w:t>CUCUNUBÁ SE FORTALECE</w:t>
      </w:r>
      <w:bookmarkEnd w:id="105"/>
    </w:p>
    <w:p w14:paraId="34B4B888" w14:textId="77777777" w:rsidR="00065996" w:rsidRPr="002D46F6" w:rsidRDefault="00065996" w:rsidP="00065996">
      <w:pPr>
        <w:rPr>
          <w:sz w:val="22"/>
          <w:szCs w:val="22"/>
          <w:lang w:eastAsia="en-US"/>
        </w:rPr>
      </w:pPr>
    </w:p>
    <w:p w14:paraId="14181C51" w14:textId="49D74288" w:rsidR="00065996" w:rsidRPr="002D46F6" w:rsidRDefault="00065996" w:rsidP="00BD4C74">
      <w:pPr>
        <w:pStyle w:val="Ttulo3"/>
        <w:numPr>
          <w:ilvl w:val="2"/>
          <w:numId w:val="32"/>
        </w:numPr>
        <w:jc w:val="both"/>
        <w:rPr>
          <w:rFonts w:ascii="Tahoma" w:eastAsia="Tahoma" w:hAnsi="Tahoma" w:cs="Tahoma"/>
          <w:b w:val="0"/>
          <w:bCs w:val="0"/>
          <w:sz w:val="22"/>
          <w:szCs w:val="22"/>
        </w:rPr>
      </w:pPr>
      <w:bookmarkStart w:id="107" w:name="_Toc27650778"/>
      <w:r w:rsidRPr="002D46F6">
        <w:rPr>
          <w:rFonts w:ascii="Tahoma" w:eastAsia="Tahoma" w:hAnsi="Tahoma" w:cs="Tahoma"/>
          <w:b w:val="0"/>
          <w:bCs w:val="0"/>
          <w:sz w:val="22"/>
          <w:szCs w:val="22"/>
        </w:rPr>
        <w:t>PROYECTO 7.</w:t>
      </w:r>
      <w:r w:rsidR="00BD4C74" w:rsidRPr="002D46F6">
        <w:rPr>
          <w:rFonts w:ascii="Tahoma" w:eastAsia="Tahoma" w:hAnsi="Tahoma" w:cs="Tahoma"/>
          <w:b w:val="0"/>
          <w:bCs w:val="0"/>
          <w:sz w:val="22"/>
          <w:szCs w:val="22"/>
        </w:rPr>
        <w:t>1</w:t>
      </w:r>
      <w:r w:rsidRPr="002D46F6">
        <w:rPr>
          <w:rFonts w:ascii="Tahoma" w:eastAsia="Tahoma" w:hAnsi="Tahoma" w:cs="Tahoma"/>
          <w:b w:val="0"/>
          <w:bCs w:val="0"/>
          <w:sz w:val="22"/>
          <w:szCs w:val="22"/>
        </w:rPr>
        <w:t xml:space="preserve">. </w:t>
      </w:r>
      <w:bookmarkEnd w:id="106"/>
      <w:r w:rsidR="00BD4C74" w:rsidRPr="002D46F6">
        <w:rPr>
          <w:rFonts w:ascii="Tahoma" w:eastAsia="Tahoma" w:hAnsi="Tahoma" w:cs="Tahoma"/>
          <w:b w:val="0"/>
          <w:bCs w:val="0"/>
          <w:sz w:val="22"/>
          <w:szCs w:val="22"/>
        </w:rPr>
        <w:t>Capacitaciones sobre huella hídrica y ecológica</w:t>
      </w:r>
      <w:bookmarkEnd w:id="107"/>
    </w:p>
    <w:p w14:paraId="7C02F9E8" w14:textId="77777777" w:rsidR="00065996" w:rsidRPr="002D46F6" w:rsidRDefault="00065996" w:rsidP="00065996">
      <w:pPr>
        <w:jc w:val="both"/>
        <w:rPr>
          <w:rFonts w:ascii="Tahoma" w:eastAsia="Tahoma" w:hAnsi="Tahoma" w:cs="Tahoma"/>
          <w:sz w:val="22"/>
          <w:szCs w:val="22"/>
        </w:rPr>
      </w:pPr>
    </w:p>
    <w:p w14:paraId="193A391D" w14:textId="77777777" w:rsidR="00065996" w:rsidRPr="002D46F6" w:rsidRDefault="00065996" w:rsidP="00065996">
      <w:pPr>
        <w:jc w:val="both"/>
        <w:rPr>
          <w:rFonts w:ascii="Tahoma" w:eastAsia="Tahoma" w:hAnsi="Tahoma" w:cs="Tahoma"/>
          <w:b/>
          <w:sz w:val="22"/>
          <w:szCs w:val="22"/>
          <w:u w:val="single"/>
        </w:rPr>
      </w:pPr>
      <w:r w:rsidRPr="002D46F6">
        <w:rPr>
          <w:rFonts w:ascii="Tahoma" w:eastAsia="Tahoma" w:hAnsi="Tahoma" w:cs="Tahoma"/>
          <w:b/>
          <w:sz w:val="22"/>
          <w:szCs w:val="22"/>
          <w:u w:val="single"/>
        </w:rPr>
        <w:t>Objetivo</w:t>
      </w:r>
    </w:p>
    <w:p w14:paraId="69ADBC83" w14:textId="77777777" w:rsidR="00065996" w:rsidRPr="002D46F6" w:rsidRDefault="00065996" w:rsidP="00065996">
      <w:pPr>
        <w:jc w:val="both"/>
        <w:rPr>
          <w:rFonts w:ascii="Tahoma" w:eastAsia="Tahoma" w:hAnsi="Tahoma" w:cs="Tahoma"/>
          <w:b/>
          <w:sz w:val="22"/>
          <w:szCs w:val="22"/>
          <w:u w:val="single"/>
        </w:rPr>
      </w:pPr>
    </w:p>
    <w:p w14:paraId="4925E985" w14:textId="6FFE07C8" w:rsidR="00065996" w:rsidRPr="002D46F6" w:rsidRDefault="00065996" w:rsidP="00065996">
      <w:pPr>
        <w:jc w:val="both"/>
        <w:rPr>
          <w:rFonts w:ascii="Tahoma" w:eastAsia="Tahoma" w:hAnsi="Tahoma" w:cs="Tahoma"/>
          <w:sz w:val="22"/>
          <w:szCs w:val="22"/>
        </w:rPr>
      </w:pPr>
      <w:r w:rsidRPr="002D46F6">
        <w:rPr>
          <w:rFonts w:ascii="Tahoma" w:eastAsia="Tahoma" w:hAnsi="Tahoma" w:cs="Tahoma"/>
          <w:sz w:val="22"/>
          <w:szCs w:val="22"/>
        </w:rPr>
        <w:t>Generar una mayor participación en la comunidad entorno al medio ambiente</w:t>
      </w:r>
      <w:r w:rsidR="00BD4C74" w:rsidRPr="002D46F6">
        <w:rPr>
          <w:rFonts w:ascii="Tahoma" w:eastAsia="Tahoma" w:hAnsi="Tahoma" w:cs="Tahoma"/>
          <w:sz w:val="22"/>
          <w:szCs w:val="22"/>
        </w:rPr>
        <w:t>, a través de la sensibilización de la huella hídrica y ecológica.</w:t>
      </w:r>
    </w:p>
    <w:p w14:paraId="4E7C7DCA" w14:textId="77777777" w:rsidR="00065996" w:rsidRPr="002D46F6" w:rsidRDefault="00065996" w:rsidP="00065996">
      <w:pPr>
        <w:jc w:val="both"/>
        <w:rPr>
          <w:rFonts w:ascii="Tahoma" w:eastAsia="Tahoma" w:hAnsi="Tahoma" w:cs="Tahoma"/>
          <w:sz w:val="22"/>
          <w:szCs w:val="22"/>
        </w:rPr>
      </w:pPr>
    </w:p>
    <w:p w14:paraId="18F28C7F" w14:textId="77777777" w:rsidR="00065996" w:rsidRPr="002D46F6" w:rsidRDefault="00065996" w:rsidP="00065996">
      <w:pPr>
        <w:jc w:val="both"/>
        <w:rPr>
          <w:rFonts w:ascii="Tahoma" w:eastAsia="Tahoma" w:hAnsi="Tahoma" w:cs="Tahoma"/>
          <w:b/>
          <w:sz w:val="22"/>
          <w:szCs w:val="22"/>
          <w:u w:val="single"/>
        </w:rPr>
      </w:pPr>
      <w:r w:rsidRPr="002D46F6">
        <w:rPr>
          <w:rFonts w:ascii="Tahoma" w:eastAsia="Tahoma" w:hAnsi="Tahoma" w:cs="Tahoma"/>
          <w:b/>
          <w:sz w:val="22"/>
          <w:szCs w:val="22"/>
          <w:u w:val="single"/>
        </w:rPr>
        <w:t>Meta</w:t>
      </w:r>
    </w:p>
    <w:p w14:paraId="2C049D02" w14:textId="77777777" w:rsidR="00065996" w:rsidRPr="002D46F6" w:rsidRDefault="00065996" w:rsidP="00065996">
      <w:pPr>
        <w:jc w:val="both"/>
        <w:rPr>
          <w:rFonts w:ascii="Tahoma" w:eastAsia="Tahoma" w:hAnsi="Tahoma" w:cs="Tahoma"/>
          <w:bCs/>
          <w:sz w:val="22"/>
          <w:szCs w:val="22"/>
        </w:rPr>
      </w:pPr>
    </w:p>
    <w:p w14:paraId="7C4F4845" w14:textId="7F95B52C" w:rsidR="00065996" w:rsidRPr="002D46F6" w:rsidRDefault="00BD4C74" w:rsidP="00065996">
      <w:pPr>
        <w:jc w:val="both"/>
        <w:rPr>
          <w:rFonts w:ascii="Tahoma" w:eastAsia="Tahoma" w:hAnsi="Tahoma" w:cs="Tahoma"/>
          <w:sz w:val="22"/>
          <w:szCs w:val="22"/>
        </w:rPr>
      </w:pPr>
      <w:r w:rsidRPr="002D46F6">
        <w:rPr>
          <w:rFonts w:ascii="Tahoma" w:eastAsia="Tahoma" w:hAnsi="Tahoma" w:cs="Tahoma"/>
          <w:sz w:val="22"/>
          <w:szCs w:val="22"/>
        </w:rPr>
        <w:t>Lograr capacitar al 20% de la población en el municipio de Cucunubá.</w:t>
      </w:r>
    </w:p>
    <w:p w14:paraId="2D5450CC" w14:textId="77777777" w:rsidR="00BD4C74" w:rsidRPr="002D46F6" w:rsidRDefault="00BD4C74" w:rsidP="00065996">
      <w:pPr>
        <w:jc w:val="both"/>
        <w:rPr>
          <w:rFonts w:ascii="Tahoma" w:eastAsia="Tahoma" w:hAnsi="Tahoma" w:cs="Tahoma"/>
          <w:sz w:val="22"/>
          <w:szCs w:val="22"/>
        </w:rPr>
      </w:pPr>
    </w:p>
    <w:p w14:paraId="08946845" w14:textId="77777777" w:rsidR="00065996" w:rsidRPr="002D46F6" w:rsidRDefault="00065996" w:rsidP="00065996">
      <w:pPr>
        <w:jc w:val="both"/>
        <w:rPr>
          <w:rFonts w:ascii="Tahoma" w:eastAsia="Tahoma" w:hAnsi="Tahoma" w:cs="Tahoma"/>
          <w:b/>
          <w:sz w:val="22"/>
          <w:szCs w:val="22"/>
          <w:u w:val="single"/>
        </w:rPr>
      </w:pPr>
      <w:r w:rsidRPr="002D46F6">
        <w:rPr>
          <w:rFonts w:ascii="Tahoma" w:eastAsia="Tahoma" w:hAnsi="Tahoma" w:cs="Tahoma"/>
          <w:b/>
          <w:sz w:val="22"/>
          <w:szCs w:val="22"/>
          <w:u w:val="single"/>
        </w:rPr>
        <w:t>Impacto esperado</w:t>
      </w:r>
    </w:p>
    <w:p w14:paraId="4070D371" w14:textId="77777777" w:rsidR="00065996" w:rsidRPr="002D46F6" w:rsidRDefault="00065996" w:rsidP="00065996">
      <w:pPr>
        <w:jc w:val="both"/>
        <w:rPr>
          <w:rFonts w:ascii="Tahoma" w:eastAsia="Tahoma" w:hAnsi="Tahoma" w:cs="Tahoma"/>
          <w:b/>
          <w:sz w:val="22"/>
          <w:szCs w:val="22"/>
          <w:u w:val="single"/>
        </w:rPr>
      </w:pPr>
    </w:p>
    <w:p w14:paraId="31DC71B3" w14:textId="6D0185D5" w:rsidR="00065996" w:rsidRPr="002D46F6" w:rsidRDefault="00BD4C74" w:rsidP="00065996">
      <w:pPr>
        <w:jc w:val="both"/>
        <w:rPr>
          <w:rFonts w:ascii="Tahoma" w:eastAsia="Tahoma" w:hAnsi="Tahoma" w:cs="Tahoma"/>
          <w:bCs/>
          <w:sz w:val="22"/>
          <w:szCs w:val="22"/>
        </w:rPr>
      </w:pPr>
      <w:r w:rsidRPr="002D46F6">
        <w:rPr>
          <w:rFonts w:ascii="Tahoma" w:eastAsia="Tahoma" w:hAnsi="Tahoma" w:cs="Tahoma"/>
          <w:bCs/>
          <w:sz w:val="22"/>
          <w:szCs w:val="22"/>
        </w:rPr>
        <w:t>Fomentar medidas sostenibles en el municipio de Cucunubá.</w:t>
      </w:r>
    </w:p>
    <w:p w14:paraId="6E783828" w14:textId="77777777" w:rsidR="00BD4C74" w:rsidRPr="002D46F6" w:rsidRDefault="00BD4C74" w:rsidP="00065996">
      <w:pPr>
        <w:jc w:val="both"/>
        <w:rPr>
          <w:rFonts w:ascii="Tahoma" w:eastAsia="Tahoma" w:hAnsi="Tahoma" w:cs="Tahoma"/>
          <w:bCs/>
          <w:sz w:val="22"/>
          <w:szCs w:val="22"/>
        </w:rPr>
      </w:pPr>
    </w:p>
    <w:p w14:paraId="7102B2BF" w14:textId="77777777" w:rsidR="00065996" w:rsidRPr="002D46F6" w:rsidRDefault="00065996" w:rsidP="00065996">
      <w:pPr>
        <w:jc w:val="both"/>
        <w:rPr>
          <w:rFonts w:ascii="Tahoma" w:eastAsia="Tahoma" w:hAnsi="Tahoma" w:cs="Tahoma"/>
          <w:b/>
          <w:sz w:val="22"/>
          <w:szCs w:val="22"/>
          <w:u w:val="single"/>
        </w:rPr>
      </w:pPr>
      <w:r w:rsidRPr="002D46F6">
        <w:rPr>
          <w:rFonts w:ascii="Tahoma" w:eastAsia="Tahoma" w:hAnsi="Tahoma" w:cs="Tahoma"/>
          <w:b/>
          <w:sz w:val="22"/>
          <w:szCs w:val="22"/>
          <w:u w:val="single"/>
        </w:rPr>
        <w:t>Indicador de Gestión</w:t>
      </w:r>
    </w:p>
    <w:p w14:paraId="0F90379C" w14:textId="77777777" w:rsidR="00065996" w:rsidRPr="002D46F6" w:rsidRDefault="00065996" w:rsidP="00065996">
      <w:pPr>
        <w:jc w:val="both"/>
        <w:rPr>
          <w:rFonts w:ascii="Tahoma" w:eastAsia="Tahoma" w:hAnsi="Tahoma" w:cs="Tahoma"/>
          <w:sz w:val="22"/>
          <w:szCs w:val="22"/>
        </w:rPr>
      </w:pPr>
    </w:p>
    <w:p w14:paraId="0D1B698C" w14:textId="7FDE8822" w:rsidR="00065996" w:rsidRPr="002D46F6" w:rsidRDefault="00BD4C74" w:rsidP="00065996">
      <w:pPr>
        <w:jc w:val="both"/>
        <w:rPr>
          <w:rFonts w:ascii="Tahoma" w:eastAsia="Tahoma" w:hAnsi="Tahoma" w:cs="Tahoma"/>
          <w:sz w:val="22"/>
          <w:szCs w:val="22"/>
        </w:rPr>
      </w:pPr>
      <w:r w:rsidRPr="002D46F6">
        <w:rPr>
          <w:rFonts w:ascii="Tahoma" w:eastAsia="Tahoma" w:hAnsi="Tahoma" w:cs="Tahoma"/>
          <w:sz w:val="22"/>
          <w:szCs w:val="22"/>
        </w:rPr>
        <w:t>(Número total de población/ Número de población capacitada) * 100</w:t>
      </w:r>
    </w:p>
    <w:p w14:paraId="25CA58F4" w14:textId="77777777" w:rsidR="00BD4C74" w:rsidRPr="002D46F6" w:rsidRDefault="00BD4C74" w:rsidP="00065996">
      <w:pPr>
        <w:jc w:val="both"/>
        <w:rPr>
          <w:rFonts w:ascii="Tahoma" w:eastAsia="Tahoma" w:hAnsi="Tahoma" w:cs="Tahoma"/>
          <w:sz w:val="22"/>
          <w:szCs w:val="22"/>
        </w:rPr>
      </w:pPr>
    </w:p>
    <w:p w14:paraId="6FACDCC6" w14:textId="77777777" w:rsidR="00065996" w:rsidRPr="002D46F6" w:rsidRDefault="00065996" w:rsidP="00065996">
      <w:pPr>
        <w:jc w:val="both"/>
        <w:rPr>
          <w:rFonts w:ascii="Tahoma" w:eastAsia="Tahoma" w:hAnsi="Tahoma" w:cs="Tahoma"/>
          <w:b/>
          <w:sz w:val="22"/>
          <w:szCs w:val="22"/>
          <w:u w:val="single"/>
        </w:rPr>
      </w:pPr>
      <w:r w:rsidRPr="002D46F6">
        <w:rPr>
          <w:rFonts w:ascii="Tahoma" w:eastAsia="Tahoma" w:hAnsi="Tahoma" w:cs="Tahoma"/>
          <w:b/>
          <w:sz w:val="22"/>
          <w:szCs w:val="22"/>
          <w:u w:val="single"/>
        </w:rPr>
        <w:t>Etapas</w:t>
      </w:r>
    </w:p>
    <w:p w14:paraId="559E8B9E" w14:textId="77777777" w:rsidR="00065996" w:rsidRPr="002D46F6" w:rsidRDefault="00065996" w:rsidP="00065996">
      <w:pPr>
        <w:jc w:val="both"/>
        <w:rPr>
          <w:rFonts w:ascii="Tahoma" w:eastAsia="Tahoma" w:hAnsi="Tahoma" w:cs="Tahoma"/>
          <w:b/>
          <w:sz w:val="22"/>
          <w:szCs w:val="22"/>
          <w:u w:val="single"/>
        </w:rPr>
      </w:pPr>
    </w:p>
    <w:p w14:paraId="6042C524" w14:textId="77777777" w:rsidR="00BD4C74" w:rsidRPr="002D46F6" w:rsidRDefault="00BD4C74" w:rsidP="00BD4C74">
      <w:pPr>
        <w:jc w:val="both"/>
        <w:rPr>
          <w:rFonts w:ascii="Tahoma" w:eastAsia="Tahoma" w:hAnsi="Tahoma" w:cs="Tahoma"/>
          <w:sz w:val="22"/>
          <w:szCs w:val="22"/>
        </w:rPr>
      </w:pPr>
      <w:r w:rsidRPr="002D46F6">
        <w:rPr>
          <w:rFonts w:ascii="Tahoma" w:eastAsia="Tahoma" w:hAnsi="Tahoma" w:cs="Tahoma"/>
          <w:sz w:val="22"/>
          <w:szCs w:val="22"/>
        </w:rPr>
        <w:t>1.</w:t>
      </w:r>
      <w:r w:rsidRPr="002D46F6">
        <w:rPr>
          <w:rFonts w:ascii="Tahoma" w:eastAsia="Tahoma" w:hAnsi="Tahoma" w:cs="Tahoma"/>
          <w:sz w:val="22"/>
          <w:szCs w:val="22"/>
        </w:rPr>
        <w:tab/>
        <w:t>Implementación del cronograma para la realización del proyecto.</w:t>
      </w:r>
    </w:p>
    <w:p w14:paraId="7C91DB27" w14:textId="77777777" w:rsidR="00BD4C74" w:rsidRPr="002D46F6" w:rsidRDefault="00BD4C74" w:rsidP="00BD4C74">
      <w:pPr>
        <w:jc w:val="both"/>
        <w:rPr>
          <w:rFonts w:ascii="Tahoma" w:eastAsia="Tahoma" w:hAnsi="Tahoma" w:cs="Tahoma"/>
          <w:sz w:val="22"/>
          <w:szCs w:val="22"/>
        </w:rPr>
      </w:pPr>
      <w:r w:rsidRPr="002D46F6">
        <w:rPr>
          <w:rFonts w:ascii="Tahoma" w:eastAsia="Tahoma" w:hAnsi="Tahoma" w:cs="Tahoma"/>
          <w:sz w:val="22"/>
          <w:szCs w:val="22"/>
        </w:rPr>
        <w:t>2.</w:t>
      </w:r>
      <w:r w:rsidRPr="002D46F6">
        <w:rPr>
          <w:rFonts w:ascii="Tahoma" w:eastAsia="Tahoma" w:hAnsi="Tahoma" w:cs="Tahoma"/>
          <w:sz w:val="22"/>
          <w:szCs w:val="22"/>
        </w:rPr>
        <w:tab/>
        <w:t>Identificar las zonas comerciales importantes del municipio.</w:t>
      </w:r>
    </w:p>
    <w:p w14:paraId="029168A6" w14:textId="74AFE542" w:rsidR="00BD4C74" w:rsidRPr="002D46F6" w:rsidRDefault="00BD4C74" w:rsidP="00BD4C74">
      <w:pPr>
        <w:jc w:val="both"/>
        <w:rPr>
          <w:rFonts w:ascii="Tahoma" w:eastAsia="Tahoma" w:hAnsi="Tahoma" w:cs="Tahoma"/>
          <w:sz w:val="22"/>
          <w:szCs w:val="22"/>
        </w:rPr>
      </w:pPr>
      <w:r w:rsidRPr="002D46F6">
        <w:rPr>
          <w:rFonts w:ascii="Tahoma" w:eastAsia="Tahoma" w:hAnsi="Tahoma" w:cs="Tahoma"/>
          <w:sz w:val="22"/>
          <w:szCs w:val="22"/>
        </w:rPr>
        <w:t>3.</w:t>
      </w:r>
      <w:r w:rsidRPr="002D46F6">
        <w:rPr>
          <w:rFonts w:ascii="Tahoma" w:eastAsia="Tahoma" w:hAnsi="Tahoma" w:cs="Tahoma"/>
          <w:sz w:val="22"/>
          <w:szCs w:val="22"/>
        </w:rPr>
        <w:tab/>
        <w:t>Crear jornadas que involucren a los comerciantes, instituciones educativas y comunidad para realizar sensibilización en huella hídrica y ecológica.</w:t>
      </w:r>
    </w:p>
    <w:p w14:paraId="674E1F1B" w14:textId="1AFB0D9D" w:rsidR="00065996" w:rsidRPr="002D46F6" w:rsidRDefault="00BD4C74" w:rsidP="00BD4C74">
      <w:pPr>
        <w:jc w:val="both"/>
        <w:rPr>
          <w:rFonts w:ascii="Tahoma" w:eastAsia="Tahoma" w:hAnsi="Tahoma" w:cs="Tahoma"/>
          <w:sz w:val="22"/>
          <w:szCs w:val="22"/>
        </w:rPr>
      </w:pPr>
      <w:r w:rsidRPr="002D46F6">
        <w:rPr>
          <w:rFonts w:ascii="Tahoma" w:eastAsia="Tahoma" w:hAnsi="Tahoma" w:cs="Tahoma"/>
          <w:sz w:val="22"/>
          <w:szCs w:val="22"/>
        </w:rPr>
        <w:t>4.</w:t>
      </w:r>
      <w:r w:rsidRPr="002D46F6">
        <w:rPr>
          <w:rFonts w:ascii="Tahoma" w:eastAsia="Tahoma" w:hAnsi="Tahoma" w:cs="Tahoma"/>
          <w:sz w:val="22"/>
          <w:szCs w:val="22"/>
        </w:rPr>
        <w:tab/>
        <w:t>Entrega de medidas y recomendaciones para la disminución de la huella hídrica y ecológica.</w:t>
      </w:r>
    </w:p>
    <w:p w14:paraId="2C460499" w14:textId="6F413385" w:rsidR="00BD4C74" w:rsidRPr="002D46F6" w:rsidRDefault="00BD4C74" w:rsidP="00BD4C74">
      <w:pPr>
        <w:jc w:val="both"/>
        <w:rPr>
          <w:rFonts w:ascii="Tahoma" w:eastAsia="Tahoma" w:hAnsi="Tahoma" w:cs="Tahoma"/>
          <w:sz w:val="22"/>
          <w:szCs w:val="22"/>
        </w:rPr>
      </w:pPr>
      <w:r w:rsidRPr="002D46F6">
        <w:rPr>
          <w:rFonts w:ascii="Tahoma" w:eastAsia="Tahoma" w:hAnsi="Tahoma" w:cs="Tahoma"/>
          <w:sz w:val="22"/>
          <w:szCs w:val="22"/>
        </w:rPr>
        <w:t>5. Entrega de certificados.</w:t>
      </w:r>
    </w:p>
    <w:p w14:paraId="0329260A" w14:textId="18308E54" w:rsidR="00E21C08" w:rsidRPr="002D46F6" w:rsidRDefault="00F3219E" w:rsidP="00F3219E">
      <w:pPr>
        <w:pStyle w:val="Ttulo2"/>
        <w:numPr>
          <w:ilvl w:val="1"/>
          <w:numId w:val="32"/>
        </w:numPr>
        <w:tabs>
          <w:tab w:val="left" w:pos="142"/>
        </w:tabs>
        <w:jc w:val="left"/>
        <w:rPr>
          <w:rFonts w:ascii="Tahoma" w:eastAsia="Tahoma" w:hAnsi="Tahoma" w:cs="Tahoma"/>
          <w:i w:val="0"/>
          <w:iCs w:val="0"/>
          <w:sz w:val="22"/>
          <w:szCs w:val="22"/>
          <w:lang w:val="es-CO"/>
        </w:rPr>
      </w:pPr>
      <w:bookmarkStart w:id="108" w:name="_Toc26701817"/>
      <w:bookmarkStart w:id="109" w:name="_Toc27650779"/>
      <w:r w:rsidRPr="002D46F6">
        <w:rPr>
          <w:rFonts w:ascii="Tahoma" w:eastAsia="Tahoma" w:hAnsi="Tahoma" w:cs="Tahoma"/>
          <w:i w:val="0"/>
          <w:iCs w:val="0"/>
          <w:sz w:val="22"/>
          <w:szCs w:val="22"/>
          <w:lang w:val="es-CO"/>
        </w:rPr>
        <w:t>PROGRAMA</w:t>
      </w:r>
      <w:r w:rsidR="00E21C08" w:rsidRPr="002D46F6">
        <w:rPr>
          <w:rFonts w:ascii="Tahoma" w:eastAsia="Tahoma" w:hAnsi="Tahoma" w:cs="Tahoma"/>
          <w:i w:val="0"/>
          <w:iCs w:val="0"/>
          <w:sz w:val="22"/>
          <w:szCs w:val="22"/>
          <w:lang w:val="es-CO"/>
        </w:rPr>
        <w:t xml:space="preserve"> </w:t>
      </w:r>
      <w:r w:rsidR="00BD4C74" w:rsidRPr="002D46F6">
        <w:rPr>
          <w:rFonts w:ascii="Tahoma" w:eastAsia="Tahoma" w:hAnsi="Tahoma" w:cs="Tahoma"/>
          <w:i w:val="0"/>
          <w:iCs w:val="0"/>
          <w:sz w:val="22"/>
          <w:szCs w:val="22"/>
          <w:lang w:val="es-CO"/>
        </w:rPr>
        <w:t>8</w:t>
      </w:r>
      <w:r w:rsidR="00E21C08" w:rsidRPr="002D46F6">
        <w:rPr>
          <w:rFonts w:ascii="Tahoma" w:eastAsia="Tahoma" w:hAnsi="Tahoma" w:cs="Tahoma"/>
          <w:i w:val="0"/>
          <w:iCs w:val="0"/>
          <w:sz w:val="22"/>
          <w:szCs w:val="22"/>
          <w:lang w:val="es-CO"/>
        </w:rPr>
        <w:t xml:space="preserve">. </w:t>
      </w:r>
      <w:r w:rsidR="00450E83" w:rsidRPr="002D46F6">
        <w:rPr>
          <w:rFonts w:ascii="Tahoma" w:eastAsia="Tahoma" w:hAnsi="Tahoma" w:cs="Tahoma"/>
          <w:i w:val="0"/>
          <w:iCs w:val="0"/>
          <w:sz w:val="22"/>
          <w:szCs w:val="22"/>
          <w:lang w:val="es-CO"/>
        </w:rPr>
        <w:t>CUCUNUBA TIERRA DE ESMERO</w:t>
      </w:r>
      <w:r w:rsidR="00E21C08" w:rsidRPr="002D46F6">
        <w:rPr>
          <w:rFonts w:ascii="Tahoma" w:eastAsia="Tahoma" w:hAnsi="Tahoma" w:cs="Tahoma"/>
          <w:i w:val="0"/>
          <w:iCs w:val="0"/>
          <w:sz w:val="22"/>
          <w:szCs w:val="22"/>
          <w:lang w:val="es-CO"/>
        </w:rPr>
        <w:t>.</w:t>
      </w:r>
      <w:bookmarkEnd w:id="108"/>
      <w:bookmarkEnd w:id="109"/>
    </w:p>
    <w:p w14:paraId="5CA50FA5" w14:textId="4092ACE8" w:rsidR="00E21C08" w:rsidRPr="002D46F6" w:rsidRDefault="00F3219E" w:rsidP="00F3219E">
      <w:pPr>
        <w:pStyle w:val="Ttulo3"/>
        <w:numPr>
          <w:ilvl w:val="0"/>
          <w:numId w:val="0"/>
        </w:numPr>
        <w:jc w:val="both"/>
        <w:rPr>
          <w:rFonts w:ascii="Tahoma" w:eastAsia="Tahoma" w:hAnsi="Tahoma" w:cs="Tahoma"/>
          <w:b w:val="0"/>
          <w:bCs w:val="0"/>
          <w:sz w:val="22"/>
          <w:szCs w:val="22"/>
          <w:lang w:val="es-CO"/>
        </w:rPr>
      </w:pPr>
      <w:bookmarkStart w:id="110" w:name="_Toc26701818"/>
      <w:bookmarkStart w:id="111" w:name="_Toc27650780"/>
      <w:r w:rsidRPr="002D46F6">
        <w:rPr>
          <w:rFonts w:ascii="Tahoma" w:eastAsia="Tahoma" w:hAnsi="Tahoma" w:cs="Tahoma"/>
          <w:b w:val="0"/>
          <w:bCs w:val="0"/>
          <w:sz w:val="22"/>
          <w:szCs w:val="22"/>
          <w:lang w:val="es-CO"/>
        </w:rPr>
        <w:t xml:space="preserve">5.9.1 </w:t>
      </w:r>
      <w:r w:rsidR="00E21C08" w:rsidRPr="002D46F6">
        <w:rPr>
          <w:rFonts w:ascii="Tahoma" w:eastAsia="Tahoma" w:hAnsi="Tahoma" w:cs="Tahoma"/>
          <w:b w:val="0"/>
          <w:bCs w:val="0"/>
          <w:sz w:val="22"/>
          <w:szCs w:val="22"/>
          <w:lang w:val="es-CO"/>
        </w:rPr>
        <w:t xml:space="preserve">Proyecto </w:t>
      </w:r>
      <w:r w:rsidR="00BD4C74" w:rsidRPr="002D46F6">
        <w:rPr>
          <w:rFonts w:ascii="Tahoma" w:eastAsia="Tahoma" w:hAnsi="Tahoma" w:cs="Tahoma"/>
          <w:b w:val="0"/>
          <w:bCs w:val="0"/>
          <w:sz w:val="22"/>
          <w:szCs w:val="22"/>
          <w:lang w:val="es-CO"/>
        </w:rPr>
        <w:t>8</w:t>
      </w:r>
      <w:r w:rsidR="00E21C08" w:rsidRPr="002D46F6">
        <w:rPr>
          <w:rFonts w:ascii="Tahoma" w:eastAsia="Tahoma" w:hAnsi="Tahoma" w:cs="Tahoma"/>
          <w:b w:val="0"/>
          <w:bCs w:val="0"/>
          <w:sz w:val="22"/>
          <w:szCs w:val="22"/>
          <w:lang w:val="es-CO"/>
        </w:rPr>
        <w:t>.1 Proceso formativo en el sector minero para la sensibilización y disminución de la contaminación atmosférica en el municipio de Cucunubá.</w:t>
      </w:r>
      <w:bookmarkEnd w:id="110"/>
      <w:bookmarkEnd w:id="111"/>
    </w:p>
    <w:p w14:paraId="435607C2" w14:textId="77777777" w:rsidR="00E21C08" w:rsidRPr="002D46F6" w:rsidRDefault="00E21C08" w:rsidP="00E21C08">
      <w:pPr>
        <w:jc w:val="both"/>
        <w:rPr>
          <w:rFonts w:ascii="Tahoma" w:eastAsia="Tahoma" w:hAnsi="Tahoma" w:cs="Tahoma"/>
          <w:sz w:val="22"/>
          <w:szCs w:val="22"/>
        </w:rPr>
      </w:pPr>
    </w:p>
    <w:p w14:paraId="56746DA6" w14:textId="77777777" w:rsidR="00E21C08" w:rsidRPr="002D46F6" w:rsidRDefault="00E21C08" w:rsidP="00E21C08">
      <w:pPr>
        <w:jc w:val="both"/>
        <w:rPr>
          <w:rFonts w:ascii="Tahoma" w:eastAsia="Tahoma" w:hAnsi="Tahoma" w:cs="Tahoma"/>
          <w:b/>
          <w:bCs/>
          <w:sz w:val="22"/>
          <w:szCs w:val="22"/>
          <w:u w:val="single"/>
        </w:rPr>
      </w:pPr>
      <w:r w:rsidRPr="002D46F6">
        <w:rPr>
          <w:rFonts w:ascii="Tahoma" w:eastAsia="Tahoma" w:hAnsi="Tahoma" w:cs="Tahoma"/>
          <w:b/>
          <w:bCs/>
          <w:sz w:val="22"/>
          <w:szCs w:val="22"/>
          <w:u w:val="single"/>
        </w:rPr>
        <w:t>Objetivo</w:t>
      </w:r>
    </w:p>
    <w:p w14:paraId="4B9F60C8" w14:textId="77777777" w:rsidR="00E21C08" w:rsidRPr="002D46F6" w:rsidRDefault="00E21C08" w:rsidP="00E21C08">
      <w:pPr>
        <w:jc w:val="both"/>
        <w:rPr>
          <w:rFonts w:ascii="Tahoma" w:eastAsia="Tahoma" w:hAnsi="Tahoma" w:cs="Tahoma"/>
          <w:b/>
          <w:bCs/>
          <w:sz w:val="22"/>
          <w:szCs w:val="22"/>
          <w:u w:val="single"/>
        </w:rPr>
      </w:pPr>
    </w:p>
    <w:p w14:paraId="3C50AC94" w14:textId="58A199D9" w:rsidR="00E21C08" w:rsidRPr="002D46F6" w:rsidRDefault="00E21C08" w:rsidP="00E21C08">
      <w:pPr>
        <w:jc w:val="both"/>
        <w:rPr>
          <w:rFonts w:ascii="Tahoma" w:eastAsia="Tahoma" w:hAnsi="Tahoma" w:cs="Tahoma"/>
          <w:sz w:val="22"/>
          <w:szCs w:val="22"/>
        </w:rPr>
      </w:pPr>
      <w:r w:rsidRPr="002D46F6">
        <w:rPr>
          <w:rFonts w:ascii="Tahoma" w:eastAsia="Tahoma" w:hAnsi="Tahoma" w:cs="Tahoma"/>
          <w:sz w:val="22"/>
          <w:szCs w:val="22"/>
        </w:rPr>
        <w:t xml:space="preserve">Realizar procesos de sensibilización en el sector minero sobre el componente atmosférico del municipio de </w:t>
      </w:r>
      <w:r w:rsidRPr="002D46F6">
        <w:rPr>
          <w:rFonts w:ascii="Tahoma" w:eastAsia="Tahoma" w:hAnsi="Tahoma" w:cs="Tahoma"/>
          <w:sz w:val="22"/>
          <w:szCs w:val="22"/>
          <w:lang w:val="es-CO"/>
        </w:rPr>
        <w:t>Cucunubá</w:t>
      </w:r>
      <w:r w:rsidRPr="002D46F6">
        <w:rPr>
          <w:rFonts w:ascii="Tahoma" w:eastAsia="Tahoma" w:hAnsi="Tahoma" w:cs="Tahoma"/>
          <w:sz w:val="22"/>
          <w:szCs w:val="22"/>
        </w:rPr>
        <w:t>.</w:t>
      </w:r>
    </w:p>
    <w:p w14:paraId="7DF96E06" w14:textId="77777777" w:rsidR="00E21C08" w:rsidRPr="002D46F6" w:rsidRDefault="00E21C08" w:rsidP="00E21C08">
      <w:pPr>
        <w:jc w:val="both"/>
        <w:rPr>
          <w:rFonts w:ascii="Tahoma" w:eastAsia="Tahoma" w:hAnsi="Tahoma" w:cs="Tahoma"/>
          <w:b/>
          <w:bCs/>
          <w:sz w:val="22"/>
          <w:szCs w:val="22"/>
          <w:u w:val="single"/>
        </w:rPr>
      </w:pPr>
    </w:p>
    <w:p w14:paraId="64FEC839" w14:textId="77777777" w:rsidR="00E21C08" w:rsidRPr="002D46F6" w:rsidRDefault="00E21C08" w:rsidP="00E21C08">
      <w:pPr>
        <w:jc w:val="both"/>
        <w:rPr>
          <w:rFonts w:ascii="Tahoma" w:eastAsia="Tahoma" w:hAnsi="Tahoma" w:cs="Tahoma"/>
          <w:b/>
          <w:bCs/>
          <w:sz w:val="22"/>
          <w:szCs w:val="22"/>
          <w:u w:val="single"/>
        </w:rPr>
      </w:pPr>
      <w:r w:rsidRPr="002D46F6">
        <w:rPr>
          <w:rFonts w:ascii="Tahoma" w:eastAsia="Tahoma" w:hAnsi="Tahoma" w:cs="Tahoma"/>
          <w:b/>
          <w:bCs/>
          <w:sz w:val="22"/>
          <w:szCs w:val="22"/>
          <w:u w:val="single"/>
        </w:rPr>
        <w:t>Meta</w:t>
      </w:r>
    </w:p>
    <w:p w14:paraId="1D543037" w14:textId="77777777" w:rsidR="00E21C08" w:rsidRPr="002D46F6" w:rsidRDefault="00E21C08" w:rsidP="00E21C08">
      <w:pPr>
        <w:jc w:val="both"/>
        <w:rPr>
          <w:rFonts w:ascii="Tahoma" w:eastAsia="Tahoma" w:hAnsi="Tahoma" w:cs="Tahoma"/>
          <w:b/>
          <w:bCs/>
          <w:sz w:val="22"/>
          <w:szCs w:val="22"/>
          <w:u w:val="single"/>
        </w:rPr>
      </w:pPr>
    </w:p>
    <w:p w14:paraId="41CA6AF9" w14:textId="2E881475" w:rsidR="00E21C08" w:rsidRPr="002D46F6" w:rsidRDefault="00E21C08" w:rsidP="00E21C08">
      <w:pPr>
        <w:jc w:val="both"/>
        <w:rPr>
          <w:rFonts w:ascii="Tahoma" w:eastAsia="Tahoma" w:hAnsi="Tahoma" w:cs="Tahoma"/>
          <w:sz w:val="22"/>
          <w:szCs w:val="22"/>
        </w:rPr>
      </w:pPr>
      <w:r w:rsidRPr="002D46F6">
        <w:rPr>
          <w:rFonts w:ascii="Tahoma" w:eastAsia="Tahoma" w:hAnsi="Tahoma" w:cs="Tahoma"/>
          <w:sz w:val="22"/>
          <w:szCs w:val="22"/>
        </w:rPr>
        <w:t xml:space="preserve">Realizar (3) iniciativas y procesos de sensibilización en el sector minero sobre las implicaciones de la contaminación atmosférica en el municipio de </w:t>
      </w:r>
      <w:r w:rsidRPr="002D46F6">
        <w:rPr>
          <w:rFonts w:ascii="Tahoma" w:eastAsia="Tahoma" w:hAnsi="Tahoma" w:cs="Tahoma"/>
          <w:sz w:val="22"/>
          <w:szCs w:val="22"/>
          <w:lang w:val="es-CO"/>
        </w:rPr>
        <w:t>Cucunubá</w:t>
      </w:r>
      <w:r w:rsidRPr="002D46F6">
        <w:rPr>
          <w:rFonts w:ascii="Tahoma" w:eastAsia="Tahoma" w:hAnsi="Tahoma" w:cs="Tahoma"/>
          <w:sz w:val="22"/>
          <w:szCs w:val="22"/>
        </w:rPr>
        <w:t>.</w:t>
      </w:r>
    </w:p>
    <w:p w14:paraId="0D76A6C1" w14:textId="77777777" w:rsidR="00E21C08" w:rsidRPr="002D46F6" w:rsidRDefault="00E21C08" w:rsidP="00E21C08">
      <w:pPr>
        <w:jc w:val="both"/>
        <w:rPr>
          <w:rFonts w:ascii="Tahoma" w:eastAsia="Tahoma" w:hAnsi="Tahoma" w:cs="Tahoma"/>
          <w:b/>
          <w:bCs/>
          <w:sz w:val="22"/>
          <w:szCs w:val="22"/>
          <w:u w:val="single"/>
        </w:rPr>
      </w:pPr>
    </w:p>
    <w:p w14:paraId="1BE7FADB" w14:textId="77777777" w:rsidR="00E21C08" w:rsidRPr="002D46F6" w:rsidRDefault="00E21C08" w:rsidP="00E21C08">
      <w:pPr>
        <w:jc w:val="both"/>
        <w:rPr>
          <w:rFonts w:ascii="Tahoma" w:eastAsia="Tahoma" w:hAnsi="Tahoma" w:cs="Tahoma"/>
          <w:b/>
          <w:bCs/>
          <w:sz w:val="22"/>
          <w:szCs w:val="22"/>
          <w:u w:val="single"/>
        </w:rPr>
      </w:pPr>
      <w:r w:rsidRPr="002D46F6">
        <w:rPr>
          <w:rFonts w:ascii="Tahoma" w:eastAsia="Tahoma" w:hAnsi="Tahoma" w:cs="Tahoma"/>
          <w:b/>
          <w:bCs/>
          <w:sz w:val="22"/>
          <w:szCs w:val="22"/>
          <w:u w:val="single"/>
        </w:rPr>
        <w:t>Indicador de Impacto:</w:t>
      </w:r>
    </w:p>
    <w:p w14:paraId="2D8F54A3" w14:textId="77777777" w:rsidR="00E21C08" w:rsidRPr="002D46F6" w:rsidRDefault="00E21C08" w:rsidP="00E21C08">
      <w:pPr>
        <w:jc w:val="both"/>
        <w:rPr>
          <w:rFonts w:ascii="Tahoma" w:eastAsia="Tahoma" w:hAnsi="Tahoma" w:cs="Tahoma"/>
          <w:b/>
          <w:bCs/>
          <w:sz w:val="22"/>
          <w:szCs w:val="22"/>
          <w:u w:val="single"/>
        </w:rPr>
      </w:pPr>
    </w:p>
    <w:p w14:paraId="6EAECA14" w14:textId="77777777" w:rsidR="00E21C08" w:rsidRPr="002D46F6" w:rsidRDefault="00E21C08" w:rsidP="00E21C08">
      <w:pPr>
        <w:jc w:val="both"/>
        <w:rPr>
          <w:rFonts w:ascii="Tahoma" w:eastAsia="Tahoma" w:hAnsi="Tahoma" w:cs="Tahoma"/>
          <w:sz w:val="22"/>
          <w:szCs w:val="22"/>
        </w:rPr>
      </w:pPr>
      <w:r w:rsidRPr="002D46F6">
        <w:rPr>
          <w:rFonts w:ascii="Tahoma" w:eastAsia="Tahoma" w:hAnsi="Tahoma" w:cs="Tahoma"/>
          <w:sz w:val="22"/>
          <w:szCs w:val="22"/>
        </w:rPr>
        <w:t>Fomentar iniciativas que permitan reducir la contaminación atmosférica a través de la educación ambiental y la sensibilización al sector minero.</w:t>
      </w:r>
    </w:p>
    <w:p w14:paraId="428B4B70" w14:textId="77777777" w:rsidR="00E21C08" w:rsidRPr="002D46F6" w:rsidRDefault="00E21C08" w:rsidP="00E21C08">
      <w:pPr>
        <w:jc w:val="both"/>
        <w:rPr>
          <w:rFonts w:ascii="Tahoma" w:eastAsia="Tahoma" w:hAnsi="Tahoma" w:cs="Tahoma"/>
          <w:sz w:val="22"/>
          <w:szCs w:val="22"/>
        </w:rPr>
      </w:pPr>
    </w:p>
    <w:p w14:paraId="74D9F05C" w14:textId="77777777" w:rsidR="00E21C08" w:rsidRPr="002D46F6" w:rsidRDefault="00E21C08" w:rsidP="00E21C08">
      <w:pPr>
        <w:jc w:val="both"/>
        <w:rPr>
          <w:rFonts w:ascii="Tahoma" w:eastAsia="Tahoma" w:hAnsi="Tahoma" w:cs="Tahoma"/>
          <w:b/>
          <w:bCs/>
          <w:sz w:val="22"/>
          <w:szCs w:val="22"/>
          <w:u w:val="single"/>
        </w:rPr>
      </w:pPr>
      <w:r w:rsidRPr="002D46F6">
        <w:rPr>
          <w:rFonts w:ascii="Tahoma" w:eastAsia="Tahoma" w:hAnsi="Tahoma" w:cs="Tahoma"/>
          <w:b/>
          <w:bCs/>
          <w:sz w:val="22"/>
          <w:szCs w:val="22"/>
          <w:u w:val="single"/>
        </w:rPr>
        <w:t>Indicador de Gestión:</w:t>
      </w:r>
    </w:p>
    <w:p w14:paraId="67E6F01B" w14:textId="77777777" w:rsidR="00E21C08" w:rsidRPr="002D46F6" w:rsidRDefault="00E21C08" w:rsidP="00E21C08">
      <w:pPr>
        <w:jc w:val="both"/>
        <w:rPr>
          <w:rFonts w:ascii="Tahoma" w:eastAsia="Tahoma" w:hAnsi="Tahoma" w:cs="Tahoma"/>
          <w:b/>
          <w:bCs/>
          <w:sz w:val="22"/>
          <w:szCs w:val="22"/>
          <w:u w:val="single"/>
        </w:rPr>
      </w:pPr>
    </w:p>
    <w:p w14:paraId="21963139" w14:textId="77777777" w:rsidR="00E21C08" w:rsidRPr="002D46F6" w:rsidRDefault="00E21C08" w:rsidP="00E21C08">
      <w:pPr>
        <w:jc w:val="both"/>
        <w:rPr>
          <w:rFonts w:ascii="Tahoma" w:eastAsia="Tahoma" w:hAnsi="Tahoma" w:cs="Tahoma"/>
          <w:sz w:val="22"/>
          <w:szCs w:val="22"/>
        </w:rPr>
      </w:pPr>
      <w:r w:rsidRPr="002D46F6">
        <w:rPr>
          <w:rFonts w:ascii="Tahoma" w:eastAsia="Tahoma" w:hAnsi="Tahoma" w:cs="Tahoma"/>
          <w:sz w:val="22"/>
          <w:szCs w:val="22"/>
        </w:rPr>
        <w:t>(Iniciativas planeadas – Iniciativas ejecutadas)</w:t>
      </w:r>
    </w:p>
    <w:p w14:paraId="19EB2363" w14:textId="77777777" w:rsidR="00E21C08" w:rsidRPr="002D46F6" w:rsidRDefault="00E21C08" w:rsidP="00E21C08">
      <w:pPr>
        <w:jc w:val="both"/>
        <w:rPr>
          <w:rFonts w:ascii="Tahoma" w:eastAsia="Tahoma" w:hAnsi="Tahoma" w:cs="Tahoma"/>
          <w:b/>
          <w:bCs/>
          <w:sz w:val="22"/>
          <w:szCs w:val="22"/>
          <w:u w:val="single"/>
        </w:rPr>
      </w:pPr>
    </w:p>
    <w:p w14:paraId="6CB951F9" w14:textId="77777777" w:rsidR="00E21C08" w:rsidRPr="002D46F6" w:rsidRDefault="00E21C08" w:rsidP="00E21C08">
      <w:pPr>
        <w:jc w:val="both"/>
        <w:rPr>
          <w:rFonts w:ascii="Tahoma" w:eastAsia="Tahoma" w:hAnsi="Tahoma" w:cs="Tahoma"/>
          <w:b/>
          <w:bCs/>
          <w:sz w:val="22"/>
          <w:szCs w:val="22"/>
          <w:u w:val="single"/>
        </w:rPr>
      </w:pPr>
      <w:r w:rsidRPr="002D46F6">
        <w:rPr>
          <w:rFonts w:ascii="Tahoma" w:eastAsia="Tahoma" w:hAnsi="Tahoma" w:cs="Tahoma"/>
          <w:b/>
          <w:bCs/>
          <w:sz w:val="22"/>
          <w:szCs w:val="22"/>
          <w:u w:val="single"/>
        </w:rPr>
        <w:t>Actividades:</w:t>
      </w:r>
    </w:p>
    <w:p w14:paraId="1C8AA276" w14:textId="77777777" w:rsidR="00E21C08" w:rsidRPr="002D46F6" w:rsidRDefault="00E21C08" w:rsidP="00E21C08">
      <w:pPr>
        <w:jc w:val="both"/>
        <w:rPr>
          <w:rFonts w:ascii="Tahoma" w:eastAsia="Tahoma" w:hAnsi="Tahoma" w:cs="Tahoma"/>
          <w:b/>
          <w:bCs/>
          <w:sz w:val="22"/>
          <w:szCs w:val="22"/>
          <w:u w:val="single"/>
        </w:rPr>
      </w:pPr>
    </w:p>
    <w:p w14:paraId="0D875D04" w14:textId="77777777" w:rsidR="00E21C08" w:rsidRPr="002D46F6" w:rsidRDefault="00E21C08" w:rsidP="00450E83">
      <w:pPr>
        <w:numPr>
          <w:ilvl w:val="0"/>
          <w:numId w:val="40"/>
        </w:numPr>
        <w:jc w:val="both"/>
        <w:rPr>
          <w:rFonts w:ascii="Tahoma" w:eastAsia="Tahoma" w:hAnsi="Tahoma" w:cs="Tahoma"/>
          <w:sz w:val="22"/>
          <w:szCs w:val="22"/>
        </w:rPr>
      </w:pPr>
      <w:r w:rsidRPr="002D46F6">
        <w:rPr>
          <w:rFonts w:ascii="Tahoma" w:eastAsia="Tahoma" w:hAnsi="Tahoma" w:cs="Tahoma"/>
          <w:sz w:val="22"/>
          <w:szCs w:val="22"/>
        </w:rPr>
        <w:t xml:space="preserve">Socialización en los hornos de carbón sobre la implicación de contaminación atmosférica en los pobladores del municipio, ubicados en el resguardo y veredas cercanas. </w:t>
      </w:r>
    </w:p>
    <w:p w14:paraId="1D081542" w14:textId="77777777" w:rsidR="00E21C08" w:rsidRPr="002D46F6" w:rsidRDefault="00E21C08" w:rsidP="00450E83">
      <w:pPr>
        <w:numPr>
          <w:ilvl w:val="0"/>
          <w:numId w:val="40"/>
        </w:numPr>
        <w:jc w:val="both"/>
        <w:rPr>
          <w:rFonts w:ascii="Tahoma" w:eastAsia="Tahoma" w:hAnsi="Tahoma" w:cs="Tahoma"/>
          <w:sz w:val="22"/>
          <w:szCs w:val="22"/>
        </w:rPr>
      </w:pPr>
      <w:r w:rsidRPr="002D46F6">
        <w:rPr>
          <w:rFonts w:ascii="Tahoma" w:eastAsia="Tahoma" w:hAnsi="Tahoma" w:cs="Tahoma"/>
          <w:sz w:val="22"/>
          <w:szCs w:val="22"/>
        </w:rPr>
        <w:t>Creación de cercas vivas que permitan la disminución de la contaminación atmosférica, para el pequeño y gran productor.</w:t>
      </w:r>
    </w:p>
    <w:p w14:paraId="5A243E4C" w14:textId="77777777" w:rsidR="00E21C08" w:rsidRPr="002D46F6" w:rsidRDefault="00E21C08" w:rsidP="00450E83">
      <w:pPr>
        <w:numPr>
          <w:ilvl w:val="0"/>
          <w:numId w:val="40"/>
        </w:numPr>
        <w:jc w:val="both"/>
        <w:rPr>
          <w:rFonts w:ascii="Tahoma" w:eastAsia="Tahoma" w:hAnsi="Tahoma" w:cs="Tahoma"/>
          <w:sz w:val="22"/>
          <w:szCs w:val="22"/>
        </w:rPr>
      </w:pPr>
      <w:r w:rsidRPr="002D46F6">
        <w:rPr>
          <w:rFonts w:ascii="Tahoma" w:eastAsia="Tahoma" w:hAnsi="Tahoma" w:cs="Tahoma"/>
          <w:sz w:val="22"/>
          <w:szCs w:val="22"/>
        </w:rPr>
        <w:t>Vallas informativas sobre la importancia de proteger los ecosistemas y las medias implementadas por el sector minero.</w:t>
      </w:r>
    </w:p>
    <w:p w14:paraId="3B76C1BA" w14:textId="77777777" w:rsidR="00E21C08" w:rsidRPr="002D46F6" w:rsidRDefault="00E21C08" w:rsidP="00450E83">
      <w:pPr>
        <w:numPr>
          <w:ilvl w:val="0"/>
          <w:numId w:val="40"/>
        </w:numPr>
        <w:jc w:val="both"/>
        <w:rPr>
          <w:rFonts w:ascii="Tahoma" w:eastAsia="Tahoma" w:hAnsi="Tahoma" w:cs="Tahoma"/>
          <w:sz w:val="22"/>
          <w:szCs w:val="22"/>
        </w:rPr>
      </w:pPr>
      <w:r w:rsidRPr="002D46F6">
        <w:rPr>
          <w:rFonts w:ascii="Tahoma" w:eastAsia="Tahoma" w:hAnsi="Tahoma" w:cs="Tahoma"/>
          <w:sz w:val="22"/>
          <w:szCs w:val="22"/>
        </w:rPr>
        <w:t>En conjunto con el CIDEA y los miembros activos de sector minero fomentar la contribución, la responsabilidad ambiental y social.</w:t>
      </w:r>
    </w:p>
    <w:p w14:paraId="55F2C76C" w14:textId="77777777" w:rsidR="00E21C08" w:rsidRPr="002D46F6" w:rsidRDefault="00E21C08" w:rsidP="00450E83">
      <w:pPr>
        <w:numPr>
          <w:ilvl w:val="0"/>
          <w:numId w:val="40"/>
        </w:numPr>
        <w:jc w:val="both"/>
        <w:rPr>
          <w:rFonts w:ascii="Tahoma" w:eastAsia="Tahoma" w:hAnsi="Tahoma" w:cs="Tahoma"/>
          <w:sz w:val="22"/>
          <w:szCs w:val="22"/>
        </w:rPr>
      </w:pPr>
      <w:r w:rsidRPr="002D46F6">
        <w:rPr>
          <w:rFonts w:ascii="Tahoma" w:eastAsia="Tahoma" w:hAnsi="Tahoma" w:cs="Tahoma"/>
          <w:sz w:val="22"/>
          <w:szCs w:val="22"/>
        </w:rPr>
        <w:t>Creación de una red de monitoreo e impulsar a través del CIDEA para que las grandes empresas mineras, realicen continuos monitoreos periódicos tanto en temporadas húmedas y secas.</w:t>
      </w:r>
    </w:p>
    <w:p w14:paraId="5DD965AE" w14:textId="6B0670B0" w:rsidR="00E21C08" w:rsidRPr="002D46F6" w:rsidRDefault="00E21C08" w:rsidP="00E21C08">
      <w:pPr>
        <w:ind w:left="720"/>
        <w:jc w:val="both"/>
        <w:rPr>
          <w:rFonts w:ascii="Tahoma" w:eastAsia="Tahoma" w:hAnsi="Tahoma" w:cs="Tahoma"/>
          <w:sz w:val="22"/>
          <w:szCs w:val="22"/>
        </w:rPr>
      </w:pPr>
    </w:p>
    <w:p w14:paraId="711DEE92" w14:textId="60F7CCDF" w:rsidR="00DF7AC3" w:rsidRPr="002D46F6" w:rsidRDefault="00DF7AC3" w:rsidP="00E21C08">
      <w:pPr>
        <w:ind w:left="720"/>
        <w:jc w:val="both"/>
        <w:rPr>
          <w:rFonts w:ascii="Tahoma" w:eastAsia="Tahoma" w:hAnsi="Tahoma" w:cs="Tahoma"/>
          <w:sz w:val="22"/>
          <w:szCs w:val="22"/>
        </w:rPr>
      </w:pPr>
    </w:p>
    <w:p w14:paraId="45AC5F5D" w14:textId="2A937EC6" w:rsidR="00BD4C74" w:rsidRPr="002D46F6" w:rsidRDefault="00BD4C74" w:rsidP="00F3219E">
      <w:pPr>
        <w:pStyle w:val="Ttulo2"/>
        <w:numPr>
          <w:ilvl w:val="1"/>
          <w:numId w:val="32"/>
        </w:numPr>
        <w:rPr>
          <w:rFonts w:ascii="Tahoma" w:eastAsia="Tahoma" w:hAnsi="Tahoma" w:cs="Tahoma"/>
          <w:i w:val="0"/>
          <w:iCs w:val="0"/>
          <w:sz w:val="22"/>
          <w:szCs w:val="22"/>
        </w:rPr>
      </w:pPr>
      <w:bookmarkStart w:id="112" w:name="_Toc26524121"/>
      <w:bookmarkStart w:id="113" w:name="_Toc27650781"/>
      <w:r w:rsidRPr="002D46F6">
        <w:rPr>
          <w:rFonts w:ascii="Tahoma" w:eastAsia="Tahoma" w:hAnsi="Tahoma" w:cs="Tahoma"/>
          <w:i w:val="0"/>
          <w:iCs w:val="0"/>
          <w:sz w:val="22"/>
          <w:szCs w:val="22"/>
        </w:rPr>
        <w:t xml:space="preserve">PROGRAMA 9: NATURISMO EN </w:t>
      </w:r>
      <w:bookmarkEnd w:id="112"/>
      <w:r w:rsidRPr="002D46F6">
        <w:rPr>
          <w:rFonts w:ascii="Tahoma" w:eastAsia="Tahoma" w:hAnsi="Tahoma" w:cs="Tahoma"/>
          <w:i w:val="0"/>
          <w:iCs w:val="0"/>
          <w:sz w:val="22"/>
          <w:szCs w:val="22"/>
        </w:rPr>
        <w:t>CUCUNUBÁ</w:t>
      </w:r>
      <w:bookmarkEnd w:id="113"/>
      <w:r w:rsidRPr="002D46F6">
        <w:rPr>
          <w:rFonts w:ascii="Tahoma" w:eastAsia="Tahoma" w:hAnsi="Tahoma" w:cs="Tahoma"/>
          <w:i w:val="0"/>
          <w:iCs w:val="0"/>
          <w:sz w:val="22"/>
          <w:szCs w:val="22"/>
        </w:rPr>
        <w:t xml:space="preserve"> </w:t>
      </w:r>
    </w:p>
    <w:p w14:paraId="00D34549" w14:textId="77777777" w:rsidR="00BD4C74" w:rsidRPr="002D46F6" w:rsidRDefault="00BD4C74" w:rsidP="00BD4C74">
      <w:pPr>
        <w:rPr>
          <w:rFonts w:eastAsia="Tahoma"/>
          <w:sz w:val="22"/>
          <w:szCs w:val="22"/>
          <w:lang w:eastAsia="en-US"/>
        </w:rPr>
      </w:pPr>
    </w:p>
    <w:p w14:paraId="4415B479" w14:textId="648F54E4" w:rsidR="00BD4C74" w:rsidRPr="002D46F6" w:rsidRDefault="00BD4C74" w:rsidP="00F3219E">
      <w:pPr>
        <w:pStyle w:val="Ttulo3"/>
        <w:numPr>
          <w:ilvl w:val="2"/>
          <w:numId w:val="32"/>
        </w:numPr>
        <w:ind w:left="1800"/>
        <w:jc w:val="both"/>
        <w:rPr>
          <w:rFonts w:ascii="Tahoma" w:eastAsia="Tahoma" w:hAnsi="Tahoma" w:cs="Tahoma"/>
          <w:b w:val="0"/>
          <w:bCs w:val="0"/>
          <w:sz w:val="22"/>
          <w:szCs w:val="22"/>
        </w:rPr>
      </w:pPr>
      <w:bookmarkStart w:id="114" w:name="_Toc27650782"/>
      <w:r w:rsidRPr="002D46F6">
        <w:rPr>
          <w:rFonts w:ascii="Tahoma" w:eastAsia="Tahoma" w:hAnsi="Tahoma" w:cs="Tahoma"/>
          <w:b w:val="0"/>
          <w:bCs w:val="0"/>
          <w:sz w:val="22"/>
          <w:szCs w:val="22"/>
        </w:rPr>
        <w:t>PROYECTO 9.1. Emprendimiento en Cucunubá para la reactivación económica, cultural, ambiental y sostenible.</w:t>
      </w:r>
      <w:bookmarkEnd w:id="114"/>
    </w:p>
    <w:p w14:paraId="0FB94D38" w14:textId="77777777" w:rsidR="00BD4C74" w:rsidRPr="002D46F6" w:rsidRDefault="00BD4C74" w:rsidP="00BD4C74">
      <w:pPr>
        <w:jc w:val="both"/>
        <w:rPr>
          <w:rFonts w:ascii="Tahoma" w:eastAsia="Tahoma" w:hAnsi="Tahoma" w:cs="Tahoma"/>
          <w:b/>
          <w:sz w:val="22"/>
          <w:szCs w:val="22"/>
          <w:u w:val="single"/>
        </w:rPr>
      </w:pPr>
      <w:r w:rsidRPr="002D46F6">
        <w:rPr>
          <w:rFonts w:ascii="Tahoma" w:eastAsia="Tahoma" w:hAnsi="Tahoma" w:cs="Tahoma"/>
          <w:b/>
          <w:sz w:val="22"/>
          <w:szCs w:val="22"/>
          <w:u w:val="single"/>
        </w:rPr>
        <w:t>Objetivo</w:t>
      </w:r>
    </w:p>
    <w:p w14:paraId="52D41251" w14:textId="77777777" w:rsidR="00BD4C74" w:rsidRPr="002D46F6" w:rsidRDefault="00BD4C74" w:rsidP="00BD4C74">
      <w:pPr>
        <w:jc w:val="both"/>
        <w:rPr>
          <w:rFonts w:ascii="Tahoma" w:eastAsia="Tahoma" w:hAnsi="Tahoma" w:cs="Tahoma"/>
          <w:sz w:val="22"/>
          <w:szCs w:val="22"/>
        </w:rPr>
      </w:pPr>
    </w:p>
    <w:p w14:paraId="2CCF9760" w14:textId="77777777" w:rsidR="00BD4C74" w:rsidRPr="002D46F6" w:rsidRDefault="00BD4C74" w:rsidP="00BD4C74">
      <w:pPr>
        <w:jc w:val="both"/>
        <w:rPr>
          <w:rFonts w:ascii="Tahoma" w:eastAsia="Tahoma" w:hAnsi="Tahoma" w:cs="Tahoma"/>
          <w:sz w:val="22"/>
          <w:szCs w:val="22"/>
        </w:rPr>
      </w:pPr>
      <w:r w:rsidRPr="002D46F6">
        <w:rPr>
          <w:rFonts w:ascii="Tahoma" w:eastAsia="Tahoma" w:hAnsi="Tahoma" w:cs="Tahoma"/>
          <w:sz w:val="22"/>
          <w:szCs w:val="22"/>
        </w:rPr>
        <w:t>Posicionar el turismo con herramientas de educación ambiental como una actividad de conservación, potencializar los espacios naturales con los que el municipio cuenta, que sea una actividad de transición de otras actividades de menor impacto ambiental y que provean de sostenibilidad y sustentabilidad.</w:t>
      </w:r>
    </w:p>
    <w:p w14:paraId="32EF1192" w14:textId="77777777" w:rsidR="00BD4C74" w:rsidRPr="002D46F6" w:rsidRDefault="00BD4C74" w:rsidP="00BD4C74">
      <w:pPr>
        <w:jc w:val="both"/>
        <w:rPr>
          <w:rFonts w:ascii="Tahoma" w:eastAsia="Tahoma" w:hAnsi="Tahoma" w:cs="Tahoma"/>
          <w:sz w:val="22"/>
          <w:szCs w:val="22"/>
        </w:rPr>
      </w:pPr>
    </w:p>
    <w:p w14:paraId="1881E3C2" w14:textId="77777777" w:rsidR="00BD4C74" w:rsidRPr="002D46F6" w:rsidRDefault="00BD4C74" w:rsidP="00BD4C74">
      <w:pPr>
        <w:jc w:val="both"/>
        <w:rPr>
          <w:rFonts w:ascii="Tahoma" w:eastAsia="Tahoma" w:hAnsi="Tahoma" w:cs="Tahoma"/>
          <w:b/>
          <w:sz w:val="22"/>
          <w:szCs w:val="22"/>
          <w:u w:val="single"/>
        </w:rPr>
      </w:pPr>
      <w:r w:rsidRPr="002D46F6">
        <w:rPr>
          <w:rFonts w:ascii="Tahoma" w:eastAsia="Tahoma" w:hAnsi="Tahoma" w:cs="Tahoma"/>
          <w:b/>
          <w:sz w:val="22"/>
          <w:szCs w:val="22"/>
          <w:u w:val="single"/>
        </w:rPr>
        <w:t>Meta</w:t>
      </w:r>
    </w:p>
    <w:p w14:paraId="4A0B5B86" w14:textId="77777777" w:rsidR="00BD4C74" w:rsidRPr="002D46F6" w:rsidRDefault="00BD4C74" w:rsidP="00BD4C74">
      <w:pPr>
        <w:jc w:val="both"/>
        <w:rPr>
          <w:rFonts w:ascii="Tahoma" w:eastAsia="Tahoma" w:hAnsi="Tahoma" w:cs="Tahoma"/>
          <w:b/>
          <w:sz w:val="22"/>
          <w:szCs w:val="22"/>
          <w:u w:val="single"/>
        </w:rPr>
      </w:pPr>
    </w:p>
    <w:p w14:paraId="30C2F98C" w14:textId="5D87CA8E" w:rsidR="00BD4C74" w:rsidRPr="002D46F6" w:rsidRDefault="00BD4C74" w:rsidP="00BD4C74">
      <w:pPr>
        <w:jc w:val="both"/>
        <w:rPr>
          <w:rFonts w:ascii="Tahoma" w:eastAsia="Tahoma" w:hAnsi="Tahoma" w:cs="Tahoma"/>
          <w:sz w:val="22"/>
          <w:szCs w:val="22"/>
        </w:rPr>
      </w:pPr>
      <w:r w:rsidRPr="002D46F6">
        <w:rPr>
          <w:rFonts w:ascii="Tahoma" w:eastAsia="Tahoma" w:hAnsi="Tahoma" w:cs="Tahoma"/>
          <w:sz w:val="22"/>
          <w:szCs w:val="22"/>
        </w:rPr>
        <w:t>Fortalecer (5) iniciativas de emprendedores en formación turística e intérpretes ambientales a fin de promover la reactivación en el municipio de Cucunubá.</w:t>
      </w:r>
    </w:p>
    <w:p w14:paraId="42EC4FD8" w14:textId="77777777" w:rsidR="00BD4C74" w:rsidRPr="002D46F6" w:rsidRDefault="00BD4C74" w:rsidP="00BD4C74">
      <w:pPr>
        <w:jc w:val="both"/>
        <w:rPr>
          <w:rFonts w:ascii="Tahoma" w:eastAsia="Tahoma" w:hAnsi="Tahoma" w:cs="Tahoma"/>
          <w:bCs/>
          <w:sz w:val="22"/>
          <w:szCs w:val="22"/>
        </w:rPr>
      </w:pPr>
    </w:p>
    <w:p w14:paraId="7EBFDF17" w14:textId="77777777" w:rsidR="00BD4C74" w:rsidRPr="002D46F6" w:rsidRDefault="00BD4C74" w:rsidP="00BD4C74">
      <w:pPr>
        <w:jc w:val="both"/>
        <w:rPr>
          <w:rFonts w:ascii="Tahoma" w:eastAsia="Tahoma" w:hAnsi="Tahoma" w:cs="Tahoma"/>
          <w:b/>
          <w:sz w:val="22"/>
          <w:szCs w:val="22"/>
          <w:u w:val="single"/>
        </w:rPr>
      </w:pPr>
      <w:r w:rsidRPr="002D46F6">
        <w:rPr>
          <w:rFonts w:ascii="Tahoma" w:eastAsia="Tahoma" w:hAnsi="Tahoma" w:cs="Tahoma"/>
          <w:b/>
          <w:sz w:val="22"/>
          <w:szCs w:val="22"/>
          <w:u w:val="single"/>
        </w:rPr>
        <w:t>Indicador de Impacto esperado</w:t>
      </w:r>
    </w:p>
    <w:p w14:paraId="21DE7C74" w14:textId="77777777" w:rsidR="00BD4C74" w:rsidRPr="002D46F6" w:rsidRDefault="00BD4C74" w:rsidP="00BD4C74">
      <w:pPr>
        <w:jc w:val="both"/>
        <w:rPr>
          <w:rFonts w:ascii="Tahoma" w:eastAsia="Tahoma" w:hAnsi="Tahoma" w:cs="Tahoma"/>
          <w:sz w:val="22"/>
          <w:szCs w:val="22"/>
        </w:rPr>
      </w:pPr>
    </w:p>
    <w:p w14:paraId="6F5934CC" w14:textId="77777777" w:rsidR="00BD4C74" w:rsidRPr="002D46F6" w:rsidRDefault="00BD4C74" w:rsidP="00BD4C74">
      <w:pPr>
        <w:jc w:val="both"/>
        <w:rPr>
          <w:rFonts w:ascii="Tahoma" w:eastAsia="Tahoma" w:hAnsi="Tahoma" w:cs="Tahoma"/>
          <w:sz w:val="22"/>
          <w:szCs w:val="22"/>
        </w:rPr>
      </w:pPr>
      <w:r w:rsidRPr="002D46F6">
        <w:rPr>
          <w:rFonts w:ascii="Tahoma" w:eastAsia="Tahoma" w:hAnsi="Tahoma" w:cs="Tahoma"/>
          <w:sz w:val="22"/>
          <w:szCs w:val="22"/>
        </w:rPr>
        <w:t xml:space="preserve">Fortalecer la promoción turística y los intérpretes ambientales en el desarrollo comunitario en el municipio. </w:t>
      </w:r>
    </w:p>
    <w:p w14:paraId="4C4B5AF6" w14:textId="77777777" w:rsidR="00BD4C74" w:rsidRPr="002D46F6" w:rsidRDefault="00BD4C74" w:rsidP="00BD4C74">
      <w:pPr>
        <w:jc w:val="both"/>
        <w:rPr>
          <w:rFonts w:ascii="Tahoma" w:eastAsia="Tahoma" w:hAnsi="Tahoma" w:cs="Tahoma"/>
          <w:sz w:val="22"/>
          <w:szCs w:val="22"/>
        </w:rPr>
      </w:pPr>
    </w:p>
    <w:p w14:paraId="01ED7C18" w14:textId="77777777" w:rsidR="00BD4C74" w:rsidRPr="002D46F6" w:rsidRDefault="00BD4C74" w:rsidP="00BD4C74">
      <w:pPr>
        <w:jc w:val="both"/>
        <w:rPr>
          <w:rFonts w:ascii="Tahoma" w:eastAsia="Tahoma" w:hAnsi="Tahoma" w:cs="Tahoma"/>
          <w:b/>
          <w:sz w:val="22"/>
          <w:szCs w:val="22"/>
          <w:u w:val="single"/>
        </w:rPr>
      </w:pPr>
      <w:r w:rsidRPr="002D46F6">
        <w:rPr>
          <w:rFonts w:ascii="Tahoma" w:eastAsia="Tahoma" w:hAnsi="Tahoma" w:cs="Tahoma"/>
          <w:b/>
          <w:sz w:val="22"/>
          <w:szCs w:val="22"/>
          <w:u w:val="single"/>
        </w:rPr>
        <w:t>Indicador de Gestión</w:t>
      </w:r>
    </w:p>
    <w:p w14:paraId="0EBE4757" w14:textId="77777777" w:rsidR="00BD4C74" w:rsidRPr="002D46F6" w:rsidRDefault="00BD4C74" w:rsidP="00BD4C74">
      <w:pPr>
        <w:jc w:val="both"/>
        <w:rPr>
          <w:rFonts w:ascii="Tahoma" w:eastAsia="Tahoma" w:hAnsi="Tahoma" w:cs="Tahoma"/>
          <w:sz w:val="22"/>
          <w:szCs w:val="22"/>
        </w:rPr>
      </w:pPr>
    </w:p>
    <w:p w14:paraId="34C384F0" w14:textId="77777777" w:rsidR="00BD4C74" w:rsidRPr="002D46F6" w:rsidRDefault="00BD4C74" w:rsidP="00BD4C74">
      <w:pPr>
        <w:jc w:val="both"/>
        <w:rPr>
          <w:rFonts w:ascii="Tahoma" w:eastAsia="Tahoma" w:hAnsi="Tahoma" w:cs="Tahoma"/>
          <w:sz w:val="22"/>
          <w:szCs w:val="22"/>
        </w:rPr>
      </w:pPr>
      <w:r w:rsidRPr="002D46F6">
        <w:rPr>
          <w:rFonts w:ascii="Tahoma" w:eastAsia="Tahoma" w:hAnsi="Tahoma" w:cs="Tahoma"/>
          <w:sz w:val="22"/>
          <w:szCs w:val="22"/>
        </w:rPr>
        <w:t>(Número de iniciativas año n- Numero de iniciativas año 1)</w:t>
      </w:r>
    </w:p>
    <w:p w14:paraId="4BCFBBBC" w14:textId="77777777" w:rsidR="00BD4C74" w:rsidRPr="002D46F6" w:rsidRDefault="00BD4C74" w:rsidP="00BD4C74">
      <w:pPr>
        <w:jc w:val="both"/>
        <w:rPr>
          <w:rFonts w:ascii="Tahoma" w:eastAsia="Tahoma" w:hAnsi="Tahoma" w:cs="Tahoma"/>
          <w:sz w:val="22"/>
          <w:szCs w:val="22"/>
        </w:rPr>
      </w:pPr>
    </w:p>
    <w:p w14:paraId="7B61FF3F" w14:textId="77777777" w:rsidR="00BD4C74" w:rsidRPr="002D46F6" w:rsidRDefault="00BD4C74" w:rsidP="00BD4C74">
      <w:pPr>
        <w:jc w:val="both"/>
        <w:rPr>
          <w:rFonts w:ascii="Tahoma" w:eastAsia="Tahoma" w:hAnsi="Tahoma" w:cs="Tahoma"/>
          <w:b/>
          <w:sz w:val="22"/>
          <w:szCs w:val="22"/>
          <w:u w:val="single"/>
        </w:rPr>
      </w:pPr>
      <w:r w:rsidRPr="002D46F6">
        <w:rPr>
          <w:rFonts w:ascii="Tahoma" w:eastAsia="Tahoma" w:hAnsi="Tahoma" w:cs="Tahoma"/>
          <w:b/>
          <w:sz w:val="22"/>
          <w:szCs w:val="22"/>
          <w:u w:val="single"/>
        </w:rPr>
        <w:t>Actividades:</w:t>
      </w:r>
    </w:p>
    <w:p w14:paraId="798A1FED" w14:textId="77777777" w:rsidR="00BD4C74" w:rsidRPr="002D46F6" w:rsidRDefault="00BD4C74" w:rsidP="00BD4C74">
      <w:pPr>
        <w:jc w:val="both"/>
        <w:rPr>
          <w:rFonts w:ascii="Tahoma" w:eastAsia="Tahoma" w:hAnsi="Tahoma" w:cs="Tahoma"/>
          <w:b/>
          <w:sz w:val="22"/>
          <w:szCs w:val="22"/>
          <w:u w:val="single"/>
        </w:rPr>
      </w:pPr>
    </w:p>
    <w:p w14:paraId="42F7B3AB" w14:textId="77777777" w:rsidR="00BD4C74" w:rsidRPr="002D46F6" w:rsidRDefault="00BD4C74" w:rsidP="00BD4C74">
      <w:pPr>
        <w:jc w:val="both"/>
        <w:rPr>
          <w:rFonts w:ascii="Tahoma" w:eastAsia="Tahoma" w:hAnsi="Tahoma" w:cs="Tahoma"/>
          <w:bCs/>
          <w:sz w:val="22"/>
          <w:szCs w:val="22"/>
        </w:rPr>
      </w:pPr>
      <w:r w:rsidRPr="002D46F6">
        <w:rPr>
          <w:rFonts w:ascii="Tahoma" w:eastAsia="Tahoma" w:hAnsi="Tahoma" w:cs="Tahoma"/>
          <w:bCs/>
          <w:sz w:val="22"/>
          <w:szCs w:val="22"/>
        </w:rPr>
        <w:t>SENSIBILIZACIÓN:</w:t>
      </w:r>
    </w:p>
    <w:p w14:paraId="33B4889B" w14:textId="77777777" w:rsidR="00BD4C74" w:rsidRPr="002D46F6" w:rsidRDefault="00BD4C74" w:rsidP="00BD4C74">
      <w:pPr>
        <w:jc w:val="both"/>
        <w:rPr>
          <w:rFonts w:ascii="Tahoma" w:eastAsia="Tahoma" w:hAnsi="Tahoma" w:cs="Tahoma"/>
          <w:sz w:val="22"/>
          <w:szCs w:val="22"/>
        </w:rPr>
      </w:pPr>
    </w:p>
    <w:p w14:paraId="2FE961D9" w14:textId="77777777" w:rsidR="00BD4C74" w:rsidRPr="002D46F6" w:rsidRDefault="00BD4C74" w:rsidP="00BD4C74">
      <w:pPr>
        <w:pStyle w:val="Prrafodelista"/>
        <w:numPr>
          <w:ilvl w:val="0"/>
          <w:numId w:val="48"/>
        </w:numPr>
        <w:jc w:val="both"/>
        <w:rPr>
          <w:rFonts w:ascii="Tahoma" w:eastAsia="Tahoma" w:hAnsi="Tahoma" w:cs="Tahoma"/>
        </w:rPr>
      </w:pPr>
      <w:r w:rsidRPr="002D46F6">
        <w:rPr>
          <w:rFonts w:ascii="Tahoma" w:eastAsia="Tahoma" w:hAnsi="Tahoma" w:cs="Tahoma"/>
        </w:rPr>
        <w:t>Desarrollo en Procesos formativos para promover la transición de una actividad económica a otra.</w:t>
      </w:r>
    </w:p>
    <w:p w14:paraId="275B9CDF" w14:textId="77777777" w:rsidR="00BD4C74" w:rsidRPr="002D46F6" w:rsidRDefault="00BD4C74" w:rsidP="00BD4C74">
      <w:pPr>
        <w:pStyle w:val="Prrafodelista"/>
        <w:numPr>
          <w:ilvl w:val="0"/>
          <w:numId w:val="48"/>
        </w:numPr>
        <w:jc w:val="both"/>
        <w:rPr>
          <w:rFonts w:ascii="Tahoma" w:eastAsia="Tahoma" w:hAnsi="Tahoma" w:cs="Tahoma"/>
        </w:rPr>
      </w:pPr>
      <w:r w:rsidRPr="002D46F6">
        <w:rPr>
          <w:rFonts w:ascii="Tahoma" w:eastAsia="Tahoma" w:hAnsi="Tahoma" w:cs="Tahoma"/>
        </w:rPr>
        <w:t>Identificación de las iniciativas en temáticas de turismo sostenible.</w:t>
      </w:r>
    </w:p>
    <w:p w14:paraId="009DE517" w14:textId="77777777" w:rsidR="00BD4C74" w:rsidRPr="002D46F6" w:rsidRDefault="00BD4C74" w:rsidP="00BD4C74">
      <w:pPr>
        <w:pStyle w:val="Prrafodelista"/>
        <w:numPr>
          <w:ilvl w:val="0"/>
          <w:numId w:val="48"/>
        </w:numPr>
        <w:jc w:val="both"/>
        <w:rPr>
          <w:rFonts w:ascii="Tahoma" w:eastAsia="Tahoma" w:hAnsi="Tahoma" w:cs="Tahoma"/>
        </w:rPr>
      </w:pPr>
      <w:r w:rsidRPr="002D46F6">
        <w:rPr>
          <w:rFonts w:ascii="Tahoma" w:eastAsia="Tahoma" w:hAnsi="Tahoma" w:cs="Tahoma"/>
        </w:rPr>
        <w:t>Capacitaciones sobre fortalecimiento del ecoturismo en el municipio.</w:t>
      </w:r>
    </w:p>
    <w:p w14:paraId="446A612C" w14:textId="700E5CE7" w:rsidR="00BD4C74" w:rsidRPr="002D46F6" w:rsidRDefault="00BD4C74" w:rsidP="00BD4C74">
      <w:pPr>
        <w:pStyle w:val="Prrafodelista"/>
        <w:numPr>
          <w:ilvl w:val="0"/>
          <w:numId w:val="48"/>
        </w:numPr>
        <w:jc w:val="both"/>
        <w:rPr>
          <w:rFonts w:ascii="Tahoma" w:eastAsia="Tahoma" w:hAnsi="Tahoma" w:cs="Tahoma"/>
        </w:rPr>
      </w:pPr>
      <w:r w:rsidRPr="002D46F6">
        <w:rPr>
          <w:rFonts w:ascii="Tahoma" w:eastAsia="Tahoma" w:hAnsi="Tahoma" w:cs="Tahoma"/>
        </w:rPr>
        <w:t>Generación de incentivos para las mejores iniciativas en turismo en Cucunubá, como un premio en reconocimiento al turismo sostenible, y publicidad promocionando las iniciativas propuestas.</w:t>
      </w:r>
    </w:p>
    <w:bookmarkEnd w:id="88"/>
    <w:p w14:paraId="1D7B67D2" w14:textId="77777777" w:rsidR="00DF7AC3" w:rsidRPr="002D46F6" w:rsidRDefault="00DF7AC3" w:rsidP="00E21C08">
      <w:pPr>
        <w:ind w:left="720"/>
        <w:jc w:val="both"/>
        <w:rPr>
          <w:rFonts w:ascii="Tahoma" w:eastAsia="Tahoma" w:hAnsi="Tahoma" w:cs="Tahoma"/>
          <w:sz w:val="22"/>
          <w:szCs w:val="22"/>
        </w:rPr>
      </w:pPr>
    </w:p>
    <w:p w14:paraId="5CAB5809" w14:textId="77777777" w:rsidR="00065996" w:rsidRPr="002D46F6" w:rsidRDefault="00065996" w:rsidP="00065996">
      <w:pPr>
        <w:autoSpaceDE w:val="0"/>
        <w:autoSpaceDN w:val="0"/>
        <w:adjustRightInd w:val="0"/>
        <w:jc w:val="both"/>
        <w:rPr>
          <w:rFonts w:ascii="Tahoma" w:hAnsi="Tahoma" w:cs="Tahoma"/>
          <w:sz w:val="22"/>
          <w:szCs w:val="22"/>
          <w:lang w:val="es-CO" w:eastAsia="es-CO"/>
        </w:rPr>
      </w:pPr>
      <w:bookmarkStart w:id="115" w:name="_Toc21619729"/>
    </w:p>
    <w:p w14:paraId="345D3992" w14:textId="77777777" w:rsidR="00065996" w:rsidRPr="002D46F6" w:rsidRDefault="00065996" w:rsidP="00450E83">
      <w:pPr>
        <w:pStyle w:val="Ttulo1"/>
        <w:numPr>
          <w:ilvl w:val="0"/>
          <w:numId w:val="38"/>
        </w:numPr>
        <w:spacing w:before="0"/>
        <w:rPr>
          <w:rFonts w:ascii="Tahoma" w:hAnsi="Tahoma" w:cs="Tahoma"/>
          <w:color w:val="000000"/>
          <w:sz w:val="22"/>
          <w:szCs w:val="22"/>
          <w:lang w:val="es-CO"/>
        </w:rPr>
      </w:pPr>
      <w:bookmarkStart w:id="116" w:name="_Toc27650783"/>
      <w:r w:rsidRPr="002D46F6">
        <w:rPr>
          <w:rFonts w:ascii="Tahoma" w:hAnsi="Tahoma" w:cs="Tahoma"/>
          <w:color w:val="000000"/>
          <w:sz w:val="22"/>
          <w:szCs w:val="22"/>
          <w:lang w:val="es-CO"/>
        </w:rPr>
        <w:t>SEGUIMIENTO Y EVALUACIÓN</w:t>
      </w:r>
      <w:bookmarkEnd w:id="116"/>
    </w:p>
    <w:p w14:paraId="777669E1" w14:textId="77777777" w:rsidR="00065996" w:rsidRPr="002D46F6" w:rsidRDefault="00065996" w:rsidP="00065996">
      <w:pPr>
        <w:autoSpaceDE w:val="0"/>
        <w:autoSpaceDN w:val="0"/>
        <w:adjustRightInd w:val="0"/>
        <w:jc w:val="both"/>
        <w:rPr>
          <w:rFonts w:ascii="Tahoma" w:hAnsi="Tahoma" w:cs="Tahoma"/>
          <w:sz w:val="22"/>
          <w:szCs w:val="22"/>
        </w:rPr>
      </w:pPr>
    </w:p>
    <w:p w14:paraId="14C8E6C2" w14:textId="77777777" w:rsidR="00065996" w:rsidRPr="002D46F6" w:rsidRDefault="00065996" w:rsidP="00065996">
      <w:pPr>
        <w:jc w:val="both"/>
        <w:rPr>
          <w:rFonts w:ascii="Tahoma" w:hAnsi="Tahoma" w:cs="Tahoma"/>
          <w:sz w:val="22"/>
          <w:szCs w:val="22"/>
          <w:lang w:val="es-ES_tradnl"/>
        </w:rPr>
      </w:pPr>
      <w:r w:rsidRPr="002D46F6">
        <w:rPr>
          <w:rFonts w:ascii="Tahoma" w:hAnsi="Tahoma" w:cs="Tahoma"/>
          <w:sz w:val="22"/>
          <w:szCs w:val="22"/>
          <w:lang w:val="es-ES_tradnl"/>
        </w:rPr>
        <w:t>Se hace necesario desarrollar un proceso de seguimiento que permita dar cuenta de la forma como se viene ejecutando el Plan Territorial de Educación Ambiental PTEA y además permita verificar si se han cumplido los compromisos y tiempos establecidos, se propone la siguiente estrategia de evaluación y seguimiento en aras de detectar debilidades o aplicar ajustes de manera oportuna que posibiliten llevar a fin término cada uno de los proyectos formulados.</w:t>
      </w:r>
    </w:p>
    <w:p w14:paraId="7A496A6D" w14:textId="77777777" w:rsidR="00065996" w:rsidRPr="002D46F6" w:rsidRDefault="00065996" w:rsidP="00065996">
      <w:pPr>
        <w:jc w:val="both"/>
        <w:rPr>
          <w:rFonts w:ascii="Tahoma" w:hAnsi="Tahoma" w:cs="Tahoma"/>
          <w:sz w:val="22"/>
          <w:szCs w:val="22"/>
          <w:lang w:val="es-ES_tradnl"/>
        </w:rPr>
      </w:pPr>
    </w:p>
    <w:p w14:paraId="6D84E283" w14:textId="2AA09956" w:rsidR="00065996" w:rsidRPr="002D46F6" w:rsidRDefault="00065996" w:rsidP="00065996">
      <w:pPr>
        <w:jc w:val="both"/>
        <w:rPr>
          <w:rFonts w:ascii="Tahoma" w:hAnsi="Tahoma" w:cs="Tahoma"/>
          <w:sz w:val="22"/>
          <w:szCs w:val="22"/>
          <w:lang w:val="es-ES_tradnl"/>
        </w:rPr>
      </w:pPr>
      <w:r w:rsidRPr="002D46F6">
        <w:rPr>
          <w:rFonts w:ascii="Tahoma" w:hAnsi="Tahoma" w:cs="Tahoma"/>
          <w:sz w:val="22"/>
          <w:szCs w:val="22"/>
          <w:lang w:val="es-ES_tradnl"/>
        </w:rPr>
        <w:t>La estrategia propuesta corresponde a una metodología de seguimiento y evaluación participativa, es decir, apunta a hacer participar de manera más activa a las principales partes o actores involucrados en la reflexión y el análisis sobre el avance del plan y en la evaluación de este avance y de manera importante y particular en la obtención de resultados o impactos alcanzados. Es así como se busca que tanto el seguimiento como la evaluación participativa generen compromiso entre quienes hacen parte del plan y de esta manera hagan parte del proceso de construcción de la estrategia misma para medir los resultados y reflexionar sobre los alcances y realizaciones de la</w:t>
      </w:r>
      <w:r w:rsidR="00173BF8">
        <w:rPr>
          <w:rFonts w:ascii="Tahoma" w:hAnsi="Tahoma" w:cs="Tahoma"/>
          <w:sz w:val="22"/>
          <w:szCs w:val="22"/>
          <w:lang w:val="es-ES_tradnl"/>
        </w:rPr>
        <w:t>s</w:t>
      </w:r>
      <w:r w:rsidRPr="002D46F6">
        <w:rPr>
          <w:rFonts w:ascii="Tahoma" w:hAnsi="Tahoma" w:cs="Tahoma"/>
          <w:sz w:val="22"/>
          <w:szCs w:val="22"/>
          <w:lang w:val="es-ES_tradnl"/>
        </w:rPr>
        <w:t xml:space="preserve"> distintas iniciativas con un alto nivel de realidad. Se propone así que la comunidad misma como beneficiaria participe en la definición de qué será objeto de evaluación, quiénes harán parte del proceso evaluativo, en qué momento se realizará y la metodología a utilizar.</w:t>
      </w:r>
    </w:p>
    <w:p w14:paraId="1DF2B2CE" w14:textId="77777777" w:rsidR="00065996" w:rsidRPr="002D46F6" w:rsidRDefault="00065996" w:rsidP="00065996">
      <w:pPr>
        <w:jc w:val="both"/>
        <w:rPr>
          <w:rFonts w:ascii="Tahoma" w:hAnsi="Tahoma" w:cs="Tahoma"/>
          <w:sz w:val="22"/>
          <w:szCs w:val="22"/>
          <w:lang w:val="es-ES_tradnl"/>
        </w:rPr>
      </w:pPr>
    </w:p>
    <w:p w14:paraId="02C23C04" w14:textId="3B2F8F7E" w:rsidR="00065996" w:rsidRPr="002D46F6" w:rsidRDefault="00065996" w:rsidP="00065996">
      <w:pPr>
        <w:jc w:val="both"/>
        <w:rPr>
          <w:rFonts w:ascii="Tahoma" w:hAnsi="Tahoma" w:cs="Tahoma"/>
          <w:sz w:val="22"/>
          <w:szCs w:val="22"/>
          <w:lang w:val="es-ES_tradnl"/>
        </w:rPr>
      </w:pPr>
      <w:r w:rsidRPr="002D46F6">
        <w:rPr>
          <w:rFonts w:ascii="Tahoma" w:hAnsi="Tahoma" w:cs="Tahoma"/>
          <w:sz w:val="22"/>
          <w:szCs w:val="22"/>
          <w:lang w:val="es-ES_tradnl"/>
        </w:rPr>
        <w:t>Considerando que para cada uno de los Programas a ejecutar se plantean proyectos, con sus respectivas metas y acciones, a continuación</w:t>
      </w:r>
      <w:r w:rsidR="00173BF8">
        <w:rPr>
          <w:rFonts w:ascii="Tahoma" w:hAnsi="Tahoma" w:cs="Tahoma"/>
          <w:sz w:val="22"/>
          <w:szCs w:val="22"/>
          <w:lang w:val="es-ES_tradnl"/>
        </w:rPr>
        <w:t>,</w:t>
      </w:r>
      <w:r w:rsidRPr="002D46F6">
        <w:rPr>
          <w:rFonts w:ascii="Tahoma" w:hAnsi="Tahoma" w:cs="Tahoma"/>
          <w:sz w:val="22"/>
          <w:szCs w:val="22"/>
          <w:lang w:val="es-ES_tradnl"/>
        </w:rPr>
        <w:t xml:space="preserve"> se presenta la estrategia general de seguimiento y evaluación con el fin de evidenciar el nivel de avance en cada una de las acciones y simultáneamente detectar situaciones problemáticas, debilidades, fortalezas y nuevos escenarios, entre otros.</w:t>
      </w:r>
    </w:p>
    <w:p w14:paraId="70851B40" w14:textId="77777777" w:rsidR="00065996" w:rsidRPr="002D46F6" w:rsidRDefault="00065996" w:rsidP="00065996">
      <w:pPr>
        <w:rPr>
          <w:sz w:val="22"/>
          <w:szCs w:val="22"/>
          <w:lang w:val="es-ES_tradnl" w:eastAsia="en-US"/>
        </w:rPr>
      </w:pPr>
    </w:p>
    <w:p w14:paraId="3D735020" w14:textId="77777777" w:rsidR="00065996" w:rsidRPr="002D46F6" w:rsidRDefault="00065996" w:rsidP="00450E83">
      <w:pPr>
        <w:pStyle w:val="Ttulo2"/>
        <w:numPr>
          <w:ilvl w:val="1"/>
          <w:numId w:val="38"/>
        </w:numPr>
        <w:spacing w:before="0" w:after="0"/>
        <w:jc w:val="left"/>
        <w:rPr>
          <w:rFonts w:ascii="Tahoma" w:hAnsi="Tahoma" w:cs="Tahoma"/>
          <w:i w:val="0"/>
          <w:sz w:val="22"/>
          <w:szCs w:val="22"/>
        </w:rPr>
      </w:pPr>
      <w:bookmarkStart w:id="117" w:name="_Toc27650784"/>
      <w:r w:rsidRPr="002D46F6">
        <w:rPr>
          <w:rFonts w:ascii="Tahoma" w:hAnsi="Tahoma" w:cs="Tahoma"/>
          <w:i w:val="0"/>
          <w:sz w:val="22"/>
          <w:szCs w:val="22"/>
        </w:rPr>
        <w:t>SEGUIMIENTO</w:t>
      </w:r>
      <w:bookmarkEnd w:id="117"/>
    </w:p>
    <w:p w14:paraId="0BD5BF5C" w14:textId="77777777" w:rsidR="00065996" w:rsidRPr="002D46F6" w:rsidRDefault="00065996" w:rsidP="00065996">
      <w:pPr>
        <w:jc w:val="both"/>
        <w:rPr>
          <w:sz w:val="22"/>
          <w:szCs w:val="22"/>
          <w:lang w:val="es-CO" w:eastAsia="en-US"/>
        </w:rPr>
      </w:pPr>
    </w:p>
    <w:p w14:paraId="221AD6D5" w14:textId="77777777" w:rsidR="00065996" w:rsidRPr="002D46F6" w:rsidRDefault="00065996" w:rsidP="00450E83">
      <w:pPr>
        <w:numPr>
          <w:ilvl w:val="0"/>
          <w:numId w:val="27"/>
        </w:numPr>
        <w:autoSpaceDE w:val="0"/>
        <w:autoSpaceDN w:val="0"/>
        <w:adjustRightInd w:val="0"/>
        <w:jc w:val="both"/>
        <w:rPr>
          <w:rFonts w:ascii="Tahoma" w:hAnsi="Tahoma" w:cs="Tahoma"/>
          <w:sz w:val="22"/>
          <w:szCs w:val="22"/>
          <w:lang w:val="es-ES_tradnl" w:eastAsia="en-US"/>
        </w:rPr>
      </w:pPr>
      <w:r w:rsidRPr="002D46F6">
        <w:rPr>
          <w:rFonts w:ascii="Tahoma" w:hAnsi="Tahoma" w:cs="Tahoma"/>
          <w:sz w:val="22"/>
          <w:szCs w:val="22"/>
          <w:lang w:val="es-ES_tradnl" w:eastAsia="en-US"/>
        </w:rPr>
        <w:t>Se realizará un registro de cada una de las acciones ejecutadas en cada uno de los proyectos, en él se tendrán en cuenta aspectos como los responsables, ejecutores, descripción breve, resultados y una calificación según escala definida previamente.</w:t>
      </w:r>
    </w:p>
    <w:p w14:paraId="7AB07BDF" w14:textId="77777777" w:rsidR="00065996" w:rsidRPr="002D46F6" w:rsidRDefault="00065996" w:rsidP="00450E83">
      <w:pPr>
        <w:numPr>
          <w:ilvl w:val="0"/>
          <w:numId w:val="27"/>
        </w:numPr>
        <w:autoSpaceDE w:val="0"/>
        <w:autoSpaceDN w:val="0"/>
        <w:adjustRightInd w:val="0"/>
        <w:jc w:val="both"/>
        <w:rPr>
          <w:rFonts w:ascii="Tahoma" w:hAnsi="Tahoma" w:cs="Tahoma"/>
          <w:sz w:val="22"/>
          <w:szCs w:val="22"/>
          <w:lang w:val="es-ES_tradnl" w:eastAsia="en-US"/>
        </w:rPr>
      </w:pPr>
      <w:r w:rsidRPr="002D46F6">
        <w:rPr>
          <w:rFonts w:ascii="Tahoma" w:hAnsi="Tahoma" w:cs="Tahoma"/>
          <w:sz w:val="22"/>
          <w:szCs w:val="22"/>
          <w:lang w:val="es-ES_tradnl" w:eastAsia="en-US"/>
        </w:rPr>
        <w:lastRenderedPageBreak/>
        <w:t>Las actividades se evaluarán al finalizar cada una, haciendo una verificación del objetivo con el que se realizó, si se cumplió con éste y además se hará un registro de los aspectos que se consideren, hayan incidido tanto positiva como negativamente en su desarrollo</w:t>
      </w:r>
    </w:p>
    <w:p w14:paraId="5F8D19B0" w14:textId="77777777" w:rsidR="00065996" w:rsidRPr="002D46F6" w:rsidRDefault="00065996" w:rsidP="00450E83">
      <w:pPr>
        <w:numPr>
          <w:ilvl w:val="0"/>
          <w:numId w:val="27"/>
        </w:numPr>
        <w:autoSpaceDE w:val="0"/>
        <w:autoSpaceDN w:val="0"/>
        <w:adjustRightInd w:val="0"/>
        <w:rPr>
          <w:rFonts w:ascii="Tahoma" w:hAnsi="Tahoma" w:cs="Tahoma"/>
          <w:sz w:val="22"/>
          <w:szCs w:val="22"/>
          <w:lang w:val="es-ES_tradnl" w:eastAsia="en-US"/>
        </w:rPr>
      </w:pPr>
      <w:r w:rsidRPr="002D46F6">
        <w:rPr>
          <w:rFonts w:ascii="Tahoma" w:hAnsi="Tahoma" w:cs="Tahoma"/>
          <w:sz w:val="22"/>
          <w:szCs w:val="22"/>
          <w:lang w:val="es-ES_tradnl" w:eastAsia="en-US"/>
        </w:rPr>
        <w:t>Se hará una relación de los gastos o insumos que fueron invertidos en la actividad.</w:t>
      </w:r>
    </w:p>
    <w:p w14:paraId="431F628F" w14:textId="77777777" w:rsidR="00065996" w:rsidRPr="002D46F6" w:rsidRDefault="00065996" w:rsidP="00065996">
      <w:pPr>
        <w:pStyle w:val="Prrafodelista"/>
        <w:autoSpaceDE w:val="0"/>
        <w:autoSpaceDN w:val="0"/>
        <w:adjustRightInd w:val="0"/>
        <w:spacing w:after="0" w:line="240" w:lineRule="auto"/>
        <w:ind w:left="0"/>
        <w:jc w:val="both"/>
        <w:rPr>
          <w:rFonts w:ascii="Tahoma" w:hAnsi="Tahoma" w:cs="Tahoma"/>
        </w:rPr>
      </w:pPr>
    </w:p>
    <w:p w14:paraId="2614D7D3" w14:textId="77777777" w:rsidR="00065996" w:rsidRPr="002D46F6" w:rsidRDefault="00065996" w:rsidP="00065996">
      <w:pPr>
        <w:pStyle w:val="Prrafodelista"/>
        <w:autoSpaceDE w:val="0"/>
        <w:autoSpaceDN w:val="0"/>
        <w:adjustRightInd w:val="0"/>
        <w:spacing w:after="0" w:line="240" w:lineRule="auto"/>
        <w:ind w:left="0"/>
        <w:jc w:val="both"/>
        <w:rPr>
          <w:rFonts w:ascii="Tahoma" w:eastAsia="Times New Roman" w:hAnsi="Tahoma" w:cs="Tahoma"/>
          <w:lang w:val="es-ES_tradnl"/>
        </w:rPr>
      </w:pPr>
      <w:r w:rsidRPr="002D46F6">
        <w:rPr>
          <w:rFonts w:ascii="Tahoma" w:eastAsia="Times New Roman" w:hAnsi="Tahoma" w:cs="Tahoma"/>
          <w:lang w:val="es-ES_tradnl"/>
        </w:rPr>
        <w:t>Para cada una de las actividades se hará claridad sobre los objetivos, los resultados a corto, mediano y largo plazo, se decidirá la manera en que se realizará el seguimiento del proceso, se planificará la forma en que se realizará la priorización y la evaluación de las acciones, las fuentes de información y el instrumento a utilizar, sea una entrevista, un debate, una mesa de trabajo o una visita a terreno.</w:t>
      </w:r>
    </w:p>
    <w:p w14:paraId="08A88542" w14:textId="77777777" w:rsidR="00065996" w:rsidRPr="002D46F6" w:rsidRDefault="00065996" w:rsidP="00065996">
      <w:pPr>
        <w:autoSpaceDE w:val="0"/>
        <w:autoSpaceDN w:val="0"/>
        <w:adjustRightInd w:val="0"/>
        <w:jc w:val="both"/>
        <w:rPr>
          <w:rFonts w:ascii="Tahoma" w:hAnsi="Tahoma" w:cs="Tahoma"/>
          <w:sz w:val="22"/>
          <w:szCs w:val="22"/>
          <w:lang w:val="es-ES_tradnl" w:eastAsia="en-US"/>
        </w:rPr>
      </w:pPr>
    </w:p>
    <w:p w14:paraId="440CF304" w14:textId="77777777" w:rsidR="00065996" w:rsidRPr="002D46F6" w:rsidRDefault="00065996" w:rsidP="00065996">
      <w:pPr>
        <w:autoSpaceDE w:val="0"/>
        <w:autoSpaceDN w:val="0"/>
        <w:adjustRightInd w:val="0"/>
        <w:jc w:val="both"/>
        <w:rPr>
          <w:rFonts w:ascii="Tahoma" w:hAnsi="Tahoma" w:cs="Tahoma"/>
          <w:sz w:val="22"/>
          <w:szCs w:val="22"/>
          <w:lang w:val="es-ES_tradnl" w:eastAsia="en-US"/>
        </w:rPr>
      </w:pPr>
      <w:r w:rsidRPr="002D46F6">
        <w:rPr>
          <w:rFonts w:ascii="Tahoma" w:hAnsi="Tahoma" w:cs="Tahoma"/>
          <w:sz w:val="22"/>
          <w:szCs w:val="22"/>
          <w:lang w:val="es-ES_tradnl" w:eastAsia="en-US"/>
        </w:rPr>
        <w:t>Con periodicidad determinada, quienes tengan a cargo o sean los responsables de la actividad o acción realizará un informe completo de la situación de cada una de las estrategias contenidas en el Plan, este informe será revisado por la totalidad del comité quien efectuará el seguimiento del nivel de consecución de los objetivos.</w:t>
      </w:r>
    </w:p>
    <w:p w14:paraId="3FD3C994" w14:textId="77777777" w:rsidR="00065996" w:rsidRPr="002D46F6" w:rsidRDefault="00065996" w:rsidP="00065996">
      <w:pPr>
        <w:autoSpaceDE w:val="0"/>
        <w:autoSpaceDN w:val="0"/>
        <w:adjustRightInd w:val="0"/>
        <w:jc w:val="both"/>
        <w:rPr>
          <w:rFonts w:ascii="Tahoma" w:hAnsi="Tahoma" w:cs="Tahoma"/>
          <w:sz w:val="22"/>
          <w:szCs w:val="22"/>
          <w:lang w:val="es-ES_tradnl" w:eastAsia="en-US"/>
        </w:rPr>
      </w:pPr>
    </w:p>
    <w:p w14:paraId="3AE90689" w14:textId="77777777" w:rsidR="00065996" w:rsidRPr="002D46F6" w:rsidRDefault="00065996" w:rsidP="00065996">
      <w:pPr>
        <w:autoSpaceDE w:val="0"/>
        <w:autoSpaceDN w:val="0"/>
        <w:adjustRightInd w:val="0"/>
        <w:jc w:val="both"/>
        <w:rPr>
          <w:rFonts w:ascii="Tahoma" w:hAnsi="Tahoma" w:cs="Tahoma"/>
          <w:sz w:val="22"/>
          <w:szCs w:val="22"/>
          <w:lang w:val="es-ES_tradnl" w:eastAsia="en-US"/>
        </w:rPr>
      </w:pPr>
      <w:r w:rsidRPr="002D46F6">
        <w:rPr>
          <w:rFonts w:ascii="Tahoma" w:hAnsi="Tahoma" w:cs="Tahoma"/>
          <w:sz w:val="22"/>
          <w:szCs w:val="22"/>
          <w:lang w:val="es-ES_tradnl" w:eastAsia="en-US"/>
        </w:rPr>
        <w:t>Estos informes de seguimiento serán también presentados públicamente, si así lo determina el equipo, para su conocimiento y difusión a la comunidad. Para medir el nivel de impacto de las acciones se aplicarán entrevistas, debates y grupos de discusión que permitan evidenciar las percepciones de los impactos dentro de la población.</w:t>
      </w:r>
    </w:p>
    <w:p w14:paraId="18AC9275" w14:textId="77777777" w:rsidR="00065996" w:rsidRPr="002D46F6" w:rsidRDefault="00065996" w:rsidP="00065996">
      <w:pPr>
        <w:jc w:val="both"/>
        <w:rPr>
          <w:rFonts w:ascii="Tahoma" w:hAnsi="Tahoma" w:cs="Tahoma"/>
          <w:sz w:val="22"/>
          <w:szCs w:val="22"/>
        </w:rPr>
      </w:pPr>
    </w:p>
    <w:p w14:paraId="2F7B606E" w14:textId="77777777" w:rsidR="00065996" w:rsidRPr="002D46F6" w:rsidRDefault="00065996" w:rsidP="00065996">
      <w:pPr>
        <w:jc w:val="both"/>
        <w:rPr>
          <w:rFonts w:ascii="Tahoma" w:hAnsi="Tahoma" w:cs="Tahoma"/>
          <w:sz w:val="22"/>
          <w:szCs w:val="22"/>
        </w:rPr>
      </w:pPr>
    </w:p>
    <w:p w14:paraId="2B2F3234" w14:textId="77777777" w:rsidR="00065996" w:rsidRPr="002D46F6" w:rsidRDefault="00065996" w:rsidP="00450E83">
      <w:pPr>
        <w:pStyle w:val="Ttulo2"/>
        <w:numPr>
          <w:ilvl w:val="1"/>
          <w:numId w:val="38"/>
        </w:numPr>
        <w:spacing w:before="0" w:after="0"/>
        <w:jc w:val="left"/>
        <w:rPr>
          <w:rFonts w:ascii="Tahoma" w:hAnsi="Tahoma" w:cs="Tahoma"/>
          <w:i w:val="0"/>
          <w:sz w:val="22"/>
          <w:szCs w:val="22"/>
        </w:rPr>
      </w:pPr>
      <w:bookmarkStart w:id="118" w:name="_Toc27650785"/>
      <w:r w:rsidRPr="002D46F6">
        <w:rPr>
          <w:rFonts w:ascii="Tahoma" w:hAnsi="Tahoma" w:cs="Tahoma"/>
          <w:i w:val="0"/>
          <w:sz w:val="22"/>
          <w:szCs w:val="22"/>
        </w:rPr>
        <w:t>EVALUACIÓN</w:t>
      </w:r>
      <w:bookmarkEnd w:id="118"/>
    </w:p>
    <w:p w14:paraId="4CA5D15A" w14:textId="77777777" w:rsidR="00065996" w:rsidRPr="002D46F6" w:rsidRDefault="00065996" w:rsidP="00065996">
      <w:pPr>
        <w:rPr>
          <w:sz w:val="22"/>
          <w:szCs w:val="22"/>
          <w:lang w:val="es-CO" w:eastAsia="en-US"/>
        </w:rPr>
      </w:pPr>
    </w:p>
    <w:p w14:paraId="105D4915" w14:textId="77777777" w:rsidR="00065996" w:rsidRPr="002D46F6" w:rsidRDefault="00065996" w:rsidP="00065996">
      <w:pPr>
        <w:autoSpaceDE w:val="0"/>
        <w:autoSpaceDN w:val="0"/>
        <w:adjustRightInd w:val="0"/>
        <w:jc w:val="both"/>
        <w:rPr>
          <w:rFonts w:ascii="Tahoma" w:hAnsi="Tahoma" w:cs="Tahoma"/>
          <w:sz w:val="22"/>
          <w:szCs w:val="22"/>
          <w:lang w:val="es-ES_tradnl" w:eastAsia="en-US"/>
        </w:rPr>
      </w:pPr>
      <w:r w:rsidRPr="002D46F6">
        <w:rPr>
          <w:rFonts w:ascii="Tahoma" w:hAnsi="Tahoma" w:cs="Tahoma"/>
          <w:sz w:val="22"/>
          <w:szCs w:val="22"/>
          <w:lang w:val="es-ES_tradnl" w:eastAsia="en-US"/>
        </w:rPr>
        <w:t>Se propone una evaluación permanente donde la herramienta insumo serán los registros de seguimiento y la participación activa de los actores y de la comunidad beneficiada. La evaluación permite un mayor rendimiento y eficacia de la metodología y las actividades desarrolladas, en este sentido posibilitan el análisis y valoración de los proyectos y planes de tal forma que se puedan mejorar y completar; desde esta perspectiva se propone planificar la evaluación teniendo en cuenta las siguientes condiciones:</w:t>
      </w:r>
    </w:p>
    <w:p w14:paraId="65C966DF" w14:textId="77777777" w:rsidR="00065996" w:rsidRPr="002D46F6" w:rsidRDefault="00065996" w:rsidP="00065996">
      <w:pPr>
        <w:autoSpaceDE w:val="0"/>
        <w:autoSpaceDN w:val="0"/>
        <w:adjustRightInd w:val="0"/>
        <w:rPr>
          <w:rFonts w:ascii="Tahoma" w:hAnsi="Tahoma" w:cs="Tahoma"/>
          <w:sz w:val="22"/>
          <w:szCs w:val="22"/>
        </w:rPr>
      </w:pPr>
    </w:p>
    <w:p w14:paraId="7A7C5459" w14:textId="77777777" w:rsidR="00065996" w:rsidRPr="002D46F6" w:rsidRDefault="00065996" w:rsidP="00450E83">
      <w:pPr>
        <w:numPr>
          <w:ilvl w:val="0"/>
          <w:numId w:val="27"/>
        </w:numPr>
        <w:autoSpaceDE w:val="0"/>
        <w:autoSpaceDN w:val="0"/>
        <w:adjustRightInd w:val="0"/>
        <w:rPr>
          <w:rFonts w:ascii="Tahoma" w:hAnsi="Tahoma" w:cs="Tahoma"/>
          <w:sz w:val="22"/>
          <w:szCs w:val="22"/>
          <w:lang w:val="es-ES_tradnl" w:eastAsia="en-US"/>
        </w:rPr>
      </w:pPr>
      <w:r w:rsidRPr="002D46F6">
        <w:rPr>
          <w:rFonts w:ascii="Tahoma" w:hAnsi="Tahoma" w:cs="Tahoma"/>
          <w:sz w:val="22"/>
          <w:szCs w:val="22"/>
          <w:lang w:val="es-ES_tradnl" w:eastAsia="en-US"/>
        </w:rPr>
        <w:t>Decidir qué se va a evaluar</w:t>
      </w:r>
    </w:p>
    <w:p w14:paraId="0EBCC449" w14:textId="77777777" w:rsidR="00065996" w:rsidRPr="002D46F6" w:rsidRDefault="00065996" w:rsidP="00450E83">
      <w:pPr>
        <w:numPr>
          <w:ilvl w:val="0"/>
          <w:numId w:val="27"/>
        </w:numPr>
        <w:autoSpaceDE w:val="0"/>
        <w:autoSpaceDN w:val="0"/>
        <w:adjustRightInd w:val="0"/>
        <w:rPr>
          <w:rFonts w:ascii="Tahoma" w:hAnsi="Tahoma" w:cs="Tahoma"/>
          <w:sz w:val="22"/>
          <w:szCs w:val="22"/>
          <w:lang w:val="es-ES_tradnl" w:eastAsia="en-US"/>
        </w:rPr>
      </w:pPr>
      <w:r w:rsidRPr="002D46F6">
        <w:rPr>
          <w:rFonts w:ascii="Tahoma" w:hAnsi="Tahoma" w:cs="Tahoma"/>
          <w:sz w:val="22"/>
          <w:szCs w:val="22"/>
          <w:lang w:val="es-ES_tradnl" w:eastAsia="en-US"/>
        </w:rPr>
        <w:t>Cómo se hará la evaluación.</w:t>
      </w:r>
    </w:p>
    <w:p w14:paraId="7AC2D1FF" w14:textId="77777777" w:rsidR="00065996" w:rsidRPr="002D46F6" w:rsidRDefault="00065996" w:rsidP="00450E83">
      <w:pPr>
        <w:numPr>
          <w:ilvl w:val="0"/>
          <w:numId w:val="27"/>
        </w:numPr>
        <w:autoSpaceDE w:val="0"/>
        <w:autoSpaceDN w:val="0"/>
        <w:adjustRightInd w:val="0"/>
        <w:rPr>
          <w:rFonts w:ascii="Tahoma" w:hAnsi="Tahoma" w:cs="Tahoma"/>
          <w:sz w:val="22"/>
          <w:szCs w:val="22"/>
          <w:lang w:val="es-ES_tradnl" w:eastAsia="en-US"/>
        </w:rPr>
      </w:pPr>
      <w:r w:rsidRPr="002D46F6">
        <w:rPr>
          <w:rFonts w:ascii="Tahoma" w:hAnsi="Tahoma" w:cs="Tahoma"/>
          <w:sz w:val="22"/>
          <w:szCs w:val="22"/>
          <w:lang w:val="es-ES_tradnl" w:eastAsia="en-US"/>
        </w:rPr>
        <w:t>Tener un programa de seguimiento que aporte a la evaluación</w:t>
      </w:r>
    </w:p>
    <w:p w14:paraId="1EFF2DA8" w14:textId="77777777" w:rsidR="00065996" w:rsidRPr="002D46F6" w:rsidRDefault="00065996" w:rsidP="00450E83">
      <w:pPr>
        <w:numPr>
          <w:ilvl w:val="0"/>
          <w:numId w:val="27"/>
        </w:numPr>
        <w:autoSpaceDE w:val="0"/>
        <w:autoSpaceDN w:val="0"/>
        <w:adjustRightInd w:val="0"/>
        <w:rPr>
          <w:rFonts w:ascii="Tahoma" w:hAnsi="Tahoma" w:cs="Tahoma"/>
          <w:sz w:val="22"/>
          <w:szCs w:val="22"/>
          <w:lang w:val="es-ES_tradnl" w:eastAsia="en-US"/>
        </w:rPr>
      </w:pPr>
      <w:r w:rsidRPr="002D46F6">
        <w:rPr>
          <w:rFonts w:ascii="Tahoma" w:hAnsi="Tahoma" w:cs="Tahoma"/>
          <w:sz w:val="22"/>
          <w:szCs w:val="22"/>
          <w:lang w:val="es-ES_tradnl" w:eastAsia="en-US"/>
        </w:rPr>
        <w:t>Dirigir la evaluación.</w:t>
      </w:r>
    </w:p>
    <w:p w14:paraId="3E874FFC" w14:textId="77777777" w:rsidR="00065996" w:rsidRPr="002D46F6" w:rsidRDefault="00065996" w:rsidP="00450E83">
      <w:pPr>
        <w:numPr>
          <w:ilvl w:val="0"/>
          <w:numId w:val="27"/>
        </w:numPr>
        <w:autoSpaceDE w:val="0"/>
        <w:autoSpaceDN w:val="0"/>
        <w:adjustRightInd w:val="0"/>
        <w:rPr>
          <w:rFonts w:ascii="Tahoma" w:hAnsi="Tahoma" w:cs="Tahoma"/>
          <w:sz w:val="22"/>
          <w:szCs w:val="22"/>
          <w:lang w:val="es-ES_tradnl" w:eastAsia="en-US"/>
        </w:rPr>
      </w:pPr>
      <w:r w:rsidRPr="002D46F6">
        <w:rPr>
          <w:rFonts w:ascii="Tahoma" w:hAnsi="Tahoma" w:cs="Tahoma"/>
          <w:sz w:val="22"/>
          <w:szCs w:val="22"/>
          <w:lang w:val="es-ES_tradnl" w:eastAsia="en-US"/>
        </w:rPr>
        <w:t>Hacer uso de los resultados que se obtengan en la evaluación en beneficio del proyecto y el pan</w:t>
      </w:r>
    </w:p>
    <w:p w14:paraId="68145B19" w14:textId="77777777" w:rsidR="00065996" w:rsidRPr="002D46F6" w:rsidRDefault="00065996" w:rsidP="00450E83">
      <w:pPr>
        <w:numPr>
          <w:ilvl w:val="0"/>
          <w:numId w:val="27"/>
        </w:numPr>
        <w:autoSpaceDE w:val="0"/>
        <w:autoSpaceDN w:val="0"/>
        <w:adjustRightInd w:val="0"/>
        <w:rPr>
          <w:rFonts w:ascii="Tahoma" w:hAnsi="Tahoma" w:cs="Tahoma"/>
          <w:sz w:val="22"/>
          <w:szCs w:val="22"/>
          <w:lang w:val="es-ES_tradnl" w:eastAsia="en-US"/>
        </w:rPr>
      </w:pPr>
      <w:r w:rsidRPr="002D46F6">
        <w:rPr>
          <w:rFonts w:ascii="Tahoma" w:hAnsi="Tahoma" w:cs="Tahoma"/>
          <w:sz w:val="22"/>
          <w:szCs w:val="22"/>
          <w:lang w:val="es-ES_tradnl" w:eastAsia="en-US"/>
        </w:rPr>
        <w:t>Realización de una evaluación mensual teniendo en cuenta los planes de seguimiento propuestos y organizados en un cronograma creado para tal fin en el que se incluyen las actividades propuestas.</w:t>
      </w:r>
    </w:p>
    <w:p w14:paraId="6FF7C524" w14:textId="77777777" w:rsidR="00065996" w:rsidRPr="002D46F6" w:rsidRDefault="00065996" w:rsidP="00450E83">
      <w:pPr>
        <w:numPr>
          <w:ilvl w:val="0"/>
          <w:numId w:val="27"/>
        </w:numPr>
        <w:autoSpaceDE w:val="0"/>
        <w:autoSpaceDN w:val="0"/>
        <w:adjustRightInd w:val="0"/>
        <w:rPr>
          <w:rFonts w:ascii="Tahoma" w:hAnsi="Tahoma" w:cs="Tahoma"/>
          <w:sz w:val="22"/>
          <w:szCs w:val="22"/>
          <w:lang w:val="es-ES_tradnl" w:eastAsia="en-US"/>
        </w:rPr>
      </w:pPr>
      <w:r w:rsidRPr="002D46F6">
        <w:rPr>
          <w:rFonts w:ascii="Tahoma" w:hAnsi="Tahoma" w:cs="Tahoma"/>
          <w:sz w:val="22"/>
          <w:szCs w:val="22"/>
          <w:lang w:val="es-ES_tradnl" w:eastAsia="en-US"/>
        </w:rPr>
        <w:t>Medición del impacto del proyecto teniendo en cuenta los indicadores propuestos y las metas alcanzadas.</w:t>
      </w:r>
    </w:p>
    <w:p w14:paraId="0F52E7F9" w14:textId="77777777" w:rsidR="00065996" w:rsidRPr="002D46F6" w:rsidRDefault="00065996" w:rsidP="00450E83">
      <w:pPr>
        <w:numPr>
          <w:ilvl w:val="0"/>
          <w:numId w:val="27"/>
        </w:numPr>
        <w:autoSpaceDE w:val="0"/>
        <w:autoSpaceDN w:val="0"/>
        <w:adjustRightInd w:val="0"/>
        <w:rPr>
          <w:rFonts w:ascii="Tahoma" w:hAnsi="Tahoma" w:cs="Tahoma"/>
          <w:sz w:val="22"/>
          <w:szCs w:val="22"/>
          <w:lang w:val="es-ES_tradnl" w:eastAsia="en-US"/>
        </w:rPr>
      </w:pPr>
      <w:r w:rsidRPr="002D46F6">
        <w:rPr>
          <w:rFonts w:ascii="Tahoma" w:hAnsi="Tahoma" w:cs="Tahoma"/>
          <w:sz w:val="22"/>
          <w:szCs w:val="22"/>
          <w:lang w:val="es-ES_tradnl" w:eastAsia="en-US"/>
        </w:rPr>
        <w:t>Medición de las actividades y coherencia con el cronograma, Por lo menos una (1) vez cada seis (6) meses.</w:t>
      </w:r>
    </w:p>
    <w:p w14:paraId="7A99F287" w14:textId="77777777" w:rsidR="00065996" w:rsidRPr="002D46F6" w:rsidRDefault="00065996" w:rsidP="00065996">
      <w:pPr>
        <w:pStyle w:val="Prrafodelista"/>
        <w:spacing w:after="0" w:line="240" w:lineRule="auto"/>
        <w:ind w:left="0"/>
        <w:rPr>
          <w:rFonts w:ascii="Tahoma" w:hAnsi="Tahoma" w:cs="Tahoma"/>
        </w:rPr>
      </w:pPr>
    </w:p>
    <w:p w14:paraId="7F3A9E2E" w14:textId="77777777" w:rsidR="00065996" w:rsidRPr="002D46F6" w:rsidRDefault="00065996" w:rsidP="00450E83">
      <w:pPr>
        <w:pStyle w:val="Ttulo2"/>
        <w:numPr>
          <w:ilvl w:val="1"/>
          <w:numId w:val="38"/>
        </w:numPr>
        <w:spacing w:before="0" w:after="0"/>
        <w:jc w:val="left"/>
        <w:rPr>
          <w:rFonts w:ascii="Tahoma" w:hAnsi="Tahoma" w:cs="Tahoma"/>
          <w:i w:val="0"/>
          <w:sz w:val="22"/>
          <w:szCs w:val="22"/>
        </w:rPr>
      </w:pPr>
      <w:bookmarkStart w:id="119" w:name="_Toc27650786"/>
      <w:r w:rsidRPr="002D46F6">
        <w:rPr>
          <w:rFonts w:ascii="Tahoma" w:hAnsi="Tahoma" w:cs="Tahoma"/>
          <w:i w:val="0"/>
          <w:sz w:val="22"/>
          <w:szCs w:val="22"/>
        </w:rPr>
        <w:t>MATRIZ DE SEGUIMIENTO Y EVALUACIÓN</w:t>
      </w:r>
      <w:bookmarkEnd w:id="119"/>
    </w:p>
    <w:p w14:paraId="06D34213" w14:textId="77777777" w:rsidR="00065996" w:rsidRPr="002D46F6" w:rsidRDefault="00065996" w:rsidP="00065996">
      <w:pPr>
        <w:pStyle w:val="Prrafodelista"/>
        <w:spacing w:after="0" w:line="240" w:lineRule="auto"/>
        <w:ind w:left="0"/>
        <w:jc w:val="both"/>
        <w:rPr>
          <w:rFonts w:ascii="Tahoma" w:hAnsi="Tahoma" w:cs="Tahoma"/>
        </w:rPr>
      </w:pPr>
    </w:p>
    <w:p w14:paraId="719A9403" w14:textId="77777777" w:rsidR="00065996" w:rsidRPr="002D46F6" w:rsidRDefault="00065996" w:rsidP="00065996">
      <w:pPr>
        <w:pStyle w:val="Prrafodelista"/>
        <w:spacing w:after="0" w:line="240" w:lineRule="auto"/>
        <w:ind w:left="0"/>
        <w:jc w:val="both"/>
        <w:rPr>
          <w:rFonts w:ascii="Tahoma" w:hAnsi="Tahoma" w:cs="Tahoma"/>
        </w:rPr>
      </w:pPr>
      <w:r w:rsidRPr="002D46F6">
        <w:rPr>
          <w:rFonts w:ascii="Tahoma" w:hAnsi="Tahoma" w:cs="Tahoma"/>
        </w:rPr>
        <w:t>Se propone la siguiente herramienta para la recolección de datos y la consolidación de información que permita hacer efectivo el proceso de seguimiento y evaluación del plan de acción.</w:t>
      </w:r>
    </w:p>
    <w:p w14:paraId="522D315F" w14:textId="77777777" w:rsidR="00065996" w:rsidRPr="002D46F6" w:rsidRDefault="00065996" w:rsidP="00065996">
      <w:pPr>
        <w:pStyle w:val="Prrafodelista"/>
        <w:spacing w:after="0" w:line="240" w:lineRule="auto"/>
        <w:ind w:left="0"/>
        <w:rPr>
          <w:rFonts w:ascii="Tahoma" w:hAnsi="Tahoma" w:cs="Tahoma"/>
          <w:color w:val="FF0000"/>
        </w:rPr>
      </w:pPr>
    </w:p>
    <w:tbl>
      <w:tblPr>
        <w:tblW w:w="8910" w:type="dxa"/>
        <w:tblInd w:w="51" w:type="dxa"/>
        <w:tblCellMar>
          <w:left w:w="70" w:type="dxa"/>
          <w:right w:w="70" w:type="dxa"/>
        </w:tblCellMar>
        <w:tblLook w:val="04A0" w:firstRow="1" w:lastRow="0" w:firstColumn="1" w:lastColumn="0" w:noHBand="0" w:noVBand="1"/>
      </w:tblPr>
      <w:tblGrid>
        <w:gridCol w:w="9"/>
        <w:gridCol w:w="1712"/>
        <w:gridCol w:w="873"/>
        <w:gridCol w:w="796"/>
        <w:gridCol w:w="886"/>
        <w:gridCol w:w="468"/>
        <w:gridCol w:w="1552"/>
        <w:gridCol w:w="1785"/>
        <w:gridCol w:w="221"/>
        <w:gridCol w:w="1679"/>
      </w:tblGrid>
      <w:tr w:rsidR="00065996" w:rsidRPr="002D46F6" w14:paraId="6D61A865" w14:textId="77777777" w:rsidTr="00065996">
        <w:trPr>
          <w:trHeight w:val="152"/>
        </w:trPr>
        <w:tc>
          <w:tcPr>
            <w:tcW w:w="8910" w:type="dxa"/>
            <w:gridSpan w:val="10"/>
            <w:tcBorders>
              <w:top w:val="single" w:sz="8" w:space="0" w:color="auto"/>
              <w:left w:val="single" w:sz="8" w:space="0" w:color="auto"/>
              <w:bottom w:val="nil"/>
              <w:right w:val="single" w:sz="8" w:space="0" w:color="000000"/>
            </w:tcBorders>
            <w:shd w:val="clear" w:color="000000" w:fill="C0C0C0"/>
          </w:tcPr>
          <w:p w14:paraId="2ACBF423" w14:textId="77777777" w:rsidR="00065996" w:rsidRPr="002D46F6" w:rsidRDefault="00065996" w:rsidP="00065996">
            <w:pPr>
              <w:rPr>
                <w:rFonts w:ascii="Tahoma" w:hAnsi="Tahoma" w:cs="Tahoma"/>
                <w:b/>
                <w:bCs/>
                <w:sz w:val="22"/>
                <w:szCs w:val="22"/>
                <w:lang w:eastAsia="es-CO"/>
              </w:rPr>
            </w:pPr>
            <w:r w:rsidRPr="002D46F6">
              <w:rPr>
                <w:rFonts w:ascii="Tahoma" w:hAnsi="Tahoma" w:cs="Tahoma"/>
                <w:b/>
                <w:bCs/>
                <w:sz w:val="22"/>
                <w:szCs w:val="22"/>
                <w:lang w:eastAsia="es-CO"/>
              </w:rPr>
              <w:t>REGISTRO DE ACTIVIDADES</w:t>
            </w:r>
          </w:p>
        </w:tc>
      </w:tr>
      <w:tr w:rsidR="00065996" w:rsidRPr="002D46F6" w14:paraId="73BB29DA" w14:textId="77777777" w:rsidTr="00065996">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14:paraId="5686280C" w14:textId="77777777" w:rsidR="00065996" w:rsidRPr="002D46F6" w:rsidRDefault="00065996" w:rsidP="00065996">
            <w:pPr>
              <w:rPr>
                <w:rFonts w:ascii="Tahoma" w:hAnsi="Tahoma" w:cs="Tahoma"/>
                <w:b/>
                <w:bCs/>
                <w:sz w:val="22"/>
                <w:szCs w:val="22"/>
                <w:lang w:eastAsia="es-CO"/>
              </w:rPr>
            </w:pPr>
            <w:r w:rsidRPr="002D46F6">
              <w:rPr>
                <w:rFonts w:ascii="Tahoma" w:hAnsi="Tahoma" w:cs="Tahoma"/>
                <w:b/>
                <w:bCs/>
                <w:sz w:val="22"/>
                <w:szCs w:val="22"/>
                <w:lang w:eastAsia="es-CO"/>
              </w:rPr>
              <w:t>PROGRAMA:</w:t>
            </w:r>
          </w:p>
        </w:tc>
      </w:tr>
      <w:tr w:rsidR="00065996" w:rsidRPr="002D46F6" w14:paraId="60007C42" w14:textId="77777777" w:rsidTr="00065996">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14:paraId="6E4173B3" w14:textId="77777777" w:rsidR="00065996" w:rsidRPr="002D46F6" w:rsidRDefault="00065996" w:rsidP="00065996">
            <w:pPr>
              <w:rPr>
                <w:rFonts w:ascii="Tahoma" w:hAnsi="Tahoma" w:cs="Tahoma"/>
                <w:b/>
                <w:bCs/>
                <w:sz w:val="22"/>
                <w:szCs w:val="22"/>
                <w:lang w:eastAsia="es-CO"/>
              </w:rPr>
            </w:pPr>
            <w:r w:rsidRPr="002D46F6">
              <w:rPr>
                <w:rFonts w:ascii="Tahoma" w:hAnsi="Tahoma" w:cs="Tahoma"/>
                <w:b/>
                <w:bCs/>
                <w:sz w:val="22"/>
                <w:szCs w:val="22"/>
                <w:lang w:eastAsia="es-CO"/>
              </w:rPr>
              <w:t>PROYECTO:</w:t>
            </w:r>
          </w:p>
        </w:tc>
      </w:tr>
      <w:tr w:rsidR="00065996" w:rsidRPr="002D46F6" w14:paraId="132D9FCE" w14:textId="77777777" w:rsidTr="00065996">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14:paraId="0DABCEEA" w14:textId="77777777" w:rsidR="00065996" w:rsidRPr="002D46F6" w:rsidRDefault="00065996" w:rsidP="00065996">
            <w:pPr>
              <w:rPr>
                <w:rFonts w:ascii="Tahoma" w:hAnsi="Tahoma" w:cs="Tahoma"/>
                <w:b/>
                <w:bCs/>
                <w:sz w:val="22"/>
                <w:szCs w:val="22"/>
                <w:lang w:eastAsia="es-CO"/>
              </w:rPr>
            </w:pPr>
            <w:r w:rsidRPr="002D46F6">
              <w:rPr>
                <w:rFonts w:ascii="Tahoma" w:hAnsi="Tahoma" w:cs="Tahoma"/>
                <w:b/>
                <w:bCs/>
                <w:sz w:val="22"/>
                <w:szCs w:val="22"/>
                <w:lang w:eastAsia="es-CO"/>
              </w:rPr>
              <w:t>ACTIVIDAD:</w:t>
            </w:r>
          </w:p>
        </w:tc>
      </w:tr>
      <w:tr w:rsidR="00065996" w:rsidRPr="002D46F6" w14:paraId="53BBC278" w14:textId="77777777" w:rsidTr="00065996">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14:paraId="58586F89" w14:textId="77777777" w:rsidR="00065996" w:rsidRPr="002D46F6" w:rsidRDefault="00065996" w:rsidP="00065996">
            <w:pPr>
              <w:rPr>
                <w:rFonts w:ascii="Tahoma" w:hAnsi="Tahoma" w:cs="Tahoma"/>
                <w:b/>
                <w:bCs/>
                <w:sz w:val="22"/>
                <w:szCs w:val="22"/>
                <w:lang w:eastAsia="es-CO"/>
              </w:rPr>
            </w:pPr>
            <w:r w:rsidRPr="002D46F6">
              <w:rPr>
                <w:rFonts w:ascii="Tahoma" w:hAnsi="Tahoma" w:cs="Tahoma"/>
                <w:b/>
                <w:bCs/>
                <w:sz w:val="22"/>
                <w:szCs w:val="22"/>
                <w:lang w:eastAsia="es-CO"/>
              </w:rPr>
              <w:t>INDICADOR DE CUMPLIMIENTO:</w:t>
            </w:r>
          </w:p>
        </w:tc>
      </w:tr>
      <w:tr w:rsidR="00065996" w:rsidRPr="002D46F6" w14:paraId="25D30D22" w14:textId="77777777" w:rsidTr="00065996">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14:paraId="65205E6B" w14:textId="77777777" w:rsidR="00065996" w:rsidRPr="002D46F6" w:rsidRDefault="00065996" w:rsidP="00065996">
            <w:pPr>
              <w:rPr>
                <w:rFonts w:ascii="Tahoma" w:hAnsi="Tahoma" w:cs="Tahoma"/>
                <w:b/>
                <w:bCs/>
                <w:sz w:val="22"/>
                <w:szCs w:val="22"/>
                <w:lang w:eastAsia="es-CO"/>
              </w:rPr>
            </w:pPr>
            <w:r w:rsidRPr="002D46F6">
              <w:rPr>
                <w:rFonts w:ascii="Tahoma" w:hAnsi="Tahoma" w:cs="Tahoma"/>
                <w:b/>
                <w:bCs/>
                <w:sz w:val="22"/>
                <w:szCs w:val="22"/>
                <w:lang w:eastAsia="es-CO"/>
              </w:rPr>
              <w:t xml:space="preserve">DESCRIPCIÓN DE LA </w:t>
            </w:r>
            <w:proofErr w:type="gramStart"/>
            <w:r w:rsidRPr="002D46F6">
              <w:rPr>
                <w:rFonts w:ascii="Tahoma" w:hAnsi="Tahoma" w:cs="Tahoma"/>
                <w:b/>
                <w:bCs/>
                <w:sz w:val="22"/>
                <w:szCs w:val="22"/>
                <w:lang w:eastAsia="es-CO"/>
              </w:rPr>
              <w:t>ACTIVIDAD :</w:t>
            </w:r>
            <w:proofErr w:type="gramEnd"/>
          </w:p>
        </w:tc>
      </w:tr>
      <w:tr w:rsidR="00065996" w:rsidRPr="002D46F6" w14:paraId="6AB3131E" w14:textId="77777777" w:rsidTr="00065996">
        <w:trPr>
          <w:trHeight w:val="1386"/>
        </w:trPr>
        <w:tc>
          <w:tcPr>
            <w:tcW w:w="8910" w:type="dxa"/>
            <w:gridSpan w:val="10"/>
            <w:tcBorders>
              <w:top w:val="single" w:sz="4" w:space="0" w:color="auto"/>
              <w:left w:val="single" w:sz="8" w:space="0" w:color="auto"/>
              <w:bottom w:val="single" w:sz="4" w:space="0" w:color="auto"/>
              <w:right w:val="single" w:sz="8" w:space="0" w:color="000000"/>
            </w:tcBorders>
            <w:shd w:val="clear" w:color="auto" w:fill="auto"/>
          </w:tcPr>
          <w:p w14:paraId="2CAB9829" w14:textId="77777777" w:rsidR="00065996" w:rsidRPr="002D46F6" w:rsidRDefault="00065996" w:rsidP="00065996">
            <w:pPr>
              <w:rPr>
                <w:rFonts w:ascii="Tahoma" w:hAnsi="Tahoma" w:cs="Tahoma"/>
                <w:sz w:val="22"/>
                <w:szCs w:val="22"/>
                <w:lang w:eastAsia="es-CO"/>
              </w:rPr>
            </w:pPr>
          </w:p>
          <w:p w14:paraId="4DF92952" w14:textId="77777777" w:rsidR="00065996" w:rsidRPr="002D46F6" w:rsidRDefault="00065996" w:rsidP="00065996">
            <w:pPr>
              <w:rPr>
                <w:rFonts w:ascii="Tahoma" w:hAnsi="Tahoma" w:cs="Tahoma"/>
                <w:sz w:val="22"/>
                <w:szCs w:val="22"/>
                <w:lang w:eastAsia="es-CO"/>
              </w:rPr>
            </w:pPr>
          </w:p>
        </w:tc>
      </w:tr>
      <w:tr w:rsidR="00065996" w:rsidRPr="002D46F6" w14:paraId="289C15CC" w14:textId="77777777" w:rsidTr="00065996">
        <w:trPr>
          <w:trHeight w:val="576"/>
        </w:trPr>
        <w:tc>
          <w:tcPr>
            <w:tcW w:w="2561" w:type="dxa"/>
            <w:gridSpan w:val="3"/>
            <w:tcBorders>
              <w:top w:val="nil"/>
              <w:left w:val="single" w:sz="8" w:space="0" w:color="auto"/>
              <w:bottom w:val="single" w:sz="4" w:space="0" w:color="auto"/>
              <w:right w:val="single" w:sz="4" w:space="0" w:color="auto"/>
            </w:tcBorders>
            <w:shd w:val="clear" w:color="000000" w:fill="CCFFCC"/>
          </w:tcPr>
          <w:p w14:paraId="72F1480D" w14:textId="77777777" w:rsidR="00065996" w:rsidRPr="002D46F6" w:rsidRDefault="00065996" w:rsidP="00065996">
            <w:pPr>
              <w:rPr>
                <w:rFonts w:ascii="Tahoma" w:hAnsi="Tahoma" w:cs="Tahoma"/>
                <w:b/>
                <w:bCs/>
                <w:sz w:val="22"/>
                <w:szCs w:val="22"/>
                <w:lang w:eastAsia="es-CO"/>
              </w:rPr>
            </w:pPr>
            <w:r w:rsidRPr="002D46F6">
              <w:rPr>
                <w:rFonts w:ascii="Tahoma" w:hAnsi="Tahoma" w:cs="Tahoma"/>
                <w:b/>
                <w:bCs/>
                <w:sz w:val="22"/>
                <w:szCs w:val="22"/>
                <w:lang w:eastAsia="es-CO"/>
              </w:rPr>
              <w:t>TIEMPO DE EJECUCIÓN PROGRAMADO</w:t>
            </w:r>
          </w:p>
        </w:tc>
        <w:tc>
          <w:tcPr>
            <w:tcW w:w="1549" w:type="dxa"/>
            <w:gridSpan w:val="2"/>
            <w:tcBorders>
              <w:top w:val="nil"/>
              <w:left w:val="nil"/>
              <w:bottom w:val="single" w:sz="4" w:space="0" w:color="auto"/>
              <w:right w:val="single" w:sz="4" w:space="0" w:color="auto"/>
            </w:tcBorders>
            <w:shd w:val="clear" w:color="000000" w:fill="CCFFCC"/>
          </w:tcPr>
          <w:p w14:paraId="2D6618FA" w14:textId="77777777" w:rsidR="00065996" w:rsidRPr="002D46F6" w:rsidRDefault="00065996" w:rsidP="00065996">
            <w:pPr>
              <w:rPr>
                <w:rFonts w:ascii="Tahoma" w:hAnsi="Tahoma" w:cs="Tahoma"/>
                <w:b/>
                <w:bCs/>
                <w:sz w:val="22"/>
                <w:szCs w:val="22"/>
                <w:lang w:eastAsia="es-CO"/>
              </w:rPr>
            </w:pPr>
            <w:r w:rsidRPr="002D46F6">
              <w:rPr>
                <w:rFonts w:ascii="Tahoma" w:hAnsi="Tahoma" w:cs="Tahoma"/>
                <w:b/>
                <w:bCs/>
                <w:sz w:val="22"/>
                <w:szCs w:val="22"/>
                <w:lang w:eastAsia="es-CO"/>
              </w:rPr>
              <w:t>FECHA DE INICIO</w:t>
            </w:r>
          </w:p>
        </w:tc>
        <w:tc>
          <w:tcPr>
            <w:tcW w:w="1965" w:type="dxa"/>
            <w:gridSpan w:val="2"/>
            <w:tcBorders>
              <w:top w:val="nil"/>
              <w:left w:val="nil"/>
              <w:bottom w:val="single" w:sz="4" w:space="0" w:color="auto"/>
              <w:right w:val="single" w:sz="4" w:space="0" w:color="auto"/>
            </w:tcBorders>
            <w:shd w:val="clear" w:color="000000" w:fill="CCFFCC"/>
          </w:tcPr>
          <w:p w14:paraId="40D90B35" w14:textId="77777777" w:rsidR="00065996" w:rsidRPr="002D46F6" w:rsidRDefault="00065996" w:rsidP="00065996">
            <w:pPr>
              <w:rPr>
                <w:rFonts w:ascii="Tahoma" w:hAnsi="Tahoma" w:cs="Tahoma"/>
                <w:b/>
                <w:bCs/>
                <w:sz w:val="22"/>
                <w:szCs w:val="22"/>
                <w:lang w:eastAsia="es-CO"/>
              </w:rPr>
            </w:pPr>
            <w:r w:rsidRPr="002D46F6">
              <w:rPr>
                <w:rFonts w:ascii="Tahoma" w:hAnsi="Tahoma" w:cs="Tahoma"/>
                <w:b/>
                <w:bCs/>
                <w:sz w:val="22"/>
                <w:szCs w:val="22"/>
                <w:lang w:eastAsia="es-CO"/>
              </w:rPr>
              <w:t>FECHA DE TERMINACIÓN</w:t>
            </w:r>
          </w:p>
        </w:tc>
        <w:tc>
          <w:tcPr>
            <w:tcW w:w="1762" w:type="dxa"/>
            <w:gridSpan w:val="2"/>
            <w:tcBorders>
              <w:top w:val="nil"/>
              <w:left w:val="nil"/>
              <w:bottom w:val="single" w:sz="4" w:space="0" w:color="auto"/>
              <w:right w:val="single" w:sz="4" w:space="0" w:color="auto"/>
            </w:tcBorders>
            <w:shd w:val="clear" w:color="000000" w:fill="CCFFCC"/>
          </w:tcPr>
          <w:p w14:paraId="618FC8AB" w14:textId="77777777" w:rsidR="00065996" w:rsidRPr="002D46F6" w:rsidRDefault="00065996" w:rsidP="00065996">
            <w:pPr>
              <w:rPr>
                <w:rFonts w:ascii="Tahoma" w:hAnsi="Tahoma" w:cs="Tahoma"/>
                <w:b/>
                <w:bCs/>
                <w:sz w:val="22"/>
                <w:szCs w:val="22"/>
                <w:lang w:eastAsia="es-CO"/>
              </w:rPr>
            </w:pPr>
            <w:r w:rsidRPr="002D46F6">
              <w:rPr>
                <w:rFonts w:ascii="Tahoma" w:hAnsi="Tahoma" w:cs="Tahoma"/>
                <w:b/>
                <w:bCs/>
                <w:sz w:val="22"/>
                <w:szCs w:val="22"/>
                <w:lang w:eastAsia="es-CO"/>
              </w:rPr>
              <w:t>RESULTADO</w:t>
            </w:r>
          </w:p>
        </w:tc>
        <w:tc>
          <w:tcPr>
            <w:tcW w:w="1073" w:type="dxa"/>
            <w:tcBorders>
              <w:top w:val="nil"/>
              <w:left w:val="nil"/>
              <w:bottom w:val="single" w:sz="4" w:space="0" w:color="auto"/>
              <w:right w:val="single" w:sz="8" w:space="0" w:color="auto"/>
            </w:tcBorders>
            <w:shd w:val="clear" w:color="000000" w:fill="CCFFCC"/>
          </w:tcPr>
          <w:p w14:paraId="64122ED9" w14:textId="77777777" w:rsidR="00065996" w:rsidRPr="002D46F6" w:rsidRDefault="00065996" w:rsidP="00065996">
            <w:pPr>
              <w:rPr>
                <w:rFonts w:ascii="Tahoma" w:hAnsi="Tahoma" w:cs="Tahoma"/>
                <w:b/>
                <w:bCs/>
                <w:sz w:val="22"/>
                <w:szCs w:val="22"/>
                <w:lang w:eastAsia="es-CO"/>
              </w:rPr>
            </w:pPr>
            <w:r w:rsidRPr="002D46F6">
              <w:rPr>
                <w:rFonts w:ascii="Tahoma" w:hAnsi="Tahoma" w:cs="Tahoma"/>
                <w:b/>
                <w:bCs/>
                <w:sz w:val="22"/>
                <w:szCs w:val="22"/>
                <w:lang w:eastAsia="es-CO"/>
              </w:rPr>
              <w:t>TIEMPO DE EJECUCIÓN EMPLEADO</w:t>
            </w:r>
          </w:p>
        </w:tc>
      </w:tr>
      <w:tr w:rsidR="00065996" w:rsidRPr="002D46F6" w14:paraId="77700F5C" w14:textId="77777777" w:rsidTr="00065996">
        <w:trPr>
          <w:trHeight w:val="388"/>
        </w:trPr>
        <w:tc>
          <w:tcPr>
            <w:tcW w:w="2561" w:type="dxa"/>
            <w:gridSpan w:val="3"/>
            <w:tcBorders>
              <w:top w:val="nil"/>
              <w:left w:val="single" w:sz="8" w:space="0" w:color="auto"/>
              <w:bottom w:val="single" w:sz="4" w:space="0" w:color="auto"/>
              <w:right w:val="single" w:sz="4" w:space="0" w:color="auto"/>
            </w:tcBorders>
            <w:shd w:val="clear" w:color="auto" w:fill="auto"/>
          </w:tcPr>
          <w:p w14:paraId="06FCFA38" w14:textId="77777777" w:rsidR="00065996" w:rsidRPr="002D46F6" w:rsidRDefault="00065996" w:rsidP="00065996">
            <w:pPr>
              <w:rPr>
                <w:rFonts w:ascii="Tahoma" w:hAnsi="Tahoma" w:cs="Tahoma"/>
                <w:sz w:val="22"/>
                <w:szCs w:val="22"/>
                <w:lang w:eastAsia="es-CO"/>
              </w:rPr>
            </w:pPr>
          </w:p>
        </w:tc>
        <w:tc>
          <w:tcPr>
            <w:tcW w:w="1549" w:type="dxa"/>
            <w:gridSpan w:val="2"/>
            <w:tcBorders>
              <w:top w:val="nil"/>
              <w:left w:val="nil"/>
              <w:bottom w:val="single" w:sz="4" w:space="0" w:color="auto"/>
              <w:right w:val="single" w:sz="4" w:space="0" w:color="auto"/>
            </w:tcBorders>
            <w:shd w:val="clear" w:color="auto" w:fill="auto"/>
          </w:tcPr>
          <w:p w14:paraId="3217F848" w14:textId="77777777" w:rsidR="00065996" w:rsidRPr="002D46F6" w:rsidRDefault="00065996" w:rsidP="00065996">
            <w:pPr>
              <w:rPr>
                <w:rFonts w:ascii="Tahoma" w:hAnsi="Tahoma" w:cs="Tahoma"/>
                <w:sz w:val="22"/>
                <w:szCs w:val="22"/>
                <w:lang w:eastAsia="es-CO"/>
              </w:rPr>
            </w:pPr>
          </w:p>
        </w:tc>
        <w:tc>
          <w:tcPr>
            <w:tcW w:w="1965" w:type="dxa"/>
            <w:gridSpan w:val="2"/>
            <w:tcBorders>
              <w:top w:val="nil"/>
              <w:left w:val="nil"/>
              <w:bottom w:val="single" w:sz="4" w:space="0" w:color="auto"/>
              <w:right w:val="single" w:sz="4" w:space="0" w:color="auto"/>
            </w:tcBorders>
            <w:shd w:val="clear" w:color="auto" w:fill="auto"/>
          </w:tcPr>
          <w:p w14:paraId="5C9CB600" w14:textId="77777777" w:rsidR="00065996" w:rsidRPr="002D46F6" w:rsidRDefault="00065996" w:rsidP="00065996">
            <w:pPr>
              <w:rPr>
                <w:rFonts w:ascii="Tahoma" w:hAnsi="Tahoma" w:cs="Tahoma"/>
                <w:sz w:val="22"/>
                <w:szCs w:val="22"/>
                <w:lang w:eastAsia="es-CO"/>
              </w:rPr>
            </w:pPr>
          </w:p>
        </w:tc>
        <w:tc>
          <w:tcPr>
            <w:tcW w:w="1762" w:type="dxa"/>
            <w:gridSpan w:val="2"/>
            <w:tcBorders>
              <w:top w:val="nil"/>
              <w:left w:val="nil"/>
              <w:bottom w:val="single" w:sz="4" w:space="0" w:color="auto"/>
              <w:right w:val="single" w:sz="4" w:space="0" w:color="auto"/>
            </w:tcBorders>
            <w:shd w:val="clear" w:color="auto" w:fill="auto"/>
          </w:tcPr>
          <w:p w14:paraId="02FF01A9" w14:textId="77777777" w:rsidR="00065996" w:rsidRPr="002D46F6" w:rsidRDefault="00065996" w:rsidP="00065996">
            <w:pPr>
              <w:rPr>
                <w:rFonts w:ascii="Tahoma" w:hAnsi="Tahoma" w:cs="Tahoma"/>
                <w:sz w:val="22"/>
                <w:szCs w:val="22"/>
                <w:lang w:eastAsia="es-CO"/>
              </w:rPr>
            </w:pPr>
          </w:p>
        </w:tc>
        <w:tc>
          <w:tcPr>
            <w:tcW w:w="1073" w:type="dxa"/>
            <w:tcBorders>
              <w:top w:val="nil"/>
              <w:left w:val="nil"/>
              <w:bottom w:val="single" w:sz="4" w:space="0" w:color="auto"/>
              <w:right w:val="single" w:sz="8" w:space="0" w:color="auto"/>
            </w:tcBorders>
            <w:shd w:val="clear" w:color="auto" w:fill="auto"/>
          </w:tcPr>
          <w:p w14:paraId="0BEF53D7" w14:textId="77777777" w:rsidR="00065996" w:rsidRPr="002D46F6" w:rsidRDefault="00065996" w:rsidP="00065996">
            <w:pPr>
              <w:rPr>
                <w:rFonts w:ascii="Tahoma" w:hAnsi="Tahoma" w:cs="Tahoma"/>
                <w:sz w:val="22"/>
                <w:szCs w:val="22"/>
                <w:lang w:eastAsia="es-CO"/>
              </w:rPr>
            </w:pPr>
          </w:p>
        </w:tc>
      </w:tr>
      <w:tr w:rsidR="00065996" w:rsidRPr="002D46F6" w14:paraId="09B650C7" w14:textId="77777777" w:rsidTr="00065996">
        <w:trPr>
          <w:trHeight w:val="246"/>
        </w:trPr>
        <w:tc>
          <w:tcPr>
            <w:tcW w:w="2561" w:type="dxa"/>
            <w:gridSpan w:val="3"/>
            <w:tcBorders>
              <w:top w:val="nil"/>
              <w:left w:val="single" w:sz="8" w:space="0" w:color="auto"/>
              <w:bottom w:val="single" w:sz="4" w:space="0" w:color="auto"/>
              <w:right w:val="single" w:sz="4" w:space="0" w:color="auto"/>
            </w:tcBorders>
            <w:shd w:val="clear" w:color="000000" w:fill="CCFFCC"/>
          </w:tcPr>
          <w:p w14:paraId="210A2C5C" w14:textId="77777777" w:rsidR="00065996" w:rsidRPr="002D46F6" w:rsidRDefault="00065996" w:rsidP="00065996">
            <w:pPr>
              <w:rPr>
                <w:rFonts w:ascii="Tahoma" w:hAnsi="Tahoma" w:cs="Tahoma"/>
                <w:b/>
                <w:bCs/>
                <w:sz w:val="22"/>
                <w:szCs w:val="22"/>
                <w:lang w:eastAsia="es-CO"/>
              </w:rPr>
            </w:pPr>
            <w:r w:rsidRPr="002D46F6">
              <w:rPr>
                <w:rFonts w:ascii="Tahoma" w:hAnsi="Tahoma" w:cs="Tahoma"/>
                <w:b/>
                <w:bCs/>
                <w:sz w:val="22"/>
                <w:szCs w:val="22"/>
                <w:lang w:eastAsia="es-CO"/>
              </w:rPr>
              <w:t>LOGROS</w:t>
            </w:r>
          </w:p>
        </w:tc>
        <w:tc>
          <w:tcPr>
            <w:tcW w:w="3514" w:type="dxa"/>
            <w:gridSpan w:val="4"/>
            <w:tcBorders>
              <w:top w:val="single" w:sz="4" w:space="0" w:color="auto"/>
              <w:left w:val="nil"/>
              <w:bottom w:val="single" w:sz="4" w:space="0" w:color="auto"/>
              <w:right w:val="single" w:sz="4" w:space="0" w:color="auto"/>
            </w:tcBorders>
            <w:shd w:val="clear" w:color="000000" w:fill="CCFFCC"/>
          </w:tcPr>
          <w:p w14:paraId="1E547800" w14:textId="77777777" w:rsidR="00065996" w:rsidRPr="002D46F6" w:rsidRDefault="00065996" w:rsidP="00065996">
            <w:pPr>
              <w:rPr>
                <w:rFonts w:ascii="Tahoma" w:hAnsi="Tahoma" w:cs="Tahoma"/>
                <w:b/>
                <w:bCs/>
                <w:sz w:val="22"/>
                <w:szCs w:val="22"/>
                <w:lang w:eastAsia="es-CO"/>
              </w:rPr>
            </w:pPr>
            <w:r w:rsidRPr="002D46F6">
              <w:rPr>
                <w:rFonts w:ascii="Tahoma" w:hAnsi="Tahoma" w:cs="Tahoma"/>
                <w:b/>
                <w:bCs/>
                <w:sz w:val="22"/>
                <w:szCs w:val="22"/>
                <w:lang w:eastAsia="es-CO"/>
              </w:rPr>
              <w:t>DIFICULTADES</w:t>
            </w:r>
          </w:p>
        </w:tc>
        <w:tc>
          <w:tcPr>
            <w:tcW w:w="2835" w:type="dxa"/>
            <w:gridSpan w:val="3"/>
            <w:tcBorders>
              <w:top w:val="single" w:sz="4" w:space="0" w:color="auto"/>
              <w:left w:val="nil"/>
              <w:bottom w:val="single" w:sz="4" w:space="0" w:color="auto"/>
              <w:right w:val="single" w:sz="8" w:space="0" w:color="000000"/>
            </w:tcBorders>
            <w:shd w:val="clear" w:color="000000" w:fill="CCFFCC"/>
          </w:tcPr>
          <w:p w14:paraId="298C62C8" w14:textId="77777777" w:rsidR="00065996" w:rsidRPr="002D46F6" w:rsidRDefault="00065996" w:rsidP="00065996">
            <w:pPr>
              <w:rPr>
                <w:rFonts w:ascii="Tahoma" w:hAnsi="Tahoma" w:cs="Tahoma"/>
                <w:b/>
                <w:bCs/>
                <w:sz w:val="22"/>
                <w:szCs w:val="22"/>
                <w:lang w:eastAsia="es-CO"/>
              </w:rPr>
            </w:pPr>
            <w:r w:rsidRPr="002D46F6">
              <w:rPr>
                <w:rFonts w:ascii="Tahoma" w:hAnsi="Tahoma" w:cs="Tahoma"/>
                <w:b/>
                <w:bCs/>
                <w:sz w:val="22"/>
                <w:szCs w:val="22"/>
                <w:lang w:eastAsia="es-CO"/>
              </w:rPr>
              <w:t>ACCIONES DE MEJORA</w:t>
            </w:r>
          </w:p>
        </w:tc>
      </w:tr>
      <w:tr w:rsidR="00065996" w:rsidRPr="002D46F6" w14:paraId="07616BAD" w14:textId="77777777" w:rsidTr="00065996">
        <w:trPr>
          <w:trHeight w:val="435"/>
        </w:trPr>
        <w:tc>
          <w:tcPr>
            <w:tcW w:w="2561" w:type="dxa"/>
            <w:gridSpan w:val="3"/>
            <w:tcBorders>
              <w:top w:val="nil"/>
              <w:left w:val="single" w:sz="8" w:space="0" w:color="auto"/>
              <w:bottom w:val="single" w:sz="4" w:space="0" w:color="auto"/>
              <w:right w:val="single" w:sz="4" w:space="0" w:color="auto"/>
            </w:tcBorders>
            <w:shd w:val="clear" w:color="auto" w:fill="auto"/>
          </w:tcPr>
          <w:p w14:paraId="324585A9" w14:textId="77777777" w:rsidR="00065996" w:rsidRPr="002D46F6" w:rsidRDefault="00065996" w:rsidP="00065996">
            <w:pPr>
              <w:rPr>
                <w:rFonts w:ascii="Tahoma" w:hAnsi="Tahoma" w:cs="Tahoma"/>
                <w:sz w:val="22"/>
                <w:szCs w:val="22"/>
                <w:lang w:eastAsia="es-CO"/>
              </w:rPr>
            </w:pPr>
          </w:p>
          <w:p w14:paraId="3025740B" w14:textId="77777777" w:rsidR="00065996" w:rsidRPr="002D46F6" w:rsidRDefault="00065996" w:rsidP="00065996">
            <w:pPr>
              <w:rPr>
                <w:rFonts w:ascii="Tahoma" w:hAnsi="Tahoma" w:cs="Tahoma"/>
                <w:sz w:val="22"/>
                <w:szCs w:val="22"/>
                <w:lang w:eastAsia="es-CO"/>
              </w:rPr>
            </w:pPr>
          </w:p>
          <w:p w14:paraId="27E1A70F" w14:textId="77777777" w:rsidR="00065996" w:rsidRPr="002D46F6" w:rsidRDefault="00065996" w:rsidP="00065996">
            <w:pPr>
              <w:rPr>
                <w:rFonts w:ascii="Tahoma" w:hAnsi="Tahoma" w:cs="Tahoma"/>
                <w:sz w:val="22"/>
                <w:szCs w:val="22"/>
                <w:lang w:eastAsia="es-CO"/>
              </w:rPr>
            </w:pPr>
          </w:p>
          <w:p w14:paraId="16D2B4DB" w14:textId="77777777" w:rsidR="00065996" w:rsidRPr="002D46F6" w:rsidRDefault="00065996" w:rsidP="00065996">
            <w:pPr>
              <w:rPr>
                <w:rFonts w:ascii="Tahoma" w:hAnsi="Tahoma" w:cs="Tahoma"/>
                <w:sz w:val="22"/>
                <w:szCs w:val="22"/>
                <w:lang w:eastAsia="es-CO"/>
              </w:rPr>
            </w:pPr>
          </w:p>
          <w:p w14:paraId="2C70F733" w14:textId="77777777" w:rsidR="00065996" w:rsidRPr="002D46F6" w:rsidRDefault="00065996" w:rsidP="00065996">
            <w:pPr>
              <w:rPr>
                <w:rFonts w:ascii="Tahoma" w:hAnsi="Tahoma" w:cs="Tahoma"/>
                <w:sz w:val="22"/>
                <w:szCs w:val="22"/>
                <w:lang w:eastAsia="es-CO"/>
              </w:rPr>
            </w:pPr>
          </w:p>
          <w:p w14:paraId="04C81781" w14:textId="77777777" w:rsidR="00065996" w:rsidRPr="002D46F6" w:rsidRDefault="00065996" w:rsidP="00065996">
            <w:pPr>
              <w:rPr>
                <w:rFonts w:ascii="Tahoma" w:hAnsi="Tahoma" w:cs="Tahoma"/>
                <w:sz w:val="22"/>
                <w:szCs w:val="22"/>
                <w:lang w:eastAsia="es-CO"/>
              </w:rPr>
            </w:pPr>
          </w:p>
          <w:p w14:paraId="0B3A5747" w14:textId="77777777" w:rsidR="00065996" w:rsidRPr="002D46F6" w:rsidRDefault="00065996" w:rsidP="00065996">
            <w:pPr>
              <w:rPr>
                <w:rFonts w:ascii="Tahoma" w:hAnsi="Tahoma" w:cs="Tahoma"/>
                <w:sz w:val="22"/>
                <w:szCs w:val="22"/>
                <w:lang w:eastAsia="es-CO"/>
              </w:rPr>
            </w:pPr>
          </w:p>
          <w:p w14:paraId="58330719" w14:textId="77777777" w:rsidR="00065996" w:rsidRPr="002D46F6" w:rsidRDefault="00065996" w:rsidP="00065996">
            <w:pPr>
              <w:rPr>
                <w:rFonts w:ascii="Tahoma" w:hAnsi="Tahoma" w:cs="Tahoma"/>
                <w:sz w:val="22"/>
                <w:szCs w:val="22"/>
                <w:lang w:eastAsia="es-CO"/>
              </w:rPr>
            </w:pPr>
          </w:p>
          <w:p w14:paraId="38A42EC9" w14:textId="77777777" w:rsidR="00065996" w:rsidRPr="002D46F6" w:rsidRDefault="00065996" w:rsidP="00065996">
            <w:pPr>
              <w:rPr>
                <w:rFonts w:ascii="Tahoma" w:hAnsi="Tahoma" w:cs="Tahoma"/>
                <w:sz w:val="22"/>
                <w:szCs w:val="22"/>
                <w:lang w:eastAsia="es-CO"/>
              </w:rPr>
            </w:pPr>
          </w:p>
          <w:p w14:paraId="0DA3B3A8" w14:textId="77777777" w:rsidR="00065996" w:rsidRPr="002D46F6" w:rsidRDefault="00065996" w:rsidP="00065996">
            <w:pPr>
              <w:rPr>
                <w:rFonts w:ascii="Tahoma" w:hAnsi="Tahoma" w:cs="Tahoma"/>
                <w:sz w:val="22"/>
                <w:szCs w:val="22"/>
                <w:lang w:eastAsia="es-CO"/>
              </w:rPr>
            </w:pPr>
          </w:p>
          <w:p w14:paraId="5C2FF751" w14:textId="77777777" w:rsidR="00065996" w:rsidRPr="002D46F6" w:rsidRDefault="00065996" w:rsidP="00065996">
            <w:pPr>
              <w:rPr>
                <w:rFonts w:ascii="Tahoma" w:hAnsi="Tahoma" w:cs="Tahoma"/>
                <w:sz w:val="22"/>
                <w:szCs w:val="22"/>
                <w:lang w:eastAsia="es-CO"/>
              </w:rPr>
            </w:pPr>
          </w:p>
          <w:p w14:paraId="372FBC9D" w14:textId="77777777" w:rsidR="00065996" w:rsidRPr="002D46F6" w:rsidRDefault="00065996" w:rsidP="00065996">
            <w:pPr>
              <w:rPr>
                <w:rFonts w:ascii="Tahoma" w:hAnsi="Tahoma" w:cs="Tahoma"/>
                <w:sz w:val="22"/>
                <w:szCs w:val="22"/>
                <w:lang w:eastAsia="es-CO"/>
              </w:rPr>
            </w:pPr>
          </w:p>
          <w:p w14:paraId="3D6392E0" w14:textId="77777777" w:rsidR="00065996" w:rsidRPr="002D46F6" w:rsidRDefault="00065996" w:rsidP="00065996">
            <w:pPr>
              <w:rPr>
                <w:rFonts w:ascii="Tahoma" w:hAnsi="Tahoma" w:cs="Tahoma"/>
                <w:sz w:val="22"/>
                <w:szCs w:val="22"/>
                <w:lang w:eastAsia="es-CO"/>
              </w:rPr>
            </w:pPr>
          </w:p>
          <w:p w14:paraId="30066BED" w14:textId="77777777" w:rsidR="00065996" w:rsidRPr="002D46F6" w:rsidRDefault="00065996" w:rsidP="00065996">
            <w:pPr>
              <w:rPr>
                <w:rFonts w:ascii="Tahoma" w:hAnsi="Tahoma" w:cs="Tahoma"/>
                <w:sz w:val="22"/>
                <w:szCs w:val="22"/>
                <w:lang w:eastAsia="es-CO"/>
              </w:rPr>
            </w:pPr>
          </w:p>
          <w:p w14:paraId="016720B1" w14:textId="77777777" w:rsidR="00065996" w:rsidRPr="002D46F6" w:rsidRDefault="00065996" w:rsidP="00065996">
            <w:pPr>
              <w:rPr>
                <w:rFonts w:ascii="Tahoma" w:hAnsi="Tahoma" w:cs="Tahoma"/>
                <w:sz w:val="22"/>
                <w:szCs w:val="22"/>
                <w:lang w:eastAsia="es-CO"/>
              </w:rPr>
            </w:pPr>
          </w:p>
          <w:p w14:paraId="6C5DE59D" w14:textId="77777777" w:rsidR="00065996" w:rsidRPr="002D46F6" w:rsidRDefault="00065996" w:rsidP="00065996">
            <w:pPr>
              <w:rPr>
                <w:rFonts w:ascii="Tahoma" w:hAnsi="Tahoma" w:cs="Tahoma"/>
                <w:sz w:val="22"/>
                <w:szCs w:val="22"/>
                <w:lang w:eastAsia="es-CO"/>
              </w:rPr>
            </w:pPr>
          </w:p>
          <w:p w14:paraId="693EA488" w14:textId="77777777" w:rsidR="00065996" w:rsidRPr="002D46F6" w:rsidRDefault="00065996" w:rsidP="00065996">
            <w:pPr>
              <w:rPr>
                <w:rFonts w:ascii="Tahoma" w:hAnsi="Tahoma" w:cs="Tahoma"/>
                <w:sz w:val="22"/>
                <w:szCs w:val="22"/>
                <w:lang w:eastAsia="es-CO"/>
              </w:rPr>
            </w:pPr>
          </w:p>
          <w:p w14:paraId="233ADB63" w14:textId="77777777" w:rsidR="00065996" w:rsidRPr="002D46F6" w:rsidRDefault="00065996" w:rsidP="00065996">
            <w:pPr>
              <w:rPr>
                <w:rFonts w:ascii="Tahoma" w:hAnsi="Tahoma" w:cs="Tahoma"/>
                <w:sz w:val="22"/>
                <w:szCs w:val="22"/>
                <w:lang w:eastAsia="es-CO"/>
              </w:rPr>
            </w:pPr>
          </w:p>
          <w:p w14:paraId="23FF209C" w14:textId="77777777" w:rsidR="00065996" w:rsidRPr="002D46F6" w:rsidRDefault="00065996" w:rsidP="00065996">
            <w:pPr>
              <w:rPr>
                <w:rFonts w:ascii="Tahoma" w:hAnsi="Tahoma" w:cs="Tahoma"/>
                <w:sz w:val="22"/>
                <w:szCs w:val="22"/>
                <w:lang w:eastAsia="es-CO"/>
              </w:rPr>
            </w:pPr>
          </w:p>
          <w:p w14:paraId="0D92CAA1" w14:textId="77777777" w:rsidR="00065996" w:rsidRPr="002D46F6" w:rsidRDefault="00065996" w:rsidP="00065996">
            <w:pPr>
              <w:rPr>
                <w:rFonts w:ascii="Tahoma" w:hAnsi="Tahoma" w:cs="Tahoma"/>
                <w:sz w:val="22"/>
                <w:szCs w:val="22"/>
                <w:lang w:eastAsia="es-CO"/>
              </w:rPr>
            </w:pPr>
          </w:p>
          <w:p w14:paraId="537440AE" w14:textId="77777777" w:rsidR="00065996" w:rsidRPr="002D46F6" w:rsidRDefault="00065996" w:rsidP="00065996">
            <w:pPr>
              <w:rPr>
                <w:rFonts w:ascii="Tahoma" w:hAnsi="Tahoma" w:cs="Tahoma"/>
                <w:sz w:val="22"/>
                <w:szCs w:val="22"/>
                <w:lang w:eastAsia="es-CO"/>
              </w:rPr>
            </w:pPr>
          </w:p>
          <w:p w14:paraId="2DE223E9" w14:textId="77777777" w:rsidR="00065996" w:rsidRPr="002D46F6" w:rsidRDefault="00065996" w:rsidP="00065996">
            <w:pPr>
              <w:rPr>
                <w:rFonts w:ascii="Tahoma" w:hAnsi="Tahoma" w:cs="Tahoma"/>
                <w:sz w:val="22"/>
                <w:szCs w:val="22"/>
                <w:lang w:eastAsia="es-CO"/>
              </w:rPr>
            </w:pPr>
          </w:p>
        </w:tc>
        <w:tc>
          <w:tcPr>
            <w:tcW w:w="3514" w:type="dxa"/>
            <w:gridSpan w:val="4"/>
            <w:tcBorders>
              <w:top w:val="single" w:sz="4" w:space="0" w:color="auto"/>
              <w:left w:val="nil"/>
              <w:bottom w:val="single" w:sz="4" w:space="0" w:color="auto"/>
              <w:right w:val="single" w:sz="4" w:space="0" w:color="auto"/>
            </w:tcBorders>
            <w:shd w:val="clear" w:color="auto" w:fill="auto"/>
          </w:tcPr>
          <w:p w14:paraId="57886D2C" w14:textId="77777777" w:rsidR="00065996" w:rsidRPr="002D46F6" w:rsidRDefault="00065996" w:rsidP="00065996">
            <w:pPr>
              <w:rPr>
                <w:rFonts w:ascii="Tahoma" w:hAnsi="Tahoma" w:cs="Tahoma"/>
                <w:sz w:val="22"/>
                <w:szCs w:val="22"/>
                <w:lang w:eastAsia="es-CO"/>
              </w:rPr>
            </w:pPr>
          </w:p>
          <w:p w14:paraId="27D10E6C" w14:textId="77777777" w:rsidR="00065996" w:rsidRPr="002D46F6" w:rsidRDefault="00065996" w:rsidP="00065996">
            <w:pPr>
              <w:rPr>
                <w:rFonts w:ascii="Tahoma" w:hAnsi="Tahoma" w:cs="Tahoma"/>
                <w:sz w:val="22"/>
                <w:szCs w:val="22"/>
                <w:lang w:eastAsia="es-CO"/>
              </w:rPr>
            </w:pPr>
          </w:p>
          <w:p w14:paraId="1A230C1F" w14:textId="77777777" w:rsidR="00065996" w:rsidRPr="002D46F6" w:rsidRDefault="00065996" w:rsidP="00065996">
            <w:pPr>
              <w:rPr>
                <w:rFonts w:ascii="Tahoma" w:hAnsi="Tahoma" w:cs="Tahoma"/>
                <w:sz w:val="22"/>
                <w:szCs w:val="22"/>
                <w:lang w:eastAsia="es-CO"/>
              </w:rPr>
            </w:pPr>
          </w:p>
          <w:p w14:paraId="4D94AE4B" w14:textId="77777777" w:rsidR="00065996" w:rsidRPr="002D46F6" w:rsidRDefault="00065996" w:rsidP="00065996">
            <w:pPr>
              <w:rPr>
                <w:rFonts w:ascii="Tahoma" w:hAnsi="Tahoma" w:cs="Tahoma"/>
                <w:sz w:val="22"/>
                <w:szCs w:val="22"/>
                <w:lang w:eastAsia="es-CO"/>
              </w:rPr>
            </w:pPr>
          </w:p>
        </w:tc>
        <w:tc>
          <w:tcPr>
            <w:tcW w:w="2835" w:type="dxa"/>
            <w:gridSpan w:val="3"/>
            <w:tcBorders>
              <w:top w:val="single" w:sz="4" w:space="0" w:color="auto"/>
              <w:left w:val="nil"/>
              <w:bottom w:val="single" w:sz="4" w:space="0" w:color="auto"/>
              <w:right w:val="single" w:sz="8" w:space="0" w:color="000000"/>
            </w:tcBorders>
            <w:shd w:val="clear" w:color="auto" w:fill="auto"/>
          </w:tcPr>
          <w:p w14:paraId="5BEF5374" w14:textId="77777777" w:rsidR="00065996" w:rsidRPr="002D46F6" w:rsidRDefault="00065996" w:rsidP="00065996">
            <w:pPr>
              <w:rPr>
                <w:rFonts w:ascii="Tahoma" w:hAnsi="Tahoma" w:cs="Tahoma"/>
                <w:sz w:val="22"/>
                <w:szCs w:val="22"/>
                <w:lang w:eastAsia="es-CO"/>
              </w:rPr>
            </w:pPr>
          </w:p>
        </w:tc>
      </w:tr>
      <w:tr w:rsidR="00065996" w:rsidRPr="002D46F6" w14:paraId="3F8B8E44" w14:textId="77777777" w:rsidTr="00065996">
        <w:trPr>
          <w:gridBefore w:val="1"/>
          <w:wBefore w:w="9" w:type="dxa"/>
          <w:trHeight w:val="75"/>
        </w:trPr>
        <w:tc>
          <w:tcPr>
            <w:tcW w:w="8901" w:type="dxa"/>
            <w:gridSpan w:val="9"/>
            <w:tcBorders>
              <w:top w:val="single" w:sz="8" w:space="0" w:color="auto"/>
              <w:left w:val="single" w:sz="8" w:space="0" w:color="auto"/>
              <w:bottom w:val="single" w:sz="8" w:space="0" w:color="auto"/>
              <w:right w:val="single" w:sz="8" w:space="0" w:color="000000"/>
            </w:tcBorders>
            <w:shd w:val="clear" w:color="000000" w:fill="A6A6A6"/>
          </w:tcPr>
          <w:p w14:paraId="3F6C79DB" w14:textId="77777777" w:rsidR="00065996" w:rsidRPr="002D46F6" w:rsidRDefault="00065996" w:rsidP="00065996">
            <w:pPr>
              <w:rPr>
                <w:rFonts w:ascii="Tahoma" w:hAnsi="Tahoma" w:cs="Tahoma"/>
                <w:b/>
                <w:bCs/>
                <w:sz w:val="22"/>
                <w:szCs w:val="22"/>
                <w:lang w:eastAsia="es-CO"/>
              </w:rPr>
            </w:pPr>
            <w:r w:rsidRPr="002D46F6">
              <w:rPr>
                <w:rFonts w:ascii="Tahoma" w:hAnsi="Tahoma" w:cs="Tahoma"/>
                <w:b/>
                <w:bCs/>
                <w:sz w:val="22"/>
                <w:szCs w:val="22"/>
                <w:lang w:eastAsia="es-CO"/>
              </w:rPr>
              <w:lastRenderedPageBreak/>
              <w:t>ESTRATEGIAS DE MEJORA</w:t>
            </w:r>
          </w:p>
        </w:tc>
      </w:tr>
      <w:tr w:rsidR="00065996" w:rsidRPr="002D46F6" w14:paraId="3B6AB16B" w14:textId="77777777" w:rsidTr="00065996">
        <w:trPr>
          <w:gridBefore w:val="1"/>
          <w:wBefore w:w="9" w:type="dxa"/>
          <w:trHeight w:val="285"/>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14:paraId="67DD9A05" w14:textId="77777777" w:rsidR="00065996" w:rsidRPr="002D46F6" w:rsidRDefault="00065996" w:rsidP="00065996">
            <w:pPr>
              <w:rPr>
                <w:rFonts w:ascii="Tahoma" w:hAnsi="Tahoma" w:cs="Tahoma"/>
                <w:b/>
                <w:bCs/>
                <w:sz w:val="22"/>
                <w:szCs w:val="22"/>
                <w:lang w:eastAsia="es-CO"/>
              </w:rPr>
            </w:pPr>
            <w:r w:rsidRPr="002D46F6">
              <w:rPr>
                <w:rFonts w:ascii="Tahoma" w:hAnsi="Tahoma" w:cs="Tahoma"/>
                <w:b/>
                <w:bCs/>
                <w:sz w:val="22"/>
                <w:szCs w:val="22"/>
                <w:lang w:eastAsia="es-CO"/>
              </w:rPr>
              <w:t>PROGRAMA:</w:t>
            </w:r>
          </w:p>
        </w:tc>
      </w:tr>
      <w:tr w:rsidR="00065996" w:rsidRPr="002D46F6" w14:paraId="3A8FB4AD" w14:textId="77777777" w:rsidTr="00065996">
        <w:trPr>
          <w:gridBefore w:val="1"/>
          <w:wBefore w:w="9" w:type="dxa"/>
          <w:trHeight w:val="230"/>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14:paraId="07253C87" w14:textId="77777777" w:rsidR="00065996" w:rsidRPr="002D46F6" w:rsidRDefault="00065996" w:rsidP="00065996">
            <w:pPr>
              <w:rPr>
                <w:rFonts w:ascii="Tahoma" w:hAnsi="Tahoma" w:cs="Tahoma"/>
                <w:b/>
                <w:bCs/>
                <w:sz w:val="22"/>
                <w:szCs w:val="22"/>
                <w:lang w:eastAsia="es-CO"/>
              </w:rPr>
            </w:pPr>
            <w:r w:rsidRPr="002D46F6">
              <w:rPr>
                <w:rFonts w:ascii="Tahoma" w:hAnsi="Tahoma" w:cs="Tahoma"/>
                <w:b/>
                <w:bCs/>
                <w:sz w:val="22"/>
                <w:szCs w:val="22"/>
                <w:lang w:eastAsia="es-CO"/>
              </w:rPr>
              <w:t>PROYECTO:</w:t>
            </w:r>
          </w:p>
        </w:tc>
      </w:tr>
      <w:tr w:rsidR="00065996" w:rsidRPr="002D46F6" w14:paraId="1628ECD5" w14:textId="77777777" w:rsidTr="00065996">
        <w:trPr>
          <w:gridBefore w:val="1"/>
          <w:wBefore w:w="9" w:type="dxa"/>
          <w:trHeight w:val="276"/>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14:paraId="36131C14" w14:textId="77777777" w:rsidR="00065996" w:rsidRPr="002D46F6" w:rsidRDefault="00065996" w:rsidP="00065996">
            <w:pPr>
              <w:rPr>
                <w:rFonts w:ascii="Tahoma" w:hAnsi="Tahoma" w:cs="Tahoma"/>
                <w:b/>
                <w:bCs/>
                <w:sz w:val="22"/>
                <w:szCs w:val="22"/>
                <w:lang w:eastAsia="es-CO"/>
              </w:rPr>
            </w:pPr>
            <w:r w:rsidRPr="002D46F6">
              <w:rPr>
                <w:rFonts w:ascii="Tahoma" w:hAnsi="Tahoma" w:cs="Tahoma"/>
                <w:b/>
                <w:bCs/>
                <w:sz w:val="22"/>
                <w:szCs w:val="22"/>
                <w:lang w:eastAsia="es-CO"/>
              </w:rPr>
              <w:t>ACTIVIDAD:</w:t>
            </w:r>
          </w:p>
        </w:tc>
      </w:tr>
      <w:tr w:rsidR="00065996" w:rsidRPr="002D46F6" w14:paraId="49D5797F" w14:textId="77777777" w:rsidTr="00065996">
        <w:trPr>
          <w:gridBefore w:val="1"/>
          <w:wBefore w:w="9" w:type="dxa"/>
          <w:trHeight w:val="252"/>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14:paraId="3B125862" w14:textId="77777777" w:rsidR="00065996" w:rsidRPr="002D46F6" w:rsidRDefault="00065996" w:rsidP="00065996">
            <w:pPr>
              <w:rPr>
                <w:rFonts w:ascii="Tahoma" w:hAnsi="Tahoma" w:cs="Tahoma"/>
                <w:b/>
                <w:bCs/>
                <w:sz w:val="22"/>
                <w:szCs w:val="22"/>
                <w:lang w:eastAsia="es-CO"/>
              </w:rPr>
            </w:pPr>
            <w:r w:rsidRPr="002D46F6">
              <w:rPr>
                <w:rFonts w:ascii="Tahoma" w:hAnsi="Tahoma" w:cs="Tahoma"/>
                <w:b/>
                <w:bCs/>
                <w:sz w:val="22"/>
                <w:szCs w:val="22"/>
                <w:lang w:eastAsia="es-CO"/>
              </w:rPr>
              <w:t>DESCRIPCIÓN DE LA ACTIVIDAD</w:t>
            </w:r>
          </w:p>
        </w:tc>
      </w:tr>
      <w:tr w:rsidR="00065996" w:rsidRPr="002D46F6" w14:paraId="44F9A8C0" w14:textId="77777777" w:rsidTr="00065996">
        <w:trPr>
          <w:gridBefore w:val="1"/>
          <w:wBefore w:w="9" w:type="dxa"/>
          <w:trHeight w:val="630"/>
        </w:trPr>
        <w:tc>
          <w:tcPr>
            <w:tcW w:w="8901" w:type="dxa"/>
            <w:gridSpan w:val="9"/>
            <w:tcBorders>
              <w:top w:val="single" w:sz="4" w:space="0" w:color="auto"/>
              <w:left w:val="single" w:sz="8" w:space="0" w:color="auto"/>
              <w:bottom w:val="single" w:sz="4" w:space="0" w:color="auto"/>
              <w:right w:val="single" w:sz="8" w:space="0" w:color="000000"/>
            </w:tcBorders>
            <w:shd w:val="clear" w:color="auto" w:fill="auto"/>
          </w:tcPr>
          <w:p w14:paraId="1DA2EB6F" w14:textId="77777777" w:rsidR="00065996" w:rsidRPr="002D46F6" w:rsidRDefault="00065996" w:rsidP="00065996">
            <w:pPr>
              <w:rPr>
                <w:rFonts w:ascii="Tahoma" w:hAnsi="Tahoma" w:cs="Tahoma"/>
                <w:sz w:val="22"/>
                <w:szCs w:val="22"/>
                <w:lang w:eastAsia="es-CO"/>
              </w:rPr>
            </w:pPr>
          </w:p>
          <w:p w14:paraId="0E2EC331" w14:textId="77777777" w:rsidR="00065996" w:rsidRPr="002D46F6" w:rsidRDefault="00065996" w:rsidP="00065996">
            <w:pPr>
              <w:rPr>
                <w:rFonts w:ascii="Tahoma" w:hAnsi="Tahoma" w:cs="Tahoma"/>
                <w:sz w:val="22"/>
                <w:szCs w:val="22"/>
                <w:lang w:eastAsia="es-CO"/>
              </w:rPr>
            </w:pPr>
          </w:p>
          <w:p w14:paraId="3302D551" w14:textId="77777777" w:rsidR="00065996" w:rsidRPr="002D46F6" w:rsidRDefault="00065996" w:rsidP="00065996">
            <w:pPr>
              <w:rPr>
                <w:rFonts w:ascii="Tahoma" w:hAnsi="Tahoma" w:cs="Tahoma"/>
                <w:sz w:val="22"/>
                <w:szCs w:val="22"/>
                <w:lang w:eastAsia="es-CO"/>
              </w:rPr>
            </w:pPr>
          </w:p>
          <w:p w14:paraId="74D1F675" w14:textId="77777777" w:rsidR="00065996" w:rsidRPr="002D46F6" w:rsidRDefault="00065996" w:rsidP="00065996">
            <w:pPr>
              <w:rPr>
                <w:rFonts w:ascii="Tahoma" w:hAnsi="Tahoma" w:cs="Tahoma"/>
                <w:sz w:val="22"/>
                <w:szCs w:val="22"/>
                <w:lang w:eastAsia="es-CO"/>
              </w:rPr>
            </w:pPr>
          </w:p>
          <w:p w14:paraId="35E8CA89" w14:textId="77777777" w:rsidR="00065996" w:rsidRPr="002D46F6" w:rsidRDefault="00065996" w:rsidP="00065996">
            <w:pPr>
              <w:rPr>
                <w:rFonts w:ascii="Tahoma" w:hAnsi="Tahoma" w:cs="Tahoma"/>
                <w:sz w:val="22"/>
                <w:szCs w:val="22"/>
                <w:lang w:eastAsia="es-CO"/>
              </w:rPr>
            </w:pPr>
          </w:p>
          <w:p w14:paraId="3EAEB021" w14:textId="77777777" w:rsidR="00065996" w:rsidRPr="002D46F6" w:rsidRDefault="00065996" w:rsidP="00065996">
            <w:pPr>
              <w:rPr>
                <w:rFonts w:ascii="Tahoma" w:hAnsi="Tahoma" w:cs="Tahoma"/>
                <w:sz w:val="22"/>
                <w:szCs w:val="22"/>
                <w:lang w:eastAsia="es-CO"/>
              </w:rPr>
            </w:pPr>
          </w:p>
          <w:p w14:paraId="4EA7AAF8" w14:textId="77777777" w:rsidR="00065996" w:rsidRPr="002D46F6" w:rsidRDefault="00065996" w:rsidP="00065996">
            <w:pPr>
              <w:rPr>
                <w:rFonts w:ascii="Tahoma" w:hAnsi="Tahoma" w:cs="Tahoma"/>
                <w:sz w:val="22"/>
                <w:szCs w:val="22"/>
                <w:lang w:eastAsia="es-CO"/>
              </w:rPr>
            </w:pPr>
          </w:p>
          <w:p w14:paraId="1156C2CA" w14:textId="77777777" w:rsidR="00065996" w:rsidRPr="002D46F6" w:rsidRDefault="00065996" w:rsidP="00065996">
            <w:pPr>
              <w:rPr>
                <w:rFonts w:ascii="Tahoma" w:hAnsi="Tahoma" w:cs="Tahoma"/>
                <w:sz w:val="22"/>
                <w:szCs w:val="22"/>
                <w:lang w:eastAsia="es-CO"/>
              </w:rPr>
            </w:pPr>
          </w:p>
          <w:p w14:paraId="487B78ED" w14:textId="77777777" w:rsidR="00065996" w:rsidRPr="002D46F6" w:rsidRDefault="00065996" w:rsidP="00065996">
            <w:pPr>
              <w:rPr>
                <w:rFonts w:ascii="Tahoma" w:hAnsi="Tahoma" w:cs="Tahoma"/>
                <w:sz w:val="22"/>
                <w:szCs w:val="22"/>
                <w:lang w:eastAsia="es-CO"/>
              </w:rPr>
            </w:pPr>
          </w:p>
          <w:p w14:paraId="43DB091E" w14:textId="77777777" w:rsidR="00065996" w:rsidRPr="002D46F6" w:rsidRDefault="00065996" w:rsidP="00065996">
            <w:pPr>
              <w:rPr>
                <w:rFonts w:ascii="Tahoma" w:hAnsi="Tahoma" w:cs="Tahoma"/>
                <w:sz w:val="22"/>
                <w:szCs w:val="22"/>
                <w:lang w:eastAsia="es-CO"/>
              </w:rPr>
            </w:pPr>
          </w:p>
        </w:tc>
      </w:tr>
      <w:tr w:rsidR="00065996" w:rsidRPr="002D46F6" w14:paraId="392D5692" w14:textId="77777777" w:rsidTr="00065996">
        <w:trPr>
          <w:gridBefore w:val="1"/>
          <w:wBefore w:w="9" w:type="dxa"/>
          <w:trHeight w:val="337"/>
        </w:trPr>
        <w:tc>
          <w:tcPr>
            <w:tcW w:w="1885" w:type="dxa"/>
            <w:tcBorders>
              <w:top w:val="single" w:sz="4" w:space="0" w:color="auto"/>
              <w:left w:val="single" w:sz="8" w:space="0" w:color="auto"/>
              <w:bottom w:val="single" w:sz="4" w:space="0" w:color="auto"/>
              <w:right w:val="single" w:sz="4" w:space="0" w:color="auto"/>
            </w:tcBorders>
            <w:shd w:val="clear" w:color="000000" w:fill="CCFFCC"/>
          </w:tcPr>
          <w:p w14:paraId="38CBBA52" w14:textId="77777777" w:rsidR="00065996" w:rsidRPr="002D46F6" w:rsidRDefault="00065996" w:rsidP="00065996">
            <w:pPr>
              <w:rPr>
                <w:rFonts w:ascii="Tahoma" w:hAnsi="Tahoma" w:cs="Tahoma"/>
                <w:b/>
                <w:bCs/>
                <w:sz w:val="22"/>
                <w:szCs w:val="22"/>
                <w:lang w:eastAsia="es-CO"/>
              </w:rPr>
            </w:pPr>
            <w:r w:rsidRPr="002D46F6">
              <w:rPr>
                <w:rFonts w:ascii="Tahoma" w:hAnsi="Tahoma" w:cs="Tahoma"/>
                <w:b/>
                <w:bCs/>
                <w:sz w:val="22"/>
                <w:szCs w:val="22"/>
                <w:lang w:eastAsia="es-CO"/>
              </w:rPr>
              <w:t>ACCIONES DE MEJORA</w:t>
            </w:r>
          </w:p>
        </w:tc>
        <w:tc>
          <w:tcPr>
            <w:tcW w:w="1284" w:type="dxa"/>
            <w:gridSpan w:val="2"/>
            <w:tcBorders>
              <w:top w:val="single" w:sz="4" w:space="0" w:color="auto"/>
              <w:left w:val="nil"/>
              <w:bottom w:val="single" w:sz="4" w:space="0" w:color="auto"/>
              <w:right w:val="single" w:sz="4" w:space="0" w:color="auto"/>
            </w:tcBorders>
            <w:shd w:val="clear" w:color="000000" w:fill="CCFFCC"/>
          </w:tcPr>
          <w:p w14:paraId="7AB7BD31" w14:textId="77777777" w:rsidR="00065996" w:rsidRPr="002D46F6" w:rsidRDefault="00065996" w:rsidP="00065996">
            <w:pPr>
              <w:rPr>
                <w:rFonts w:ascii="Tahoma" w:hAnsi="Tahoma" w:cs="Tahoma"/>
                <w:b/>
                <w:bCs/>
                <w:sz w:val="22"/>
                <w:szCs w:val="22"/>
                <w:lang w:eastAsia="es-CO"/>
              </w:rPr>
            </w:pPr>
            <w:r w:rsidRPr="002D46F6">
              <w:rPr>
                <w:rFonts w:ascii="Tahoma" w:hAnsi="Tahoma" w:cs="Tahoma"/>
                <w:b/>
                <w:bCs/>
                <w:sz w:val="22"/>
                <w:szCs w:val="22"/>
                <w:lang w:eastAsia="es-CO"/>
              </w:rPr>
              <w:t>OBJETIVO DE LA ACCIÓN</w:t>
            </w:r>
          </w:p>
        </w:tc>
        <w:tc>
          <w:tcPr>
            <w:tcW w:w="1964" w:type="dxa"/>
            <w:gridSpan w:val="2"/>
            <w:tcBorders>
              <w:top w:val="single" w:sz="4" w:space="0" w:color="auto"/>
              <w:left w:val="nil"/>
              <w:bottom w:val="single" w:sz="4" w:space="0" w:color="auto"/>
              <w:right w:val="single" w:sz="4" w:space="0" w:color="auto"/>
            </w:tcBorders>
            <w:shd w:val="clear" w:color="000000" w:fill="CCFFCC"/>
          </w:tcPr>
          <w:p w14:paraId="75E20618" w14:textId="77777777" w:rsidR="00065996" w:rsidRPr="002D46F6" w:rsidRDefault="00065996" w:rsidP="00065996">
            <w:pPr>
              <w:rPr>
                <w:rFonts w:ascii="Tahoma" w:hAnsi="Tahoma" w:cs="Tahoma"/>
                <w:b/>
                <w:bCs/>
                <w:sz w:val="22"/>
                <w:szCs w:val="22"/>
                <w:lang w:eastAsia="es-CO"/>
              </w:rPr>
            </w:pPr>
            <w:r w:rsidRPr="002D46F6">
              <w:rPr>
                <w:rFonts w:ascii="Tahoma" w:hAnsi="Tahoma" w:cs="Tahoma"/>
                <w:b/>
                <w:bCs/>
                <w:sz w:val="22"/>
                <w:szCs w:val="22"/>
                <w:lang w:eastAsia="es-CO"/>
              </w:rPr>
              <w:t>RECURSOS</w:t>
            </w:r>
          </w:p>
        </w:tc>
        <w:tc>
          <w:tcPr>
            <w:tcW w:w="933" w:type="dxa"/>
            <w:tcBorders>
              <w:top w:val="single" w:sz="4" w:space="0" w:color="auto"/>
              <w:left w:val="nil"/>
              <w:bottom w:val="single" w:sz="4" w:space="0" w:color="auto"/>
              <w:right w:val="single" w:sz="4" w:space="0" w:color="auto"/>
            </w:tcBorders>
            <w:shd w:val="clear" w:color="000000" w:fill="CCFFCC"/>
          </w:tcPr>
          <w:p w14:paraId="7B10CC50" w14:textId="77777777" w:rsidR="00065996" w:rsidRPr="002D46F6" w:rsidRDefault="00065996" w:rsidP="00065996">
            <w:pPr>
              <w:rPr>
                <w:rFonts w:ascii="Tahoma" w:hAnsi="Tahoma" w:cs="Tahoma"/>
                <w:b/>
                <w:bCs/>
                <w:sz w:val="22"/>
                <w:szCs w:val="22"/>
                <w:lang w:eastAsia="es-CO"/>
              </w:rPr>
            </w:pPr>
            <w:r w:rsidRPr="002D46F6">
              <w:rPr>
                <w:rFonts w:ascii="Tahoma" w:hAnsi="Tahoma" w:cs="Tahoma"/>
                <w:b/>
                <w:bCs/>
                <w:sz w:val="22"/>
                <w:szCs w:val="22"/>
                <w:lang w:eastAsia="es-CO"/>
              </w:rPr>
              <w:t>FECHA DE INICIO</w:t>
            </w:r>
          </w:p>
        </w:tc>
        <w:tc>
          <w:tcPr>
            <w:tcW w:w="1393" w:type="dxa"/>
            <w:tcBorders>
              <w:top w:val="single" w:sz="4" w:space="0" w:color="auto"/>
              <w:left w:val="nil"/>
              <w:bottom w:val="single" w:sz="4" w:space="0" w:color="auto"/>
              <w:right w:val="single" w:sz="4" w:space="0" w:color="auto"/>
            </w:tcBorders>
            <w:shd w:val="clear" w:color="000000" w:fill="CCFFCC"/>
          </w:tcPr>
          <w:p w14:paraId="4E7B142B" w14:textId="77777777" w:rsidR="00065996" w:rsidRPr="002D46F6" w:rsidRDefault="00065996" w:rsidP="00065996">
            <w:pPr>
              <w:rPr>
                <w:rFonts w:ascii="Tahoma" w:hAnsi="Tahoma" w:cs="Tahoma"/>
                <w:b/>
                <w:bCs/>
                <w:sz w:val="22"/>
                <w:szCs w:val="22"/>
                <w:lang w:eastAsia="es-CO"/>
              </w:rPr>
            </w:pPr>
            <w:r w:rsidRPr="002D46F6">
              <w:rPr>
                <w:rFonts w:ascii="Tahoma" w:hAnsi="Tahoma" w:cs="Tahoma"/>
                <w:b/>
                <w:bCs/>
                <w:sz w:val="22"/>
                <w:szCs w:val="22"/>
                <w:lang w:eastAsia="es-CO"/>
              </w:rPr>
              <w:t>FECHA DE TERMINACIÓN</w:t>
            </w:r>
          </w:p>
        </w:tc>
        <w:tc>
          <w:tcPr>
            <w:tcW w:w="1442" w:type="dxa"/>
            <w:gridSpan w:val="2"/>
            <w:tcBorders>
              <w:top w:val="single" w:sz="4" w:space="0" w:color="auto"/>
              <w:left w:val="nil"/>
              <w:bottom w:val="single" w:sz="4" w:space="0" w:color="auto"/>
              <w:right w:val="single" w:sz="8" w:space="0" w:color="auto"/>
            </w:tcBorders>
            <w:shd w:val="clear" w:color="000000" w:fill="CCFFCC"/>
          </w:tcPr>
          <w:p w14:paraId="62C1A03E" w14:textId="77777777" w:rsidR="00065996" w:rsidRPr="002D46F6" w:rsidRDefault="00065996" w:rsidP="00065996">
            <w:pPr>
              <w:rPr>
                <w:rFonts w:ascii="Tahoma" w:hAnsi="Tahoma" w:cs="Tahoma"/>
                <w:b/>
                <w:bCs/>
                <w:sz w:val="22"/>
                <w:szCs w:val="22"/>
                <w:lang w:eastAsia="es-CO"/>
              </w:rPr>
            </w:pPr>
            <w:r w:rsidRPr="002D46F6">
              <w:rPr>
                <w:rFonts w:ascii="Tahoma" w:hAnsi="Tahoma" w:cs="Tahoma"/>
                <w:b/>
                <w:bCs/>
                <w:sz w:val="22"/>
                <w:szCs w:val="22"/>
                <w:lang w:eastAsia="es-CO"/>
              </w:rPr>
              <w:t>RESPONSABLE Y/O RESPONSABLES</w:t>
            </w:r>
          </w:p>
        </w:tc>
      </w:tr>
      <w:tr w:rsidR="00065996" w:rsidRPr="002D46F6" w14:paraId="5620A059" w14:textId="77777777" w:rsidTr="00065996">
        <w:trPr>
          <w:gridBefore w:val="1"/>
          <w:wBefore w:w="9" w:type="dxa"/>
          <w:trHeight w:val="509"/>
        </w:trPr>
        <w:tc>
          <w:tcPr>
            <w:tcW w:w="1885" w:type="dxa"/>
            <w:tcBorders>
              <w:top w:val="nil"/>
              <w:left w:val="single" w:sz="8" w:space="0" w:color="auto"/>
              <w:bottom w:val="single" w:sz="8" w:space="0" w:color="auto"/>
              <w:right w:val="single" w:sz="4" w:space="0" w:color="auto"/>
            </w:tcBorders>
            <w:shd w:val="clear" w:color="000000" w:fill="CCFFCC"/>
          </w:tcPr>
          <w:p w14:paraId="1B5EF609" w14:textId="77777777" w:rsidR="00065996" w:rsidRPr="002D46F6" w:rsidRDefault="00065996" w:rsidP="00065996">
            <w:pPr>
              <w:rPr>
                <w:rFonts w:ascii="Tahoma" w:hAnsi="Tahoma" w:cs="Tahoma"/>
                <w:sz w:val="22"/>
                <w:szCs w:val="22"/>
                <w:lang w:eastAsia="es-CO"/>
              </w:rPr>
            </w:pPr>
            <w:r w:rsidRPr="002D46F6">
              <w:rPr>
                <w:rFonts w:ascii="Tahoma" w:hAnsi="Tahoma" w:cs="Tahoma"/>
                <w:sz w:val="22"/>
                <w:szCs w:val="22"/>
                <w:lang w:eastAsia="es-CO"/>
              </w:rPr>
              <w:t>Describa la acción de mejora mediante la cual se busca superar una debilidad o fortalecer la actividad</w:t>
            </w:r>
          </w:p>
        </w:tc>
        <w:tc>
          <w:tcPr>
            <w:tcW w:w="1284" w:type="dxa"/>
            <w:gridSpan w:val="2"/>
            <w:tcBorders>
              <w:top w:val="nil"/>
              <w:left w:val="nil"/>
              <w:bottom w:val="single" w:sz="8" w:space="0" w:color="auto"/>
              <w:right w:val="single" w:sz="4" w:space="0" w:color="auto"/>
            </w:tcBorders>
            <w:shd w:val="clear" w:color="000000" w:fill="CCFFCC"/>
          </w:tcPr>
          <w:p w14:paraId="25116654" w14:textId="77777777" w:rsidR="00065996" w:rsidRPr="002D46F6" w:rsidRDefault="00065996" w:rsidP="00065996">
            <w:pPr>
              <w:rPr>
                <w:rFonts w:ascii="Tahoma" w:hAnsi="Tahoma" w:cs="Tahoma"/>
                <w:sz w:val="22"/>
                <w:szCs w:val="22"/>
                <w:lang w:eastAsia="es-CO"/>
              </w:rPr>
            </w:pPr>
            <w:r w:rsidRPr="002D46F6">
              <w:rPr>
                <w:rFonts w:ascii="Tahoma" w:hAnsi="Tahoma" w:cs="Tahoma"/>
                <w:sz w:val="22"/>
                <w:szCs w:val="22"/>
                <w:lang w:eastAsia="es-CO"/>
              </w:rPr>
              <w:t>Indique que se pretende lograr con la implementación de la acción de mejora</w:t>
            </w:r>
          </w:p>
        </w:tc>
        <w:tc>
          <w:tcPr>
            <w:tcW w:w="1964" w:type="dxa"/>
            <w:gridSpan w:val="2"/>
            <w:tcBorders>
              <w:top w:val="nil"/>
              <w:left w:val="nil"/>
              <w:bottom w:val="single" w:sz="8" w:space="0" w:color="auto"/>
              <w:right w:val="single" w:sz="4" w:space="0" w:color="auto"/>
            </w:tcBorders>
            <w:shd w:val="clear" w:color="000000" w:fill="CCFFCC"/>
          </w:tcPr>
          <w:p w14:paraId="278F5AB1" w14:textId="77777777" w:rsidR="00065996" w:rsidRPr="002D46F6" w:rsidRDefault="00065996" w:rsidP="00065996">
            <w:pPr>
              <w:rPr>
                <w:rFonts w:ascii="Tahoma" w:hAnsi="Tahoma" w:cs="Tahoma"/>
                <w:sz w:val="22"/>
                <w:szCs w:val="22"/>
                <w:lang w:eastAsia="es-CO"/>
              </w:rPr>
            </w:pPr>
            <w:r w:rsidRPr="002D46F6">
              <w:rPr>
                <w:rFonts w:ascii="Tahoma" w:hAnsi="Tahoma" w:cs="Tahoma"/>
                <w:sz w:val="22"/>
                <w:szCs w:val="22"/>
                <w:lang w:eastAsia="es-CO"/>
              </w:rPr>
              <w:t xml:space="preserve">Describa la actividad sobre la cual se </w:t>
            </w:r>
            <w:proofErr w:type="gramStart"/>
            <w:r w:rsidRPr="002D46F6">
              <w:rPr>
                <w:rFonts w:ascii="Tahoma" w:hAnsi="Tahoma" w:cs="Tahoma"/>
                <w:sz w:val="22"/>
                <w:szCs w:val="22"/>
                <w:lang w:eastAsia="es-CO"/>
              </w:rPr>
              <w:t>imprentara</w:t>
            </w:r>
            <w:proofErr w:type="gramEnd"/>
            <w:r w:rsidRPr="002D46F6">
              <w:rPr>
                <w:rFonts w:ascii="Tahoma" w:hAnsi="Tahoma" w:cs="Tahoma"/>
                <w:sz w:val="22"/>
                <w:szCs w:val="22"/>
                <w:lang w:eastAsia="es-CO"/>
              </w:rPr>
              <w:t xml:space="preserve"> la acción de mejora</w:t>
            </w:r>
          </w:p>
        </w:tc>
        <w:tc>
          <w:tcPr>
            <w:tcW w:w="933" w:type="dxa"/>
            <w:tcBorders>
              <w:top w:val="nil"/>
              <w:left w:val="nil"/>
              <w:bottom w:val="single" w:sz="8" w:space="0" w:color="auto"/>
              <w:right w:val="single" w:sz="4" w:space="0" w:color="auto"/>
            </w:tcBorders>
            <w:shd w:val="clear" w:color="000000" w:fill="CCFFCC"/>
          </w:tcPr>
          <w:p w14:paraId="4196F84A" w14:textId="77777777" w:rsidR="00065996" w:rsidRPr="002D46F6" w:rsidRDefault="00065996" w:rsidP="00065996">
            <w:pPr>
              <w:rPr>
                <w:rFonts w:ascii="Tahoma" w:hAnsi="Tahoma" w:cs="Tahoma"/>
                <w:sz w:val="22"/>
                <w:szCs w:val="22"/>
                <w:lang w:eastAsia="es-CO"/>
              </w:rPr>
            </w:pPr>
            <w:r w:rsidRPr="002D46F6">
              <w:rPr>
                <w:rFonts w:ascii="Tahoma" w:hAnsi="Tahoma" w:cs="Tahoma"/>
                <w:sz w:val="22"/>
                <w:szCs w:val="22"/>
                <w:lang w:eastAsia="es-CO"/>
              </w:rPr>
              <w:t>PROGRAMADA</w:t>
            </w:r>
          </w:p>
        </w:tc>
        <w:tc>
          <w:tcPr>
            <w:tcW w:w="1393" w:type="dxa"/>
            <w:tcBorders>
              <w:top w:val="nil"/>
              <w:left w:val="nil"/>
              <w:bottom w:val="single" w:sz="8" w:space="0" w:color="auto"/>
              <w:right w:val="single" w:sz="4" w:space="0" w:color="auto"/>
            </w:tcBorders>
            <w:shd w:val="clear" w:color="000000" w:fill="CCFFCC"/>
          </w:tcPr>
          <w:p w14:paraId="57C00D5E" w14:textId="77777777" w:rsidR="00065996" w:rsidRPr="002D46F6" w:rsidRDefault="00065996" w:rsidP="00065996">
            <w:pPr>
              <w:rPr>
                <w:rFonts w:ascii="Tahoma" w:hAnsi="Tahoma" w:cs="Tahoma"/>
                <w:sz w:val="22"/>
                <w:szCs w:val="22"/>
                <w:lang w:eastAsia="es-CO"/>
              </w:rPr>
            </w:pPr>
            <w:r w:rsidRPr="002D46F6">
              <w:rPr>
                <w:rFonts w:ascii="Tahoma" w:hAnsi="Tahoma" w:cs="Tahoma"/>
                <w:sz w:val="22"/>
                <w:szCs w:val="22"/>
                <w:lang w:eastAsia="es-CO"/>
              </w:rPr>
              <w:t>PROGRAMADA</w:t>
            </w:r>
          </w:p>
        </w:tc>
        <w:tc>
          <w:tcPr>
            <w:tcW w:w="1442" w:type="dxa"/>
            <w:gridSpan w:val="2"/>
            <w:tcBorders>
              <w:top w:val="nil"/>
              <w:left w:val="nil"/>
              <w:bottom w:val="single" w:sz="8" w:space="0" w:color="auto"/>
              <w:right w:val="single" w:sz="8" w:space="0" w:color="auto"/>
            </w:tcBorders>
            <w:shd w:val="clear" w:color="000000" w:fill="CCFFCC"/>
          </w:tcPr>
          <w:p w14:paraId="7DCDAADB" w14:textId="77777777" w:rsidR="00065996" w:rsidRPr="002D46F6" w:rsidRDefault="00065996" w:rsidP="00065996">
            <w:pPr>
              <w:rPr>
                <w:rFonts w:ascii="Tahoma" w:hAnsi="Tahoma" w:cs="Tahoma"/>
                <w:sz w:val="22"/>
                <w:szCs w:val="22"/>
                <w:lang w:eastAsia="es-CO"/>
              </w:rPr>
            </w:pPr>
            <w:r w:rsidRPr="002D46F6">
              <w:rPr>
                <w:rFonts w:ascii="Tahoma" w:hAnsi="Tahoma" w:cs="Tahoma"/>
                <w:sz w:val="22"/>
                <w:szCs w:val="22"/>
                <w:lang w:eastAsia="es-CO"/>
              </w:rPr>
              <w:t>Defina las personas que serán responsables de implementar la acción de mejora y realizar el respectivo seguimiento y evaluación</w:t>
            </w:r>
          </w:p>
        </w:tc>
      </w:tr>
      <w:tr w:rsidR="00065996" w:rsidRPr="002D46F6" w14:paraId="21547F36" w14:textId="77777777" w:rsidTr="00065996">
        <w:trPr>
          <w:gridBefore w:val="1"/>
          <w:wBefore w:w="9" w:type="dxa"/>
          <w:trHeight w:val="702"/>
        </w:trPr>
        <w:tc>
          <w:tcPr>
            <w:tcW w:w="1885" w:type="dxa"/>
            <w:tcBorders>
              <w:top w:val="nil"/>
              <w:left w:val="single" w:sz="8" w:space="0" w:color="auto"/>
              <w:bottom w:val="single" w:sz="4" w:space="0" w:color="auto"/>
              <w:right w:val="single" w:sz="4" w:space="0" w:color="auto"/>
            </w:tcBorders>
            <w:shd w:val="clear" w:color="auto" w:fill="auto"/>
          </w:tcPr>
          <w:p w14:paraId="55D30FB8" w14:textId="77777777" w:rsidR="00065996" w:rsidRPr="002D46F6" w:rsidRDefault="00065996" w:rsidP="00065996">
            <w:pPr>
              <w:rPr>
                <w:rFonts w:ascii="Tahoma" w:hAnsi="Tahoma" w:cs="Tahoma"/>
                <w:sz w:val="22"/>
                <w:szCs w:val="22"/>
                <w:lang w:eastAsia="es-CO"/>
              </w:rPr>
            </w:pPr>
          </w:p>
          <w:p w14:paraId="1D0EEAB3" w14:textId="77777777" w:rsidR="00065996" w:rsidRPr="002D46F6" w:rsidRDefault="00065996" w:rsidP="00065996">
            <w:pPr>
              <w:rPr>
                <w:rFonts w:ascii="Tahoma" w:hAnsi="Tahoma" w:cs="Tahoma"/>
                <w:sz w:val="22"/>
                <w:szCs w:val="22"/>
                <w:lang w:eastAsia="es-CO"/>
              </w:rPr>
            </w:pPr>
          </w:p>
          <w:p w14:paraId="604E9B3C" w14:textId="77777777" w:rsidR="00065996" w:rsidRPr="002D46F6" w:rsidRDefault="00065996" w:rsidP="00065996">
            <w:pPr>
              <w:rPr>
                <w:rFonts w:ascii="Tahoma" w:hAnsi="Tahoma" w:cs="Tahoma"/>
                <w:sz w:val="22"/>
                <w:szCs w:val="22"/>
                <w:lang w:eastAsia="es-CO"/>
              </w:rPr>
            </w:pPr>
          </w:p>
          <w:p w14:paraId="42A62E34" w14:textId="77777777" w:rsidR="00065996" w:rsidRPr="002D46F6" w:rsidRDefault="00065996" w:rsidP="00065996">
            <w:pPr>
              <w:rPr>
                <w:rFonts w:ascii="Tahoma" w:hAnsi="Tahoma" w:cs="Tahoma"/>
                <w:sz w:val="22"/>
                <w:szCs w:val="22"/>
                <w:lang w:eastAsia="es-CO"/>
              </w:rPr>
            </w:pPr>
          </w:p>
          <w:p w14:paraId="7C475FD2" w14:textId="77777777" w:rsidR="00065996" w:rsidRPr="002D46F6" w:rsidRDefault="00065996" w:rsidP="00065996">
            <w:pPr>
              <w:rPr>
                <w:rFonts w:ascii="Tahoma" w:hAnsi="Tahoma" w:cs="Tahoma"/>
                <w:sz w:val="22"/>
                <w:szCs w:val="22"/>
                <w:lang w:eastAsia="es-CO"/>
              </w:rPr>
            </w:pPr>
          </w:p>
          <w:p w14:paraId="593400CF" w14:textId="77777777" w:rsidR="00065996" w:rsidRPr="002D46F6" w:rsidRDefault="00065996" w:rsidP="00065996">
            <w:pPr>
              <w:rPr>
                <w:rFonts w:ascii="Tahoma" w:hAnsi="Tahoma" w:cs="Tahoma"/>
                <w:sz w:val="22"/>
                <w:szCs w:val="22"/>
                <w:lang w:eastAsia="es-CO"/>
              </w:rPr>
            </w:pPr>
          </w:p>
          <w:p w14:paraId="3B0FF96A" w14:textId="77777777" w:rsidR="00065996" w:rsidRPr="002D46F6" w:rsidRDefault="00065996" w:rsidP="00065996">
            <w:pPr>
              <w:rPr>
                <w:rFonts w:ascii="Tahoma" w:hAnsi="Tahoma" w:cs="Tahoma"/>
                <w:sz w:val="22"/>
                <w:szCs w:val="22"/>
                <w:lang w:eastAsia="es-CO"/>
              </w:rPr>
            </w:pPr>
          </w:p>
          <w:p w14:paraId="6EE026C8" w14:textId="77777777" w:rsidR="00065996" w:rsidRPr="002D46F6" w:rsidRDefault="00065996" w:rsidP="00065996">
            <w:pPr>
              <w:rPr>
                <w:rFonts w:ascii="Tahoma" w:hAnsi="Tahoma" w:cs="Tahoma"/>
                <w:sz w:val="22"/>
                <w:szCs w:val="22"/>
                <w:lang w:eastAsia="es-CO"/>
              </w:rPr>
            </w:pPr>
          </w:p>
          <w:p w14:paraId="283CA73E" w14:textId="77777777" w:rsidR="00065996" w:rsidRPr="002D46F6" w:rsidRDefault="00065996" w:rsidP="00065996">
            <w:pPr>
              <w:rPr>
                <w:rFonts w:ascii="Tahoma" w:hAnsi="Tahoma" w:cs="Tahoma"/>
                <w:sz w:val="22"/>
                <w:szCs w:val="22"/>
                <w:lang w:eastAsia="es-CO"/>
              </w:rPr>
            </w:pPr>
          </w:p>
          <w:p w14:paraId="39E8AE3F" w14:textId="77777777" w:rsidR="00065996" w:rsidRPr="002D46F6" w:rsidRDefault="00065996" w:rsidP="00065996">
            <w:pPr>
              <w:rPr>
                <w:rFonts w:ascii="Tahoma" w:hAnsi="Tahoma" w:cs="Tahoma"/>
                <w:sz w:val="22"/>
                <w:szCs w:val="22"/>
                <w:lang w:eastAsia="es-CO"/>
              </w:rPr>
            </w:pPr>
          </w:p>
          <w:p w14:paraId="2E716D9F" w14:textId="77777777" w:rsidR="00065996" w:rsidRPr="002D46F6" w:rsidRDefault="00065996" w:rsidP="00065996">
            <w:pPr>
              <w:rPr>
                <w:rFonts w:ascii="Tahoma" w:hAnsi="Tahoma" w:cs="Tahoma"/>
                <w:sz w:val="22"/>
                <w:szCs w:val="22"/>
                <w:lang w:eastAsia="es-CO"/>
              </w:rPr>
            </w:pPr>
          </w:p>
          <w:p w14:paraId="50873238" w14:textId="77777777" w:rsidR="00065996" w:rsidRPr="002D46F6" w:rsidRDefault="00065996" w:rsidP="00065996">
            <w:pPr>
              <w:rPr>
                <w:rFonts w:ascii="Tahoma" w:hAnsi="Tahoma" w:cs="Tahoma"/>
                <w:sz w:val="22"/>
                <w:szCs w:val="22"/>
                <w:lang w:eastAsia="es-CO"/>
              </w:rPr>
            </w:pPr>
          </w:p>
          <w:p w14:paraId="6D9E76CB" w14:textId="77777777" w:rsidR="00065996" w:rsidRPr="002D46F6" w:rsidRDefault="00065996" w:rsidP="00065996">
            <w:pPr>
              <w:rPr>
                <w:rFonts w:ascii="Tahoma" w:hAnsi="Tahoma" w:cs="Tahoma"/>
                <w:sz w:val="22"/>
                <w:szCs w:val="22"/>
                <w:lang w:eastAsia="es-CO"/>
              </w:rPr>
            </w:pPr>
          </w:p>
          <w:p w14:paraId="73402B86" w14:textId="77777777" w:rsidR="00065996" w:rsidRPr="002D46F6" w:rsidRDefault="00065996" w:rsidP="00065996">
            <w:pPr>
              <w:rPr>
                <w:rFonts w:ascii="Tahoma" w:hAnsi="Tahoma" w:cs="Tahoma"/>
                <w:sz w:val="22"/>
                <w:szCs w:val="22"/>
                <w:lang w:eastAsia="es-CO"/>
              </w:rPr>
            </w:pPr>
          </w:p>
          <w:p w14:paraId="7FD2B587" w14:textId="77777777" w:rsidR="00065996" w:rsidRPr="002D46F6" w:rsidRDefault="00065996" w:rsidP="00065996">
            <w:pPr>
              <w:rPr>
                <w:rFonts w:ascii="Tahoma" w:hAnsi="Tahoma" w:cs="Tahoma"/>
                <w:sz w:val="22"/>
                <w:szCs w:val="22"/>
                <w:lang w:eastAsia="es-CO"/>
              </w:rPr>
            </w:pPr>
          </w:p>
          <w:p w14:paraId="518AF401" w14:textId="77777777" w:rsidR="00065996" w:rsidRPr="002D46F6" w:rsidRDefault="00065996" w:rsidP="00065996">
            <w:pPr>
              <w:rPr>
                <w:rFonts w:ascii="Tahoma" w:hAnsi="Tahoma" w:cs="Tahoma"/>
                <w:sz w:val="22"/>
                <w:szCs w:val="22"/>
                <w:lang w:eastAsia="es-CO"/>
              </w:rPr>
            </w:pPr>
          </w:p>
          <w:p w14:paraId="5ABF9CDC" w14:textId="77777777" w:rsidR="00065996" w:rsidRPr="002D46F6" w:rsidRDefault="00065996" w:rsidP="00065996">
            <w:pPr>
              <w:rPr>
                <w:rFonts w:ascii="Tahoma" w:hAnsi="Tahoma" w:cs="Tahoma"/>
                <w:sz w:val="22"/>
                <w:szCs w:val="22"/>
                <w:lang w:eastAsia="es-CO"/>
              </w:rPr>
            </w:pPr>
          </w:p>
          <w:p w14:paraId="03F17D3E" w14:textId="77777777" w:rsidR="00065996" w:rsidRPr="002D46F6" w:rsidRDefault="00065996" w:rsidP="00065996">
            <w:pPr>
              <w:rPr>
                <w:rFonts w:ascii="Tahoma" w:hAnsi="Tahoma" w:cs="Tahoma"/>
                <w:sz w:val="22"/>
                <w:szCs w:val="22"/>
                <w:lang w:eastAsia="es-CO"/>
              </w:rPr>
            </w:pPr>
          </w:p>
        </w:tc>
        <w:tc>
          <w:tcPr>
            <w:tcW w:w="1284" w:type="dxa"/>
            <w:gridSpan w:val="2"/>
            <w:tcBorders>
              <w:top w:val="nil"/>
              <w:left w:val="nil"/>
              <w:bottom w:val="single" w:sz="4" w:space="0" w:color="auto"/>
              <w:right w:val="single" w:sz="4" w:space="0" w:color="auto"/>
            </w:tcBorders>
            <w:shd w:val="clear" w:color="auto" w:fill="auto"/>
          </w:tcPr>
          <w:p w14:paraId="625E546A" w14:textId="77777777" w:rsidR="00065996" w:rsidRPr="002D46F6" w:rsidRDefault="00065996" w:rsidP="00065996">
            <w:pPr>
              <w:rPr>
                <w:rFonts w:ascii="Tahoma" w:hAnsi="Tahoma" w:cs="Tahoma"/>
                <w:sz w:val="22"/>
                <w:szCs w:val="22"/>
                <w:lang w:eastAsia="es-CO"/>
              </w:rPr>
            </w:pPr>
          </w:p>
        </w:tc>
        <w:tc>
          <w:tcPr>
            <w:tcW w:w="1964" w:type="dxa"/>
            <w:gridSpan w:val="2"/>
            <w:tcBorders>
              <w:top w:val="nil"/>
              <w:left w:val="nil"/>
              <w:bottom w:val="single" w:sz="4" w:space="0" w:color="auto"/>
              <w:right w:val="single" w:sz="4" w:space="0" w:color="auto"/>
            </w:tcBorders>
            <w:shd w:val="clear" w:color="auto" w:fill="auto"/>
          </w:tcPr>
          <w:p w14:paraId="57D95CBE" w14:textId="77777777" w:rsidR="00065996" w:rsidRPr="002D46F6" w:rsidRDefault="00065996" w:rsidP="00065996">
            <w:pPr>
              <w:rPr>
                <w:rFonts w:ascii="Tahoma" w:hAnsi="Tahoma" w:cs="Tahoma"/>
                <w:sz w:val="22"/>
                <w:szCs w:val="22"/>
                <w:lang w:eastAsia="es-CO"/>
              </w:rPr>
            </w:pPr>
          </w:p>
        </w:tc>
        <w:tc>
          <w:tcPr>
            <w:tcW w:w="933" w:type="dxa"/>
            <w:tcBorders>
              <w:top w:val="nil"/>
              <w:left w:val="nil"/>
              <w:bottom w:val="single" w:sz="4" w:space="0" w:color="auto"/>
              <w:right w:val="single" w:sz="4" w:space="0" w:color="auto"/>
            </w:tcBorders>
            <w:shd w:val="clear" w:color="auto" w:fill="auto"/>
          </w:tcPr>
          <w:p w14:paraId="48C7D6FD" w14:textId="77777777" w:rsidR="00065996" w:rsidRPr="002D46F6" w:rsidRDefault="00065996" w:rsidP="00065996">
            <w:pPr>
              <w:rPr>
                <w:rFonts w:ascii="Tahoma" w:hAnsi="Tahoma" w:cs="Tahoma"/>
                <w:sz w:val="22"/>
                <w:szCs w:val="22"/>
                <w:lang w:eastAsia="es-CO"/>
              </w:rPr>
            </w:pPr>
          </w:p>
        </w:tc>
        <w:tc>
          <w:tcPr>
            <w:tcW w:w="1393" w:type="dxa"/>
            <w:tcBorders>
              <w:top w:val="nil"/>
              <w:left w:val="nil"/>
              <w:bottom w:val="single" w:sz="4" w:space="0" w:color="auto"/>
              <w:right w:val="single" w:sz="4" w:space="0" w:color="auto"/>
            </w:tcBorders>
            <w:shd w:val="clear" w:color="auto" w:fill="auto"/>
          </w:tcPr>
          <w:p w14:paraId="358F8C51" w14:textId="77777777" w:rsidR="00065996" w:rsidRPr="002D46F6" w:rsidRDefault="00065996" w:rsidP="00065996">
            <w:pPr>
              <w:rPr>
                <w:rFonts w:ascii="Tahoma" w:hAnsi="Tahoma" w:cs="Tahoma"/>
                <w:sz w:val="22"/>
                <w:szCs w:val="22"/>
                <w:lang w:eastAsia="es-CO"/>
              </w:rPr>
            </w:pPr>
          </w:p>
        </w:tc>
        <w:tc>
          <w:tcPr>
            <w:tcW w:w="1442" w:type="dxa"/>
            <w:gridSpan w:val="2"/>
            <w:tcBorders>
              <w:top w:val="nil"/>
              <w:left w:val="nil"/>
              <w:bottom w:val="single" w:sz="4" w:space="0" w:color="auto"/>
              <w:right w:val="single" w:sz="8" w:space="0" w:color="auto"/>
            </w:tcBorders>
            <w:shd w:val="clear" w:color="auto" w:fill="auto"/>
          </w:tcPr>
          <w:p w14:paraId="5F06C22F" w14:textId="77777777" w:rsidR="00065996" w:rsidRPr="002D46F6" w:rsidRDefault="00065996" w:rsidP="00065996">
            <w:pPr>
              <w:rPr>
                <w:rFonts w:ascii="Tahoma" w:hAnsi="Tahoma" w:cs="Tahoma"/>
                <w:sz w:val="22"/>
                <w:szCs w:val="22"/>
                <w:lang w:eastAsia="es-CO"/>
              </w:rPr>
            </w:pPr>
          </w:p>
        </w:tc>
      </w:tr>
    </w:tbl>
    <w:p w14:paraId="56481B7A" w14:textId="6E27336F" w:rsidR="00065996" w:rsidRPr="002D46F6" w:rsidRDefault="00065996" w:rsidP="0030710C">
      <w:pPr>
        <w:pStyle w:val="Prrafodelista"/>
        <w:spacing w:after="0" w:line="240" w:lineRule="auto"/>
        <w:ind w:left="0"/>
      </w:pPr>
      <w:r w:rsidRPr="002D46F6">
        <w:rPr>
          <w:rFonts w:ascii="Tahoma" w:hAnsi="Tahoma" w:cs="Tahoma"/>
          <w:color w:val="FF0000"/>
        </w:rPr>
        <w:lastRenderedPageBreak/>
        <w:t xml:space="preserve"> </w:t>
      </w:r>
    </w:p>
    <w:p w14:paraId="2752ED91" w14:textId="3568B893" w:rsidR="00065996" w:rsidRPr="002D46F6" w:rsidRDefault="00065996" w:rsidP="00450E83">
      <w:pPr>
        <w:pStyle w:val="Ttulo1"/>
        <w:numPr>
          <w:ilvl w:val="0"/>
          <w:numId w:val="38"/>
        </w:numPr>
        <w:spacing w:before="0"/>
        <w:rPr>
          <w:rFonts w:ascii="Tahoma" w:hAnsi="Tahoma" w:cs="Tahoma"/>
          <w:color w:val="000000"/>
          <w:sz w:val="22"/>
          <w:szCs w:val="22"/>
          <w:lang w:val="es-CO"/>
        </w:rPr>
      </w:pPr>
      <w:bookmarkStart w:id="120" w:name="_Toc27650787"/>
      <w:r w:rsidRPr="002D46F6">
        <w:rPr>
          <w:rFonts w:ascii="Tahoma" w:hAnsi="Tahoma" w:cs="Tahoma"/>
          <w:color w:val="000000"/>
          <w:sz w:val="22"/>
          <w:szCs w:val="22"/>
          <w:lang w:val="es-CO"/>
        </w:rPr>
        <w:t>BIBLIOGRAFÍA</w:t>
      </w:r>
      <w:bookmarkEnd w:id="120"/>
    </w:p>
    <w:bookmarkEnd w:id="115"/>
    <w:p w14:paraId="62B35D1D" w14:textId="77777777" w:rsidR="0030710C" w:rsidRPr="002D46F6" w:rsidRDefault="0030710C" w:rsidP="0030710C">
      <w:pPr>
        <w:jc w:val="both"/>
        <w:rPr>
          <w:rFonts w:ascii="Tahoma" w:eastAsia="Tahoma" w:hAnsi="Tahoma" w:cs="Tahoma"/>
          <w:sz w:val="22"/>
          <w:szCs w:val="22"/>
        </w:rPr>
      </w:pPr>
    </w:p>
    <w:p w14:paraId="16080DBC" w14:textId="77777777" w:rsidR="0030710C" w:rsidRPr="002D46F6" w:rsidRDefault="0030710C" w:rsidP="0030710C">
      <w:pPr>
        <w:jc w:val="both"/>
        <w:rPr>
          <w:rFonts w:ascii="Tahoma" w:eastAsia="Tahoma" w:hAnsi="Tahoma" w:cs="Tahoma"/>
          <w:sz w:val="22"/>
          <w:szCs w:val="22"/>
          <w:lang w:eastAsia="en-US"/>
        </w:rPr>
      </w:pPr>
      <w:r w:rsidRPr="002D46F6">
        <w:rPr>
          <w:rFonts w:ascii="Tahoma" w:hAnsi="Tahoma" w:cs="Tahoma"/>
          <w:sz w:val="22"/>
          <w:szCs w:val="22"/>
        </w:rPr>
        <w:t>Alcaldía Municipal de Cucunubá. (2018). Informe de Gestión 2018- Cucunubá productiva y social. Plan de Desarrollo “Cucunubá productiva y social”. Recuperado de http://cucunubacundinamarca.micolombiadigital.gov.co/sites/cucunubacundinamarca/content/files/000083/4148_informe-de-gestion-cucunuba-2018.pdf</w:t>
      </w:r>
    </w:p>
    <w:p w14:paraId="061A37C7" w14:textId="77777777" w:rsidR="0030710C" w:rsidRPr="002D46F6" w:rsidRDefault="0030710C" w:rsidP="0030710C">
      <w:pPr>
        <w:jc w:val="both"/>
        <w:rPr>
          <w:rFonts w:ascii="Tahoma" w:hAnsi="Tahoma" w:cs="Tahoma"/>
          <w:sz w:val="22"/>
          <w:szCs w:val="22"/>
        </w:rPr>
      </w:pPr>
    </w:p>
    <w:p w14:paraId="4E03A3DD" w14:textId="77777777" w:rsidR="0030710C" w:rsidRPr="002D46F6" w:rsidRDefault="0030710C" w:rsidP="0030710C">
      <w:pPr>
        <w:jc w:val="both"/>
        <w:rPr>
          <w:rFonts w:ascii="Tahoma" w:eastAsia="Tahoma" w:hAnsi="Tahoma" w:cs="Tahoma"/>
          <w:sz w:val="22"/>
          <w:szCs w:val="22"/>
          <w:lang w:eastAsia="en-US"/>
        </w:rPr>
      </w:pPr>
      <w:r w:rsidRPr="002D46F6">
        <w:rPr>
          <w:rFonts w:ascii="Tahoma" w:hAnsi="Tahoma" w:cs="Tahoma"/>
          <w:sz w:val="22"/>
          <w:szCs w:val="22"/>
        </w:rPr>
        <w:t xml:space="preserve">Alcaldía Municipal de Cucunubá. (2019). Decretos. Recuperado de </w:t>
      </w:r>
      <w:r w:rsidRPr="002D46F6">
        <w:rPr>
          <w:rFonts w:ascii="Tahoma" w:eastAsia="Tahoma" w:hAnsi="Tahoma" w:cs="Tahoma"/>
          <w:sz w:val="22"/>
          <w:szCs w:val="22"/>
          <w:lang w:eastAsia="en-US"/>
        </w:rPr>
        <w:t>http://www.cucunuba-cundinamarca.gov.co/tema/normatividad/decretos</w:t>
      </w:r>
    </w:p>
    <w:p w14:paraId="36DA93E0" w14:textId="77777777" w:rsidR="0030710C" w:rsidRPr="002D46F6" w:rsidRDefault="0030710C" w:rsidP="0030710C">
      <w:pPr>
        <w:jc w:val="both"/>
        <w:rPr>
          <w:rFonts w:ascii="Tahoma" w:hAnsi="Tahoma" w:cs="Tahoma"/>
          <w:sz w:val="22"/>
          <w:szCs w:val="22"/>
        </w:rPr>
      </w:pPr>
    </w:p>
    <w:p w14:paraId="7CB22275" w14:textId="77777777" w:rsidR="0030710C" w:rsidRPr="002D46F6" w:rsidRDefault="0030710C" w:rsidP="0030710C">
      <w:pPr>
        <w:jc w:val="both"/>
        <w:rPr>
          <w:rFonts w:ascii="Tahoma" w:eastAsia="Tahoma" w:hAnsi="Tahoma" w:cs="Tahoma"/>
          <w:sz w:val="22"/>
          <w:szCs w:val="22"/>
          <w:lang w:eastAsia="en-US"/>
        </w:rPr>
      </w:pPr>
      <w:r w:rsidRPr="002D46F6">
        <w:rPr>
          <w:rFonts w:ascii="Tahoma" w:hAnsi="Tahoma" w:cs="Tahoma"/>
          <w:sz w:val="22"/>
          <w:szCs w:val="22"/>
        </w:rPr>
        <w:t xml:space="preserve">Alcaldía Municipal de Cucunubá. (2019). Municipio. Recuperado de </w:t>
      </w:r>
      <w:r w:rsidRPr="002D46F6">
        <w:rPr>
          <w:rFonts w:ascii="Tahoma" w:eastAsia="Tahoma" w:hAnsi="Tahoma" w:cs="Tahoma"/>
          <w:sz w:val="22"/>
          <w:szCs w:val="22"/>
          <w:lang w:eastAsia="en-US"/>
        </w:rPr>
        <w:t>http://www.cucunuba-cundinamarca.gov.co/</w:t>
      </w:r>
    </w:p>
    <w:p w14:paraId="7A67D642" w14:textId="77777777" w:rsidR="0030710C" w:rsidRPr="002D46F6" w:rsidRDefault="0030710C" w:rsidP="0030710C">
      <w:pPr>
        <w:jc w:val="both"/>
        <w:rPr>
          <w:rFonts w:ascii="Tahoma" w:hAnsi="Tahoma" w:cs="Tahoma"/>
          <w:sz w:val="22"/>
          <w:szCs w:val="22"/>
        </w:rPr>
      </w:pPr>
    </w:p>
    <w:p w14:paraId="58E0E627" w14:textId="77777777" w:rsidR="0030710C" w:rsidRPr="002D46F6" w:rsidRDefault="0030710C" w:rsidP="0030710C">
      <w:pPr>
        <w:jc w:val="both"/>
        <w:rPr>
          <w:rFonts w:ascii="Tahoma" w:eastAsia="Tahoma" w:hAnsi="Tahoma" w:cs="Tahoma"/>
          <w:sz w:val="22"/>
          <w:szCs w:val="22"/>
          <w:lang w:eastAsia="en-US"/>
        </w:rPr>
      </w:pPr>
      <w:r w:rsidRPr="002D46F6">
        <w:rPr>
          <w:rFonts w:ascii="Tahoma" w:hAnsi="Tahoma" w:cs="Tahoma"/>
          <w:sz w:val="22"/>
          <w:szCs w:val="22"/>
        </w:rPr>
        <w:t xml:space="preserve">Alcaldía Municipal de Cucunubá. (2019). Normatividad. Recuperado de </w:t>
      </w:r>
      <w:r w:rsidRPr="002D46F6">
        <w:rPr>
          <w:rFonts w:ascii="Tahoma" w:eastAsia="Tahoma" w:hAnsi="Tahoma" w:cs="Tahoma"/>
          <w:sz w:val="22"/>
          <w:szCs w:val="22"/>
          <w:lang w:eastAsia="en-US"/>
        </w:rPr>
        <w:t>http://www.cucunuba-cundinamarca.gov.co/tema/normatividad</w:t>
      </w:r>
    </w:p>
    <w:p w14:paraId="7C9392AA" w14:textId="77777777" w:rsidR="0030710C" w:rsidRPr="002D46F6" w:rsidRDefault="0030710C" w:rsidP="0030710C">
      <w:pPr>
        <w:jc w:val="both"/>
        <w:rPr>
          <w:rFonts w:ascii="Tahoma" w:hAnsi="Tahoma" w:cs="Tahoma"/>
          <w:sz w:val="22"/>
          <w:szCs w:val="22"/>
        </w:rPr>
      </w:pPr>
    </w:p>
    <w:p w14:paraId="46EA458D" w14:textId="77777777" w:rsidR="0030710C" w:rsidRPr="002D46F6" w:rsidRDefault="0030710C" w:rsidP="0030710C">
      <w:pPr>
        <w:jc w:val="both"/>
        <w:rPr>
          <w:rFonts w:ascii="Tahoma" w:hAnsi="Tahoma" w:cs="Tahoma"/>
          <w:sz w:val="22"/>
          <w:szCs w:val="22"/>
        </w:rPr>
      </w:pPr>
      <w:r w:rsidRPr="002D46F6">
        <w:rPr>
          <w:rFonts w:ascii="Tahoma" w:hAnsi="Tahoma" w:cs="Tahoma"/>
          <w:sz w:val="22"/>
          <w:szCs w:val="22"/>
        </w:rPr>
        <w:t>Colombia, Congreso de la República (2012, 05 de julio) “Ley 1549 de julio de 2012, Por medio de la cual se fortalece la institucionalización de la Política Nacional de Educación Ambiental y su incorporación efectiva en el desarrollo territorial”. [En línea:] http://wsp.presidencia.gov.co/Normativa/Leyes/Documents/ley154905072012.pdf. (Recuperado el 21/10/2019).</w:t>
      </w:r>
    </w:p>
    <w:p w14:paraId="1EC23EFE" w14:textId="77777777" w:rsidR="0030710C" w:rsidRPr="002D46F6" w:rsidRDefault="0030710C" w:rsidP="0030710C">
      <w:pPr>
        <w:jc w:val="both"/>
        <w:rPr>
          <w:rFonts w:ascii="Tahoma" w:eastAsia="Tahoma" w:hAnsi="Tahoma" w:cs="Tahoma"/>
          <w:sz w:val="22"/>
          <w:szCs w:val="22"/>
        </w:rPr>
      </w:pPr>
    </w:p>
    <w:p w14:paraId="247B14D5" w14:textId="77777777" w:rsidR="0030710C" w:rsidRPr="002D46F6" w:rsidRDefault="0030710C" w:rsidP="0030710C">
      <w:pPr>
        <w:jc w:val="both"/>
        <w:rPr>
          <w:rFonts w:ascii="Tahoma" w:eastAsia="Tahoma" w:hAnsi="Tahoma" w:cs="Tahoma"/>
          <w:sz w:val="22"/>
          <w:szCs w:val="22"/>
        </w:rPr>
      </w:pPr>
      <w:r w:rsidRPr="002D46F6">
        <w:rPr>
          <w:rFonts w:ascii="Tahoma" w:eastAsia="Tahoma" w:hAnsi="Tahoma" w:cs="Tahoma"/>
          <w:sz w:val="22"/>
          <w:szCs w:val="22"/>
        </w:rPr>
        <w:t xml:space="preserve">Colombia, Congreso Nacional de la República (1993, 22 de diciembre) “Ley 99 del 22 de diciembre de 1993, Por la cual se crea el Ministerio del Medio Ambiente, se reordena el Sector Público encargado de la gestión y conservación del medio ambiente y los recursos naturales renovables, se organiza el Sistema Nacional Ambiental, SINA y se dictan otras disposiciones”, En: Diario Oficial, núm. 41.146, 22 de diciembre de 1993, Bogotá. [En línea:] </w:t>
      </w:r>
      <w:r w:rsidRPr="002D46F6">
        <w:rPr>
          <w:rFonts w:ascii="Tahoma" w:hAnsi="Tahoma" w:cs="Tahoma"/>
          <w:sz w:val="22"/>
          <w:szCs w:val="22"/>
        </w:rPr>
        <w:t>http://www.secretariasenado.gov.co/senado/basedoc/ley_0099_1993.html (Recuperado el 25 de octubre de 2019).</w:t>
      </w:r>
    </w:p>
    <w:p w14:paraId="21D5B660" w14:textId="77777777" w:rsidR="0030710C" w:rsidRPr="002D46F6" w:rsidRDefault="0030710C" w:rsidP="0030710C">
      <w:pPr>
        <w:jc w:val="both"/>
        <w:rPr>
          <w:rFonts w:ascii="Tahoma" w:eastAsia="Tahoma" w:hAnsi="Tahoma" w:cs="Tahoma"/>
          <w:sz w:val="22"/>
          <w:szCs w:val="22"/>
        </w:rPr>
      </w:pPr>
      <w:bookmarkStart w:id="121" w:name="_Hlk27485933"/>
    </w:p>
    <w:p w14:paraId="20DAE45B" w14:textId="77777777" w:rsidR="0030710C" w:rsidRPr="002D46F6" w:rsidRDefault="0030710C" w:rsidP="0030710C">
      <w:pPr>
        <w:jc w:val="both"/>
        <w:rPr>
          <w:rFonts w:ascii="Tahoma" w:eastAsia="Tahoma" w:hAnsi="Tahoma" w:cs="Tahoma"/>
          <w:sz w:val="22"/>
          <w:szCs w:val="22"/>
        </w:rPr>
      </w:pPr>
      <w:r w:rsidRPr="002D46F6">
        <w:rPr>
          <w:rFonts w:ascii="Tahoma" w:eastAsia="Tahoma" w:hAnsi="Tahoma" w:cs="Tahoma"/>
          <w:sz w:val="22"/>
          <w:szCs w:val="22"/>
        </w:rPr>
        <w:t>Colombia, Congreso Nacional de la República (1994, 08 de febrero) “Ley 115 de febrero de 1994, por la cual se expide la Ley General de Educación” En: Diario Oficial, núm. 41.214, 8 de febrero de 1994, Bogotá. [En línea:] http://www.secretariasenado.gov.co/senado/basedoc/ley_0115_1994.html (Recuperado el 25 de octubre de 2019).</w:t>
      </w:r>
    </w:p>
    <w:p w14:paraId="4A43B078" w14:textId="77777777" w:rsidR="0030710C" w:rsidRPr="002D46F6" w:rsidRDefault="0030710C" w:rsidP="0030710C">
      <w:pPr>
        <w:jc w:val="both"/>
        <w:rPr>
          <w:rFonts w:ascii="Tahoma" w:eastAsia="Tahoma" w:hAnsi="Tahoma" w:cs="Tahoma"/>
          <w:sz w:val="22"/>
          <w:szCs w:val="22"/>
        </w:rPr>
      </w:pPr>
    </w:p>
    <w:p w14:paraId="08773AA6" w14:textId="77777777" w:rsidR="0030710C" w:rsidRPr="002D46F6" w:rsidRDefault="0030710C" w:rsidP="0030710C">
      <w:pPr>
        <w:jc w:val="both"/>
        <w:rPr>
          <w:rFonts w:ascii="Tahoma" w:eastAsia="Tahoma" w:hAnsi="Tahoma" w:cs="Tahoma"/>
          <w:sz w:val="22"/>
          <w:szCs w:val="22"/>
        </w:rPr>
      </w:pPr>
      <w:r w:rsidRPr="002D46F6">
        <w:rPr>
          <w:rFonts w:ascii="Tahoma" w:eastAsia="Tahoma" w:hAnsi="Tahoma" w:cs="Tahoma"/>
          <w:sz w:val="22"/>
          <w:szCs w:val="22"/>
        </w:rPr>
        <w:t>Colombia, Congreso Nacional de la República (2012, 24 de abril) “Ley 1523 de abril de 2012, Por la cual se adopta la política nacional de gestión del riesgo de desastres y se establece el Sistema Nacional de Gestión del Riesgo de Desastres y se dictan otras disposiciones” En: Diario Oficial, núm. 48.411, 24 de abril de 2012. [En línea:] http://www.secretariasenado.gov.co/senado/basedoc/ley_1523_2012.html (Recuperado el 25 de octubre de 2019).</w:t>
      </w:r>
    </w:p>
    <w:p w14:paraId="3A32CF33" w14:textId="77777777" w:rsidR="0030710C" w:rsidRPr="002D46F6" w:rsidRDefault="0030710C" w:rsidP="0030710C">
      <w:pPr>
        <w:jc w:val="both"/>
        <w:rPr>
          <w:rFonts w:ascii="Tahoma" w:eastAsia="Tahoma" w:hAnsi="Tahoma" w:cs="Tahoma"/>
          <w:sz w:val="22"/>
          <w:szCs w:val="22"/>
        </w:rPr>
      </w:pPr>
    </w:p>
    <w:p w14:paraId="61119FA2" w14:textId="77777777" w:rsidR="0030710C" w:rsidRPr="002D46F6" w:rsidRDefault="0030710C" w:rsidP="0030710C">
      <w:pPr>
        <w:jc w:val="both"/>
        <w:rPr>
          <w:rFonts w:ascii="Tahoma" w:eastAsia="Tahoma" w:hAnsi="Tahoma" w:cs="Tahoma"/>
          <w:sz w:val="22"/>
          <w:szCs w:val="22"/>
        </w:rPr>
      </w:pPr>
      <w:r w:rsidRPr="002D46F6">
        <w:rPr>
          <w:rFonts w:ascii="Tahoma" w:eastAsia="Tahoma" w:hAnsi="Tahoma" w:cs="Tahoma"/>
          <w:sz w:val="22"/>
          <w:szCs w:val="22"/>
        </w:rPr>
        <w:lastRenderedPageBreak/>
        <w:t xml:space="preserve">Colombia, Congreso Nacional de la República (2019, 25 de mayo) “Ley 1955 de mayo de 2019, Por el cual se expide el Plan Nacional de Desarrollo 2018-2022 </w:t>
      </w:r>
      <w:r w:rsidRPr="002D46F6">
        <w:rPr>
          <w:rFonts w:ascii="Tahoma" w:eastAsia="Tahoma" w:hAnsi="Tahoma" w:cs="Tahoma"/>
          <w:i/>
          <w:iCs/>
          <w:sz w:val="22"/>
          <w:szCs w:val="22"/>
        </w:rPr>
        <w:t>Pacto por Colombia, Pacto por la Equidad</w:t>
      </w:r>
      <w:r w:rsidRPr="002D46F6">
        <w:rPr>
          <w:rFonts w:ascii="Tahoma" w:eastAsia="Tahoma" w:hAnsi="Tahoma" w:cs="Tahoma"/>
          <w:sz w:val="22"/>
          <w:szCs w:val="22"/>
        </w:rPr>
        <w:t xml:space="preserve">” En: Diario Oficial, núm. 50.964, 25 de mayo de 2019. [En línea:] </w:t>
      </w:r>
      <w:r w:rsidRPr="002D46F6">
        <w:rPr>
          <w:rFonts w:ascii="Tahoma" w:hAnsi="Tahoma" w:cs="Tahoma"/>
          <w:sz w:val="22"/>
          <w:szCs w:val="22"/>
        </w:rPr>
        <w:t xml:space="preserve">http://www.secretariasenado.gov.co/senado/basedoc/ley_1955_2019.html </w:t>
      </w:r>
      <w:r w:rsidRPr="002D46F6">
        <w:rPr>
          <w:rFonts w:ascii="Tahoma" w:eastAsia="Tahoma" w:hAnsi="Tahoma" w:cs="Tahoma"/>
          <w:sz w:val="22"/>
          <w:szCs w:val="22"/>
        </w:rPr>
        <w:t>(Recuperado el 25 de octubre de 2019).</w:t>
      </w:r>
    </w:p>
    <w:p w14:paraId="60E48798" w14:textId="77777777" w:rsidR="0030710C" w:rsidRPr="002D46F6" w:rsidRDefault="0030710C" w:rsidP="0030710C">
      <w:pPr>
        <w:jc w:val="both"/>
        <w:rPr>
          <w:rFonts w:ascii="Tahoma" w:eastAsia="Tahoma" w:hAnsi="Tahoma" w:cs="Tahoma"/>
          <w:sz w:val="22"/>
          <w:szCs w:val="22"/>
        </w:rPr>
      </w:pPr>
    </w:p>
    <w:p w14:paraId="7C2605EE" w14:textId="77777777" w:rsidR="0030710C" w:rsidRPr="002D46F6" w:rsidRDefault="0030710C" w:rsidP="0030710C">
      <w:pPr>
        <w:jc w:val="both"/>
        <w:rPr>
          <w:rFonts w:ascii="Tahoma" w:eastAsia="Tahoma" w:hAnsi="Tahoma" w:cs="Tahoma"/>
          <w:sz w:val="22"/>
          <w:szCs w:val="22"/>
        </w:rPr>
      </w:pPr>
      <w:r w:rsidRPr="002D46F6">
        <w:rPr>
          <w:rFonts w:ascii="Tahoma" w:eastAsia="Tahoma" w:hAnsi="Tahoma" w:cs="Tahoma"/>
          <w:sz w:val="22"/>
          <w:szCs w:val="22"/>
        </w:rPr>
        <w:t xml:space="preserve">Colombia, Ministerio de Ambiente y Desarrollo Sostenible (2015, 08 de julio) “Acuerdo 407 de Julio de 2015. Alianza Nacional por la Formación de ciudadanía responsable, un país más educado y una cultura ambiental sostenible, para Colombia”. </w:t>
      </w:r>
    </w:p>
    <w:p w14:paraId="36BBE247" w14:textId="77777777" w:rsidR="0030710C" w:rsidRPr="002D46F6" w:rsidRDefault="0030710C" w:rsidP="0030710C">
      <w:pPr>
        <w:jc w:val="both"/>
        <w:rPr>
          <w:rFonts w:ascii="Tahoma" w:eastAsia="Tahoma" w:hAnsi="Tahoma" w:cs="Tahoma"/>
          <w:sz w:val="22"/>
          <w:szCs w:val="22"/>
        </w:rPr>
      </w:pPr>
    </w:p>
    <w:p w14:paraId="59BE73DF" w14:textId="77777777" w:rsidR="0030710C" w:rsidRPr="002D46F6" w:rsidRDefault="0030710C" w:rsidP="0030710C">
      <w:pPr>
        <w:jc w:val="both"/>
        <w:rPr>
          <w:rFonts w:ascii="Tahoma" w:eastAsia="Tahoma" w:hAnsi="Tahoma" w:cs="Tahoma"/>
          <w:sz w:val="22"/>
          <w:szCs w:val="22"/>
        </w:rPr>
      </w:pPr>
      <w:r w:rsidRPr="002D46F6">
        <w:rPr>
          <w:rFonts w:ascii="Tahoma" w:eastAsia="Tahoma" w:hAnsi="Tahoma" w:cs="Tahoma"/>
          <w:sz w:val="22"/>
          <w:szCs w:val="22"/>
        </w:rPr>
        <w:t xml:space="preserve">Colombia, Ministerio de Ambiente y Desarrollo Sostenible (2015, 26 de mayo) “Decreto 1076 de mayo de 2015, Por medio del cual se expide el Decreto Único Reglamentario del Sector Ambiente y Desarrollo Sostenible” En: Diario Oficial, núm. 49.523, 26 de mayo de 2015. [En línea:] </w:t>
      </w:r>
      <w:r w:rsidRPr="002D46F6">
        <w:rPr>
          <w:rFonts w:ascii="Tahoma" w:hAnsi="Tahoma" w:cs="Tahoma"/>
          <w:sz w:val="22"/>
          <w:szCs w:val="22"/>
        </w:rPr>
        <w:t xml:space="preserve">http://extwprlegs1.fao.org/docs/pdf/col150098.pdf </w:t>
      </w:r>
      <w:r w:rsidRPr="002D46F6">
        <w:rPr>
          <w:rFonts w:ascii="Tahoma" w:eastAsia="Tahoma" w:hAnsi="Tahoma" w:cs="Tahoma"/>
          <w:sz w:val="22"/>
          <w:szCs w:val="22"/>
        </w:rPr>
        <w:t>(Recuperado el 25 de octubre de 2019).</w:t>
      </w:r>
    </w:p>
    <w:p w14:paraId="6707F12B" w14:textId="77777777" w:rsidR="0030710C" w:rsidRPr="002D46F6" w:rsidRDefault="0030710C" w:rsidP="0030710C">
      <w:pPr>
        <w:jc w:val="both"/>
        <w:rPr>
          <w:rFonts w:ascii="Tahoma" w:hAnsi="Tahoma" w:cs="Tahoma"/>
          <w:sz w:val="22"/>
          <w:szCs w:val="22"/>
        </w:rPr>
      </w:pPr>
    </w:p>
    <w:p w14:paraId="7A7007F4" w14:textId="77777777" w:rsidR="0030710C" w:rsidRPr="002D46F6" w:rsidRDefault="0030710C" w:rsidP="0030710C">
      <w:pPr>
        <w:jc w:val="both"/>
        <w:rPr>
          <w:rFonts w:ascii="Tahoma" w:hAnsi="Tahoma" w:cs="Tahoma"/>
          <w:sz w:val="22"/>
          <w:szCs w:val="22"/>
        </w:rPr>
      </w:pPr>
      <w:r w:rsidRPr="002D46F6">
        <w:rPr>
          <w:rFonts w:ascii="Tahoma" w:hAnsi="Tahoma" w:cs="Tahoma"/>
          <w:sz w:val="22"/>
          <w:szCs w:val="22"/>
        </w:rPr>
        <w:t>Colombia, Ministerio de Ambiente, Ministerio de Educación Nacional (2002) Política Nacional de Educación Ambiental SINA. Bogotá, D.C., julio de 2002 [En línea:] http://cmap.upb.edu.co/rid=1195259861703_152904399_919/politi-ca_educacion_amb.pdf (Recuperado el 25 de octubre de 2019)</w:t>
      </w:r>
    </w:p>
    <w:p w14:paraId="2E96B76F" w14:textId="77777777" w:rsidR="0030710C" w:rsidRPr="002D46F6" w:rsidRDefault="0030710C" w:rsidP="0030710C">
      <w:pPr>
        <w:jc w:val="both"/>
        <w:rPr>
          <w:rFonts w:ascii="Tahoma" w:eastAsia="Tahoma" w:hAnsi="Tahoma" w:cs="Tahoma"/>
          <w:sz w:val="22"/>
          <w:szCs w:val="22"/>
        </w:rPr>
      </w:pPr>
    </w:p>
    <w:p w14:paraId="36EE0298" w14:textId="77777777" w:rsidR="0030710C" w:rsidRPr="002D46F6" w:rsidRDefault="0030710C" w:rsidP="0030710C">
      <w:pPr>
        <w:jc w:val="both"/>
        <w:rPr>
          <w:rFonts w:ascii="Tahoma" w:eastAsia="Tahoma" w:hAnsi="Tahoma" w:cs="Tahoma"/>
          <w:sz w:val="22"/>
          <w:szCs w:val="22"/>
        </w:rPr>
      </w:pPr>
      <w:r w:rsidRPr="002D46F6">
        <w:rPr>
          <w:rFonts w:ascii="Tahoma" w:eastAsia="Tahoma" w:hAnsi="Tahoma" w:cs="Tahoma"/>
          <w:sz w:val="22"/>
          <w:szCs w:val="22"/>
        </w:rPr>
        <w:t>Colombia, Ministerio de Educación Nacional (1994, 05 de agosto) “Decreto 1743 de agosto de 1994, Por el cual se instituye el Proyecto de Educación Ambiental para todos los niveles de educación formal, se fijan criterios para la promoción de la educación ambiental no formal e informal y se establecen los mecanismos de coordinación entre el Ministerio de Educación nacional y el Ministerio del Medio Ambiente” En: Diario Oficial, núm. 41.476, 5 de agosto de 1994. [En línea:] http://www.minambiente.gov.co/images/BosquesBiodiversidadyServiciosEcosistemicos/pdf/Normativa/Decretos/dec_1743_030894.pdf (Recuperado el 25 de octubre de 2019).</w:t>
      </w:r>
    </w:p>
    <w:p w14:paraId="3D95958B" w14:textId="77777777" w:rsidR="0030710C" w:rsidRPr="002D46F6" w:rsidRDefault="0030710C" w:rsidP="0030710C">
      <w:pPr>
        <w:jc w:val="both"/>
        <w:rPr>
          <w:rFonts w:ascii="Tahoma" w:eastAsia="Tahoma" w:hAnsi="Tahoma" w:cs="Tahoma"/>
          <w:sz w:val="22"/>
          <w:szCs w:val="22"/>
          <w:lang w:eastAsia="en-US"/>
        </w:rPr>
      </w:pPr>
    </w:p>
    <w:p w14:paraId="63E64ADF" w14:textId="77777777" w:rsidR="0030710C" w:rsidRPr="002D46F6" w:rsidRDefault="0030710C" w:rsidP="0030710C">
      <w:pPr>
        <w:jc w:val="both"/>
        <w:rPr>
          <w:rFonts w:ascii="Tahoma" w:eastAsia="Tahoma" w:hAnsi="Tahoma" w:cs="Tahoma"/>
          <w:sz w:val="22"/>
          <w:szCs w:val="22"/>
          <w:lang w:eastAsia="en-US"/>
        </w:rPr>
      </w:pPr>
      <w:r w:rsidRPr="002D46F6">
        <w:rPr>
          <w:rFonts w:ascii="Tahoma" w:eastAsia="Tahoma" w:hAnsi="Tahoma" w:cs="Tahoma"/>
          <w:sz w:val="22"/>
          <w:szCs w:val="22"/>
          <w:lang w:eastAsia="en-US"/>
        </w:rPr>
        <w:t xml:space="preserve">Contraloría de Cundinamarca. (2018). Diagnostico Minero en Cundinamarca. Recuperado de </w:t>
      </w:r>
      <w:r w:rsidRPr="002D46F6">
        <w:rPr>
          <w:rFonts w:ascii="Tahoma" w:hAnsi="Tahoma" w:cs="Tahoma"/>
          <w:sz w:val="22"/>
          <w:szCs w:val="22"/>
        </w:rPr>
        <w:t>http://www.contraloriadecundinamarca.gov.co/images/INFORME%20DIAGNOSTICO%20MINERO%202018.pdf</w:t>
      </w:r>
    </w:p>
    <w:p w14:paraId="13B2633B" w14:textId="77777777" w:rsidR="0030710C" w:rsidRPr="002D46F6" w:rsidRDefault="0030710C" w:rsidP="0030710C">
      <w:pPr>
        <w:jc w:val="both"/>
        <w:rPr>
          <w:rFonts w:ascii="Tahoma" w:hAnsi="Tahoma" w:cs="Tahoma"/>
          <w:sz w:val="22"/>
          <w:szCs w:val="22"/>
        </w:rPr>
      </w:pPr>
    </w:p>
    <w:p w14:paraId="06B3C646" w14:textId="77777777" w:rsidR="0030710C" w:rsidRPr="002D46F6" w:rsidRDefault="0030710C" w:rsidP="0030710C">
      <w:pPr>
        <w:jc w:val="both"/>
        <w:rPr>
          <w:rFonts w:ascii="Tahoma" w:eastAsia="Tahoma" w:hAnsi="Tahoma" w:cs="Tahoma"/>
          <w:sz w:val="22"/>
          <w:szCs w:val="22"/>
        </w:rPr>
      </w:pPr>
      <w:r w:rsidRPr="002D46F6">
        <w:rPr>
          <w:rFonts w:ascii="Tahoma" w:hAnsi="Tahoma" w:cs="Tahoma"/>
          <w:sz w:val="22"/>
          <w:szCs w:val="22"/>
        </w:rPr>
        <w:t xml:space="preserve">Corporación Autónoma de Cundinamarca CAR (2016) “Acuerdo Consejo Directivo CAR No. 016 de junio de 2016, Por medio del cual se modifica el Acuerdo CAR No. 008 del 07 de abril de 2016, que aprobó el Plan de Acción Cuatrienal 2016-2019, para el área de jurisdicción de la Corporación Autónoma Regional de Cundinamarca – CAR”. [En línea:] https://www.car.gov.co/uploads/files/5ad7b349f0511.pdf </w:t>
      </w:r>
      <w:r w:rsidRPr="002D46F6">
        <w:rPr>
          <w:rFonts w:ascii="Tahoma" w:eastAsia="Tahoma" w:hAnsi="Tahoma" w:cs="Tahoma"/>
          <w:sz w:val="22"/>
          <w:szCs w:val="22"/>
        </w:rPr>
        <w:t>(</w:t>
      </w:r>
      <w:r w:rsidRPr="002D46F6">
        <w:rPr>
          <w:rFonts w:ascii="Tahoma" w:hAnsi="Tahoma" w:cs="Tahoma"/>
          <w:sz w:val="22"/>
          <w:szCs w:val="22"/>
        </w:rPr>
        <w:t>Recuperado el 25 de octubre de 2019</w:t>
      </w:r>
      <w:r w:rsidRPr="002D46F6">
        <w:rPr>
          <w:rFonts w:ascii="Tahoma" w:eastAsia="Tahoma" w:hAnsi="Tahoma" w:cs="Tahoma"/>
          <w:sz w:val="22"/>
          <w:szCs w:val="22"/>
        </w:rPr>
        <w:t>)</w:t>
      </w:r>
    </w:p>
    <w:p w14:paraId="2CD21D14" w14:textId="77777777" w:rsidR="0030710C" w:rsidRPr="002D46F6" w:rsidRDefault="0030710C" w:rsidP="0030710C">
      <w:pPr>
        <w:jc w:val="both"/>
        <w:rPr>
          <w:rFonts w:ascii="Tahoma" w:eastAsia="Tahoma" w:hAnsi="Tahoma" w:cs="Tahoma"/>
          <w:sz w:val="22"/>
          <w:szCs w:val="22"/>
        </w:rPr>
      </w:pPr>
    </w:p>
    <w:p w14:paraId="39CA0F19" w14:textId="77777777" w:rsidR="0030710C" w:rsidRPr="002D46F6" w:rsidRDefault="0030710C" w:rsidP="0030710C">
      <w:pPr>
        <w:jc w:val="both"/>
        <w:rPr>
          <w:rFonts w:ascii="Tahoma" w:eastAsia="Tahoma" w:hAnsi="Tahoma" w:cs="Tahoma"/>
          <w:sz w:val="22"/>
          <w:szCs w:val="22"/>
        </w:rPr>
      </w:pPr>
      <w:r w:rsidRPr="002D46F6">
        <w:rPr>
          <w:rFonts w:ascii="Tahoma" w:eastAsia="Tahoma" w:hAnsi="Tahoma" w:cs="Tahoma"/>
          <w:sz w:val="22"/>
          <w:szCs w:val="22"/>
        </w:rPr>
        <w:t xml:space="preserve">Corporación Autónoma Regional de Cundinamarca. (2006). Plan de Ordenamiento de la Cuenca de los Ríos de Ubaté y Suarez. Elaboración de los estudios de </w:t>
      </w:r>
      <w:proofErr w:type="spellStart"/>
      <w:r w:rsidRPr="002D46F6">
        <w:rPr>
          <w:rFonts w:ascii="Tahoma" w:eastAsia="Tahoma" w:hAnsi="Tahoma" w:cs="Tahoma"/>
          <w:sz w:val="22"/>
          <w:szCs w:val="22"/>
        </w:rPr>
        <w:t>diagnostico</w:t>
      </w:r>
      <w:proofErr w:type="spellEnd"/>
      <w:r w:rsidRPr="002D46F6">
        <w:rPr>
          <w:rFonts w:ascii="Tahoma" w:eastAsia="Tahoma" w:hAnsi="Tahoma" w:cs="Tahoma"/>
          <w:sz w:val="22"/>
          <w:szCs w:val="22"/>
        </w:rPr>
        <w:t xml:space="preserve"> prospectiva y formación para la cuenca hidrográfica de los ríos Suarez y Ubaté </w:t>
      </w:r>
      <w:r w:rsidRPr="002D46F6">
        <w:rPr>
          <w:rFonts w:ascii="Tahoma" w:eastAsia="Tahoma" w:hAnsi="Tahoma" w:cs="Tahoma"/>
          <w:sz w:val="22"/>
          <w:szCs w:val="22"/>
        </w:rPr>
        <w:lastRenderedPageBreak/>
        <w:t>(Departamento de Cundinamarca) Recuperado de https://www.car.gov.co/uploads/files/5ac6943c2cdde.pdf</w:t>
      </w:r>
    </w:p>
    <w:p w14:paraId="34C2B623" w14:textId="77777777" w:rsidR="0030710C" w:rsidRPr="002D46F6" w:rsidRDefault="0030710C" w:rsidP="0030710C">
      <w:pPr>
        <w:jc w:val="both"/>
        <w:rPr>
          <w:rFonts w:ascii="Tahoma" w:eastAsia="Tahoma" w:hAnsi="Tahoma" w:cs="Tahoma"/>
          <w:sz w:val="22"/>
          <w:szCs w:val="22"/>
        </w:rPr>
      </w:pPr>
    </w:p>
    <w:p w14:paraId="7CE5F8AE" w14:textId="7A776C84" w:rsidR="00173BF8" w:rsidRDefault="0030710C" w:rsidP="0030710C">
      <w:pPr>
        <w:jc w:val="both"/>
        <w:rPr>
          <w:rFonts w:ascii="Tahoma" w:eastAsia="Tahoma" w:hAnsi="Tahoma" w:cs="Tahoma"/>
          <w:sz w:val="22"/>
          <w:szCs w:val="22"/>
        </w:rPr>
      </w:pPr>
      <w:r w:rsidRPr="002D46F6">
        <w:rPr>
          <w:rFonts w:ascii="Tahoma" w:eastAsia="Tahoma" w:hAnsi="Tahoma" w:cs="Tahoma"/>
          <w:sz w:val="22"/>
          <w:szCs w:val="22"/>
        </w:rPr>
        <w:t xml:space="preserve">Corporación Autónoma Regional de Cundinamarca. (2019). Recuperado de </w:t>
      </w:r>
      <w:r w:rsidR="00173BF8" w:rsidRPr="00173BF8">
        <w:rPr>
          <w:rFonts w:ascii="Tahoma" w:eastAsia="Tahoma" w:hAnsi="Tahoma" w:cs="Tahoma"/>
          <w:sz w:val="22"/>
          <w:szCs w:val="22"/>
        </w:rPr>
        <w:t>https://www.car.gov.co/</w:t>
      </w:r>
    </w:p>
    <w:p w14:paraId="3BD4B123" w14:textId="77777777" w:rsidR="00173BF8" w:rsidRDefault="00173BF8" w:rsidP="0030710C">
      <w:pPr>
        <w:jc w:val="both"/>
        <w:rPr>
          <w:rFonts w:ascii="Tahoma" w:hAnsi="Tahoma" w:cs="Tahoma"/>
          <w:sz w:val="22"/>
          <w:szCs w:val="22"/>
        </w:rPr>
      </w:pPr>
    </w:p>
    <w:p w14:paraId="2166D21A" w14:textId="528B0F3E" w:rsidR="0030710C" w:rsidRPr="00173BF8" w:rsidRDefault="0030710C" w:rsidP="0030710C">
      <w:pPr>
        <w:jc w:val="both"/>
        <w:rPr>
          <w:rFonts w:ascii="Tahoma" w:eastAsia="Tahoma" w:hAnsi="Tahoma" w:cs="Tahoma"/>
          <w:sz w:val="22"/>
          <w:szCs w:val="22"/>
        </w:rPr>
      </w:pPr>
      <w:bookmarkStart w:id="122" w:name="_GoBack"/>
      <w:bookmarkEnd w:id="122"/>
      <w:r w:rsidRPr="002D46F6">
        <w:rPr>
          <w:rFonts w:ascii="Tahoma" w:hAnsi="Tahoma" w:cs="Tahoma"/>
          <w:sz w:val="22"/>
          <w:szCs w:val="22"/>
        </w:rPr>
        <w:t xml:space="preserve">Cundinamarca – CAR”. [En línea:] https://www.car.gov.co/uploads/files/5ad6925dbeb1a.pdf </w:t>
      </w:r>
      <w:r w:rsidRPr="002D46F6">
        <w:rPr>
          <w:rFonts w:ascii="Tahoma" w:eastAsia="Tahoma" w:hAnsi="Tahoma" w:cs="Tahoma"/>
          <w:sz w:val="22"/>
          <w:szCs w:val="22"/>
        </w:rPr>
        <w:t>(</w:t>
      </w:r>
      <w:r w:rsidRPr="002D46F6">
        <w:rPr>
          <w:rFonts w:ascii="Tahoma" w:hAnsi="Tahoma" w:cs="Tahoma"/>
          <w:sz w:val="22"/>
          <w:szCs w:val="22"/>
        </w:rPr>
        <w:t>Recuperado el 25 de octubre de 2019</w:t>
      </w:r>
      <w:r w:rsidRPr="002D46F6">
        <w:rPr>
          <w:rFonts w:ascii="Tahoma" w:eastAsia="Tahoma" w:hAnsi="Tahoma" w:cs="Tahoma"/>
          <w:sz w:val="22"/>
          <w:szCs w:val="22"/>
        </w:rPr>
        <w:t>)</w:t>
      </w:r>
    </w:p>
    <w:p w14:paraId="7F031828" w14:textId="77777777" w:rsidR="0030710C" w:rsidRPr="002D46F6" w:rsidRDefault="0030710C" w:rsidP="0030710C">
      <w:pPr>
        <w:rPr>
          <w:rFonts w:ascii="Tahoma" w:eastAsia="Tahoma" w:hAnsi="Tahoma" w:cs="Tahoma"/>
          <w:sz w:val="22"/>
          <w:szCs w:val="22"/>
          <w:lang w:eastAsia="en-US"/>
        </w:rPr>
      </w:pPr>
    </w:p>
    <w:p w14:paraId="0096FB5A" w14:textId="70ED1631" w:rsidR="0030710C" w:rsidRPr="002D46F6" w:rsidRDefault="0030710C" w:rsidP="0030710C">
      <w:pPr>
        <w:rPr>
          <w:rFonts w:ascii="Tahoma" w:hAnsi="Tahoma" w:cs="Tahoma"/>
          <w:sz w:val="22"/>
          <w:szCs w:val="22"/>
        </w:rPr>
      </w:pPr>
      <w:r w:rsidRPr="002D46F6">
        <w:rPr>
          <w:rFonts w:ascii="Tahoma" w:eastAsia="Tahoma" w:hAnsi="Tahoma" w:cs="Tahoma"/>
          <w:sz w:val="22"/>
          <w:szCs w:val="22"/>
          <w:lang w:eastAsia="en-US"/>
        </w:rPr>
        <w:t xml:space="preserve">DANE. (2005). Boletín General de Cucunubá. Recuperado de: </w:t>
      </w:r>
      <w:r w:rsidRPr="002D46F6">
        <w:rPr>
          <w:rFonts w:ascii="Tahoma" w:hAnsi="Tahoma" w:cs="Tahoma"/>
          <w:sz w:val="22"/>
          <w:szCs w:val="22"/>
        </w:rPr>
        <w:t>https://www.dane.gov.co/files/censo2005/perfiles/cundinamarca/cucunuba.pdf</w:t>
      </w:r>
    </w:p>
    <w:p w14:paraId="7A147CC2" w14:textId="77777777" w:rsidR="0030710C" w:rsidRPr="002D46F6" w:rsidRDefault="0030710C" w:rsidP="0030710C">
      <w:pPr>
        <w:jc w:val="both"/>
        <w:rPr>
          <w:rFonts w:ascii="Tahoma" w:eastAsia="Tahoma" w:hAnsi="Tahoma" w:cs="Tahoma"/>
          <w:sz w:val="22"/>
          <w:szCs w:val="22"/>
        </w:rPr>
      </w:pPr>
    </w:p>
    <w:p w14:paraId="3B355F3F" w14:textId="77777777" w:rsidR="0030710C" w:rsidRPr="002D46F6" w:rsidRDefault="0030710C" w:rsidP="0030710C">
      <w:pPr>
        <w:jc w:val="both"/>
        <w:rPr>
          <w:rFonts w:ascii="Tahoma" w:eastAsia="Tahoma" w:hAnsi="Tahoma" w:cs="Tahoma"/>
          <w:sz w:val="22"/>
          <w:szCs w:val="22"/>
        </w:rPr>
      </w:pPr>
      <w:r w:rsidRPr="002D46F6">
        <w:rPr>
          <w:rFonts w:ascii="Tahoma" w:eastAsia="Tahoma" w:hAnsi="Tahoma" w:cs="Tahoma"/>
          <w:sz w:val="22"/>
          <w:szCs w:val="22"/>
        </w:rPr>
        <w:t xml:space="preserve">Documento CONPES 3242 (2003) “Estrategia institucional para la venta de servicios ambientales de mitigación del cambio </w:t>
      </w:r>
      <w:proofErr w:type="gramStart"/>
      <w:r w:rsidRPr="002D46F6">
        <w:rPr>
          <w:rFonts w:ascii="Tahoma" w:eastAsia="Tahoma" w:hAnsi="Tahoma" w:cs="Tahoma"/>
          <w:sz w:val="22"/>
          <w:szCs w:val="22"/>
        </w:rPr>
        <w:t>climático“</w:t>
      </w:r>
      <w:proofErr w:type="gramEnd"/>
      <w:r w:rsidRPr="002D46F6">
        <w:rPr>
          <w:rFonts w:ascii="Tahoma" w:eastAsia="Tahoma" w:hAnsi="Tahoma" w:cs="Tahoma"/>
          <w:sz w:val="22"/>
          <w:szCs w:val="22"/>
        </w:rPr>
        <w:t>- 25 de agosto de 2003. [En línea:] http://www.minambiente.gov.co/images/normativa/conpes/2003/Conpes_3242_2003.pdf (</w:t>
      </w:r>
      <w:r w:rsidRPr="002D46F6">
        <w:rPr>
          <w:rFonts w:ascii="Tahoma" w:hAnsi="Tahoma" w:cs="Tahoma"/>
          <w:sz w:val="22"/>
          <w:szCs w:val="22"/>
        </w:rPr>
        <w:t>Recuperado el 25 de octubre de 2019</w:t>
      </w:r>
      <w:r w:rsidRPr="002D46F6">
        <w:rPr>
          <w:rFonts w:ascii="Tahoma" w:eastAsia="Tahoma" w:hAnsi="Tahoma" w:cs="Tahoma"/>
          <w:sz w:val="22"/>
          <w:szCs w:val="22"/>
        </w:rPr>
        <w:t>)</w:t>
      </w:r>
    </w:p>
    <w:p w14:paraId="44FB5C66" w14:textId="77777777" w:rsidR="0030710C" w:rsidRPr="002D46F6" w:rsidRDefault="0030710C" w:rsidP="0030710C">
      <w:pPr>
        <w:jc w:val="both"/>
        <w:rPr>
          <w:rFonts w:ascii="Tahoma" w:eastAsia="Tahoma" w:hAnsi="Tahoma" w:cs="Tahoma"/>
          <w:sz w:val="22"/>
          <w:szCs w:val="22"/>
        </w:rPr>
      </w:pPr>
    </w:p>
    <w:p w14:paraId="0993CC88" w14:textId="77777777" w:rsidR="0030710C" w:rsidRPr="002D46F6" w:rsidRDefault="0030710C" w:rsidP="0030710C">
      <w:pPr>
        <w:jc w:val="both"/>
        <w:rPr>
          <w:rFonts w:ascii="Tahoma" w:eastAsia="Tahoma" w:hAnsi="Tahoma" w:cs="Tahoma"/>
          <w:sz w:val="22"/>
          <w:szCs w:val="22"/>
        </w:rPr>
      </w:pPr>
      <w:r w:rsidRPr="002D46F6">
        <w:rPr>
          <w:rFonts w:ascii="Tahoma" w:eastAsia="Tahoma" w:hAnsi="Tahoma" w:cs="Tahoma"/>
          <w:sz w:val="22"/>
          <w:szCs w:val="22"/>
        </w:rPr>
        <w:t xml:space="preserve">Documento CONPES 3918 (2018) “Estrategia para la implementación de los Objetivos de Desarrollo Sostenible (ODS) en Colombia”. 15 de marzo de 2018 [En línea:] https://colaboracion.dnp.gov.co/CDT/Conpes/Econ%C3%B3micos/3918.pdf </w:t>
      </w:r>
      <w:r w:rsidRPr="002D46F6">
        <w:rPr>
          <w:rFonts w:ascii="Tahoma" w:hAnsi="Tahoma" w:cs="Tahoma"/>
          <w:sz w:val="22"/>
          <w:szCs w:val="22"/>
        </w:rPr>
        <w:t>(Recuperado el 25 de octubre de 2019)</w:t>
      </w:r>
    </w:p>
    <w:bookmarkEnd w:id="121"/>
    <w:p w14:paraId="2847BBA3" w14:textId="77777777" w:rsidR="0030710C" w:rsidRPr="002D46F6" w:rsidRDefault="0030710C" w:rsidP="0030710C">
      <w:pPr>
        <w:rPr>
          <w:rFonts w:ascii="Tahoma" w:eastAsia="Tahoma" w:hAnsi="Tahoma" w:cs="Tahoma"/>
          <w:sz w:val="22"/>
          <w:szCs w:val="22"/>
          <w:lang w:eastAsia="en-US"/>
        </w:rPr>
      </w:pPr>
    </w:p>
    <w:sectPr w:rsidR="0030710C" w:rsidRPr="002D46F6" w:rsidSect="0030710C">
      <w:headerReference w:type="even" r:id="rId28"/>
      <w:headerReference w:type="default" r:id="rId29"/>
      <w:footerReference w:type="default" r:id="rId30"/>
      <w:pgSz w:w="12240" w:h="15840"/>
      <w:pgMar w:top="1418" w:right="1701" w:bottom="1418" w:left="1701" w:header="709" w:footer="709" w:gutter="0"/>
      <w:cols w:space="720" w:equalWidth="0">
        <w:col w:w="8271"/>
      </w:cols>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90FEA8" w14:textId="77777777" w:rsidR="00C17B76" w:rsidRDefault="00C17B76">
      <w:r>
        <w:separator/>
      </w:r>
    </w:p>
  </w:endnote>
  <w:endnote w:type="continuationSeparator" w:id="0">
    <w:p w14:paraId="121095AE" w14:textId="77777777" w:rsidR="00C17B76" w:rsidRDefault="00C17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Noto Sans Symbols">
    <w:altName w:val="Calibri"/>
    <w:charset w:val="00"/>
    <w:family w:val="auto"/>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5AE73" w14:textId="48523714" w:rsidR="00C17B76" w:rsidRDefault="00173BF8" w:rsidP="00C87A12">
    <w:pPr>
      <w:pStyle w:val="Piedepgina"/>
      <w:tabs>
        <w:tab w:val="left" w:pos="8791"/>
        <w:tab w:val="right" w:pos="9972"/>
      </w:tabs>
      <w:rPr>
        <w:rStyle w:val="Nmerodepgina"/>
        <w:rFonts w:ascii="Tahoma" w:hAnsi="Tahoma" w:cs="Tahoma"/>
        <w:sz w:val="18"/>
        <w:szCs w:val="18"/>
      </w:rPr>
    </w:pPr>
    <w:r>
      <w:rPr>
        <w:rFonts w:ascii="Tahoma" w:hAnsi="Tahoma" w:cs="Tahoma"/>
        <w:noProof/>
        <w:sz w:val="18"/>
        <w:szCs w:val="18"/>
        <w:lang w:val="es-CO" w:eastAsia="es-CO"/>
      </w:rPr>
      <w:pict w14:anchorId="1FFE7821">
        <v:shapetype id="_x0000_t32" coordsize="21600,21600" o:spt="32" o:oned="t" path="m,l21600,21600e" filled="f">
          <v:path arrowok="t" fillok="f" o:connecttype="none"/>
          <o:lock v:ext="edit" shapetype="t"/>
        </v:shapetype>
        <v:shape id="_x0000_s4098" type="#_x0000_t32" style="position:absolute;margin-left:-3.3pt;margin-top:-17.8pt;width:457.5pt;height:.05pt;z-index:251664384" o:connectortype="straight"/>
      </w:pict>
    </w:r>
    <w:r w:rsidR="00C17B76" w:rsidRPr="00423E6D">
      <w:rPr>
        <w:rStyle w:val="Nmerodepgina"/>
        <w:rFonts w:ascii="Tahoma" w:hAnsi="Tahoma" w:cs="Tahoma"/>
        <w:sz w:val="18"/>
        <w:szCs w:val="18"/>
      </w:rPr>
      <w:fldChar w:fldCharType="begin"/>
    </w:r>
    <w:r w:rsidR="00C17B76" w:rsidRPr="00423E6D">
      <w:rPr>
        <w:rStyle w:val="Nmerodepgina"/>
        <w:rFonts w:ascii="Tahoma" w:hAnsi="Tahoma" w:cs="Tahoma"/>
        <w:sz w:val="18"/>
        <w:szCs w:val="18"/>
      </w:rPr>
      <w:instrText xml:space="preserve"> PAGE </w:instrText>
    </w:r>
    <w:r w:rsidR="00C17B76" w:rsidRPr="00423E6D">
      <w:rPr>
        <w:rStyle w:val="Nmerodepgina"/>
        <w:rFonts w:ascii="Tahoma" w:hAnsi="Tahoma" w:cs="Tahoma"/>
        <w:sz w:val="18"/>
        <w:szCs w:val="18"/>
      </w:rPr>
      <w:fldChar w:fldCharType="separate"/>
    </w:r>
    <w:r w:rsidR="00C17B76">
      <w:rPr>
        <w:rStyle w:val="Nmerodepgina"/>
        <w:rFonts w:ascii="Tahoma" w:hAnsi="Tahoma" w:cs="Tahoma"/>
        <w:noProof/>
        <w:sz w:val="18"/>
        <w:szCs w:val="18"/>
      </w:rPr>
      <w:t>52</w:t>
    </w:r>
    <w:r w:rsidR="00C17B76" w:rsidRPr="00423E6D">
      <w:rPr>
        <w:rStyle w:val="Nmerodepgina"/>
        <w:rFonts w:ascii="Tahoma" w:hAnsi="Tahoma" w:cs="Tahoma"/>
        <w:sz w:val="18"/>
        <w:szCs w:val="18"/>
      </w:rPr>
      <w:fldChar w:fldCharType="end"/>
    </w:r>
    <w:r w:rsidR="00C17B76" w:rsidRPr="00423E6D">
      <w:rPr>
        <w:rStyle w:val="Nmerodepgina"/>
        <w:rFonts w:ascii="Tahoma" w:hAnsi="Tahoma" w:cs="Tahoma"/>
        <w:sz w:val="18"/>
        <w:szCs w:val="18"/>
      </w:rPr>
      <w:t xml:space="preserve"> de </w:t>
    </w:r>
    <w:r w:rsidR="00C17B76" w:rsidRPr="00423E6D">
      <w:rPr>
        <w:rStyle w:val="Nmerodepgina"/>
        <w:rFonts w:ascii="Tahoma" w:hAnsi="Tahoma" w:cs="Tahoma"/>
        <w:sz w:val="18"/>
        <w:szCs w:val="18"/>
      </w:rPr>
      <w:fldChar w:fldCharType="begin"/>
    </w:r>
    <w:r w:rsidR="00C17B76" w:rsidRPr="00423E6D">
      <w:rPr>
        <w:rStyle w:val="Nmerodepgina"/>
        <w:rFonts w:ascii="Tahoma" w:hAnsi="Tahoma" w:cs="Tahoma"/>
        <w:sz w:val="18"/>
        <w:szCs w:val="18"/>
      </w:rPr>
      <w:instrText xml:space="preserve"> NUMPAGES </w:instrText>
    </w:r>
    <w:r w:rsidR="00C17B76" w:rsidRPr="00423E6D">
      <w:rPr>
        <w:rStyle w:val="Nmerodepgina"/>
        <w:rFonts w:ascii="Tahoma" w:hAnsi="Tahoma" w:cs="Tahoma"/>
        <w:sz w:val="18"/>
        <w:szCs w:val="18"/>
      </w:rPr>
      <w:fldChar w:fldCharType="separate"/>
    </w:r>
    <w:r w:rsidR="00C17B76">
      <w:rPr>
        <w:rStyle w:val="Nmerodepgina"/>
        <w:rFonts w:ascii="Tahoma" w:hAnsi="Tahoma" w:cs="Tahoma"/>
        <w:noProof/>
        <w:sz w:val="18"/>
        <w:szCs w:val="18"/>
      </w:rPr>
      <w:t>63</w:t>
    </w:r>
    <w:r w:rsidR="00C17B76" w:rsidRPr="00423E6D">
      <w:rPr>
        <w:rStyle w:val="Nmerodepgina"/>
        <w:rFonts w:ascii="Tahoma" w:hAnsi="Tahoma" w:cs="Tahoma"/>
        <w:sz w:val="18"/>
        <w:szCs w:val="18"/>
      </w:rPr>
      <w:fldChar w:fldCharType="end"/>
    </w:r>
  </w:p>
  <w:p w14:paraId="01224806" w14:textId="77777777" w:rsidR="00C17B76" w:rsidRDefault="00C17B7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3B72D" w14:textId="77777777" w:rsidR="00C17B76" w:rsidRDefault="00173BF8" w:rsidP="00C87A12">
    <w:pPr>
      <w:pStyle w:val="Piedepgina"/>
      <w:tabs>
        <w:tab w:val="left" w:pos="8791"/>
        <w:tab w:val="right" w:pos="9972"/>
      </w:tabs>
      <w:jc w:val="right"/>
      <w:rPr>
        <w:rStyle w:val="Nmerodepgina"/>
        <w:rFonts w:ascii="Tahoma" w:hAnsi="Tahoma" w:cs="Tahoma"/>
        <w:sz w:val="18"/>
        <w:szCs w:val="18"/>
      </w:rPr>
    </w:pPr>
    <w:r>
      <w:rPr>
        <w:rFonts w:ascii="Tahoma" w:hAnsi="Tahoma" w:cs="Tahoma"/>
        <w:noProof/>
        <w:sz w:val="18"/>
        <w:szCs w:val="18"/>
        <w:lang w:val="es-CO" w:eastAsia="es-CO"/>
      </w:rPr>
      <w:pict w14:anchorId="00534376">
        <v:shapetype id="_x0000_t32" coordsize="21600,21600" o:spt="32" o:oned="t" path="m,l21600,21600e" filled="f">
          <v:path arrowok="t" fillok="f" o:connecttype="none"/>
          <o:lock v:ext="edit" shapetype="t"/>
        </v:shapetype>
        <v:shape id="_x0000_s4097" type="#_x0000_t32" style="position:absolute;left:0;text-align:left;margin-left:27.45pt;margin-top:-26.1pt;width:431.25pt;height:0;z-index:251663360" o:connectortype="straight"/>
      </w:pict>
    </w:r>
    <w:r w:rsidR="00C17B76" w:rsidRPr="00423E6D">
      <w:rPr>
        <w:rStyle w:val="Nmerodepgina"/>
        <w:rFonts w:ascii="Tahoma" w:hAnsi="Tahoma" w:cs="Tahoma"/>
        <w:sz w:val="18"/>
        <w:szCs w:val="18"/>
      </w:rPr>
      <w:fldChar w:fldCharType="begin"/>
    </w:r>
    <w:r w:rsidR="00C17B76" w:rsidRPr="00423E6D">
      <w:rPr>
        <w:rStyle w:val="Nmerodepgina"/>
        <w:rFonts w:ascii="Tahoma" w:hAnsi="Tahoma" w:cs="Tahoma"/>
        <w:sz w:val="18"/>
        <w:szCs w:val="18"/>
      </w:rPr>
      <w:instrText xml:space="preserve"> PAGE </w:instrText>
    </w:r>
    <w:r w:rsidR="00C17B76" w:rsidRPr="00423E6D">
      <w:rPr>
        <w:rStyle w:val="Nmerodepgina"/>
        <w:rFonts w:ascii="Tahoma" w:hAnsi="Tahoma" w:cs="Tahoma"/>
        <w:sz w:val="18"/>
        <w:szCs w:val="18"/>
      </w:rPr>
      <w:fldChar w:fldCharType="separate"/>
    </w:r>
    <w:r w:rsidR="00C17B76">
      <w:rPr>
        <w:rStyle w:val="Nmerodepgina"/>
        <w:rFonts w:ascii="Tahoma" w:hAnsi="Tahoma" w:cs="Tahoma"/>
        <w:noProof/>
        <w:sz w:val="18"/>
        <w:szCs w:val="18"/>
      </w:rPr>
      <w:t>23</w:t>
    </w:r>
    <w:r w:rsidR="00C17B76" w:rsidRPr="00423E6D">
      <w:rPr>
        <w:rStyle w:val="Nmerodepgina"/>
        <w:rFonts w:ascii="Tahoma" w:hAnsi="Tahoma" w:cs="Tahoma"/>
        <w:sz w:val="18"/>
        <w:szCs w:val="18"/>
      </w:rPr>
      <w:fldChar w:fldCharType="end"/>
    </w:r>
    <w:r w:rsidR="00C17B76" w:rsidRPr="00423E6D">
      <w:rPr>
        <w:rStyle w:val="Nmerodepgina"/>
        <w:rFonts w:ascii="Tahoma" w:hAnsi="Tahoma" w:cs="Tahoma"/>
        <w:sz w:val="18"/>
        <w:szCs w:val="18"/>
      </w:rPr>
      <w:t xml:space="preserve"> de </w:t>
    </w:r>
    <w:r w:rsidR="00C17B76" w:rsidRPr="00423E6D">
      <w:rPr>
        <w:rStyle w:val="Nmerodepgina"/>
        <w:rFonts w:ascii="Tahoma" w:hAnsi="Tahoma" w:cs="Tahoma"/>
        <w:sz w:val="18"/>
        <w:szCs w:val="18"/>
      </w:rPr>
      <w:fldChar w:fldCharType="begin"/>
    </w:r>
    <w:r w:rsidR="00C17B76" w:rsidRPr="00423E6D">
      <w:rPr>
        <w:rStyle w:val="Nmerodepgina"/>
        <w:rFonts w:ascii="Tahoma" w:hAnsi="Tahoma" w:cs="Tahoma"/>
        <w:sz w:val="18"/>
        <w:szCs w:val="18"/>
      </w:rPr>
      <w:instrText xml:space="preserve"> NUMPAGES </w:instrText>
    </w:r>
    <w:r w:rsidR="00C17B76" w:rsidRPr="00423E6D">
      <w:rPr>
        <w:rStyle w:val="Nmerodepgina"/>
        <w:rFonts w:ascii="Tahoma" w:hAnsi="Tahoma" w:cs="Tahoma"/>
        <w:sz w:val="18"/>
        <w:szCs w:val="18"/>
      </w:rPr>
      <w:fldChar w:fldCharType="separate"/>
    </w:r>
    <w:r w:rsidR="00C17B76">
      <w:rPr>
        <w:rStyle w:val="Nmerodepgina"/>
        <w:rFonts w:ascii="Tahoma" w:hAnsi="Tahoma" w:cs="Tahoma"/>
        <w:noProof/>
        <w:sz w:val="18"/>
        <w:szCs w:val="18"/>
      </w:rPr>
      <w:t>62</w:t>
    </w:r>
    <w:r w:rsidR="00C17B76" w:rsidRPr="00423E6D">
      <w:rPr>
        <w:rStyle w:val="Nmerodepgina"/>
        <w:rFonts w:ascii="Tahoma" w:hAnsi="Tahoma" w:cs="Tahoma"/>
        <w:sz w:val="18"/>
        <w:szCs w:val="18"/>
      </w:rPr>
      <w:fldChar w:fldCharType="end"/>
    </w:r>
  </w:p>
  <w:p w14:paraId="43D72774" w14:textId="77777777" w:rsidR="00C17B76" w:rsidRDefault="00C17B76" w:rsidP="00C87A12">
    <w:pPr>
      <w:pStyle w:val="Piedepgina"/>
      <w:tabs>
        <w:tab w:val="left" w:pos="8791"/>
        <w:tab w:val="right" w:pos="9972"/>
      </w:tabs>
      <w:rPr>
        <w:rStyle w:val="Nmerodepgina"/>
        <w:rFonts w:ascii="Tahoma" w:hAnsi="Tahoma" w:cs="Tahoma"/>
        <w:sz w:val="18"/>
        <w:szCs w:val="18"/>
      </w:rPr>
    </w:pPr>
    <w:r>
      <w:rPr>
        <w:rStyle w:val="Nmerodepgina"/>
        <w:rFonts w:ascii="Tahoma" w:hAnsi="Tahoma" w:cs="Tahoma"/>
        <w:sz w:val="18"/>
        <w:szCs w:val="18"/>
      </w:rPr>
      <w:tab/>
    </w:r>
    <w:r>
      <w:rPr>
        <w:rStyle w:val="Nmerodepgina"/>
        <w:rFonts w:ascii="Tahoma" w:hAnsi="Tahoma" w:cs="Tahoma"/>
        <w:sz w:val="18"/>
        <w:szCs w:val="18"/>
      </w:rPr>
      <w:tab/>
    </w:r>
    <w:r>
      <w:rPr>
        <w:rStyle w:val="Nmerodepgina"/>
        <w:rFonts w:ascii="Tahoma" w:hAnsi="Tahoma" w:cs="Tahoma"/>
        <w:sz w:val="18"/>
        <w:szCs w:val="18"/>
      </w:rPr>
      <w:tab/>
    </w:r>
    <w:r>
      <w:rPr>
        <w:rStyle w:val="Nmerodepgina"/>
        <w:rFonts w:ascii="Tahoma" w:hAnsi="Tahoma" w:cs="Tahoma"/>
        <w:sz w:val="18"/>
        <w:szCs w:val="18"/>
      </w:rPr>
      <w:tab/>
    </w:r>
  </w:p>
  <w:p w14:paraId="30117717" w14:textId="77777777" w:rsidR="00C17B76" w:rsidRDefault="00C17B76" w:rsidP="00C87A12">
    <w:pPr>
      <w:pStyle w:val="Piedepgina"/>
      <w:tabs>
        <w:tab w:val="left" w:pos="8791"/>
        <w:tab w:val="right" w:pos="9972"/>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F109F" w14:textId="77777777" w:rsidR="00C17B76" w:rsidRDefault="00C17B76">
    <w:pPr>
      <w:pBdr>
        <w:top w:val="nil"/>
        <w:left w:val="nil"/>
        <w:bottom w:val="nil"/>
        <w:right w:val="nil"/>
        <w:between w:val="nil"/>
      </w:pBdr>
      <w:tabs>
        <w:tab w:val="left" w:pos="8791"/>
        <w:tab w:val="right" w:pos="9972"/>
      </w:tabs>
      <w:rPr>
        <w:rFonts w:ascii="Tahoma" w:eastAsia="Tahoma" w:hAnsi="Tahoma" w:cs="Tahoma"/>
        <w:color w:val="000000"/>
        <w:sz w:val="18"/>
        <w:szCs w:val="18"/>
      </w:rPr>
    </w:pPr>
    <w:r>
      <w:rPr>
        <w:rFonts w:ascii="Tahoma" w:eastAsia="Tahoma" w:hAnsi="Tahoma" w:cs="Tahoma"/>
        <w:color w:val="000000"/>
        <w:sz w:val="18"/>
        <w:szCs w:val="18"/>
      </w:rPr>
      <w:tab/>
    </w:r>
    <w:r>
      <w:rPr>
        <w:rFonts w:ascii="Tahoma" w:eastAsia="Tahoma" w:hAnsi="Tahoma" w:cs="Tahoma"/>
        <w:color w:val="000000"/>
        <w:sz w:val="18"/>
        <w:szCs w:val="18"/>
      </w:rPr>
      <w:tab/>
    </w:r>
    <w:r>
      <w:rPr>
        <w:rFonts w:ascii="Tahoma" w:eastAsia="Tahoma" w:hAnsi="Tahoma" w:cs="Tahoma"/>
        <w:color w:val="000000"/>
        <w:sz w:val="18"/>
        <w:szCs w:val="18"/>
      </w:rPr>
      <w:tab/>
    </w:r>
    <w:r>
      <w:rPr>
        <w:rFonts w:ascii="Tahoma" w:eastAsia="Tahoma" w:hAnsi="Tahoma" w:cs="Tahoma"/>
        <w:color w:val="000000"/>
        <w:sz w:val="18"/>
        <w:szCs w:val="18"/>
      </w:rPr>
      <w:tab/>
    </w:r>
  </w:p>
  <w:p w14:paraId="114D61CE" w14:textId="77777777" w:rsidR="00C17B76" w:rsidRDefault="00C17B76">
    <w:pPr>
      <w:pBdr>
        <w:top w:val="nil"/>
        <w:left w:val="nil"/>
        <w:bottom w:val="nil"/>
        <w:right w:val="nil"/>
        <w:between w:val="nil"/>
      </w:pBdr>
      <w:tabs>
        <w:tab w:val="left" w:pos="8791"/>
        <w:tab w:val="right" w:pos="9972"/>
      </w:tabs>
      <w:jc w:val="right"/>
      <w:rPr>
        <w:rFonts w:ascii="Tahoma" w:eastAsia="Tahoma" w:hAnsi="Tahoma" w:cs="Tahoma"/>
        <w:color w:val="000000"/>
        <w:sz w:val="18"/>
        <w:szCs w:val="18"/>
      </w:rPr>
    </w:pPr>
    <w:r>
      <w:rPr>
        <w:rFonts w:ascii="Tahoma" w:eastAsia="Tahoma" w:hAnsi="Tahoma" w:cs="Tahoma"/>
        <w:color w:val="000000"/>
        <w:sz w:val="18"/>
        <w:szCs w:val="18"/>
      </w:rPr>
      <w:fldChar w:fldCharType="begin"/>
    </w:r>
    <w:r>
      <w:rPr>
        <w:rFonts w:ascii="Tahoma" w:eastAsia="Tahoma" w:hAnsi="Tahoma" w:cs="Tahoma"/>
        <w:color w:val="000000"/>
        <w:sz w:val="18"/>
        <w:szCs w:val="18"/>
      </w:rPr>
      <w:instrText>PAGE</w:instrText>
    </w:r>
    <w:r>
      <w:rPr>
        <w:rFonts w:ascii="Tahoma" w:eastAsia="Tahoma" w:hAnsi="Tahoma" w:cs="Tahoma"/>
        <w:color w:val="000000"/>
        <w:sz w:val="18"/>
        <w:szCs w:val="18"/>
      </w:rPr>
      <w:fldChar w:fldCharType="separate"/>
    </w:r>
    <w:r>
      <w:rPr>
        <w:rFonts w:ascii="Tahoma" w:eastAsia="Tahoma" w:hAnsi="Tahoma" w:cs="Tahoma"/>
        <w:noProof/>
        <w:color w:val="000000"/>
        <w:sz w:val="18"/>
        <w:szCs w:val="18"/>
      </w:rPr>
      <w:t>51</w:t>
    </w:r>
    <w:r>
      <w:rPr>
        <w:rFonts w:ascii="Tahoma" w:eastAsia="Tahoma" w:hAnsi="Tahoma" w:cs="Tahoma"/>
        <w:color w:val="000000"/>
        <w:sz w:val="18"/>
        <w:szCs w:val="18"/>
      </w:rPr>
      <w:fldChar w:fldCharType="end"/>
    </w:r>
    <w:r>
      <w:rPr>
        <w:rFonts w:ascii="Tahoma" w:eastAsia="Tahoma" w:hAnsi="Tahoma" w:cs="Tahoma"/>
        <w:color w:val="000000"/>
        <w:sz w:val="18"/>
        <w:szCs w:val="18"/>
      </w:rPr>
      <w:t xml:space="preserve"> de </w:t>
    </w:r>
    <w:r>
      <w:rPr>
        <w:rFonts w:ascii="Tahoma" w:eastAsia="Tahoma" w:hAnsi="Tahoma" w:cs="Tahoma"/>
        <w:color w:val="000000"/>
        <w:sz w:val="18"/>
        <w:szCs w:val="18"/>
      </w:rPr>
      <w:fldChar w:fldCharType="begin"/>
    </w:r>
    <w:r>
      <w:rPr>
        <w:rFonts w:ascii="Tahoma" w:eastAsia="Tahoma" w:hAnsi="Tahoma" w:cs="Tahoma"/>
        <w:color w:val="000000"/>
        <w:sz w:val="18"/>
        <w:szCs w:val="18"/>
      </w:rPr>
      <w:instrText>NUMPAGES</w:instrText>
    </w:r>
    <w:r>
      <w:rPr>
        <w:rFonts w:ascii="Tahoma" w:eastAsia="Tahoma" w:hAnsi="Tahoma" w:cs="Tahoma"/>
        <w:color w:val="000000"/>
        <w:sz w:val="18"/>
        <w:szCs w:val="18"/>
      </w:rPr>
      <w:fldChar w:fldCharType="separate"/>
    </w:r>
    <w:r>
      <w:rPr>
        <w:rFonts w:ascii="Tahoma" w:eastAsia="Tahoma" w:hAnsi="Tahoma" w:cs="Tahoma"/>
        <w:noProof/>
        <w:color w:val="000000"/>
        <w:sz w:val="18"/>
        <w:szCs w:val="18"/>
      </w:rPr>
      <w:t>63</w:t>
    </w:r>
    <w:r>
      <w:rPr>
        <w:rFonts w:ascii="Tahoma" w:eastAsia="Tahoma" w:hAnsi="Tahoma" w:cs="Tahoma"/>
        <w:color w:val="000000"/>
        <w:sz w:val="18"/>
        <w:szCs w:val="18"/>
      </w:rPr>
      <w:fldChar w:fldCharType="end"/>
    </w:r>
    <w:r>
      <w:rPr>
        <w:noProof/>
        <w:lang w:val="es-CO" w:eastAsia="es-CO"/>
      </w:rPr>
      <mc:AlternateContent>
        <mc:Choice Requires="wpg">
          <w:drawing>
            <wp:anchor distT="0" distB="0" distL="114300" distR="114300" simplePos="0" relativeHeight="251658240" behindDoc="0" locked="0" layoutInCell="1" hidden="0" allowOverlap="1" wp14:anchorId="4348B187" wp14:editId="56CF5E49">
              <wp:simplePos x="0" y="0"/>
              <wp:positionH relativeFrom="column">
                <wp:posOffset>114300</wp:posOffset>
              </wp:positionH>
              <wp:positionV relativeFrom="paragraph">
                <wp:posOffset>0</wp:posOffset>
              </wp:positionV>
              <wp:extent cx="12700" cy="12700"/>
              <wp:effectExtent l="0" t="0" r="0" b="0"/>
              <wp:wrapNone/>
              <wp:docPr id="97" name=""/>
              <wp:cNvGraphicFramePr/>
              <a:graphic xmlns:a="http://schemas.openxmlformats.org/drawingml/2006/main">
                <a:graphicData uri="http://schemas.microsoft.com/office/word/2010/wordprocessingShape">
                  <wps:wsp>
                    <wps:cNvCnPr/>
                    <wps:spPr>
                      <a:xfrm>
                        <a:off x="5346000" y="3753965"/>
                        <a:ext cx="628650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97" name="image50.png"/>
              <a:graphic>
                <a:graphicData uri="http://schemas.openxmlformats.org/drawingml/2006/picture">
                  <pic:pic>
                    <pic:nvPicPr>
                      <pic:cNvPr id="0" name="image50.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p>
  <w:p w14:paraId="60ADDE98" w14:textId="77777777" w:rsidR="00C17B76" w:rsidRDefault="00C17B76">
    <w:pPr>
      <w:pBdr>
        <w:top w:val="nil"/>
        <w:left w:val="nil"/>
        <w:bottom w:val="nil"/>
        <w:right w:val="nil"/>
        <w:between w:val="nil"/>
      </w:pBdr>
      <w:tabs>
        <w:tab w:val="left" w:pos="8791"/>
        <w:tab w:val="right" w:pos="9972"/>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67681A" w14:textId="77777777" w:rsidR="00C17B76" w:rsidRDefault="00C17B76">
      <w:r>
        <w:separator/>
      </w:r>
    </w:p>
  </w:footnote>
  <w:footnote w:type="continuationSeparator" w:id="0">
    <w:p w14:paraId="13356794" w14:textId="77777777" w:rsidR="00C17B76" w:rsidRDefault="00C17B76">
      <w:r>
        <w:continuationSeparator/>
      </w:r>
    </w:p>
  </w:footnote>
  <w:footnote w:id="1">
    <w:p w14:paraId="48C1490F" w14:textId="77777777" w:rsidR="00C17B76" w:rsidRPr="00D2052A" w:rsidRDefault="00C17B76" w:rsidP="00117EDD">
      <w:pPr>
        <w:pStyle w:val="Textonotapie"/>
        <w:jc w:val="left"/>
        <w:rPr>
          <w:rFonts w:ascii="Tahoma" w:hAnsi="Tahoma" w:cs="Tahoma"/>
          <w:sz w:val="14"/>
          <w:szCs w:val="14"/>
        </w:rPr>
      </w:pPr>
      <w:r>
        <w:rPr>
          <w:rStyle w:val="Refdenotaalpie"/>
          <w:rFonts w:ascii="Tahoma" w:hAnsi="Tahoma" w:cs="Tahoma"/>
          <w:sz w:val="16"/>
          <w:szCs w:val="16"/>
        </w:rPr>
        <w:footnoteRef/>
      </w:r>
      <w:r>
        <w:rPr>
          <w:rFonts w:ascii="Tahoma" w:hAnsi="Tahoma" w:cs="Tahoma"/>
          <w:sz w:val="16"/>
          <w:szCs w:val="16"/>
        </w:rPr>
        <w:t xml:space="preserve"> </w:t>
      </w:r>
      <w:r w:rsidRPr="00D2052A">
        <w:rPr>
          <w:rFonts w:ascii="Tahoma" w:hAnsi="Tahoma" w:cs="Tahoma"/>
          <w:sz w:val="14"/>
          <w:szCs w:val="14"/>
        </w:rPr>
        <w:t>Ministerio de Ambiente, Vivienda y Desarrollo Territorial. Política Nacional de Educación Ambiental. 2002. p. 3</w:t>
      </w:r>
    </w:p>
  </w:footnote>
  <w:footnote w:id="2">
    <w:p w14:paraId="3A1CA974" w14:textId="77777777" w:rsidR="00C17B76" w:rsidRPr="00017F9E" w:rsidRDefault="00C17B76" w:rsidP="00117EDD">
      <w:pPr>
        <w:pBdr>
          <w:top w:val="nil"/>
          <w:left w:val="nil"/>
          <w:bottom w:val="nil"/>
          <w:right w:val="nil"/>
          <w:between w:val="nil"/>
        </w:pBdr>
        <w:rPr>
          <w:rFonts w:ascii="Tahoma" w:eastAsia="Tahoma" w:hAnsi="Tahoma" w:cs="Tahoma"/>
          <w:color w:val="000000"/>
          <w:sz w:val="16"/>
          <w:szCs w:val="16"/>
        </w:rPr>
      </w:pPr>
      <w:r w:rsidRPr="00017F9E">
        <w:rPr>
          <w:rStyle w:val="Refdenotaalpie"/>
          <w:rFonts w:ascii="Tahoma" w:hAnsi="Tahoma" w:cs="Tahoma"/>
          <w:sz w:val="16"/>
          <w:szCs w:val="16"/>
        </w:rPr>
        <w:footnoteRef/>
      </w:r>
      <w:r w:rsidRPr="00017F9E">
        <w:rPr>
          <w:rFonts w:ascii="Tahoma" w:hAnsi="Tahoma" w:cs="Tahoma"/>
          <w:sz w:val="16"/>
          <w:szCs w:val="16"/>
        </w:rPr>
        <w:t xml:space="preserve"> </w:t>
      </w:r>
      <w:r w:rsidRPr="00017F9E">
        <w:rPr>
          <w:rFonts w:ascii="Tahoma" w:eastAsia="Tahoma" w:hAnsi="Tahoma" w:cs="Tahoma"/>
          <w:color w:val="000000"/>
          <w:sz w:val="16"/>
          <w:szCs w:val="16"/>
        </w:rPr>
        <w:t>(Ibídem, p. 14)</w:t>
      </w:r>
    </w:p>
  </w:footnote>
  <w:footnote w:id="3">
    <w:p w14:paraId="789D9B48" w14:textId="77777777" w:rsidR="00C17B76" w:rsidRDefault="00C17B76" w:rsidP="00117EDD">
      <w:pPr>
        <w:pBdr>
          <w:top w:val="nil"/>
          <w:left w:val="nil"/>
          <w:bottom w:val="nil"/>
          <w:right w:val="nil"/>
          <w:between w:val="nil"/>
        </w:pBdr>
        <w:rPr>
          <w:rFonts w:ascii="Tahoma" w:eastAsia="Tahoma" w:hAnsi="Tahoma" w:cs="Tahoma"/>
          <w:color w:val="000000"/>
          <w:sz w:val="14"/>
          <w:szCs w:val="14"/>
        </w:rPr>
      </w:pPr>
      <w:r w:rsidRPr="00017F9E">
        <w:rPr>
          <w:rFonts w:ascii="Tahoma" w:hAnsi="Tahoma" w:cs="Tahoma"/>
          <w:sz w:val="16"/>
          <w:szCs w:val="16"/>
          <w:vertAlign w:val="superscript"/>
        </w:rPr>
        <w:footnoteRef/>
      </w:r>
      <w:r w:rsidRPr="00017F9E">
        <w:rPr>
          <w:rFonts w:ascii="Tahoma" w:eastAsia="Tahoma" w:hAnsi="Tahoma" w:cs="Tahoma"/>
          <w:color w:val="000000"/>
          <w:sz w:val="16"/>
          <w:szCs w:val="16"/>
        </w:rPr>
        <w:t xml:space="preserve"> Corantioquia/Secretaria de Educación de Antioquia. Orientaciones para cumplimiento de Directiva 007 del 21 DE Octubre de 2009, emitida por la Procuraduría General de la Nación. 2010.p.3</w:t>
      </w:r>
    </w:p>
  </w:footnote>
  <w:footnote w:id="4">
    <w:p w14:paraId="515B18AF" w14:textId="77777777" w:rsidR="00C17B76" w:rsidRPr="00017F9E" w:rsidRDefault="00C17B76" w:rsidP="00117EDD">
      <w:pPr>
        <w:pBdr>
          <w:top w:val="nil"/>
          <w:left w:val="nil"/>
          <w:bottom w:val="nil"/>
          <w:right w:val="nil"/>
          <w:between w:val="nil"/>
        </w:pBdr>
        <w:rPr>
          <w:rFonts w:ascii="Tahoma" w:eastAsia="Tahoma" w:hAnsi="Tahoma" w:cs="Tahoma"/>
          <w:color w:val="000000"/>
          <w:sz w:val="16"/>
          <w:szCs w:val="16"/>
        </w:rPr>
      </w:pPr>
      <w:r w:rsidRPr="00017F9E">
        <w:rPr>
          <w:rFonts w:ascii="Tahoma" w:hAnsi="Tahoma" w:cs="Tahoma"/>
          <w:sz w:val="16"/>
          <w:szCs w:val="16"/>
          <w:vertAlign w:val="superscript"/>
        </w:rPr>
        <w:footnoteRef/>
      </w:r>
      <w:r w:rsidRPr="00017F9E">
        <w:rPr>
          <w:rFonts w:ascii="Tahoma" w:eastAsia="Tahoma" w:hAnsi="Tahoma" w:cs="Tahoma"/>
          <w:color w:val="000000"/>
          <w:sz w:val="16"/>
          <w:szCs w:val="16"/>
        </w:rPr>
        <w:t xml:space="preserve"> Ministerio de Ambiente, Vivienda y Desarrollo Territorial, Op.Cit., p. 6</w:t>
      </w:r>
    </w:p>
    <w:p w14:paraId="2ECED169" w14:textId="77777777" w:rsidR="00C17B76" w:rsidRDefault="00C17B76" w:rsidP="00117EDD">
      <w:pPr>
        <w:pBdr>
          <w:top w:val="nil"/>
          <w:left w:val="nil"/>
          <w:bottom w:val="nil"/>
          <w:right w:val="nil"/>
          <w:between w:val="nil"/>
        </w:pBdr>
        <w:jc w:val="center"/>
        <w:rPr>
          <w:rFonts w:ascii="Arial" w:eastAsia="Arial" w:hAnsi="Arial" w:cs="Arial"/>
          <w:color w:val="000000"/>
          <w:sz w:val="20"/>
          <w:szCs w:val="20"/>
        </w:rPr>
      </w:pPr>
    </w:p>
  </w:footnote>
  <w:footnote w:id="5">
    <w:p w14:paraId="176D2F23" w14:textId="40CEC03A" w:rsidR="00C17B76" w:rsidRPr="00946405" w:rsidRDefault="00C17B76" w:rsidP="00946405">
      <w:pPr>
        <w:shd w:val="clear" w:color="auto" w:fill="FFFFFF"/>
        <w:jc w:val="both"/>
        <w:rPr>
          <w:rFonts w:ascii="Arial" w:hAnsi="Arial" w:cs="Arial"/>
          <w:color w:val="222222"/>
          <w:sz w:val="20"/>
          <w:szCs w:val="20"/>
          <w:lang w:eastAsia="es-CO"/>
        </w:rPr>
      </w:pPr>
      <w:r>
        <w:rPr>
          <w:rStyle w:val="Refdenotaalpie"/>
        </w:rPr>
        <w:footnoteRef/>
      </w:r>
      <w:r>
        <w:t xml:space="preserve"> </w:t>
      </w:r>
      <w:r w:rsidRPr="00614C23">
        <w:rPr>
          <w:rFonts w:ascii="Arial" w:hAnsi="Arial" w:cs="Arial"/>
          <w:color w:val="222222"/>
          <w:sz w:val="20"/>
          <w:szCs w:val="20"/>
          <w:lang w:eastAsia="es-CO"/>
        </w:rPr>
        <w:t>Congreso de la República (2012) Ley 1549 de 2012. [En línea:] </w:t>
      </w:r>
      <w:r w:rsidRPr="00117EDD">
        <w:rPr>
          <w:rFonts w:ascii="Arial" w:hAnsi="Arial" w:cs="Arial"/>
          <w:sz w:val="20"/>
          <w:szCs w:val="20"/>
          <w:u w:val="single"/>
          <w:lang w:eastAsia="es-CO"/>
        </w:rPr>
        <w:t>http://wsp.presidencia.gov.co/Normativa/Leyes/Documents/ley154905072012.pdf</w:t>
      </w:r>
      <w:r w:rsidRPr="00117EDD">
        <w:rPr>
          <w:rFonts w:ascii="Arial" w:hAnsi="Arial" w:cs="Arial"/>
          <w:sz w:val="20"/>
          <w:szCs w:val="20"/>
          <w:lang w:eastAsia="es-CO"/>
        </w:rPr>
        <w:t xml:space="preserve">. </w:t>
      </w:r>
      <w:r>
        <w:rPr>
          <w:rFonts w:ascii="Arial" w:hAnsi="Arial" w:cs="Arial"/>
          <w:color w:val="222222"/>
          <w:sz w:val="20"/>
          <w:szCs w:val="20"/>
          <w:lang w:eastAsia="es-CO"/>
        </w:rPr>
        <w:t>(Recuperado el 21/10/2019).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AC190" w14:textId="0A90EE61" w:rsidR="00C17B76" w:rsidRDefault="00C17B76">
    <w:pPr>
      <w:pStyle w:val="Encabezado"/>
      <w:rPr>
        <w:rFonts w:ascii="Arial" w:hAnsi="Arial" w:cs="Arial"/>
        <w:i/>
        <w:sz w:val="20"/>
      </w:rPr>
    </w:pPr>
    <w:r w:rsidRPr="00E45381">
      <w:rPr>
        <w:rFonts w:ascii="Arial" w:hAnsi="Arial" w:cs="Arial"/>
        <w:i/>
        <w:sz w:val="20"/>
      </w:rPr>
      <w:t>Plan territorial de Educación Ambiental PTEA – 20</w:t>
    </w:r>
    <w:r>
      <w:rPr>
        <w:rFonts w:ascii="Arial" w:hAnsi="Arial" w:cs="Arial"/>
        <w:i/>
        <w:sz w:val="20"/>
      </w:rPr>
      <w:t>20</w:t>
    </w:r>
    <w:r w:rsidRPr="00E45381">
      <w:rPr>
        <w:rFonts w:ascii="Arial" w:hAnsi="Arial" w:cs="Arial"/>
        <w:i/>
        <w:sz w:val="20"/>
      </w:rPr>
      <w:t>-20</w:t>
    </w:r>
    <w:r>
      <w:rPr>
        <w:rFonts w:ascii="Arial" w:hAnsi="Arial" w:cs="Arial"/>
        <w:i/>
        <w:sz w:val="20"/>
      </w:rPr>
      <w:t>23</w:t>
    </w:r>
    <w:r w:rsidRPr="00E45381">
      <w:rPr>
        <w:rFonts w:ascii="Arial" w:hAnsi="Arial" w:cs="Arial"/>
        <w:i/>
        <w:sz w:val="20"/>
      </w:rPr>
      <w:t xml:space="preserve"> </w:t>
    </w:r>
    <w:r>
      <w:rPr>
        <w:rFonts w:ascii="Arial" w:hAnsi="Arial" w:cs="Arial"/>
        <w:i/>
        <w:sz w:val="20"/>
      </w:rPr>
      <w:t>Cucunubá</w:t>
    </w:r>
    <w:r w:rsidRPr="00E45381">
      <w:rPr>
        <w:rFonts w:ascii="Arial" w:hAnsi="Arial" w:cs="Arial"/>
        <w:i/>
        <w:sz w:val="20"/>
      </w:rPr>
      <w:t xml:space="preserve"> Cundinamarca</w:t>
    </w:r>
  </w:p>
  <w:p w14:paraId="24C08584" w14:textId="77777777" w:rsidR="00C17B76" w:rsidRPr="00C56195" w:rsidRDefault="00C17B76">
    <w:pPr>
      <w:pStyle w:val="Encabezado"/>
      <w:rPr>
        <w:rFonts w:ascii="Arial" w:hAnsi="Arial" w:cs="Arial"/>
        <w:i/>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E6013" w14:textId="66D41C81" w:rsidR="00C17B76" w:rsidRDefault="00C17B76" w:rsidP="009E0DC6">
    <w:pPr>
      <w:pStyle w:val="Encabezado"/>
      <w:tabs>
        <w:tab w:val="clear" w:pos="4252"/>
        <w:tab w:val="clear" w:pos="8504"/>
        <w:tab w:val="left" w:pos="7602"/>
      </w:tabs>
    </w:pPr>
    <w:r w:rsidRPr="00E45381">
      <w:rPr>
        <w:noProof/>
        <w:lang w:val="es-CO" w:eastAsia="es-CO"/>
      </w:rPr>
      <w:drawing>
        <wp:anchor distT="0" distB="0" distL="114300" distR="114300" simplePos="0" relativeHeight="251666432" behindDoc="1" locked="0" layoutInCell="1" allowOverlap="1" wp14:anchorId="15AE7DA5" wp14:editId="79F0FD75">
          <wp:simplePos x="0" y="0"/>
          <wp:positionH relativeFrom="column">
            <wp:posOffset>4903651</wp:posOffset>
          </wp:positionH>
          <wp:positionV relativeFrom="paragraph">
            <wp:posOffset>-272</wp:posOffset>
          </wp:positionV>
          <wp:extent cx="960120" cy="539750"/>
          <wp:effectExtent l="0" t="0" r="0" b="0"/>
          <wp:wrapTight wrapText="bothSides">
            <wp:wrapPolygon edited="0">
              <wp:start x="0" y="0"/>
              <wp:lineTo x="0" y="20584"/>
              <wp:lineTo x="21000" y="20584"/>
              <wp:lineTo x="21000" y="0"/>
              <wp:lineTo x="0" y="0"/>
            </wp:wrapPolygon>
          </wp:wrapTight>
          <wp:docPr id="15" name="Imagen 15" descr="C:\Users\CLAUDIA\Dropbox\LOGO CAR SIN LEY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A\Dropbox\LOGO CAR SIN LEYEND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CO" w:eastAsia="es-CO"/>
      </w:rPr>
      <w:drawing>
        <wp:inline distT="0" distB="0" distL="0" distR="0" wp14:anchorId="38FB4BA6" wp14:editId="35A97A99">
          <wp:extent cx="620485" cy="850497"/>
          <wp:effectExtent l="0" t="0" r="8255" b="6985"/>
          <wp:docPr id="14" name="Imagen 14" descr="Archivo:Escudo de Cucunubá.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chivo:Escudo de Cucunubá.sv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6703" cy="85901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7ECC2" w14:textId="0EAA3D4B" w:rsidR="00C17B76" w:rsidRDefault="00C17B76" w:rsidP="00076046">
    <w:pPr>
      <w:pStyle w:val="Encabezado"/>
      <w:tabs>
        <w:tab w:val="clear" w:pos="4252"/>
        <w:tab w:val="clear" w:pos="8504"/>
        <w:tab w:val="left" w:pos="7050"/>
      </w:tabs>
    </w:pPr>
    <w:r w:rsidRPr="00E45381">
      <w:rPr>
        <w:noProof/>
        <w:lang w:val="es-CO" w:eastAsia="es-CO"/>
      </w:rPr>
      <w:drawing>
        <wp:anchor distT="0" distB="0" distL="114300" distR="114300" simplePos="0" relativeHeight="251660288" behindDoc="1" locked="0" layoutInCell="1" allowOverlap="1" wp14:anchorId="5E228506" wp14:editId="47A1363A">
          <wp:simplePos x="0" y="0"/>
          <wp:positionH relativeFrom="column">
            <wp:posOffset>4411980</wp:posOffset>
          </wp:positionH>
          <wp:positionV relativeFrom="paragraph">
            <wp:posOffset>153579</wp:posOffset>
          </wp:positionV>
          <wp:extent cx="960120" cy="539750"/>
          <wp:effectExtent l="0" t="0" r="0" b="0"/>
          <wp:wrapTight wrapText="bothSides">
            <wp:wrapPolygon edited="0">
              <wp:start x="0" y="0"/>
              <wp:lineTo x="0" y="20584"/>
              <wp:lineTo x="21000" y="20584"/>
              <wp:lineTo x="21000" y="0"/>
              <wp:lineTo x="0" y="0"/>
            </wp:wrapPolygon>
          </wp:wrapTight>
          <wp:docPr id="5" name="Imagen 5" descr="C:\Users\CLAUDIA\Dropbox\LOGO CAR SIN LEY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A\Dropbox\LOGO CAR SIN LEYEND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CO" w:eastAsia="es-CO"/>
      </w:rPr>
      <w:drawing>
        <wp:inline distT="0" distB="0" distL="0" distR="0" wp14:anchorId="19E4BD9D" wp14:editId="1B6D7F37">
          <wp:extent cx="620485" cy="850497"/>
          <wp:effectExtent l="0" t="0" r="8255" b="6985"/>
          <wp:docPr id="12" name="Imagen 12" descr="Archivo:Escudo de Cucunubá.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chivo:Escudo de Cucunubá.sv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6703" cy="859019"/>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B00AF" w14:textId="62116BFA" w:rsidR="00C17B76" w:rsidRDefault="00C17B76" w:rsidP="00935FFC">
    <w:pPr>
      <w:pStyle w:val="Encabezado"/>
      <w:rPr>
        <w:rFonts w:ascii="Arial" w:hAnsi="Arial" w:cs="Arial"/>
        <w:i/>
        <w:sz w:val="20"/>
      </w:rPr>
    </w:pPr>
    <w:r w:rsidRPr="00E45381">
      <w:rPr>
        <w:rFonts w:ascii="Arial" w:hAnsi="Arial" w:cs="Arial"/>
        <w:i/>
        <w:sz w:val="20"/>
      </w:rPr>
      <w:t>Plan territorial de Educación Ambiental PTEA – 20</w:t>
    </w:r>
    <w:r>
      <w:rPr>
        <w:rFonts w:ascii="Arial" w:hAnsi="Arial" w:cs="Arial"/>
        <w:i/>
        <w:sz w:val="20"/>
      </w:rPr>
      <w:t>20</w:t>
    </w:r>
    <w:r w:rsidRPr="00E45381">
      <w:rPr>
        <w:rFonts w:ascii="Arial" w:hAnsi="Arial" w:cs="Arial"/>
        <w:i/>
        <w:sz w:val="20"/>
      </w:rPr>
      <w:t>-20</w:t>
    </w:r>
    <w:r>
      <w:rPr>
        <w:rFonts w:ascii="Arial" w:hAnsi="Arial" w:cs="Arial"/>
        <w:i/>
        <w:sz w:val="20"/>
      </w:rPr>
      <w:t>23</w:t>
    </w:r>
    <w:r w:rsidRPr="00E45381">
      <w:rPr>
        <w:rFonts w:ascii="Arial" w:hAnsi="Arial" w:cs="Arial"/>
        <w:i/>
        <w:sz w:val="20"/>
      </w:rPr>
      <w:t xml:space="preserve"> </w:t>
    </w:r>
    <w:r>
      <w:rPr>
        <w:rFonts w:ascii="Arial" w:hAnsi="Arial" w:cs="Arial"/>
        <w:i/>
        <w:sz w:val="20"/>
      </w:rPr>
      <w:t>Cucunubá</w:t>
    </w:r>
    <w:r w:rsidRPr="00E45381">
      <w:rPr>
        <w:rFonts w:ascii="Arial" w:hAnsi="Arial" w:cs="Arial"/>
        <w:i/>
        <w:sz w:val="20"/>
      </w:rPr>
      <w:t xml:space="preserve"> Cundinamarca</w:t>
    </w:r>
  </w:p>
  <w:p w14:paraId="5192FD84" w14:textId="77777777" w:rsidR="00C17B76" w:rsidRPr="00935FFC" w:rsidRDefault="00C17B76" w:rsidP="00935FFC">
    <w:pPr>
      <w:pStyle w:val="Encabezado"/>
      <w:rPr>
        <w:rFonts w:eastAsia="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75050"/>
    <w:multiLevelType w:val="hybridMultilevel"/>
    <w:tmpl w:val="8B34E924"/>
    <w:lvl w:ilvl="0" w:tplc="24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2B92906"/>
    <w:multiLevelType w:val="multilevel"/>
    <w:tmpl w:val="FC9A2D1E"/>
    <w:lvl w:ilvl="0">
      <w:start w:val="3"/>
      <w:numFmt w:val="decimal"/>
      <w:lvlText w:val="%1"/>
      <w:lvlJc w:val="left"/>
      <w:pPr>
        <w:ind w:left="705" w:hanging="70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2"/>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2BE5E29"/>
    <w:multiLevelType w:val="hybridMultilevel"/>
    <w:tmpl w:val="DA78A562"/>
    <w:lvl w:ilvl="0" w:tplc="4768DCA0">
      <w:numFmt w:val="bullet"/>
      <w:lvlText w:val="-"/>
      <w:lvlJc w:val="left"/>
      <w:pPr>
        <w:ind w:left="720" w:hanging="360"/>
      </w:pPr>
      <w:rPr>
        <w:rFonts w:ascii="Century Gothic" w:eastAsia="Times New Roman" w:hAnsi="Century Gothic"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04C63DBE"/>
    <w:multiLevelType w:val="hybridMultilevel"/>
    <w:tmpl w:val="AED48944"/>
    <w:lvl w:ilvl="0" w:tplc="E568508C">
      <w:start w:val="1"/>
      <w:numFmt w:val="bullet"/>
      <w:lvlText w:val=""/>
      <w:lvlJc w:val="left"/>
      <w:pPr>
        <w:tabs>
          <w:tab w:val="num" w:pos="0"/>
        </w:tabs>
        <w:ind w:left="170" w:hanging="17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4C1A2B"/>
    <w:multiLevelType w:val="multilevel"/>
    <w:tmpl w:val="2758E036"/>
    <w:lvl w:ilvl="0">
      <w:start w:val="5"/>
      <w:numFmt w:val="decimal"/>
      <w:lvlText w:val="%1"/>
      <w:lvlJc w:val="left"/>
      <w:pPr>
        <w:ind w:left="375" w:hanging="375"/>
      </w:pPr>
      <w:rPr>
        <w:b/>
        <w:i w:val="0"/>
      </w:rPr>
    </w:lvl>
    <w:lvl w:ilvl="1">
      <w:start w:val="5"/>
      <w:numFmt w:val="decimal"/>
      <w:lvlText w:val="%1.%2"/>
      <w:lvlJc w:val="left"/>
      <w:pPr>
        <w:ind w:left="1080" w:hanging="720"/>
      </w:pPr>
      <w:rPr>
        <w:b/>
        <w:i w:val="0"/>
      </w:rPr>
    </w:lvl>
    <w:lvl w:ilvl="2">
      <w:start w:val="1"/>
      <w:numFmt w:val="decimal"/>
      <w:lvlText w:val="%1.%2.%3"/>
      <w:lvlJc w:val="left"/>
      <w:pPr>
        <w:ind w:left="1440" w:hanging="720"/>
      </w:pPr>
      <w:rPr>
        <w:b/>
        <w:i w:val="0"/>
      </w:rPr>
    </w:lvl>
    <w:lvl w:ilvl="3">
      <w:start w:val="1"/>
      <w:numFmt w:val="decimal"/>
      <w:lvlText w:val="%1.%2.%3.%4"/>
      <w:lvlJc w:val="left"/>
      <w:pPr>
        <w:ind w:left="2160" w:hanging="1080"/>
      </w:pPr>
      <w:rPr>
        <w:b/>
        <w:i w:val="0"/>
      </w:rPr>
    </w:lvl>
    <w:lvl w:ilvl="4">
      <w:start w:val="1"/>
      <w:numFmt w:val="decimal"/>
      <w:lvlText w:val="%1.%2.%3.%4.%5"/>
      <w:lvlJc w:val="left"/>
      <w:pPr>
        <w:ind w:left="2880" w:hanging="1440"/>
      </w:pPr>
      <w:rPr>
        <w:b/>
        <w:i w:val="0"/>
      </w:rPr>
    </w:lvl>
    <w:lvl w:ilvl="5">
      <w:start w:val="1"/>
      <w:numFmt w:val="decimal"/>
      <w:lvlText w:val="%1.%2.%3.%4.%5.%6"/>
      <w:lvlJc w:val="left"/>
      <w:pPr>
        <w:ind w:left="3240" w:hanging="1440"/>
      </w:pPr>
      <w:rPr>
        <w:b/>
        <w:i w:val="0"/>
      </w:rPr>
    </w:lvl>
    <w:lvl w:ilvl="6">
      <w:start w:val="1"/>
      <w:numFmt w:val="decimal"/>
      <w:lvlText w:val="%1.%2.%3.%4.%5.%6.%7"/>
      <w:lvlJc w:val="left"/>
      <w:pPr>
        <w:ind w:left="3960" w:hanging="1800"/>
      </w:pPr>
      <w:rPr>
        <w:b/>
        <w:i w:val="0"/>
      </w:rPr>
    </w:lvl>
    <w:lvl w:ilvl="7">
      <w:start w:val="1"/>
      <w:numFmt w:val="decimal"/>
      <w:lvlText w:val="%1.%2.%3.%4.%5.%6.%7.%8"/>
      <w:lvlJc w:val="left"/>
      <w:pPr>
        <w:ind w:left="4680" w:hanging="2160"/>
      </w:pPr>
      <w:rPr>
        <w:b/>
        <w:i w:val="0"/>
      </w:rPr>
    </w:lvl>
    <w:lvl w:ilvl="8">
      <w:start w:val="1"/>
      <w:numFmt w:val="decimal"/>
      <w:lvlText w:val="%1.%2.%3.%4.%5.%6.%7.%8.%9"/>
      <w:lvlJc w:val="left"/>
      <w:pPr>
        <w:ind w:left="5040" w:hanging="2160"/>
      </w:pPr>
      <w:rPr>
        <w:b/>
        <w:i w:val="0"/>
      </w:rPr>
    </w:lvl>
  </w:abstractNum>
  <w:abstractNum w:abstractNumId="5" w15:restartNumberingAfterBreak="0">
    <w:nsid w:val="08001879"/>
    <w:multiLevelType w:val="multilevel"/>
    <w:tmpl w:val="2788D55A"/>
    <w:lvl w:ilvl="0">
      <w:start w:val="4"/>
      <w:numFmt w:val="decimal"/>
      <w:lvlText w:val="%1"/>
      <w:lvlJc w:val="left"/>
      <w:pPr>
        <w:ind w:left="765" w:hanging="765"/>
      </w:pPr>
      <w:rPr>
        <w:rFonts w:hint="default"/>
        <w:b w:val="0"/>
      </w:rPr>
    </w:lvl>
    <w:lvl w:ilvl="1">
      <w:start w:val="2"/>
      <w:numFmt w:val="decimal"/>
      <w:lvlText w:val="%1.%2"/>
      <w:lvlJc w:val="left"/>
      <w:pPr>
        <w:ind w:left="1030" w:hanging="765"/>
      </w:pPr>
      <w:rPr>
        <w:rFonts w:hint="default"/>
        <w:b w:val="0"/>
      </w:rPr>
    </w:lvl>
    <w:lvl w:ilvl="2">
      <w:start w:val="2"/>
      <w:numFmt w:val="decimal"/>
      <w:lvlText w:val="%1.%2.%3"/>
      <w:lvlJc w:val="left"/>
      <w:pPr>
        <w:ind w:left="1610" w:hanging="1080"/>
      </w:pPr>
      <w:rPr>
        <w:rFonts w:hint="default"/>
        <w:b w:val="0"/>
      </w:rPr>
    </w:lvl>
    <w:lvl w:ilvl="3">
      <w:start w:val="2"/>
      <w:numFmt w:val="decimal"/>
      <w:lvlText w:val="%1.%2.%3.%4"/>
      <w:lvlJc w:val="left"/>
      <w:pPr>
        <w:ind w:left="1875" w:hanging="1080"/>
      </w:pPr>
      <w:rPr>
        <w:rFonts w:hint="default"/>
        <w:b w:val="0"/>
      </w:rPr>
    </w:lvl>
    <w:lvl w:ilvl="4">
      <w:start w:val="1"/>
      <w:numFmt w:val="decimal"/>
      <w:lvlText w:val="%1.%2.%3.%4.%5"/>
      <w:lvlJc w:val="left"/>
      <w:pPr>
        <w:ind w:left="2500" w:hanging="1440"/>
      </w:pPr>
      <w:rPr>
        <w:rFonts w:hint="default"/>
        <w:b w:val="0"/>
      </w:rPr>
    </w:lvl>
    <w:lvl w:ilvl="5">
      <w:start w:val="1"/>
      <w:numFmt w:val="decimal"/>
      <w:lvlText w:val="%1.%2.%3.%4.%5.%6"/>
      <w:lvlJc w:val="left"/>
      <w:pPr>
        <w:ind w:left="3125" w:hanging="1800"/>
      </w:pPr>
      <w:rPr>
        <w:rFonts w:hint="default"/>
        <w:b w:val="0"/>
      </w:rPr>
    </w:lvl>
    <w:lvl w:ilvl="6">
      <w:start w:val="1"/>
      <w:numFmt w:val="decimal"/>
      <w:lvlText w:val="%1.%2.%3.%4.%5.%6.%7"/>
      <w:lvlJc w:val="left"/>
      <w:pPr>
        <w:ind w:left="3750" w:hanging="2160"/>
      </w:pPr>
      <w:rPr>
        <w:rFonts w:hint="default"/>
        <w:b w:val="0"/>
      </w:rPr>
    </w:lvl>
    <w:lvl w:ilvl="7">
      <w:start w:val="1"/>
      <w:numFmt w:val="decimal"/>
      <w:lvlText w:val="%1.%2.%3.%4.%5.%6.%7.%8"/>
      <w:lvlJc w:val="left"/>
      <w:pPr>
        <w:ind w:left="4015" w:hanging="2160"/>
      </w:pPr>
      <w:rPr>
        <w:rFonts w:hint="default"/>
        <w:b w:val="0"/>
      </w:rPr>
    </w:lvl>
    <w:lvl w:ilvl="8">
      <w:start w:val="1"/>
      <w:numFmt w:val="decimal"/>
      <w:lvlText w:val="%1.%2.%3.%4.%5.%6.%7.%8.%9"/>
      <w:lvlJc w:val="left"/>
      <w:pPr>
        <w:ind w:left="4640" w:hanging="2520"/>
      </w:pPr>
      <w:rPr>
        <w:rFonts w:hint="default"/>
        <w:b w:val="0"/>
      </w:rPr>
    </w:lvl>
  </w:abstractNum>
  <w:abstractNum w:abstractNumId="6" w15:restartNumberingAfterBreak="0">
    <w:nsid w:val="0D4B30D7"/>
    <w:multiLevelType w:val="hybridMultilevel"/>
    <w:tmpl w:val="2A36B7C2"/>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0F03227C"/>
    <w:multiLevelType w:val="multilevel"/>
    <w:tmpl w:val="507C3DC4"/>
    <w:lvl w:ilvl="0">
      <w:start w:val="2"/>
      <w:numFmt w:val="decimal"/>
      <w:lvlText w:val="%1"/>
      <w:lvlJc w:val="left"/>
      <w:pPr>
        <w:ind w:left="600" w:hanging="60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8" w15:restartNumberingAfterBreak="0">
    <w:nsid w:val="118F4247"/>
    <w:multiLevelType w:val="multilevel"/>
    <w:tmpl w:val="A8CE7894"/>
    <w:lvl w:ilvl="0">
      <w:start w:val="2"/>
      <w:numFmt w:val="decimal"/>
      <w:lvlText w:val="%1"/>
      <w:lvlJc w:val="left"/>
      <w:pPr>
        <w:ind w:left="510" w:hanging="510"/>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139F00B5"/>
    <w:multiLevelType w:val="hybridMultilevel"/>
    <w:tmpl w:val="99ACE992"/>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732001F"/>
    <w:multiLevelType w:val="multilevel"/>
    <w:tmpl w:val="9CAA8D98"/>
    <w:lvl w:ilvl="0">
      <w:start w:val="3"/>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1C8C4B27"/>
    <w:multiLevelType w:val="multilevel"/>
    <w:tmpl w:val="EEE4343A"/>
    <w:lvl w:ilvl="0">
      <w:start w:val="1"/>
      <w:numFmt w:val="bullet"/>
      <w:pStyle w:val="Ttulo1"/>
      <w:lvlText w:val="-"/>
      <w:lvlJc w:val="left"/>
      <w:pPr>
        <w:ind w:left="360" w:hanging="360"/>
      </w:pPr>
      <w:rPr>
        <w:rFonts w:ascii="Century Gothic" w:eastAsia="Century Gothic" w:hAnsi="Century Gothic" w:cs="Century Gothic"/>
      </w:rPr>
    </w:lvl>
    <w:lvl w:ilvl="1">
      <w:start w:val="1"/>
      <w:numFmt w:val="bullet"/>
      <w:pStyle w:val="Ttulo2"/>
      <w:lvlText w:val="o"/>
      <w:lvlJc w:val="left"/>
      <w:pPr>
        <w:ind w:left="108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pStyle w:val="Ttulo3"/>
      <w:lvlText w:val="▪"/>
      <w:lvlJc w:val="left"/>
      <w:pPr>
        <w:ind w:left="180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pStyle w:val="Ttulo4"/>
      <w:lvlText w:val="●"/>
      <w:lvlJc w:val="left"/>
      <w:pPr>
        <w:ind w:left="2520" w:hanging="360"/>
      </w:pPr>
      <w:rPr>
        <w:rFonts w:ascii="Noto Sans Symbols" w:eastAsia="Noto Sans Symbols" w:hAnsi="Noto Sans Symbols" w:cs="Noto Sans Symbols"/>
      </w:rPr>
    </w:lvl>
    <w:lvl w:ilvl="4">
      <w:start w:val="1"/>
      <w:numFmt w:val="bullet"/>
      <w:pStyle w:val="Ttulo5"/>
      <w:lvlText w:val="o"/>
      <w:lvlJc w:val="left"/>
      <w:pPr>
        <w:ind w:left="3240" w:hanging="360"/>
      </w:pPr>
      <w:rPr>
        <w:rFonts w:ascii="Courier New" w:eastAsia="Courier New" w:hAnsi="Courier New" w:cs="Courier New"/>
      </w:rPr>
    </w:lvl>
    <w:lvl w:ilvl="5">
      <w:start w:val="1"/>
      <w:numFmt w:val="bullet"/>
      <w:pStyle w:val="Ttulo6"/>
      <w:lvlText w:val="▪"/>
      <w:lvlJc w:val="left"/>
      <w:pPr>
        <w:ind w:left="3960" w:hanging="360"/>
      </w:pPr>
      <w:rPr>
        <w:rFonts w:ascii="Noto Sans Symbols" w:eastAsia="Noto Sans Symbols" w:hAnsi="Noto Sans Symbols" w:cs="Noto Sans Symbols"/>
      </w:rPr>
    </w:lvl>
    <w:lvl w:ilvl="6">
      <w:start w:val="1"/>
      <w:numFmt w:val="bullet"/>
      <w:pStyle w:val="Ttulo7"/>
      <w:lvlText w:val="●"/>
      <w:lvlJc w:val="left"/>
      <w:pPr>
        <w:ind w:left="4680" w:hanging="360"/>
      </w:pPr>
      <w:rPr>
        <w:rFonts w:ascii="Noto Sans Symbols" w:eastAsia="Noto Sans Symbols" w:hAnsi="Noto Sans Symbols" w:cs="Noto Sans Symbols"/>
      </w:rPr>
    </w:lvl>
    <w:lvl w:ilvl="7">
      <w:start w:val="1"/>
      <w:numFmt w:val="bullet"/>
      <w:pStyle w:val="Ttulo8"/>
      <w:lvlText w:val="o"/>
      <w:lvlJc w:val="left"/>
      <w:pPr>
        <w:ind w:left="5400" w:hanging="360"/>
      </w:pPr>
      <w:rPr>
        <w:rFonts w:ascii="Courier New" w:eastAsia="Courier New" w:hAnsi="Courier New" w:cs="Courier New"/>
      </w:rPr>
    </w:lvl>
    <w:lvl w:ilvl="8">
      <w:start w:val="1"/>
      <w:numFmt w:val="bullet"/>
      <w:pStyle w:val="Ttulo9"/>
      <w:lvlText w:val="▪"/>
      <w:lvlJc w:val="left"/>
      <w:pPr>
        <w:ind w:left="6120" w:hanging="360"/>
      </w:pPr>
      <w:rPr>
        <w:rFonts w:ascii="Noto Sans Symbols" w:eastAsia="Noto Sans Symbols" w:hAnsi="Noto Sans Symbols" w:cs="Noto Sans Symbols"/>
      </w:rPr>
    </w:lvl>
  </w:abstractNum>
  <w:abstractNum w:abstractNumId="12" w15:restartNumberingAfterBreak="0">
    <w:nsid w:val="1FA47D82"/>
    <w:multiLevelType w:val="hybridMultilevel"/>
    <w:tmpl w:val="88F831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31465A1"/>
    <w:multiLevelType w:val="multilevel"/>
    <w:tmpl w:val="29D4F2F6"/>
    <w:lvl w:ilvl="0">
      <w:start w:val="1"/>
      <w:numFmt w:val="decimal"/>
      <w:pStyle w:val="Listaconvieta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57D6D37"/>
    <w:multiLevelType w:val="multilevel"/>
    <w:tmpl w:val="3D94BB3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5D5070B"/>
    <w:multiLevelType w:val="multilevel"/>
    <w:tmpl w:val="B6B83352"/>
    <w:lvl w:ilvl="0">
      <w:start w:val="1"/>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6" w15:restartNumberingAfterBreak="0">
    <w:nsid w:val="3008699D"/>
    <w:multiLevelType w:val="multilevel"/>
    <w:tmpl w:val="1A2C48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330576EB"/>
    <w:multiLevelType w:val="hybridMultilevel"/>
    <w:tmpl w:val="E13A1D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7EB611D"/>
    <w:multiLevelType w:val="multilevel"/>
    <w:tmpl w:val="E326CD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A227124"/>
    <w:multiLevelType w:val="hybridMultilevel"/>
    <w:tmpl w:val="81CAAA2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CFE1FC1"/>
    <w:multiLevelType w:val="multilevel"/>
    <w:tmpl w:val="3768202A"/>
    <w:lvl w:ilvl="0">
      <w:start w:val="5"/>
      <w:numFmt w:val="decimal"/>
      <w:lvlText w:val="%1"/>
      <w:lvlJc w:val="left"/>
      <w:pPr>
        <w:ind w:left="375" w:hanging="375"/>
      </w:pPr>
      <w:rPr>
        <w:color w:val="auto"/>
      </w:rPr>
    </w:lvl>
    <w:lvl w:ilvl="1">
      <w:start w:val="6"/>
      <w:numFmt w:val="decimal"/>
      <w:lvlText w:val="%1.%2"/>
      <w:lvlJc w:val="left"/>
      <w:pPr>
        <w:ind w:left="1080" w:hanging="720"/>
      </w:pPr>
      <w:rPr>
        <w:color w:val="auto"/>
      </w:rPr>
    </w:lvl>
    <w:lvl w:ilvl="2">
      <w:start w:val="1"/>
      <w:numFmt w:val="decimal"/>
      <w:lvlText w:val="%1.%2.%3"/>
      <w:lvlJc w:val="left"/>
      <w:pPr>
        <w:ind w:left="1440" w:hanging="720"/>
      </w:pPr>
      <w:rPr>
        <w:color w:val="auto"/>
      </w:rPr>
    </w:lvl>
    <w:lvl w:ilvl="3">
      <w:start w:val="1"/>
      <w:numFmt w:val="decimal"/>
      <w:lvlText w:val="%1.%2.%3.%4"/>
      <w:lvlJc w:val="left"/>
      <w:pPr>
        <w:ind w:left="2160" w:hanging="1080"/>
      </w:pPr>
      <w:rPr>
        <w:color w:val="auto"/>
      </w:rPr>
    </w:lvl>
    <w:lvl w:ilvl="4">
      <w:start w:val="1"/>
      <w:numFmt w:val="decimal"/>
      <w:lvlText w:val="%1.%2.%3.%4.%5"/>
      <w:lvlJc w:val="left"/>
      <w:pPr>
        <w:ind w:left="2880" w:hanging="1440"/>
      </w:pPr>
      <w:rPr>
        <w:color w:val="auto"/>
      </w:rPr>
    </w:lvl>
    <w:lvl w:ilvl="5">
      <w:start w:val="1"/>
      <w:numFmt w:val="decimal"/>
      <w:lvlText w:val="%1.%2.%3.%4.%5.%6"/>
      <w:lvlJc w:val="left"/>
      <w:pPr>
        <w:ind w:left="3240" w:hanging="1440"/>
      </w:pPr>
      <w:rPr>
        <w:color w:val="auto"/>
      </w:rPr>
    </w:lvl>
    <w:lvl w:ilvl="6">
      <w:start w:val="1"/>
      <w:numFmt w:val="decimal"/>
      <w:lvlText w:val="%1.%2.%3.%4.%5.%6.%7"/>
      <w:lvlJc w:val="left"/>
      <w:pPr>
        <w:ind w:left="3960" w:hanging="1800"/>
      </w:pPr>
      <w:rPr>
        <w:color w:val="auto"/>
      </w:rPr>
    </w:lvl>
    <w:lvl w:ilvl="7">
      <w:start w:val="1"/>
      <w:numFmt w:val="decimal"/>
      <w:lvlText w:val="%1.%2.%3.%4.%5.%6.%7.%8"/>
      <w:lvlJc w:val="left"/>
      <w:pPr>
        <w:ind w:left="4680" w:hanging="2160"/>
      </w:pPr>
      <w:rPr>
        <w:color w:val="auto"/>
      </w:rPr>
    </w:lvl>
    <w:lvl w:ilvl="8">
      <w:start w:val="1"/>
      <w:numFmt w:val="decimal"/>
      <w:lvlText w:val="%1.%2.%3.%4.%5.%6.%7.%8.%9"/>
      <w:lvlJc w:val="left"/>
      <w:pPr>
        <w:ind w:left="5400" w:hanging="2520"/>
      </w:pPr>
      <w:rPr>
        <w:color w:val="auto"/>
      </w:rPr>
    </w:lvl>
  </w:abstractNum>
  <w:abstractNum w:abstractNumId="21" w15:restartNumberingAfterBreak="0">
    <w:nsid w:val="42992A68"/>
    <w:multiLevelType w:val="multilevel"/>
    <w:tmpl w:val="25AE043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43A25FC8"/>
    <w:multiLevelType w:val="multilevel"/>
    <w:tmpl w:val="78C233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45837137"/>
    <w:multiLevelType w:val="multilevel"/>
    <w:tmpl w:val="FC9A2D1E"/>
    <w:lvl w:ilvl="0">
      <w:start w:val="3"/>
      <w:numFmt w:val="decimal"/>
      <w:lvlText w:val="%1"/>
      <w:lvlJc w:val="left"/>
      <w:pPr>
        <w:ind w:left="705" w:hanging="70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2"/>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49726A61"/>
    <w:multiLevelType w:val="hybridMultilevel"/>
    <w:tmpl w:val="92646E1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5" w15:restartNumberingAfterBreak="0">
    <w:nsid w:val="4A572D26"/>
    <w:multiLevelType w:val="multilevel"/>
    <w:tmpl w:val="8B301E50"/>
    <w:lvl w:ilvl="0">
      <w:start w:val="3"/>
      <w:numFmt w:val="decimal"/>
      <w:lvlText w:val="%1"/>
      <w:lvlJc w:val="left"/>
      <w:pPr>
        <w:ind w:left="765" w:hanging="765"/>
      </w:pPr>
      <w:rPr>
        <w:rFonts w:hint="default"/>
        <w:b w:val="0"/>
      </w:rPr>
    </w:lvl>
    <w:lvl w:ilvl="1">
      <w:start w:val="2"/>
      <w:numFmt w:val="decimal"/>
      <w:lvlText w:val="%1.%2"/>
      <w:lvlJc w:val="left"/>
      <w:pPr>
        <w:ind w:left="1030" w:hanging="765"/>
      </w:pPr>
      <w:rPr>
        <w:rFonts w:hint="default"/>
        <w:b w:val="0"/>
      </w:rPr>
    </w:lvl>
    <w:lvl w:ilvl="2">
      <w:start w:val="2"/>
      <w:numFmt w:val="decimal"/>
      <w:lvlText w:val="%1.%2.%3"/>
      <w:lvlJc w:val="left"/>
      <w:pPr>
        <w:ind w:left="1610" w:hanging="1080"/>
      </w:pPr>
      <w:rPr>
        <w:rFonts w:hint="default"/>
        <w:b w:val="0"/>
      </w:rPr>
    </w:lvl>
    <w:lvl w:ilvl="3">
      <w:start w:val="2"/>
      <w:numFmt w:val="decimal"/>
      <w:lvlText w:val="%1.%2.%3.%4"/>
      <w:lvlJc w:val="left"/>
      <w:pPr>
        <w:ind w:left="1875" w:hanging="1080"/>
      </w:pPr>
      <w:rPr>
        <w:rFonts w:hint="default"/>
        <w:b w:val="0"/>
      </w:rPr>
    </w:lvl>
    <w:lvl w:ilvl="4">
      <w:start w:val="1"/>
      <w:numFmt w:val="decimal"/>
      <w:lvlText w:val="%1.%2.%3.%4.%5"/>
      <w:lvlJc w:val="left"/>
      <w:pPr>
        <w:ind w:left="2500" w:hanging="1440"/>
      </w:pPr>
      <w:rPr>
        <w:rFonts w:hint="default"/>
        <w:b w:val="0"/>
      </w:rPr>
    </w:lvl>
    <w:lvl w:ilvl="5">
      <w:start w:val="1"/>
      <w:numFmt w:val="decimal"/>
      <w:lvlText w:val="%1.%2.%3.%4.%5.%6"/>
      <w:lvlJc w:val="left"/>
      <w:pPr>
        <w:ind w:left="3125" w:hanging="1800"/>
      </w:pPr>
      <w:rPr>
        <w:rFonts w:hint="default"/>
        <w:b w:val="0"/>
      </w:rPr>
    </w:lvl>
    <w:lvl w:ilvl="6">
      <w:start w:val="1"/>
      <w:numFmt w:val="decimal"/>
      <w:lvlText w:val="%1.%2.%3.%4.%5.%6.%7"/>
      <w:lvlJc w:val="left"/>
      <w:pPr>
        <w:ind w:left="3750" w:hanging="2160"/>
      </w:pPr>
      <w:rPr>
        <w:rFonts w:hint="default"/>
        <w:b w:val="0"/>
      </w:rPr>
    </w:lvl>
    <w:lvl w:ilvl="7">
      <w:start w:val="1"/>
      <w:numFmt w:val="decimal"/>
      <w:lvlText w:val="%1.%2.%3.%4.%5.%6.%7.%8"/>
      <w:lvlJc w:val="left"/>
      <w:pPr>
        <w:ind w:left="4015" w:hanging="2160"/>
      </w:pPr>
      <w:rPr>
        <w:rFonts w:hint="default"/>
        <w:b w:val="0"/>
      </w:rPr>
    </w:lvl>
    <w:lvl w:ilvl="8">
      <w:start w:val="1"/>
      <w:numFmt w:val="decimal"/>
      <w:lvlText w:val="%1.%2.%3.%4.%5.%6.%7.%8.%9"/>
      <w:lvlJc w:val="left"/>
      <w:pPr>
        <w:ind w:left="4640" w:hanging="2520"/>
      </w:pPr>
      <w:rPr>
        <w:rFonts w:hint="default"/>
        <w:b w:val="0"/>
      </w:rPr>
    </w:lvl>
  </w:abstractNum>
  <w:abstractNum w:abstractNumId="26" w15:restartNumberingAfterBreak="0">
    <w:nsid w:val="4E630098"/>
    <w:multiLevelType w:val="hybridMultilevel"/>
    <w:tmpl w:val="CB506538"/>
    <w:lvl w:ilvl="0" w:tplc="240A0001">
      <w:start w:val="1"/>
      <w:numFmt w:val="bullet"/>
      <w:lvlText w:val=""/>
      <w:lvlJc w:val="left"/>
      <w:pPr>
        <w:ind w:left="720" w:hanging="360"/>
      </w:pPr>
      <w:rPr>
        <w:rFonts w:ascii="Symbol" w:hAnsi="Symbol" w:hint="default"/>
      </w:rPr>
    </w:lvl>
    <w:lvl w:ilvl="1" w:tplc="240A0003">
      <w:start w:val="3490"/>
      <w:numFmt w:val="bullet"/>
      <w:lvlText w:val="–"/>
      <w:lvlJc w:val="left"/>
      <w:pPr>
        <w:ind w:left="1440" w:hanging="360"/>
      </w:pPr>
      <w:rPr>
        <w:rFonts w:ascii="Times New Roman" w:hAnsi="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EE03668"/>
    <w:multiLevelType w:val="multilevel"/>
    <w:tmpl w:val="EED021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54EB0586"/>
    <w:multiLevelType w:val="multilevel"/>
    <w:tmpl w:val="14AC70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58B84DBD"/>
    <w:multiLevelType w:val="hybridMultilevel"/>
    <w:tmpl w:val="1BC6D36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9205F0E"/>
    <w:multiLevelType w:val="multilevel"/>
    <w:tmpl w:val="ECAE7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5C8349FB"/>
    <w:multiLevelType w:val="multilevel"/>
    <w:tmpl w:val="C2ACE9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5D9D16E6"/>
    <w:multiLevelType w:val="multilevel"/>
    <w:tmpl w:val="5464D8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5DE902A9"/>
    <w:multiLevelType w:val="multilevel"/>
    <w:tmpl w:val="07AA4590"/>
    <w:lvl w:ilvl="0">
      <w:start w:val="4"/>
      <w:numFmt w:val="decimal"/>
      <w:lvlText w:val="%1"/>
      <w:lvlJc w:val="left"/>
      <w:pPr>
        <w:ind w:left="555" w:hanging="555"/>
      </w:pPr>
      <w:rPr>
        <w:rFonts w:hint="default"/>
        <w:b w:val="0"/>
        <w:color w:val="FF0000"/>
      </w:rPr>
    </w:lvl>
    <w:lvl w:ilvl="1">
      <w:start w:val="2"/>
      <w:numFmt w:val="decimal"/>
      <w:lvlText w:val="%1.%2"/>
      <w:lvlJc w:val="left"/>
      <w:pPr>
        <w:ind w:left="1080" w:hanging="720"/>
      </w:pPr>
      <w:rPr>
        <w:rFonts w:hint="default"/>
        <w:b w:val="0"/>
        <w:color w:val="FF0000"/>
      </w:rPr>
    </w:lvl>
    <w:lvl w:ilvl="2">
      <w:start w:val="2"/>
      <w:numFmt w:val="decimal"/>
      <w:lvlText w:val="%1.%2.%3"/>
      <w:lvlJc w:val="left"/>
      <w:pPr>
        <w:ind w:left="1800" w:hanging="1080"/>
      </w:pPr>
      <w:rPr>
        <w:rFonts w:hint="default"/>
        <w:b w:val="0"/>
        <w:color w:val="auto"/>
      </w:rPr>
    </w:lvl>
    <w:lvl w:ilvl="3">
      <w:start w:val="1"/>
      <w:numFmt w:val="decimal"/>
      <w:lvlText w:val="%1.%2.%3.%4"/>
      <w:lvlJc w:val="left"/>
      <w:pPr>
        <w:ind w:left="2160" w:hanging="1080"/>
      </w:pPr>
      <w:rPr>
        <w:rFonts w:hint="default"/>
        <w:b w:val="0"/>
        <w:color w:val="FF0000"/>
      </w:rPr>
    </w:lvl>
    <w:lvl w:ilvl="4">
      <w:start w:val="1"/>
      <w:numFmt w:val="decimal"/>
      <w:lvlText w:val="%1.%2.%3.%4.%5"/>
      <w:lvlJc w:val="left"/>
      <w:pPr>
        <w:ind w:left="2880" w:hanging="1440"/>
      </w:pPr>
      <w:rPr>
        <w:rFonts w:hint="default"/>
        <w:b w:val="0"/>
        <w:color w:val="FF0000"/>
      </w:rPr>
    </w:lvl>
    <w:lvl w:ilvl="5">
      <w:start w:val="1"/>
      <w:numFmt w:val="decimal"/>
      <w:lvlText w:val="%1.%2.%3.%4.%5.%6"/>
      <w:lvlJc w:val="left"/>
      <w:pPr>
        <w:ind w:left="3600" w:hanging="1800"/>
      </w:pPr>
      <w:rPr>
        <w:rFonts w:hint="default"/>
        <w:b w:val="0"/>
        <w:color w:val="FF0000"/>
      </w:rPr>
    </w:lvl>
    <w:lvl w:ilvl="6">
      <w:start w:val="1"/>
      <w:numFmt w:val="decimal"/>
      <w:lvlText w:val="%1.%2.%3.%4.%5.%6.%7"/>
      <w:lvlJc w:val="left"/>
      <w:pPr>
        <w:ind w:left="4320" w:hanging="2160"/>
      </w:pPr>
      <w:rPr>
        <w:rFonts w:hint="default"/>
        <w:b w:val="0"/>
        <w:color w:val="FF0000"/>
      </w:rPr>
    </w:lvl>
    <w:lvl w:ilvl="7">
      <w:start w:val="1"/>
      <w:numFmt w:val="decimal"/>
      <w:lvlText w:val="%1.%2.%3.%4.%5.%6.%7.%8"/>
      <w:lvlJc w:val="left"/>
      <w:pPr>
        <w:ind w:left="4680" w:hanging="2160"/>
      </w:pPr>
      <w:rPr>
        <w:rFonts w:hint="default"/>
        <w:b w:val="0"/>
        <w:color w:val="FF0000"/>
      </w:rPr>
    </w:lvl>
    <w:lvl w:ilvl="8">
      <w:start w:val="1"/>
      <w:numFmt w:val="decimal"/>
      <w:lvlText w:val="%1.%2.%3.%4.%5.%6.%7.%8.%9"/>
      <w:lvlJc w:val="left"/>
      <w:pPr>
        <w:ind w:left="5400" w:hanging="2520"/>
      </w:pPr>
      <w:rPr>
        <w:rFonts w:hint="default"/>
        <w:b w:val="0"/>
        <w:color w:val="FF0000"/>
      </w:rPr>
    </w:lvl>
  </w:abstractNum>
  <w:abstractNum w:abstractNumId="34" w15:restartNumberingAfterBreak="0">
    <w:nsid w:val="5E911B7B"/>
    <w:multiLevelType w:val="multilevel"/>
    <w:tmpl w:val="F544CF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5E955064"/>
    <w:multiLevelType w:val="multilevel"/>
    <w:tmpl w:val="AA8076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6547142B"/>
    <w:multiLevelType w:val="multilevel"/>
    <w:tmpl w:val="DA2C749A"/>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693B433B"/>
    <w:multiLevelType w:val="multilevel"/>
    <w:tmpl w:val="FC9A2D1E"/>
    <w:lvl w:ilvl="0">
      <w:start w:val="3"/>
      <w:numFmt w:val="decimal"/>
      <w:lvlText w:val="%1"/>
      <w:lvlJc w:val="left"/>
      <w:pPr>
        <w:ind w:left="705" w:hanging="70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2"/>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15:restartNumberingAfterBreak="0">
    <w:nsid w:val="693F54A4"/>
    <w:multiLevelType w:val="hybridMultilevel"/>
    <w:tmpl w:val="AF8644F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C4432E1"/>
    <w:multiLevelType w:val="multilevel"/>
    <w:tmpl w:val="E4785C92"/>
    <w:lvl w:ilvl="0">
      <w:start w:val="5"/>
      <w:numFmt w:val="decimal"/>
      <w:lvlText w:val="%1"/>
      <w:lvlJc w:val="left"/>
      <w:pPr>
        <w:ind w:left="375" w:hanging="375"/>
      </w:pPr>
      <w:rPr>
        <w:rFonts w:hint="default"/>
      </w:rPr>
    </w:lvl>
    <w:lvl w:ilvl="1">
      <w:start w:val="4"/>
      <w:numFmt w:val="decimal"/>
      <w:lvlText w:val="%1.%2"/>
      <w:lvlJc w:val="left"/>
      <w:pPr>
        <w:ind w:left="985" w:hanging="720"/>
      </w:pPr>
      <w:rPr>
        <w:rFonts w:hint="default"/>
        <w:color w:val="auto"/>
      </w:rPr>
    </w:lvl>
    <w:lvl w:ilvl="2">
      <w:start w:val="1"/>
      <w:numFmt w:val="decimal"/>
      <w:lvlText w:val="%1.%2.%3"/>
      <w:lvlJc w:val="left"/>
      <w:pPr>
        <w:ind w:left="1250" w:hanging="720"/>
      </w:pPr>
      <w:rPr>
        <w:rFonts w:hint="default"/>
      </w:rPr>
    </w:lvl>
    <w:lvl w:ilvl="3">
      <w:start w:val="1"/>
      <w:numFmt w:val="decimal"/>
      <w:lvlText w:val="%1.%2.%3.%4"/>
      <w:lvlJc w:val="left"/>
      <w:pPr>
        <w:ind w:left="1875" w:hanging="1080"/>
      </w:pPr>
      <w:rPr>
        <w:rFonts w:hint="default"/>
      </w:rPr>
    </w:lvl>
    <w:lvl w:ilvl="4">
      <w:start w:val="1"/>
      <w:numFmt w:val="decimal"/>
      <w:lvlText w:val="%1.%2.%3.%4.%5"/>
      <w:lvlJc w:val="left"/>
      <w:pPr>
        <w:ind w:left="2500" w:hanging="1440"/>
      </w:pPr>
      <w:rPr>
        <w:rFonts w:hint="default"/>
      </w:rPr>
    </w:lvl>
    <w:lvl w:ilvl="5">
      <w:start w:val="1"/>
      <w:numFmt w:val="decimal"/>
      <w:lvlText w:val="%1.%2.%3.%4.%5.%6"/>
      <w:lvlJc w:val="left"/>
      <w:pPr>
        <w:ind w:left="2765" w:hanging="1440"/>
      </w:pPr>
      <w:rPr>
        <w:rFonts w:hint="default"/>
      </w:rPr>
    </w:lvl>
    <w:lvl w:ilvl="6">
      <w:start w:val="1"/>
      <w:numFmt w:val="decimal"/>
      <w:lvlText w:val="%1.%2.%3.%4.%5.%6.%7"/>
      <w:lvlJc w:val="left"/>
      <w:pPr>
        <w:ind w:left="3390" w:hanging="1800"/>
      </w:pPr>
      <w:rPr>
        <w:rFonts w:hint="default"/>
      </w:rPr>
    </w:lvl>
    <w:lvl w:ilvl="7">
      <w:start w:val="1"/>
      <w:numFmt w:val="decimal"/>
      <w:lvlText w:val="%1.%2.%3.%4.%5.%6.%7.%8"/>
      <w:lvlJc w:val="left"/>
      <w:pPr>
        <w:ind w:left="4015" w:hanging="2160"/>
      </w:pPr>
      <w:rPr>
        <w:rFonts w:hint="default"/>
      </w:rPr>
    </w:lvl>
    <w:lvl w:ilvl="8">
      <w:start w:val="1"/>
      <w:numFmt w:val="decimal"/>
      <w:lvlText w:val="%1.%2.%3.%4.%5.%6.%7.%8.%9"/>
      <w:lvlJc w:val="left"/>
      <w:pPr>
        <w:ind w:left="4640" w:hanging="2520"/>
      </w:pPr>
      <w:rPr>
        <w:rFonts w:hint="default"/>
      </w:rPr>
    </w:lvl>
  </w:abstractNum>
  <w:abstractNum w:abstractNumId="40" w15:restartNumberingAfterBreak="0">
    <w:nsid w:val="6D17555C"/>
    <w:multiLevelType w:val="multilevel"/>
    <w:tmpl w:val="FF006252"/>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6D2E4EDA"/>
    <w:multiLevelType w:val="multilevel"/>
    <w:tmpl w:val="89E8064E"/>
    <w:lvl w:ilvl="0">
      <w:start w:val="5"/>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6D646873"/>
    <w:multiLevelType w:val="hybridMultilevel"/>
    <w:tmpl w:val="82EABA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E5A3279"/>
    <w:multiLevelType w:val="multilevel"/>
    <w:tmpl w:val="0DBAF4D0"/>
    <w:lvl w:ilvl="0">
      <w:start w:val="2"/>
      <w:numFmt w:val="decimal"/>
      <w:lvlText w:val="%1"/>
      <w:lvlJc w:val="left"/>
      <w:pPr>
        <w:ind w:left="375" w:hanging="37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44" w15:restartNumberingAfterBreak="0">
    <w:nsid w:val="6E6E530F"/>
    <w:multiLevelType w:val="multilevel"/>
    <w:tmpl w:val="736A4BDA"/>
    <w:lvl w:ilvl="0">
      <w:start w:val="1"/>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45" w15:restartNumberingAfterBreak="0">
    <w:nsid w:val="70C0456C"/>
    <w:multiLevelType w:val="hybridMultilevel"/>
    <w:tmpl w:val="DE60A74E"/>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6" w15:restartNumberingAfterBreak="0">
    <w:nsid w:val="73C113F4"/>
    <w:multiLevelType w:val="hybridMultilevel"/>
    <w:tmpl w:val="3160A7A0"/>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7" w15:restartNumberingAfterBreak="0">
    <w:nsid w:val="7CBE6056"/>
    <w:multiLevelType w:val="multilevel"/>
    <w:tmpl w:val="FC9A2D1E"/>
    <w:lvl w:ilvl="0">
      <w:start w:val="3"/>
      <w:numFmt w:val="decimal"/>
      <w:lvlText w:val="%1"/>
      <w:lvlJc w:val="left"/>
      <w:pPr>
        <w:ind w:left="705" w:hanging="70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2"/>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7FCF02E4"/>
    <w:multiLevelType w:val="multilevel"/>
    <w:tmpl w:val="36FE1A74"/>
    <w:lvl w:ilvl="0">
      <w:start w:val="5"/>
      <w:numFmt w:val="decimal"/>
      <w:lvlText w:val="%1"/>
      <w:lvlJc w:val="left"/>
      <w:pPr>
        <w:ind w:left="375" w:hanging="375"/>
      </w:pPr>
    </w:lvl>
    <w:lvl w:ilvl="1">
      <w:start w:val="1"/>
      <w:numFmt w:val="decimal"/>
      <w:lvlText w:val="%1.%2"/>
      <w:lvlJc w:val="left"/>
      <w:pPr>
        <w:ind w:left="985" w:hanging="720"/>
      </w:pPr>
    </w:lvl>
    <w:lvl w:ilvl="2">
      <w:start w:val="1"/>
      <w:numFmt w:val="decimal"/>
      <w:lvlText w:val="%1.%2.%3"/>
      <w:lvlJc w:val="left"/>
      <w:pPr>
        <w:ind w:left="1250" w:hanging="720"/>
      </w:pPr>
    </w:lvl>
    <w:lvl w:ilvl="3">
      <w:start w:val="1"/>
      <w:numFmt w:val="decimal"/>
      <w:lvlText w:val="%1.%2.%3.%4"/>
      <w:lvlJc w:val="left"/>
      <w:pPr>
        <w:ind w:left="1875" w:hanging="1080"/>
      </w:pPr>
    </w:lvl>
    <w:lvl w:ilvl="4">
      <w:start w:val="1"/>
      <w:numFmt w:val="decimal"/>
      <w:lvlText w:val="%1.%2.%3.%4.%5"/>
      <w:lvlJc w:val="left"/>
      <w:pPr>
        <w:ind w:left="2500" w:hanging="1440"/>
      </w:pPr>
    </w:lvl>
    <w:lvl w:ilvl="5">
      <w:start w:val="1"/>
      <w:numFmt w:val="decimal"/>
      <w:lvlText w:val="%1.%2.%3.%4.%5.%6"/>
      <w:lvlJc w:val="left"/>
      <w:pPr>
        <w:ind w:left="2765" w:hanging="1440"/>
      </w:pPr>
    </w:lvl>
    <w:lvl w:ilvl="6">
      <w:start w:val="1"/>
      <w:numFmt w:val="decimal"/>
      <w:lvlText w:val="%1.%2.%3.%4.%5.%6.%7"/>
      <w:lvlJc w:val="left"/>
      <w:pPr>
        <w:ind w:left="3390" w:hanging="1800"/>
      </w:pPr>
    </w:lvl>
    <w:lvl w:ilvl="7">
      <w:start w:val="1"/>
      <w:numFmt w:val="decimal"/>
      <w:lvlText w:val="%1.%2.%3.%4.%5.%6.%7.%8"/>
      <w:lvlJc w:val="left"/>
      <w:pPr>
        <w:ind w:left="4015" w:hanging="2160"/>
      </w:pPr>
    </w:lvl>
    <w:lvl w:ilvl="8">
      <w:start w:val="1"/>
      <w:numFmt w:val="decimal"/>
      <w:lvlText w:val="%1.%2.%3.%4.%5.%6.%7.%8.%9"/>
      <w:lvlJc w:val="left"/>
      <w:pPr>
        <w:ind w:left="4640" w:hanging="2520"/>
      </w:pPr>
    </w:lvl>
  </w:abstractNum>
  <w:num w:numId="1">
    <w:abstractNumId w:val="13"/>
  </w:num>
  <w:num w:numId="2">
    <w:abstractNumId w:val="11"/>
  </w:num>
  <w:num w:numId="3">
    <w:abstractNumId w:val="15"/>
  </w:num>
  <w:num w:numId="4">
    <w:abstractNumId w:val="21"/>
  </w:num>
  <w:num w:numId="5">
    <w:abstractNumId w:val="14"/>
  </w:num>
  <w:num w:numId="6">
    <w:abstractNumId w:val="12"/>
  </w:num>
  <w:num w:numId="7">
    <w:abstractNumId w:val="1"/>
  </w:num>
  <w:num w:numId="8">
    <w:abstractNumId w:val="40"/>
  </w:num>
  <w:num w:numId="9">
    <w:abstractNumId w:val="35"/>
  </w:num>
  <w:num w:numId="10">
    <w:abstractNumId w:val="36"/>
  </w:num>
  <w:num w:numId="11">
    <w:abstractNumId w:val="18"/>
  </w:num>
  <w:num w:numId="12">
    <w:abstractNumId w:val="31"/>
  </w:num>
  <w:num w:numId="13">
    <w:abstractNumId w:val="32"/>
  </w:num>
  <w:num w:numId="14">
    <w:abstractNumId w:val="27"/>
  </w:num>
  <w:num w:numId="15">
    <w:abstractNumId w:val="44"/>
  </w:num>
  <w:num w:numId="16">
    <w:abstractNumId w:val="16"/>
  </w:num>
  <w:num w:numId="17">
    <w:abstractNumId w:val="22"/>
  </w:num>
  <w:num w:numId="18">
    <w:abstractNumId w:val="28"/>
  </w:num>
  <w:num w:numId="19">
    <w:abstractNumId w:val="30"/>
  </w:num>
  <w:num w:numId="20">
    <w:abstractNumId w:val="34"/>
  </w:num>
  <w:num w:numId="21">
    <w:abstractNumId w:val="43"/>
  </w:num>
  <w:num w:numId="22">
    <w:abstractNumId w:val="8"/>
  </w:num>
  <w:num w:numId="23">
    <w:abstractNumId w:val="7"/>
  </w:num>
  <w:num w:numId="24">
    <w:abstractNumId w:val="25"/>
  </w:num>
  <w:num w:numId="25">
    <w:abstractNumId w:val="33"/>
  </w:num>
  <w:num w:numId="26">
    <w:abstractNumId w:val="2"/>
  </w:num>
  <w:num w:numId="27">
    <w:abstractNumId w:val="3"/>
  </w:num>
  <w:num w:numId="28">
    <w:abstractNumId w:val="0"/>
  </w:num>
  <w:num w:numId="29">
    <w:abstractNumId w:val="6"/>
  </w:num>
  <w:num w:numId="30">
    <w:abstractNumId w:val="45"/>
  </w:num>
  <w:num w:numId="31">
    <w:abstractNumId w:val="46"/>
  </w:num>
  <w:num w:numId="32">
    <w:abstractNumId w:val="20"/>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37"/>
  </w:num>
  <w:num w:numId="38">
    <w:abstractNumId w:val="41"/>
  </w:num>
  <w:num w:numId="39">
    <w:abstractNumId w:val="20"/>
  </w:num>
  <w:num w:numId="40">
    <w:abstractNumId w:val="29"/>
  </w:num>
  <w:num w:numId="41">
    <w:abstractNumId w:val="9"/>
  </w:num>
  <w:num w:numId="42">
    <w:abstractNumId w:val="19"/>
  </w:num>
  <w:num w:numId="43">
    <w:abstractNumId w:val="39"/>
  </w:num>
  <w:num w:numId="44">
    <w:abstractNumId w:val="42"/>
  </w:num>
  <w:num w:numId="45">
    <w:abstractNumId w:val="24"/>
  </w:num>
  <w:num w:numId="46">
    <w:abstractNumId w:val="38"/>
  </w:num>
  <w:num w:numId="47">
    <w:abstractNumId w:val="48"/>
  </w:num>
  <w:num w:numId="48">
    <w:abstractNumId w:val="26"/>
  </w:num>
  <w:num w:numId="49">
    <w:abstractNumId w:val="10"/>
  </w:num>
  <w:num w:numId="50">
    <w:abstractNumId w:val="47"/>
  </w:num>
  <w:num w:numId="51">
    <w:abstractNumId w:val="23"/>
  </w:num>
  <w:num w:numId="52">
    <w:abstractNumId w:val="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hyphenationZone w:val="425"/>
  <w:evenAndOddHeaders/>
  <w:characterSpacingControl w:val="doNotCompress"/>
  <w:hdrShapeDefaults>
    <o:shapedefaults v:ext="edit" spidmax="4099"/>
    <o:shapelayout v:ext="edit">
      <o:idmap v:ext="edit" data="4"/>
      <o:rules v:ext="edit">
        <o:r id="V:Rule3" type="connector" idref="#_x0000_s4097"/>
        <o:r id="V:Rule4" type="connector" idref="#_x0000_s4098"/>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2A7"/>
    <w:rsid w:val="000041F5"/>
    <w:rsid w:val="00025DDE"/>
    <w:rsid w:val="00044A9E"/>
    <w:rsid w:val="000507EC"/>
    <w:rsid w:val="00053B07"/>
    <w:rsid w:val="000633CE"/>
    <w:rsid w:val="00065996"/>
    <w:rsid w:val="00076046"/>
    <w:rsid w:val="000B677C"/>
    <w:rsid w:val="00114305"/>
    <w:rsid w:val="0011657E"/>
    <w:rsid w:val="00117EDD"/>
    <w:rsid w:val="001438E9"/>
    <w:rsid w:val="00155BA8"/>
    <w:rsid w:val="00173BF8"/>
    <w:rsid w:val="001755D1"/>
    <w:rsid w:val="00175C18"/>
    <w:rsid w:val="001B3826"/>
    <w:rsid w:val="001C21EE"/>
    <w:rsid w:val="001C5268"/>
    <w:rsid w:val="001F4535"/>
    <w:rsid w:val="001F7D7D"/>
    <w:rsid w:val="00214E81"/>
    <w:rsid w:val="002226B8"/>
    <w:rsid w:val="00227ECE"/>
    <w:rsid w:val="0025533D"/>
    <w:rsid w:val="002553F2"/>
    <w:rsid w:val="00256D91"/>
    <w:rsid w:val="00276F0D"/>
    <w:rsid w:val="00284E7A"/>
    <w:rsid w:val="002A2689"/>
    <w:rsid w:val="002D46F6"/>
    <w:rsid w:val="002D789A"/>
    <w:rsid w:val="002F7474"/>
    <w:rsid w:val="0030710C"/>
    <w:rsid w:val="00310BD6"/>
    <w:rsid w:val="00313872"/>
    <w:rsid w:val="00332CF5"/>
    <w:rsid w:val="00336905"/>
    <w:rsid w:val="00361045"/>
    <w:rsid w:val="00372F47"/>
    <w:rsid w:val="00383C67"/>
    <w:rsid w:val="003877A9"/>
    <w:rsid w:val="003A5DB0"/>
    <w:rsid w:val="00404796"/>
    <w:rsid w:val="00450E83"/>
    <w:rsid w:val="004A4382"/>
    <w:rsid w:val="004F1B29"/>
    <w:rsid w:val="00510170"/>
    <w:rsid w:val="0051677B"/>
    <w:rsid w:val="0053222D"/>
    <w:rsid w:val="00576908"/>
    <w:rsid w:val="0059061D"/>
    <w:rsid w:val="005A0678"/>
    <w:rsid w:val="005B1390"/>
    <w:rsid w:val="005B595A"/>
    <w:rsid w:val="005E037F"/>
    <w:rsid w:val="00613B6B"/>
    <w:rsid w:val="00625E07"/>
    <w:rsid w:val="006342D8"/>
    <w:rsid w:val="006500A1"/>
    <w:rsid w:val="00677792"/>
    <w:rsid w:val="0068592C"/>
    <w:rsid w:val="0069057A"/>
    <w:rsid w:val="006A20BE"/>
    <w:rsid w:val="006E771D"/>
    <w:rsid w:val="0070607C"/>
    <w:rsid w:val="00706148"/>
    <w:rsid w:val="00710842"/>
    <w:rsid w:val="00744F3C"/>
    <w:rsid w:val="007D3B68"/>
    <w:rsid w:val="00825AB8"/>
    <w:rsid w:val="008303E1"/>
    <w:rsid w:val="00834F2E"/>
    <w:rsid w:val="0086722C"/>
    <w:rsid w:val="008B0C7F"/>
    <w:rsid w:val="008E0A6D"/>
    <w:rsid w:val="00923889"/>
    <w:rsid w:val="00935FFC"/>
    <w:rsid w:val="00946405"/>
    <w:rsid w:val="00967EB0"/>
    <w:rsid w:val="00977631"/>
    <w:rsid w:val="009950E4"/>
    <w:rsid w:val="009A00C9"/>
    <w:rsid w:val="009C16F5"/>
    <w:rsid w:val="009C4F12"/>
    <w:rsid w:val="009E0DC6"/>
    <w:rsid w:val="00A14C6B"/>
    <w:rsid w:val="00A319A5"/>
    <w:rsid w:val="00A429E3"/>
    <w:rsid w:val="00AA27D6"/>
    <w:rsid w:val="00AB6217"/>
    <w:rsid w:val="00AE2D43"/>
    <w:rsid w:val="00AE72A7"/>
    <w:rsid w:val="00B16DBD"/>
    <w:rsid w:val="00B510D4"/>
    <w:rsid w:val="00B55DBE"/>
    <w:rsid w:val="00B96B7A"/>
    <w:rsid w:val="00BD4C74"/>
    <w:rsid w:val="00C17B76"/>
    <w:rsid w:val="00C17D5F"/>
    <w:rsid w:val="00C20F0B"/>
    <w:rsid w:val="00C41701"/>
    <w:rsid w:val="00C67401"/>
    <w:rsid w:val="00C87A12"/>
    <w:rsid w:val="00CB259C"/>
    <w:rsid w:val="00CB5B61"/>
    <w:rsid w:val="00D46AF8"/>
    <w:rsid w:val="00D81A46"/>
    <w:rsid w:val="00D90DC5"/>
    <w:rsid w:val="00DB2BEA"/>
    <w:rsid w:val="00DC0643"/>
    <w:rsid w:val="00DF0CFB"/>
    <w:rsid w:val="00DF7AC3"/>
    <w:rsid w:val="00E039C4"/>
    <w:rsid w:val="00E21C08"/>
    <w:rsid w:val="00E400C9"/>
    <w:rsid w:val="00E56D65"/>
    <w:rsid w:val="00E65779"/>
    <w:rsid w:val="00E67B67"/>
    <w:rsid w:val="00E923A3"/>
    <w:rsid w:val="00EA556B"/>
    <w:rsid w:val="00EB0A7B"/>
    <w:rsid w:val="00EB2993"/>
    <w:rsid w:val="00EC56FF"/>
    <w:rsid w:val="00ED033E"/>
    <w:rsid w:val="00ED5E9C"/>
    <w:rsid w:val="00F3219E"/>
    <w:rsid w:val="00F37599"/>
    <w:rsid w:val="00F409E6"/>
    <w:rsid w:val="00F8518A"/>
    <w:rsid w:val="00FB40DD"/>
    <w:rsid w:val="00FC5196"/>
    <w:rsid w:val="00FE28F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1D9B302C"/>
  <w15:docId w15:val="{D962EED3-D764-472B-A173-5AEC5ADD1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s-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50C"/>
    <w:rPr>
      <w:lang w:eastAsia="es-ES"/>
    </w:rPr>
  </w:style>
  <w:style w:type="paragraph" w:styleId="Ttulo1">
    <w:name w:val="heading 1"/>
    <w:basedOn w:val="Normal"/>
    <w:next w:val="Normal"/>
    <w:link w:val="Ttulo1Car"/>
    <w:uiPriority w:val="99"/>
    <w:qFormat/>
    <w:rsid w:val="00293C60"/>
    <w:pPr>
      <w:keepNext/>
      <w:keepLines/>
      <w:numPr>
        <w:numId w:val="2"/>
      </w:numPr>
      <w:spacing w:before="480"/>
      <w:jc w:val="center"/>
      <w:outlineLvl w:val="0"/>
    </w:pPr>
    <w:rPr>
      <w:rFonts w:ascii="Cambria" w:hAnsi="Cambria"/>
      <w:b/>
      <w:bCs/>
      <w:color w:val="365F91"/>
      <w:sz w:val="28"/>
      <w:szCs w:val="28"/>
      <w:lang w:eastAsia="en-US"/>
    </w:rPr>
  </w:style>
  <w:style w:type="paragraph" w:styleId="Ttulo2">
    <w:name w:val="heading 2"/>
    <w:basedOn w:val="Normal"/>
    <w:next w:val="Normal"/>
    <w:link w:val="Ttulo2Car"/>
    <w:uiPriority w:val="99"/>
    <w:qFormat/>
    <w:rsid w:val="00293C60"/>
    <w:pPr>
      <w:keepNext/>
      <w:numPr>
        <w:ilvl w:val="1"/>
        <w:numId w:val="2"/>
      </w:numPr>
      <w:spacing w:before="240" w:after="60"/>
      <w:jc w:val="center"/>
      <w:outlineLvl w:val="1"/>
    </w:pPr>
    <w:rPr>
      <w:rFonts w:ascii="Arial" w:hAnsi="Arial"/>
      <w:b/>
      <w:bCs/>
      <w:i/>
      <w:iCs/>
      <w:sz w:val="28"/>
      <w:szCs w:val="28"/>
      <w:lang w:eastAsia="en-US"/>
    </w:rPr>
  </w:style>
  <w:style w:type="paragraph" w:styleId="Ttulo3">
    <w:name w:val="heading 3"/>
    <w:basedOn w:val="Normal"/>
    <w:next w:val="Normal"/>
    <w:link w:val="Ttulo3Car"/>
    <w:uiPriority w:val="99"/>
    <w:qFormat/>
    <w:rsid w:val="00293C60"/>
    <w:pPr>
      <w:keepNext/>
      <w:numPr>
        <w:ilvl w:val="2"/>
        <w:numId w:val="2"/>
      </w:numPr>
      <w:spacing w:before="240" w:after="60"/>
      <w:jc w:val="center"/>
      <w:outlineLvl w:val="2"/>
    </w:pPr>
    <w:rPr>
      <w:rFonts w:ascii="Arial" w:hAnsi="Arial"/>
      <w:b/>
      <w:bCs/>
      <w:sz w:val="26"/>
      <w:szCs w:val="26"/>
      <w:lang w:eastAsia="en-US"/>
    </w:rPr>
  </w:style>
  <w:style w:type="paragraph" w:styleId="Ttulo4">
    <w:name w:val="heading 4"/>
    <w:basedOn w:val="Normal"/>
    <w:next w:val="Normal"/>
    <w:link w:val="Ttulo4Car"/>
    <w:uiPriority w:val="99"/>
    <w:qFormat/>
    <w:rsid w:val="00293C60"/>
    <w:pPr>
      <w:keepNext/>
      <w:numPr>
        <w:ilvl w:val="3"/>
        <w:numId w:val="2"/>
      </w:numPr>
      <w:spacing w:before="240" w:after="60"/>
      <w:jc w:val="center"/>
      <w:outlineLvl w:val="3"/>
    </w:pPr>
    <w:rPr>
      <w:b/>
      <w:bCs/>
      <w:sz w:val="28"/>
      <w:szCs w:val="28"/>
      <w:lang w:eastAsia="en-US"/>
    </w:rPr>
  </w:style>
  <w:style w:type="paragraph" w:styleId="Ttulo5">
    <w:name w:val="heading 5"/>
    <w:basedOn w:val="Normal"/>
    <w:next w:val="Normal"/>
    <w:link w:val="Ttulo5Car"/>
    <w:uiPriority w:val="99"/>
    <w:qFormat/>
    <w:rsid w:val="00293C60"/>
    <w:pPr>
      <w:numPr>
        <w:ilvl w:val="4"/>
        <w:numId w:val="2"/>
      </w:numPr>
      <w:spacing w:before="240" w:after="60"/>
      <w:jc w:val="center"/>
      <w:outlineLvl w:val="4"/>
    </w:pPr>
    <w:rPr>
      <w:rFonts w:ascii="Arial" w:hAnsi="Arial"/>
      <w:b/>
      <w:bCs/>
      <w:i/>
      <w:iCs/>
      <w:sz w:val="26"/>
      <w:szCs w:val="26"/>
      <w:lang w:eastAsia="en-US"/>
    </w:rPr>
  </w:style>
  <w:style w:type="paragraph" w:styleId="Ttulo6">
    <w:name w:val="heading 6"/>
    <w:basedOn w:val="Normal"/>
    <w:next w:val="Normal"/>
    <w:link w:val="Ttulo6Car"/>
    <w:uiPriority w:val="99"/>
    <w:qFormat/>
    <w:rsid w:val="00293C60"/>
    <w:pPr>
      <w:numPr>
        <w:ilvl w:val="5"/>
        <w:numId w:val="2"/>
      </w:numPr>
      <w:spacing w:before="240" w:after="60"/>
      <w:jc w:val="center"/>
      <w:outlineLvl w:val="5"/>
    </w:pPr>
    <w:rPr>
      <w:b/>
      <w:bCs/>
      <w:sz w:val="22"/>
      <w:szCs w:val="22"/>
      <w:lang w:eastAsia="en-US"/>
    </w:rPr>
  </w:style>
  <w:style w:type="paragraph" w:styleId="Ttulo7">
    <w:name w:val="heading 7"/>
    <w:basedOn w:val="Normal"/>
    <w:next w:val="Normal"/>
    <w:link w:val="Ttulo7Car"/>
    <w:uiPriority w:val="99"/>
    <w:qFormat/>
    <w:rsid w:val="00293C60"/>
    <w:pPr>
      <w:keepNext/>
      <w:numPr>
        <w:ilvl w:val="6"/>
        <w:numId w:val="2"/>
      </w:numPr>
      <w:spacing w:line="360" w:lineRule="auto"/>
      <w:jc w:val="center"/>
      <w:outlineLvl w:val="6"/>
    </w:pPr>
    <w:rPr>
      <w:rFonts w:ascii="Arial" w:hAnsi="Arial"/>
      <w:b/>
      <w:sz w:val="22"/>
      <w:szCs w:val="20"/>
    </w:rPr>
  </w:style>
  <w:style w:type="paragraph" w:styleId="Ttulo8">
    <w:name w:val="heading 8"/>
    <w:basedOn w:val="Normal"/>
    <w:next w:val="Normal"/>
    <w:link w:val="Ttulo8Car"/>
    <w:uiPriority w:val="99"/>
    <w:qFormat/>
    <w:rsid w:val="00293C60"/>
    <w:pPr>
      <w:numPr>
        <w:ilvl w:val="7"/>
        <w:numId w:val="2"/>
      </w:numPr>
      <w:spacing w:before="240" w:after="60"/>
      <w:jc w:val="center"/>
      <w:outlineLvl w:val="7"/>
    </w:pPr>
    <w:rPr>
      <w:i/>
      <w:iCs/>
      <w:lang w:eastAsia="en-US"/>
    </w:rPr>
  </w:style>
  <w:style w:type="paragraph" w:styleId="Ttulo9">
    <w:name w:val="heading 9"/>
    <w:basedOn w:val="Normal"/>
    <w:next w:val="Normal"/>
    <w:link w:val="Ttulo9Car"/>
    <w:uiPriority w:val="99"/>
    <w:qFormat/>
    <w:rsid w:val="00293C60"/>
    <w:pPr>
      <w:numPr>
        <w:ilvl w:val="8"/>
        <w:numId w:val="2"/>
      </w:numPr>
      <w:spacing w:before="240" w:after="60"/>
      <w:jc w:val="center"/>
      <w:outlineLvl w:val="8"/>
    </w:pPr>
    <w:rPr>
      <w:rFonts w:ascii="Arial" w:hAnsi="Aria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64352C"/>
    <w:pPr>
      <w:widowControl w:val="0"/>
      <w:jc w:val="center"/>
    </w:pPr>
    <w:rPr>
      <w:b/>
      <w:snapToGrid w:val="0"/>
      <w:szCs w:val="20"/>
    </w:rPr>
  </w:style>
  <w:style w:type="character" w:customStyle="1" w:styleId="Ttulo1Car">
    <w:name w:val="Título 1 Car"/>
    <w:link w:val="Ttulo1"/>
    <w:uiPriority w:val="99"/>
    <w:rsid w:val="00293C60"/>
    <w:rPr>
      <w:rFonts w:ascii="Cambria" w:hAnsi="Cambria"/>
      <w:b/>
      <w:bCs/>
      <w:color w:val="365F91"/>
      <w:sz w:val="28"/>
      <w:szCs w:val="28"/>
      <w:lang w:eastAsia="en-US"/>
    </w:rPr>
  </w:style>
  <w:style w:type="character" w:customStyle="1" w:styleId="Ttulo2Car">
    <w:name w:val="Título 2 Car"/>
    <w:link w:val="Ttulo2"/>
    <w:uiPriority w:val="99"/>
    <w:rsid w:val="00293C60"/>
    <w:rPr>
      <w:rFonts w:ascii="Arial" w:hAnsi="Arial"/>
      <w:b/>
      <w:bCs/>
      <w:i/>
      <w:iCs/>
      <w:sz w:val="28"/>
      <w:szCs w:val="28"/>
      <w:lang w:eastAsia="en-US"/>
    </w:rPr>
  </w:style>
  <w:style w:type="character" w:customStyle="1" w:styleId="Ttulo3Car">
    <w:name w:val="Título 3 Car"/>
    <w:link w:val="Ttulo3"/>
    <w:uiPriority w:val="99"/>
    <w:rsid w:val="00293C60"/>
    <w:rPr>
      <w:rFonts w:ascii="Arial" w:hAnsi="Arial"/>
      <w:b/>
      <w:bCs/>
      <w:sz w:val="26"/>
      <w:szCs w:val="26"/>
      <w:lang w:eastAsia="en-US"/>
    </w:rPr>
  </w:style>
  <w:style w:type="character" w:customStyle="1" w:styleId="Ttulo4Car">
    <w:name w:val="Título 4 Car"/>
    <w:link w:val="Ttulo4"/>
    <w:uiPriority w:val="99"/>
    <w:rsid w:val="00293C60"/>
    <w:rPr>
      <w:b/>
      <w:bCs/>
      <w:sz w:val="28"/>
      <w:szCs w:val="28"/>
      <w:lang w:eastAsia="en-US"/>
    </w:rPr>
  </w:style>
  <w:style w:type="character" w:customStyle="1" w:styleId="Ttulo5Car">
    <w:name w:val="Título 5 Car"/>
    <w:link w:val="Ttulo5"/>
    <w:uiPriority w:val="99"/>
    <w:rsid w:val="00293C60"/>
    <w:rPr>
      <w:rFonts w:ascii="Arial" w:hAnsi="Arial"/>
      <w:b/>
      <w:bCs/>
      <w:i/>
      <w:iCs/>
      <w:sz w:val="26"/>
      <w:szCs w:val="26"/>
      <w:lang w:eastAsia="en-US"/>
    </w:rPr>
  </w:style>
  <w:style w:type="character" w:customStyle="1" w:styleId="Ttulo6Car">
    <w:name w:val="Título 6 Car"/>
    <w:link w:val="Ttulo6"/>
    <w:uiPriority w:val="99"/>
    <w:rsid w:val="00293C60"/>
    <w:rPr>
      <w:b/>
      <w:bCs/>
      <w:sz w:val="22"/>
      <w:szCs w:val="22"/>
      <w:lang w:eastAsia="en-US"/>
    </w:rPr>
  </w:style>
  <w:style w:type="character" w:customStyle="1" w:styleId="Ttulo7Car">
    <w:name w:val="Título 7 Car"/>
    <w:link w:val="Ttulo7"/>
    <w:uiPriority w:val="99"/>
    <w:rsid w:val="00293C60"/>
    <w:rPr>
      <w:rFonts w:ascii="Arial" w:hAnsi="Arial"/>
      <w:b/>
      <w:sz w:val="22"/>
      <w:szCs w:val="20"/>
      <w:lang w:eastAsia="es-ES"/>
    </w:rPr>
  </w:style>
  <w:style w:type="character" w:customStyle="1" w:styleId="Ttulo8Car">
    <w:name w:val="Título 8 Car"/>
    <w:link w:val="Ttulo8"/>
    <w:uiPriority w:val="99"/>
    <w:rsid w:val="00293C60"/>
    <w:rPr>
      <w:i/>
      <w:iCs/>
      <w:lang w:eastAsia="en-US"/>
    </w:rPr>
  </w:style>
  <w:style w:type="character" w:customStyle="1" w:styleId="Ttulo9Car">
    <w:name w:val="Título 9 Car"/>
    <w:link w:val="Ttulo9"/>
    <w:uiPriority w:val="99"/>
    <w:rsid w:val="00293C60"/>
    <w:rPr>
      <w:rFonts w:ascii="Arial" w:hAnsi="Arial"/>
      <w:sz w:val="22"/>
      <w:szCs w:val="22"/>
      <w:lang w:eastAsia="en-US"/>
    </w:rPr>
  </w:style>
  <w:style w:type="paragraph" w:styleId="Encabezado">
    <w:name w:val="header"/>
    <w:basedOn w:val="Normal"/>
    <w:link w:val="EncabezadoCar"/>
    <w:rsid w:val="000427DC"/>
    <w:pPr>
      <w:tabs>
        <w:tab w:val="center" w:pos="4252"/>
        <w:tab w:val="right" w:pos="8504"/>
      </w:tabs>
    </w:pPr>
  </w:style>
  <w:style w:type="character" w:customStyle="1" w:styleId="EncabezadoCar">
    <w:name w:val="Encabezado Car"/>
    <w:link w:val="Encabezado"/>
    <w:rsid w:val="000427DC"/>
    <w:rPr>
      <w:sz w:val="24"/>
      <w:szCs w:val="24"/>
      <w:lang w:val="es-ES" w:eastAsia="es-ES" w:bidi="ar-SA"/>
    </w:rPr>
  </w:style>
  <w:style w:type="paragraph" w:styleId="Piedepgina">
    <w:name w:val="footer"/>
    <w:basedOn w:val="Normal"/>
    <w:rsid w:val="000427DC"/>
    <w:pPr>
      <w:tabs>
        <w:tab w:val="center" w:pos="4252"/>
        <w:tab w:val="right" w:pos="8504"/>
      </w:tabs>
    </w:pPr>
  </w:style>
  <w:style w:type="paragraph" w:styleId="Listaconvietas">
    <w:name w:val="List Bullet"/>
    <w:basedOn w:val="Normal"/>
    <w:rsid w:val="00292B35"/>
    <w:pPr>
      <w:numPr>
        <w:numId w:val="1"/>
      </w:numPr>
    </w:pPr>
  </w:style>
  <w:style w:type="paragraph" w:styleId="Prrafodelista">
    <w:name w:val="List Paragraph"/>
    <w:basedOn w:val="Normal"/>
    <w:uiPriority w:val="34"/>
    <w:qFormat/>
    <w:rsid w:val="00293C60"/>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iPriority w:val="99"/>
    <w:rsid w:val="00293C60"/>
    <w:pPr>
      <w:spacing w:before="100" w:beforeAutospacing="1" w:after="100" w:afterAutospacing="1"/>
    </w:pPr>
  </w:style>
  <w:style w:type="table" w:styleId="Tablaconcuadrcula">
    <w:name w:val="Table Grid"/>
    <w:basedOn w:val="Tablanormal"/>
    <w:rsid w:val="00777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aliases w:val="Epígrafe Car"/>
    <w:basedOn w:val="Normal"/>
    <w:next w:val="Normal"/>
    <w:link w:val="DescripcinCar"/>
    <w:qFormat/>
    <w:rsid w:val="00777DDA"/>
    <w:rPr>
      <w:b/>
      <w:bCs/>
      <w:sz w:val="20"/>
      <w:szCs w:val="20"/>
    </w:rPr>
  </w:style>
  <w:style w:type="character" w:customStyle="1" w:styleId="DescripcinCar">
    <w:name w:val="Descripción Car"/>
    <w:aliases w:val="Epígrafe Car Car"/>
    <w:link w:val="Descripcin"/>
    <w:rsid w:val="007420F9"/>
    <w:rPr>
      <w:b/>
      <w:bCs/>
      <w:lang w:val="es-ES" w:eastAsia="es-ES"/>
    </w:rPr>
  </w:style>
  <w:style w:type="paragraph" w:styleId="TtuloTDC">
    <w:name w:val="TOC Heading"/>
    <w:basedOn w:val="Ttulo1"/>
    <w:next w:val="Normal"/>
    <w:uiPriority w:val="39"/>
    <w:qFormat/>
    <w:rsid w:val="00EE6E3F"/>
    <w:pPr>
      <w:numPr>
        <w:numId w:val="0"/>
      </w:numPr>
      <w:spacing w:line="276" w:lineRule="auto"/>
      <w:jc w:val="left"/>
      <w:outlineLvl w:val="9"/>
    </w:pPr>
    <w:rPr>
      <w:color w:val="376092"/>
    </w:rPr>
  </w:style>
  <w:style w:type="paragraph" w:styleId="TDC1">
    <w:name w:val="toc 1"/>
    <w:basedOn w:val="Normal"/>
    <w:next w:val="Normal"/>
    <w:autoRedefine/>
    <w:uiPriority w:val="39"/>
    <w:rsid w:val="00EE6E3F"/>
  </w:style>
  <w:style w:type="paragraph" w:styleId="TDC2">
    <w:name w:val="toc 2"/>
    <w:basedOn w:val="Normal"/>
    <w:next w:val="Normal"/>
    <w:autoRedefine/>
    <w:uiPriority w:val="39"/>
    <w:rsid w:val="00EE6E3F"/>
    <w:pPr>
      <w:ind w:left="240"/>
    </w:pPr>
  </w:style>
  <w:style w:type="paragraph" w:styleId="TDC3">
    <w:name w:val="toc 3"/>
    <w:basedOn w:val="Normal"/>
    <w:next w:val="Normal"/>
    <w:autoRedefine/>
    <w:uiPriority w:val="39"/>
    <w:rsid w:val="00EE6E3F"/>
    <w:pPr>
      <w:ind w:left="480"/>
    </w:pPr>
  </w:style>
  <w:style w:type="character" w:styleId="Hipervnculo">
    <w:name w:val="Hyperlink"/>
    <w:uiPriority w:val="99"/>
    <w:unhideWhenUsed/>
    <w:rsid w:val="00EE6E3F"/>
    <w:rPr>
      <w:color w:val="0000FF"/>
      <w:u w:val="single"/>
    </w:rPr>
  </w:style>
  <w:style w:type="paragraph" w:styleId="Textoindependiente">
    <w:name w:val="Body Text"/>
    <w:basedOn w:val="Normal"/>
    <w:link w:val="TextoindependienteCar"/>
    <w:rsid w:val="007420F9"/>
    <w:pPr>
      <w:jc w:val="both"/>
    </w:pPr>
    <w:rPr>
      <w:rFonts w:ascii="Arial" w:eastAsia="SimSun" w:hAnsi="Arial"/>
      <w:sz w:val="22"/>
      <w:szCs w:val="20"/>
      <w:lang w:val="es-ES_tradnl" w:eastAsia="zh-CN"/>
    </w:rPr>
  </w:style>
  <w:style w:type="character" w:customStyle="1" w:styleId="TextoindependienteCar">
    <w:name w:val="Texto independiente Car"/>
    <w:link w:val="Textoindependiente"/>
    <w:rsid w:val="007420F9"/>
    <w:rPr>
      <w:rFonts w:ascii="Arial" w:eastAsia="SimSun" w:hAnsi="Arial"/>
      <w:sz w:val="22"/>
      <w:lang w:val="es-ES_tradnl" w:eastAsia="zh-CN"/>
    </w:rPr>
  </w:style>
  <w:style w:type="paragraph" w:customStyle="1" w:styleId="Default">
    <w:name w:val="Default"/>
    <w:rsid w:val="006C56A6"/>
    <w:pPr>
      <w:autoSpaceDE w:val="0"/>
      <w:autoSpaceDN w:val="0"/>
      <w:adjustRightInd w:val="0"/>
    </w:pPr>
    <w:rPr>
      <w:rFonts w:ascii="Verdana" w:hAnsi="Verdana" w:cs="Verdana"/>
      <w:color w:val="000000"/>
    </w:rPr>
  </w:style>
  <w:style w:type="character" w:styleId="Textoennegrita">
    <w:name w:val="Strong"/>
    <w:uiPriority w:val="22"/>
    <w:qFormat/>
    <w:rsid w:val="00DC4876"/>
    <w:rPr>
      <w:b/>
      <w:bCs/>
    </w:rPr>
  </w:style>
  <w:style w:type="paragraph" w:styleId="Textonotapie">
    <w:name w:val="footnote text"/>
    <w:aliases w:val="ft Car,ft,Texto nota pie Car Car Car,texto de nota al pie,Texto nota pie Car Car Car Car Car Car Car Car,fn,Footnote Text Char Char Char Char Char Char,Texto nota pie Car Car Car Car Car Car Car,Car1,Texto nota pie Car Car,Car1 Car2,f"/>
    <w:basedOn w:val="Normal"/>
    <w:link w:val="TextonotapieCar"/>
    <w:uiPriority w:val="99"/>
    <w:rsid w:val="0062741D"/>
    <w:pPr>
      <w:jc w:val="center"/>
    </w:pPr>
    <w:rPr>
      <w:rFonts w:ascii="Arial" w:hAnsi="Arial"/>
      <w:sz w:val="20"/>
      <w:szCs w:val="20"/>
      <w:lang w:eastAsia="en-US"/>
    </w:rPr>
  </w:style>
  <w:style w:type="character" w:customStyle="1" w:styleId="TextonotapieCar">
    <w:name w:val="Texto nota pie Car"/>
    <w:aliases w:val="ft Car Car,ft Car1,Texto nota pie Car Car Car Car,texto de nota al pie Car,Texto nota pie Car Car Car Car Car Car Car Car Car,fn Car,Footnote Text Char Char Char Char Char Char Car,Texto nota pie Car Car Car Car Car Car Car Car1,f Car"/>
    <w:link w:val="Textonotapie"/>
    <w:uiPriority w:val="99"/>
    <w:rsid w:val="0062741D"/>
    <w:rPr>
      <w:rFonts w:ascii="Arial" w:hAnsi="Arial"/>
      <w:lang w:eastAsia="en-US"/>
    </w:rPr>
  </w:style>
  <w:style w:type="character" w:styleId="Refdenotaalpie">
    <w:name w:val="footnote reference"/>
    <w:aliases w:val="Ref. de nota al pie2,Nota de pie,referencia nota al pie,Ref,de nota al pie"/>
    <w:uiPriority w:val="99"/>
    <w:rsid w:val="0062741D"/>
    <w:rPr>
      <w:rFonts w:cs="Times New Roman"/>
      <w:vertAlign w:val="superscript"/>
    </w:rPr>
  </w:style>
  <w:style w:type="character" w:customStyle="1" w:styleId="TtuloCar">
    <w:name w:val="Título Car"/>
    <w:link w:val="Ttulo"/>
    <w:rsid w:val="0064352C"/>
    <w:rPr>
      <w:b/>
      <w:snapToGrid w:val="0"/>
      <w:sz w:val="24"/>
      <w:lang w:val="es-ES" w:eastAsia="es-ES"/>
    </w:rPr>
  </w:style>
  <w:style w:type="character" w:customStyle="1" w:styleId="Ttulo1Car1">
    <w:name w:val="Título 1 Car1"/>
    <w:aliases w:val="h1 Car1,MT1 Car1,título 1 Car1,Nombre Proyecto Car1,Chapitre Car1"/>
    <w:rsid w:val="00091BD1"/>
    <w:rPr>
      <w:rFonts w:ascii="Cambria" w:hAnsi="Cambria" w:cs="Times New Roman"/>
      <w:b/>
      <w:bCs/>
      <w:color w:val="365F91"/>
      <w:sz w:val="28"/>
      <w:szCs w:val="28"/>
    </w:rPr>
  </w:style>
  <w:style w:type="character" w:customStyle="1" w:styleId="corchete-llamada1">
    <w:name w:val="corchete-llamada1"/>
    <w:rsid w:val="00F26980"/>
    <w:rPr>
      <w:vanish/>
      <w:webHidden w:val="0"/>
      <w:specVanish w:val="0"/>
    </w:rPr>
  </w:style>
  <w:style w:type="character" w:styleId="Hipervnculovisitado">
    <w:name w:val="FollowedHyperlink"/>
    <w:rsid w:val="00876050"/>
    <w:rPr>
      <w:color w:val="800080"/>
      <w:u w:val="single"/>
    </w:rPr>
  </w:style>
  <w:style w:type="paragraph" w:styleId="Textodeglobo">
    <w:name w:val="Balloon Text"/>
    <w:basedOn w:val="Normal"/>
    <w:link w:val="TextodegloboCar"/>
    <w:rsid w:val="00F37A6C"/>
    <w:rPr>
      <w:rFonts w:ascii="Tahoma" w:hAnsi="Tahoma"/>
      <w:sz w:val="16"/>
      <w:szCs w:val="16"/>
    </w:rPr>
  </w:style>
  <w:style w:type="character" w:customStyle="1" w:styleId="TextodegloboCar">
    <w:name w:val="Texto de globo Car"/>
    <w:link w:val="Textodeglobo"/>
    <w:rsid w:val="00F37A6C"/>
    <w:rPr>
      <w:rFonts w:ascii="Tahoma" w:hAnsi="Tahoma" w:cs="Tahoma"/>
      <w:sz w:val="16"/>
      <w:szCs w:val="16"/>
      <w:lang w:val="es-ES" w:eastAsia="es-ES"/>
    </w:rPr>
  </w:style>
  <w:style w:type="paragraph" w:customStyle="1" w:styleId="Prrafodelista1">
    <w:name w:val="Párrafo de lista1"/>
    <w:basedOn w:val="Normal"/>
    <w:rsid w:val="003D57FB"/>
    <w:pPr>
      <w:spacing w:after="200" w:line="276" w:lineRule="auto"/>
      <w:ind w:left="720"/>
      <w:contextualSpacing/>
    </w:pPr>
    <w:rPr>
      <w:rFonts w:ascii="Calibri" w:hAnsi="Calibri"/>
      <w:sz w:val="22"/>
      <w:szCs w:val="22"/>
      <w:lang w:val="es-CO" w:eastAsia="en-US"/>
    </w:rPr>
  </w:style>
  <w:style w:type="paragraph" w:styleId="TDC4">
    <w:name w:val="toc 4"/>
    <w:basedOn w:val="Normal"/>
    <w:next w:val="Normal"/>
    <w:autoRedefine/>
    <w:uiPriority w:val="39"/>
    <w:rsid w:val="00614590"/>
    <w:pPr>
      <w:ind w:left="720"/>
    </w:pPr>
  </w:style>
  <w:style w:type="character" w:customStyle="1" w:styleId="Car1CarCar">
    <w:name w:val="Car1 Car Car"/>
    <w:rsid w:val="0083478F"/>
    <w:rPr>
      <w:rFonts w:ascii="Arial" w:hAnsi="Arial"/>
      <w:lang w:eastAsia="en-US"/>
    </w:rPr>
  </w:style>
  <w:style w:type="character" w:styleId="Nmerodepgina">
    <w:name w:val="page number"/>
    <w:basedOn w:val="Fuentedeprrafopredeter"/>
    <w:rsid w:val="00B17CB1"/>
  </w:style>
  <w:style w:type="paragraph" w:customStyle="1" w:styleId="ListParagraph1">
    <w:name w:val="List Paragraph1"/>
    <w:basedOn w:val="Normal"/>
    <w:rsid w:val="00922A77"/>
    <w:pPr>
      <w:spacing w:line="360" w:lineRule="auto"/>
      <w:ind w:left="708"/>
      <w:jc w:val="both"/>
    </w:pPr>
    <w:rPr>
      <w:rFonts w:ascii="Arial" w:eastAsia="Calibri" w:hAnsi="Arial"/>
      <w:sz w:val="22"/>
      <w:lang w:val="es-ES_tradnl" w:eastAsia="es-ES_tradnl"/>
    </w:rPr>
  </w:style>
  <w:style w:type="character" w:customStyle="1" w:styleId="apple-converted-space">
    <w:name w:val="apple-converted-space"/>
    <w:basedOn w:val="Fuentedeprrafopredeter"/>
    <w:rsid w:val="00054C78"/>
  </w:style>
  <w:style w:type="paragraph" w:styleId="TDC5">
    <w:name w:val="toc 5"/>
    <w:basedOn w:val="Normal"/>
    <w:next w:val="Normal"/>
    <w:autoRedefine/>
    <w:uiPriority w:val="39"/>
    <w:unhideWhenUsed/>
    <w:rsid w:val="00633240"/>
    <w:pPr>
      <w:spacing w:after="100" w:line="276" w:lineRule="auto"/>
      <w:ind w:left="880"/>
    </w:pPr>
    <w:rPr>
      <w:rFonts w:ascii="Cambria" w:eastAsia="MS Mincho" w:hAnsi="Cambria"/>
      <w:sz w:val="22"/>
      <w:szCs w:val="22"/>
      <w:lang w:val="es-CO" w:eastAsia="es-CO"/>
    </w:rPr>
  </w:style>
  <w:style w:type="paragraph" w:styleId="TDC6">
    <w:name w:val="toc 6"/>
    <w:basedOn w:val="Normal"/>
    <w:next w:val="Normal"/>
    <w:autoRedefine/>
    <w:uiPriority w:val="39"/>
    <w:unhideWhenUsed/>
    <w:rsid w:val="00633240"/>
    <w:pPr>
      <w:spacing w:after="100" w:line="276" w:lineRule="auto"/>
      <w:ind w:left="1100"/>
    </w:pPr>
    <w:rPr>
      <w:rFonts w:ascii="Cambria" w:eastAsia="MS Mincho" w:hAnsi="Cambria"/>
      <w:sz w:val="22"/>
      <w:szCs w:val="22"/>
      <w:lang w:val="es-CO" w:eastAsia="es-CO"/>
    </w:rPr>
  </w:style>
  <w:style w:type="paragraph" w:styleId="TDC7">
    <w:name w:val="toc 7"/>
    <w:basedOn w:val="Normal"/>
    <w:next w:val="Normal"/>
    <w:autoRedefine/>
    <w:uiPriority w:val="39"/>
    <w:unhideWhenUsed/>
    <w:rsid w:val="00633240"/>
    <w:pPr>
      <w:spacing w:after="100" w:line="276" w:lineRule="auto"/>
      <w:ind w:left="1320"/>
    </w:pPr>
    <w:rPr>
      <w:rFonts w:ascii="Cambria" w:eastAsia="MS Mincho" w:hAnsi="Cambria"/>
      <w:sz w:val="22"/>
      <w:szCs w:val="22"/>
      <w:lang w:val="es-CO" w:eastAsia="es-CO"/>
    </w:rPr>
  </w:style>
  <w:style w:type="paragraph" w:styleId="TDC8">
    <w:name w:val="toc 8"/>
    <w:basedOn w:val="Normal"/>
    <w:next w:val="Normal"/>
    <w:autoRedefine/>
    <w:uiPriority w:val="39"/>
    <w:unhideWhenUsed/>
    <w:rsid w:val="00633240"/>
    <w:pPr>
      <w:spacing w:after="100" w:line="276" w:lineRule="auto"/>
      <w:ind w:left="1540"/>
    </w:pPr>
    <w:rPr>
      <w:rFonts w:ascii="Cambria" w:eastAsia="MS Mincho" w:hAnsi="Cambria"/>
      <w:sz w:val="22"/>
      <w:szCs w:val="22"/>
      <w:lang w:val="es-CO" w:eastAsia="es-CO"/>
    </w:rPr>
  </w:style>
  <w:style w:type="paragraph" w:styleId="TDC9">
    <w:name w:val="toc 9"/>
    <w:basedOn w:val="Normal"/>
    <w:next w:val="Normal"/>
    <w:autoRedefine/>
    <w:uiPriority w:val="39"/>
    <w:unhideWhenUsed/>
    <w:rsid w:val="00633240"/>
    <w:pPr>
      <w:spacing w:after="100" w:line="276" w:lineRule="auto"/>
      <w:ind w:left="1760"/>
    </w:pPr>
    <w:rPr>
      <w:rFonts w:ascii="Cambria" w:eastAsia="MS Mincho" w:hAnsi="Cambria"/>
      <w:sz w:val="22"/>
      <w:szCs w:val="22"/>
      <w:lang w:val="es-CO" w:eastAsia="es-CO"/>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Pr>
  </w:style>
  <w:style w:type="table" w:customStyle="1" w:styleId="a0">
    <w:basedOn w:val="Tablanormal"/>
    <w:tblPr>
      <w:tblStyleRowBandSize w:val="1"/>
      <w:tblStyleColBandSize w:val="1"/>
      <w:tblCellMar>
        <w:left w:w="115" w:type="dxa"/>
        <w:right w:w="115" w:type="dxa"/>
      </w:tblCellMar>
    </w:tblPr>
  </w:style>
  <w:style w:type="table" w:customStyle="1" w:styleId="a1">
    <w:basedOn w:val="Tablanormal"/>
    <w:tblPr>
      <w:tblStyleRowBandSize w:val="1"/>
      <w:tblStyleColBandSize w:val="1"/>
      <w:tblCellMar>
        <w:left w:w="115" w:type="dxa"/>
        <w:right w:w="115" w:type="dxa"/>
      </w:tblCellMar>
    </w:tblPr>
  </w:style>
  <w:style w:type="table" w:customStyle="1" w:styleId="a2">
    <w:basedOn w:val="Tablanormal"/>
    <w:tblPr>
      <w:tblStyleRowBandSize w:val="1"/>
      <w:tblStyleColBandSize w:val="1"/>
      <w:tblCellMar>
        <w:left w:w="115" w:type="dxa"/>
        <w:right w:w="115" w:type="dxa"/>
      </w:tblCellMar>
    </w:tblPr>
  </w:style>
  <w:style w:type="table" w:customStyle="1" w:styleId="a3">
    <w:basedOn w:val="Tablanormal"/>
    <w:tblPr>
      <w:tblStyleRowBandSize w:val="1"/>
      <w:tblStyleColBandSize w:val="1"/>
      <w:tblCellMar>
        <w:left w:w="70" w:type="dxa"/>
        <w:right w:w="70" w:type="dxa"/>
      </w:tblCellMar>
    </w:tblPr>
  </w:style>
  <w:style w:type="paragraph" w:styleId="Sinespaciado">
    <w:name w:val="No Spacing"/>
    <w:uiPriority w:val="1"/>
    <w:qFormat/>
    <w:rsid w:val="0059061D"/>
    <w:rPr>
      <w:rFonts w:asciiTheme="minorHAnsi" w:eastAsiaTheme="minorHAnsi" w:hAnsiTheme="minorHAnsi" w:cstheme="minorBidi"/>
      <w:sz w:val="22"/>
      <w:szCs w:val="22"/>
      <w:lang w:val="es-CO" w:eastAsia="en-US"/>
    </w:rPr>
  </w:style>
  <w:style w:type="character" w:customStyle="1" w:styleId="Mencinsinresolver1">
    <w:name w:val="Mención sin resolver1"/>
    <w:basedOn w:val="Fuentedeprrafopredeter"/>
    <w:uiPriority w:val="99"/>
    <w:semiHidden/>
    <w:unhideWhenUsed/>
    <w:rsid w:val="00D81A46"/>
    <w:rPr>
      <w:color w:val="605E5C"/>
      <w:shd w:val="clear" w:color="auto" w:fill="E1DFDD"/>
    </w:rPr>
  </w:style>
  <w:style w:type="character" w:styleId="Mencinsinresolver">
    <w:name w:val="Unresolved Mention"/>
    <w:basedOn w:val="Fuentedeprrafopredeter"/>
    <w:uiPriority w:val="99"/>
    <w:semiHidden/>
    <w:unhideWhenUsed/>
    <w:rsid w:val="00173B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1755530">
      <w:bodyDiv w:val="1"/>
      <w:marLeft w:val="0"/>
      <w:marRight w:val="0"/>
      <w:marTop w:val="0"/>
      <w:marBottom w:val="0"/>
      <w:divBdr>
        <w:top w:val="none" w:sz="0" w:space="0" w:color="auto"/>
        <w:left w:val="none" w:sz="0" w:space="0" w:color="auto"/>
        <w:bottom w:val="none" w:sz="0" w:space="0" w:color="auto"/>
        <w:right w:val="none" w:sz="0" w:space="0" w:color="auto"/>
      </w:divBdr>
    </w:div>
    <w:div w:id="12211646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5" Type="http://schemas.microsoft.com/office/2007/relationships/hdphoto" Target="media/hdphoto2.wdp"/><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microsoft.com/office/2007/relationships/hdphoto" Target="media/hdphoto1.wdp"/><Relationship Id="rId28"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microsoft.com/office/2007/relationships/hdphoto" Target="media/hdphoto3.wdp"/><Relationship Id="rId30"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50.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vORFisZNlPohJynfvq2Wagk4HA==">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2D63678F-2C01-4326-B0A0-A09AD71C7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906</TotalTime>
  <Pages>62</Pages>
  <Words>19607</Words>
  <Characters>107844</Characters>
  <Application>Microsoft Office Word</Application>
  <DocSecurity>0</DocSecurity>
  <Lines>898</Lines>
  <Paragraphs>254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127197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uE10</dc:creator>
  <cp:lastModifiedBy>user</cp:lastModifiedBy>
  <cp:revision>103</cp:revision>
  <dcterms:created xsi:type="dcterms:W3CDTF">2013-02-11T20:20:00Z</dcterms:created>
  <dcterms:modified xsi:type="dcterms:W3CDTF">2019-12-20T14:55:00Z</dcterms:modified>
</cp:coreProperties>
</file>