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660E" w:rsidRPr="00014760" w:rsidRDefault="00B4660E">
      <w:pPr>
        <w:pStyle w:val="TDC1"/>
        <w:tabs>
          <w:tab w:val="left" w:pos="480"/>
          <w:tab w:val="right" w:leader="dot" w:pos="9962"/>
        </w:tabs>
        <w:rPr>
          <w:rFonts w:ascii="Tahoma" w:hAnsi="Tahoma" w:cs="Tahoma"/>
          <w:sz w:val="22"/>
          <w:szCs w:val="22"/>
        </w:rPr>
      </w:pPr>
    </w:p>
    <w:p w:rsidR="00B4660E" w:rsidRPr="00014760" w:rsidRDefault="00B4660E" w:rsidP="00B4660E">
      <w:pPr>
        <w:tabs>
          <w:tab w:val="left" w:pos="1260"/>
        </w:tabs>
        <w:jc w:val="center"/>
        <w:rPr>
          <w:rFonts w:ascii="Tahoma" w:hAnsi="Tahoma" w:cs="Tahoma"/>
          <w:color w:val="000000"/>
          <w:sz w:val="32"/>
          <w:szCs w:val="22"/>
        </w:rPr>
      </w:pPr>
    </w:p>
    <w:p w:rsidR="0062562E" w:rsidRPr="00014760" w:rsidRDefault="0062562E" w:rsidP="00B4660E">
      <w:pPr>
        <w:tabs>
          <w:tab w:val="left" w:pos="1260"/>
        </w:tabs>
        <w:jc w:val="center"/>
        <w:rPr>
          <w:rFonts w:ascii="Tahoma" w:hAnsi="Tahoma" w:cs="Tahoma"/>
          <w:color w:val="000000"/>
          <w:sz w:val="32"/>
          <w:szCs w:val="22"/>
        </w:rPr>
      </w:pPr>
    </w:p>
    <w:p w:rsidR="0062562E" w:rsidRPr="00014760" w:rsidRDefault="0062562E" w:rsidP="00B4660E">
      <w:pPr>
        <w:tabs>
          <w:tab w:val="left" w:pos="1260"/>
        </w:tabs>
        <w:jc w:val="center"/>
        <w:rPr>
          <w:rFonts w:ascii="Tahoma" w:hAnsi="Tahoma" w:cs="Tahoma"/>
          <w:color w:val="000000"/>
          <w:sz w:val="32"/>
          <w:szCs w:val="22"/>
        </w:rPr>
      </w:pPr>
    </w:p>
    <w:p w:rsidR="00E45381" w:rsidRPr="00014760" w:rsidRDefault="00E45381" w:rsidP="00B4660E">
      <w:pPr>
        <w:tabs>
          <w:tab w:val="left" w:pos="1260"/>
        </w:tabs>
        <w:jc w:val="center"/>
        <w:rPr>
          <w:rFonts w:ascii="Tahoma" w:hAnsi="Tahoma" w:cs="Tahoma"/>
          <w:color w:val="000000"/>
          <w:sz w:val="32"/>
          <w:szCs w:val="22"/>
        </w:rPr>
      </w:pPr>
    </w:p>
    <w:p w:rsidR="00E45381" w:rsidRPr="00014760" w:rsidRDefault="00E45381" w:rsidP="00E45381">
      <w:pPr>
        <w:tabs>
          <w:tab w:val="left" w:pos="1260"/>
        </w:tabs>
        <w:jc w:val="center"/>
        <w:rPr>
          <w:rFonts w:ascii="Tahoma" w:eastAsia="Tahoma" w:hAnsi="Tahoma" w:cs="Tahoma"/>
          <w:color w:val="000000"/>
          <w:sz w:val="32"/>
          <w:szCs w:val="32"/>
        </w:rPr>
      </w:pPr>
      <w:r w:rsidRPr="00014760">
        <w:rPr>
          <w:rFonts w:ascii="Tahoma" w:eastAsia="Tahoma" w:hAnsi="Tahoma" w:cs="Tahoma"/>
          <w:color w:val="000000"/>
          <w:sz w:val="32"/>
          <w:szCs w:val="32"/>
        </w:rPr>
        <w:t>MEMORIA TÉCNICA</w:t>
      </w:r>
    </w:p>
    <w:p w:rsidR="00E45381" w:rsidRPr="00014760" w:rsidRDefault="00E45381" w:rsidP="00E45381">
      <w:pPr>
        <w:tabs>
          <w:tab w:val="left" w:pos="1260"/>
        </w:tabs>
        <w:jc w:val="center"/>
        <w:rPr>
          <w:rFonts w:ascii="Tahoma" w:eastAsia="Tahoma" w:hAnsi="Tahoma" w:cs="Tahoma"/>
          <w:color w:val="000000"/>
          <w:sz w:val="32"/>
          <w:szCs w:val="32"/>
        </w:rPr>
      </w:pPr>
      <w:r w:rsidRPr="00014760">
        <w:rPr>
          <w:rFonts w:ascii="Tahoma" w:eastAsia="Tahoma" w:hAnsi="Tahoma" w:cs="Tahoma"/>
          <w:color w:val="000000"/>
          <w:sz w:val="32"/>
          <w:szCs w:val="32"/>
        </w:rPr>
        <w:t xml:space="preserve">ACTUALIZACIÓN PLAN TERRITORIAL DE EDUCACIÓN AMBIENTAL -PTEA </w:t>
      </w:r>
    </w:p>
    <w:p w:rsidR="00E45381" w:rsidRPr="00014760" w:rsidRDefault="00E45381" w:rsidP="00E45381">
      <w:pPr>
        <w:tabs>
          <w:tab w:val="left" w:pos="1260"/>
        </w:tabs>
        <w:jc w:val="center"/>
        <w:rPr>
          <w:rFonts w:ascii="Tahoma" w:eastAsia="Tahoma" w:hAnsi="Tahoma" w:cs="Tahoma"/>
          <w:color w:val="000000"/>
          <w:sz w:val="32"/>
          <w:szCs w:val="32"/>
        </w:rPr>
      </w:pPr>
      <w:r w:rsidRPr="00014760">
        <w:rPr>
          <w:rFonts w:ascii="Tahoma" w:eastAsia="Tahoma" w:hAnsi="Tahoma" w:cs="Tahoma"/>
          <w:color w:val="000000"/>
          <w:sz w:val="32"/>
          <w:szCs w:val="32"/>
        </w:rPr>
        <w:t>20</w:t>
      </w:r>
      <w:r w:rsidR="009E7F67" w:rsidRPr="00014760">
        <w:rPr>
          <w:rFonts w:ascii="Tahoma" w:eastAsia="Tahoma" w:hAnsi="Tahoma" w:cs="Tahoma"/>
          <w:color w:val="000000"/>
          <w:sz w:val="32"/>
          <w:szCs w:val="32"/>
        </w:rPr>
        <w:t>20</w:t>
      </w:r>
      <w:r w:rsidRPr="00014760">
        <w:rPr>
          <w:rFonts w:ascii="Tahoma" w:eastAsia="Tahoma" w:hAnsi="Tahoma" w:cs="Tahoma"/>
          <w:color w:val="000000"/>
          <w:sz w:val="32"/>
          <w:szCs w:val="32"/>
        </w:rPr>
        <w:t>-2023</w:t>
      </w:r>
    </w:p>
    <w:p w:rsidR="00E45381" w:rsidRPr="00014760" w:rsidRDefault="00E45381" w:rsidP="00E45381">
      <w:pPr>
        <w:tabs>
          <w:tab w:val="left" w:pos="1260"/>
        </w:tabs>
        <w:jc w:val="center"/>
        <w:rPr>
          <w:rFonts w:ascii="Tahoma" w:eastAsia="Tahoma" w:hAnsi="Tahoma" w:cs="Tahoma"/>
          <w:color w:val="000000"/>
        </w:rPr>
      </w:pPr>
    </w:p>
    <w:p w:rsidR="00E45381" w:rsidRPr="00014760" w:rsidRDefault="00E45381" w:rsidP="00E45381">
      <w:pPr>
        <w:tabs>
          <w:tab w:val="left" w:pos="1260"/>
        </w:tabs>
        <w:jc w:val="center"/>
        <w:rPr>
          <w:rFonts w:ascii="Tahoma" w:eastAsia="Tahoma" w:hAnsi="Tahoma" w:cs="Tahoma"/>
          <w:color w:val="000000"/>
        </w:rPr>
      </w:pPr>
    </w:p>
    <w:p w:rsidR="00E45381" w:rsidRPr="00014760" w:rsidRDefault="00E45381" w:rsidP="00E45381">
      <w:pPr>
        <w:tabs>
          <w:tab w:val="left" w:pos="1260"/>
        </w:tabs>
        <w:jc w:val="center"/>
        <w:rPr>
          <w:rFonts w:ascii="Tahoma" w:eastAsia="Tahoma" w:hAnsi="Tahoma" w:cs="Tahoma"/>
          <w:color w:val="000000"/>
        </w:rPr>
      </w:pPr>
    </w:p>
    <w:p w:rsidR="00E45381" w:rsidRPr="00014760" w:rsidRDefault="00E45381" w:rsidP="00E45381">
      <w:pPr>
        <w:tabs>
          <w:tab w:val="left" w:pos="1260"/>
        </w:tabs>
        <w:jc w:val="center"/>
        <w:rPr>
          <w:rFonts w:ascii="Tahoma" w:eastAsia="Tahoma" w:hAnsi="Tahoma" w:cs="Tahoma"/>
          <w:color w:val="000000"/>
        </w:rPr>
      </w:pPr>
    </w:p>
    <w:p w:rsidR="00E45381" w:rsidRPr="00014760" w:rsidRDefault="00E45381" w:rsidP="00E45381">
      <w:pPr>
        <w:tabs>
          <w:tab w:val="left" w:pos="1260"/>
        </w:tabs>
        <w:jc w:val="center"/>
        <w:rPr>
          <w:rFonts w:ascii="Tahoma" w:eastAsia="Tahoma" w:hAnsi="Tahoma" w:cs="Tahoma"/>
          <w:color w:val="000000"/>
        </w:rPr>
      </w:pPr>
    </w:p>
    <w:p w:rsidR="00E45381" w:rsidRPr="00014760" w:rsidRDefault="00E45381" w:rsidP="00E45381">
      <w:pPr>
        <w:tabs>
          <w:tab w:val="left" w:pos="1260"/>
        </w:tabs>
        <w:jc w:val="center"/>
        <w:rPr>
          <w:rFonts w:ascii="Tahoma" w:eastAsia="Tahoma" w:hAnsi="Tahoma" w:cs="Tahoma"/>
          <w:color w:val="000000"/>
        </w:rPr>
      </w:pPr>
    </w:p>
    <w:p w:rsidR="00E45381" w:rsidRPr="00014760" w:rsidRDefault="00E45381" w:rsidP="00E45381">
      <w:pPr>
        <w:tabs>
          <w:tab w:val="left" w:pos="1260"/>
        </w:tabs>
        <w:rPr>
          <w:rFonts w:ascii="Tahoma" w:eastAsia="Tahoma" w:hAnsi="Tahoma" w:cs="Tahoma"/>
          <w:color w:val="000000"/>
        </w:rPr>
      </w:pPr>
    </w:p>
    <w:p w:rsidR="00E45381" w:rsidRPr="00014760" w:rsidRDefault="00E45381" w:rsidP="00E45381">
      <w:pPr>
        <w:tabs>
          <w:tab w:val="left" w:pos="1260"/>
        </w:tabs>
        <w:rPr>
          <w:rFonts w:ascii="Tahoma" w:eastAsia="Tahoma" w:hAnsi="Tahoma" w:cs="Tahoma"/>
          <w:color w:val="000000"/>
        </w:rPr>
      </w:pPr>
    </w:p>
    <w:p w:rsidR="00E45381" w:rsidRPr="00014760" w:rsidRDefault="00E45381" w:rsidP="00E45381">
      <w:pPr>
        <w:tabs>
          <w:tab w:val="left" w:pos="1260"/>
        </w:tabs>
        <w:rPr>
          <w:rFonts w:ascii="Tahoma" w:eastAsia="Tahoma" w:hAnsi="Tahoma" w:cs="Tahoma"/>
          <w:color w:val="000000"/>
        </w:rPr>
      </w:pPr>
    </w:p>
    <w:p w:rsidR="00E45381" w:rsidRPr="00014760" w:rsidRDefault="00E45381" w:rsidP="00E45381">
      <w:pPr>
        <w:tabs>
          <w:tab w:val="left" w:pos="1260"/>
        </w:tabs>
        <w:rPr>
          <w:rFonts w:ascii="Tahoma" w:eastAsia="Tahoma" w:hAnsi="Tahoma" w:cs="Tahoma"/>
          <w:color w:val="000000"/>
        </w:rPr>
      </w:pPr>
    </w:p>
    <w:p w:rsidR="00E45381" w:rsidRPr="00014760" w:rsidRDefault="00E45381" w:rsidP="00E45381">
      <w:pPr>
        <w:tabs>
          <w:tab w:val="left" w:pos="1260"/>
        </w:tabs>
        <w:rPr>
          <w:rFonts w:ascii="Tahoma" w:eastAsia="Tahoma" w:hAnsi="Tahoma" w:cs="Tahoma"/>
          <w:color w:val="000000"/>
        </w:rPr>
      </w:pPr>
    </w:p>
    <w:p w:rsidR="00E45381" w:rsidRPr="00014760" w:rsidRDefault="00E45381" w:rsidP="00E45381">
      <w:pPr>
        <w:tabs>
          <w:tab w:val="left" w:pos="1260"/>
        </w:tabs>
        <w:rPr>
          <w:rFonts w:ascii="Tahoma" w:eastAsia="Tahoma" w:hAnsi="Tahoma" w:cs="Tahoma"/>
          <w:color w:val="000000"/>
        </w:rPr>
      </w:pPr>
    </w:p>
    <w:p w:rsidR="00E45381" w:rsidRPr="00014760" w:rsidRDefault="00E45381" w:rsidP="00E45381">
      <w:pPr>
        <w:tabs>
          <w:tab w:val="left" w:pos="1260"/>
        </w:tabs>
        <w:rPr>
          <w:rFonts w:ascii="Tahoma" w:eastAsia="Tahoma" w:hAnsi="Tahoma" w:cs="Tahoma"/>
          <w:color w:val="000000"/>
        </w:rPr>
      </w:pPr>
    </w:p>
    <w:p w:rsidR="00E45381" w:rsidRPr="00014760" w:rsidRDefault="00E45381" w:rsidP="00E45381">
      <w:pPr>
        <w:tabs>
          <w:tab w:val="left" w:pos="1260"/>
        </w:tabs>
        <w:jc w:val="center"/>
        <w:rPr>
          <w:rFonts w:ascii="Tahoma" w:eastAsia="Tahoma" w:hAnsi="Tahoma" w:cs="Tahoma"/>
          <w:color w:val="000000"/>
        </w:rPr>
      </w:pPr>
    </w:p>
    <w:p w:rsidR="00E45381" w:rsidRPr="00014760" w:rsidRDefault="00E45381" w:rsidP="00E45381">
      <w:pPr>
        <w:tabs>
          <w:tab w:val="left" w:pos="1260"/>
        </w:tabs>
        <w:jc w:val="center"/>
        <w:rPr>
          <w:rFonts w:ascii="Tahoma" w:eastAsia="Tahoma" w:hAnsi="Tahoma" w:cs="Tahoma"/>
          <w:color w:val="000000"/>
        </w:rPr>
      </w:pPr>
    </w:p>
    <w:p w:rsidR="00E45381" w:rsidRPr="00014760" w:rsidRDefault="00E45381" w:rsidP="00E45381">
      <w:pPr>
        <w:tabs>
          <w:tab w:val="left" w:pos="1260"/>
        </w:tabs>
        <w:jc w:val="center"/>
        <w:rPr>
          <w:rFonts w:ascii="Tahoma" w:eastAsia="Tahoma" w:hAnsi="Tahoma" w:cs="Tahoma"/>
        </w:rPr>
      </w:pPr>
      <w:r w:rsidRPr="00014760">
        <w:rPr>
          <w:rFonts w:ascii="Tahoma" w:eastAsia="Tahoma" w:hAnsi="Tahoma" w:cs="Tahoma"/>
        </w:rPr>
        <w:t xml:space="preserve">Municipio de </w:t>
      </w:r>
      <w:r w:rsidR="00830A34" w:rsidRPr="00014760">
        <w:rPr>
          <w:rFonts w:ascii="Tahoma" w:eastAsia="Tahoma" w:hAnsi="Tahoma" w:cs="Tahoma"/>
        </w:rPr>
        <w:t>Yacopí</w:t>
      </w:r>
    </w:p>
    <w:p w:rsidR="00830A34" w:rsidRPr="00014760" w:rsidRDefault="00830A34" w:rsidP="00830A34">
      <w:pPr>
        <w:jc w:val="center"/>
        <w:rPr>
          <w:rFonts w:ascii="Tahoma" w:eastAsia="Tahoma" w:hAnsi="Tahoma" w:cs="Tahoma"/>
          <w:color w:val="000000"/>
        </w:rPr>
      </w:pPr>
      <w:r w:rsidRPr="00014760">
        <w:rPr>
          <w:rFonts w:ascii="Tahoma" w:eastAsia="Tahoma" w:hAnsi="Tahoma" w:cs="Tahoma"/>
          <w:color w:val="000000"/>
        </w:rPr>
        <w:t>JHON JAIME SÁNCHEZ</w:t>
      </w:r>
    </w:p>
    <w:p w:rsidR="00E45381" w:rsidRPr="00014760" w:rsidRDefault="00E45381" w:rsidP="00E45381">
      <w:pPr>
        <w:jc w:val="center"/>
        <w:rPr>
          <w:rFonts w:ascii="Tahoma" w:eastAsia="Tahoma" w:hAnsi="Tahoma" w:cs="Tahoma"/>
          <w:color w:val="000000"/>
        </w:rPr>
      </w:pPr>
      <w:r w:rsidRPr="00014760">
        <w:rPr>
          <w:rFonts w:ascii="Tahoma" w:eastAsia="Tahoma" w:hAnsi="Tahoma" w:cs="Tahoma"/>
          <w:color w:val="000000"/>
        </w:rPr>
        <w:t>Alcalde municipal</w:t>
      </w:r>
    </w:p>
    <w:p w:rsidR="00E45381" w:rsidRPr="00014760" w:rsidRDefault="00E45381" w:rsidP="00E45381">
      <w:pPr>
        <w:tabs>
          <w:tab w:val="left" w:pos="1260"/>
        </w:tabs>
        <w:jc w:val="center"/>
        <w:rPr>
          <w:rFonts w:ascii="Tahoma" w:eastAsia="Tahoma" w:hAnsi="Tahoma" w:cs="Tahoma"/>
          <w:color w:val="000000"/>
        </w:rPr>
      </w:pPr>
    </w:p>
    <w:p w:rsidR="00E45381" w:rsidRPr="00014760" w:rsidRDefault="00E45381" w:rsidP="00E45381">
      <w:pPr>
        <w:tabs>
          <w:tab w:val="left" w:pos="1260"/>
        </w:tabs>
        <w:jc w:val="center"/>
        <w:rPr>
          <w:rFonts w:ascii="Tahoma" w:eastAsia="Tahoma" w:hAnsi="Tahoma" w:cs="Tahoma"/>
          <w:color w:val="000000"/>
        </w:rPr>
      </w:pPr>
    </w:p>
    <w:p w:rsidR="00E45381" w:rsidRPr="00014760" w:rsidRDefault="00E45381" w:rsidP="00E45381">
      <w:pPr>
        <w:tabs>
          <w:tab w:val="left" w:pos="1260"/>
        </w:tabs>
        <w:jc w:val="center"/>
        <w:rPr>
          <w:rFonts w:ascii="Tahoma" w:eastAsia="Tahoma" w:hAnsi="Tahoma" w:cs="Tahoma"/>
          <w:color w:val="000000"/>
        </w:rPr>
      </w:pPr>
    </w:p>
    <w:p w:rsidR="00E45381" w:rsidRPr="00014760" w:rsidRDefault="00E45381" w:rsidP="00E45381">
      <w:pPr>
        <w:tabs>
          <w:tab w:val="left" w:pos="1260"/>
        </w:tabs>
        <w:rPr>
          <w:rFonts w:ascii="Tahoma" w:eastAsia="Tahoma" w:hAnsi="Tahoma" w:cs="Tahoma"/>
          <w:color w:val="000000"/>
        </w:rPr>
      </w:pPr>
    </w:p>
    <w:p w:rsidR="00E45381" w:rsidRPr="00014760" w:rsidRDefault="00E45381" w:rsidP="00E45381">
      <w:pPr>
        <w:tabs>
          <w:tab w:val="left" w:pos="1260"/>
        </w:tabs>
        <w:rPr>
          <w:rFonts w:ascii="Tahoma" w:eastAsia="Tahoma" w:hAnsi="Tahoma" w:cs="Tahoma"/>
          <w:color w:val="000000"/>
        </w:rPr>
      </w:pPr>
    </w:p>
    <w:p w:rsidR="00E45381" w:rsidRPr="00014760" w:rsidRDefault="00E45381" w:rsidP="00E45381">
      <w:pPr>
        <w:tabs>
          <w:tab w:val="left" w:pos="1260"/>
        </w:tabs>
        <w:rPr>
          <w:rFonts w:ascii="Tahoma" w:eastAsia="Tahoma" w:hAnsi="Tahoma" w:cs="Tahoma"/>
          <w:color w:val="000000"/>
        </w:rPr>
      </w:pPr>
    </w:p>
    <w:p w:rsidR="00E45381" w:rsidRPr="00014760" w:rsidRDefault="00E45381" w:rsidP="00E45381">
      <w:pPr>
        <w:tabs>
          <w:tab w:val="left" w:pos="1260"/>
        </w:tabs>
        <w:rPr>
          <w:rFonts w:ascii="Tahoma" w:eastAsia="Tahoma" w:hAnsi="Tahoma" w:cs="Tahoma"/>
          <w:color w:val="000000"/>
        </w:rPr>
      </w:pPr>
    </w:p>
    <w:p w:rsidR="00E45381" w:rsidRPr="00014760" w:rsidRDefault="00E45381" w:rsidP="00E45381">
      <w:pPr>
        <w:tabs>
          <w:tab w:val="left" w:pos="1260"/>
        </w:tabs>
        <w:rPr>
          <w:rFonts w:ascii="Tahoma" w:eastAsia="Tahoma" w:hAnsi="Tahoma" w:cs="Tahoma"/>
          <w:color w:val="000000"/>
        </w:rPr>
      </w:pPr>
    </w:p>
    <w:p w:rsidR="00E45381" w:rsidRPr="00014760" w:rsidRDefault="00E45381" w:rsidP="00E45381">
      <w:pPr>
        <w:tabs>
          <w:tab w:val="left" w:pos="1260"/>
        </w:tabs>
        <w:rPr>
          <w:rFonts w:ascii="Tahoma" w:eastAsia="Tahoma" w:hAnsi="Tahoma" w:cs="Tahoma"/>
          <w:color w:val="000000"/>
        </w:rPr>
      </w:pPr>
    </w:p>
    <w:p w:rsidR="003A1C9A" w:rsidRPr="00014760" w:rsidRDefault="003A1C9A" w:rsidP="00E45381">
      <w:pPr>
        <w:tabs>
          <w:tab w:val="left" w:pos="1260"/>
        </w:tabs>
        <w:rPr>
          <w:rFonts w:ascii="Tahoma" w:eastAsia="Tahoma" w:hAnsi="Tahoma" w:cs="Tahoma"/>
          <w:color w:val="000000"/>
        </w:rPr>
      </w:pPr>
    </w:p>
    <w:p w:rsidR="00E45381" w:rsidRPr="00014760" w:rsidRDefault="00E45381" w:rsidP="00E45381">
      <w:pPr>
        <w:tabs>
          <w:tab w:val="left" w:pos="1260"/>
        </w:tabs>
        <w:rPr>
          <w:rFonts w:ascii="Tahoma" w:eastAsia="Tahoma" w:hAnsi="Tahoma" w:cs="Tahoma"/>
          <w:color w:val="000000"/>
        </w:rPr>
      </w:pPr>
    </w:p>
    <w:p w:rsidR="00B4660E" w:rsidRPr="00014760" w:rsidRDefault="001429D1" w:rsidP="00E45381">
      <w:pPr>
        <w:tabs>
          <w:tab w:val="left" w:pos="1260"/>
        </w:tabs>
        <w:jc w:val="center"/>
        <w:rPr>
          <w:rFonts w:ascii="Tahoma" w:eastAsia="Tahoma" w:hAnsi="Tahoma" w:cs="Tahoma"/>
        </w:rPr>
      </w:pPr>
      <w:r w:rsidRPr="00014760">
        <w:rPr>
          <w:rFonts w:ascii="Tahoma" w:eastAsia="Tahoma" w:hAnsi="Tahoma" w:cs="Tahoma"/>
        </w:rPr>
        <w:t>Yacopí</w:t>
      </w:r>
      <w:r w:rsidR="00E45381" w:rsidRPr="00014760">
        <w:rPr>
          <w:rFonts w:ascii="Tahoma" w:eastAsia="Tahoma" w:hAnsi="Tahoma" w:cs="Tahoma"/>
        </w:rPr>
        <w:t xml:space="preserve">, Cundinamarca </w:t>
      </w:r>
      <w:r w:rsidR="003A1C9A" w:rsidRPr="00014760">
        <w:rPr>
          <w:rFonts w:ascii="Tahoma" w:eastAsia="Tahoma" w:hAnsi="Tahoma" w:cs="Tahoma"/>
        </w:rPr>
        <w:t>–</w:t>
      </w:r>
      <w:r w:rsidR="00E45381" w:rsidRPr="00014760">
        <w:rPr>
          <w:rFonts w:ascii="Tahoma" w:eastAsia="Tahoma" w:hAnsi="Tahoma" w:cs="Tahoma"/>
        </w:rPr>
        <w:t xml:space="preserve"> 2019</w:t>
      </w:r>
    </w:p>
    <w:p w:rsidR="003A1C9A" w:rsidRPr="00014760" w:rsidRDefault="003A1C9A">
      <w:pPr>
        <w:rPr>
          <w:rFonts w:ascii="Tahoma" w:eastAsia="Tahoma" w:hAnsi="Tahoma" w:cs="Tahoma"/>
        </w:rPr>
      </w:pPr>
      <w:r w:rsidRPr="00014760">
        <w:rPr>
          <w:rFonts w:ascii="Tahoma" w:eastAsia="Tahoma" w:hAnsi="Tahoma" w:cs="Tahoma"/>
        </w:rPr>
        <w:br w:type="page"/>
      </w:r>
    </w:p>
    <w:p w:rsidR="00BB0F97" w:rsidRPr="00014760" w:rsidRDefault="00BB0F97" w:rsidP="001A6391">
      <w:pPr>
        <w:tabs>
          <w:tab w:val="left" w:pos="1260"/>
        </w:tabs>
        <w:jc w:val="center"/>
        <w:rPr>
          <w:rFonts w:ascii="Tahoma" w:hAnsi="Tahoma" w:cs="Tahoma"/>
          <w:b/>
          <w:color w:val="000000"/>
          <w:szCs w:val="22"/>
        </w:rPr>
      </w:pPr>
    </w:p>
    <w:p w:rsidR="00515C99" w:rsidRPr="00014760" w:rsidRDefault="00515C99" w:rsidP="001A6391">
      <w:pPr>
        <w:tabs>
          <w:tab w:val="left" w:pos="1260"/>
        </w:tabs>
        <w:jc w:val="center"/>
        <w:rPr>
          <w:rFonts w:ascii="Tahoma" w:hAnsi="Tahoma" w:cs="Tahoma"/>
          <w:b/>
          <w:color w:val="000000"/>
          <w:szCs w:val="22"/>
        </w:rPr>
      </w:pPr>
    </w:p>
    <w:p w:rsidR="00C56195" w:rsidRPr="00014760" w:rsidRDefault="001A6391" w:rsidP="001A6391">
      <w:pPr>
        <w:tabs>
          <w:tab w:val="left" w:pos="1260"/>
        </w:tabs>
        <w:jc w:val="center"/>
        <w:rPr>
          <w:rFonts w:ascii="Tahoma" w:hAnsi="Tahoma" w:cs="Tahoma"/>
          <w:b/>
          <w:color w:val="000000"/>
          <w:szCs w:val="22"/>
        </w:rPr>
      </w:pPr>
      <w:r w:rsidRPr="00014760">
        <w:rPr>
          <w:rFonts w:ascii="Tahoma" w:hAnsi="Tahoma" w:cs="Tahoma"/>
          <w:b/>
          <w:color w:val="000000"/>
          <w:szCs w:val="22"/>
        </w:rPr>
        <w:t>PARTICIPANTES EN LAS MESAS DE TRABAJO</w:t>
      </w:r>
    </w:p>
    <w:p w:rsidR="00515C99" w:rsidRPr="00014760" w:rsidRDefault="00515C99" w:rsidP="001A6391">
      <w:pPr>
        <w:tabs>
          <w:tab w:val="left" w:pos="1260"/>
        </w:tabs>
        <w:jc w:val="center"/>
        <w:rPr>
          <w:rFonts w:ascii="Tahoma" w:hAnsi="Tahoma" w:cs="Tahoma"/>
          <w:b/>
          <w:color w:val="000000"/>
          <w:szCs w:val="22"/>
        </w:rPr>
      </w:pPr>
    </w:p>
    <w:p w:rsidR="00515C99" w:rsidRPr="00014760" w:rsidRDefault="00515C99" w:rsidP="001A6391">
      <w:pPr>
        <w:tabs>
          <w:tab w:val="left" w:pos="1260"/>
        </w:tabs>
        <w:jc w:val="center"/>
        <w:rPr>
          <w:rFonts w:ascii="Tahoma" w:hAnsi="Tahoma" w:cs="Tahoma"/>
          <w:b/>
          <w:color w:val="000000"/>
          <w:szCs w:val="22"/>
        </w:rPr>
      </w:pPr>
    </w:p>
    <w:p w:rsidR="001A6391" w:rsidRPr="00014760" w:rsidRDefault="001A6391" w:rsidP="00B4660E">
      <w:pPr>
        <w:tabs>
          <w:tab w:val="left" w:pos="1260"/>
        </w:tabs>
        <w:rPr>
          <w:rFonts w:ascii="Tahoma" w:hAnsi="Tahoma" w:cs="Tahoma"/>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3724"/>
        <w:gridCol w:w="3250"/>
        <w:gridCol w:w="1329"/>
      </w:tblGrid>
      <w:tr w:rsidR="00035241" w:rsidRPr="00014760" w:rsidTr="00830A34">
        <w:tc>
          <w:tcPr>
            <w:tcW w:w="297" w:type="pct"/>
            <w:vAlign w:val="center"/>
          </w:tcPr>
          <w:p w:rsidR="00035241" w:rsidRPr="00014760" w:rsidRDefault="00495F1D" w:rsidP="00846403">
            <w:pPr>
              <w:tabs>
                <w:tab w:val="left" w:pos="1260"/>
              </w:tabs>
              <w:jc w:val="center"/>
              <w:rPr>
                <w:rFonts w:ascii="Tahoma" w:hAnsi="Tahoma" w:cs="Tahoma"/>
                <w:b/>
                <w:color w:val="000000"/>
                <w:sz w:val="20"/>
                <w:szCs w:val="22"/>
              </w:rPr>
            </w:pPr>
            <w:r w:rsidRPr="00014760">
              <w:rPr>
                <w:rFonts w:ascii="Tahoma" w:hAnsi="Tahoma" w:cs="Tahoma"/>
                <w:b/>
                <w:color w:val="000000"/>
                <w:sz w:val="20"/>
                <w:szCs w:val="22"/>
              </w:rPr>
              <w:t>N</w:t>
            </w:r>
            <w:r w:rsidR="00846403" w:rsidRPr="00014760">
              <w:rPr>
                <w:rFonts w:ascii="Tahoma" w:hAnsi="Tahoma" w:cs="Tahoma"/>
                <w:b/>
                <w:color w:val="000000"/>
                <w:sz w:val="20"/>
                <w:szCs w:val="22"/>
              </w:rPr>
              <w:t>O</w:t>
            </w:r>
          </w:p>
        </w:tc>
        <w:tc>
          <w:tcPr>
            <w:tcW w:w="2109" w:type="pct"/>
            <w:vAlign w:val="center"/>
          </w:tcPr>
          <w:p w:rsidR="00035241" w:rsidRPr="00014760" w:rsidRDefault="00495F1D" w:rsidP="00846403">
            <w:pPr>
              <w:tabs>
                <w:tab w:val="left" w:pos="1260"/>
              </w:tabs>
              <w:jc w:val="center"/>
              <w:rPr>
                <w:rFonts w:ascii="Tahoma" w:hAnsi="Tahoma" w:cs="Tahoma"/>
                <w:b/>
                <w:color w:val="000000"/>
                <w:sz w:val="20"/>
                <w:szCs w:val="22"/>
              </w:rPr>
            </w:pPr>
            <w:r w:rsidRPr="00014760">
              <w:rPr>
                <w:rFonts w:ascii="Tahoma" w:hAnsi="Tahoma" w:cs="Tahoma"/>
                <w:b/>
                <w:color w:val="000000"/>
                <w:sz w:val="20"/>
                <w:szCs w:val="22"/>
              </w:rPr>
              <w:t>NOMBRE</w:t>
            </w:r>
          </w:p>
        </w:tc>
        <w:tc>
          <w:tcPr>
            <w:tcW w:w="1841" w:type="pct"/>
            <w:vAlign w:val="center"/>
          </w:tcPr>
          <w:p w:rsidR="00035241" w:rsidRPr="00014760" w:rsidRDefault="00495F1D" w:rsidP="00846403">
            <w:pPr>
              <w:tabs>
                <w:tab w:val="left" w:pos="1260"/>
              </w:tabs>
              <w:jc w:val="center"/>
              <w:rPr>
                <w:rFonts w:ascii="Tahoma" w:hAnsi="Tahoma" w:cs="Tahoma"/>
                <w:b/>
                <w:color w:val="000000"/>
                <w:sz w:val="20"/>
                <w:szCs w:val="22"/>
              </w:rPr>
            </w:pPr>
            <w:r w:rsidRPr="00014760">
              <w:rPr>
                <w:rFonts w:ascii="Tahoma" w:hAnsi="Tahoma" w:cs="Tahoma"/>
                <w:b/>
                <w:color w:val="000000"/>
                <w:sz w:val="20"/>
                <w:szCs w:val="22"/>
              </w:rPr>
              <w:t>INSTITUCIÓN/CARGO</w:t>
            </w:r>
          </w:p>
        </w:tc>
        <w:tc>
          <w:tcPr>
            <w:tcW w:w="753" w:type="pct"/>
            <w:vAlign w:val="center"/>
          </w:tcPr>
          <w:p w:rsidR="00035241" w:rsidRPr="00014760" w:rsidRDefault="00495F1D" w:rsidP="00846403">
            <w:pPr>
              <w:tabs>
                <w:tab w:val="left" w:pos="1260"/>
              </w:tabs>
              <w:jc w:val="center"/>
              <w:rPr>
                <w:rFonts w:ascii="Tahoma" w:hAnsi="Tahoma" w:cs="Tahoma"/>
                <w:b/>
                <w:color w:val="000000"/>
                <w:sz w:val="20"/>
                <w:szCs w:val="22"/>
              </w:rPr>
            </w:pPr>
            <w:r w:rsidRPr="00014760">
              <w:rPr>
                <w:rFonts w:ascii="Tahoma" w:hAnsi="Tahoma" w:cs="Tahoma"/>
                <w:b/>
                <w:color w:val="000000"/>
                <w:sz w:val="20"/>
                <w:szCs w:val="22"/>
              </w:rPr>
              <w:t>TELÉFONO</w:t>
            </w:r>
          </w:p>
        </w:tc>
      </w:tr>
      <w:tr w:rsidR="000C5C80" w:rsidRPr="00014760" w:rsidTr="00830A34">
        <w:tc>
          <w:tcPr>
            <w:tcW w:w="297" w:type="pct"/>
            <w:vAlign w:val="center"/>
          </w:tcPr>
          <w:p w:rsidR="000C5C80" w:rsidRPr="00014760" w:rsidRDefault="000C5C80">
            <w:pPr>
              <w:jc w:val="center"/>
              <w:rPr>
                <w:rFonts w:ascii="Tahoma" w:hAnsi="Tahoma" w:cs="Tahoma"/>
                <w:sz w:val="20"/>
                <w:szCs w:val="20"/>
              </w:rPr>
            </w:pPr>
            <w:r w:rsidRPr="00014760">
              <w:rPr>
                <w:rFonts w:ascii="Tahoma" w:hAnsi="Tahoma" w:cs="Tahoma"/>
                <w:sz w:val="20"/>
                <w:szCs w:val="20"/>
              </w:rPr>
              <w:t>1</w:t>
            </w:r>
          </w:p>
        </w:tc>
        <w:tc>
          <w:tcPr>
            <w:tcW w:w="2109" w:type="pct"/>
            <w:vAlign w:val="center"/>
          </w:tcPr>
          <w:p w:rsidR="000C5C80" w:rsidRPr="00014760" w:rsidRDefault="00830A34">
            <w:pPr>
              <w:rPr>
                <w:rFonts w:ascii="Tahoma" w:hAnsi="Tahoma" w:cs="Tahoma"/>
                <w:sz w:val="20"/>
                <w:szCs w:val="20"/>
              </w:rPr>
            </w:pPr>
            <w:r w:rsidRPr="00014760">
              <w:rPr>
                <w:rFonts w:ascii="Tahoma" w:hAnsi="Tahoma" w:cs="Tahoma"/>
                <w:sz w:val="20"/>
                <w:szCs w:val="20"/>
              </w:rPr>
              <w:t>Mauricio Ortiz</w:t>
            </w:r>
          </w:p>
        </w:tc>
        <w:tc>
          <w:tcPr>
            <w:tcW w:w="1841" w:type="pct"/>
            <w:vAlign w:val="center"/>
          </w:tcPr>
          <w:p w:rsidR="000C5C80" w:rsidRPr="00014760" w:rsidRDefault="00830A34" w:rsidP="00830A34">
            <w:pPr>
              <w:rPr>
                <w:rFonts w:ascii="Tahoma" w:hAnsi="Tahoma" w:cs="Tahoma"/>
                <w:sz w:val="20"/>
                <w:szCs w:val="20"/>
              </w:rPr>
            </w:pPr>
            <w:r w:rsidRPr="00014760">
              <w:rPr>
                <w:rFonts w:ascii="Tahoma" w:hAnsi="Tahoma" w:cs="Tahoma"/>
                <w:sz w:val="20"/>
                <w:szCs w:val="20"/>
              </w:rPr>
              <w:t>Jefe de área:</w:t>
            </w:r>
            <w:r w:rsidRPr="00014760">
              <w:rPr>
                <w:rFonts w:ascii="Tahoma" w:hAnsi="Tahoma" w:cs="Tahoma"/>
              </w:rPr>
              <w:t xml:space="preserve"> </w:t>
            </w:r>
            <w:r w:rsidRPr="00014760">
              <w:rPr>
                <w:rFonts w:ascii="Tahoma" w:hAnsi="Tahoma" w:cs="Tahoma"/>
                <w:sz w:val="20"/>
                <w:szCs w:val="20"/>
              </w:rPr>
              <w:t>SDRMA</w:t>
            </w:r>
          </w:p>
        </w:tc>
        <w:tc>
          <w:tcPr>
            <w:tcW w:w="753" w:type="pct"/>
            <w:vAlign w:val="center"/>
          </w:tcPr>
          <w:p w:rsidR="000C5C80" w:rsidRPr="00014760" w:rsidRDefault="00830A34">
            <w:pPr>
              <w:jc w:val="center"/>
              <w:rPr>
                <w:rFonts w:ascii="Tahoma" w:hAnsi="Tahoma" w:cs="Tahoma"/>
                <w:sz w:val="20"/>
                <w:szCs w:val="20"/>
              </w:rPr>
            </w:pPr>
            <w:r w:rsidRPr="00014760">
              <w:rPr>
                <w:rFonts w:ascii="Tahoma" w:hAnsi="Tahoma" w:cs="Tahoma"/>
                <w:sz w:val="20"/>
                <w:szCs w:val="20"/>
              </w:rPr>
              <w:t>3138592412</w:t>
            </w:r>
          </w:p>
        </w:tc>
      </w:tr>
      <w:tr w:rsidR="00BB0F97" w:rsidRPr="00014760" w:rsidTr="00830A34">
        <w:tc>
          <w:tcPr>
            <w:tcW w:w="297" w:type="pct"/>
            <w:vAlign w:val="center"/>
          </w:tcPr>
          <w:p w:rsidR="00BB0F97" w:rsidRPr="00014760" w:rsidRDefault="00BB0F97">
            <w:pPr>
              <w:jc w:val="center"/>
              <w:rPr>
                <w:rFonts w:ascii="Tahoma" w:hAnsi="Tahoma" w:cs="Tahoma"/>
                <w:sz w:val="20"/>
                <w:szCs w:val="20"/>
              </w:rPr>
            </w:pPr>
            <w:r w:rsidRPr="00014760">
              <w:rPr>
                <w:rFonts w:ascii="Tahoma" w:hAnsi="Tahoma" w:cs="Tahoma"/>
                <w:sz w:val="20"/>
                <w:szCs w:val="20"/>
              </w:rPr>
              <w:t>2</w:t>
            </w:r>
          </w:p>
        </w:tc>
        <w:tc>
          <w:tcPr>
            <w:tcW w:w="2109" w:type="pct"/>
            <w:vAlign w:val="center"/>
          </w:tcPr>
          <w:p w:rsidR="00BB0F97" w:rsidRPr="00014760" w:rsidRDefault="00830A34">
            <w:pPr>
              <w:rPr>
                <w:rFonts w:ascii="Tahoma" w:hAnsi="Tahoma" w:cs="Tahoma"/>
                <w:sz w:val="20"/>
                <w:szCs w:val="20"/>
              </w:rPr>
            </w:pPr>
            <w:r w:rsidRPr="00014760">
              <w:rPr>
                <w:rFonts w:ascii="Tahoma" w:hAnsi="Tahoma" w:cs="Tahoma"/>
                <w:sz w:val="20"/>
                <w:szCs w:val="20"/>
              </w:rPr>
              <w:t>Luz Mery  Molina</w:t>
            </w:r>
          </w:p>
        </w:tc>
        <w:tc>
          <w:tcPr>
            <w:tcW w:w="1841" w:type="pct"/>
            <w:vAlign w:val="center"/>
          </w:tcPr>
          <w:p w:rsidR="00BB0F97" w:rsidRPr="00014760" w:rsidRDefault="00830A34">
            <w:pPr>
              <w:rPr>
                <w:rFonts w:ascii="Tahoma" w:hAnsi="Tahoma" w:cs="Tahoma"/>
                <w:sz w:val="20"/>
                <w:szCs w:val="20"/>
              </w:rPr>
            </w:pPr>
            <w:r w:rsidRPr="00014760">
              <w:rPr>
                <w:rFonts w:ascii="Tahoma" w:hAnsi="Tahoma" w:cs="Tahoma"/>
                <w:sz w:val="20"/>
                <w:szCs w:val="20"/>
              </w:rPr>
              <w:t>Médico veterinario:</w:t>
            </w:r>
            <w:r w:rsidRPr="00014760">
              <w:rPr>
                <w:rFonts w:ascii="Tahoma" w:hAnsi="Tahoma" w:cs="Tahoma"/>
              </w:rPr>
              <w:t xml:space="preserve"> </w:t>
            </w:r>
            <w:r w:rsidRPr="00014760">
              <w:rPr>
                <w:rFonts w:ascii="Tahoma" w:hAnsi="Tahoma" w:cs="Tahoma"/>
                <w:sz w:val="20"/>
                <w:szCs w:val="20"/>
              </w:rPr>
              <w:t>SDRMA</w:t>
            </w:r>
          </w:p>
        </w:tc>
        <w:tc>
          <w:tcPr>
            <w:tcW w:w="753" w:type="pct"/>
            <w:vAlign w:val="center"/>
          </w:tcPr>
          <w:p w:rsidR="00BB0F97" w:rsidRPr="00014760" w:rsidRDefault="00830A34">
            <w:pPr>
              <w:jc w:val="center"/>
              <w:rPr>
                <w:rFonts w:ascii="Tahoma" w:hAnsi="Tahoma" w:cs="Tahoma"/>
                <w:sz w:val="20"/>
                <w:szCs w:val="20"/>
              </w:rPr>
            </w:pPr>
            <w:r w:rsidRPr="00014760">
              <w:rPr>
                <w:rFonts w:ascii="Tahoma" w:hAnsi="Tahoma" w:cs="Tahoma"/>
                <w:sz w:val="20"/>
                <w:szCs w:val="20"/>
              </w:rPr>
              <w:t>3204647564</w:t>
            </w:r>
          </w:p>
        </w:tc>
      </w:tr>
      <w:tr w:rsidR="00BB0F97" w:rsidRPr="00014760" w:rsidTr="00830A34">
        <w:tc>
          <w:tcPr>
            <w:tcW w:w="297" w:type="pct"/>
            <w:vAlign w:val="center"/>
          </w:tcPr>
          <w:p w:rsidR="00BB0F97" w:rsidRPr="00014760" w:rsidRDefault="00BB0F97">
            <w:pPr>
              <w:jc w:val="center"/>
              <w:rPr>
                <w:rFonts w:ascii="Tahoma" w:hAnsi="Tahoma" w:cs="Tahoma"/>
                <w:sz w:val="20"/>
                <w:szCs w:val="20"/>
              </w:rPr>
            </w:pPr>
            <w:r w:rsidRPr="00014760">
              <w:rPr>
                <w:rFonts w:ascii="Tahoma" w:hAnsi="Tahoma" w:cs="Tahoma"/>
                <w:sz w:val="20"/>
                <w:szCs w:val="20"/>
              </w:rPr>
              <w:t>3</w:t>
            </w:r>
          </w:p>
        </w:tc>
        <w:tc>
          <w:tcPr>
            <w:tcW w:w="2109" w:type="pct"/>
            <w:vAlign w:val="center"/>
          </w:tcPr>
          <w:p w:rsidR="00BB0F97" w:rsidRPr="00014760" w:rsidRDefault="00830A34">
            <w:pPr>
              <w:rPr>
                <w:rFonts w:ascii="Tahoma" w:hAnsi="Tahoma" w:cs="Tahoma"/>
                <w:sz w:val="20"/>
                <w:szCs w:val="20"/>
              </w:rPr>
            </w:pPr>
            <w:r w:rsidRPr="00014760">
              <w:rPr>
                <w:rFonts w:ascii="Tahoma" w:hAnsi="Tahoma" w:cs="Tahoma"/>
                <w:sz w:val="20"/>
                <w:szCs w:val="20"/>
              </w:rPr>
              <w:t>Richard Mahecha</w:t>
            </w:r>
          </w:p>
        </w:tc>
        <w:tc>
          <w:tcPr>
            <w:tcW w:w="1841" w:type="pct"/>
            <w:vAlign w:val="center"/>
          </w:tcPr>
          <w:p w:rsidR="00BB0F97" w:rsidRPr="00014760" w:rsidRDefault="00830A34" w:rsidP="00830A34">
            <w:pPr>
              <w:rPr>
                <w:rFonts w:ascii="Tahoma" w:hAnsi="Tahoma" w:cs="Tahoma"/>
                <w:sz w:val="20"/>
                <w:szCs w:val="20"/>
              </w:rPr>
            </w:pPr>
            <w:r w:rsidRPr="00014760">
              <w:rPr>
                <w:rFonts w:ascii="Tahoma" w:hAnsi="Tahoma" w:cs="Tahoma"/>
                <w:sz w:val="20"/>
                <w:szCs w:val="20"/>
              </w:rPr>
              <w:t>Oficina de servicios Públicos</w:t>
            </w:r>
          </w:p>
        </w:tc>
        <w:tc>
          <w:tcPr>
            <w:tcW w:w="753" w:type="pct"/>
            <w:vAlign w:val="center"/>
          </w:tcPr>
          <w:p w:rsidR="00BB0F97" w:rsidRPr="00014760" w:rsidRDefault="00830A34">
            <w:pPr>
              <w:jc w:val="center"/>
              <w:rPr>
                <w:rFonts w:ascii="Tahoma" w:hAnsi="Tahoma" w:cs="Tahoma"/>
                <w:sz w:val="20"/>
                <w:szCs w:val="20"/>
              </w:rPr>
            </w:pPr>
            <w:r w:rsidRPr="00014760">
              <w:rPr>
                <w:rFonts w:ascii="Tahoma" w:hAnsi="Tahoma" w:cs="Tahoma"/>
                <w:sz w:val="20"/>
                <w:szCs w:val="20"/>
              </w:rPr>
              <w:t>3112381304</w:t>
            </w:r>
          </w:p>
        </w:tc>
      </w:tr>
      <w:tr w:rsidR="00BB0F97" w:rsidRPr="00014760" w:rsidTr="00830A34">
        <w:tc>
          <w:tcPr>
            <w:tcW w:w="297" w:type="pct"/>
            <w:vAlign w:val="center"/>
          </w:tcPr>
          <w:p w:rsidR="00BB0F97" w:rsidRPr="00014760" w:rsidRDefault="00BB0F97">
            <w:pPr>
              <w:jc w:val="center"/>
              <w:rPr>
                <w:rFonts w:ascii="Tahoma" w:hAnsi="Tahoma" w:cs="Tahoma"/>
                <w:sz w:val="20"/>
                <w:szCs w:val="20"/>
              </w:rPr>
            </w:pPr>
            <w:r w:rsidRPr="00014760">
              <w:rPr>
                <w:rFonts w:ascii="Tahoma" w:hAnsi="Tahoma" w:cs="Tahoma"/>
                <w:sz w:val="20"/>
                <w:szCs w:val="20"/>
              </w:rPr>
              <w:t>4</w:t>
            </w:r>
          </w:p>
        </w:tc>
        <w:tc>
          <w:tcPr>
            <w:tcW w:w="2109" w:type="pct"/>
            <w:vAlign w:val="center"/>
          </w:tcPr>
          <w:p w:rsidR="00BB0F97" w:rsidRPr="00014760" w:rsidRDefault="00830A34">
            <w:pPr>
              <w:rPr>
                <w:rFonts w:ascii="Tahoma" w:hAnsi="Tahoma" w:cs="Tahoma"/>
                <w:sz w:val="20"/>
                <w:szCs w:val="20"/>
              </w:rPr>
            </w:pPr>
            <w:r w:rsidRPr="00014760">
              <w:rPr>
                <w:rFonts w:ascii="Tahoma" w:hAnsi="Tahoma" w:cs="Tahoma"/>
                <w:sz w:val="20"/>
                <w:szCs w:val="20"/>
              </w:rPr>
              <w:t>Ariel González Montero</w:t>
            </w:r>
          </w:p>
        </w:tc>
        <w:tc>
          <w:tcPr>
            <w:tcW w:w="1841" w:type="pct"/>
            <w:vAlign w:val="center"/>
          </w:tcPr>
          <w:p w:rsidR="00BB0F97" w:rsidRPr="00014760" w:rsidRDefault="00830A34">
            <w:pPr>
              <w:rPr>
                <w:rFonts w:ascii="Tahoma" w:hAnsi="Tahoma" w:cs="Tahoma"/>
                <w:sz w:val="20"/>
                <w:szCs w:val="20"/>
              </w:rPr>
            </w:pPr>
            <w:r w:rsidRPr="00014760">
              <w:rPr>
                <w:rFonts w:ascii="Tahoma" w:hAnsi="Tahoma" w:cs="Tahoma"/>
                <w:sz w:val="20"/>
                <w:szCs w:val="20"/>
              </w:rPr>
              <w:t>I.E.D Edo Santos</w:t>
            </w:r>
          </w:p>
        </w:tc>
        <w:tc>
          <w:tcPr>
            <w:tcW w:w="753" w:type="pct"/>
            <w:vAlign w:val="center"/>
          </w:tcPr>
          <w:p w:rsidR="00BB0F97" w:rsidRPr="00014760" w:rsidRDefault="00830A34">
            <w:pPr>
              <w:jc w:val="center"/>
              <w:rPr>
                <w:rFonts w:ascii="Tahoma" w:hAnsi="Tahoma" w:cs="Tahoma"/>
                <w:sz w:val="20"/>
                <w:szCs w:val="20"/>
              </w:rPr>
            </w:pPr>
            <w:r w:rsidRPr="00014760">
              <w:rPr>
                <w:rFonts w:ascii="Tahoma" w:hAnsi="Tahoma" w:cs="Tahoma"/>
                <w:sz w:val="20"/>
                <w:szCs w:val="20"/>
              </w:rPr>
              <w:t>3042116458</w:t>
            </w:r>
          </w:p>
        </w:tc>
      </w:tr>
      <w:tr w:rsidR="00BB0F97" w:rsidRPr="00014760" w:rsidTr="00830A34">
        <w:tc>
          <w:tcPr>
            <w:tcW w:w="297" w:type="pct"/>
            <w:vAlign w:val="center"/>
          </w:tcPr>
          <w:p w:rsidR="00BB0F97" w:rsidRPr="00014760" w:rsidRDefault="00BB0F97">
            <w:pPr>
              <w:jc w:val="center"/>
              <w:rPr>
                <w:rFonts w:ascii="Tahoma" w:hAnsi="Tahoma" w:cs="Tahoma"/>
                <w:sz w:val="20"/>
                <w:szCs w:val="20"/>
              </w:rPr>
            </w:pPr>
            <w:r w:rsidRPr="00014760">
              <w:rPr>
                <w:rFonts w:ascii="Tahoma" w:hAnsi="Tahoma" w:cs="Tahoma"/>
                <w:sz w:val="20"/>
                <w:szCs w:val="20"/>
              </w:rPr>
              <w:t>5</w:t>
            </w:r>
          </w:p>
        </w:tc>
        <w:tc>
          <w:tcPr>
            <w:tcW w:w="2109" w:type="pct"/>
            <w:vAlign w:val="center"/>
          </w:tcPr>
          <w:p w:rsidR="00BB0F97" w:rsidRPr="00014760" w:rsidRDefault="00830A34">
            <w:pPr>
              <w:rPr>
                <w:rFonts w:ascii="Tahoma" w:hAnsi="Tahoma" w:cs="Tahoma"/>
                <w:sz w:val="20"/>
                <w:szCs w:val="20"/>
              </w:rPr>
            </w:pPr>
            <w:r w:rsidRPr="00014760">
              <w:rPr>
                <w:rFonts w:ascii="Tahoma" w:hAnsi="Tahoma" w:cs="Tahoma"/>
                <w:sz w:val="20"/>
                <w:szCs w:val="20"/>
              </w:rPr>
              <w:t>Yaneth Hernández</w:t>
            </w:r>
          </w:p>
        </w:tc>
        <w:tc>
          <w:tcPr>
            <w:tcW w:w="1841" w:type="pct"/>
            <w:vAlign w:val="center"/>
          </w:tcPr>
          <w:p w:rsidR="00BB0F97" w:rsidRPr="00014760" w:rsidRDefault="00830A34">
            <w:pPr>
              <w:rPr>
                <w:rFonts w:ascii="Tahoma" w:hAnsi="Tahoma" w:cs="Tahoma"/>
                <w:sz w:val="20"/>
                <w:szCs w:val="20"/>
              </w:rPr>
            </w:pPr>
            <w:r w:rsidRPr="00014760">
              <w:rPr>
                <w:rFonts w:ascii="Tahoma" w:hAnsi="Tahoma" w:cs="Tahoma"/>
                <w:sz w:val="20"/>
                <w:szCs w:val="20"/>
              </w:rPr>
              <w:t>I.E.D Edo Santos</w:t>
            </w:r>
          </w:p>
        </w:tc>
        <w:tc>
          <w:tcPr>
            <w:tcW w:w="753" w:type="pct"/>
            <w:vAlign w:val="center"/>
          </w:tcPr>
          <w:p w:rsidR="00BB0F97" w:rsidRPr="00014760" w:rsidRDefault="00830A34">
            <w:pPr>
              <w:jc w:val="center"/>
              <w:rPr>
                <w:rFonts w:ascii="Tahoma" w:hAnsi="Tahoma" w:cs="Tahoma"/>
                <w:sz w:val="20"/>
                <w:szCs w:val="20"/>
              </w:rPr>
            </w:pPr>
            <w:r w:rsidRPr="00014760">
              <w:rPr>
                <w:rFonts w:ascii="Tahoma" w:hAnsi="Tahoma" w:cs="Tahoma"/>
                <w:sz w:val="20"/>
                <w:szCs w:val="20"/>
              </w:rPr>
              <w:t>3118957183</w:t>
            </w:r>
          </w:p>
        </w:tc>
      </w:tr>
      <w:tr w:rsidR="00BB0F97" w:rsidRPr="00014760" w:rsidTr="00830A34">
        <w:tc>
          <w:tcPr>
            <w:tcW w:w="297" w:type="pct"/>
            <w:vAlign w:val="center"/>
          </w:tcPr>
          <w:p w:rsidR="00BB0F97" w:rsidRPr="00014760" w:rsidRDefault="00830A34">
            <w:pPr>
              <w:jc w:val="center"/>
              <w:rPr>
                <w:rFonts w:ascii="Tahoma" w:hAnsi="Tahoma" w:cs="Tahoma"/>
                <w:sz w:val="20"/>
                <w:szCs w:val="20"/>
              </w:rPr>
            </w:pPr>
            <w:r w:rsidRPr="00014760">
              <w:rPr>
                <w:rFonts w:ascii="Tahoma" w:hAnsi="Tahoma" w:cs="Tahoma"/>
                <w:sz w:val="20"/>
                <w:szCs w:val="20"/>
              </w:rPr>
              <w:t>6</w:t>
            </w:r>
          </w:p>
        </w:tc>
        <w:tc>
          <w:tcPr>
            <w:tcW w:w="2109" w:type="pct"/>
            <w:vAlign w:val="center"/>
          </w:tcPr>
          <w:p w:rsidR="00BB0F97" w:rsidRPr="00014760" w:rsidRDefault="00830A34">
            <w:pPr>
              <w:rPr>
                <w:rFonts w:ascii="Tahoma" w:hAnsi="Tahoma" w:cs="Tahoma"/>
                <w:sz w:val="20"/>
                <w:szCs w:val="20"/>
              </w:rPr>
            </w:pPr>
            <w:r w:rsidRPr="00014760">
              <w:rPr>
                <w:rFonts w:ascii="Tahoma" w:hAnsi="Tahoma" w:cs="Tahoma"/>
                <w:sz w:val="20"/>
                <w:szCs w:val="20"/>
              </w:rPr>
              <w:t>Fabián  Salamanca</w:t>
            </w:r>
          </w:p>
        </w:tc>
        <w:tc>
          <w:tcPr>
            <w:tcW w:w="1841" w:type="pct"/>
            <w:vAlign w:val="center"/>
          </w:tcPr>
          <w:p w:rsidR="00BB0F97" w:rsidRPr="00014760" w:rsidRDefault="00830A34">
            <w:pPr>
              <w:rPr>
                <w:rFonts w:ascii="Tahoma" w:hAnsi="Tahoma" w:cs="Tahoma"/>
                <w:sz w:val="20"/>
                <w:szCs w:val="20"/>
              </w:rPr>
            </w:pPr>
            <w:r w:rsidRPr="00014760">
              <w:rPr>
                <w:rFonts w:ascii="Tahoma" w:hAnsi="Tahoma" w:cs="Tahoma"/>
                <w:sz w:val="20"/>
                <w:szCs w:val="20"/>
              </w:rPr>
              <w:t>PONAL</w:t>
            </w:r>
          </w:p>
        </w:tc>
        <w:tc>
          <w:tcPr>
            <w:tcW w:w="753" w:type="pct"/>
            <w:vAlign w:val="center"/>
          </w:tcPr>
          <w:p w:rsidR="00BB0F97" w:rsidRPr="00014760" w:rsidRDefault="00830A34">
            <w:pPr>
              <w:jc w:val="center"/>
              <w:rPr>
                <w:rFonts w:ascii="Tahoma" w:hAnsi="Tahoma" w:cs="Tahoma"/>
                <w:sz w:val="20"/>
                <w:szCs w:val="20"/>
              </w:rPr>
            </w:pPr>
            <w:r w:rsidRPr="00014760">
              <w:rPr>
                <w:rFonts w:ascii="Tahoma" w:hAnsi="Tahoma" w:cs="Tahoma"/>
                <w:sz w:val="20"/>
                <w:szCs w:val="20"/>
              </w:rPr>
              <w:t>3133166261</w:t>
            </w:r>
          </w:p>
        </w:tc>
      </w:tr>
      <w:tr w:rsidR="00830A34" w:rsidRPr="00014760" w:rsidTr="00830A34">
        <w:tc>
          <w:tcPr>
            <w:tcW w:w="297" w:type="pct"/>
            <w:vAlign w:val="center"/>
          </w:tcPr>
          <w:p w:rsidR="00830A34" w:rsidRPr="00014760" w:rsidRDefault="00830A34">
            <w:pPr>
              <w:jc w:val="center"/>
              <w:rPr>
                <w:rFonts w:ascii="Tahoma" w:hAnsi="Tahoma" w:cs="Tahoma"/>
                <w:sz w:val="20"/>
                <w:szCs w:val="20"/>
              </w:rPr>
            </w:pPr>
            <w:r w:rsidRPr="00014760">
              <w:rPr>
                <w:rFonts w:ascii="Tahoma" w:hAnsi="Tahoma" w:cs="Tahoma"/>
                <w:sz w:val="20"/>
                <w:szCs w:val="20"/>
              </w:rPr>
              <w:t>7</w:t>
            </w:r>
          </w:p>
        </w:tc>
        <w:tc>
          <w:tcPr>
            <w:tcW w:w="2109" w:type="pct"/>
            <w:vAlign w:val="center"/>
          </w:tcPr>
          <w:p w:rsidR="00830A34" w:rsidRPr="00014760" w:rsidRDefault="00830A34">
            <w:pPr>
              <w:rPr>
                <w:rFonts w:ascii="Tahoma" w:hAnsi="Tahoma" w:cs="Tahoma"/>
                <w:sz w:val="20"/>
                <w:szCs w:val="20"/>
              </w:rPr>
            </w:pPr>
            <w:r w:rsidRPr="00014760">
              <w:rPr>
                <w:rFonts w:ascii="Tahoma" w:hAnsi="Tahoma" w:cs="Tahoma"/>
                <w:sz w:val="20"/>
                <w:szCs w:val="20"/>
              </w:rPr>
              <w:t>Robinson Vargas</w:t>
            </w:r>
          </w:p>
        </w:tc>
        <w:tc>
          <w:tcPr>
            <w:tcW w:w="1841" w:type="pct"/>
            <w:vAlign w:val="center"/>
          </w:tcPr>
          <w:p w:rsidR="00830A34" w:rsidRPr="00014760" w:rsidRDefault="00830A34">
            <w:pPr>
              <w:rPr>
                <w:rFonts w:ascii="Tahoma" w:hAnsi="Tahoma" w:cs="Tahoma"/>
                <w:sz w:val="20"/>
                <w:szCs w:val="20"/>
              </w:rPr>
            </w:pPr>
            <w:r w:rsidRPr="00014760">
              <w:rPr>
                <w:rFonts w:ascii="Tahoma" w:hAnsi="Tahoma" w:cs="Tahoma"/>
                <w:sz w:val="20"/>
                <w:szCs w:val="20"/>
              </w:rPr>
              <w:t>Inspección de Policía</w:t>
            </w:r>
          </w:p>
        </w:tc>
        <w:tc>
          <w:tcPr>
            <w:tcW w:w="753" w:type="pct"/>
            <w:vAlign w:val="center"/>
          </w:tcPr>
          <w:p w:rsidR="00830A34" w:rsidRPr="00014760" w:rsidRDefault="00830A34">
            <w:pPr>
              <w:jc w:val="center"/>
              <w:rPr>
                <w:rFonts w:ascii="Tahoma" w:hAnsi="Tahoma" w:cs="Tahoma"/>
                <w:sz w:val="20"/>
                <w:szCs w:val="20"/>
              </w:rPr>
            </w:pPr>
            <w:r w:rsidRPr="00014760">
              <w:rPr>
                <w:rFonts w:ascii="Tahoma" w:hAnsi="Tahoma" w:cs="Tahoma"/>
                <w:sz w:val="20"/>
                <w:szCs w:val="20"/>
              </w:rPr>
              <w:t>3214021055</w:t>
            </w:r>
          </w:p>
        </w:tc>
      </w:tr>
      <w:tr w:rsidR="00830A34" w:rsidRPr="00014760" w:rsidTr="00830A34">
        <w:tc>
          <w:tcPr>
            <w:tcW w:w="297" w:type="pct"/>
            <w:vAlign w:val="center"/>
          </w:tcPr>
          <w:p w:rsidR="00830A34" w:rsidRPr="00014760" w:rsidRDefault="00830A34" w:rsidP="00830A34">
            <w:pPr>
              <w:jc w:val="center"/>
              <w:rPr>
                <w:rFonts w:ascii="Tahoma" w:hAnsi="Tahoma" w:cs="Tahoma"/>
                <w:sz w:val="20"/>
                <w:szCs w:val="20"/>
              </w:rPr>
            </w:pPr>
            <w:r w:rsidRPr="00014760">
              <w:rPr>
                <w:rFonts w:ascii="Tahoma" w:hAnsi="Tahoma" w:cs="Tahoma"/>
                <w:sz w:val="20"/>
                <w:szCs w:val="20"/>
              </w:rPr>
              <w:t>8</w:t>
            </w:r>
          </w:p>
        </w:tc>
        <w:tc>
          <w:tcPr>
            <w:tcW w:w="2109" w:type="pct"/>
            <w:vAlign w:val="center"/>
          </w:tcPr>
          <w:p w:rsidR="00830A34" w:rsidRPr="00014760" w:rsidRDefault="00830A34" w:rsidP="00830A34">
            <w:pPr>
              <w:rPr>
                <w:rFonts w:ascii="Tahoma" w:hAnsi="Tahoma" w:cs="Tahoma"/>
                <w:sz w:val="20"/>
                <w:szCs w:val="20"/>
              </w:rPr>
            </w:pPr>
            <w:r w:rsidRPr="00014760">
              <w:rPr>
                <w:rFonts w:ascii="Tahoma" w:hAnsi="Tahoma" w:cs="Tahoma"/>
                <w:sz w:val="20"/>
                <w:szCs w:val="20"/>
              </w:rPr>
              <w:t>Nelson  Muñoz González</w:t>
            </w:r>
          </w:p>
        </w:tc>
        <w:tc>
          <w:tcPr>
            <w:tcW w:w="1841" w:type="pct"/>
            <w:vAlign w:val="center"/>
          </w:tcPr>
          <w:p w:rsidR="00830A34" w:rsidRPr="00014760" w:rsidRDefault="00830A34" w:rsidP="00830A34">
            <w:pPr>
              <w:rPr>
                <w:rFonts w:ascii="Tahoma" w:hAnsi="Tahoma" w:cs="Tahoma"/>
                <w:sz w:val="20"/>
                <w:szCs w:val="20"/>
              </w:rPr>
            </w:pPr>
            <w:r w:rsidRPr="00014760">
              <w:rPr>
                <w:rFonts w:ascii="Tahoma" w:hAnsi="Tahoma" w:cs="Tahoma"/>
                <w:sz w:val="20"/>
                <w:szCs w:val="20"/>
              </w:rPr>
              <w:t>PONAL</w:t>
            </w:r>
          </w:p>
        </w:tc>
        <w:tc>
          <w:tcPr>
            <w:tcW w:w="753" w:type="pct"/>
            <w:vAlign w:val="center"/>
          </w:tcPr>
          <w:p w:rsidR="00830A34" w:rsidRPr="00014760" w:rsidRDefault="00830A34" w:rsidP="00830A34">
            <w:pPr>
              <w:jc w:val="center"/>
              <w:rPr>
                <w:rFonts w:ascii="Tahoma" w:hAnsi="Tahoma" w:cs="Tahoma"/>
                <w:sz w:val="20"/>
                <w:szCs w:val="20"/>
              </w:rPr>
            </w:pPr>
            <w:r w:rsidRPr="00014760">
              <w:rPr>
                <w:rFonts w:ascii="Tahoma" w:hAnsi="Tahoma" w:cs="Tahoma"/>
                <w:sz w:val="20"/>
                <w:szCs w:val="20"/>
              </w:rPr>
              <w:t>3133166261</w:t>
            </w:r>
          </w:p>
        </w:tc>
      </w:tr>
      <w:tr w:rsidR="00830A34" w:rsidRPr="00014760" w:rsidTr="00830A34">
        <w:tc>
          <w:tcPr>
            <w:tcW w:w="297" w:type="pct"/>
            <w:vAlign w:val="center"/>
          </w:tcPr>
          <w:p w:rsidR="00830A34" w:rsidRPr="00014760" w:rsidRDefault="00830A34" w:rsidP="00830A34">
            <w:pPr>
              <w:jc w:val="center"/>
              <w:rPr>
                <w:rFonts w:ascii="Tahoma" w:hAnsi="Tahoma" w:cs="Tahoma"/>
                <w:sz w:val="20"/>
                <w:szCs w:val="20"/>
              </w:rPr>
            </w:pPr>
            <w:r w:rsidRPr="00014760">
              <w:rPr>
                <w:rFonts w:ascii="Tahoma" w:hAnsi="Tahoma" w:cs="Tahoma"/>
                <w:sz w:val="20"/>
                <w:szCs w:val="20"/>
              </w:rPr>
              <w:t>9</w:t>
            </w:r>
          </w:p>
        </w:tc>
        <w:tc>
          <w:tcPr>
            <w:tcW w:w="2109" w:type="pct"/>
            <w:vAlign w:val="center"/>
          </w:tcPr>
          <w:p w:rsidR="00830A34" w:rsidRPr="00014760" w:rsidRDefault="00830A34" w:rsidP="00830A34">
            <w:pPr>
              <w:rPr>
                <w:rFonts w:ascii="Tahoma" w:hAnsi="Tahoma" w:cs="Tahoma"/>
                <w:sz w:val="20"/>
                <w:szCs w:val="20"/>
              </w:rPr>
            </w:pPr>
            <w:r w:rsidRPr="00014760">
              <w:rPr>
                <w:rFonts w:ascii="Tahoma" w:hAnsi="Tahoma" w:cs="Tahoma"/>
                <w:sz w:val="20"/>
                <w:szCs w:val="20"/>
              </w:rPr>
              <w:t>Constanza Carrasquilla</w:t>
            </w:r>
          </w:p>
        </w:tc>
        <w:tc>
          <w:tcPr>
            <w:tcW w:w="1841" w:type="pct"/>
            <w:vAlign w:val="center"/>
          </w:tcPr>
          <w:p w:rsidR="00830A34" w:rsidRPr="00014760" w:rsidRDefault="00830A34" w:rsidP="00830A34">
            <w:pPr>
              <w:rPr>
                <w:rFonts w:ascii="Tahoma" w:hAnsi="Tahoma" w:cs="Tahoma"/>
                <w:sz w:val="20"/>
                <w:szCs w:val="20"/>
              </w:rPr>
            </w:pPr>
            <w:r w:rsidRPr="00014760">
              <w:rPr>
                <w:rFonts w:ascii="Tahoma" w:hAnsi="Tahoma" w:cs="Tahoma"/>
                <w:sz w:val="20"/>
                <w:szCs w:val="20"/>
              </w:rPr>
              <w:t>Oficina servicios  Públicos</w:t>
            </w:r>
          </w:p>
        </w:tc>
        <w:tc>
          <w:tcPr>
            <w:tcW w:w="753" w:type="pct"/>
            <w:vAlign w:val="center"/>
          </w:tcPr>
          <w:p w:rsidR="00830A34" w:rsidRPr="00014760" w:rsidRDefault="00830A34" w:rsidP="00830A34">
            <w:pPr>
              <w:jc w:val="center"/>
              <w:rPr>
                <w:rFonts w:ascii="Tahoma" w:hAnsi="Tahoma" w:cs="Tahoma"/>
                <w:sz w:val="20"/>
                <w:szCs w:val="20"/>
              </w:rPr>
            </w:pPr>
            <w:r w:rsidRPr="00014760">
              <w:rPr>
                <w:rFonts w:ascii="Tahoma" w:hAnsi="Tahoma" w:cs="Tahoma"/>
                <w:sz w:val="20"/>
                <w:szCs w:val="20"/>
              </w:rPr>
              <w:t>3223728239</w:t>
            </w:r>
          </w:p>
        </w:tc>
      </w:tr>
      <w:tr w:rsidR="00830A34" w:rsidRPr="00014760" w:rsidTr="00830A34">
        <w:tc>
          <w:tcPr>
            <w:tcW w:w="297" w:type="pct"/>
            <w:vAlign w:val="center"/>
          </w:tcPr>
          <w:p w:rsidR="00830A34" w:rsidRPr="00014760" w:rsidRDefault="00830A34" w:rsidP="00830A34">
            <w:pPr>
              <w:jc w:val="center"/>
              <w:rPr>
                <w:rFonts w:ascii="Tahoma" w:hAnsi="Tahoma" w:cs="Tahoma"/>
                <w:sz w:val="20"/>
                <w:szCs w:val="20"/>
              </w:rPr>
            </w:pPr>
            <w:r w:rsidRPr="00014760">
              <w:rPr>
                <w:rFonts w:ascii="Tahoma" w:hAnsi="Tahoma" w:cs="Tahoma"/>
                <w:sz w:val="20"/>
                <w:szCs w:val="20"/>
              </w:rPr>
              <w:t>10</w:t>
            </w:r>
          </w:p>
        </w:tc>
        <w:tc>
          <w:tcPr>
            <w:tcW w:w="2109" w:type="pct"/>
            <w:vAlign w:val="center"/>
          </w:tcPr>
          <w:p w:rsidR="00830A34" w:rsidRPr="00014760" w:rsidRDefault="00830A34" w:rsidP="00830A34">
            <w:pPr>
              <w:rPr>
                <w:rFonts w:ascii="Tahoma" w:hAnsi="Tahoma" w:cs="Tahoma"/>
                <w:sz w:val="20"/>
                <w:szCs w:val="20"/>
              </w:rPr>
            </w:pPr>
            <w:r w:rsidRPr="00014760">
              <w:rPr>
                <w:rFonts w:ascii="Tahoma" w:hAnsi="Tahoma" w:cs="Tahoma"/>
                <w:sz w:val="20"/>
                <w:szCs w:val="20"/>
              </w:rPr>
              <w:t>Diego Mario González</w:t>
            </w:r>
          </w:p>
        </w:tc>
        <w:tc>
          <w:tcPr>
            <w:tcW w:w="1841" w:type="pct"/>
            <w:vAlign w:val="center"/>
          </w:tcPr>
          <w:p w:rsidR="00830A34" w:rsidRPr="00014760" w:rsidRDefault="00830A34" w:rsidP="00830A34">
            <w:pPr>
              <w:rPr>
                <w:rFonts w:ascii="Tahoma" w:hAnsi="Tahoma" w:cs="Tahoma"/>
                <w:sz w:val="20"/>
                <w:szCs w:val="20"/>
              </w:rPr>
            </w:pPr>
            <w:r w:rsidRPr="00014760">
              <w:rPr>
                <w:rFonts w:ascii="Tahoma" w:hAnsi="Tahoma" w:cs="Tahoma"/>
                <w:sz w:val="20"/>
                <w:szCs w:val="20"/>
              </w:rPr>
              <w:t>Inspección Policía</w:t>
            </w:r>
          </w:p>
        </w:tc>
        <w:tc>
          <w:tcPr>
            <w:tcW w:w="753" w:type="pct"/>
            <w:vAlign w:val="center"/>
          </w:tcPr>
          <w:p w:rsidR="00830A34" w:rsidRPr="00014760" w:rsidRDefault="00830A34" w:rsidP="00830A34">
            <w:pPr>
              <w:jc w:val="center"/>
              <w:rPr>
                <w:rFonts w:ascii="Tahoma" w:hAnsi="Tahoma" w:cs="Tahoma"/>
                <w:sz w:val="20"/>
                <w:szCs w:val="20"/>
              </w:rPr>
            </w:pPr>
            <w:r w:rsidRPr="00014760">
              <w:rPr>
                <w:rFonts w:ascii="Tahoma" w:hAnsi="Tahoma" w:cs="Tahoma"/>
                <w:sz w:val="20"/>
                <w:szCs w:val="20"/>
              </w:rPr>
              <w:t>3118088164</w:t>
            </w:r>
          </w:p>
        </w:tc>
      </w:tr>
      <w:tr w:rsidR="00830A34" w:rsidRPr="00014760" w:rsidTr="00830A34">
        <w:tc>
          <w:tcPr>
            <w:tcW w:w="297" w:type="pct"/>
            <w:vAlign w:val="center"/>
          </w:tcPr>
          <w:p w:rsidR="00830A34" w:rsidRPr="00014760" w:rsidRDefault="00830A34" w:rsidP="00830A34">
            <w:pPr>
              <w:jc w:val="center"/>
              <w:rPr>
                <w:rFonts w:ascii="Tahoma" w:hAnsi="Tahoma" w:cs="Tahoma"/>
                <w:sz w:val="20"/>
                <w:szCs w:val="20"/>
              </w:rPr>
            </w:pPr>
            <w:r w:rsidRPr="00014760">
              <w:rPr>
                <w:rFonts w:ascii="Tahoma" w:hAnsi="Tahoma" w:cs="Tahoma"/>
                <w:sz w:val="20"/>
                <w:szCs w:val="20"/>
              </w:rPr>
              <w:t>11</w:t>
            </w:r>
          </w:p>
        </w:tc>
        <w:tc>
          <w:tcPr>
            <w:tcW w:w="2109" w:type="pct"/>
            <w:vAlign w:val="center"/>
          </w:tcPr>
          <w:p w:rsidR="00830A34" w:rsidRPr="00014760" w:rsidRDefault="00830A34" w:rsidP="00830A34">
            <w:pPr>
              <w:rPr>
                <w:rFonts w:ascii="Tahoma" w:hAnsi="Tahoma" w:cs="Tahoma"/>
                <w:sz w:val="20"/>
                <w:szCs w:val="20"/>
              </w:rPr>
            </w:pPr>
            <w:proofErr w:type="spellStart"/>
            <w:r w:rsidRPr="00014760">
              <w:rPr>
                <w:rFonts w:ascii="Tahoma" w:hAnsi="Tahoma" w:cs="Tahoma"/>
                <w:sz w:val="20"/>
                <w:szCs w:val="20"/>
              </w:rPr>
              <w:t>Floricene</w:t>
            </w:r>
            <w:proofErr w:type="spellEnd"/>
            <w:r w:rsidRPr="00014760">
              <w:rPr>
                <w:rFonts w:ascii="Tahoma" w:hAnsi="Tahoma" w:cs="Tahoma"/>
                <w:sz w:val="20"/>
                <w:szCs w:val="20"/>
              </w:rPr>
              <w:t xml:space="preserve"> Florido</w:t>
            </w:r>
          </w:p>
        </w:tc>
        <w:tc>
          <w:tcPr>
            <w:tcW w:w="1841" w:type="pct"/>
            <w:vAlign w:val="center"/>
          </w:tcPr>
          <w:p w:rsidR="00830A34" w:rsidRPr="00014760" w:rsidRDefault="00830A34" w:rsidP="00830A34">
            <w:pPr>
              <w:rPr>
                <w:rFonts w:ascii="Tahoma" w:hAnsi="Tahoma" w:cs="Tahoma"/>
                <w:sz w:val="20"/>
                <w:szCs w:val="20"/>
              </w:rPr>
            </w:pPr>
            <w:r w:rsidRPr="00014760">
              <w:rPr>
                <w:rFonts w:ascii="Tahoma" w:hAnsi="Tahoma" w:cs="Tahoma"/>
                <w:sz w:val="20"/>
                <w:szCs w:val="20"/>
              </w:rPr>
              <w:t>I.T.A</w:t>
            </w:r>
          </w:p>
        </w:tc>
        <w:tc>
          <w:tcPr>
            <w:tcW w:w="753" w:type="pct"/>
            <w:vAlign w:val="center"/>
          </w:tcPr>
          <w:p w:rsidR="00830A34" w:rsidRPr="00014760" w:rsidRDefault="00830A34" w:rsidP="00830A34">
            <w:pPr>
              <w:jc w:val="center"/>
              <w:rPr>
                <w:rFonts w:ascii="Tahoma" w:hAnsi="Tahoma" w:cs="Tahoma"/>
                <w:sz w:val="20"/>
                <w:szCs w:val="20"/>
              </w:rPr>
            </w:pPr>
            <w:r w:rsidRPr="00014760">
              <w:rPr>
                <w:rFonts w:ascii="Tahoma" w:hAnsi="Tahoma" w:cs="Tahoma"/>
                <w:sz w:val="20"/>
                <w:szCs w:val="20"/>
              </w:rPr>
              <w:t>3144529172</w:t>
            </w:r>
          </w:p>
        </w:tc>
      </w:tr>
      <w:tr w:rsidR="00830A34" w:rsidRPr="00014760" w:rsidTr="00830A34">
        <w:tc>
          <w:tcPr>
            <w:tcW w:w="297" w:type="pct"/>
            <w:vAlign w:val="center"/>
          </w:tcPr>
          <w:p w:rsidR="00830A34" w:rsidRPr="00014760" w:rsidRDefault="00830A34" w:rsidP="00830A34">
            <w:pPr>
              <w:jc w:val="center"/>
              <w:rPr>
                <w:rFonts w:ascii="Tahoma" w:hAnsi="Tahoma" w:cs="Tahoma"/>
                <w:sz w:val="20"/>
                <w:szCs w:val="20"/>
              </w:rPr>
            </w:pPr>
            <w:r w:rsidRPr="00014760">
              <w:rPr>
                <w:rFonts w:ascii="Tahoma" w:hAnsi="Tahoma" w:cs="Tahoma"/>
                <w:sz w:val="20"/>
                <w:szCs w:val="20"/>
              </w:rPr>
              <w:t>12</w:t>
            </w:r>
          </w:p>
        </w:tc>
        <w:tc>
          <w:tcPr>
            <w:tcW w:w="2109" w:type="pct"/>
            <w:vAlign w:val="center"/>
          </w:tcPr>
          <w:p w:rsidR="00830A34" w:rsidRPr="00014760" w:rsidRDefault="00830A34" w:rsidP="00830A34">
            <w:pPr>
              <w:rPr>
                <w:rFonts w:ascii="Tahoma" w:hAnsi="Tahoma" w:cs="Tahoma"/>
                <w:sz w:val="20"/>
                <w:szCs w:val="20"/>
              </w:rPr>
            </w:pPr>
            <w:r w:rsidRPr="00014760">
              <w:rPr>
                <w:rFonts w:ascii="Tahoma" w:hAnsi="Tahoma" w:cs="Tahoma"/>
                <w:sz w:val="20"/>
                <w:szCs w:val="20"/>
              </w:rPr>
              <w:t>Luis  Ricardo Borda</w:t>
            </w:r>
          </w:p>
        </w:tc>
        <w:tc>
          <w:tcPr>
            <w:tcW w:w="1841" w:type="pct"/>
            <w:vAlign w:val="center"/>
          </w:tcPr>
          <w:p w:rsidR="00830A34" w:rsidRPr="00014760" w:rsidRDefault="00830A34" w:rsidP="00830A34">
            <w:pPr>
              <w:rPr>
                <w:rFonts w:ascii="Tahoma" w:hAnsi="Tahoma" w:cs="Tahoma"/>
                <w:sz w:val="20"/>
                <w:szCs w:val="20"/>
              </w:rPr>
            </w:pPr>
            <w:r w:rsidRPr="00014760">
              <w:rPr>
                <w:rFonts w:ascii="Tahoma" w:hAnsi="Tahoma" w:cs="Tahoma"/>
                <w:sz w:val="20"/>
                <w:szCs w:val="20"/>
              </w:rPr>
              <w:t>I.T.A</w:t>
            </w:r>
          </w:p>
        </w:tc>
        <w:tc>
          <w:tcPr>
            <w:tcW w:w="753" w:type="pct"/>
            <w:vAlign w:val="center"/>
          </w:tcPr>
          <w:p w:rsidR="00830A34" w:rsidRPr="00014760" w:rsidRDefault="00830A34" w:rsidP="00830A34">
            <w:pPr>
              <w:jc w:val="center"/>
              <w:rPr>
                <w:rFonts w:ascii="Tahoma" w:hAnsi="Tahoma" w:cs="Tahoma"/>
                <w:sz w:val="20"/>
                <w:szCs w:val="20"/>
              </w:rPr>
            </w:pPr>
            <w:r w:rsidRPr="00014760">
              <w:rPr>
                <w:rFonts w:ascii="Tahoma" w:hAnsi="Tahoma" w:cs="Tahoma"/>
                <w:sz w:val="20"/>
                <w:szCs w:val="20"/>
              </w:rPr>
              <w:t>3134214292</w:t>
            </w:r>
          </w:p>
        </w:tc>
      </w:tr>
      <w:tr w:rsidR="00830A34" w:rsidRPr="00014760" w:rsidTr="00830A34">
        <w:tc>
          <w:tcPr>
            <w:tcW w:w="297" w:type="pct"/>
            <w:vAlign w:val="center"/>
          </w:tcPr>
          <w:p w:rsidR="00830A34" w:rsidRPr="00014760" w:rsidRDefault="00830A34" w:rsidP="00830A34">
            <w:pPr>
              <w:jc w:val="center"/>
              <w:rPr>
                <w:rFonts w:ascii="Tahoma" w:hAnsi="Tahoma" w:cs="Tahoma"/>
                <w:sz w:val="20"/>
                <w:szCs w:val="20"/>
              </w:rPr>
            </w:pPr>
            <w:r w:rsidRPr="00014760">
              <w:rPr>
                <w:rFonts w:ascii="Tahoma" w:hAnsi="Tahoma" w:cs="Tahoma"/>
                <w:sz w:val="20"/>
                <w:szCs w:val="20"/>
              </w:rPr>
              <w:t>13</w:t>
            </w:r>
          </w:p>
        </w:tc>
        <w:tc>
          <w:tcPr>
            <w:tcW w:w="2109" w:type="pct"/>
            <w:vAlign w:val="center"/>
          </w:tcPr>
          <w:p w:rsidR="00830A34" w:rsidRPr="00014760" w:rsidRDefault="00830A34" w:rsidP="00830A34">
            <w:pPr>
              <w:rPr>
                <w:rFonts w:ascii="Tahoma" w:hAnsi="Tahoma" w:cs="Tahoma"/>
                <w:sz w:val="20"/>
                <w:szCs w:val="20"/>
              </w:rPr>
            </w:pPr>
            <w:r w:rsidRPr="00014760">
              <w:rPr>
                <w:rFonts w:ascii="Tahoma" w:hAnsi="Tahoma" w:cs="Tahoma"/>
                <w:sz w:val="20"/>
                <w:szCs w:val="20"/>
              </w:rPr>
              <w:t>Fernando  Lozano</w:t>
            </w:r>
          </w:p>
        </w:tc>
        <w:tc>
          <w:tcPr>
            <w:tcW w:w="1841" w:type="pct"/>
            <w:vAlign w:val="center"/>
          </w:tcPr>
          <w:p w:rsidR="00830A34" w:rsidRPr="00014760" w:rsidRDefault="00830A34" w:rsidP="00830A34">
            <w:pPr>
              <w:rPr>
                <w:rFonts w:ascii="Tahoma" w:hAnsi="Tahoma" w:cs="Tahoma"/>
                <w:sz w:val="20"/>
                <w:szCs w:val="20"/>
              </w:rPr>
            </w:pPr>
            <w:r w:rsidRPr="00014760">
              <w:rPr>
                <w:rFonts w:ascii="Tahoma" w:hAnsi="Tahoma" w:cs="Tahoma"/>
                <w:sz w:val="20"/>
                <w:szCs w:val="20"/>
              </w:rPr>
              <w:t>I.T.A</w:t>
            </w:r>
          </w:p>
        </w:tc>
        <w:tc>
          <w:tcPr>
            <w:tcW w:w="753" w:type="pct"/>
            <w:vAlign w:val="center"/>
          </w:tcPr>
          <w:p w:rsidR="00830A34" w:rsidRPr="00014760" w:rsidRDefault="00830A34" w:rsidP="00830A34">
            <w:pPr>
              <w:jc w:val="center"/>
              <w:rPr>
                <w:rFonts w:ascii="Tahoma" w:hAnsi="Tahoma" w:cs="Tahoma"/>
                <w:sz w:val="20"/>
                <w:szCs w:val="20"/>
              </w:rPr>
            </w:pPr>
            <w:r w:rsidRPr="00014760">
              <w:rPr>
                <w:rFonts w:ascii="Tahoma" w:hAnsi="Tahoma" w:cs="Tahoma"/>
                <w:sz w:val="20"/>
                <w:szCs w:val="20"/>
              </w:rPr>
              <w:t>3144405106</w:t>
            </w:r>
          </w:p>
        </w:tc>
      </w:tr>
      <w:tr w:rsidR="00830A34" w:rsidRPr="00014760" w:rsidTr="00830A34">
        <w:trPr>
          <w:trHeight w:val="64"/>
        </w:trPr>
        <w:tc>
          <w:tcPr>
            <w:tcW w:w="297" w:type="pct"/>
            <w:vAlign w:val="center"/>
          </w:tcPr>
          <w:p w:rsidR="00830A34" w:rsidRPr="00014760" w:rsidRDefault="00830A34" w:rsidP="00830A34">
            <w:pPr>
              <w:jc w:val="center"/>
              <w:rPr>
                <w:rFonts w:ascii="Tahoma" w:hAnsi="Tahoma" w:cs="Tahoma"/>
                <w:sz w:val="20"/>
                <w:szCs w:val="20"/>
              </w:rPr>
            </w:pPr>
            <w:r w:rsidRPr="00014760">
              <w:rPr>
                <w:rFonts w:ascii="Tahoma" w:hAnsi="Tahoma" w:cs="Tahoma"/>
                <w:sz w:val="20"/>
                <w:szCs w:val="20"/>
              </w:rPr>
              <w:t>14</w:t>
            </w:r>
          </w:p>
        </w:tc>
        <w:tc>
          <w:tcPr>
            <w:tcW w:w="2109" w:type="pct"/>
            <w:vAlign w:val="center"/>
          </w:tcPr>
          <w:p w:rsidR="00830A34" w:rsidRPr="00014760" w:rsidRDefault="00830A34" w:rsidP="00B834C1">
            <w:pPr>
              <w:rPr>
                <w:rFonts w:ascii="Tahoma" w:hAnsi="Tahoma" w:cs="Tahoma"/>
                <w:sz w:val="20"/>
                <w:szCs w:val="20"/>
              </w:rPr>
            </w:pPr>
            <w:r w:rsidRPr="00014760">
              <w:rPr>
                <w:rFonts w:ascii="Tahoma" w:hAnsi="Tahoma" w:cs="Tahoma"/>
                <w:sz w:val="20"/>
                <w:szCs w:val="20"/>
              </w:rPr>
              <w:t xml:space="preserve">Héctor </w:t>
            </w:r>
            <w:proofErr w:type="spellStart"/>
            <w:r w:rsidRPr="00014760">
              <w:rPr>
                <w:rFonts w:ascii="Tahoma" w:hAnsi="Tahoma" w:cs="Tahoma"/>
                <w:sz w:val="20"/>
                <w:szCs w:val="20"/>
              </w:rPr>
              <w:t>Algecira</w:t>
            </w:r>
            <w:proofErr w:type="spellEnd"/>
          </w:p>
        </w:tc>
        <w:tc>
          <w:tcPr>
            <w:tcW w:w="1841" w:type="pct"/>
            <w:vAlign w:val="center"/>
          </w:tcPr>
          <w:p w:rsidR="00830A34" w:rsidRPr="00014760" w:rsidRDefault="00830A34" w:rsidP="00830A34">
            <w:pPr>
              <w:rPr>
                <w:rFonts w:ascii="Tahoma" w:hAnsi="Tahoma" w:cs="Tahoma"/>
                <w:sz w:val="20"/>
                <w:szCs w:val="20"/>
              </w:rPr>
            </w:pPr>
            <w:proofErr w:type="spellStart"/>
            <w:r w:rsidRPr="00014760">
              <w:rPr>
                <w:rFonts w:ascii="Tahoma" w:hAnsi="Tahoma" w:cs="Tahoma"/>
                <w:sz w:val="20"/>
                <w:szCs w:val="20"/>
              </w:rPr>
              <w:t>Ong</w:t>
            </w:r>
            <w:proofErr w:type="spellEnd"/>
            <w:r w:rsidRPr="00014760">
              <w:rPr>
                <w:rFonts w:ascii="Tahoma" w:hAnsi="Tahoma" w:cs="Tahoma"/>
                <w:sz w:val="20"/>
                <w:szCs w:val="20"/>
              </w:rPr>
              <w:t xml:space="preserve">. </w:t>
            </w:r>
            <w:proofErr w:type="spellStart"/>
            <w:r w:rsidRPr="00014760">
              <w:rPr>
                <w:rFonts w:ascii="Tahoma" w:hAnsi="Tahoma" w:cs="Tahoma"/>
                <w:sz w:val="20"/>
                <w:szCs w:val="20"/>
              </w:rPr>
              <w:t>Wayoke</w:t>
            </w:r>
            <w:proofErr w:type="spellEnd"/>
          </w:p>
        </w:tc>
        <w:tc>
          <w:tcPr>
            <w:tcW w:w="753" w:type="pct"/>
            <w:vAlign w:val="center"/>
          </w:tcPr>
          <w:p w:rsidR="00830A34" w:rsidRPr="00014760" w:rsidRDefault="00830A34" w:rsidP="00830A34">
            <w:pPr>
              <w:jc w:val="center"/>
              <w:rPr>
                <w:rFonts w:ascii="Tahoma" w:hAnsi="Tahoma" w:cs="Tahoma"/>
                <w:sz w:val="20"/>
                <w:szCs w:val="20"/>
              </w:rPr>
            </w:pPr>
            <w:r w:rsidRPr="00014760">
              <w:rPr>
                <w:rFonts w:ascii="Tahoma" w:hAnsi="Tahoma" w:cs="Tahoma"/>
                <w:sz w:val="20"/>
                <w:szCs w:val="20"/>
              </w:rPr>
              <w:t>3115965022</w:t>
            </w:r>
          </w:p>
        </w:tc>
      </w:tr>
      <w:tr w:rsidR="00830A34" w:rsidRPr="00014760" w:rsidTr="00830A34">
        <w:tc>
          <w:tcPr>
            <w:tcW w:w="297" w:type="pct"/>
            <w:vAlign w:val="center"/>
          </w:tcPr>
          <w:p w:rsidR="00830A34" w:rsidRPr="00014760" w:rsidRDefault="00830A34" w:rsidP="00830A34">
            <w:pPr>
              <w:jc w:val="center"/>
              <w:rPr>
                <w:rFonts w:ascii="Tahoma" w:hAnsi="Tahoma" w:cs="Tahoma"/>
                <w:sz w:val="20"/>
                <w:szCs w:val="20"/>
              </w:rPr>
            </w:pPr>
            <w:r w:rsidRPr="00014760">
              <w:rPr>
                <w:rFonts w:ascii="Tahoma" w:hAnsi="Tahoma" w:cs="Tahoma"/>
                <w:sz w:val="20"/>
                <w:szCs w:val="20"/>
              </w:rPr>
              <w:t>15</w:t>
            </w:r>
          </w:p>
        </w:tc>
        <w:tc>
          <w:tcPr>
            <w:tcW w:w="2109" w:type="pct"/>
            <w:vAlign w:val="center"/>
          </w:tcPr>
          <w:p w:rsidR="00830A34" w:rsidRPr="00014760" w:rsidRDefault="00830A34" w:rsidP="00830A34">
            <w:pPr>
              <w:rPr>
                <w:rFonts w:ascii="Tahoma" w:hAnsi="Tahoma" w:cs="Tahoma"/>
                <w:sz w:val="20"/>
                <w:szCs w:val="20"/>
              </w:rPr>
            </w:pPr>
            <w:r w:rsidRPr="00014760">
              <w:rPr>
                <w:rFonts w:ascii="Tahoma" w:hAnsi="Tahoma" w:cs="Tahoma"/>
                <w:sz w:val="20"/>
                <w:szCs w:val="20"/>
              </w:rPr>
              <w:t>Tatiana Acosta</w:t>
            </w:r>
          </w:p>
        </w:tc>
        <w:tc>
          <w:tcPr>
            <w:tcW w:w="1841" w:type="pct"/>
            <w:vAlign w:val="center"/>
          </w:tcPr>
          <w:p w:rsidR="00830A34" w:rsidRPr="00014760" w:rsidRDefault="00830A34" w:rsidP="00830A34">
            <w:pPr>
              <w:rPr>
                <w:rFonts w:ascii="Tahoma" w:hAnsi="Tahoma" w:cs="Tahoma"/>
                <w:sz w:val="20"/>
                <w:szCs w:val="20"/>
              </w:rPr>
            </w:pPr>
            <w:proofErr w:type="spellStart"/>
            <w:r w:rsidRPr="00014760">
              <w:rPr>
                <w:rFonts w:ascii="Tahoma" w:hAnsi="Tahoma" w:cs="Tahoma"/>
                <w:sz w:val="20"/>
                <w:szCs w:val="20"/>
              </w:rPr>
              <w:t>Ong</w:t>
            </w:r>
            <w:proofErr w:type="spellEnd"/>
            <w:r w:rsidRPr="00014760">
              <w:rPr>
                <w:rFonts w:ascii="Tahoma" w:hAnsi="Tahoma" w:cs="Tahoma"/>
                <w:sz w:val="20"/>
                <w:szCs w:val="20"/>
              </w:rPr>
              <w:t xml:space="preserve">. </w:t>
            </w:r>
            <w:proofErr w:type="spellStart"/>
            <w:r w:rsidRPr="00014760">
              <w:rPr>
                <w:rFonts w:ascii="Tahoma" w:hAnsi="Tahoma" w:cs="Tahoma"/>
                <w:sz w:val="20"/>
                <w:szCs w:val="20"/>
              </w:rPr>
              <w:t>Wayoke</w:t>
            </w:r>
            <w:proofErr w:type="spellEnd"/>
          </w:p>
        </w:tc>
        <w:tc>
          <w:tcPr>
            <w:tcW w:w="753" w:type="pct"/>
            <w:vAlign w:val="center"/>
          </w:tcPr>
          <w:p w:rsidR="00830A34" w:rsidRPr="00014760" w:rsidRDefault="00830A34" w:rsidP="00830A34">
            <w:pPr>
              <w:jc w:val="center"/>
              <w:rPr>
                <w:rFonts w:ascii="Tahoma" w:hAnsi="Tahoma" w:cs="Tahoma"/>
                <w:sz w:val="20"/>
                <w:szCs w:val="20"/>
              </w:rPr>
            </w:pPr>
            <w:r w:rsidRPr="00014760">
              <w:rPr>
                <w:rFonts w:ascii="Tahoma" w:hAnsi="Tahoma" w:cs="Tahoma"/>
                <w:sz w:val="20"/>
                <w:szCs w:val="20"/>
              </w:rPr>
              <w:t>3105828328</w:t>
            </w:r>
          </w:p>
        </w:tc>
      </w:tr>
      <w:tr w:rsidR="00830A34" w:rsidRPr="00014760" w:rsidTr="00830A34">
        <w:tc>
          <w:tcPr>
            <w:tcW w:w="297" w:type="pct"/>
            <w:vAlign w:val="center"/>
          </w:tcPr>
          <w:p w:rsidR="00830A34" w:rsidRPr="00014760" w:rsidRDefault="00830A34" w:rsidP="00830A34">
            <w:pPr>
              <w:jc w:val="center"/>
              <w:rPr>
                <w:rFonts w:ascii="Tahoma" w:hAnsi="Tahoma" w:cs="Tahoma"/>
                <w:sz w:val="20"/>
                <w:szCs w:val="20"/>
              </w:rPr>
            </w:pPr>
            <w:r w:rsidRPr="00014760">
              <w:rPr>
                <w:rFonts w:ascii="Tahoma" w:hAnsi="Tahoma" w:cs="Tahoma"/>
                <w:sz w:val="20"/>
                <w:szCs w:val="20"/>
              </w:rPr>
              <w:t>16</w:t>
            </w:r>
          </w:p>
        </w:tc>
        <w:tc>
          <w:tcPr>
            <w:tcW w:w="2109" w:type="pct"/>
            <w:vAlign w:val="center"/>
          </w:tcPr>
          <w:p w:rsidR="00830A34" w:rsidRPr="00014760" w:rsidRDefault="00830A34" w:rsidP="00830A34">
            <w:pPr>
              <w:rPr>
                <w:rFonts w:ascii="Tahoma" w:hAnsi="Tahoma" w:cs="Tahoma"/>
                <w:sz w:val="20"/>
                <w:szCs w:val="20"/>
              </w:rPr>
            </w:pPr>
            <w:r w:rsidRPr="00014760">
              <w:rPr>
                <w:rFonts w:ascii="Tahoma" w:hAnsi="Tahoma" w:cs="Tahoma"/>
                <w:sz w:val="20"/>
                <w:szCs w:val="20"/>
              </w:rPr>
              <w:t>Fernando Espitia</w:t>
            </w:r>
          </w:p>
        </w:tc>
        <w:tc>
          <w:tcPr>
            <w:tcW w:w="1841" w:type="pct"/>
            <w:vAlign w:val="center"/>
          </w:tcPr>
          <w:p w:rsidR="00830A34" w:rsidRPr="00014760" w:rsidRDefault="00830A34" w:rsidP="00830A34">
            <w:pPr>
              <w:rPr>
                <w:rFonts w:ascii="Tahoma" w:hAnsi="Tahoma" w:cs="Tahoma"/>
                <w:sz w:val="20"/>
                <w:szCs w:val="20"/>
              </w:rPr>
            </w:pPr>
            <w:r w:rsidRPr="00014760">
              <w:rPr>
                <w:rFonts w:ascii="Tahoma" w:hAnsi="Tahoma" w:cs="Tahoma"/>
                <w:sz w:val="20"/>
                <w:szCs w:val="20"/>
              </w:rPr>
              <w:t>PONAL</w:t>
            </w:r>
          </w:p>
        </w:tc>
        <w:tc>
          <w:tcPr>
            <w:tcW w:w="753" w:type="pct"/>
            <w:vAlign w:val="center"/>
          </w:tcPr>
          <w:p w:rsidR="00830A34" w:rsidRPr="00014760" w:rsidRDefault="00830A34" w:rsidP="00830A34">
            <w:pPr>
              <w:jc w:val="center"/>
              <w:rPr>
                <w:rFonts w:ascii="Tahoma" w:hAnsi="Tahoma" w:cs="Tahoma"/>
                <w:sz w:val="20"/>
                <w:szCs w:val="20"/>
              </w:rPr>
            </w:pPr>
            <w:r w:rsidRPr="00014760">
              <w:rPr>
                <w:rFonts w:ascii="Tahoma" w:hAnsi="Tahoma" w:cs="Tahoma"/>
                <w:sz w:val="20"/>
                <w:szCs w:val="20"/>
              </w:rPr>
              <w:t>3133166261</w:t>
            </w:r>
          </w:p>
        </w:tc>
      </w:tr>
      <w:tr w:rsidR="00515C99" w:rsidRPr="00014760" w:rsidTr="00830A34">
        <w:tc>
          <w:tcPr>
            <w:tcW w:w="297" w:type="pct"/>
            <w:vAlign w:val="center"/>
          </w:tcPr>
          <w:p w:rsidR="00515C99" w:rsidRPr="00014760" w:rsidRDefault="00515C99" w:rsidP="00830A34">
            <w:pPr>
              <w:jc w:val="center"/>
              <w:rPr>
                <w:rFonts w:ascii="Tahoma" w:hAnsi="Tahoma" w:cs="Tahoma"/>
                <w:sz w:val="20"/>
                <w:szCs w:val="20"/>
              </w:rPr>
            </w:pPr>
            <w:r w:rsidRPr="00014760">
              <w:rPr>
                <w:rFonts w:ascii="Tahoma" w:hAnsi="Tahoma" w:cs="Tahoma"/>
                <w:sz w:val="20"/>
                <w:szCs w:val="20"/>
              </w:rPr>
              <w:t>11</w:t>
            </w:r>
          </w:p>
        </w:tc>
        <w:tc>
          <w:tcPr>
            <w:tcW w:w="2109" w:type="pct"/>
            <w:vAlign w:val="center"/>
          </w:tcPr>
          <w:p w:rsidR="00515C99" w:rsidRPr="00014760" w:rsidRDefault="00515C99" w:rsidP="00830A34">
            <w:pPr>
              <w:rPr>
                <w:rFonts w:ascii="Tahoma" w:hAnsi="Tahoma" w:cs="Tahoma"/>
                <w:sz w:val="20"/>
                <w:szCs w:val="20"/>
              </w:rPr>
            </w:pPr>
            <w:proofErr w:type="spellStart"/>
            <w:r w:rsidRPr="00014760">
              <w:rPr>
                <w:rFonts w:ascii="Tahoma" w:hAnsi="Tahoma" w:cs="Tahoma"/>
                <w:sz w:val="20"/>
                <w:szCs w:val="20"/>
              </w:rPr>
              <w:t>Heider</w:t>
            </w:r>
            <w:proofErr w:type="spellEnd"/>
            <w:r w:rsidRPr="00014760">
              <w:rPr>
                <w:rFonts w:ascii="Tahoma" w:hAnsi="Tahoma" w:cs="Tahoma"/>
                <w:sz w:val="20"/>
                <w:szCs w:val="20"/>
              </w:rPr>
              <w:t xml:space="preserve"> Mariño</w:t>
            </w:r>
          </w:p>
        </w:tc>
        <w:tc>
          <w:tcPr>
            <w:tcW w:w="1841" w:type="pct"/>
            <w:vAlign w:val="center"/>
          </w:tcPr>
          <w:p w:rsidR="00515C99" w:rsidRPr="00014760" w:rsidRDefault="00515C99" w:rsidP="00830A34">
            <w:pPr>
              <w:rPr>
                <w:rFonts w:ascii="Tahoma" w:hAnsi="Tahoma" w:cs="Tahoma"/>
                <w:sz w:val="20"/>
                <w:szCs w:val="20"/>
              </w:rPr>
            </w:pPr>
            <w:r w:rsidRPr="00014760">
              <w:rPr>
                <w:rFonts w:ascii="Tahoma" w:hAnsi="Tahoma" w:cs="Tahoma"/>
                <w:sz w:val="20"/>
                <w:szCs w:val="20"/>
              </w:rPr>
              <w:t>SDRMA</w:t>
            </w:r>
          </w:p>
        </w:tc>
        <w:tc>
          <w:tcPr>
            <w:tcW w:w="753" w:type="pct"/>
            <w:vAlign w:val="center"/>
          </w:tcPr>
          <w:p w:rsidR="00515C99" w:rsidRPr="00014760" w:rsidRDefault="00515C99" w:rsidP="00830A34">
            <w:pPr>
              <w:jc w:val="center"/>
              <w:rPr>
                <w:rFonts w:ascii="Tahoma" w:hAnsi="Tahoma" w:cs="Tahoma"/>
                <w:sz w:val="20"/>
                <w:szCs w:val="20"/>
              </w:rPr>
            </w:pPr>
            <w:r w:rsidRPr="00014760">
              <w:rPr>
                <w:rFonts w:ascii="Tahoma" w:hAnsi="Tahoma" w:cs="Tahoma"/>
                <w:sz w:val="20"/>
                <w:szCs w:val="20"/>
              </w:rPr>
              <w:t>3113523159</w:t>
            </w:r>
          </w:p>
        </w:tc>
      </w:tr>
      <w:tr w:rsidR="00DC0B61" w:rsidRPr="00014760" w:rsidTr="00830A34">
        <w:tc>
          <w:tcPr>
            <w:tcW w:w="297" w:type="pct"/>
            <w:vAlign w:val="center"/>
          </w:tcPr>
          <w:p w:rsidR="00DC0B61" w:rsidRPr="00014760" w:rsidRDefault="00DC0B61" w:rsidP="00830A34">
            <w:pPr>
              <w:jc w:val="center"/>
              <w:rPr>
                <w:rFonts w:ascii="Tahoma" w:hAnsi="Tahoma" w:cs="Tahoma"/>
                <w:sz w:val="20"/>
                <w:szCs w:val="20"/>
              </w:rPr>
            </w:pPr>
            <w:r>
              <w:rPr>
                <w:rFonts w:ascii="Tahoma" w:hAnsi="Tahoma" w:cs="Tahoma"/>
                <w:sz w:val="20"/>
                <w:szCs w:val="20"/>
              </w:rPr>
              <w:t>12</w:t>
            </w:r>
          </w:p>
        </w:tc>
        <w:tc>
          <w:tcPr>
            <w:tcW w:w="2109" w:type="pct"/>
            <w:vAlign w:val="center"/>
          </w:tcPr>
          <w:p w:rsidR="00DC0B61" w:rsidRPr="00014760" w:rsidRDefault="00DC0B61" w:rsidP="00830A34">
            <w:pPr>
              <w:rPr>
                <w:rFonts w:ascii="Tahoma" w:hAnsi="Tahoma" w:cs="Tahoma"/>
                <w:sz w:val="20"/>
                <w:szCs w:val="20"/>
              </w:rPr>
            </w:pPr>
            <w:r>
              <w:rPr>
                <w:rFonts w:ascii="Tahoma" w:hAnsi="Tahoma" w:cs="Tahoma"/>
                <w:sz w:val="20"/>
                <w:szCs w:val="20"/>
              </w:rPr>
              <w:t>Jenny Salazar</w:t>
            </w:r>
          </w:p>
        </w:tc>
        <w:tc>
          <w:tcPr>
            <w:tcW w:w="1841" w:type="pct"/>
            <w:vAlign w:val="center"/>
          </w:tcPr>
          <w:p w:rsidR="00DC0B61" w:rsidRPr="00014760" w:rsidRDefault="00DC0B61" w:rsidP="00830A34">
            <w:pPr>
              <w:rPr>
                <w:rFonts w:ascii="Tahoma" w:hAnsi="Tahoma" w:cs="Tahoma"/>
                <w:sz w:val="20"/>
                <w:szCs w:val="20"/>
              </w:rPr>
            </w:pPr>
            <w:r>
              <w:rPr>
                <w:rFonts w:ascii="Tahoma" w:hAnsi="Tahoma" w:cs="Tahoma"/>
                <w:sz w:val="20"/>
                <w:szCs w:val="20"/>
              </w:rPr>
              <w:t xml:space="preserve">Dirección Regional </w:t>
            </w:r>
            <w:proofErr w:type="spellStart"/>
            <w:r>
              <w:rPr>
                <w:rFonts w:ascii="Tahoma" w:hAnsi="Tahoma" w:cs="Tahoma"/>
                <w:sz w:val="20"/>
                <w:szCs w:val="20"/>
              </w:rPr>
              <w:t>Rionegro</w:t>
            </w:r>
            <w:proofErr w:type="spellEnd"/>
          </w:p>
        </w:tc>
        <w:tc>
          <w:tcPr>
            <w:tcW w:w="753" w:type="pct"/>
            <w:vAlign w:val="center"/>
          </w:tcPr>
          <w:p w:rsidR="00DC0B61" w:rsidRPr="00014760" w:rsidRDefault="00DC0B61" w:rsidP="00830A34">
            <w:pPr>
              <w:jc w:val="center"/>
              <w:rPr>
                <w:rFonts w:ascii="Tahoma" w:hAnsi="Tahoma" w:cs="Tahoma"/>
                <w:sz w:val="20"/>
                <w:szCs w:val="20"/>
              </w:rPr>
            </w:pPr>
            <w:r>
              <w:rPr>
                <w:rFonts w:ascii="Tahoma" w:hAnsi="Tahoma" w:cs="Tahoma"/>
                <w:sz w:val="20"/>
                <w:szCs w:val="20"/>
              </w:rPr>
              <w:t>3102031235</w:t>
            </w:r>
          </w:p>
        </w:tc>
      </w:tr>
      <w:tr w:rsidR="00DC0B61" w:rsidRPr="00014760" w:rsidTr="00830A34">
        <w:tc>
          <w:tcPr>
            <w:tcW w:w="297" w:type="pct"/>
            <w:vAlign w:val="center"/>
          </w:tcPr>
          <w:p w:rsidR="00DC0B61" w:rsidRPr="00014760" w:rsidRDefault="00DC0B61" w:rsidP="00DC0B61">
            <w:pPr>
              <w:jc w:val="center"/>
              <w:rPr>
                <w:rFonts w:ascii="Tahoma" w:hAnsi="Tahoma" w:cs="Tahoma"/>
                <w:sz w:val="20"/>
                <w:szCs w:val="20"/>
              </w:rPr>
            </w:pPr>
            <w:r>
              <w:rPr>
                <w:rFonts w:ascii="Tahoma" w:hAnsi="Tahoma" w:cs="Tahoma"/>
                <w:sz w:val="20"/>
                <w:szCs w:val="20"/>
              </w:rPr>
              <w:t xml:space="preserve">12 </w:t>
            </w:r>
          </w:p>
        </w:tc>
        <w:tc>
          <w:tcPr>
            <w:tcW w:w="2109" w:type="pct"/>
            <w:vAlign w:val="center"/>
          </w:tcPr>
          <w:p w:rsidR="00DC0B61" w:rsidRPr="00014760" w:rsidRDefault="00DC0B61" w:rsidP="00DC0B61">
            <w:pPr>
              <w:rPr>
                <w:rFonts w:ascii="Tahoma" w:hAnsi="Tahoma" w:cs="Tahoma"/>
                <w:sz w:val="20"/>
                <w:szCs w:val="20"/>
              </w:rPr>
            </w:pPr>
            <w:r>
              <w:rPr>
                <w:rFonts w:ascii="Tahoma" w:hAnsi="Tahoma" w:cs="Tahoma"/>
                <w:sz w:val="20"/>
                <w:szCs w:val="20"/>
              </w:rPr>
              <w:t>Patricia Rico García</w:t>
            </w:r>
          </w:p>
        </w:tc>
        <w:tc>
          <w:tcPr>
            <w:tcW w:w="1841" w:type="pct"/>
            <w:vAlign w:val="center"/>
          </w:tcPr>
          <w:p w:rsidR="00DC0B61" w:rsidRPr="00014760" w:rsidRDefault="00DC0B61" w:rsidP="00DC0B61">
            <w:pPr>
              <w:rPr>
                <w:rFonts w:ascii="Tahoma" w:hAnsi="Tahoma" w:cs="Tahoma"/>
                <w:sz w:val="20"/>
                <w:szCs w:val="20"/>
              </w:rPr>
            </w:pPr>
            <w:r>
              <w:rPr>
                <w:rFonts w:ascii="Tahoma" w:hAnsi="Tahoma" w:cs="Tahoma"/>
                <w:sz w:val="20"/>
                <w:szCs w:val="20"/>
              </w:rPr>
              <w:t>DCASC Meta 2.5 “ Fortalecimiento  a los PTEA”</w:t>
            </w:r>
          </w:p>
        </w:tc>
        <w:tc>
          <w:tcPr>
            <w:tcW w:w="753" w:type="pct"/>
            <w:vAlign w:val="center"/>
          </w:tcPr>
          <w:p w:rsidR="00DC0B61" w:rsidRPr="00014760" w:rsidRDefault="00DC0B61" w:rsidP="00DC0B61">
            <w:pPr>
              <w:jc w:val="center"/>
              <w:rPr>
                <w:rFonts w:ascii="Tahoma" w:hAnsi="Tahoma" w:cs="Tahoma"/>
                <w:sz w:val="20"/>
                <w:szCs w:val="20"/>
              </w:rPr>
            </w:pPr>
            <w:r>
              <w:rPr>
                <w:rFonts w:ascii="Tahoma" w:hAnsi="Tahoma" w:cs="Tahoma"/>
                <w:sz w:val="20"/>
                <w:szCs w:val="20"/>
              </w:rPr>
              <w:t>3057125579</w:t>
            </w:r>
          </w:p>
        </w:tc>
      </w:tr>
    </w:tbl>
    <w:p w:rsidR="001A6391" w:rsidRPr="00014760" w:rsidRDefault="001A6391" w:rsidP="00B4660E">
      <w:pPr>
        <w:tabs>
          <w:tab w:val="left" w:pos="1260"/>
        </w:tabs>
        <w:rPr>
          <w:rFonts w:ascii="Tahoma" w:hAnsi="Tahoma" w:cs="Tahoma"/>
          <w:color w:val="000000"/>
          <w:sz w:val="22"/>
          <w:szCs w:val="22"/>
        </w:rPr>
      </w:pPr>
    </w:p>
    <w:p w:rsidR="00035241" w:rsidRPr="00014760" w:rsidRDefault="00035241" w:rsidP="00B4660E">
      <w:pPr>
        <w:tabs>
          <w:tab w:val="left" w:pos="1260"/>
        </w:tabs>
        <w:rPr>
          <w:rFonts w:ascii="Tahoma" w:hAnsi="Tahoma" w:cs="Tahoma"/>
          <w:color w:val="000000"/>
          <w:sz w:val="22"/>
          <w:szCs w:val="22"/>
        </w:rPr>
      </w:pPr>
    </w:p>
    <w:p w:rsidR="00035241" w:rsidRPr="00014760" w:rsidRDefault="00035241" w:rsidP="00B4660E">
      <w:pPr>
        <w:tabs>
          <w:tab w:val="left" w:pos="1260"/>
        </w:tabs>
        <w:rPr>
          <w:rFonts w:ascii="Tahoma" w:hAnsi="Tahoma" w:cs="Tahoma"/>
          <w:color w:val="000000"/>
          <w:sz w:val="22"/>
          <w:szCs w:val="22"/>
        </w:rPr>
      </w:pPr>
    </w:p>
    <w:p w:rsidR="001A6391" w:rsidRPr="00014760" w:rsidRDefault="001A6391" w:rsidP="001A6391">
      <w:pPr>
        <w:tabs>
          <w:tab w:val="left" w:pos="1260"/>
        </w:tabs>
        <w:jc w:val="center"/>
        <w:rPr>
          <w:rFonts w:ascii="Tahoma" w:hAnsi="Tahoma" w:cs="Tahoma"/>
          <w:color w:val="000000"/>
          <w:sz w:val="22"/>
          <w:szCs w:val="22"/>
        </w:rPr>
      </w:pPr>
    </w:p>
    <w:p w:rsidR="001A6391" w:rsidRPr="00EA7996" w:rsidRDefault="00F9093F" w:rsidP="00EA7996">
      <w:pPr>
        <w:rPr>
          <w:rFonts w:ascii="Tahoma" w:hAnsi="Tahoma" w:cs="Tahoma"/>
          <w:color w:val="000000"/>
          <w:sz w:val="22"/>
          <w:szCs w:val="22"/>
        </w:rPr>
      </w:pPr>
      <w:r w:rsidRPr="00014760">
        <w:rPr>
          <w:rFonts w:ascii="Tahoma" w:hAnsi="Tahoma" w:cs="Tahoma"/>
          <w:color w:val="000000"/>
          <w:sz w:val="22"/>
          <w:szCs w:val="22"/>
        </w:rPr>
        <w:br w:type="page"/>
      </w:r>
    </w:p>
    <w:p w:rsidR="00CB239A" w:rsidRPr="00CB239A" w:rsidRDefault="00CB239A" w:rsidP="00CB239A">
      <w:pPr>
        <w:pStyle w:val="TtulodeTDC"/>
        <w:jc w:val="center"/>
        <w:rPr>
          <w:rFonts w:ascii="Tahoma" w:hAnsi="Tahoma" w:cs="Tahoma"/>
          <w:color w:val="auto"/>
          <w:sz w:val="22"/>
          <w:szCs w:val="22"/>
        </w:rPr>
      </w:pPr>
      <w:r w:rsidRPr="00014760">
        <w:rPr>
          <w:rFonts w:ascii="Tahoma" w:hAnsi="Tahoma" w:cs="Tahoma"/>
          <w:color w:val="auto"/>
          <w:sz w:val="22"/>
          <w:szCs w:val="22"/>
        </w:rPr>
        <w:lastRenderedPageBreak/>
        <w:t>Tabla de contenido</w:t>
      </w:r>
    </w:p>
    <w:p w:rsidR="007A63EF" w:rsidRPr="00CB239A" w:rsidRDefault="005975DF" w:rsidP="001B3259">
      <w:pPr>
        <w:pStyle w:val="TtulodeTDC"/>
        <w:numPr>
          <w:ilvl w:val="0"/>
          <w:numId w:val="33"/>
        </w:numPr>
        <w:jc w:val="both"/>
        <w:rPr>
          <w:rFonts w:asciiTheme="majorHAnsi" w:hAnsiTheme="majorHAnsi" w:cstheme="majorHAnsi"/>
          <w:b w:val="0"/>
          <w:color w:val="auto"/>
          <w:sz w:val="22"/>
          <w:szCs w:val="22"/>
        </w:rPr>
      </w:pPr>
      <w:r>
        <w:rPr>
          <w:rFonts w:asciiTheme="majorHAnsi" w:hAnsiTheme="majorHAnsi" w:cstheme="majorHAnsi"/>
          <w:b w:val="0"/>
          <w:color w:val="auto"/>
          <w:sz w:val="22"/>
          <w:szCs w:val="22"/>
        </w:rPr>
        <w:t>MARCO GENERAL</w:t>
      </w:r>
      <w:proofErr w:type="gramStart"/>
      <w:r>
        <w:rPr>
          <w:rFonts w:asciiTheme="majorHAnsi" w:hAnsiTheme="majorHAnsi" w:cstheme="majorHAnsi"/>
          <w:b w:val="0"/>
          <w:color w:val="auto"/>
          <w:sz w:val="22"/>
          <w:szCs w:val="22"/>
        </w:rPr>
        <w:t>..</w:t>
      </w:r>
      <w:proofErr w:type="gramEnd"/>
      <w:r w:rsidR="00CB239A">
        <w:rPr>
          <w:rFonts w:asciiTheme="majorHAnsi" w:hAnsiTheme="majorHAnsi" w:cstheme="majorHAnsi"/>
          <w:b w:val="0"/>
          <w:color w:val="auto"/>
          <w:sz w:val="22"/>
          <w:szCs w:val="22"/>
        </w:rPr>
        <w:t>………………………………………………………………………………………………………</w:t>
      </w:r>
      <w:r>
        <w:rPr>
          <w:rFonts w:asciiTheme="majorHAnsi" w:hAnsiTheme="majorHAnsi" w:cstheme="majorHAnsi"/>
          <w:b w:val="0"/>
          <w:color w:val="auto"/>
          <w:sz w:val="22"/>
          <w:szCs w:val="22"/>
        </w:rPr>
        <w:t>7</w:t>
      </w:r>
    </w:p>
    <w:p w:rsidR="007A63EF" w:rsidRDefault="007A63EF" w:rsidP="001B3259">
      <w:pPr>
        <w:pStyle w:val="Prrafodelista"/>
        <w:numPr>
          <w:ilvl w:val="1"/>
          <w:numId w:val="33"/>
        </w:numPr>
        <w:jc w:val="both"/>
      </w:pPr>
      <w:r w:rsidRPr="00CB239A">
        <w:t>GENERALIDADES DE LA POLITICA</w:t>
      </w:r>
      <w:r>
        <w:t xml:space="preserve"> DE EDUCACIÓN AMBIENTAL</w:t>
      </w:r>
      <w:r w:rsidR="005975DF">
        <w:t>……………………………….…..7</w:t>
      </w:r>
    </w:p>
    <w:p w:rsidR="00751A0D" w:rsidRDefault="00751A0D" w:rsidP="001B3259">
      <w:pPr>
        <w:pStyle w:val="Prrafodelista"/>
        <w:numPr>
          <w:ilvl w:val="2"/>
          <w:numId w:val="33"/>
        </w:numPr>
        <w:jc w:val="both"/>
      </w:pPr>
      <w:r>
        <w:t>Objetivos de la Política</w:t>
      </w:r>
      <w:r w:rsidR="00CB239A">
        <w:t>………………………………………………………………………………………….</w:t>
      </w:r>
      <w:r w:rsidR="001B3259">
        <w:t>8</w:t>
      </w:r>
    </w:p>
    <w:p w:rsidR="00751A0D" w:rsidRDefault="00751A0D" w:rsidP="001B3259">
      <w:pPr>
        <w:pStyle w:val="Prrafodelista"/>
        <w:numPr>
          <w:ilvl w:val="2"/>
          <w:numId w:val="33"/>
        </w:numPr>
        <w:jc w:val="both"/>
      </w:pPr>
      <w:r>
        <w:t>Visión de la Política</w:t>
      </w:r>
      <w:r w:rsidR="00CB239A">
        <w:t>…………………</w:t>
      </w:r>
      <w:r w:rsidR="001B3259">
        <w:t>…………………………………………………………………………..10</w:t>
      </w:r>
    </w:p>
    <w:p w:rsidR="00751A0D" w:rsidRDefault="00751A0D" w:rsidP="001B3259">
      <w:pPr>
        <w:pStyle w:val="Prrafodelista"/>
        <w:numPr>
          <w:ilvl w:val="2"/>
          <w:numId w:val="33"/>
        </w:numPr>
        <w:jc w:val="both"/>
      </w:pPr>
      <w:r>
        <w:t>Principios que orientan la Educación Ambiental</w:t>
      </w:r>
      <w:r w:rsidR="001B3259">
        <w:t>………………………………………………….10</w:t>
      </w:r>
    </w:p>
    <w:p w:rsidR="00751A0D" w:rsidRDefault="00751A0D" w:rsidP="001B3259">
      <w:pPr>
        <w:pStyle w:val="Prrafodelista"/>
        <w:numPr>
          <w:ilvl w:val="2"/>
          <w:numId w:val="33"/>
        </w:numPr>
        <w:jc w:val="both"/>
      </w:pPr>
      <w:r>
        <w:t>Estrategias y retos de la Política Nacional de Educación Ambiental</w:t>
      </w:r>
      <w:r w:rsidR="00F01ACE">
        <w:t>……………………..1</w:t>
      </w:r>
      <w:r w:rsidR="001B3259">
        <w:t>1</w:t>
      </w:r>
    </w:p>
    <w:p w:rsidR="007A63EF" w:rsidRDefault="007A63EF" w:rsidP="001B3259">
      <w:pPr>
        <w:pStyle w:val="Prrafodelista"/>
        <w:numPr>
          <w:ilvl w:val="1"/>
          <w:numId w:val="33"/>
        </w:numPr>
        <w:jc w:val="both"/>
      </w:pPr>
      <w:r>
        <w:t>BASE LEGAL</w:t>
      </w:r>
      <w:r w:rsidR="00F01ACE">
        <w:t>………………………………</w:t>
      </w:r>
      <w:r w:rsidR="001B3259">
        <w:t>……………………………………………………………………………….19</w:t>
      </w:r>
    </w:p>
    <w:p w:rsidR="00751A0D" w:rsidRDefault="00751A0D" w:rsidP="001B3259">
      <w:pPr>
        <w:pStyle w:val="Prrafodelista"/>
        <w:numPr>
          <w:ilvl w:val="2"/>
          <w:numId w:val="33"/>
        </w:numPr>
        <w:jc w:val="both"/>
      </w:pPr>
      <w:r>
        <w:t>Compromisos Internacionales</w:t>
      </w:r>
      <w:r w:rsidR="00F01ACE">
        <w:t>…</w:t>
      </w:r>
      <w:r w:rsidR="001B3259">
        <w:t>…………………………………………………………………………..19</w:t>
      </w:r>
    </w:p>
    <w:p w:rsidR="00751A0D" w:rsidRDefault="00F01ACE" w:rsidP="001B3259">
      <w:pPr>
        <w:pStyle w:val="Prrafodelista"/>
        <w:numPr>
          <w:ilvl w:val="2"/>
          <w:numId w:val="33"/>
        </w:numPr>
        <w:jc w:val="both"/>
      </w:pPr>
      <w:r>
        <w:t>Normativa de Orden Nacional</w:t>
      </w:r>
      <w:r w:rsidR="001B3259">
        <w:t>……………………………………………………………………………..29</w:t>
      </w:r>
    </w:p>
    <w:p w:rsidR="00751A0D" w:rsidRDefault="00F01ACE" w:rsidP="0095739C">
      <w:pPr>
        <w:pStyle w:val="Prrafodelista"/>
        <w:numPr>
          <w:ilvl w:val="2"/>
          <w:numId w:val="33"/>
        </w:numPr>
      </w:pPr>
      <w:r>
        <w:t>Normativa de Orden Regional…</w:t>
      </w:r>
      <w:r w:rsidR="001B3259">
        <w:t>…………………………………………………………………………..31</w:t>
      </w:r>
    </w:p>
    <w:p w:rsidR="00751A0D" w:rsidRDefault="00751A0D" w:rsidP="0095739C">
      <w:pPr>
        <w:pStyle w:val="Prrafodelista"/>
        <w:numPr>
          <w:ilvl w:val="2"/>
          <w:numId w:val="33"/>
        </w:numPr>
      </w:pPr>
      <w:r>
        <w:t>Normativa de Orden Municipal</w:t>
      </w:r>
      <w:r w:rsidR="001B3259">
        <w:t>……………………………………………………………………………31</w:t>
      </w:r>
    </w:p>
    <w:p w:rsidR="007A63EF" w:rsidRDefault="00F01ACE" w:rsidP="0095739C">
      <w:pPr>
        <w:pStyle w:val="Prrafodelista"/>
        <w:numPr>
          <w:ilvl w:val="1"/>
          <w:numId w:val="33"/>
        </w:numPr>
      </w:pPr>
      <w:r>
        <w:t>ESTRATEGIA DE ARTICULACIÓN…</w:t>
      </w:r>
      <w:r w:rsidR="001B3259">
        <w:t>………………………………………………………………………………31</w:t>
      </w:r>
    </w:p>
    <w:p w:rsidR="007A63EF" w:rsidRDefault="007A63EF" w:rsidP="0095739C">
      <w:pPr>
        <w:pStyle w:val="Prrafodelista"/>
        <w:numPr>
          <w:ilvl w:val="1"/>
          <w:numId w:val="33"/>
        </w:numPr>
      </w:pPr>
      <w:r>
        <w:t>MARCO INSTITUCIONAL</w:t>
      </w:r>
      <w:r w:rsidR="00F01ACE">
        <w:t>………………</w:t>
      </w:r>
      <w:r w:rsidR="001B3259">
        <w:t>…………………………………………………………………………….32</w:t>
      </w:r>
    </w:p>
    <w:p w:rsidR="00751A0D" w:rsidRDefault="00751A0D" w:rsidP="0095739C">
      <w:pPr>
        <w:pStyle w:val="Prrafodelista"/>
        <w:numPr>
          <w:ilvl w:val="2"/>
          <w:numId w:val="33"/>
        </w:numPr>
      </w:pPr>
      <w:r>
        <w:t>Objeto</w:t>
      </w:r>
      <w:r w:rsidR="00F01ACE">
        <w:t>…………………………………………………………………………………………………………………3</w:t>
      </w:r>
      <w:r w:rsidR="001B3259">
        <w:t>2</w:t>
      </w:r>
    </w:p>
    <w:p w:rsidR="00751A0D" w:rsidRDefault="00751A0D" w:rsidP="0095739C">
      <w:pPr>
        <w:pStyle w:val="Prrafodelista"/>
        <w:numPr>
          <w:ilvl w:val="2"/>
          <w:numId w:val="33"/>
        </w:numPr>
      </w:pPr>
      <w:r>
        <w:t>Miembros del Comité</w:t>
      </w:r>
      <w:r w:rsidR="00F01ACE">
        <w:t>………………………………………………………………………………………….3</w:t>
      </w:r>
      <w:r w:rsidR="001B3259">
        <w:t>2</w:t>
      </w:r>
    </w:p>
    <w:p w:rsidR="007A63EF" w:rsidRDefault="007A63EF" w:rsidP="0095739C">
      <w:pPr>
        <w:pStyle w:val="Prrafodelista"/>
        <w:numPr>
          <w:ilvl w:val="0"/>
          <w:numId w:val="33"/>
        </w:numPr>
      </w:pPr>
      <w:r>
        <w:t>LINEA BASE AMBIENTAL PARA LA FORMULACIÓN DEL PLAN DE ACCIÓN</w:t>
      </w:r>
      <w:r w:rsidR="00F01ACE">
        <w:t>…………………..3</w:t>
      </w:r>
      <w:r w:rsidR="001B3259">
        <w:t>3</w:t>
      </w:r>
    </w:p>
    <w:p w:rsidR="007A63EF" w:rsidRDefault="007A63EF" w:rsidP="0095739C">
      <w:pPr>
        <w:pStyle w:val="Prrafodelista"/>
        <w:numPr>
          <w:ilvl w:val="1"/>
          <w:numId w:val="33"/>
        </w:numPr>
      </w:pPr>
      <w:r>
        <w:t>ASPECTOS GENERALES DEL MUNICIPIO</w:t>
      </w:r>
      <w:r w:rsidR="001B3259">
        <w:t>……………………………………………………………………..33</w:t>
      </w:r>
    </w:p>
    <w:p w:rsidR="00751A0D" w:rsidRDefault="00751A0D" w:rsidP="0095739C">
      <w:pPr>
        <w:pStyle w:val="Prrafodelista"/>
        <w:numPr>
          <w:ilvl w:val="2"/>
          <w:numId w:val="33"/>
        </w:numPr>
      </w:pPr>
      <w:r>
        <w:t xml:space="preserve">Localización </w:t>
      </w:r>
      <w:r w:rsidR="00F01ACE">
        <w:t>……………………………</w:t>
      </w:r>
      <w:r w:rsidR="001B3259">
        <w:t>…………………………………………………………………………..33</w:t>
      </w:r>
    </w:p>
    <w:p w:rsidR="00751A0D" w:rsidRDefault="00751A0D" w:rsidP="0095739C">
      <w:pPr>
        <w:pStyle w:val="Prrafodelista"/>
        <w:numPr>
          <w:ilvl w:val="2"/>
          <w:numId w:val="33"/>
        </w:numPr>
      </w:pPr>
      <w:r>
        <w:t>División Política Administrativa</w:t>
      </w:r>
      <w:r w:rsidR="001B3259">
        <w:t>……………………………………………………………………………33</w:t>
      </w:r>
    </w:p>
    <w:p w:rsidR="00751A0D" w:rsidRDefault="00F01ACE" w:rsidP="0095739C">
      <w:pPr>
        <w:pStyle w:val="Prrafodelista"/>
        <w:numPr>
          <w:ilvl w:val="2"/>
          <w:numId w:val="33"/>
        </w:numPr>
      </w:pPr>
      <w:r>
        <w:t>Aspectos Físicos…………………………………………………………………………………………………..</w:t>
      </w:r>
      <w:r w:rsidR="001B3259">
        <w:t>34</w:t>
      </w:r>
    </w:p>
    <w:p w:rsidR="00751A0D" w:rsidRDefault="00751A0D" w:rsidP="0095739C">
      <w:pPr>
        <w:pStyle w:val="Prrafodelista"/>
        <w:numPr>
          <w:ilvl w:val="2"/>
          <w:numId w:val="33"/>
        </w:numPr>
      </w:pPr>
      <w:r>
        <w:t xml:space="preserve">Aspectos </w:t>
      </w:r>
      <w:r w:rsidR="00F01ACE">
        <w:t>Bióticos……………………</w:t>
      </w:r>
      <w:r w:rsidR="001B3259">
        <w:t>…………………………………………………………………………..35</w:t>
      </w:r>
    </w:p>
    <w:p w:rsidR="00751A0D" w:rsidRDefault="00751A0D" w:rsidP="0095739C">
      <w:pPr>
        <w:pStyle w:val="Prrafodelista"/>
        <w:numPr>
          <w:ilvl w:val="2"/>
          <w:numId w:val="33"/>
        </w:numPr>
      </w:pPr>
      <w:r>
        <w:t>Aspectos Sociales y económicos</w:t>
      </w:r>
      <w:r w:rsidR="001B3259">
        <w:t>………………………………………………………………………….36</w:t>
      </w:r>
    </w:p>
    <w:p w:rsidR="007A63EF" w:rsidRDefault="007A63EF" w:rsidP="0095739C">
      <w:pPr>
        <w:pStyle w:val="Prrafodelista"/>
        <w:numPr>
          <w:ilvl w:val="1"/>
          <w:numId w:val="33"/>
        </w:numPr>
      </w:pPr>
      <w:r>
        <w:t>PRINCIPALES PROBLEMATICAS Y POTENCIALI</w:t>
      </w:r>
      <w:r w:rsidR="00F01ACE">
        <w:t>DADES AMBIENTALES DEL MUNICIPIO…</w:t>
      </w:r>
      <w:r w:rsidR="001B3259">
        <w:t>37</w:t>
      </w:r>
    </w:p>
    <w:p w:rsidR="00751A0D" w:rsidRDefault="00751A0D" w:rsidP="0095739C">
      <w:pPr>
        <w:pStyle w:val="Prrafodelista"/>
        <w:numPr>
          <w:ilvl w:val="2"/>
          <w:numId w:val="33"/>
        </w:numPr>
      </w:pPr>
      <w:r>
        <w:t>Recurso Hídrico</w:t>
      </w:r>
      <w:r w:rsidR="00F01ACE">
        <w:t>……………………</w:t>
      </w:r>
      <w:r w:rsidR="001B3259">
        <w:t>………………………………………………………………………………37</w:t>
      </w:r>
    </w:p>
    <w:p w:rsidR="00751A0D" w:rsidRDefault="00751A0D" w:rsidP="0095739C">
      <w:pPr>
        <w:pStyle w:val="Prrafodelista"/>
        <w:numPr>
          <w:ilvl w:val="2"/>
          <w:numId w:val="33"/>
        </w:numPr>
      </w:pPr>
      <w:r>
        <w:t>Flora y Fauna</w:t>
      </w:r>
      <w:r w:rsidR="00F01ACE">
        <w:t>………………………</w:t>
      </w:r>
      <w:r w:rsidR="001B3259">
        <w:t>……………………………………………………………………………….38</w:t>
      </w:r>
    </w:p>
    <w:p w:rsidR="00751A0D" w:rsidRDefault="00751A0D" w:rsidP="0095739C">
      <w:pPr>
        <w:pStyle w:val="Prrafodelista"/>
        <w:numPr>
          <w:ilvl w:val="2"/>
          <w:numId w:val="33"/>
        </w:numPr>
      </w:pPr>
      <w:r>
        <w:t>Suelo</w:t>
      </w:r>
      <w:r w:rsidR="00F01ACE">
        <w:t>……………………………………</w:t>
      </w:r>
      <w:r w:rsidR="001B3259">
        <w:t>………………………………………………………………………………38</w:t>
      </w:r>
    </w:p>
    <w:p w:rsidR="00751A0D" w:rsidRDefault="00751A0D" w:rsidP="0095739C">
      <w:pPr>
        <w:pStyle w:val="Prrafodelista"/>
        <w:numPr>
          <w:ilvl w:val="2"/>
          <w:numId w:val="33"/>
        </w:numPr>
      </w:pPr>
      <w:r>
        <w:t>Manejo de Residuos</w:t>
      </w:r>
      <w:r w:rsidR="00F01ACE">
        <w:t>………………</w:t>
      </w:r>
      <w:r w:rsidR="001B3259">
        <w:t>………………………………………………………………………….…39</w:t>
      </w:r>
    </w:p>
    <w:p w:rsidR="007A63EF" w:rsidRDefault="007A63EF" w:rsidP="0095739C">
      <w:pPr>
        <w:pStyle w:val="Prrafodelista"/>
        <w:numPr>
          <w:ilvl w:val="1"/>
          <w:numId w:val="33"/>
        </w:numPr>
      </w:pPr>
      <w:r>
        <w:t xml:space="preserve">ESTADO ACTUAL DE LA EDUCACIÓN AMBIENTAL </w:t>
      </w:r>
      <w:r w:rsidR="001B3259">
        <w:t>………………………………………………………39</w:t>
      </w:r>
    </w:p>
    <w:p w:rsidR="00751A0D" w:rsidRDefault="00751A0D" w:rsidP="0095739C">
      <w:pPr>
        <w:pStyle w:val="Prrafodelista"/>
        <w:numPr>
          <w:ilvl w:val="2"/>
          <w:numId w:val="33"/>
        </w:numPr>
      </w:pPr>
      <w:r>
        <w:t>Estado Actual del Funcionamiento de CIDEA</w:t>
      </w:r>
      <w:r w:rsidR="001B3259">
        <w:t>……………………………………………………….39</w:t>
      </w:r>
    </w:p>
    <w:p w:rsidR="00751A0D" w:rsidRDefault="00751A0D" w:rsidP="0095739C">
      <w:pPr>
        <w:pStyle w:val="Prrafodelista"/>
        <w:numPr>
          <w:ilvl w:val="2"/>
          <w:numId w:val="33"/>
        </w:numPr>
      </w:pPr>
      <w:r>
        <w:t>Estado de Implementación del PTEA 2016-2019</w:t>
      </w:r>
      <w:r w:rsidR="001B3259">
        <w:t>………………………………………………….40</w:t>
      </w:r>
    </w:p>
    <w:p w:rsidR="00751A0D" w:rsidRDefault="00751A0D" w:rsidP="0095739C">
      <w:pPr>
        <w:pStyle w:val="Prrafodelista"/>
        <w:numPr>
          <w:ilvl w:val="2"/>
          <w:numId w:val="33"/>
        </w:numPr>
      </w:pPr>
      <w:r>
        <w:t>Principales impactos alcanzados</w:t>
      </w:r>
      <w:r w:rsidR="001B3259">
        <w:t>………………………………………………………………………….42</w:t>
      </w:r>
    </w:p>
    <w:p w:rsidR="00751A0D" w:rsidRDefault="00751A0D" w:rsidP="0095739C">
      <w:pPr>
        <w:pStyle w:val="Prrafodelista"/>
        <w:numPr>
          <w:ilvl w:val="2"/>
          <w:numId w:val="33"/>
        </w:numPr>
      </w:pPr>
      <w:r>
        <w:t>Principales debilidades o aspectos a tener en cuenta</w:t>
      </w:r>
      <w:r w:rsidR="001B3259">
        <w:t>………………………………………….43</w:t>
      </w:r>
    </w:p>
    <w:p w:rsidR="007A63EF" w:rsidRDefault="007A63EF" w:rsidP="0095739C">
      <w:pPr>
        <w:pStyle w:val="Prrafodelista"/>
        <w:numPr>
          <w:ilvl w:val="0"/>
          <w:numId w:val="33"/>
        </w:numPr>
      </w:pPr>
      <w:r>
        <w:t>METODOLOGÍA PARA LA FORMULACIÓN DEL PTEA</w:t>
      </w:r>
      <w:r w:rsidR="00F01ACE">
        <w:t>…………………………………………………..</w:t>
      </w:r>
      <w:r w:rsidR="001B3259">
        <w:t>44</w:t>
      </w:r>
    </w:p>
    <w:p w:rsidR="007A63EF" w:rsidRDefault="007A63EF" w:rsidP="0095739C">
      <w:pPr>
        <w:pStyle w:val="Prrafodelista"/>
        <w:numPr>
          <w:ilvl w:val="1"/>
          <w:numId w:val="33"/>
        </w:numPr>
      </w:pPr>
      <w:r>
        <w:t>CONVOCATORIA</w:t>
      </w:r>
      <w:r w:rsidR="00F01ACE">
        <w:t>………………………………………………………………………………………………………..</w:t>
      </w:r>
      <w:r w:rsidR="001B3259">
        <w:t>44</w:t>
      </w:r>
    </w:p>
    <w:p w:rsidR="007A63EF" w:rsidRDefault="007A63EF" w:rsidP="0095739C">
      <w:pPr>
        <w:pStyle w:val="Prrafodelista"/>
        <w:numPr>
          <w:ilvl w:val="1"/>
          <w:numId w:val="33"/>
        </w:numPr>
      </w:pPr>
      <w:r>
        <w:t>DESARROLLO DE LAS MESAS DE TRABAJO</w:t>
      </w:r>
      <w:r w:rsidR="00F01ACE">
        <w:t>…………………………………………………………</w:t>
      </w:r>
      <w:r w:rsidR="00C7513C">
        <w:t>……….</w:t>
      </w:r>
      <w:r w:rsidR="001B3259">
        <w:t>44</w:t>
      </w:r>
    </w:p>
    <w:p w:rsidR="007A63EF" w:rsidRDefault="007A63EF" w:rsidP="0095739C">
      <w:pPr>
        <w:pStyle w:val="Prrafodelista"/>
        <w:numPr>
          <w:ilvl w:val="0"/>
          <w:numId w:val="33"/>
        </w:numPr>
      </w:pPr>
      <w:r>
        <w:t>PLAN TERRITORIAL DE EDUCACIÓN AMBIENTAL PTEA</w:t>
      </w:r>
      <w:r w:rsidR="00F01ACE">
        <w:t>………………………………………………</w:t>
      </w:r>
      <w:r w:rsidR="00C7513C">
        <w:t>.</w:t>
      </w:r>
      <w:r w:rsidR="001B3259">
        <w:t>54</w:t>
      </w:r>
    </w:p>
    <w:p w:rsidR="007A63EF" w:rsidRDefault="007A63EF" w:rsidP="0095739C">
      <w:pPr>
        <w:pStyle w:val="Prrafodelista"/>
        <w:numPr>
          <w:ilvl w:val="1"/>
          <w:numId w:val="33"/>
        </w:numPr>
        <w:jc w:val="both"/>
      </w:pPr>
      <w:r>
        <w:t>OBJETIVO GENERAL</w:t>
      </w:r>
      <w:r w:rsidR="00F01ACE">
        <w:t>…………………………………………………………</w:t>
      </w:r>
      <w:r w:rsidR="001B3259">
        <w:t>…………………………………………54</w:t>
      </w:r>
    </w:p>
    <w:p w:rsidR="007A63EF" w:rsidRDefault="007A63EF" w:rsidP="0095739C">
      <w:pPr>
        <w:pStyle w:val="Prrafodelista"/>
        <w:numPr>
          <w:ilvl w:val="1"/>
          <w:numId w:val="33"/>
        </w:numPr>
        <w:jc w:val="both"/>
      </w:pPr>
      <w:r>
        <w:lastRenderedPageBreak/>
        <w:t>OBJETIVOS ESPECIFICOS</w:t>
      </w:r>
      <w:r w:rsidR="00F01ACE">
        <w:t>…………………………………………………………</w:t>
      </w:r>
      <w:r w:rsidR="00C7513C">
        <w:t>………………………………….</w:t>
      </w:r>
      <w:r w:rsidR="001B3259">
        <w:t>54</w:t>
      </w:r>
    </w:p>
    <w:p w:rsidR="007A63EF" w:rsidRDefault="007A63EF" w:rsidP="0095739C">
      <w:pPr>
        <w:pStyle w:val="Prrafodelista"/>
        <w:numPr>
          <w:ilvl w:val="1"/>
          <w:numId w:val="33"/>
        </w:numPr>
        <w:jc w:val="both"/>
      </w:pPr>
      <w:r>
        <w:t xml:space="preserve">PROGRAMA 1: </w:t>
      </w:r>
      <w:r w:rsidR="00751A0D">
        <w:t>FOMENTO DE APROPIACIÓN POR EL RECURSO HÍDRICO</w:t>
      </w:r>
      <w:r w:rsidR="00F01ACE">
        <w:t>…………………</w:t>
      </w:r>
      <w:r w:rsidR="00C7513C">
        <w:t>…..</w:t>
      </w:r>
      <w:r w:rsidR="001B3259">
        <w:t>54</w:t>
      </w:r>
    </w:p>
    <w:p w:rsidR="00751A0D" w:rsidRDefault="00D60FF5" w:rsidP="0095739C">
      <w:pPr>
        <w:pStyle w:val="Prrafodelista"/>
        <w:numPr>
          <w:ilvl w:val="2"/>
          <w:numId w:val="33"/>
        </w:numPr>
        <w:jc w:val="both"/>
      </w:pPr>
      <w:r>
        <w:t>PROYECTO 1. Implementación  de un proyecto de educación frente al manejo del recurso hídrico</w:t>
      </w:r>
      <w:r w:rsidR="00F01ACE">
        <w:t>………………………………………………………………………………</w:t>
      </w:r>
      <w:r w:rsidR="00C7513C">
        <w:t>…………………….</w:t>
      </w:r>
      <w:r w:rsidR="001B3259">
        <w:t>54</w:t>
      </w:r>
    </w:p>
    <w:p w:rsidR="00D60FF5" w:rsidRDefault="00D60FF5" w:rsidP="0095739C">
      <w:pPr>
        <w:pStyle w:val="Prrafodelista"/>
        <w:numPr>
          <w:ilvl w:val="1"/>
          <w:numId w:val="33"/>
        </w:numPr>
        <w:jc w:val="both"/>
      </w:pPr>
      <w:r>
        <w:t>PROGRAMA 2. RECONOCIMIENTO NUESTRA BIODIVERSIDAD</w:t>
      </w:r>
      <w:r w:rsidR="00F01ACE">
        <w:t>………………………</w:t>
      </w:r>
      <w:r w:rsidR="001B3259">
        <w:t>…………..</w:t>
      </w:r>
      <w:r w:rsidR="00C7513C">
        <w:t>.</w:t>
      </w:r>
      <w:r w:rsidR="001B3259">
        <w:t>56</w:t>
      </w:r>
    </w:p>
    <w:p w:rsidR="00D60FF5" w:rsidRDefault="00D60FF5" w:rsidP="0095739C">
      <w:pPr>
        <w:pStyle w:val="Prrafodelista"/>
        <w:numPr>
          <w:ilvl w:val="2"/>
          <w:numId w:val="33"/>
        </w:numPr>
        <w:jc w:val="both"/>
      </w:pPr>
      <w:r>
        <w:t>PROYECTO 1. Entornos naturales para la sensibilización y cuidado de la biodiversidad</w:t>
      </w:r>
      <w:r w:rsidR="00F01ACE">
        <w:t>………………………………………………………………</w:t>
      </w:r>
      <w:r w:rsidR="00C7513C">
        <w:t>……………………………………….</w:t>
      </w:r>
      <w:r w:rsidR="001B3259">
        <w:t>56</w:t>
      </w:r>
    </w:p>
    <w:p w:rsidR="00D60FF5" w:rsidRDefault="00D60FF5" w:rsidP="0095739C">
      <w:pPr>
        <w:pStyle w:val="Prrafodelista"/>
        <w:numPr>
          <w:ilvl w:val="1"/>
          <w:numId w:val="33"/>
        </w:numPr>
        <w:jc w:val="both"/>
      </w:pPr>
      <w:r>
        <w:t>PROGRAMA 3: CUIDANDO NUESTRAS MASCOTAS</w:t>
      </w:r>
      <w:r w:rsidR="00C7513C">
        <w:t>……………………………………………………..</w:t>
      </w:r>
      <w:r w:rsidR="001B3259">
        <w:t>57</w:t>
      </w:r>
    </w:p>
    <w:p w:rsidR="00D60FF5" w:rsidRDefault="00D60FF5" w:rsidP="0095739C">
      <w:pPr>
        <w:pStyle w:val="Prrafodelista"/>
        <w:numPr>
          <w:ilvl w:val="2"/>
          <w:numId w:val="33"/>
        </w:numPr>
        <w:jc w:val="both"/>
      </w:pPr>
      <w:r>
        <w:t>PROYECTO 1. Comunidad sensibilizada frente a la tenencia responsable de Mascotas</w:t>
      </w:r>
      <w:r w:rsidR="00F01ACE">
        <w:t>…………………………………………………………………………………………</w:t>
      </w:r>
      <w:r w:rsidR="00C7513C">
        <w:t>………………….</w:t>
      </w:r>
      <w:r w:rsidR="001B3259">
        <w:t>57</w:t>
      </w:r>
    </w:p>
    <w:p w:rsidR="00D60FF5" w:rsidRDefault="00D60FF5" w:rsidP="0095739C">
      <w:pPr>
        <w:pStyle w:val="Prrafodelista"/>
        <w:numPr>
          <w:ilvl w:val="1"/>
          <w:numId w:val="33"/>
        </w:numPr>
        <w:jc w:val="both"/>
      </w:pPr>
      <w:r>
        <w:t>PROGRAMA 4: POTENCIANDO LA EDUCACIÓN AMBIENTAL EN EL MUNICIPIO</w:t>
      </w:r>
      <w:r w:rsidR="00F01ACE">
        <w:t>………</w:t>
      </w:r>
      <w:r w:rsidR="00C7513C">
        <w:t>….</w:t>
      </w:r>
      <w:r w:rsidR="001B3259">
        <w:t>58</w:t>
      </w:r>
    </w:p>
    <w:p w:rsidR="00D60FF5" w:rsidRDefault="00D60FF5" w:rsidP="0095739C">
      <w:pPr>
        <w:pStyle w:val="Prrafodelista"/>
        <w:numPr>
          <w:ilvl w:val="2"/>
          <w:numId w:val="33"/>
        </w:numPr>
        <w:jc w:val="both"/>
      </w:pPr>
      <w:r>
        <w:t>PROYECTO 1. Yacopí al día con la cultura ambiental</w:t>
      </w:r>
      <w:r w:rsidR="00F01ACE">
        <w:t>…………………………………</w:t>
      </w:r>
      <w:r w:rsidR="00C7513C">
        <w:t>…………</w:t>
      </w:r>
      <w:r w:rsidR="001B3259">
        <w:t>58</w:t>
      </w:r>
    </w:p>
    <w:p w:rsidR="00D60FF5" w:rsidRDefault="00D60FF5" w:rsidP="0095739C">
      <w:pPr>
        <w:pStyle w:val="Prrafodelista"/>
        <w:numPr>
          <w:ilvl w:val="1"/>
          <w:numId w:val="33"/>
        </w:numPr>
        <w:jc w:val="both"/>
      </w:pPr>
      <w:r>
        <w:t>PROGRAMA 5: PROTEGIENDO EL RECURSO SUELO</w:t>
      </w:r>
      <w:r w:rsidR="00F01ACE">
        <w:t>…………………………………………………</w:t>
      </w:r>
      <w:r w:rsidR="00C7513C">
        <w:t>…</w:t>
      </w:r>
      <w:r w:rsidR="001B3259">
        <w:t>59</w:t>
      </w:r>
    </w:p>
    <w:p w:rsidR="00D60FF5" w:rsidRDefault="00D60FF5" w:rsidP="0095739C">
      <w:pPr>
        <w:pStyle w:val="Prrafodelista"/>
        <w:numPr>
          <w:ilvl w:val="2"/>
          <w:numId w:val="33"/>
        </w:numPr>
        <w:jc w:val="both"/>
      </w:pPr>
      <w:r>
        <w:t>PROYECTO 1. Diseño de plan de reforestación en áreas estratégicas del municipio de Yacopí</w:t>
      </w:r>
      <w:r w:rsidR="00F01ACE">
        <w:t>……………………………………………………………………………………………</w:t>
      </w:r>
      <w:r w:rsidR="00C7513C">
        <w:t>……………….</w:t>
      </w:r>
      <w:r w:rsidR="001B3259">
        <w:t>59</w:t>
      </w:r>
      <w:bookmarkStart w:id="0" w:name="_GoBack"/>
      <w:bookmarkEnd w:id="0"/>
    </w:p>
    <w:p w:rsidR="00CB239A" w:rsidRDefault="00CB239A" w:rsidP="0095739C">
      <w:pPr>
        <w:pStyle w:val="Prrafodelista"/>
        <w:numPr>
          <w:ilvl w:val="0"/>
          <w:numId w:val="33"/>
        </w:numPr>
        <w:jc w:val="both"/>
      </w:pPr>
      <w:r>
        <w:t xml:space="preserve">SEGUIMIENTO Y </w:t>
      </w:r>
      <w:r w:rsidR="00E1507A">
        <w:t>EVALUACIÓN…</w:t>
      </w:r>
      <w:r w:rsidR="00F01ACE">
        <w:t>………………………………………………………</w:t>
      </w:r>
      <w:r w:rsidR="001B3259">
        <w:t>………………………..61</w:t>
      </w:r>
    </w:p>
    <w:p w:rsidR="00CB239A" w:rsidRDefault="00CB239A" w:rsidP="0095739C">
      <w:pPr>
        <w:pStyle w:val="Prrafodelista"/>
        <w:numPr>
          <w:ilvl w:val="1"/>
          <w:numId w:val="33"/>
        </w:numPr>
        <w:jc w:val="both"/>
      </w:pPr>
      <w:r>
        <w:t>SEGUIMIENTO</w:t>
      </w:r>
      <w:r w:rsidR="00F01ACE">
        <w:t>…………………………………………………………</w:t>
      </w:r>
      <w:r w:rsidR="001B3259">
        <w:t>………………………………………………..61</w:t>
      </w:r>
    </w:p>
    <w:p w:rsidR="00CB239A" w:rsidRDefault="00CB239A" w:rsidP="0095739C">
      <w:pPr>
        <w:pStyle w:val="Prrafodelista"/>
        <w:numPr>
          <w:ilvl w:val="1"/>
          <w:numId w:val="33"/>
        </w:numPr>
        <w:jc w:val="both"/>
      </w:pPr>
      <w:r>
        <w:t>EVALUACIÓN</w:t>
      </w:r>
      <w:r w:rsidR="00F01ACE">
        <w:t>……………………………………………………………………………………………………</w:t>
      </w:r>
      <w:r w:rsidR="001B3259">
        <w:t>.</w:t>
      </w:r>
      <w:r w:rsidR="00F01ACE">
        <w:t>…</w:t>
      </w:r>
      <w:r w:rsidR="001B3259">
        <w:t>..….62</w:t>
      </w:r>
    </w:p>
    <w:p w:rsidR="00CB239A" w:rsidRDefault="00CB239A" w:rsidP="0095739C">
      <w:pPr>
        <w:pStyle w:val="Prrafodelista"/>
        <w:numPr>
          <w:ilvl w:val="1"/>
          <w:numId w:val="33"/>
        </w:numPr>
        <w:jc w:val="both"/>
      </w:pPr>
      <w:r>
        <w:t xml:space="preserve">MATRIZ DE SEGUIMIENTO Y EVALUACIÓN </w:t>
      </w:r>
      <w:r w:rsidR="00F01ACE">
        <w:t>…………………………………………………………</w:t>
      </w:r>
      <w:r w:rsidR="001B3259">
        <w:t>..…..62</w:t>
      </w:r>
    </w:p>
    <w:p w:rsidR="00CB239A" w:rsidRDefault="00CB239A" w:rsidP="0095739C">
      <w:pPr>
        <w:pStyle w:val="Prrafodelista"/>
        <w:numPr>
          <w:ilvl w:val="0"/>
          <w:numId w:val="33"/>
        </w:numPr>
        <w:jc w:val="both"/>
      </w:pPr>
      <w:r>
        <w:t>BIBLIOGRAFÍA</w:t>
      </w:r>
      <w:r w:rsidR="00F01ACE">
        <w:t>…………………………………………………………</w:t>
      </w:r>
      <w:r w:rsidR="001B3259">
        <w:t>…………………………………………………64</w:t>
      </w:r>
    </w:p>
    <w:p w:rsidR="00CB239A" w:rsidRPr="007A63EF" w:rsidRDefault="00CB239A" w:rsidP="00CB239A">
      <w:pPr>
        <w:pStyle w:val="Prrafodelista"/>
        <w:ind w:left="1068"/>
      </w:pPr>
    </w:p>
    <w:p w:rsidR="00B41207" w:rsidRPr="00014760" w:rsidRDefault="00B41207" w:rsidP="00EE6E3F">
      <w:pPr>
        <w:rPr>
          <w:rFonts w:ascii="Tahoma" w:hAnsi="Tahoma" w:cs="Tahoma"/>
          <w:sz w:val="22"/>
          <w:szCs w:val="22"/>
        </w:rPr>
      </w:pPr>
    </w:p>
    <w:p w:rsidR="00B41207" w:rsidRPr="00014760" w:rsidRDefault="00B41207" w:rsidP="00EE6E3F">
      <w:pPr>
        <w:rPr>
          <w:rFonts w:ascii="Tahoma" w:hAnsi="Tahoma" w:cs="Tahoma"/>
          <w:sz w:val="22"/>
          <w:szCs w:val="22"/>
        </w:rPr>
      </w:pPr>
    </w:p>
    <w:p w:rsidR="00B41207" w:rsidRPr="00014760" w:rsidRDefault="00F9093F" w:rsidP="00EE6E3F">
      <w:pPr>
        <w:rPr>
          <w:rFonts w:ascii="Tahoma" w:hAnsi="Tahoma" w:cs="Tahoma"/>
          <w:sz w:val="22"/>
          <w:szCs w:val="22"/>
        </w:rPr>
      </w:pPr>
      <w:r w:rsidRPr="00014760">
        <w:rPr>
          <w:rFonts w:ascii="Tahoma" w:hAnsi="Tahoma" w:cs="Tahoma"/>
          <w:sz w:val="22"/>
          <w:szCs w:val="22"/>
        </w:rPr>
        <w:br w:type="page"/>
      </w:r>
    </w:p>
    <w:p w:rsidR="00E409E3" w:rsidRDefault="00191434" w:rsidP="00223911">
      <w:pPr>
        <w:pStyle w:val="Ttulo1"/>
        <w:numPr>
          <w:ilvl w:val="0"/>
          <w:numId w:val="0"/>
        </w:numPr>
        <w:spacing w:before="0"/>
        <w:ind w:left="360"/>
        <w:rPr>
          <w:rFonts w:ascii="Tahoma" w:hAnsi="Tahoma" w:cs="Tahoma"/>
          <w:color w:val="000000"/>
          <w:sz w:val="22"/>
          <w:szCs w:val="22"/>
        </w:rPr>
      </w:pPr>
      <w:bookmarkStart w:id="1" w:name="_Toc273012949"/>
      <w:bookmarkStart w:id="2" w:name="_Toc29586314"/>
      <w:r w:rsidRPr="00014760">
        <w:rPr>
          <w:rFonts w:ascii="Tahoma" w:hAnsi="Tahoma" w:cs="Tahoma"/>
          <w:color w:val="000000"/>
          <w:sz w:val="22"/>
          <w:szCs w:val="22"/>
        </w:rPr>
        <w:lastRenderedPageBreak/>
        <w:t>PRESENTACIÓN</w:t>
      </w:r>
      <w:bookmarkEnd w:id="1"/>
      <w:bookmarkEnd w:id="2"/>
    </w:p>
    <w:p w:rsidR="00741B7F" w:rsidRPr="00014760" w:rsidRDefault="00741B7F" w:rsidP="00191434">
      <w:pPr>
        <w:rPr>
          <w:rFonts w:ascii="Tahoma" w:hAnsi="Tahoma" w:cs="Tahoma"/>
          <w:sz w:val="22"/>
          <w:szCs w:val="22"/>
          <w:lang w:val="es-CO" w:eastAsia="en-US"/>
        </w:rPr>
      </w:pPr>
    </w:p>
    <w:p w:rsidR="00830A34" w:rsidRPr="00014760" w:rsidRDefault="00830A34" w:rsidP="00830A34">
      <w:pPr>
        <w:jc w:val="both"/>
        <w:rPr>
          <w:rFonts w:ascii="Tahoma" w:hAnsi="Tahoma" w:cs="Tahoma"/>
          <w:lang w:val="es-CO"/>
        </w:rPr>
      </w:pPr>
      <w:r w:rsidRPr="00014760">
        <w:rPr>
          <w:rFonts w:ascii="Tahoma" w:hAnsi="Tahoma" w:cs="Tahoma"/>
          <w:lang w:val="es-CO"/>
        </w:rPr>
        <w:t>LA CULTURA AMBIENTAL. La cultura ambiental es la forma como los seres humanos se relacionan con el medio ambiente, y para comprenderla se debe comenzar por el estudio de los valores; estos, a su vez, determinan las creencias y las actitudes y, finalmente, todos son elementos que dan sentido al comportamiento ambiental.</w:t>
      </w:r>
    </w:p>
    <w:p w:rsidR="00830A34" w:rsidRPr="00014760" w:rsidRDefault="00830A34" w:rsidP="00830A34">
      <w:pPr>
        <w:jc w:val="both"/>
        <w:rPr>
          <w:rFonts w:ascii="Tahoma" w:hAnsi="Tahoma" w:cs="Tahoma"/>
          <w:lang w:val="es-CO"/>
        </w:rPr>
      </w:pPr>
      <w:r w:rsidRPr="00014760">
        <w:rPr>
          <w:rFonts w:ascii="Tahoma" w:hAnsi="Tahoma" w:cs="Tahoma"/>
          <w:lang w:val="es-CO"/>
        </w:rPr>
        <w:t>Ante el deterioro y la degradación del medio ambiente es fundamental que toda la humanidad busque cambiar sus malos comportamientos y hábitos con su entorno, donde esa falta de cultura ambiental es la que ha llevado a la destrucción de todos los recursos naturales, ecosistemas y los elementos que hacen vida en el planeta tierra.</w:t>
      </w:r>
    </w:p>
    <w:p w:rsidR="00830A34" w:rsidRPr="00014760" w:rsidRDefault="00830A34" w:rsidP="00830A34">
      <w:pPr>
        <w:jc w:val="both"/>
        <w:rPr>
          <w:rFonts w:ascii="Tahoma" w:hAnsi="Tahoma" w:cs="Tahoma"/>
          <w:lang w:val="es-CO"/>
        </w:rPr>
      </w:pPr>
      <w:r w:rsidRPr="00014760">
        <w:rPr>
          <w:rFonts w:ascii="Tahoma" w:hAnsi="Tahoma" w:cs="Tahoma"/>
          <w:lang w:val="es-CO"/>
        </w:rPr>
        <w:t>La crisis ecológica actual, se debe en gran medida al desconocimiento del medio ambiente, el no promover la formación de valores, estrategias, hábitos, actitudes, comportamientos y acciones que permitan desde temprana edad cuidar el entorno ambiental.</w:t>
      </w:r>
    </w:p>
    <w:p w:rsidR="00830A34" w:rsidRPr="00014760" w:rsidRDefault="00830A34" w:rsidP="00830A34">
      <w:pPr>
        <w:jc w:val="both"/>
        <w:rPr>
          <w:rFonts w:ascii="Tahoma" w:hAnsi="Tahoma" w:cs="Tahoma"/>
          <w:lang w:val="es-CO"/>
        </w:rPr>
      </w:pPr>
      <w:r w:rsidRPr="00014760">
        <w:rPr>
          <w:rFonts w:ascii="Tahoma" w:hAnsi="Tahoma" w:cs="Tahoma"/>
          <w:lang w:val="es-CO"/>
        </w:rPr>
        <w:t>Las sociedades, gobiernos, padres, maestros, familias, empresas, organizaciones y toda la humanidad tienen la responsabilidad de fomentar y promover una educación por una cultura ambiental para lograr un desarrollo sostenible de las presentes y futuras generaciones. Es decir, formar y educar a los niños por medio de valores y buenas prácticas ambientales para la construcción de una cultura que permita proteger, conservar y mantener el medio ambiente.</w:t>
      </w:r>
    </w:p>
    <w:p w:rsidR="00830A34" w:rsidRPr="00014760" w:rsidRDefault="00830A34" w:rsidP="00830A34">
      <w:pPr>
        <w:jc w:val="both"/>
        <w:rPr>
          <w:rFonts w:ascii="Tahoma" w:hAnsi="Tahoma" w:cs="Tahoma"/>
          <w:lang w:val="es-CO"/>
        </w:rPr>
      </w:pPr>
      <w:r w:rsidRPr="00014760">
        <w:rPr>
          <w:rFonts w:ascii="Tahoma" w:hAnsi="Tahoma" w:cs="Tahoma"/>
          <w:lang w:val="es-CO"/>
        </w:rPr>
        <w:t xml:space="preserve">El planeta necesita urgentemente de ciudadanos con educación ambiental y a su vez, una cultura de las generaciones para la conservación de los recursos, uso sostenible del agua, aire, suelo, flora y fauna, por medio de la formación de hábitos ecológicos y actitudes que permitan detener la actual problemática </w:t>
      </w:r>
      <w:proofErr w:type="spellStart"/>
      <w:r w:rsidRPr="00014760">
        <w:rPr>
          <w:rFonts w:ascii="Tahoma" w:hAnsi="Tahoma" w:cs="Tahoma"/>
          <w:lang w:val="es-CO"/>
        </w:rPr>
        <w:t>socioambiental</w:t>
      </w:r>
      <w:proofErr w:type="spellEnd"/>
      <w:r w:rsidRPr="00014760">
        <w:rPr>
          <w:rFonts w:ascii="Tahoma" w:hAnsi="Tahoma" w:cs="Tahoma"/>
          <w:lang w:val="es-CO"/>
        </w:rPr>
        <w:t xml:space="preserve"> que el mismo hombre ha generado por sus actividades insostenibles con su entorno natural.</w:t>
      </w:r>
    </w:p>
    <w:p w:rsidR="00830A34" w:rsidRPr="00014760" w:rsidRDefault="00830A34" w:rsidP="00830A34">
      <w:pPr>
        <w:jc w:val="both"/>
        <w:rPr>
          <w:rFonts w:ascii="Tahoma" w:hAnsi="Tahoma" w:cs="Tahoma"/>
          <w:lang w:val="es-CO"/>
        </w:rPr>
      </w:pPr>
      <w:r w:rsidRPr="00014760">
        <w:rPr>
          <w:rFonts w:ascii="Tahoma" w:hAnsi="Tahoma" w:cs="Tahoma"/>
          <w:lang w:val="es-CO"/>
        </w:rPr>
        <w:t>La cultura ambiental debe formar y desarrollar en los niños comportamientos en función de cuidar su entorno y los recursos de la naturaleza. En sí, es educar en valores ambientales y actitudes en favor del medio ambiente para una mejor calidad de vida de las sociedades. Es lograr el conocimiento del ambiente para un equilibrio entre el hombre y la naturaleza.</w:t>
      </w:r>
    </w:p>
    <w:p w:rsidR="00830A34" w:rsidRPr="00014760" w:rsidRDefault="00830A34" w:rsidP="00830A34">
      <w:pPr>
        <w:jc w:val="both"/>
        <w:rPr>
          <w:rFonts w:ascii="Tahoma" w:hAnsi="Tahoma" w:cs="Tahoma"/>
          <w:lang w:val="es-CO"/>
        </w:rPr>
      </w:pPr>
      <w:r w:rsidRPr="00014760">
        <w:rPr>
          <w:rFonts w:ascii="Tahoma" w:hAnsi="Tahoma" w:cs="Tahoma"/>
          <w:lang w:val="es-CO"/>
        </w:rPr>
        <w:t>Es importante construir una sociedad con cultura ambiental para formar un ciudadano comprometido y respetuoso con el medio ambiente, sensibilizado con la situación ambiental, conocedor de los aspectos básicos con el medio que lo rodea, ejemplo para los demás con buenos hábitos ambientales y protagonista en la resolución de problemas ambientales.</w:t>
      </w:r>
    </w:p>
    <w:p w:rsidR="00830A34" w:rsidRPr="00014760" w:rsidRDefault="00830A34" w:rsidP="00830A34">
      <w:pPr>
        <w:jc w:val="both"/>
        <w:rPr>
          <w:rFonts w:ascii="Tahoma" w:hAnsi="Tahoma" w:cs="Tahoma"/>
          <w:lang w:val="es-CO"/>
        </w:rPr>
      </w:pPr>
      <w:r w:rsidRPr="00014760">
        <w:rPr>
          <w:rFonts w:ascii="Tahoma" w:hAnsi="Tahoma" w:cs="Tahoma"/>
          <w:lang w:val="es-CO"/>
        </w:rPr>
        <w:t>Para lograr una cultura ambiental se debe promover una educación que genere el conocimiento sobre el medio ambiente, valores, habilidades, capacidades, hábitos, una conciencia sobre la problemática ambiental y un cambio de comportamiento para lograr un desarrollo sostenible sin comprometer los recursos naturales de las futuras generaciones y lograr una mejor calidad de vida.</w:t>
      </w:r>
    </w:p>
    <w:p w:rsidR="00830A34" w:rsidRPr="00014760" w:rsidRDefault="00830A34" w:rsidP="00830A34">
      <w:pPr>
        <w:jc w:val="both"/>
        <w:rPr>
          <w:rFonts w:ascii="Tahoma" w:hAnsi="Tahoma" w:cs="Tahoma"/>
          <w:lang w:val="es-CO"/>
        </w:rPr>
      </w:pPr>
      <w:r w:rsidRPr="00014760">
        <w:rPr>
          <w:rFonts w:ascii="Tahoma" w:hAnsi="Tahoma" w:cs="Tahoma"/>
          <w:lang w:val="es-CO"/>
        </w:rPr>
        <w:lastRenderedPageBreak/>
        <w:t>La cultura ambiental debe lograr principalmente en la sociedad lo siguiente:</w:t>
      </w:r>
    </w:p>
    <w:p w:rsidR="00830A34" w:rsidRPr="00014760" w:rsidRDefault="00830A34" w:rsidP="00830A34">
      <w:pPr>
        <w:jc w:val="both"/>
        <w:rPr>
          <w:rFonts w:ascii="Tahoma" w:hAnsi="Tahoma" w:cs="Tahoma"/>
          <w:lang w:val="es-CO"/>
        </w:rPr>
      </w:pPr>
      <w:r w:rsidRPr="00014760">
        <w:rPr>
          <w:rFonts w:ascii="Tahoma" w:hAnsi="Tahoma" w:cs="Tahoma"/>
          <w:lang w:val="es-CO"/>
        </w:rPr>
        <w:t>Equilibrio con la naturaleza</w:t>
      </w:r>
    </w:p>
    <w:p w:rsidR="00830A34" w:rsidRPr="00014760" w:rsidRDefault="00830A34" w:rsidP="00830A34">
      <w:pPr>
        <w:jc w:val="both"/>
        <w:rPr>
          <w:rFonts w:ascii="Tahoma" w:hAnsi="Tahoma" w:cs="Tahoma"/>
          <w:lang w:val="es-CO"/>
        </w:rPr>
      </w:pPr>
      <w:r w:rsidRPr="00014760">
        <w:rPr>
          <w:rFonts w:ascii="Tahoma" w:hAnsi="Tahoma" w:cs="Tahoma"/>
          <w:lang w:val="es-CO"/>
        </w:rPr>
        <w:t>Conciencia ecológica</w:t>
      </w:r>
    </w:p>
    <w:p w:rsidR="00830A34" w:rsidRPr="00014760" w:rsidRDefault="00830A34" w:rsidP="00830A34">
      <w:pPr>
        <w:jc w:val="both"/>
        <w:rPr>
          <w:rFonts w:ascii="Tahoma" w:hAnsi="Tahoma" w:cs="Tahoma"/>
          <w:lang w:val="es-CO"/>
        </w:rPr>
      </w:pPr>
      <w:r w:rsidRPr="00014760">
        <w:rPr>
          <w:rFonts w:ascii="Tahoma" w:hAnsi="Tahoma" w:cs="Tahoma"/>
          <w:lang w:val="es-CO"/>
        </w:rPr>
        <w:t>Manejo y aprovechamiento racional de los recursos naturales</w:t>
      </w:r>
    </w:p>
    <w:p w:rsidR="00830A34" w:rsidRPr="00014760" w:rsidRDefault="00830A34" w:rsidP="00830A34">
      <w:pPr>
        <w:jc w:val="both"/>
        <w:rPr>
          <w:rFonts w:ascii="Tahoma" w:hAnsi="Tahoma" w:cs="Tahoma"/>
          <w:lang w:val="es-CO"/>
        </w:rPr>
      </w:pPr>
      <w:r w:rsidRPr="00014760">
        <w:rPr>
          <w:rFonts w:ascii="Tahoma" w:hAnsi="Tahoma" w:cs="Tahoma"/>
          <w:lang w:val="es-CO"/>
        </w:rPr>
        <w:t>Hábitos de conservación ambiental</w:t>
      </w:r>
    </w:p>
    <w:p w:rsidR="00830A34" w:rsidRPr="00014760" w:rsidRDefault="00830A34" w:rsidP="00830A34">
      <w:pPr>
        <w:jc w:val="both"/>
        <w:rPr>
          <w:rFonts w:ascii="Tahoma" w:hAnsi="Tahoma" w:cs="Tahoma"/>
          <w:lang w:val="es-CO"/>
        </w:rPr>
      </w:pPr>
      <w:r w:rsidRPr="00014760">
        <w:rPr>
          <w:rFonts w:ascii="Tahoma" w:hAnsi="Tahoma" w:cs="Tahoma"/>
          <w:lang w:val="es-CO"/>
        </w:rPr>
        <w:t>Valores ambientales</w:t>
      </w:r>
    </w:p>
    <w:p w:rsidR="00830A34" w:rsidRPr="00014760" w:rsidRDefault="00830A34" w:rsidP="00830A34">
      <w:pPr>
        <w:jc w:val="both"/>
        <w:rPr>
          <w:rFonts w:ascii="Tahoma" w:hAnsi="Tahoma" w:cs="Tahoma"/>
          <w:lang w:val="es-CO"/>
        </w:rPr>
      </w:pPr>
      <w:r w:rsidRPr="00014760">
        <w:rPr>
          <w:rFonts w:ascii="Tahoma" w:hAnsi="Tahoma" w:cs="Tahoma"/>
          <w:lang w:val="es-CO"/>
        </w:rPr>
        <w:t>Valoración y respeto por la diversidad de vida en el planeta</w:t>
      </w:r>
    </w:p>
    <w:p w:rsidR="00830A34" w:rsidRPr="00014760" w:rsidRDefault="00830A34" w:rsidP="00830A34">
      <w:pPr>
        <w:jc w:val="both"/>
        <w:rPr>
          <w:rFonts w:ascii="Tahoma" w:hAnsi="Tahoma" w:cs="Tahoma"/>
          <w:lang w:val="es-CO"/>
        </w:rPr>
      </w:pPr>
      <w:r w:rsidRPr="00014760">
        <w:rPr>
          <w:rFonts w:ascii="Tahoma" w:hAnsi="Tahoma" w:cs="Tahoma"/>
          <w:lang w:val="es-CO"/>
        </w:rPr>
        <w:t>Consumo responsable</w:t>
      </w:r>
    </w:p>
    <w:p w:rsidR="00830A34" w:rsidRPr="00014760" w:rsidRDefault="00830A34" w:rsidP="00830A34">
      <w:pPr>
        <w:jc w:val="both"/>
        <w:rPr>
          <w:rFonts w:ascii="Tahoma" w:hAnsi="Tahoma" w:cs="Tahoma"/>
          <w:lang w:val="es-CO"/>
        </w:rPr>
      </w:pPr>
      <w:r w:rsidRPr="00014760">
        <w:rPr>
          <w:rFonts w:ascii="Tahoma" w:hAnsi="Tahoma" w:cs="Tahoma"/>
          <w:lang w:val="es-CO"/>
        </w:rPr>
        <w:t>Generaciones responsables con el cuidado del medio ambiente</w:t>
      </w:r>
    </w:p>
    <w:p w:rsidR="00830A34" w:rsidRPr="00014760" w:rsidRDefault="00830A34" w:rsidP="00830A34">
      <w:pPr>
        <w:jc w:val="both"/>
        <w:rPr>
          <w:rFonts w:ascii="Tahoma" w:hAnsi="Tahoma" w:cs="Tahoma"/>
          <w:lang w:val="es-CO"/>
        </w:rPr>
      </w:pPr>
      <w:r w:rsidRPr="00014760">
        <w:rPr>
          <w:rFonts w:ascii="Tahoma" w:hAnsi="Tahoma" w:cs="Tahoma"/>
          <w:lang w:val="es-CO"/>
        </w:rPr>
        <w:t>Resolución de situaciones ambientales</w:t>
      </w:r>
    </w:p>
    <w:p w:rsidR="00830A34" w:rsidRPr="00014760" w:rsidRDefault="00830A34" w:rsidP="00830A34">
      <w:pPr>
        <w:jc w:val="both"/>
        <w:rPr>
          <w:rFonts w:ascii="Tahoma" w:hAnsi="Tahoma" w:cs="Tahoma"/>
          <w:lang w:val="es-CO"/>
        </w:rPr>
      </w:pPr>
      <w:r w:rsidRPr="00014760">
        <w:rPr>
          <w:rFonts w:ascii="Tahoma" w:hAnsi="Tahoma" w:cs="Tahoma"/>
          <w:lang w:val="es-CO"/>
        </w:rPr>
        <w:t>Participación, conocimiento, información, investigación, formación, capacitación y evaluación ambiental.</w:t>
      </w:r>
    </w:p>
    <w:p w:rsidR="00830A34" w:rsidRPr="00014760" w:rsidRDefault="00830A34" w:rsidP="00830A34">
      <w:pPr>
        <w:jc w:val="both"/>
        <w:rPr>
          <w:rFonts w:ascii="Tahoma" w:hAnsi="Tahoma" w:cs="Tahoma"/>
          <w:lang w:val="es-CO"/>
        </w:rPr>
      </w:pPr>
      <w:r w:rsidRPr="00014760">
        <w:rPr>
          <w:rFonts w:ascii="Tahoma" w:hAnsi="Tahoma" w:cs="Tahoma"/>
          <w:lang w:val="es-CO"/>
        </w:rPr>
        <w:t>Mejor calidad de vida</w:t>
      </w:r>
    </w:p>
    <w:p w:rsidR="00830A34" w:rsidRPr="00014760" w:rsidRDefault="00830A34" w:rsidP="00830A34">
      <w:pPr>
        <w:jc w:val="both"/>
        <w:rPr>
          <w:rFonts w:ascii="Tahoma" w:hAnsi="Tahoma" w:cs="Tahoma"/>
          <w:lang w:val="es-CO"/>
        </w:rPr>
      </w:pPr>
      <w:r w:rsidRPr="00014760">
        <w:rPr>
          <w:rFonts w:ascii="Tahoma" w:hAnsi="Tahoma" w:cs="Tahoma"/>
          <w:lang w:val="es-CO"/>
        </w:rPr>
        <w:t xml:space="preserve">El municipio cuenta con un extenso territorio, el cual aún mantiene zonas arbóreas que protegen nuestros recursos de flora y fauna de vital importancia para el desarrollo sostenible de nuestro medio ambiente, y mediante procesos inclusivos la administración municipal ha venido fortaleciendo los métodos  para el progreso sostenible contando con el apoyo de las instituciones públicas, fundaciones , ONGS, corporaciones </w:t>
      </w:r>
      <w:proofErr w:type="spellStart"/>
      <w:r w:rsidRPr="00014760">
        <w:rPr>
          <w:rFonts w:ascii="Tahoma" w:hAnsi="Tahoma" w:cs="Tahoma"/>
          <w:lang w:val="es-CO"/>
        </w:rPr>
        <w:t>etc</w:t>
      </w:r>
      <w:proofErr w:type="spellEnd"/>
      <w:r w:rsidRPr="00014760">
        <w:rPr>
          <w:rFonts w:ascii="Tahoma" w:hAnsi="Tahoma" w:cs="Tahoma"/>
          <w:lang w:val="es-CO"/>
        </w:rPr>
        <w:t>, con el fin de crear conciencia medioambiental con la implementación de campañas que resalten los parámetros entre la relación hombre- medio ambiente y que en dicha relación se encuentren incluida las costumbres, estilo de vida basados principalmente en valores, tradiciones, y conocimientos; ya que la cultura está directamente relacionada con el componente medio ambiental; por la tanto en cada pueblo la conservación es un derecho patrimonial y tradicional.</w:t>
      </w:r>
    </w:p>
    <w:p w:rsidR="00830A34" w:rsidRPr="00014760" w:rsidRDefault="00830A34" w:rsidP="00830A34">
      <w:pPr>
        <w:jc w:val="both"/>
        <w:rPr>
          <w:rFonts w:ascii="Tahoma" w:hAnsi="Tahoma" w:cs="Tahoma"/>
          <w:lang w:val="es-CO"/>
        </w:rPr>
      </w:pPr>
      <w:r w:rsidRPr="00014760">
        <w:rPr>
          <w:rFonts w:ascii="Tahoma" w:hAnsi="Tahoma" w:cs="Tahoma"/>
          <w:lang w:val="es-CO"/>
        </w:rPr>
        <w:t>Todas las culturas están relacionadas por el entorno natural en el que se desarrolla la sociedad; en donde se identifican los valores culturales, por lo tanto, buscamos dejar una huella importante en el desarrollo socio-medio ambiental para dejar a nuestras familias, los resultados de los procesos de transformación que van desde la construcción de valores materiales y espirituales a partir del uso racional del uso de los recursos naturales, basado únicamente en las necesidades reales, orientadas hacia el desarrollo sostenible .</w:t>
      </w:r>
    </w:p>
    <w:p w:rsidR="00830A34" w:rsidRPr="00014760" w:rsidRDefault="00830A34" w:rsidP="00830A34">
      <w:pPr>
        <w:jc w:val="both"/>
        <w:rPr>
          <w:rFonts w:ascii="Tahoma" w:hAnsi="Tahoma" w:cs="Tahoma"/>
          <w:lang w:val="es-CO"/>
        </w:rPr>
      </w:pPr>
      <w:r w:rsidRPr="00014760">
        <w:rPr>
          <w:rFonts w:ascii="Tahoma" w:hAnsi="Tahoma" w:cs="Tahoma"/>
          <w:lang w:val="es-CO"/>
        </w:rPr>
        <w:t>Nuestro objetivo es educar ambientalmente a futuras generaciones en los establecimientos educativos y desde los hogares en un contexto de desarrollo sostenible.</w:t>
      </w:r>
    </w:p>
    <w:p w:rsidR="003A1C9A" w:rsidRPr="00014760" w:rsidRDefault="00830A34" w:rsidP="00830A34">
      <w:pPr>
        <w:jc w:val="both"/>
        <w:rPr>
          <w:rFonts w:ascii="Tahoma" w:eastAsia="Tahoma" w:hAnsi="Tahoma" w:cs="Tahoma"/>
          <w:sz w:val="22"/>
          <w:szCs w:val="22"/>
        </w:rPr>
      </w:pPr>
      <w:r w:rsidRPr="00014760">
        <w:rPr>
          <w:rFonts w:ascii="Tahoma" w:hAnsi="Tahoma" w:cs="Tahoma"/>
          <w:lang w:val="es-CO"/>
        </w:rPr>
        <w:t>PARA SEGUIR PROGRESANDO EN PAZ, debemos de empezar respetando el medio ambient</w:t>
      </w:r>
      <w:r w:rsidRPr="0043548E">
        <w:rPr>
          <w:rFonts w:ascii="Tahoma" w:hAnsi="Tahoma" w:cs="Tahoma"/>
          <w:lang w:val="es-CO"/>
        </w:rPr>
        <w:t>e</w:t>
      </w:r>
      <w:r w:rsidR="003A1C9A" w:rsidRPr="0043548E">
        <w:rPr>
          <w:rFonts w:ascii="Tahoma" w:eastAsia="Tahoma" w:hAnsi="Tahoma" w:cs="Tahoma"/>
          <w:sz w:val="22"/>
          <w:szCs w:val="22"/>
        </w:rPr>
        <w:t>.</w:t>
      </w:r>
    </w:p>
    <w:p w:rsidR="001A6391" w:rsidRPr="00014760" w:rsidRDefault="00927B90" w:rsidP="001A6391">
      <w:pPr>
        <w:jc w:val="both"/>
        <w:rPr>
          <w:rFonts w:ascii="Tahoma" w:hAnsi="Tahoma" w:cs="Tahoma"/>
          <w:sz w:val="22"/>
          <w:szCs w:val="22"/>
          <w:lang w:eastAsia="es-CO"/>
        </w:rPr>
      </w:pPr>
      <w:r w:rsidRPr="00014760">
        <w:rPr>
          <w:rFonts w:ascii="Tahoma" w:hAnsi="Tahoma" w:cs="Tahoma"/>
          <w:sz w:val="22"/>
          <w:szCs w:val="22"/>
          <w:lang w:eastAsia="es-CO"/>
        </w:rPr>
        <w:t xml:space="preserve"> </w:t>
      </w:r>
    </w:p>
    <w:p w:rsidR="00830A34" w:rsidRPr="00014760" w:rsidRDefault="00830A34" w:rsidP="00830A34">
      <w:pPr>
        <w:ind w:left="5664" w:firstLine="708"/>
        <w:jc w:val="center"/>
        <w:rPr>
          <w:rFonts w:ascii="Tahoma" w:eastAsia="Tahoma" w:hAnsi="Tahoma" w:cs="Tahoma"/>
          <w:color w:val="000000"/>
        </w:rPr>
      </w:pPr>
      <w:r w:rsidRPr="00014760">
        <w:rPr>
          <w:rFonts w:ascii="Tahoma" w:eastAsia="Tahoma" w:hAnsi="Tahoma" w:cs="Tahoma"/>
          <w:color w:val="000000"/>
        </w:rPr>
        <w:t>JHON JAIME SÁNCHEZ</w:t>
      </w:r>
    </w:p>
    <w:p w:rsidR="00515C99" w:rsidRDefault="001A6391" w:rsidP="00223911">
      <w:pPr>
        <w:tabs>
          <w:tab w:val="left" w:pos="1260"/>
        </w:tabs>
        <w:jc w:val="right"/>
        <w:rPr>
          <w:rFonts w:ascii="Tahoma" w:hAnsi="Tahoma" w:cs="Tahoma"/>
          <w:color w:val="FF0000"/>
          <w:szCs w:val="22"/>
        </w:rPr>
      </w:pPr>
      <w:r w:rsidRPr="00014760">
        <w:rPr>
          <w:rFonts w:ascii="Tahoma" w:hAnsi="Tahoma" w:cs="Tahoma"/>
          <w:color w:val="FF0000"/>
          <w:szCs w:val="22"/>
        </w:rPr>
        <w:t xml:space="preserve">Alcalde </w:t>
      </w:r>
      <w:r w:rsidR="00B936CE" w:rsidRPr="00014760">
        <w:rPr>
          <w:rFonts w:ascii="Tahoma" w:hAnsi="Tahoma" w:cs="Tahoma"/>
          <w:color w:val="FF0000"/>
          <w:szCs w:val="22"/>
        </w:rPr>
        <w:t>M</w:t>
      </w:r>
      <w:r w:rsidRPr="00014760">
        <w:rPr>
          <w:rFonts w:ascii="Tahoma" w:hAnsi="Tahoma" w:cs="Tahoma"/>
          <w:color w:val="FF0000"/>
          <w:szCs w:val="22"/>
        </w:rPr>
        <w:t>unicipal</w:t>
      </w:r>
      <w:bookmarkStart w:id="3" w:name="_Toc273012950"/>
    </w:p>
    <w:p w:rsidR="001B3259" w:rsidRDefault="001B3259" w:rsidP="00223911">
      <w:pPr>
        <w:tabs>
          <w:tab w:val="left" w:pos="1260"/>
        </w:tabs>
        <w:jc w:val="right"/>
        <w:rPr>
          <w:rFonts w:ascii="Tahoma" w:hAnsi="Tahoma" w:cs="Tahoma"/>
          <w:color w:val="FF0000"/>
          <w:szCs w:val="22"/>
        </w:rPr>
      </w:pPr>
    </w:p>
    <w:p w:rsidR="001B3259" w:rsidRPr="00223911" w:rsidRDefault="001B3259" w:rsidP="00223911">
      <w:pPr>
        <w:tabs>
          <w:tab w:val="left" w:pos="1260"/>
        </w:tabs>
        <w:jc w:val="right"/>
        <w:rPr>
          <w:rFonts w:ascii="Tahoma" w:hAnsi="Tahoma" w:cs="Tahoma"/>
          <w:color w:val="FF0000"/>
          <w:szCs w:val="22"/>
        </w:rPr>
      </w:pPr>
    </w:p>
    <w:p w:rsidR="00293C60" w:rsidRPr="00223911" w:rsidRDefault="00293C60" w:rsidP="0095739C">
      <w:pPr>
        <w:pStyle w:val="Prrafodelista"/>
        <w:numPr>
          <w:ilvl w:val="0"/>
          <w:numId w:val="4"/>
        </w:numPr>
        <w:jc w:val="center"/>
        <w:rPr>
          <w:rFonts w:ascii="Tahoma" w:hAnsi="Tahoma" w:cs="Tahoma"/>
          <w:b/>
          <w:color w:val="000000"/>
          <w:lang w:val="es-CO"/>
        </w:rPr>
      </w:pPr>
      <w:r w:rsidRPr="00223911">
        <w:rPr>
          <w:rFonts w:ascii="Tahoma" w:hAnsi="Tahoma" w:cs="Tahoma"/>
          <w:b/>
          <w:color w:val="000000"/>
        </w:rPr>
        <w:lastRenderedPageBreak/>
        <w:t>MARCO GENERAL</w:t>
      </w:r>
      <w:bookmarkEnd w:id="3"/>
    </w:p>
    <w:p w:rsidR="003755CD" w:rsidRPr="00014760" w:rsidRDefault="003755CD" w:rsidP="003755CD">
      <w:pPr>
        <w:rPr>
          <w:rFonts w:ascii="Tahoma" w:hAnsi="Tahoma" w:cs="Tahoma"/>
          <w:lang w:val="es-CO" w:eastAsia="en-US"/>
        </w:rPr>
      </w:pPr>
    </w:p>
    <w:p w:rsidR="00490BDE" w:rsidRPr="00014760" w:rsidRDefault="00490BDE" w:rsidP="0095739C">
      <w:pPr>
        <w:pStyle w:val="Ttulo2"/>
        <w:numPr>
          <w:ilvl w:val="1"/>
          <w:numId w:val="4"/>
        </w:numPr>
        <w:spacing w:before="0" w:after="0"/>
        <w:jc w:val="left"/>
        <w:rPr>
          <w:rFonts w:ascii="Tahoma" w:hAnsi="Tahoma" w:cs="Tahoma"/>
          <w:i w:val="0"/>
          <w:sz w:val="22"/>
          <w:szCs w:val="22"/>
          <w:lang w:val="es-CO"/>
        </w:rPr>
      </w:pPr>
      <w:bookmarkStart w:id="4" w:name="_Toc341611573"/>
      <w:r w:rsidRPr="00014760">
        <w:rPr>
          <w:rFonts w:ascii="Tahoma" w:hAnsi="Tahoma" w:cs="Tahoma"/>
          <w:i w:val="0"/>
          <w:sz w:val="22"/>
          <w:szCs w:val="22"/>
        </w:rPr>
        <w:t>GENERALIDADES DE LA POLÍTICA NACIONAL DE EDUCACIÓN AMBIENTAL</w:t>
      </w:r>
      <w:r w:rsidRPr="00014760">
        <w:rPr>
          <w:rStyle w:val="Refdenotaalpie"/>
          <w:rFonts w:ascii="Tahoma" w:hAnsi="Tahoma" w:cs="Tahoma"/>
          <w:i w:val="0"/>
          <w:sz w:val="22"/>
          <w:szCs w:val="22"/>
        </w:rPr>
        <w:footnoteReference w:id="1"/>
      </w:r>
      <w:bookmarkEnd w:id="4"/>
    </w:p>
    <w:p w:rsidR="00490BDE" w:rsidRPr="00014760" w:rsidRDefault="00490BDE" w:rsidP="00490BDE">
      <w:pPr>
        <w:rPr>
          <w:rFonts w:ascii="Tahoma" w:hAnsi="Tahoma" w:cs="Tahoma"/>
          <w:lang w:val="es-CO" w:eastAsia="en-US"/>
        </w:rPr>
      </w:pPr>
    </w:p>
    <w:p w:rsidR="003A1C9A" w:rsidRPr="00014760" w:rsidRDefault="003A1C9A" w:rsidP="003A1C9A">
      <w:pPr>
        <w:ind w:right="49"/>
        <w:jc w:val="both"/>
        <w:rPr>
          <w:rFonts w:ascii="Tahoma" w:eastAsia="Tahoma" w:hAnsi="Tahoma" w:cs="Tahoma"/>
          <w:sz w:val="22"/>
          <w:szCs w:val="22"/>
        </w:rPr>
      </w:pPr>
      <w:r w:rsidRPr="00014760">
        <w:rPr>
          <w:rFonts w:ascii="Tahoma" w:eastAsia="Tahoma" w:hAnsi="Tahoma" w:cs="Tahoma"/>
          <w:sz w:val="22"/>
          <w:szCs w:val="22"/>
        </w:rPr>
        <w:t>La Política Nacional de Educación Ambiental - PNEA es el resultado del esfuerzo conjunto de los ministerios de Ambiente, Vivienda y Desarrollo Territorial, y de Educación Nacional, en el proceso de construcción de una propuesta nacional de Educación Ambiental, no sólo para el sector formal sino para el no formal e informal, en el marco del fortalecimiento del Sistema Nacional Ambiental –SINA.</w:t>
      </w:r>
    </w:p>
    <w:p w:rsidR="003A1C9A" w:rsidRPr="00014760" w:rsidRDefault="003A1C9A" w:rsidP="003A1C9A">
      <w:pPr>
        <w:ind w:left="720" w:right="49" w:hanging="720"/>
        <w:jc w:val="both"/>
        <w:rPr>
          <w:rFonts w:ascii="Tahoma" w:eastAsia="Tahoma" w:hAnsi="Tahoma" w:cs="Tahoma"/>
          <w:sz w:val="22"/>
          <w:szCs w:val="22"/>
        </w:rPr>
      </w:pPr>
    </w:p>
    <w:p w:rsidR="003A1C9A" w:rsidRPr="00014760" w:rsidRDefault="003A1C9A" w:rsidP="003A1C9A">
      <w:pPr>
        <w:ind w:right="49"/>
        <w:jc w:val="both"/>
        <w:rPr>
          <w:rFonts w:ascii="Tahoma" w:eastAsia="Tahoma" w:hAnsi="Tahoma" w:cs="Tahoma"/>
          <w:sz w:val="22"/>
          <w:szCs w:val="22"/>
        </w:rPr>
      </w:pPr>
      <w:r w:rsidRPr="00014760">
        <w:rPr>
          <w:rFonts w:ascii="Tahoma" w:eastAsia="Tahoma" w:hAnsi="Tahoma" w:cs="Tahoma"/>
          <w:sz w:val="22"/>
          <w:szCs w:val="22"/>
        </w:rPr>
        <w:t>El documento recoge los desarrollos conceptuales, metodológicos y de proyección de los procesos desarrollados en materia de Educación Ambiental en el país y plasma un diseño estratégico que corresponde a la problemática local, regional y nacional detectada, a través del desarrollo de un proyecto común por parte de los dos ministerios y que tiene como finalidad “Proporcionar un marco conceptual y metodológico básico, que desde la visión sistémica de ambiente y la formación integral del ser humano, oriente la acciones que en materia de educación ambiental se adelanten en el país, en los sectores formal, no formal e informal”</w:t>
      </w:r>
      <w:r w:rsidRPr="00014760">
        <w:rPr>
          <w:rStyle w:val="Refdenotaalpie"/>
          <w:rFonts w:ascii="Tahoma" w:eastAsia="Tahoma" w:hAnsi="Tahoma" w:cs="Tahoma"/>
          <w:sz w:val="22"/>
          <w:szCs w:val="22"/>
        </w:rPr>
        <w:footnoteReference w:id="2"/>
      </w:r>
      <w:r w:rsidRPr="00014760">
        <w:rPr>
          <w:rFonts w:ascii="Tahoma" w:eastAsia="Tahoma" w:hAnsi="Tahoma" w:cs="Tahoma"/>
          <w:sz w:val="22"/>
          <w:szCs w:val="22"/>
        </w:rPr>
        <w:t>.</w:t>
      </w:r>
    </w:p>
    <w:p w:rsidR="003A1C9A" w:rsidRPr="00014760" w:rsidRDefault="003A1C9A" w:rsidP="003A1C9A">
      <w:pPr>
        <w:ind w:right="49"/>
        <w:jc w:val="both"/>
        <w:rPr>
          <w:rFonts w:ascii="Tahoma" w:eastAsia="Tahoma" w:hAnsi="Tahoma" w:cs="Tahoma"/>
          <w:sz w:val="22"/>
          <w:szCs w:val="22"/>
        </w:rPr>
      </w:pPr>
    </w:p>
    <w:p w:rsidR="003A1C9A" w:rsidRPr="00014760" w:rsidRDefault="003A1C9A" w:rsidP="003A1C9A">
      <w:pPr>
        <w:ind w:right="49"/>
        <w:jc w:val="both"/>
        <w:rPr>
          <w:rFonts w:ascii="Tahoma" w:eastAsia="Tahoma" w:hAnsi="Tahoma" w:cs="Tahoma"/>
          <w:sz w:val="22"/>
          <w:szCs w:val="22"/>
        </w:rPr>
      </w:pPr>
      <w:r w:rsidRPr="00014760">
        <w:rPr>
          <w:rFonts w:ascii="Tahoma" w:eastAsia="Tahoma" w:hAnsi="Tahoma" w:cs="Tahoma"/>
          <w:sz w:val="22"/>
          <w:szCs w:val="22"/>
        </w:rPr>
        <w:t>La política tiene en cuenta los esfuerzos y experiencias de diferentes organismos de carácter gubernamental y no gubernamental, que de tiempo atrás vienen realizando acciones tendientes a racionalizar las relaciones de los individuos y de los colectivos humanos, con el medio natural. Igualmente toma como referentes las políticas que en este sentido se han formulado, tanto a nivel internacional como nacional, dado que la problemática ambiental rebasa las fronteras y se sustenta en una concepción del mundo como sistema.</w:t>
      </w:r>
    </w:p>
    <w:p w:rsidR="003A1C9A" w:rsidRPr="00014760" w:rsidRDefault="003A1C9A" w:rsidP="003A1C9A">
      <w:pPr>
        <w:jc w:val="both"/>
        <w:rPr>
          <w:rFonts w:ascii="Tahoma" w:eastAsia="Tahoma" w:hAnsi="Tahoma" w:cs="Tahoma"/>
          <w:sz w:val="22"/>
          <w:szCs w:val="22"/>
        </w:rPr>
      </w:pPr>
    </w:p>
    <w:p w:rsidR="003A1C9A" w:rsidRPr="00014760" w:rsidRDefault="003A1C9A" w:rsidP="003A1C9A">
      <w:pPr>
        <w:jc w:val="both"/>
        <w:rPr>
          <w:rFonts w:ascii="Tahoma" w:eastAsia="Tahoma" w:hAnsi="Tahoma" w:cs="Tahoma"/>
          <w:sz w:val="22"/>
          <w:szCs w:val="22"/>
        </w:rPr>
      </w:pPr>
      <w:r w:rsidRPr="00014760">
        <w:rPr>
          <w:rFonts w:ascii="Tahoma" w:eastAsia="Tahoma" w:hAnsi="Tahoma" w:cs="Tahoma"/>
          <w:sz w:val="22"/>
          <w:szCs w:val="22"/>
        </w:rPr>
        <w:t xml:space="preserve">La Educación Ambiental se posiciona así, como la instancia que permite una construcción colectiva de nuevos valores y garantiza un cambio a largo plazo, frente al estado actual de los ámbitos social, económico y ambiental. Dicho plan precisa que, para erigir una nueva ciudadanía, se requiere de la construcción de un proceso de sensibilización, concientización y participación que </w:t>
      </w:r>
      <w:proofErr w:type="spellStart"/>
      <w:r w:rsidRPr="00014760">
        <w:rPr>
          <w:rFonts w:ascii="Tahoma" w:eastAsia="Tahoma" w:hAnsi="Tahoma" w:cs="Tahoma"/>
          <w:sz w:val="22"/>
          <w:szCs w:val="22"/>
        </w:rPr>
        <w:t>transversaliza</w:t>
      </w:r>
      <w:proofErr w:type="spellEnd"/>
      <w:r w:rsidRPr="00014760">
        <w:rPr>
          <w:rFonts w:ascii="Tahoma" w:eastAsia="Tahoma" w:hAnsi="Tahoma" w:cs="Tahoma"/>
          <w:sz w:val="22"/>
          <w:szCs w:val="22"/>
        </w:rPr>
        <w:t xml:space="preserve"> la educación como eje fundamental para que el ser humano mejore su actuación sobre la naturaleza, haciendo un aprovechamiento sustentable del patrimonio natural.</w:t>
      </w:r>
    </w:p>
    <w:p w:rsidR="003A1C9A" w:rsidRPr="00014760" w:rsidRDefault="003A1C9A" w:rsidP="003A1C9A">
      <w:pPr>
        <w:jc w:val="both"/>
        <w:rPr>
          <w:rFonts w:ascii="Tahoma" w:eastAsia="Tahoma" w:hAnsi="Tahoma" w:cs="Tahoma"/>
          <w:sz w:val="22"/>
          <w:szCs w:val="22"/>
        </w:rPr>
      </w:pPr>
    </w:p>
    <w:p w:rsidR="003A1C9A" w:rsidRPr="00014760" w:rsidRDefault="003A1C9A" w:rsidP="003A1C9A">
      <w:pPr>
        <w:jc w:val="both"/>
        <w:rPr>
          <w:rFonts w:ascii="Tahoma" w:eastAsia="Tahoma" w:hAnsi="Tahoma" w:cs="Tahoma"/>
          <w:sz w:val="22"/>
          <w:szCs w:val="22"/>
        </w:rPr>
      </w:pPr>
      <w:r w:rsidRPr="00014760">
        <w:rPr>
          <w:rFonts w:ascii="Tahoma" w:eastAsia="Tahoma" w:hAnsi="Tahoma" w:cs="Tahoma"/>
          <w:sz w:val="22"/>
          <w:szCs w:val="22"/>
        </w:rPr>
        <w:t>La PNEA, entonces, busca coordinar acciones con todos los sectores, ámbitos y escenarios en los cuales se mueve la temática y tiene la intencionalidad de reconstruir la cultura para orientarla hacia una ética ambiental, en el marco del desarrollo sostenible en el cual viene empeñado el país.</w:t>
      </w:r>
      <w:r w:rsidRPr="00014760">
        <w:rPr>
          <w:rFonts w:ascii="Tahoma" w:eastAsia="Tahoma" w:hAnsi="Tahoma" w:cs="Tahoma"/>
          <w:sz w:val="22"/>
          <w:szCs w:val="22"/>
          <w:vertAlign w:val="superscript"/>
        </w:rPr>
        <w:footnoteReference w:id="3"/>
      </w:r>
      <w:r w:rsidRPr="00014760">
        <w:rPr>
          <w:rFonts w:ascii="Tahoma" w:eastAsia="Tahoma" w:hAnsi="Tahoma" w:cs="Tahoma"/>
          <w:sz w:val="22"/>
          <w:szCs w:val="22"/>
        </w:rPr>
        <w:t xml:space="preserve"> </w:t>
      </w:r>
    </w:p>
    <w:p w:rsidR="003A1C9A" w:rsidRPr="00014760" w:rsidRDefault="003A1C9A" w:rsidP="003A1C9A">
      <w:pPr>
        <w:jc w:val="both"/>
        <w:rPr>
          <w:rFonts w:ascii="Tahoma" w:eastAsia="Tahoma" w:hAnsi="Tahoma" w:cs="Tahoma"/>
          <w:sz w:val="22"/>
          <w:szCs w:val="22"/>
        </w:rPr>
      </w:pPr>
    </w:p>
    <w:p w:rsidR="003A1C9A" w:rsidRPr="00014760" w:rsidRDefault="003A1C9A" w:rsidP="003A1C9A">
      <w:pPr>
        <w:jc w:val="both"/>
        <w:rPr>
          <w:rFonts w:ascii="Tahoma" w:eastAsia="Tahoma" w:hAnsi="Tahoma" w:cs="Tahoma"/>
          <w:sz w:val="22"/>
          <w:szCs w:val="22"/>
        </w:rPr>
      </w:pPr>
      <w:r w:rsidRPr="00014760">
        <w:rPr>
          <w:rFonts w:ascii="Tahoma" w:eastAsia="Tahoma" w:hAnsi="Tahoma" w:cs="Tahoma"/>
          <w:sz w:val="22"/>
          <w:szCs w:val="22"/>
        </w:rPr>
        <w:lastRenderedPageBreak/>
        <w:t>Es en este contexto que el Consejo Nacional Ambiental, reunido el 16 de Julio de 2002, presidido por el Ministro del Medio Ambiente y con la participación de diferentes Ministros, Viceministros y representantes de organismos gubernamentales y no gubernamentales que constituyen el Sistema Nacional Ambiental (SINA), aprobó por consenso esta Política Nacional de Educación Ambiental como instrumento rector de las acciones, programas, planes, proyectos y estrategias que en materia de Educación Ambiental se adelantan en el país.</w:t>
      </w:r>
    </w:p>
    <w:p w:rsidR="003A1C9A" w:rsidRPr="00014760" w:rsidRDefault="003A1C9A" w:rsidP="003A1C9A">
      <w:pPr>
        <w:jc w:val="both"/>
        <w:rPr>
          <w:rFonts w:ascii="Tahoma" w:eastAsia="Tahoma" w:hAnsi="Tahoma" w:cs="Tahoma"/>
          <w:sz w:val="22"/>
          <w:szCs w:val="22"/>
        </w:rPr>
      </w:pPr>
    </w:p>
    <w:p w:rsidR="003A1C9A" w:rsidRDefault="003A1C9A" w:rsidP="003A1C9A">
      <w:pPr>
        <w:jc w:val="both"/>
        <w:rPr>
          <w:rFonts w:ascii="Tahoma" w:eastAsia="Tahoma" w:hAnsi="Tahoma" w:cs="Tahoma"/>
          <w:sz w:val="22"/>
          <w:szCs w:val="22"/>
        </w:rPr>
      </w:pPr>
      <w:r w:rsidRPr="00014760">
        <w:rPr>
          <w:rFonts w:ascii="Tahoma" w:eastAsia="Tahoma" w:hAnsi="Tahoma" w:cs="Tahoma"/>
          <w:sz w:val="22"/>
          <w:szCs w:val="22"/>
        </w:rPr>
        <w:t>Así pues, esta Política se constituye como un horizonte para las transformaciones fundamentales que las circunstancias actuales del país exigen para la construcción de una sociedad más equitativa y justa, que haga un uso sostenible de nuestros recursos naturales y también construya relaciones socioculturales respetuosas de la otredad en la diversidad y reconocedoras de su papel creativo e innovador, que desde el accionar transforme espacios y tiempos concretos, en el marco de la globalidad.</w:t>
      </w:r>
    </w:p>
    <w:p w:rsidR="0043548E" w:rsidRPr="00014760" w:rsidRDefault="0043548E" w:rsidP="003A1C9A">
      <w:pPr>
        <w:jc w:val="both"/>
        <w:rPr>
          <w:rFonts w:ascii="Tahoma" w:eastAsia="Tahoma" w:hAnsi="Tahoma" w:cs="Tahoma"/>
          <w:sz w:val="22"/>
          <w:szCs w:val="22"/>
        </w:rPr>
      </w:pPr>
    </w:p>
    <w:p w:rsidR="00A0741D" w:rsidRPr="009A6703" w:rsidRDefault="00A0741D" w:rsidP="009A6703">
      <w:pPr>
        <w:keepNext/>
        <w:jc w:val="both"/>
        <w:outlineLvl w:val="2"/>
        <w:rPr>
          <w:rFonts w:ascii="Tahoma" w:eastAsia="Tahoma" w:hAnsi="Tahoma" w:cs="Tahoma"/>
          <w:b/>
          <w:vanish/>
        </w:rPr>
      </w:pPr>
      <w:bookmarkStart w:id="5" w:name="_Toc27651758"/>
      <w:bookmarkStart w:id="6" w:name="_Toc27992615"/>
      <w:bookmarkStart w:id="7" w:name="_Toc27651759"/>
      <w:bookmarkStart w:id="8" w:name="_Toc27992616"/>
      <w:bookmarkStart w:id="9" w:name="_Toc27651760"/>
      <w:bookmarkStart w:id="10" w:name="_Toc27992617"/>
      <w:bookmarkStart w:id="11" w:name="_Toc21591611"/>
      <w:bookmarkEnd w:id="5"/>
      <w:bookmarkEnd w:id="6"/>
      <w:bookmarkEnd w:id="7"/>
      <w:bookmarkEnd w:id="8"/>
      <w:bookmarkEnd w:id="9"/>
      <w:bookmarkEnd w:id="10"/>
    </w:p>
    <w:p w:rsidR="003A1C9A" w:rsidRPr="00014760" w:rsidRDefault="003A1C9A" w:rsidP="0095739C">
      <w:pPr>
        <w:pStyle w:val="Ttulo3"/>
        <w:numPr>
          <w:ilvl w:val="2"/>
          <w:numId w:val="14"/>
        </w:numPr>
        <w:spacing w:before="0" w:after="0"/>
        <w:ind w:left="720"/>
        <w:jc w:val="both"/>
        <w:rPr>
          <w:rFonts w:ascii="Tahoma" w:eastAsia="Tahoma" w:hAnsi="Tahoma" w:cs="Tahoma"/>
          <w:bCs w:val="0"/>
          <w:sz w:val="22"/>
          <w:szCs w:val="22"/>
        </w:rPr>
      </w:pPr>
      <w:r w:rsidRPr="00014760">
        <w:rPr>
          <w:rFonts w:ascii="Tahoma" w:eastAsia="Tahoma" w:hAnsi="Tahoma" w:cs="Tahoma"/>
          <w:bCs w:val="0"/>
          <w:sz w:val="22"/>
          <w:szCs w:val="22"/>
        </w:rPr>
        <w:t>Objetivos de la Política</w:t>
      </w:r>
      <w:r w:rsidRPr="00014760">
        <w:rPr>
          <w:rFonts w:ascii="Tahoma" w:eastAsia="Tahoma" w:hAnsi="Tahoma" w:cs="Tahoma"/>
          <w:bCs w:val="0"/>
          <w:sz w:val="22"/>
          <w:szCs w:val="22"/>
          <w:vertAlign w:val="superscript"/>
        </w:rPr>
        <w:footnoteReference w:id="4"/>
      </w:r>
      <w:bookmarkEnd w:id="11"/>
    </w:p>
    <w:p w:rsidR="003A1C9A" w:rsidRPr="00014760" w:rsidRDefault="003A1C9A" w:rsidP="003A1C9A">
      <w:pPr>
        <w:rPr>
          <w:rFonts w:ascii="Tahoma" w:hAnsi="Tahoma" w:cs="Tahoma"/>
        </w:rPr>
      </w:pPr>
    </w:p>
    <w:p w:rsidR="003A1C9A" w:rsidRPr="00223911" w:rsidRDefault="003A1C9A" w:rsidP="003A1C9A">
      <w:pPr>
        <w:pBdr>
          <w:top w:val="nil"/>
          <w:left w:val="nil"/>
          <w:bottom w:val="nil"/>
          <w:right w:val="nil"/>
          <w:between w:val="nil"/>
        </w:pBdr>
        <w:jc w:val="both"/>
        <w:rPr>
          <w:rFonts w:ascii="Tahoma" w:eastAsia="Tahoma" w:hAnsi="Tahoma" w:cs="Tahoma"/>
          <w:b/>
          <w:bCs/>
          <w:color w:val="000000"/>
          <w:sz w:val="22"/>
          <w:szCs w:val="22"/>
          <w:u w:val="single"/>
        </w:rPr>
      </w:pPr>
      <w:r w:rsidRPr="00223911">
        <w:rPr>
          <w:rFonts w:ascii="Tahoma" w:eastAsia="Tahoma" w:hAnsi="Tahoma" w:cs="Tahoma"/>
          <w:b/>
          <w:bCs/>
          <w:color w:val="000000"/>
          <w:sz w:val="22"/>
          <w:szCs w:val="22"/>
          <w:u w:val="single"/>
        </w:rPr>
        <w:t>General</w:t>
      </w:r>
    </w:p>
    <w:p w:rsidR="003A1C9A" w:rsidRPr="00014760"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color w:val="000000"/>
          <w:sz w:val="22"/>
          <w:szCs w:val="22"/>
        </w:rPr>
        <w:t>Proporcionar un marco conceptual y metodológico básico que, desde la visión sistémica del ambiente y la formación integral de los seres humanos, oriente las acciones que en materia de educación ambiental se adelanten en el país; en los sectores formal, no formal e informal. Esto, en el marco de los propósitos del sector ambiental, del sector educativo y en general de la dinámica del SINA, buscando el fortalecimiento de los procesos participativos, la instalación de capacidades técnicas y la consolidación de la institucionalización y de la proyección de la educación ambiental, hacia horizontes de construcción de región y de una cultura ética y responsable en el manejo sostenible del ambiente.</w:t>
      </w:r>
    </w:p>
    <w:p w:rsidR="003A1C9A" w:rsidRPr="00014760" w:rsidRDefault="003A1C9A" w:rsidP="003A1C9A">
      <w:pPr>
        <w:jc w:val="both"/>
        <w:rPr>
          <w:rFonts w:ascii="Tahoma" w:eastAsia="Tahoma" w:hAnsi="Tahoma" w:cs="Tahoma"/>
          <w:sz w:val="22"/>
          <w:szCs w:val="22"/>
        </w:rPr>
      </w:pPr>
    </w:p>
    <w:p w:rsidR="003A1C9A" w:rsidRPr="00223911" w:rsidRDefault="003A1C9A" w:rsidP="003A1C9A">
      <w:pPr>
        <w:pBdr>
          <w:top w:val="nil"/>
          <w:left w:val="nil"/>
          <w:bottom w:val="nil"/>
          <w:right w:val="nil"/>
          <w:between w:val="nil"/>
        </w:pBdr>
        <w:jc w:val="both"/>
        <w:rPr>
          <w:rFonts w:ascii="Tahoma" w:eastAsia="Tahoma" w:hAnsi="Tahoma" w:cs="Tahoma"/>
          <w:b/>
          <w:bCs/>
          <w:color w:val="000000"/>
          <w:sz w:val="22"/>
          <w:szCs w:val="22"/>
          <w:u w:val="single"/>
        </w:rPr>
      </w:pPr>
      <w:r w:rsidRPr="00223911">
        <w:rPr>
          <w:rFonts w:ascii="Tahoma" w:eastAsia="Tahoma" w:hAnsi="Tahoma" w:cs="Tahoma"/>
          <w:b/>
          <w:bCs/>
          <w:color w:val="000000"/>
          <w:sz w:val="22"/>
          <w:szCs w:val="22"/>
          <w:u w:val="single"/>
        </w:rPr>
        <w:t>Específicos</w:t>
      </w:r>
    </w:p>
    <w:p w:rsidR="003A1C9A" w:rsidRPr="00014760" w:rsidRDefault="003A1C9A" w:rsidP="003A1C9A">
      <w:pPr>
        <w:pBdr>
          <w:top w:val="nil"/>
          <w:left w:val="nil"/>
          <w:bottom w:val="nil"/>
          <w:right w:val="nil"/>
          <w:between w:val="nil"/>
        </w:pBdr>
        <w:ind w:hanging="708"/>
        <w:jc w:val="both"/>
        <w:rPr>
          <w:rFonts w:ascii="Tahoma" w:eastAsia="Tahoma" w:hAnsi="Tahoma" w:cs="Tahoma"/>
          <w:b/>
          <w:color w:val="000000"/>
          <w:sz w:val="22"/>
          <w:szCs w:val="22"/>
        </w:rPr>
      </w:pPr>
    </w:p>
    <w:p w:rsidR="003A1C9A" w:rsidRPr="00014760" w:rsidRDefault="003A1C9A" w:rsidP="0095739C">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Propiciar la concertación, la planeación, la ejecución y la evaluación -intersectorial e interinstitucional- de las acciones de educación ambiental que se generen desde el SINA, y particularmente, coordinar acciones con los Sistemas Nacionales de Prevención y Atención de Desastres y de Ciencia y Tecnología, que propenden por la reducción de la vulnerabilidad socio-cultural, frente a los riesgos de origen natural y antrópico y por la sostenibilidad ambiental del desarrollo.</w:t>
      </w:r>
    </w:p>
    <w:p w:rsidR="003A1C9A" w:rsidRPr="00014760" w:rsidRDefault="003A1C9A" w:rsidP="0095739C">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Reconocer las particularidades de los diversos contextos ambientales y adecuarlas a la dinámica del desarrollo, desde los propósitos de descentralización y autonomía regional y en el marco de la pertinencia y la calidad de la educación.</w:t>
      </w:r>
    </w:p>
    <w:p w:rsidR="003A1C9A" w:rsidRPr="00014760" w:rsidRDefault="003A1C9A" w:rsidP="0095739C">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Promover el proceso de institucionalización de la educación ambiental y su incorporación en el desarrollo local, regional y nacional, desde los diversos contextos ambientales del país, desde sus realidades y dinámicas particulares de participación y </w:t>
      </w:r>
      <w:r w:rsidRPr="00014760">
        <w:rPr>
          <w:rFonts w:ascii="Tahoma" w:eastAsia="Tahoma" w:hAnsi="Tahoma" w:cs="Tahoma"/>
          <w:color w:val="000000"/>
          <w:sz w:val="22"/>
          <w:szCs w:val="22"/>
        </w:rPr>
        <w:lastRenderedPageBreak/>
        <w:t>gestión, y a partir de un trabajo coordinado entre las diferentes entidades y grupos de población, con competencias y responsabilidades en la problemática particular.</w:t>
      </w:r>
    </w:p>
    <w:p w:rsidR="003A1C9A" w:rsidRPr="00014760" w:rsidRDefault="003A1C9A" w:rsidP="0095739C">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Ganar el consenso y la legitimidad </w:t>
      </w:r>
      <w:r w:rsidR="0043548E" w:rsidRPr="00014760">
        <w:rPr>
          <w:rFonts w:ascii="Tahoma" w:eastAsia="Tahoma" w:hAnsi="Tahoma" w:cs="Tahoma"/>
          <w:color w:val="000000"/>
          <w:sz w:val="22"/>
          <w:szCs w:val="22"/>
        </w:rPr>
        <w:t>necesarios</w:t>
      </w:r>
      <w:r w:rsidRPr="00014760">
        <w:rPr>
          <w:rFonts w:ascii="Tahoma" w:eastAsia="Tahoma" w:hAnsi="Tahoma" w:cs="Tahoma"/>
          <w:color w:val="000000"/>
          <w:sz w:val="22"/>
          <w:szCs w:val="22"/>
        </w:rPr>
        <w:t xml:space="preserve"> no sólo al interior del Estado, sino también de la sociedad civil, los gremios y el sector privado; para lo cual, es fundamental el fortalecimiento de los Comités Técnicos Interinstitucionales de Educación Ambiental (CIDEA) como estrategia de descentralización y autonomía.</w:t>
      </w:r>
    </w:p>
    <w:p w:rsidR="003A1C9A" w:rsidRPr="00014760" w:rsidRDefault="003A1C9A" w:rsidP="0095739C">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Propiciar la inclusión de la Educación Ambiental como eje transversal en todos los escenarios y niveles de la educación, atendiendo a las problemáticas ambientales de contexto, incluidas las de Prevención de Desastres y Gestión del Riesgo. Esto, en los currículos de la educación básica y media, a través de los Proyectos Ambientales Escolares (PRAE), fundamentales para el desarrollo de la dimensión ambiental en los Proyectos Educativos Institucionales (PEI); en la educación superior, a través de las estrategias que se generen desde los procesos de formación ambiental; y en la educación no formal, a través de los proyectos ciudadanos de educación ambiental (PROCEDA). </w:t>
      </w:r>
    </w:p>
    <w:p w:rsidR="003A1C9A" w:rsidRPr="00014760" w:rsidRDefault="003A1C9A" w:rsidP="0095739C">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Generar procesos de investigación en educación ambiental, en todos los niveles de los sectores formal, no formal e informal de la educación, que permitan una reflexión crítica y su proyección en la comprensión de problemas ambientales locales, regionales y nacionales, con el acompañamiento de los diferentes actores del SINA.</w:t>
      </w:r>
    </w:p>
    <w:p w:rsidR="003A1C9A" w:rsidRPr="00014760" w:rsidRDefault="003A1C9A" w:rsidP="0095739C">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Con el apoyo de las diversas organizaciones y redes nacionales, por ejemplo, las de jardines botánicos y zoológicos, propiciar la inclusión de estrategias y acciones educativas, tendientes al conocimiento profundo de problemáticas específicas, tales como: manejo y conservación del sistema de áreas naturales protegidas, biodiversidad, cambio climático, humedales, ecosistemas estratégicos, bioseguridad y generación de riesgos, entre otros.</w:t>
      </w:r>
    </w:p>
    <w:p w:rsidR="003A1C9A" w:rsidRPr="00014760" w:rsidRDefault="003A1C9A" w:rsidP="0095739C">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Propiciar la participación de los gremios y del sector privado en actividades de educación ambiental relacionadas no solo con la producción limpia, sino también con la construcción de una cultura ciudadana ética y responsable en el manejo sostenible del ambiente (en beneficio de sus trabajadores, usuarios y comunidad en general).</w:t>
      </w:r>
    </w:p>
    <w:p w:rsidR="003A1C9A" w:rsidRPr="00014760" w:rsidRDefault="003A1C9A" w:rsidP="0095739C">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Abrir los espacios necesarios para la concertación y cooperación horizontal de los sectores privado, gubernamental y no gubernamental.</w:t>
      </w:r>
    </w:p>
    <w:p w:rsidR="003A1C9A" w:rsidRPr="00014760" w:rsidRDefault="003A1C9A" w:rsidP="0095739C">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Fomentar en el SINA el impulso y fortalecimiento a programas de comunicación y educación ambiental y a la realización de campañas, con el apoyo de los medios masivos de comunicación.</w:t>
      </w:r>
    </w:p>
    <w:p w:rsidR="003A1C9A" w:rsidRPr="00014760" w:rsidRDefault="003A1C9A" w:rsidP="0095739C">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Generar mecanismos para la difusión y socialización de los resultados y procesos investigativos (significativos para el campo ambiental y el de la educación ambiental) de las normas constitucionales y legales nacionales, y de los acuerdos internacionales relacionados con asuntos ambientales, suscritos por el Estado colombiano.</w:t>
      </w:r>
    </w:p>
    <w:p w:rsidR="003A1C9A" w:rsidRPr="00014760" w:rsidRDefault="003A1C9A" w:rsidP="0095739C">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 Fortalecer la dimensión ambiental de los proyectos de </w:t>
      </w:r>
      <w:proofErr w:type="spellStart"/>
      <w:r w:rsidRPr="00014760">
        <w:rPr>
          <w:rFonts w:ascii="Tahoma" w:eastAsia="Tahoma" w:hAnsi="Tahoma" w:cs="Tahoma"/>
          <w:color w:val="000000"/>
          <w:sz w:val="22"/>
          <w:szCs w:val="22"/>
        </w:rPr>
        <w:t>etnoeducación</w:t>
      </w:r>
      <w:proofErr w:type="spellEnd"/>
      <w:r w:rsidRPr="00014760">
        <w:rPr>
          <w:rFonts w:ascii="Tahoma" w:eastAsia="Tahoma" w:hAnsi="Tahoma" w:cs="Tahoma"/>
          <w:color w:val="000000"/>
          <w:sz w:val="22"/>
          <w:szCs w:val="22"/>
        </w:rPr>
        <w:t xml:space="preserve"> que vienen adelantando las comunidades indígenas, afrocolombianas y raizales en diferentes regiones del país, reconociendo los conocimientos y tradiciones presentes en sus cosmovisiones particulares.</w:t>
      </w:r>
    </w:p>
    <w:p w:rsidR="003A1C9A" w:rsidRPr="00014760" w:rsidRDefault="003A1C9A" w:rsidP="0095739C">
      <w:pPr>
        <w:numPr>
          <w:ilvl w:val="0"/>
          <w:numId w:val="9"/>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Aportar instrumentos que permitan abrir espacios de reflexión-acción sobre la necesidad de avanzar hacia modelos de desarrollo que incorporen un concepto de sostenibilidad no solamente natural sino también social, y que ubiquen como fortaleza </w:t>
      </w:r>
      <w:r w:rsidRPr="00014760">
        <w:rPr>
          <w:rFonts w:ascii="Tahoma" w:eastAsia="Tahoma" w:hAnsi="Tahoma" w:cs="Tahoma"/>
          <w:color w:val="000000"/>
          <w:sz w:val="22"/>
          <w:szCs w:val="22"/>
        </w:rPr>
        <w:lastRenderedPageBreak/>
        <w:t>nuestra diversidad cultural, para avanzar hacia la transformación adecuada de nuestras realidades ambientales.</w:t>
      </w:r>
    </w:p>
    <w:p w:rsidR="003A1C9A" w:rsidRPr="00014760" w:rsidRDefault="003A1C9A" w:rsidP="003A1C9A">
      <w:pPr>
        <w:pBdr>
          <w:top w:val="nil"/>
          <w:left w:val="nil"/>
          <w:bottom w:val="nil"/>
          <w:right w:val="nil"/>
          <w:between w:val="nil"/>
        </w:pBdr>
        <w:ind w:left="708" w:hanging="708"/>
        <w:jc w:val="both"/>
        <w:rPr>
          <w:rFonts w:ascii="Tahoma" w:eastAsia="Tahoma" w:hAnsi="Tahoma" w:cs="Tahoma"/>
          <w:color w:val="000000"/>
          <w:sz w:val="22"/>
          <w:szCs w:val="22"/>
        </w:rPr>
      </w:pPr>
    </w:p>
    <w:p w:rsidR="003A1C9A" w:rsidRPr="00014760" w:rsidRDefault="003A1C9A" w:rsidP="0095739C">
      <w:pPr>
        <w:pStyle w:val="Ttulo3"/>
        <w:numPr>
          <w:ilvl w:val="2"/>
          <w:numId w:val="14"/>
        </w:numPr>
        <w:spacing w:before="0" w:after="0"/>
        <w:ind w:left="720"/>
        <w:jc w:val="both"/>
        <w:rPr>
          <w:rFonts w:ascii="Tahoma" w:eastAsia="Tahoma" w:hAnsi="Tahoma" w:cs="Tahoma"/>
          <w:bCs w:val="0"/>
          <w:sz w:val="22"/>
          <w:szCs w:val="22"/>
        </w:rPr>
      </w:pPr>
      <w:bookmarkStart w:id="12" w:name="_Toc21591612"/>
      <w:r w:rsidRPr="00014760">
        <w:rPr>
          <w:rFonts w:ascii="Tahoma" w:eastAsia="Tahoma" w:hAnsi="Tahoma" w:cs="Tahoma"/>
          <w:bCs w:val="0"/>
          <w:sz w:val="22"/>
          <w:szCs w:val="22"/>
        </w:rPr>
        <w:t>Visión de la Política</w:t>
      </w:r>
      <w:bookmarkEnd w:id="12"/>
    </w:p>
    <w:p w:rsidR="003A1C9A" w:rsidRPr="00014760" w:rsidRDefault="003A1C9A" w:rsidP="003A1C9A">
      <w:pPr>
        <w:rPr>
          <w:rFonts w:ascii="Tahoma" w:hAnsi="Tahoma" w:cs="Tahoma"/>
        </w:rPr>
      </w:pPr>
    </w:p>
    <w:p w:rsidR="003A1C9A" w:rsidRPr="00014760" w:rsidRDefault="003A1C9A" w:rsidP="003A1C9A">
      <w:pPr>
        <w:jc w:val="both"/>
        <w:rPr>
          <w:rFonts w:ascii="Tahoma" w:eastAsia="Tahoma" w:hAnsi="Tahoma" w:cs="Tahoma"/>
          <w:sz w:val="22"/>
          <w:szCs w:val="22"/>
        </w:rPr>
      </w:pPr>
      <w:r w:rsidRPr="00014760">
        <w:rPr>
          <w:rFonts w:ascii="Tahoma" w:eastAsia="Tahoma" w:hAnsi="Tahoma" w:cs="Tahoma"/>
          <w:sz w:val="22"/>
          <w:szCs w:val="22"/>
        </w:rPr>
        <w:t>La visión de la PNEA gira en torno a la construcción de una cultura ambiental ética y responsable frente al manejo de la vida en todas sus formas y frente al manejo del ambiente, respetuosa de la diversidad nacional y que incorpore una visión de región, para la cual la sostenibilidad de los contextos naturales y sociales sea un reto y los propósitos de desarrollo sostenible tengan como principio básico la equidad y sean acordes con las dinámicas socioculturales del país.</w:t>
      </w:r>
    </w:p>
    <w:p w:rsidR="003A1C9A" w:rsidRPr="00014760" w:rsidRDefault="003A1C9A" w:rsidP="003A1C9A">
      <w:pPr>
        <w:pBdr>
          <w:top w:val="nil"/>
          <w:left w:val="nil"/>
          <w:bottom w:val="nil"/>
          <w:right w:val="nil"/>
          <w:between w:val="nil"/>
        </w:pBdr>
        <w:ind w:left="284" w:hanging="708"/>
        <w:jc w:val="both"/>
        <w:rPr>
          <w:rFonts w:ascii="Tahoma" w:eastAsia="Tahoma" w:hAnsi="Tahoma" w:cs="Tahoma"/>
          <w:color w:val="000000"/>
          <w:sz w:val="22"/>
          <w:szCs w:val="22"/>
        </w:rPr>
      </w:pPr>
    </w:p>
    <w:p w:rsidR="003A1C9A" w:rsidRPr="00014760" w:rsidRDefault="003A1C9A" w:rsidP="003A1C9A">
      <w:pPr>
        <w:jc w:val="both"/>
        <w:rPr>
          <w:rFonts w:ascii="Tahoma" w:eastAsia="Tahoma" w:hAnsi="Tahoma" w:cs="Tahoma"/>
          <w:sz w:val="22"/>
          <w:szCs w:val="22"/>
        </w:rPr>
      </w:pPr>
      <w:r w:rsidRPr="00014760">
        <w:rPr>
          <w:rFonts w:ascii="Tahoma" w:eastAsia="Tahoma" w:hAnsi="Tahoma" w:cs="Tahoma"/>
          <w:sz w:val="22"/>
          <w:szCs w:val="22"/>
        </w:rPr>
        <w:t>Lo anterior impone como horizonte educativo la formación de una nueva ciudadanía con capacidad para comprender las dinámicas del contexto en las cuales se encuentra inmersa y desde las cuales construye su mundo; para así reconocerse como parte integral del ambiente, de sus problemáticas y también de sus posibles soluciones.</w:t>
      </w:r>
    </w:p>
    <w:p w:rsidR="003A1C9A" w:rsidRPr="00014760" w:rsidRDefault="003A1C9A" w:rsidP="003A1C9A">
      <w:pPr>
        <w:pBdr>
          <w:top w:val="nil"/>
          <w:left w:val="nil"/>
          <w:bottom w:val="nil"/>
          <w:right w:val="nil"/>
          <w:between w:val="nil"/>
        </w:pBdr>
        <w:ind w:left="284" w:hanging="708"/>
        <w:jc w:val="both"/>
        <w:rPr>
          <w:rFonts w:ascii="Tahoma" w:eastAsia="Tahoma" w:hAnsi="Tahoma" w:cs="Tahoma"/>
          <w:color w:val="000000"/>
          <w:sz w:val="22"/>
          <w:szCs w:val="22"/>
        </w:rPr>
      </w:pPr>
    </w:p>
    <w:p w:rsidR="003A1C9A" w:rsidRPr="00014760" w:rsidRDefault="003A1C9A" w:rsidP="003A1C9A">
      <w:pPr>
        <w:jc w:val="both"/>
        <w:rPr>
          <w:rFonts w:ascii="Tahoma" w:eastAsia="Tahoma" w:hAnsi="Tahoma" w:cs="Tahoma"/>
          <w:sz w:val="22"/>
          <w:szCs w:val="22"/>
        </w:rPr>
      </w:pPr>
      <w:r w:rsidRPr="00014760">
        <w:rPr>
          <w:rFonts w:ascii="Tahoma" w:eastAsia="Tahoma" w:hAnsi="Tahoma" w:cs="Tahoma"/>
          <w:sz w:val="22"/>
          <w:szCs w:val="22"/>
        </w:rPr>
        <w:t>Una ciudadanía preparada para la participación crítica y responsable en la toma de decisiones y por ende, en la gestión ambiental; respetuosa de sí misma, de las/os otros y de su entorno. Seres humanos solidarios y hábiles en la búsqueda de consensos para la resolución de conflictos; con un alto sentido de pertenencia a su región y a su país, y con claridades sobre su papel en la construcción de una nueva sociedad.</w:t>
      </w:r>
    </w:p>
    <w:p w:rsidR="003A1C9A" w:rsidRPr="00014760" w:rsidRDefault="003A1C9A" w:rsidP="003A1C9A">
      <w:pPr>
        <w:jc w:val="both"/>
        <w:rPr>
          <w:rFonts w:ascii="Tahoma" w:eastAsia="Tahoma" w:hAnsi="Tahoma" w:cs="Tahoma"/>
          <w:sz w:val="22"/>
          <w:szCs w:val="22"/>
        </w:rPr>
      </w:pPr>
    </w:p>
    <w:p w:rsidR="00EA7996" w:rsidRPr="00EA7996" w:rsidRDefault="003A1C9A" w:rsidP="0095739C">
      <w:pPr>
        <w:pStyle w:val="Ttulo3"/>
        <w:numPr>
          <w:ilvl w:val="2"/>
          <w:numId w:val="14"/>
        </w:numPr>
        <w:spacing w:before="0" w:after="0"/>
        <w:ind w:left="720"/>
        <w:jc w:val="both"/>
        <w:rPr>
          <w:rFonts w:ascii="Tahoma" w:eastAsia="Tahoma" w:hAnsi="Tahoma" w:cs="Tahoma"/>
          <w:bCs w:val="0"/>
          <w:sz w:val="22"/>
          <w:szCs w:val="22"/>
        </w:rPr>
      </w:pPr>
      <w:bookmarkStart w:id="13" w:name="_Toc21591613"/>
      <w:r w:rsidRPr="00014760">
        <w:rPr>
          <w:rFonts w:ascii="Tahoma" w:eastAsia="Tahoma" w:hAnsi="Tahoma" w:cs="Tahoma"/>
          <w:bCs w:val="0"/>
          <w:sz w:val="22"/>
          <w:szCs w:val="22"/>
        </w:rPr>
        <w:t>Principios que orientan la Educación Ambiental</w:t>
      </w:r>
      <w:bookmarkEnd w:id="13"/>
    </w:p>
    <w:p w:rsidR="003A1C9A" w:rsidRPr="00014760" w:rsidRDefault="003A1C9A" w:rsidP="003A1C9A">
      <w:pPr>
        <w:rPr>
          <w:rFonts w:ascii="Tahoma" w:hAnsi="Tahoma" w:cs="Tahoma"/>
        </w:rPr>
      </w:pPr>
    </w:p>
    <w:p w:rsidR="003A1C9A" w:rsidRPr="00014760" w:rsidRDefault="003A1C9A" w:rsidP="003A1C9A">
      <w:pPr>
        <w:jc w:val="both"/>
        <w:rPr>
          <w:rFonts w:ascii="Tahoma" w:eastAsia="Tahoma" w:hAnsi="Tahoma" w:cs="Tahoma"/>
          <w:sz w:val="22"/>
          <w:szCs w:val="22"/>
        </w:rPr>
      </w:pPr>
      <w:r w:rsidRPr="00014760">
        <w:rPr>
          <w:rFonts w:ascii="Tahoma" w:eastAsia="Tahoma" w:hAnsi="Tahoma" w:cs="Tahoma"/>
          <w:sz w:val="22"/>
          <w:szCs w:val="22"/>
        </w:rPr>
        <w:t>Todo trabajo en Educación Ambiental debe:</w:t>
      </w:r>
    </w:p>
    <w:p w:rsidR="003A1C9A" w:rsidRPr="00014760" w:rsidRDefault="003A1C9A" w:rsidP="003A1C9A">
      <w:pPr>
        <w:jc w:val="both"/>
        <w:rPr>
          <w:rFonts w:ascii="Tahoma" w:eastAsia="Tahoma" w:hAnsi="Tahoma" w:cs="Tahoma"/>
          <w:sz w:val="22"/>
          <w:szCs w:val="22"/>
        </w:rPr>
      </w:pPr>
    </w:p>
    <w:p w:rsidR="003A1C9A" w:rsidRPr="00014760" w:rsidRDefault="003A1C9A" w:rsidP="0095739C">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Formar a los seres humanos y los colectivos para la toma de decisiones responsables en el manejo y la gestión racional de los recursos bajo un contexto del desarrollo sostenible, de manera que sean ellos quienes consoliden los valores democráticos de respeto, convivencia y participación ciudadana en sus relaciones con la naturaleza y la sociedad, tanto en el ámbito local como regional y nacional.</w:t>
      </w:r>
    </w:p>
    <w:p w:rsidR="003A1C9A" w:rsidRPr="00014760" w:rsidRDefault="003A1C9A" w:rsidP="0095739C">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Facilitar la comprensión de la naturaleza compleja del ambiente, ofreciendo las herramientas para la construcción del conocimiento ambiental y la resolución de problemas ambientales -no solo aquellos ligados al manejo y gestión de recursos sino también a los relacionados a la gestión de riesgos-.</w:t>
      </w:r>
    </w:p>
    <w:p w:rsidR="003A1C9A" w:rsidRPr="00014760" w:rsidRDefault="003A1C9A" w:rsidP="0095739C">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Generar la capacidad para investigar, evaluar e identificar los problemas y potencialidades del ambiente, teniendo en cuenta la dinámica local y regional.</w:t>
      </w:r>
    </w:p>
    <w:p w:rsidR="003A1C9A" w:rsidRPr="00014760" w:rsidRDefault="003A1C9A" w:rsidP="0095739C">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Ofrecer las herramientas para una reflexión crítica sobre los presupuestos epistemológicos y éticos que soportan el paradigma dominante de desarrollo, con el fin de que a partir de esa reflexión se pueda construir un modelo social y ambientalmente sustentable. </w:t>
      </w:r>
    </w:p>
    <w:p w:rsidR="003A1C9A" w:rsidRPr="00014760" w:rsidRDefault="003A1C9A" w:rsidP="0095739C">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Preparar a los individuos y a los colectivos para el saber, para el diálogo de saberes, para el saber hacer y para el saber ser. Para esto es indispensable desarrollar la investigación en los campos de la pedagogía y la didáctica ambiental, así como en los </w:t>
      </w:r>
      <w:r w:rsidRPr="00014760">
        <w:rPr>
          <w:rFonts w:ascii="Tahoma" w:eastAsia="Tahoma" w:hAnsi="Tahoma" w:cs="Tahoma"/>
          <w:color w:val="000000"/>
          <w:sz w:val="22"/>
          <w:szCs w:val="22"/>
        </w:rPr>
        <w:lastRenderedPageBreak/>
        <w:t>mecanismos de gestión ciudadana factibles de incluir en los procesos de formación en el campo educativo.</w:t>
      </w:r>
    </w:p>
    <w:p w:rsidR="003A1C9A" w:rsidRPr="00014760" w:rsidRDefault="003A1C9A" w:rsidP="0095739C">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Tener en cuenta la diversidad cultural y la equidad de género, ya que para el desarrollo de proyectos educativo–ambientales es fundamental el reconocimiento, el intercambio y el diálogo entre los diferentes grupos sociales y culturales.</w:t>
      </w:r>
    </w:p>
    <w:p w:rsidR="003A1C9A" w:rsidRPr="00014760" w:rsidRDefault="003A1C9A" w:rsidP="0095739C">
      <w:pPr>
        <w:numPr>
          <w:ilvl w:val="0"/>
          <w:numId w:val="7"/>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Contribuir en la construcción de una cultura participativa, tomando como base los principios de equidad. En este marco, la participación ciudadana debe tener en cuenta las particularidades de las regiones de manera diferenciada, de acuerdo con las diversidades culturales y los procesos históricos de las comunidades en los contextos donde ellas se ubican. </w:t>
      </w:r>
    </w:p>
    <w:p w:rsidR="003A1C9A" w:rsidRPr="00014760" w:rsidRDefault="003A1C9A" w:rsidP="003A1C9A">
      <w:pPr>
        <w:pBdr>
          <w:top w:val="nil"/>
          <w:left w:val="nil"/>
          <w:bottom w:val="nil"/>
          <w:right w:val="nil"/>
          <w:between w:val="nil"/>
        </w:pBdr>
        <w:ind w:left="708" w:hanging="708"/>
        <w:jc w:val="both"/>
        <w:rPr>
          <w:rFonts w:ascii="Tahoma" w:eastAsia="Tahoma" w:hAnsi="Tahoma" w:cs="Tahoma"/>
          <w:color w:val="000000"/>
          <w:sz w:val="22"/>
          <w:szCs w:val="22"/>
        </w:rPr>
      </w:pPr>
    </w:p>
    <w:p w:rsidR="003A1C9A" w:rsidRPr="00014760" w:rsidRDefault="003A1C9A" w:rsidP="0095739C">
      <w:pPr>
        <w:pStyle w:val="Ttulo3"/>
        <w:numPr>
          <w:ilvl w:val="2"/>
          <w:numId w:val="14"/>
        </w:numPr>
        <w:spacing w:before="0" w:after="0"/>
        <w:ind w:left="720"/>
        <w:jc w:val="both"/>
        <w:rPr>
          <w:rFonts w:ascii="Tahoma" w:eastAsia="Tahoma" w:hAnsi="Tahoma" w:cs="Tahoma"/>
          <w:bCs w:val="0"/>
          <w:sz w:val="22"/>
          <w:szCs w:val="22"/>
        </w:rPr>
      </w:pPr>
      <w:bookmarkStart w:id="14" w:name="_Toc21591614"/>
      <w:r w:rsidRPr="00014760">
        <w:rPr>
          <w:rFonts w:ascii="Tahoma" w:eastAsia="Tahoma" w:hAnsi="Tahoma" w:cs="Tahoma"/>
          <w:bCs w:val="0"/>
          <w:sz w:val="22"/>
          <w:szCs w:val="22"/>
        </w:rPr>
        <w:t>Estrategias y retos de la Política Nacional de Educación Ambiental</w:t>
      </w:r>
      <w:bookmarkEnd w:id="14"/>
    </w:p>
    <w:p w:rsidR="003A1C9A" w:rsidRPr="00014760" w:rsidRDefault="003A1C9A" w:rsidP="003A1C9A">
      <w:pPr>
        <w:jc w:val="both"/>
        <w:rPr>
          <w:rFonts w:ascii="Tahoma" w:eastAsia="Tahoma" w:hAnsi="Tahoma" w:cs="Tahoma"/>
          <w:sz w:val="22"/>
          <w:szCs w:val="22"/>
        </w:rPr>
      </w:pPr>
    </w:p>
    <w:p w:rsidR="003A1C9A" w:rsidRPr="0043548E" w:rsidRDefault="003A1C9A" w:rsidP="003A1C9A">
      <w:pPr>
        <w:pBdr>
          <w:top w:val="nil"/>
          <w:left w:val="nil"/>
          <w:bottom w:val="nil"/>
          <w:right w:val="nil"/>
          <w:between w:val="nil"/>
        </w:pBdr>
        <w:jc w:val="both"/>
        <w:rPr>
          <w:rFonts w:ascii="Tahoma" w:eastAsia="Tahoma" w:hAnsi="Tahoma" w:cs="Tahoma"/>
          <w:b/>
          <w:bCs/>
          <w:color w:val="000000"/>
          <w:sz w:val="22"/>
          <w:szCs w:val="22"/>
          <w:u w:val="single"/>
        </w:rPr>
      </w:pPr>
      <w:r w:rsidRPr="0043548E">
        <w:rPr>
          <w:rFonts w:ascii="Tahoma" w:eastAsia="Tahoma" w:hAnsi="Tahoma" w:cs="Tahoma"/>
          <w:b/>
          <w:bCs/>
          <w:color w:val="000000"/>
          <w:sz w:val="22"/>
          <w:szCs w:val="22"/>
          <w:u w:val="single"/>
        </w:rPr>
        <w:t xml:space="preserve">Fortalecimiento de los Comités Técnicos Interinstitucionales de Educación Ambiental: </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color w:val="000000"/>
          <w:sz w:val="22"/>
          <w:szCs w:val="22"/>
        </w:rPr>
        <w:t>Para hacer de la Educación Ambiental un componente dinámico, creativo, eficaz y eficiente dentro de la gestión ambiental; es necesario generar espacios de concertación y trabajo conjunto entre las instituciones de los diferentes sectores y las organizaciones de la sociedad civil involucrados en la educación ambiental. En este sentido, es importante impulsar el trabajo de las entidades y organizaciones que hacen parte del Sistema Nacional Ambiental y fortalecer el trabajo en red para darle coherencia, credibilidad y viabilidad a las acciones que éstas emprendan.</w:t>
      </w:r>
    </w:p>
    <w:p w:rsidR="003A1C9A" w:rsidRPr="00014760"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b/>
          <w:color w:val="000000"/>
          <w:sz w:val="22"/>
          <w:szCs w:val="22"/>
        </w:rPr>
        <w:t>Retos:</w:t>
      </w:r>
      <w:r w:rsidRPr="00014760">
        <w:rPr>
          <w:rFonts w:ascii="Tahoma" w:eastAsia="Tahoma" w:hAnsi="Tahoma" w:cs="Tahoma"/>
          <w:color w:val="000000"/>
          <w:sz w:val="22"/>
          <w:szCs w:val="22"/>
        </w:rPr>
        <w:t xml:space="preserve"> Superar la atomización de esfuerzos en la consecución de los objetivos de la Educación Ambiental y propender por su inclusión en los Planes de Desarrollo Nacional, Departamental y Municipal, teniendo en cuenta los perfiles ambientales locales y regionales a partir de la priorización de problemáticas y alternativas de solución. En este sentido se propone:</w:t>
      </w:r>
    </w:p>
    <w:p w:rsidR="003A1C9A" w:rsidRPr="00014760"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Pr="00014760" w:rsidRDefault="003A1C9A" w:rsidP="0095739C">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La implementación y la promoción de los Comités Técnicos Interinstitucionales de Educación Ambiental (del orden nacional, departamental y municipal), señalados desde las funciones del Consejo Nacional Ambiental, de los Consejos Ambientales de la entidades Territoriales y previstos en el decreto 1743 de 1994.</w:t>
      </w:r>
    </w:p>
    <w:p w:rsidR="003A1C9A" w:rsidRPr="00014760" w:rsidRDefault="003A1C9A" w:rsidP="0095739C">
      <w:pPr>
        <w:numPr>
          <w:ilvl w:val="0"/>
          <w:numId w:val="10"/>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La generación de espacios de concertación y trabajo conjunto (en materia de educación ambiental) de las instituciones gubernamentales entre sí y con las organizaciones de la sociedad civil, de los gremios y del sector privado a nivel nacional, regional o local.</w:t>
      </w:r>
    </w:p>
    <w:p w:rsidR="003A1C9A" w:rsidRPr="00014760" w:rsidRDefault="003A1C9A" w:rsidP="003A1C9A">
      <w:pPr>
        <w:pBdr>
          <w:top w:val="nil"/>
          <w:left w:val="nil"/>
          <w:bottom w:val="nil"/>
          <w:right w:val="nil"/>
          <w:between w:val="nil"/>
        </w:pBdr>
        <w:ind w:hanging="708"/>
        <w:jc w:val="both"/>
        <w:rPr>
          <w:rFonts w:ascii="Tahoma" w:eastAsia="Tahoma" w:hAnsi="Tahoma" w:cs="Tahoma"/>
          <w:color w:val="000000"/>
          <w:sz w:val="22"/>
          <w:szCs w:val="22"/>
        </w:rPr>
      </w:pPr>
    </w:p>
    <w:p w:rsidR="003A1C9A" w:rsidRPr="00855AD8" w:rsidRDefault="003A1C9A" w:rsidP="003A1C9A">
      <w:pPr>
        <w:pBdr>
          <w:top w:val="nil"/>
          <w:left w:val="nil"/>
          <w:bottom w:val="nil"/>
          <w:right w:val="nil"/>
          <w:between w:val="nil"/>
        </w:pBdr>
        <w:jc w:val="both"/>
        <w:rPr>
          <w:rFonts w:ascii="Tahoma" w:eastAsia="Tahoma" w:hAnsi="Tahoma" w:cs="Tahoma"/>
          <w:b/>
          <w:bCs/>
          <w:color w:val="000000"/>
          <w:sz w:val="22"/>
          <w:szCs w:val="22"/>
          <w:u w:val="single"/>
        </w:rPr>
      </w:pPr>
      <w:r w:rsidRPr="00855AD8">
        <w:rPr>
          <w:rFonts w:ascii="Tahoma" w:eastAsia="Tahoma" w:hAnsi="Tahoma" w:cs="Tahoma"/>
          <w:b/>
          <w:bCs/>
          <w:color w:val="000000"/>
          <w:sz w:val="22"/>
          <w:szCs w:val="22"/>
          <w:u w:val="single"/>
        </w:rPr>
        <w:t xml:space="preserve">La dimensión ambiental en la educación formal: </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Es necesario incluir la dimensión ambiental en los currículos de la educación preescolar, básica y media, a través del fortalecimiento de los Proyectos Ambientales Escolares – PRAES, la implementación y el fortalecimiento de grupos ecológicos, grupos de ciencia y tecnología, redes de trabajo ambiental escolar, servicio social obligatorio, bachillerato técnico en agropecuaria, ecología y medio ambiente y programas para grupos poblacionales especiales. </w:t>
      </w:r>
      <w:r w:rsidRPr="00014760">
        <w:rPr>
          <w:rFonts w:ascii="Tahoma" w:eastAsia="Tahoma" w:hAnsi="Tahoma" w:cs="Tahoma"/>
          <w:color w:val="000000"/>
          <w:sz w:val="22"/>
          <w:szCs w:val="22"/>
        </w:rPr>
        <w:lastRenderedPageBreak/>
        <w:t>Dichos proyectos trabajarán en forma interrelacionada con los Proyectos Ciudadanos de Educación Ambiental (PROCEDA), con el ánimo de contribuir en la resolución conjunta de problema locales. Así mismo, es necesario involucrar la dimensión ambiental en el currículo de la educación superior (programas de formación inicial y de especialización de profesionales, proyectos de investigación en ambiente y en educación ambiental y servicio social obligatorio para profesionales).</w:t>
      </w:r>
    </w:p>
    <w:p w:rsidR="003A1C9A" w:rsidRPr="00014760"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b/>
          <w:color w:val="000000"/>
          <w:sz w:val="22"/>
          <w:szCs w:val="22"/>
        </w:rPr>
        <w:t>Reto:</w:t>
      </w:r>
      <w:r w:rsidRPr="00014760">
        <w:rPr>
          <w:rFonts w:ascii="Tahoma" w:eastAsia="Tahoma" w:hAnsi="Tahoma" w:cs="Tahoma"/>
          <w:color w:val="000000"/>
          <w:sz w:val="22"/>
          <w:szCs w:val="22"/>
        </w:rPr>
        <w:t xml:space="preserve"> Superar el activismo y la espontaneidad en las acciones que se llevan a cabo en educación ambiental, para consolidar procesos integrales que tengan en cuenta los aspectos naturales, culturales y sociales, que tiendan hacia el mejoramiento de la calidad de la educación y, por ende, de la calidad de vida de las comunidades que conforman la nación. En este sentido la política busca:</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95739C">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Implementar y fortalecer los PRAES en las zonas rurales y urbanas del país, en el sector oficial y en el privado, ubicándolos como una dimensión fundamental de los Proyectos Educativos Institucionales PEI y con proyección a la gestión ambiental local.</w:t>
      </w:r>
    </w:p>
    <w:p w:rsidR="003A1C9A" w:rsidRPr="00014760" w:rsidRDefault="003A1C9A" w:rsidP="0095739C">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Incluir la dimensión ambiental en los currículos de los programas de formación profesional a nivel general y particularmente en los de formación docente de las distintas universidades del país.</w:t>
      </w:r>
    </w:p>
    <w:p w:rsidR="003A1C9A" w:rsidRPr="00014760" w:rsidRDefault="003A1C9A" w:rsidP="0095739C">
      <w:pPr>
        <w:numPr>
          <w:ilvl w:val="0"/>
          <w:numId w:val="11"/>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Apoyar la consolidación de los grupos (ecológicos, científicos, tecnológicos, entre otros) que desarrollen acciones en pro del ambiente en diferentes regiones del país y que contribuyan a poner en interacción los niveles formal y no formal de la educación.</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43548E" w:rsidRDefault="003A1C9A" w:rsidP="003A1C9A">
      <w:pPr>
        <w:pBdr>
          <w:top w:val="nil"/>
          <w:left w:val="nil"/>
          <w:bottom w:val="nil"/>
          <w:right w:val="nil"/>
          <w:between w:val="nil"/>
        </w:pBdr>
        <w:jc w:val="both"/>
        <w:rPr>
          <w:rFonts w:ascii="Tahoma" w:eastAsia="Tahoma" w:hAnsi="Tahoma" w:cs="Tahoma"/>
          <w:b/>
          <w:bCs/>
          <w:color w:val="000000"/>
          <w:sz w:val="22"/>
          <w:szCs w:val="22"/>
          <w:u w:val="single"/>
        </w:rPr>
      </w:pPr>
      <w:r w:rsidRPr="0043548E">
        <w:rPr>
          <w:rFonts w:ascii="Tahoma" w:eastAsia="Tahoma" w:hAnsi="Tahoma" w:cs="Tahoma"/>
          <w:b/>
          <w:bCs/>
          <w:color w:val="000000"/>
          <w:sz w:val="22"/>
          <w:szCs w:val="22"/>
          <w:u w:val="single"/>
        </w:rPr>
        <w:t xml:space="preserve">La dimensión ambiental en la educación no formal: </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Es necesario implementar e impulsar los Proyectos Ciudadanos de Educación Ambiental (PROCEDA), dentro de los que se destacan las propuestas de aulas ambientales desarrolladas por algunas comunidades. Dichos proyectos deberán interactuar con los PRAE para la resolución conjunta de problemas ambientales locales. </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color w:val="000000"/>
          <w:sz w:val="22"/>
          <w:szCs w:val="22"/>
        </w:rPr>
        <w:t>De igual manera, es necesaria la promoción y fortalecimiento de los grupos y organizaciones de la sociedad civil que desarrollen actividades en educación ambiental, como también la capacitación en el manejo ambiental a los trabajadores del sector productivo, del sector gubernamental, de los gremios y de la comunidad en general, y la promoción de las diversas actividades que desde el ecoturismo desarrollen procesos formativos para la formación de los jóvenes en el manejo sostenible del ambiente.</w:t>
      </w:r>
    </w:p>
    <w:p w:rsidR="003A1C9A" w:rsidRPr="00014760"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b/>
          <w:color w:val="000000"/>
          <w:sz w:val="22"/>
          <w:szCs w:val="22"/>
        </w:rPr>
        <w:t>Retos:</w:t>
      </w:r>
      <w:r w:rsidRPr="00014760">
        <w:rPr>
          <w:rFonts w:ascii="Tahoma" w:eastAsia="Tahoma" w:hAnsi="Tahoma" w:cs="Tahoma"/>
          <w:color w:val="000000"/>
          <w:sz w:val="22"/>
          <w:szCs w:val="22"/>
        </w:rPr>
        <w:t xml:space="preserve"> Implementar y promover los PROCEDA en todo el país, fortaleciendo sus mecanismos de participación ciudadana y de proyección comunitaria y generando mecanismos de asociación con los Proyectos Ambientales Escolares (PRAE), en el horizonte de la cualificación de la gestión ambiental, para lo cual propone:</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95739C">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Promover la incorporación de un componente educativo – ambiental en los planes, programas, proyectos y/o actividades que se desarrollen en el sector no formal, en materia de ambiente y desarrollo en el país (ecoturismo en poblaciones escolarizadas </w:t>
      </w:r>
      <w:r w:rsidRPr="00014760">
        <w:rPr>
          <w:rFonts w:ascii="Tahoma" w:eastAsia="Tahoma" w:hAnsi="Tahoma" w:cs="Tahoma"/>
          <w:color w:val="000000"/>
          <w:sz w:val="22"/>
          <w:szCs w:val="22"/>
        </w:rPr>
        <w:lastRenderedPageBreak/>
        <w:t>y no escolarizadas, proyectos ambientales comunitarios, proyectos ambientales empresariales, entre otros.)</w:t>
      </w:r>
    </w:p>
    <w:p w:rsidR="003A1C9A" w:rsidRPr="00014760" w:rsidRDefault="003A1C9A" w:rsidP="0095739C">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Propiciar la orientación de recursos financieros y técnicos por parte de los gremios y el sector privado, al fortalecimiento de procesos investigativos y pedagógicos que en el campo de la educación ambiental se desarrollen en los sectores formal, no formal e informal en la educación.</w:t>
      </w:r>
    </w:p>
    <w:p w:rsidR="003A1C9A" w:rsidRPr="00014760" w:rsidRDefault="003A1C9A" w:rsidP="0095739C">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Concertar con gremios empresariales y sector privado, el fomento al desarrollo de la educación ambiental en las empresas a través de la promoción del concepto de </w:t>
      </w:r>
      <w:proofErr w:type="spellStart"/>
      <w:r w:rsidRPr="00014760">
        <w:rPr>
          <w:rFonts w:ascii="Tahoma" w:eastAsia="Tahoma" w:hAnsi="Tahoma" w:cs="Tahoma"/>
          <w:color w:val="000000"/>
          <w:sz w:val="22"/>
          <w:szCs w:val="22"/>
        </w:rPr>
        <w:t>ecoeficiencia</w:t>
      </w:r>
      <w:proofErr w:type="spellEnd"/>
      <w:r w:rsidRPr="00014760">
        <w:rPr>
          <w:rFonts w:ascii="Tahoma" w:eastAsia="Tahoma" w:hAnsi="Tahoma" w:cs="Tahoma"/>
          <w:color w:val="000000"/>
          <w:sz w:val="22"/>
          <w:szCs w:val="22"/>
        </w:rPr>
        <w:t>, el fomento de procesos de producción más limpia y el impulso a los mercados verdes.</w:t>
      </w:r>
    </w:p>
    <w:p w:rsidR="003A1C9A" w:rsidRPr="00014760" w:rsidRDefault="003A1C9A" w:rsidP="0095739C">
      <w:pPr>
        <w:numPr>
          <w:ilvl w:val="0"/>
          <w:numId w:val="12"/>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Coordinar con los gremios y el sector privado, el desarrollo de estrategias educativo – ambientales que propendan por los cambios de hábito de consumo, hacia productos provenientes de procesos ambientalmente sostenibles y que contribuyan en la construcción de una cultura ética del respecto.</w:t>
      </w:r>
    </w:p>
    <w:p w:rsidR="003A1C9A" w:rsidRPr="00014760" w:rsidRDefault="003A1C9A" w:rsidP="003A1C9A">
      <w:pPr>
        <w:pBdr>
          <w:top w:val="nil"/>
          <w:left w:val="nil"/>
          <w:bottom w:val="nil"/>
          <w:right w:val="nil"/>
          <w:between w:val="nil"/>
        </w:pBdr>
        <w:ind w:left="284" w:hanging="425"/>
        <w:jc w:val="both"/>
        <w:rPr>
          <w:rFonts w:ascii="Tahoma" w:eastAsia="Tahoma" w:hAnsi="Tahoma" w:cs="Tahoma"/>
          <w:color w:val="000000"/>
          <w:sz w:val="22"/>
          <w:szCs w:val="22"/>
        </w:rPr>
      </w:pPr>
    </w:p>
    <w:p w:rsidR="003A1C9A" w:rsidRPr="0043548E" w:rsidRDefault="003A1C9A" w:rsidP="003A1C9A">
      <w:pPr>
        <w:pBdr>
          <w:top w:val="nil"/>
          <w:left w:val="nil"/>
          <w:bottom w:val="nil"/>
          <w:right w:val="nil"/>
          <w:between w:val="nil"/>
        </w:pBdr>
        <w:jc w:val="both"/>
        <w:rPr>
          <w:rFonts w:ascii="Tahoma" w:eastAsia="Tahoma" w:hAnsi="Tahoma" w:cs="Tahoma"/>
          <w:b/>
          <w:bCs/>
          <w:color w:val="000000"/>
          <w:sz w:val="22"/>
          <w:szCs w:val="22"/>
          <w:u w:val="single"/>
        </w:rPr>
      </w:pPr>
      <w:r w:rsidRPr="0043548E">
        <w:rPr>
          <w:rFonts w:ascii="Tahoma" w:eastAsia="Tahoma" w:hAnsi="Tahoma" w:cs="Tahoma"/>
          <w:b/>
          <w:bCs/>
          <w:color w:val="000000"/>
          <w:sz w:val="22"/>
          <w:szCs w:val="22"/>
          <w:u w:val="single"/>
        </w:rPr>
        <w:t xml:space="preserve">Formación de educadoras/es y dinamizadoras/es ambientales: </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u w:val="single"/>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Puesto que la educación ambiental implica un trabajo interdisciplinario, derivado del carácter sistémico del ambiente y de la necesidad de aportar los instrumentos de razonamiento, de contenido y de acción (desde las diversas disciplinas, las diversas áreas del conocimiento y las diversas perspectivas); la formación de educadores ambientales debe responder a esta concepción. </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color w:val="000000"/>
          <w:sz w:val="22"/>
          <w:szCs w:val="22"/>
        </w:rPr>
        <w:t>Es importante poner de presente que los procesos de formación, actualización y perfeccionamiento de educadores ambientales deben hacer especial énfasis en el desarrollo del sentido de pertenencia a una nación, a una región, a una localidad y/o a una comunidad con características específicas. Así mismo, dado que la gestión es inherente al manejo adecuado del entorno, el educador ambiental debe entrar en contacto con los organismos o instituciones encargados de la gestión ambiental.</w:t>
      </w:r>
    </w:p>
    <w:p w:rsidR="003A1C9A" w:rsidRPr="00014760"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b/>
          <w:color w:val="000000"/>
          <w:sz w:val="22"/>
          <w:szCs w:val="22"/>
        </w:rPr>
        <w:t>Reto:</w:t>
      </w:r>
      <w:r w:rsidRPr="00014760">
        <w:rPr>
          <w:rFonts w:ascii="Tahoma" w:eastAsia="Tahoma" w:hAnsi="Tahoma" w:cs="Tahoma"/>
          <w:color w:val="000000"/>
          <w:sz w:val="22"/>
          <w:szCs w:val="22"/>
        </w:rPr>
        <w:t xml:space="preserve"> Superar las debilidades de formación y actualización de los educadores y dinamizadores ambientales del país, en el campo de la investigación y en el de la intervención, fundamentales para la cualificación de los procesos educativo-ambientales, desde la conceptualización y proyección de la presente política. Para este reto es necesario:</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95739C">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Impulsar procesos de formación, actualización y perfeccionamiento de docentes y de otros agentes educativos, de diferentes niveles, sectores y campos de acción (gubernamental, no gubernamental, productivo, periodistas, publicistas y comunicadores en general), en materia de educación ambiental.</w:t>
      </w:r>
    </w:p>
    <w:p w:rsidR="003A1C9A" w:rsidRPr="00014760" w:rsidRDefault="003A1C9A" w:rsidP="0095739C">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Implementar estrategias de capacitación – formación de dinamizadores ambientales, involucrados en PRAES, PROCEDAS y en general en los diferentes grupos relacionados con la problemática educativo-ambiental. Esto con el acompañamiento de las universidades e instituciones responsables de la formación docente a nivel nacional, regional, o local y según las particularidades de los contextos ambientales.</w:t>
      </w:r>
    </w:p>
    <w:p w:rsidR="003A1C9A" w:rsidRPr="00014760" w:rsidRDefault="003A1C9A" w:rsidP="0095739C">
      <w:pPr>
        <w:numPr>
          <w:ilvl w:val="0"/>
          <w:numId w:val="13"/>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Apoyar la divulgación de proyectos educativo-ambientales significativos para el desarrollo de la temática del país y las propuestas de investigación promovidas por </w:t>
      </w:r>
      <w:r w:rsidRPr="00014760">
        <w:rPr>
          <w:rFonts w:ascii="Tahoma" w:eastAsia="Tahoma" w:hAnsi="Tahoma" w:cs="Tahoma"/>
          <w:color w:val="000000"/>
          <w:sz w:val="22"/>
          <w:szCs w:val="22"/>
        </w:rPr>
        <w:lastRenderedPageBreak/>
        <w:t xml:space="preserve">equipos de docentes o dinamizadores, en torno al tema del ambiente y la educación ambiental. </w:t>
      </w:r>
    </w:p>
    <w:p w:rsidR="003A1C9A" w:rsidRPr="00014760"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3A1C9A" w:rsidRPr="0043548E" w:rsidRDefault="003A1C9A" w:rsidP="003A1C9A">
      <w:pPr>
        <w:pBdr>
          <w:top w:val="nil"/>
          <w:left w:val="nil"/>
          <w:bottom w:val="nil"/>
          <w:right w:val="nil"/>
          <w:between w:val="nil"/>
        </w:pBdr>
        <w:jc w:val="both"/>
        <w:rPr>
          <w:rFonts w:ascii="Tahoma" w:eastAsia="Tahoma" w:hAnsi="Tahoma" w:cs="Tahoma"/>
          <w:b/>
          <w:bCs/>
          <w:color w:val="000000"/>
          <w:sz w:val="22"/>
          <w:szCs w:val="22"/>
          <w:u w:val="single"/>
        </w:rPr>
      </w:pPr>
      <w:r w:rsidRPr="0043548E">
        <w:rPr>
          <w:rFonts w:ascii="Tahoma" w:eastAsia="Tahoma" w:hAnsi="Tahoma" w:cs="Tahoma"/>
          <w:b/>
          <w:bCs/>
          <w:color w:val="000000"/>
          <w:sz w:val="22"/>
          <w:szCs w:val="22"/>
          <w:u w:val="single"/>
        </w:rPr>
        <w:t xml:space="preserve">Diseño, implementación, apoyo y promoción de planes y acciones de comunicación y divulgación: </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color w:val="000000"/>
          <w:sz w:val="22"/>
          <w:szCs w:val="22"/>
        </w:rPr>
        <w:t>Para los propósitos de la educación ambiental es fundamental una estrategia de comunicaciones que apoye y, a la vez, desencadene procesos de participación ciudadana en los asuntos ambientales. La intención educativa de la comunicación debe estar orientada a contribuir en la formación de comunidades críticas y responsables frente al manejo del ambiente, que se traduzca en una relación nueva de los individuos y de los colectivos entre sí y con su entorno. Esta estrategia debe permitir el acceso ágil y oportuno a la información y posibilitar las instancias de diálogo entre los diferentes actores del SINA, desde sus competencias y responsabilidades, y teniendo en cuenta los diversos escenarios de proyección de su quehacer, en el campo de lo ambiental y de lo educativo–ambiental.</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b/>
          <w:color w:val="000000"/>
          <w:sz w:val="22"/>
          <w:szCs w:val="22"/>
        </w:rPr>
        <w:t>Reto:</w:t>
      </w:r>
      <w:r w:rsidRPr="00014760">
        <w:rPr>
          <w:rFonts w:ascii="Tahoma" w:eastAsia="Tahoma" w:hAnsi="Tahoma" w:cs="Tahoma"/>
          <w:color w:val="000000"/>
          <w:sz w:val="22"/>
          <w:szCs w:val="22"/>
        </w:rPr>
        <w:t xml:space="preserve"> Superar la atomización de recursos humanos, técnicos y financieros, y el </w:t>
      </w:r>
      <w:proofErr w:type="spellStart"/>
      <w:r w:rsidRPr="00014760">
        <w:rPr>
          <w:rFonts w:ascii="Tahoma" w:eastAsia="Tahoma" w:hAnsi="Tahoma" w:cs="Tahoma"/>
          <w:color w:val="000000"/>
          <w:sz w:val="22"/>
          <w:szCs w:val="22"/>
        </w:rPr>
        <w:t>puntualismo</w:t>
      </w:r>
      <w:proofErr w:type="spellEnd"/>
      <w:r w:rsidRPr="00014760">
        <w:rPr>
          <w:rFonts w:ascii="Tahoma" w:eastAsia="Tahoma" w:hAnsi="Tahoma" w:cs="Tahoma"/>
          <w:color w:val="000000"/>
          <w:sz w:val="22"/>
          <w:szCs w:val="22"/>
        </w:rPr>
        <w:t xml:space="preserve"> en la realización de las campañas de comunicación que tienen como referente el tema ambiental. Concertar, en lo posible, un compromiso con los medios de comunicación para la promoción de una ética ambiental que estimule la vida democrática como la forma política más humanamente sostenible. En este sentido la política propone:</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95739C">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Fortalecer las unidades de comunicación en las entidades y organizaciones que trabajan en ambiente y en educación ambiental. Promover una forma de comunicación institucional con una clara intensión pedagógica y que reconozca las diferencias culturales, regionales y étnicas.</w:t>
      </w:r>
    </w:p>
    <w:p w:rsidR="003A1C9A" w:rsidRPr="00014760" w:rsidRDefault="003A1C9A" w:rsidP="0095739C">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Promover la incorporación de un énfasis en educación ambiental en las propuestas de trabajo de las redes de periodistas y comunicaciones ambientalistas, para lo cual es importante propiciar la formación conceptual de los grupos de comunicadores sociales, periodistas y publicistas ambientalistas, entre otros.</w:t>
      </w:r>
    </w:p>
    <w:p w:rsidR="003A1C9A" w:rsidRPr="00014760" w:rsidRDefault="003A1C9A" w:rsidP="0095739C">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Apoyar a los medios de comunicación promovidos por las organizaciones de la sociedad civil y organizaciones comunitarias que trabajan en ambiente y en educación ambiental, particularmente a emisoras de radio y programas estudiantiles que tengan por tema la educación ambiental.</w:t>
      </w:r>
    </w:p>
    <w:p w:rsidR="003A1C9A" w:rsidRPr="00014760" w:rsidRDefault="003A1C9A" w:rsidP="0095739C">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Apoyar y promover la publicación de materiales impresos y audiovisuales sobre el tema ambiental y educativo-ambiental.</w:t>
      </w:r>
    </w:p>
    <w:p w:rsidR="003A1C9A" w:rsidRPr="00014760" w:rsidRDefault="003A1C9A" w:rsidP="0095739C">
      <w:pPr>
        <w:numPr>
          <w:ilvl w:val="0"/>
          <w:numId w:val="15"/>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Apoyar las campañas en pro del ambiente promovidas por los medios de comunicación masiva y las que tengan en cuenta el componente educativo en el tema.</w:t>
      </w:r>
    </w:p>
    <w:p w:rsidR="003A1C9A" w:rsidRPr="00014760"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43548E" w:rsidRDefault="0043548E" w:rsidP="003A1C9A">
      <w:pPr>
        <w:pBdr>
          <w:top w:val="nil"/>
          <w:left w:val="nil"/>
          <w:bottom w:val="nil"/>
          <w:right w:val="nil"/>
          <w:between w:val="nil"/>
        </w:pBdr>
        <w:jc w:val="both"/>
        <w:rPr>
          <w:rFonts w:ascii="Tahoma" w:eastAsia="Tahoma" w:hAnsi="Tahoma" w:cs="Tahoma"/>
          <w:b/>
          <w:bCs/>
          <w:color w:val="000000"/>
          <w:sz w:val="22"/>
          <w:szCs w:val="22"/>
          <w:u w:val="single"/>
        </w:rPr>
      </w:pPr>
    </w:p>
    <w:p w:rsidR="0043548E" w:rsidRDefault="0043548E" w:rsidP="003A1C9A">
      <w:pPr>
        <w:pBdr>
          <w:top w:val="nil"/>
          <w:left w:val="nil"/>
          <w:bottom w:val="nil"/>
          <w:right w:val="nil"/>
          <w:between w:val="nil"/>
        </w:pBdr>
        <w:jc w:val="both"/>
        <w:rPr>
          <w:rFonts w:ascii="Tahoma" w:eastAsia="Tahoma" w:hAnsi="Tahoma" w:cs="Tahoma"/>
          <w:b/>
          <w:bCs/>
          <w:color w:val="000000"/>
          <w:sz w:val="22"/>
          <w:szCs w:val="22"/>
          <w:u w:val="single"/>
        </w:rPr>
      </w:pPr>
    </w:p>
    <w:p w:rsidR="0043548E" w:rsidRDefault="0043548E" w:rsidP="003A1C9A">
      <w:pPr>
        <w:pBdr>
          <w:top w:val="nil"/>
          <w:left w:val="nil"/>
          <w:bottom w:val="nil"/>
          <w:right w:val="nil"/>
          <w:between w:val="nil"/>
        </w:pBdr>
        <w:jc w:val="both"/>
        <w:rPr>
          <w:rFonts w:ascii="Tahoma" w:eastAsia="Tahoma" w:hAnsi="Tahoma" w:cs="Tahoma"/>
          <w:b/>
          <w:bCs/>
          <w:color w:val="000000"/>
          <w:sz w:val="22"/>
          <w:szCs w:val="22"/>
          <w:u w:val="single"/>
        </w:rPr>
      </w:pPr>
    </w:p>
    <w:p w:rsidR="0043548E" w:rsidRDefault="003A1C9A" w:rsidP="003A1C9A">
      <w:pPr>
        <w:pBdr>
          <w:top w:val="nil"/>
          <w:left w:val="nil"/>
          <w:bottom w:val="nil"/>
          <w:right w:val="nil"/>
          <w:between w:val="nil"/>
        </w:pBdr>
        <w:jc w:val="both"/>
        <w:rPr>
          <w:rFonts w:ascii="Tahoma" w:eastAsia="Tahoma" w:hAnsi="Tahoma" w:cs="Tahoma"/>
          <w:b/>
          <w:bCs/>
          <w:color w:val="000000"/>
          <w:sz w:val="22"/>
          <w:szCs w:val="22"/>
          <w:u w:val="single"/>
        </w:rPr>
      </w:pPr>
      <w:r w:rsidRPr="00014760">
        <w:rPr>
          <w:rFonts w:ascii="Tahoma" w:eastAsia="Tahoma" w:hAnsi="Tahoma" w:cs="Tahoma"/>
          <w:b/>
          <w:bCs/>
          <w:color w:val="000000"/>
          <w:sz w:val="22"/>
          <w:szCs w:val="22"/>
          <w:u w:val="single"/>
        </w:rPr>
        <w:t xml:space="preserve">Fortalecimiento del Sistema Nacional Ambiental en materia de educación ambiental: </w:t>
      </w:r>
    </w:p>
    <w:p w:rsidR="0043548E" w:rsidRPr="00014760" w:rsidRDefault="0043548E" w:rsidP="003A1C9A">
      <w:pPr>
        <w:pBdr>
          <w:top w:val="nil"/>
          <w:left w:val="nil"/>
          <w:bottom w:val="nil"/>
          <w:right w:val="nil"/>
          <w:between w:val="nil"/>
        </w:pBdr>
        <w:jc w:val="both"/>
        <w:rPr>
          <w:rFonts w:ascii="Tahoma" w:eastAsia="Tahoma" w:hAnsi="Tahoma" w:cs="Tahoma"/>
          <w:b/>
          <w:bCs/>
          <w:color w:val="000000"/>
          <w:sz w:val="22"/>
          <w:szCs w:val="22"/>
          <w:u w:val="single"/>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color w:val="000000"/>
          <w:sz w:val="22"/>
          <w:szCs w:val="22"/>
        </w:rPr>
        <w:lastRenderedPageBreak/>
        <w:t>Dada la complejidad de la dinámica de funcionamiento y de proyección del SINA, y las necesidades formativas de las comunidades en torno al reconocimiento de sus contextos ambientales y sus posibilidades de avance en términos de sostenibilidad; es indispensable la apropiación de la presente Política por parte de todos los actores del sistema y su articulación alrededor de las diferentes estrategias y retos propuestos. Esto, por supuesto, implica un trabajo de concertación y de coordinación permanente que oriente las acciones requeridas para la incorporación de la educación ambiental como una dimensión transversal de sus planes, programas o proyectos, con el propósito de disminuir la atomización y aunar esfuerzos técnicos y financieros en el diseño, implementación y sistematización de procesos. Será preciso trabajar así, para la cualificación de una gestión ambiental altamente participativa y democrática, orientada hacia la construcción de una visión de región.</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b/>
          <w:color w:val="000000"/>
          <w:sz w:val="22"/>
          <w:szCs w:val="22"/>
        </w:rPr>
        <w:t>Reto:</w:t>
      </w:r>
      <w:r w:rsidRPr="00014760">
        <w:rPr>
          <w:rFonts w:ascii="Tahoma" w:eastAsia="Tahoma" w:hAnsi="Tahoma" w:cs="Tahoma"/>
          <w:color w:val="000000"/>
          <w:sz w:val="22"/>
          <w:szCs w:val="22"/>
        </w:rPr>
        <w:t xml:space="preserve"> Institucionalizar la educación ambiental para ubicarla como eje transversal de los planes de gestión y desarrollo de las diferentes instituciones u organismos que hacen parte del SINA. En este sentido los Ministerios, las Corporaciones Autónomas Regionales, las corporaciones de desarrollo sostenible y las unidades ambientales urbanas, así como los institutos de investigación, las organizaciones de la sociedad civil, los gremios y el sector privado deben:</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95739C">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Promover los planes de acción en educación ambiental en los cuales participen todos los actores del SINA, y definir los mecanismos de coordinación para el acompañamiento de las acciones de la política.</w:t>
      </w:r>
    </w:p>
    <w:p w:rsidR="003A1C9A" w:rsidRPr="00014760" w:rsidRDefault="003A1C9A" w:rsidP="0095739C">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Acompañar programas o proyectos de educación ambiental encaminados a fortalecer la descentralización y la autonomía regional. Para esto es importante apoyar la consolidación de los CIDEA departamentales y locales.</w:t>
      </w:r>
    </w:p>
    <w:p w:rsidR="003A1C9A" w:rsidRPr="00014760" w:rsidRDefault="003A1C9A" w:rsidP="0095739C">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Promover los procesos de capacitación y formación, en el campo educativo ambiental para los profesionales y técnicos de las instituciones que hacen parte del SINA a nivel nacional, regional y local, con el fin de acompañar la construcción de estrategias de incorporación de la educación ambiental en sus planes de desarrollo y de contribuir en la cualificación de sus actividades de proyección en las comunidades con las cuales están relacionadas.</w:t>
      </w:r>
    </w:p>
    <w:p w:rsidR="003A1C9A" w:rsidRPr="00014760" w:rsidRDefault="003A1C9A" w:rsidP="0095739C">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Incorporar elementos pedagógicos y didácticos en sus propuestas educativo – ambientales para que desde sus competencias y responsabilidades se cualifique la asesoría técnica y el apoyo a los PRAE, a los PROCEDA y a todos aquellos que se orienten a la apropiación de la realidad ambiental, en términos de sostenibilidad ambiental y calidad de vida. Esto, atendiendo a temáticas particulares de fundamental interés para las políticas nacionales ambientales (estrategias educativas para el manejo sostenible de la biodiversidad, para la comprensión de la problemática relacionada con el cambio climático global, para el majeo integral de los residuos sólidos, para la conservación, uso y aprovechamiento de los recursos hídricos y energéticos, para el uso sostenible del suelo, para el reconocimientos y manejo del espacio público, para la comprensión de un concepto de hábitat que incorpore una concepción ambiental y para la racionalización del sistema de transporte, entre otros).</w:t>
      </w:r>
    </w:p>
    <w:p w:rsidR="003A1C9A" w:rsidRPr="00014760" w:rsidRDefault="003A1C9A" w:rsidP="0095739C">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Organizar en lo posible, observatorios de investigación y educación (con el apoyo de las universidades nacionales o regionales) que permitan construir propuestas pedagógicas (de carácter conceptual, metodológico y proyectivo) en el campo de lo </w:t>
      </w:r>
      <w:r w:rsidRPr="00014760">
        <w:rPr>
          <w:rFonts w:ascii="Tahoma" w:eastAsia="Tahoma" w:hAnsi="Tahoma" w:cs="Tahoma"/>
          <w:color w:val="000000"/>
          <w:sz w:val="22"/>
          <w:szCs w:val="22"/>
        </w:rPr>
        <w:lastRenderedPageBreak/>
        <w:t>educativo-ambiental y sistematizar permanentemente los resultados de su implementación. Esto último con el fin de ajustar sus propósitos formativos y adecuarlos tanto a las dinámicas propias de las instituciones, como a las dinámicas participativas de los contextos en los cuales desarrollan sus acciones.</w:t>
      </w:r>
    </w:p>
    <w:p w:rsidR="003A1C9A" w:rsidRPr="00014760" w:rsidRDefault="003A1C9A" w:rsidP="0095739C">
      <w:pPr>
        <w:numPr>
          <w:ilvl w:val="0"/>
          <w:numId w:val="16"/>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Desarrollar instrumentos pedagógico–didácticos que permitan el acceso a la información, resultado de </w:t>
      </w:r>
      <w:proofErr w:type="gramStart"/>
      <w:r w:rsidRPr="00014760">
        <w:rPr>
          <w:rFonts w:ascii="Tahoma" w:eastAsia="Tahoma" w:hAnsi="Tahoma" w:cs="Tahoma"/>
          <w:color w:val="000000"/>
          <w:sz w:val="22"/>
          <w:szCs w:val="22"/>
        </w:rPr>
        <w:t>sus proceso</w:t>
      </w:r>
      <w:proofErr w:type="gramEnd"/>
      <w:r w:rsidRPr="00014760">
        <w:rPr>
          <w:rFonts w:ascii="Tahoma" w:eastAsia="Tahoma" w:hAnsi="Tahoma" w:cs="Tahoma"/>
          <w:color w:val="000000"/>
          <w:sz w:val="22"/>
          <w:szCs w:val="22"/>
        </w:rPr>
        <w:t xml:space="preserve"> de investigación o intervención por parte de los diferentes grupos involucrados en los procesos educativos de los sectores formal, no formal e informal.</w:t>
      </w:r>
    </w:p>
    <w:p w:rsidR="003A1C9A" w:rsidRPr="00014760" w:rsidRDefault="003A1C9A" w:rsidP="003A1C9A">
      <w:pPr>
        <w:pBdr>
          <w:top w:val="nil"/>
          <w:left w:val="nil"/>
          <w:bottom w:val="nil"/>
          <w:right w:val="nil"/>
          <w:between w:val="nil"/>
        </w:pBdr>
        <w:ind w:left="284"/>
        <w:jc w:val="both"/>
        <w:rPr>
          <w:rFonts w:ascii="Tahoma" w:eastAsia="Tahoma" w:hAnsi="Tahoma" w:cs="Tahoma"/>
          <w:color w:val="000000"/>
          <w:sz w:val="22"/>
          <w:szCs w:val="22"/>
        </w:rPr>
      </w:pPr>
    </w:p>
    <w:p w:rsidR="00265A20" w:rsidRPr="00014760" w:rsidRDefault="00265A20" w:rsidP="00265A20">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b/>
          <w:color w:val="000000"/>
          <w:sz w:val="22"/>
          <w:szCs w:val="22"/>
          <w:u w:val="single"/>
        </w:rPr>
        <w:t xml:space="preserve">Promoción de la </w:t>
      </w:r>
      <w:proofErr w:type="spellStart"/>
      <w:r w:rsidRPr="00014760">
        <w:rPr>
          <w:rFonts w:ascii="Tahoma" w:eastAsia="Tahoma" w:hAnsi="Tahoma" w:cs="Tahoma"/>
          <w:b/>
          <w:color w:val="000000"/>
          <w:sz w:val="22"/>
          <w:szCs w:val="22"/>
          <w:u w:val="single"/>
        </w:rPr>
        <w:t>etno</w:t>
      </w:r>
      <w:proofErr w:type="spellEnd"/>
      <w:r w:rsidR="0043548E">
        <w:rPr>
          <w:rFonts w:ascii="Tahoma" w:eastAsia="Tahoma" w:hAnsi="Tahoma" w:cs="Tahoma"/>
          <w:b/>
          <w:color w:val="000000"/>
          <w:sz w:val="22"/>
          <w:szCs w:val="22"/>
          <w:u w:val="single"/>
        </w:rPr>
        <w:t>-</w:t>
      </w:r>
      <w:r w:rsidRPr="00014760">
        <w:rPr>
          <w:rFonts w:ascii="Tahoma" w:eastAsia="Tahoma" w:hAnsi="Tahoma" w:cs="Tahoma"/>
          <w:b/>
          <w:color w:val="000000"/>
          <w:sz w:val="22"/>
          <w:szCs w:val="22"/>
          <w:u w:val="single"/>
        </w:rPr>
        <w:t>educación en la educación ambiental en la educación ambiental</w:t>
      </w:r>
    </w:p>
    <w:p w:rsidR="00265A20" w:rsidRPr="00014760" w:rsidRDefault="00265A20"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En lo que se refiere a los grupos étnicos, si bien es cierto que la dimensión ambiental también debe trabajarse con arreglo a los lineamientos generales planteados en la Política Nacional de Educación Ambiental, debe tenerse especial cuidado de ligarlos a los procesos productivos, sociales y culturales, con el debido respeto de las creencias y tradiciones de dichos grupos y/o etnias, teniendo en cuenta sus cosmovisiones particulares. </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Visto así, desde lo educativo ambiental, la </w:t>
      </w:r>
      <w:proofErr w:type="spellStart"/>
      <w:r w:rsidRPr="00014760">
        <w:rPr>
          <w:rFonts w:ascii="Tahoma" w:eastAsia="Tahoma" w:hAnsi="Tahoma" w:cs="Tahoma"/>
          <w:color w:val="000000"/>
          <w:sz w:val="22"/>
          <w:szCs w:val="22"/>
        </w:rPr>
        <w:t>etnoeducación</w:t>
      </w:r>
      <w:proofErr w:type="spellEnd"/>
      <w:r w:rsidRPr="00014760">
        <w:rPr>
          <w:rFonts w:ascii="Tahoma" w:eastAsia="Tahoma" w:hAnsi="Tahoma" w:cs="Tahoma"/>
          <w:color w:val="000000"/>
          <w:sz w:val="22"/>
          <w:szCs w:val="22"/>
        </w:rPr>
        <w:t xml:space="preserve"> debe entenderse como una forma de educación que se aproxima a la lectura del carácter de integración (naturaleza, sociedad y cultura) presente en la dimensión ambiental de dichas cosmovisiones y a su reconocimiento para la incorporación en los procesos formativos.</w:t>
      </w:r>
    </w:p>
    <w:p w:rsidR="003A1C9A" w:rsidRPr="00014760"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b/>
          <w:color w:val="000000"/>
          <w:sz w:val="22"/>
          <w:szCs w:val="22"/>
        </w:rPr>
        <w:t>Reto:</w:t>
      </w:r>
      <w:r w:rsidRPr="00014760">
        <w:rPr>
          <w:rFonts w:ascii="Tahoma" w:eastAsia="Tahoma" w:hAnsi="Tahoma" w:cs="Tahoma"/>
          <w:color w:val="000000"/>
          <w:sz w:val="22"/>
          <w:szCs w:val="22"/>
        </w:rPr>
        <w:t xml:space="preserve"> Fomentar el desarrollo y difusión de los conocimientos, valores y tecnologías, entre otras, sobre el manejo ambiental y de recursos naturales de las culturas indígenas, afrocolombianas, raizales y demás grupos étnicos del país. En este sentido la política propone:</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95739C">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Promover los PROCEDA que desde los diferentes grupos étnicos del país se vienen desarrollando y fortalecer el componente de sostenibilidad ambiental de los mismos.</w:t>
      </w:r>
    </w:p>
    <w:p w:rsidR="003A1C9A" w:rsidRPr="00014760" w:rsidRDefault="003A1C9A" w:rsidP="0095739C">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Lograr que en todos los colegios que brinden </w:t>
      </w:r>
      <w:proofErr w:type="spellStart"/>
      <w:r w:rsidRPr="00014760">
        <w:rPr>
          <w:rFonts w:ascii="Tahoma" w:eastAsia="Tahoma" w:hAnsi="Tahoma" w:cs="Tahoma"/>
          <w:color w:val="000000"/>
          <w:sz w:val="22"/>
          <w:szCs w:val="22"/>
        </w:rPr>
        <w:t>etno</w:t>
      </w:r>
      <w:proofErr w:type="spellEnd"/>
      <w:r w:rsidR="0043548E">
        <w:rPr>
          <w:rFonts w:ascii="Tahoma" w:eastAsia="Tahoma" w:hAnsi="Tahoma" w:cs="Tahoma"/>
          <w:color w:val="000000"/>
          <w:sz w:val="22"/>
          <w:szCs w:val="22"/>
        </w:rPr>
        <w:t>-</w:t>
      </w:r>
      <w:r w:rsidRPr="00014760">
        <w:rPr>
          <w:rFonts w:ascii="Tahoma" w:eastAsia="Tahoma" w:hAnsi="Tahoma" w:cs="Tahoma"/>
          <w:color w:val="000000"/>
          <w:sz w:val="22"/>
          <w:szCs w:val="22"/>
        </w:rPr>
        <w:t xml:space="preserve">educación se implementen PRAES que tengan en cuenta los valores y tecnologías propias de las culturas indígenas, afrocolombiana, raizales y de los grupos étnicos en general. Los núcleos de </w:t>
      </w:r>
      <w:proofErr w:type="spellStart"/>
      <w:r w:rsidRPr="00014760">
        <w:rPr>
          <w:rFonts w:ascii="Tahoma" w:eastAsia="Tahoma" w:hAnsi="Tahoma" w:cs="Tahoma"/>
          <w:color w:val="000000"/>
          <w:sz w:val="22"/>
          <w:szCs w:val="22"/>
        </w:rPr>
        <w:t>etno</w:t>
      </w:r>
      <w:proofErr w:type="spellEnd"/>
      <w:r w:rsidR="0043548E">
        <w:rPr>
          <w:rFonts w:ascii="Tahoma" w:eastAsia="Tahoma" w:hAnsi="Tahoma" w:cs="Tahoma"/>
          <w:color w:val="000000"/>
          <w:sz w:val="22"/>
          <w:szCs w:val="22"/>
        </w:rPr>
        <w:t>-</w:t>
      </w:r>
      <w:r w:rsidRPr="00014760">
        <w:rPr>
          <w:rFonts w:ascii="Tahoma" w:eastAsia="Tahoma" w:hAnsi="Tahoma" w:cs="Tahoma"/>
          <w:color w:val="000000"/>
          <w:sz w:val="22"/>
          <w:szCs w:val="22"/>
        </w:rPr>
        <w:t>educación, se deberán incluir en los grupos objetivo de los proyectos que se promuevan, tanto a nivel nacional como regional o local, para el desarrollo de la política.</w:t>
      </w:r>
    </w:p>
    <w:p w:rsidR="003A1C9A" w:rsidRPr="00014760" w:rsidRDefault="003A1C9A" w:rsidP="0095739C">
      <w:pPr>
        <w:numPr>
          <w:ilvl w:val="0"/>
          <w:numId w:val="17"/>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Apoyar propuestas y proyectos de intervención o investigación encaminados al reconocimiento de saberes y conocimientos tradicionales, y a su incorporación en estrategias pedagógico-didácticas que propendan por el diálogo de saberes, indispensable para la comprensión de las dinámicas ambientales.</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265A20" w:rsidRPr="00014760" w:rsidRDefault="00265A20" w:rsidP="00265A20">
      <w:pPr>
        <w:pBdr>
          <w:top w:val="nil"/>
          <w:left w:val="nil"/>
          <w:bottom w:val="nil"/>
          <w:right w:val="nil"/>
          <w:between w:val="nil"/>
        </w:pBdr>
        <w:jc w:val="both"/>
        <w:rPr>
          <w:rFonts w:ascii="Tahoma" w:eastAsia="Tahoma" w:hAnsi="Tahoma" w:cs="Tahoma"/>
          <w:b/>
          <w:color w:val="000000"/>
          <w:sz w:val="22"/>
          <w:szCs w:val="22"/>
          <w:u w:val="single"/>
        </w:rPr>
      </w:pPr>
      <w:r w:rsidRPr="00014760">
        <w:rPr>
          <w:rFonts w:ascii="Tahoma" w:eastAsia="Tahoma" w:hAnsi="Tahoma" w:cs="Tahoma"/>
          <w:b/>
          <w:color w:val="000000"/>
          <w:sz w:val="22"/>
          <w:szCs w:val="22"/>
          <w:u w:val="single"/>
        </w:rPr>
        <w:t>Impulso a la incorporación de la perspectiva de género en la educación ambiental</w:t>
      </w:r>
    </w:p>
    <w:p w:rsidR="00265A20" w:rsidRPr="00014760" w:rsidRDefault="00265A20" w:rsidP="00265A20">
      <w:pPr>
        <w:pBdr>
          <w:top w:val="nil"/>
          <w:left w:val="nil"/>
          <w:bottom w:val="nil"/>
          <w:right w:val="nil"/>
          <w:between w:val="nil"/>
        </w:pBdr>
        <w:jc w:val="both"/>
        <w:rPr>
          <w:rFonts w:ascii="Tahoma" w:eastAsia="Tahoma" w:hAnsi="Tahoma" w:cs="Tahoma"/>
          <w:b/>
          <w:color w:val="000000"/>
          <w:sz w:val="22"/>
          <w:szCs w:val="22"/>
          <w:u w:val="single"/>
        </w:rPr>
      </w:pPr>
    </w:p>
    <w:p w:rsidR="00265A20" w:rsidRPr="00014760" w:rsidRDefault="00265A20" w:rsidP="00265A20">
      <w:pPr>
        <w:pBdr>
          <w:top w:val="nil"/>
          <w:left w:val="nil"/>
          <w:bottom w:val="nil"/>
          <w:right w:val="nil"/>
          <w:between w:val="nil"/>
        </w:pBdr>
        <w:jc w:val="both"/>
        <w:rPr>
          <w:rFonts w:ascii="Tahoma" w:eastAsia="Tahoma" w:hAnsi="Tahoma" w:cs="Tahoma"/>
          <w:b/>
          <w:color w:val="000000"/>
          <w:sz w:val="22"/>
          <w:szCs w:val="22"/>
          <w:u w:val="single"/>
        </w:rPr>
      </w:pPr>
      <w:r w:rsidRPr="00014760">
        <w:rPr>
          <w:rFonts w:ascii="Tahoma" w:eastAsia="Tahoma" w:hAnsi="Tahoma" w:cs="Tahoma"/>
          <w:color w:val="000000"/>
          <w:sz w:val="22"/>
          <w:szCs w:val="22"/>
        </w:rPr>
        <w:t xml:space="preserve">La PNEA se aproxima al enfoque de género, entendido como una categoría de análisis de carácter relacional, que debe facilitar la comprensión y la interpretación de los roles </w:t>
      </w:r>
      <w:r w:rsidRPr="00014760">
        <w:rPr>
          <w:rFonts w:ascii="Tahoma" w:eastAsia="Tahoma" w:hAnsi="Tahoma" w:cs="Tahoma"/>
          <w:color w:val="000000"/>
          <w:sz w:val="22"/>
          <w:szCs w:val="22"/>
        </w:rPr>
        <w:lastRenderedPageBreak/>
        <w:t xml:space="preserve">construidos y asumidos socialmente por hombres  y mujeres, en su interacción </w:t>
      </w:r>
      <w:proofErr w:type="spellStart"/>
      <w:r w:rsidRPr="00014760">
        <w:rPr>
          <w:rFonts w:ascii="Tahoma" w:eastAsia="Tahoma" w:hAnsi="Tahoma" w:cs="Tahoma"/>
          <w:color w:val="000000"/>
          <w:sz w:val="22"/>
          <w:szCs w:val="22"/>
        </w:rPr>
        <w:t>cpon</w:t>
      </w:r>
      <w:proofErr w:type="spellEnd"/>
      <w:r w:rsidRPr="00014760">
        <w:rPr>
          <w:rFonts w:ascii="Tahoma" w:eastAsia="Tahoma" w:hAnsi="Tahoma" w:cs="Tahoma"/>
          <w:color w:val="000000"/>
          <w:sz w:val="22"/>
          <w:szCs w:val="22"/>
        </w:rPr>
        <w:t xml:space="preserve"> los distintos componentes del sistema ambiental, que se inscriben en la dinámica natural,  y sociocultural. </w:t>
      </w:r>
    </w:p>
    <w:p w:rsidR="00265A20" w:rsidRPr="00014760" w:rsidRDefault="00265A20" w:rsidP="00265A20">
      <w:pPr>
        <w:pBdr>
          <w:top w:val="nil"/>
          <w:left w:val="nil"/>
          <w:bottom w:val="nil"/>
          <w:right w:val="nil"/>
          <w:between w:val="nil"/>
        </w:pBdr>
        <w:jc w:val="both"/>
        <w:rPr>
          <w:rFonts w:ascii="Tahoma" w:eastAsia="Tahoma" w:hAnsi="Tahoma" w:cs="Tahoma"/>
          <w:b/>
          <w:color w:val="000000"/>
          <w:sz w:val="22"/>
          <w:szCs w:val="22"/>
          <w:u w:val="single"/>
        </w:rPr>
      </w:pPr>
    </w:p>
    <w:p w:rsidR="00265A20" w:rsidRPr="00014760" w:rsidRDefault="00265A20" w:rsidP="00265A20">
      <w:pPr>
        <w:pStyle w:val="NormalWeb"/>
        <w:spacing w:before="80" w:beforeAutospacing="0" w:after="0" w:afterAutospacing="0"/>
        <w:ind w:right="180"/>
        <w:jc w:val="both"/>
        <w:rPr>
          <w:rFonts w:ascii="Tahoma" w:hAnsi="Tahoma" w:cs="Tahoma"/>
          <w:sz w:val="22"/>
          <w:szCs w:val="22"/>
          <w:lang w:eastAsia="es-MX"/>
        </w:rPr>
      </w:pPr>
      <w:r w:rsidRPr="00014760">
        <w:rPr>
          <w:rFonts w:ascii="Tahoma" w:hAnsi="Tahoma" w:cs="Tahoma"/>
          <w:b/>
          <w:color w:val="000000"/>
          <w:sz w:val="22"/>
          <w:szCs w:val="22"/>
        </w:rPr>
        <w:t>Reto:</w:t>
      </w:r>
      <w:r w:rsidRPr="00014760">
        <w:rPr>
          <w:rFonts w:ascii="Tahoma" w:hAnsi="Tahoma" w:cs="Tahoma"/>
          <w:color w:val="000000"/>
          <w:sz w:val="22"/>
          <w:szCs w:val="22"/>
        </w:rPr>
        <w:t xml:space="preserve"> Fortalecer el discurso y la práctica de la educación ambiental, desde la perspectiva de género, y abrir espacios de participación de la mujer en la toma de decisiones ambientales ciudadanas, serán aspectos en los cuales se hará énfasis la Política Educativa Ambiental. Se realizarán esfuerzos que contribuyan a fomentar la formación de la mujer, como centro generador de las dinámicas de la Política y de la gestión de la educación ambiental.</w:t>
      </w:r>
    </w:p>
    <w:p w:rsidR="00265A20" w:rsidRPr="00014760" w:rsidRDefault="00265A20" w:rsidP="00265A20">
      <w:pPr>
        <w:pStyle w:val="NormalWeb"/>
        <w:spacing w:before="0" w:beforeAutospacing="0" w:after="0" w:afterAutospacing="0"/>
        <w:ind w:right="160"/>
        <w:jc w:val="both"/>
        <w:rPr>
          <w:rFonts w:ascii="Tahoma" w:hAnsi="Tahoma" w:cs="Tahoma"/>
          <w:sz w:val="22"/>
          <w:szCs w:val="22"/>
        </w:rPr>
      </w:pPr>
      <w:r w:rsidRPr="00014760">
        <w:rPr>
          <w:rFonts w:ascii="Tahoma" w:hAnsi="Tahoma" w:cs="Tahoma"/>
          <w:color w:val="000000"/>
          <w:sz w:val="22"/>
          <w:szCs w:val="22"/>
        </w:rPr>
        <w:t> </w:t>
      </w:r>
    </w:p>
    <w:p w:rsidR="00265A20" w:rsidRPr="00014760" w:rsidRDefault="00265A20" w:rsidP="0095739C">
      <w:pPr>
        <w:pStyle w:val="NormalWeb"/>
        <w:numPr>
          <w:ilvl w:val="0"/>
          <w:numId w:val="19"/>
        </w:numPr>
        <w:spacing w:before="0" w:beforeAutospacing="0" w:after="0" w:afterAutospacing="0"/>
        <w:ind w:right="180"/>
        <w:jc w:val="both"/>
        <w:textAlignment w:val="baseline"/>
        <w:rPr>
          <w:rFonts w:ascii="Tahoma" w:hAnsi="Tahoma" w:cs="Tahoma"/>
          <w:color w:val="000000"/>
          <w:sz w:val="22"/>
          <w:szCs w:val="22"/>
        </w:rPr>
      </w:pPr>
      <w:r w:rsidRPr="00014760">
        <w:rPr>
          <w:rFonts w:ascii="Tahoma" w:hAnsi="Tahoma" w:cs="Tahoma"/>
          <w:color w:val="000000"/>
          <w:sz w:val="22"/>
          <w:szCs w:val="22"/>
        </w:rPr>
        <w:t>Apoyar planes, programas, proyectos y actividades educativo – ambientales, que tengan en cuenta la perspectiva de género. Para desarrollar esta estrategia es importante:</w:t>
      </w:r>
    </w:p>
    <w:p w:rsidR="00265A20" w:rsidRPr="00014760" w:rsidRDefault="00265A20" w:rsidP="0095739C">
      <w:pPr>
        <w:pStyle w:val="NormalWeb"/>
        <w:numPr>
          <w:ilvl w:val="0"/>
          <w:numId w:val="19"/>
        </w:numPr>
        <w:spacing w:before="0" w:beforeAutospacing="0" w:after="0" w:afterAutospacing="0"/>
        <w:ind w:right="180"/>
        <w:jc w:val="both"/>
        <w:textAlignment w:val="baseline"/>
        <w:rPr>
          <w:rFonts w:ascii="Tahoma" w:hAnsi="Tahoma" w:cs="Tahoma"/>
          <w:color w:val="000000"/>
          <w:sz w:val="22"/>
          <w:szCs w:val="22"/>
        </w:rPr>
      </w:pPr>
      <w:r w:rsidRPr="00014760">
        <w:rPr>
          <w:rFonts w:ascii="Tahoma" w:hAnsi="Tahoma" w:cs="Tahoma"/>
          <w:color w:val="000000"/>
          <w:sz w:val="22"/>
          <w:szCs w:val="22"/>
        </w:rPr>
        <w:t>Mejorar la oferta de espacios de participación y equidad para la mujer en los planes, programas y proyectos educativo – ambientales, tanto en el  sector formal como no formal e informal de la educación.</w:t>
      </w:r>
    </w:p>
    <w:p w:rsidR="00265A20" w:rsidRPr="00014760" w:rsidRDefault="00265A20" w:rsidP="00265A20">
      <w:pPr>
        <w:pStyle w:val="NormalWeb"/>
        <w:spacing w:before="0" w:beforeAutospacing="0" w:after="0" w:afterAutospacing="0"/>
        <w:ind w:right="160"/>
        <w:jc w:val="both"/>
        <w:rPr>
          <w:rFonts w:ascii="Tahoma" w:hAnsi="Tahoma" w:cs="Tahoma"/>
          <w:sz w:val="22"/>
          <w:szCs w:val="22"/>
        </w:rPr>
      </w:pPr>
      <w:r w:rsidRPr="00014760">
        <w:rPr>
          <w:rFonts w:ascii="Tahoma" w:hAnsi="Tahoma" w:cs="Tahoma"/>
          <w:color w:val="000000"/>
          <w:sz w:val="22"/>
          <w:szCs w:val="22"/>
        </w:rPr>
        <w:t> </w:t>
      </w:r>
    </w:p>
    <w:p w:rsidR="00265A20" w:rsidRPr="00014760" w:rsidRDefault="00265A20" w:rsidP="0095739C">
      <w:pPr>
        <w:pStyle w:val="NormalWeb"/>
        <w:numPr>
          <w:ilvl w:val="0"/>
          <w:numId w:val="19"/>
        </w:numPr>
        <w:spacing w:before="0" w:beforeAutospacing="0" w:after="0" w:afterAutospacing="0"/>
        <w:ind w:right="180"/>
        <w:jc w:val="both"/>
        <w:rPr>
          <w:rFonts w:ascii="Tahoma" w:hAnsi="Tahoma" w:cs="Tahoma"/>
          <w:sz w:val="22"/>
          <w:szCs w:val="22"/>
        </w:rPr>
      </w:pPr>
      <w:r w:rsidRPr="00014760">
        <w:rPr>
          <w:rFonts w:ascii="Tahoma" w:hAnsi="Tahoma" w:cs="Tahoma"/>
          <w:color w:val="000000"/>
          <w:sz w:val="22"/>
          <w:szCs w:val="22"/>
        </w:rPr>
        <w:t>Apoyar los colectivos de mujeres y proyectos que trabajen en torno a la sensibilización sobre la problemática ambiental, y particularmente aquellos que lo hagan desde la educación ambiental.</w:t>
      </w:r>
    </w:p>
    <w:p w:rsidR="003A1C9A" w:rsidRPr="00014760" w:rsidRDefault="00265A20" w:rsidP="00265A20">
      <w:pPr>
        <w:pBdr>
          <w:top w:val="nil"/>
          <w:left w:val="nil"/>
          <w:bottom w:val="nil"/>
          <w:right w:val="nil"/>
          <w:between w:val="nil"/>
        </w:pBdr>
        <w:jc w:val="both"/>
        <w:rPr>
          <w:rFonts w:ascii="Tahoma" w:hAnsi="Tahoma" w:cs="Tahoma"/>
          <w:color w:val="000000"/>
          <w:sz w:val="22"/>
          <w:szCs w:val="22"/>
        </w:rPr>
      </w:pPr>
      <w:r w:rsidRPr="00014760">
        <w:rPr>
          <w:rFonts w:ascii="Tahoma" w:hAnsi="Tahoma" w:cs="Tahoma"/>
          <w:color w:val="000000"/>
          <w:sz w:val="22"/>
          <w:szCs w:val="22"/>
        </w:rPr>
        <w:t>Apoyar investigaciones en torno al papel de la mujer en el desarrollo ambiental  y diseñar estrategias para incorporar sus resultados en la cualificación de los procesos educativo – ambientales.</w:t>
      </w:r>
    </w:p>
    <w:p w:rsidR="00265A20" w:rsidRPr="00014760" w:rsidRDefault="00265A20" w:rsidP="00265A20">
      <w:pPr>
        <w:pBdr>
          <w:top w:val="nil"/>
          <w:left w:val="nil"/>
          <w:bottom w:val="nil"/>
          <w:right w:val="nil"/>
          <w:between w:val="nil"/>
        </w:pBdr>
        <w:jc w:val="both"/>
        <w:rPr>
          <w:rFonts w:ascii="Tahoma" w:hAnsi="Tahoma" w:cs="Tahoma"/>
          <w:color w:val="000000"/>
        </w:rPr>
      </w:pPr>
    </w:p>
    <w:p w:rsidR="00BF4283" w:rsidRPr="00014760" w:rsidRDefault="00BF4283"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b/>
          <w:bCs/>
          <w:color w:val="000000"/>
          <w:sz w:val="22"/>
          <w:szCs w:val="22"/>
          <w:u w:val="single"/>
        </w:rPr>
      </w:pPr>
      <w:r w:rsidRPr="00014760">
        <w:rPr>
          <w:rFonts w:ascii="Tahoma" w:eastAsia="Tahoma" w:hAnsi="Tahoma" w:cs="Tahoma"/>
          <w:b/>
          <w:bCs/>
          <w:color w:val="000000"/>
          <w:sz w:val="22"/>
          <w:szCs w:val="22"/>
          <w:u w:val="single"/>
        </w:rPr>
        <w:t xml:space="preserve">Promoción y fortalecimiento del servicio militar ambiental: </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Esta estrategia procurará, de acuerdo con la Ley 99 de 1993 y el Decreto 1743 de agosto de 1994, que el servicio militar obligatorio lo presten los bachilleres que sean seleccionados y que manifiesten interés al respecto. El servicio ambiental podrá ser prestado en educación ambiental, en organización comunitaria para la gestión ambiental y en procesos de participación ciudadana para el manejo ambiental, en diferentes escenarios y desde problemáticas particulares propias de la diversidad de contextos del país. </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color w:val="000000"/>
          <w:sz w:val="22"/>
          <w:szCs w:val="22"/>
        </w:rPr>
        <w:t>Este servicio podrá estar orientado al acompañamiento de los PRAE, de los PROCEDA y del servicio social obligatorio, así como a la formación ciudadana para el reconocimiento de la legislación ambiental y sus mecanismos de aplicación y control, entre otras.</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b/>
          <w:color w:val="000000"/>
          <w:sz w:val="22"/>
          <w:szCs w:val="22"/>
        </w:rPr>
        <w:t>Reto:</w:t>
      </w:r>
      <w:r w:rsidRPr="00014760">
        <w:rPr>
          <w:rFonts w:ascii="Tahoma" w:eastAsia="Tahoma" w:hAnsi="Tahoma" w:cs="Tahoma"/>
          <w:color w:val="000000"/>
          <w:sz w:val="22"/>
          <w:szCs w:val="22"/>
        </w:rPr>
        <w:t xml:space="preserve"> Lograr que los bachilleres presten el servicio militar ambiental, de manera que promuevan e impulsen, desde sus competencias y responsabilidades, las estrategias educativo-ambientales en los sectores formal, no formal e informal de la educación, según lo estipulado en el Decreto 1743 de 1994. Para lo cual la política propone:</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3A1C9A" w:rsidRPr="00014760" w:rsidRDefault="003A1C9A" w:rsidP="0095739C">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lastRenderedPageBreak/>
        <w:t>Coordinar acciones del servicio militar ambiental con los diferentes sectores, instituciones y organizaciones del SINA, a nivel local, regional y nacional.</w:t>
      </w:r>
    </w:p>
    <w:p w:rsidR="003A1C9A" w:rsidRPr="00014760" w:rsidRDefault="003A1C9A" w:rsidP="0095739C">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Promover la participación de las instituciones responsables del servicio militar ambiental, en los comités técnicos interinstitucionales de Educación Ambiental (CIDEA) que se organicen a nivel local, regional y nacional.</w:t>
      </w:r>
    </w:p>
    <w:p w:rsidR="003A1C9A" w:rsidRPr="00014760" w:rsidRDefault="003A1C9A" w:rsidP="0095739C">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Apoyar las acciones educativo-ambientales desarrolladas por los PRAE, los PROCEDA, las emisoras comunitarias, los grupos ecológicos y las propuestas de ecoturismo, entre otras.</w:t>
      </w:r>
    </w:p>
    <w:p w:rsidR="003A1C9A" w:rsidRPr="00014760" w:rsidRDefault="003A1C9A" w:rsidP="0095739C">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Apoyar planes, programas y proyectos que impulsen tanto el sector ambiental como el sector educativo, encaminados a la autorregulación de los comportamientos ciudadanos en lo que al ambiente se refiere.</w:t>
      </w:r>
    </w:p>
    <w:p w:rsidR="003A1C9A" w:rsidRPr="00014760" w:rsidRDefault="003A1C9A" w:rsidP="0095739C">
      <w:pPr>
        <w:numPr>
          <w:ilvl w:val="0"/>
          <w:numId w:val="8"/>
        </w:numPr>
        <w:pBdr>
          <w:top w:val="nil"/>
          <w:left w:val="nil"/>
          <w:bottom w:val="nil"/>
          <w:right w:val="nil"/>
          <w:between w:val="nil"/>
        </w:pBdr>
        <w:ind w:left="567" w:hanging="425"/>
        <w:jc w:val="both"/>
        <w:rPr>
          <w:rFonts w:ascii="Tahoma" w:eastAsia="Tahoma" w:hAnsi="Tahoma" w:cs="Tahoma"/>
          <w:color w:val="000000"/>
          <w:sz w:val="22"/>
          <w:szCs w:val="22"/>
        </w:rPr>
      </w:pPr>
      <w:r w:rsidRPr="00014760">
        <w:rPr>
          <w:rFonts w:ascii="Tahoma" w:eastAsia="Tahoma" w:hAnsi="Tahoma" w:cs="Tahoma"/>
          <w:color w:val="000000"/>
          <w:sz w:val="22"/>
          <w:szCs w:val="22"/>
        </w:rPr>
        <w:t>Desarrollar estrategias que contribuyan a la compresión de la normativa ambiental y sus mecanismos de aplicación y de control, por parte de las/os ciudadanos.</w:t>
      </w:r>
    </w:p>
    <w:p w:rsidR="003A1C9A" w:rsidRPr="00014760"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p>
    <w:p w:rsidR="003A1C9A" w:rsidRPr="00014760" w:rsidRDefault="003A1C9A" w:rsidP="003A1C9A">
      <w:pPr>
        <w:pBdr>
          <w:top w:val="nil"/>
          <w:left w:val="nil"/>
          <w:bottom w:val="nil"/>
          <w:right w:val="nil"/>
          <w:between w:val="nil"/>
        </w:pBdr>
        <w:jc w:val="both"/>
        <w:rPr>
          <w:rFonts w:ascii="Tahoma" w:eastAsia="Tahoma" w:hAnsi="Tahoma" w:cs="Tahoma"/>
          <w:bCs/>
          <w:color w:val="000000"/>
          <w:sz w:val="22"/>
          <w:szCs w:val="22"/>
          <w:u w:val="single"/>
        </w:rPr>
      </w:pPr>
      <w:r w:rsidRPr="00014760">
        <w:rPr>
          <w:rFonts w:ascii="Tahoma" w:eastAsia="Tahoma" w:hAnsi="Tahoma" w:cs="Tahoma"/>
          <w:b/>
          <w:bCs/>
          <w:color w:val="000000"/>
          <w:sz w:val="22"/>
          <w:szCs w:val="22"/>
          <w:u w:val="single"/>
        </w:rPr>
        <w:t>Acompañamiento a los procesos de la educación ambiental para la prevención y gestión del riesgo, que promueva el SNPAD</w:t>
      </w:r>
      <w:r w:rsidRPr="00014760">
        <w:rPr>
          <w:rFonts w:ascii="Tahoma" w:eastAsia="Tahoma" w:hAnsi="Tahoma" w:cs="Tahoma"/>
          <w:bCs/>
          <w:color w:val="000000"/>
          <w:sz w:val="22"/>
          <w:szCs w:val="22"/>
          <w:u w:val="single"/>
        </w:rPr>
        <w:t xml:space="preserve">: </w:t>
      </w:r>
    </w:p>
    <w:p w:rsidR="003A1C9A" w:rsidRPr="00014760"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color w:val="000000"/>
          <w:sz w:val="22"/>
          <w:szCs w:val="22"/>
        </w:rPr>
        <w:t xml:space="preserve">Esta estrategia debe permitir posicionar el tema del manejo de riesgos, desde una visión educativa integradora, en todas las instituciones o entidades que hacen parte del SNPAD, del SINA y del </w:t>
      </w:r>
      <w:proofErr w:type="spellStart"/>
      <w:r w:rsidRPr="00014760">
        <w:rPr>
          <w:rFonts w:ascii="Tahoma" w:eastAsia="Tahoma" w:hAnsi="Tahoma" w:cs="Tahoma"/>
          <w:color w:val="000000"/>
          <w:sz w:val="22"/>
          <w:szCs w:val="22"/>
        </w:rPr>
        <w:t>SNCyT</w:t>
      </w:r>
      <w:proofErr w:type="spellEnd"/>
      <w:r w:rsidRPr="00014760">
        <w:rPr>
          <w:rFonts w:ascii="Tahoma" w:eastAsia="Tahoma" w:hAnsi="Tahoma" w:cs="Tahoma"/>
          <w:color w:val="000000"/>
          <w:sz w:val="22"/>
          <w:szCs w:val="22"/>
        </w:rPr>
        <w:t xml:space="preserve">, de manera conceptual, metodológica y estratégica. </w:t>
      </w:r>
    </w:p>
    <w:p w:rsidR="003A1C9A" w:rsidRPr="00014760"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b/>
          <w:color w:val="000000"/>
          <w:sz w:val="22"/>
          <w:szCs w:val="22"/>
        </w:rPr>
      </w:pPr>
      <w:r w:rsidRPr="00014760">
        <w:rPr>
          <w:rFonts w:ascii="Tahoma" w:eastAsia="Tahoma" w:hAnsi="Tahoma" w:cs="Tahoma"/>
          <w:color w:val="000000"/>
          <w:sz w:val="22"/>
          <w:szCs w:val="22"/>
        </w:rPr>
        <w:t>Igualmente, debe contribuir en la consolidación de programas, proyectos y actividades interinstitucionales e intersectoriales particulares, que permitan disminuir la atomización de las acciones, a nivel local, regional y nacional.</w:t>
      </w:r>
    </w:p>
    <w:p w:rsidR="003A1C9A" w:rsidRPr="00014760" w:rsidRDefault="003A1C9A" w:rsidP="003A1C9A">
      <w:pPr>
        <w:pBdr>
          <w:top w:val="nil"/>
          <w:left w:val="nil"/>
          <w:bottom w:val="nil"/>
          <w:right w:val="nil"/>
          <w:between w:val="nil"/>
        </w:pBdr>
        <w:jc w:val="both"/>
        <w:rPr>
          <w:rFonts w:ascii="Tahoma" w:eastAsia="Tahoma" w:hAnsi="Tahoma" w:cs="Tahoma"/>
          <w:b/>
          <w:color w:val="000000"/>
          <w:sz w:val="22"/>
          <w:szCs w:val="22"/>
        </w:rPr>
      </w:pP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r w:rsidRPr="00014760">
        <w:rPr>
          <w:rFonts w:ascii="Tahoma" w:eastAsia="Tahoma" w:hAnsi="Tahoma" w:cs="Tahoma"/>
          <w:b/>
          <w:color w:val="000000"/>
          <w:sz w:val="22"/>
          <w:szCs w:val="22"/>
        </w:rPr>
        <w:t xml:space="preserve">Reto: </w:t>
      </w:r>
      <w:r w:rsidRPr="00014760">
        <w:rPr>
          <w:rFonts w:ascii="Tahoma" w:eastAsia="Tahoma" w:hAnsi="Tahoma" w:cs="Tahoma"/>
          <w:color w:val="000000"/>
          <w:sz w:val="22"/>
          <w:szCs w:val="22"/>
        </w:rPr>
        <w:t>Coordinar e implementar los planes, programas, proyectos y/o actividades relacionadas con la educación ambiental y la gestión de riesgos naturales, buscando la interacción permanente entre los sistemas: Ambiental (SINA), de prevención y atención de riesgos (SNPAD) y de ciencia y tecnología (</w:t>
      </w:r>
      <w:proofErr w:type="spellStart"/>
      <w:r w:rsidRPr="00014760">
        <w:rPr>
          <w:rFonts w:ascii="Tahoma" w:eastAsia="Tahoma" w:hAnsi="Tahoma" w:cs="Tahoma"/>
          <w:color w:val="000000"/>
          <w:sz w:val="22"/>
          <w:szCs w:val="22"/>
        </w:rPr>
        <w:t>SNCyT</w:t>
      </w:r>
      <w:proofErr w:type="spellEnd"/>
      <w:r w:rsidRPr="00014760">
        <w:rPr>
          <w:rFonts w:ascii="Tahoma" w:eastAsia="Tahoma" w:hAnsi="Tahoma" w:cs="Tahoma"/>
          <w:color w:val="000000"/>
          <w:sz w:val="22"/>
          <w:szCs w:val="22"/>
        </w:rPr>
        <w:t>), para la cualificación de las acciones educativas y de sus impactos en los contextos particulares, y para la eficiencia en los procesos de gestión técnica y financiera.</w:t>
      </w:r>
    </w:p>
    <w:p w:rsidR="003A1C9A" w:rsidRPr="00014760" w:rsidRDefault="003A1C9A" w:rsidP="003A1C9A">
      <w:pPr>
        <w:pBdr>
          <w:top w:val="nil"/>
          <w:left w:val="nil"/>
          <w:bottom w:val="nil"/>
          <w:right w:val="nil"/>
          <w:between w:val="nil"/>
        </w:pBdr>
        <w:jc w:val="both"/>
        <w:rPr>
          <w:rFonts w:ascii="Tahoma" w:eastAsia="Tahoma" w:hAnsi="Tahoma" w:cs="Tahoma"/>
          <w:color w:val="000000"/>
          <w:sz w:val="22"/>
          <w:szCs w:val="22"/>
        </w:rPr>
      </w:pPr>
    </w:p>
    <w:p w:rsidR="00AD3DBE" w:rsidRPr="00014760" w:rsidRDefault="00AD3DBE" w:rsidP="003A1C9A">
      <w:pPr>
        <w:pBdr>
          <w:top w:val="nil"/>
          <w:left w:val="nil"/>
          <w:bottom w:val="nil"/>
          <w:right w:val="nil"/>
          <w:between w:val="nil"/>
        </w:pBdr>
        <w:jc w:val="both"/>
        <w:rPr>
          <w:rFonts w:ascii="Tahoma" w:eastAsia="Tahoma" w:hAnsi="Tahoma" w:cs="Tahoma"/>
          <w:color w:val="FF0000"/>
          <w:sz w:val="22"/>
          <w:szCs w:val="22"/>
        </w:rPr>
      </w:pPr>
    </w:p>
    <w:p w:rsidR="00AD3DBE" w:rsidRPr="00014760" w:rsidRDefault="00AD3DBE" w:rsidP="00AD3DBE">
      <w:pPr>
        <w:shd w:val="clear" w:color="auto" w:fill="FFFFFF"/>
        <w:jc w:val="both"/>
        <w:rPr>
          <w:rFonts w:ascii="Tahoma" w:hAnsi="Tahoma" w:cs="Tahoma"/>
          <w:color w:val="222222"/>
          <w:lang w:val="es-MX" w:eastAsia="es-MX"/>
        </w:rPr>
      </w:pPr>
      <w:r w:rsidRPr="00014760">
        <w:rPr>
          <w:rFonts w:ascii="Tahoma" w:hAnsi="Tahoma" w:cs="Tahoma"/>
          <w:color w:val="222222"/>
          <w:sz w:val="22"/>
          <w:szCs w:val="22"/>
        </w:rPr>
        <w:t>Con base en lo anterior, la Política Nacional de Educación Ambiental se institucionaliza y fortalece mediante la ley 1549 firmada en julio de 2012, la cual reglamenta la efectiva incorporación de la Política en el desarrollo territorial, a partir de la consolidación de estrategias y mecanismos que propendan por la efectiva construcción de una cultura ambiental para el país.</w:t>
      </w:r>
    </w:p>
    <w:p w:rsidR="00AD3DBE" w:rsidRPr="00014760" w:rsidRDefault="00AD3DBE" w:rsidP="00AD3DBE">
      <w:pPr>
        <w:shd w:val="clear" w:color="auto" w:fill="FFFFFF"/>
        <w:jc w:val="both"/>
        <w:rPr>
          <w:rFonts w:ascii="Tahoma" w:hAnsi="Tahoma" w:cs="Tahoma"/>
          <w:color w:val="222222"/>
        </w:rPr>
      </w:pPr>
      <w:r w:rsidRPr="00014760">
        <w:rPr>
          <w:rFonts w:ascii="Tahoma" w:hAnsi="Tahoma" w:cs="Tahoma"/>
          <w:color w:val="222222"/>
          <w:sz w:val="22"/>
          <w:szCs w:val="22"/>
        </w:rPr>
        <w:t> </w:t>
      </w:r>
    </w:p>
    <w:p w:rsidR="00AD3DBE" w:rsidRPr="00014760" w:rsidRDefault="00AD3DBE" w:rsidP="00AD3DBE">
      <w:pPr>
        <w:shd w:val="clear" w:color="auto" w:fill="FFFFFF"/>
        <w:jc w:val="both"/>
        <w:rPr>
          <w:rFonts w:ascii="Tahoma" w:hAnsi="Tahoma" w:cs="Tahoma"/>
          <w:color w:val="222222"/>
        </w:rPr>
      </w:pPr>
      <w:r w:rsidRPr="00014760">
        <w:rPr>
          <w:rFonts w:ascii="Tahoma" w:hAnsi="Tahoma" w:cs="Tahoma"/>
          <w:color w:val="222222"/>
          <w:sz w:val="22"/>
          <w:szCs w:val="22"/>
        </w:rPr>
        <w:t xml:space="preserve">Así pues, define la Educación Ambiental como un “proceso dinámico y participativo, orientado a la formación de personas críticas y reflexivas, con capacidades para comprender las problemáticas ambientales de sus contextos (locales, regionales y nacionales), al igual que para participar activamente en la construcción de apuestas integrales (técnicas, políticas, pedagógicas y otras) que apunten a la transformación de su realidad, en función </w:t>
      </w:r>
      <w:r w:rsidRPr="00014760">
        <w:rPr>
          <w:rFonts w:ascii="Tahoma" w:hAnsi="Tahoma" w:cs="Tahoma"/>
          <w:color w:val="222222"/>
          <w:sz w:val="22"/>
          <w:szCs w:val="22"/>
        </w:rPr>
        <w:lastRenderedPageBreak/>
        <w:t>del propósito de construcción de sociedades ambientalmente sustentables y socialmente justas”</w:t>
      </w:r>
      <w:bookmarkStart w:id="15" w:name="m_4002830298416625627_m_2498154663679477"/>
      <w:r w:rsidRPr="00014760">
        <w:rPr>
          <w:rFonts w:ascii="Tahoma" w:hAnsi="Tahoma" w:cs="Tahoma"/>
          <w:color w:val="222222"/>
        </w:rPr>
        <w:fldChar w:fldCharType="begin"/>
      </w:r>
      <w:r w:rsidRPr="00014760">
        <w:rPr>
          <w:rFonts w:ascii="Tahoma" w:hAnsi="Tahoma" w:cs="Tahoma"/>
          <w:color w:val="222222"/>
        </w:rPr>
        <w:instrText xml:space="preserve"> HYPERLINK "https://mail.google.com/mail/u/0/" \l "m_4002830298416625627_m_24981546636794779__ftn1" \o "" </w:instrText>
      </w:r>
      <w:r w:rsidRPr="00014760">
        <w:rPr>
          <w:rFonts w:ascii="Tahoma" w:hAnsi="Tahoma" w:cs="Tahoma"/>
          <w:color w:val="222222"/>
        </w:rPr>
        <w:fldChar w:fldCharType="separate"/>
      </w:r>
      <w:r w:rsidRPr="00014760">
        <w:rPr>
          <w:rStyle w:val="Hipervnculo"/>
          <w:rFonts w:ascii="Tahoma" w:hAnsi="Tahoma" w:cs="Tahoma"/>
          <w:sz w:val="22"/>
          <w:szCs w:val="22"/>
          <w:vertAlign w:val="superscript"/>
        </w:rPr>
        <w:t>[1]</w:t>
      </w:r>
      <w:r w:rsidRPr="00014760">
        <w:rPr>
          <w:rFonts w:ascii="Tahoma" w:hAnsi="Tahoma" w:cs="Tahoma"/>
          <w:color w:val="222222"/>
        </w:rPr>
        <w:fldChar w:fldCharType="end"/>
      </w:r>
      <w:bookmarkEnd w:id="15"/>
      <w:r w:rsidRPr="00014760">
        <w:rPr>
          <w:rFonts w:ascii="Tahoma" w:hAnsi="Tahoma" w:cs="Tahoma"/>
          <w:color w:val="222222"/>
          <w:sz w:val="22"/>
          <w:szCs w:val="22"/>
        </w:rPr>
        <w:t>.</w:t>
      </w:r>
    </w:p>
    <w:p w:rsidR="00AD3DBE" w:rsidRPr="00014760" w:rsidRDefault="00AD3DBE" w:rsidP="00AD3DBE">
      <w:pPr>
        <w:shd w:val="clear" w:color="auto" w:fill="FFFFFF"/>
        <w:jc w:val="both"/>
        <w:rPr>
          <w:rFonts w:ascii="Tahoma" w:hAnsi="Tahoma" w:cs="Tahoma"/>
          <w:color w:val="222222"/>
        </w:rPr>
      </w:pPr>
      <w:r w:rsidRPr="00014760">
        <w:rPr>
          <w:rFonts w:ascii="Tahoma" w:hAnsi="Tahoma" w:cs="Tahoma"/>
          <w:color w:val="222222"/>
          <w:sz w:val="22"/>
          <w:szCs w:val="22"/>
        </w:rPr>
        <w:t> </w:t>
      </w:r>
    </w:p>
    <w:p w:rsidR="00AD3DBE" w:rsidRPr="00014760" w:rsidRDefault="00AD3DBE" w:rsidP="00AD3DBE">
      <w:pPr>
        <w:shd w:val="clear" w:color="auto" w:fill="FFFFFF"/>
        <w:jc w:val="both"/>
        <w:rPr>
          <w:rFonts w:ascii="Tahoma" w:hAnsi="Tahoma" w:cs="Tahoma"/>
          <w:color w:val="222222"/>
        </w:rPr>
      </w:pPr>
      <w:r w:rsidRPr="00014760">
        <w:rPr>
          <w:rFonts w:ascii="Tahoma" w:hAnsi="Tahoma" w:cs="Tahoma"/>
          <w:color w:val="222222"/>
          <w:sz w:val="22"/>
          <w:szCs w:val="22"/>
        </w:rPr>
        <w:t>Para hacer posible esto, la ley 1549 decreta que todas las personas tienen el derecho y la responsabilidad de participar directamente en procesos de educación ambiental, con el fin de apropiar los conocimientos, saberes y formas de aproximarse individual y colectivamente, a un manejo sostenible de sus realidades ambientales, a través de la generación de un marco ético, que enfatice en actitudes de valoración y respeto por el ambiente.</w:t>
      </w:r>
    </w:p>
    <w:p w:rsidR="00AD3DBE" w:rsidRPr="00014760" w:rsidRDefault="00AD3DBE" w:rsidP="00AD3DBE">
      <w:pPr>
        <w:shd w:val="clear" w:color="auto" w:fill="FFFFFF"/>
        <w:jc w:val="both"/>
        <w:rPr>
          <w:rFonts w:ascii="Tahoma" w:hAnsi="Tahoma" w:cs="Tahoma"/>
          <w:color w:val="222222"/>
        </w:rPr>
      </w:pPr>
      <w:r w:rsidRPr="00014760">
        <w:rPr>
          <w:rFonts w:ascii="Tahoma" w:hAnsi="Tahoma" w:cs="Tahoma"/>
          <w:color w:val="222222"/>
          <w:sz w:val="22"/>
          <w:szCs w:val="22"/>
        </w:rPr>
        <w:t> </w:t>
      </w:r>
    </w:p>
    <w:p w:rsidR="00AD3DBE" w:rsidRPr="00014760" w:rsidRDefault="00AD3DBE" w:rsidP="00AD3DBE">
      <w:pPr>
        <w:shd w:val="clear" w:color="auto" w:fill="FFFFFF"/>
        <w:jc w:val="both"/>
        <w:rPr>
          <w:rFonts w:ascii="Tahoma" w:hAnsi="Tahoma" w:cs="Tahoma"/>
          <w:color w:val="222222"/>
        </w:rPr>
      </w:pPr>
      <w:r w:rsidRPr="00014760">
        <w:rPr>
          <w:rFonts w:ascii="Tahoma" w:hAnsi="Tahoma" w:cs="Tahoma"/>
          <w:color w:val="222222"/>
          <w:sz w:val="22"/>
          <w:szCs w:val="22"/>
        </w:rPr>
        <w:t>Esto implica un sentido de responsabilidad de las entidades territoriales tanto nacionales como departamentales, distritales y municipales; las cuales deben garantizar los instrumentos técnico-políticos, las estrategias económicas y los mecanismos pertinentes para el cumplimiento, seguimiento y control de las acciones implementadas en el marco de la Política Nacional de Educación Ambiental. Asimismo, esta ley resalta la importancia del sector educativo en la incorporación y fortalecimiento de una cultura ambiental en la educación Formal, Informal y No Formal, para abarcar así a toda la sociedad civil.</w:t>
      </w:r>
    </w:p>
    <w:p w:rsidR="00AD3DBE" w:rsidRPr="00014760" w:rsidRDefault="00AD3DBE" w:rsidP="00AD3DBE">
      <w:pPr>
        <w:shd w:val="clear" w:color="auto" w:fill="FFFFFF"/>
        <w:jc w:val="both"/>
        <w:rPr>
          <w:rFonts w:ascii="Tahoma" w:hAnsi="Tahoma" w:cs="Tahoma"/>
          <w:color w:val="222222"/>
        </w:rPr>
      </w:pPr>
      <w:r w:rsidRPr="00014760">
        <w:rPr>
          <w:rFonts w:ascii="Tahoma" w:hAnsi="Tahoma" w:cs="Tahoma"/>
          <w:color w:val="222222"/>
          <w:sz w:val="22"/>
          <w:szCs w:val="22"/>
        </w:rPr>
        <w:t> </w:t>
      </w:r>
    </w:p>
    <w:p w:rsidR="00AD3DBE" w:rsidRPr="00014760" w:rsidRDefault="00AD3DBE" w:rsidP="00AD3DBE">
      <w:pPr>
        <w:shd w:val="clear" w:color="auto" w:fill="FFFFFF"/>
        <w:jc w:val="both"/>
        <w:rPr>
          <w:rFonts w:ascii="Tahoma" w:hAnsi="Tahoma" w:cs="Tahoma"/>
          <w:color w:val="222222"/>
        </w:rPr>
      </w:pPr>
      <w:r w:rsidRPr="00014760">
        <w:rPr>
          <w:rFonts w:ascii="Tahoma" w:hAnsi="Tahoma" w:cs="Tahoma"/>
          <w:color w:val="222222"/>
          <w:sz w:val="22"/>
          <w:szCs w:val="22"/>
        </w:rPr>
        <w:t>Por último, se resalta el artículo noveno (9°), en el que se reglamenta explícitamente que todos los sectores e instituciones que conforman el Sistema Nacional Ambiental (SINA), deben participar técnica y financieramente en el acompañamiento e implementación de los PRAES, PROCEDA y también de los Comités Técnicos Interinstitucionales de Educación Ambiental – CIDEA, los cuales son concebidos como mecanismos de apoyo a la articulación e institucionalización del tema y de cualificación de la gestión ambiental del territorio.</w:t>
      </w:r>
    </w:p>
    <w:p w:rsidR="00264CA1" w:rsidRPr="00014760" w:rsidRDefault="00264CA1" w:rsidP="00B87820">
      <w:pPr>
        <w:autoSpaceDE w:val="0"/>
        <w:autoSpaceDN w:val="0"/>
        <w:adjustRightInd w:val="0"/>
        <w:jc w:val="both"/>
        <w:rPr>
          <w:rFonts w:ascii="Tahoma" w:hAnsi="Tahoma" w:cs="Tahoma"/>
          <w:sz w:val="22"/>
          <w:szCs w:val="22"/>
          <w:lang w:eastAsia="es-CO"/>
        </w:rPr>
      </w:pPr>
    </w:p>
    <w:p w:rsidR="003755CD" w:rsidRPr="00014760" w:rsidRDefault="003755CD" w:rsidP="003755CD">
      <w:pPr>
        <w:pStyle w:val="Ttulo2"/>
        <w:numPr>
          <w:ilvl w:val="1"/>
          <w:numId w:val="2"/>
        </w:numPr>
        <w:spacing w:before="0" w:after="0"/>
        <w:jc w:val="left"/>
        <w:rPr>
          <w:rFonts w:ascii="Tahoma" w:hAnsi="Tahoma" w:cs="Tahoma"/>
          <w:i w:val="0"/>
          <w:sz w:val="22"/>
          <w:szCs w:val="22"/>
        </w:rPr>
      </w:pPr>
      <w:bookmarkStart w:id="16" w:name="_Toc278821725"/>
      <w:r w:rsidRPr="00014760">
        <w:rPr>
          <w:rFonts w:ascii="Tahoma" w:hAnsi="Tahoma" w:cs="Tahoma"/>
          <w:i w:val="0"/>
          <w:sz w:val="22"/>
          <w:szCs w:val="22"/>
        </w:rPr>
        <w:t>BASE LEGAL</w:t>
      </w:r>
      <w:bookmarkEnd w:id="16"/>
    </w:p>
    <w:p w:rsidR="003755CD" w:rsidRPr="00014760" w:rsidRDefault="003755CD" w:rsidP="003755CD">
      <w:pPr>
        <w:rPr>
          <w:rFonts w:ascii="Tahoma" w:hAnsi="Tahoma" w:cs="Tahoma"/>
          <w:lang w:eastAsia="en-US"/>
        </w:rPr>
      </w:pPr>
    </w:p>
    <w:p w:rsidR="003755CD" w:rsidRPr="009A6703" w:rsidRDefault="003755CD" w:rsidP="003755CD">
      <w:pPr>
        <w:pStyle w:val="Ttulo3"/>
        <w:numPr>
          <w:ilvl w:val="2"/>
          <w:numId w:val="2"/>
        </w:numPr>
        <w:spacing w:before="0" w:after="0"/>
        <w:ind w:left="720"/>
        <w:jc w:val="both"/>
        <w:rPr>
          <w:rFonts w:ascii="Tahoma" w:hAnsi="Tahoma" w:cs="Tahoma"/>
          <w:bCs w:val="0"/>
          <w:sz w:val="22"/>
          <w:szCs w:val="22"/>
        </w:rPr>
      </w:pPr>
      <w:bookmarkStart w:id="17" w:name="_Toc278821726"/>
      <w:r w:rsidRPr="009A6703">
        <w:rPr>
          <w:rFonts w:ascii="Tahoma" w:hAnsi="Tahoma" w:cs="Tahoma"/>
          <w:bCs w:val="0"/>
          <w:sz w:val="22"/>
          <w:szCs w:val="22"/>
        </w:rPr>
        <w:t>Compromisos Internacionales</w:t>
      </w:r>
      <w:bookmarkEnd w:id="17"/>
      <w:r w:rsidR="00F9093F" w:rsidRPr="009A6703">
        <w:rPr>
          <w:rFonts w:ascii="Tahoma" w:hAnsi="Tahoma" w:cs="Tahoma"/>
          <w:bCs w:val="0"/>
          <w:sz w:val="22"/>
          <w:szCs w:val="22"/>
        </w:rPr>
        <w:t xml:space="preserve"> </w:t>
      </w:r>
    </w:p>
    <w:p w:rsidR="003755CD" w:rsidRPr="00014760" w:rsidRDefault="003755CD" w:rsidP="003755CD">
      <w:pPr>
        <w:jc w:val="both"/>
        <w:rPr>
          <w:rFonts w:ascii="Tahoma" w:hAnsi="Tahoma" w:cs="Tahoma"/>
          <w:sz w:val="22"/>
          <w:szCs w:val="22"/>
        </w:rPr>
      </w:pPr>
    </w:p>
    <w:p w:rsidR="003A1C9A" w:rsidRPr="00014760" w:rsidRDefault="003A1C9A" w:rsidP="003A1C9A">
      <w:pPr>
        <w:tabs>
          <w:tab w:val="left" w:pos="9356"/>
          <w:tab w:val="left" w:pos="11624"/>
        </w:tabs>
        <w:ind w:right="-36"/>
        <w:jc w:val="both"/>
        <w:rPr>
          <w:rFonts w:ascii="Tahoma" w:eastAsia="Tahoma" w:hAnsi="Tahoma" w:cs="Tahoma"/>
          <w:sz w:val="22"/>
          <w:szCs w:val="22"/>
        </w:rPr>
      </w:pPr>
      <w:r w:rsidRPr="00014760">
        <w:rPr>
          <w:rFonts w:ascii="Tahoma" w:eastAsia="Tahoma" w:hAnsi="Tahoma" w:cs="Tahoma"/>
          <w:sz w:val="22"/>
          <w:szCs w:val="22"/>
        </w:rPr>
        <w:t xml:space="preserve">Para la formulación del Plan Territorial de Educación Ambiental - PTEA del Comité Técnico Interinstitucional de Educación Ambiental del Municipio de </w:t>
      </w:r>
      <w:r w:rsidR="00B476F4">
        <w:rPr>
          <w:rFonts w:ascii="Tahoma" w:eastAsia="Tahoma" w:hAnsi="Tahoma" w:cs="Tahoma"/>
          <w:sz w:val="22"/>
          <w:szCs w:val="22"/>
        </w:rPr>
        <w:t>Yacopí</w:t>
      </w:r>
      <w:r w:rsidRPr="00014760">
        <w:rPr>
          <w:rFonts w:ascii="Tahoma" w:eastAsia="Tahoma" w:hAnsi="Tahoma" w:cs="Tahoma"/>
          <w:sz w:val="22"/>
          <w:szCs w:val="22"/>
        </w:rPr>
        <w:t xml:space="preserve"> para la vigencia 2020 – 2023, en articulación y coherencia con la Agenda 2030 para el Desarrollo Sostenible en el marco de los Objetivos de Desarrollo Sostenible (ODS), se armonizó con el CONPES 3918 de 2018 denominado “Estrategia para la implementación de los Objetivos de Desarrollo Sostenible (ODS) en Colombia”. Este documento establece los objetivos de la Política de Desarrollo Sostenible y sus ODS en la Agenda 2030, un Plan de Acción y Seguimiento (PAS) para el cumplimiento de la Política, 4 lineamientos a partir de los cuales se desarrollará la estrategia, la metodología de seguimiento y evaluación y la estrategia de financiación de la misma.</w:t>
      </w:r>
    </w:p>
    <w:p w:rsidR="003A1C9A" w:rsidRPr="00014760" w:rsidRDefault="003A1C9A" w:rsidP="003A1C9A">
      <w:pPr>
        <w:autoSpaceDE w:val="0"/>
        <w:autoSpaceDN w:val="0"/>
        <w:adjustRightInd w:val="0"/>
        <w:jc w:val="both"/>
        <w:rPr>
          <w:rFonts w:ascii="Tahoma" w:eastAsia="Tahoma" w:hAnsi="Tahoma" w:cs="Tahoma"/>
          <w:sz w:val="22"/>
          <w:szCs w:val="22"/>
        </w:rPr>
        <w:sectPr w:rsidR="003A1C9A" w:rsidRPr="00014760" w:rsidSect="00A0741D">
          <w:headerReference w:type="even" r:id="rId8"/>
          <w:headerReference w:type="default" r:id="rId9"/>
          <w:footerReference w:type="even" r:id="rId10"/>
          <w:footerReference w:type="default" r:id="rId11"/>
          <w:headerReference w:type="first" r:id="rId12"/>
          <w:pgSz w:w="12240" w:h="15840" w:code="1"/>
          <w:pgMar w:top="1417" w:right="1701" w:bottom="1417" w:left="1701" w:header="907" w:footer="57" w:gutter="0"/>
          <w:cols w:space="708"/>
          <w:titlePg/>
          <w:docGrid w:linePitch="360"/>
        </w:sectPr>
      </w:pPr>
    </w:p>
    <w:p w:rsidR="003755CD" w:rsidRPr="00014760" w:rsidRDefault="003A1C9A" w:rsidP="003A1C9A">
      <w:pPr>
        <w:autoSpaceDE w:val="0"/>
        <w:autoSpaceDN w:val="0"/>
        <w:adjustRightInd w:val="0"/>
        <w:jc w:val="both"/>
        <w:rPr>
          <w:rFonts w:ascii="Tahoma" w:hAnsi="Tahoma" w:cs="Tahoma"/>
          <w:color w:val="FF0000"/>
          <w:sz w:val="22"/>
          <w:szCs w:val="22"/>
          <w:lang w:eastAsia="es-CO"/>
        </w:rPr>
      </w:pPr>
      <w:r w:rsidRPr="00014760">
        <w:rPr>
          <w:rFonts w:ascii="Tahoma" w:eastAsia="Tahoma" w:hAnsi="Tahoma" w:cs="Tahoma"/>
          <w:sz w:val="22"/>
          <w:szCs w:val="22"/>
        </w:rPr>
        <w:lastRenderedPageBreak/>
        <w:t xml:space="preserve">Una vez revisadas las metas para el país, junto con sus indicadores, a continuación, se presentan aquellos indicadores a los que desde la implementación de los proyectos PTEA se </w:t>
      </w:r>
      <w:proofErr w:type="gramStart"/>
      <w:r w:rsidRPr="00014760">
        <w:rPr>
          <w:rFonts w:ascii="Tahoma" w:eastAsia="Tahoma" w:hAnsi="Tahoma" w:cs="Tahoma"/>
          <w:sz w:val="22"/>
          <w:szCs w:val="22"/>
        </w:rPr>
        <w:t>le</w:t>
      </w:r>
      <w:proofErr w:type="gramEnd"/>
      <w:r w:rsidRPr="00014760">
        <w:rPr>
          <w:rFonts w:ascii="Tahoma" w:eastAsia="Tahoma" w:hAnsi="Tahoma" w:cs="Tahoma"/>
          <w:sz w:val="22"/>
          <w:szCs w:val="22"/>
        </w:rPr>
        <w:t xml:space="preserve"> podría aportar:  </w:t>
      </w:r>
    </w:p>
    <w:p w:rsidR="00647A5E" w:rsidRPr="00014760" w:rsidRDefault="00647A5E" w:rsidP="003755CD">
      <w:pPr>
        <w:autoSpaceDE w:val="0"/>
        <w:autoSpaceDN w:val="0"/>
        <w:adjustRightInd w:val="0"/>
        <w:jc w:val="both"/>
        <w:rPr>
          <w:rFonts w:ascii="Tahoma" w:hAnsi="Tahoma" w:cs="Tahoma"/>
          <w:sz w:val="22"/>
          <w:szCs w:val="22"/>
          <w:lang w:eastAsia="es-CO"/>
        </w:rPr>
      </w:pPr>
    </w:p>
    <w:tbl>
      <w:tblPr>
        <w:tblW w:w="4772" w:type="pct"/>
        <w:tblCellMar>
          <w:left w:w="70" w:type="dxa"/>
          <w:right w:w="70" w:type="dxa"/>
        </w:tblCellMar>
        <w:tblLook w:val="04A0" w:firstRow="1" w:lastRow="0" w:firstColumn="1" w:lastColumn="0" w:noHBand="0" w:noVBand="1"/>
      </w:tblPr>
      <w:tblGrid>
        <w:gridCol w:w="669"/>
        <w:gridCol w:w="2212"/>
        <w:gridCol w:w="1275"/>
        <w:gridCol w:w="2783"/>
        <w:gridCol w:w="1352"/>
        <w:gridCol w:w="1183"/>
        <w:gridCol w:w="1260"/>
        <w:gridCol w:w="1667"/>
      </w:tblGrid>
      <w:tr w:rsidR="003A1C9A" w:rsidRPr="00014760" w:rsidTr="003A1C9A">
        <w:trPr>
          <w:trHeight w:val="372"/>
          <w:tblHeader/>
        </w:trPr>
        <w:tc>
          <w:tcPr>
            <w:tcW w:w="270"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3A1C9A" w:rsidRPr="00014760" w:rsidRDefault="003A1C9A" w:rsidP="003A1C9A">
            <w:pPr>
              <w:jc w:val="center"/>
              <w:rPr>
                <w:rFonts w:ascii="Tahoma" w:hAnsi="Tahoma" w:cs="Tahoma"/>
                <w:b/>
                <w:bCs/>
                <w:color w:val="000000"/>
                <w:sz w:val="13"/>
                <w:szCs w:val="12"/>
                <w:lang w:val="es-CO" w:eastAsia="es-ES_tradnl"/>
              </w:rPr>
            </w:pPr>
            <w:r w:rsidRPr="00014760">
              <w:rPr>
                <w:rFonts w:ascii="Tahoma" w:hAnsi="Tahoma" w:cs="Tahoma"/>
                <w:b/>
                <w:bCs/>
                <w:color w:val="000000"/>
                <w:sz w:val="13"/>
                <w:szCs w:val="12"/>
                <w:lang w:val="es-CO" w:eastAsia="es-ES_tradnl"/>
              </w:rPr>
              <w:t>Meta ODS</w:t>
            </w:r>
          </w:p>
        </w:tc>
        <w:tc>
          <w:tcPr>
            <w:tcW w:w="892"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014760" w:rsidRDefault="003A1C9A" w:rsidP="003A1C9A">
            <w:pPr>
              <w:jc w:val="center"/>
              <w:rPr>
                <w:rFonts w:ascii="Tahoma" w:hAnsi="Tahoma" w:cs="Tahoma"/>
                <w:b/>
                <w:bCs/>
                <w:color w:val="000000"/>
                <w:sz w:val="13"/>
                <w:szCs w:val="12"/>
                <w:lang w:val="es-CO" w:eastAsia="es-ES_tradnl"/>
              </w:rPr>
            </w:pPr>
            <w:r w:rsidRPr="00014760">
              <w:rPr>
                <w:rFonts w:ascii="Tahoma" w:hAnsi="Tahoma" w:cs="Tahoma"/>
                <w:b/>
                <w:bCs/>
                <w:color w:val="000000"/>
                <w:sz w:val="13"/>
                <w:szCs w:val="12"/>
                <w:lang w:val="es-CO" w:eastAsia="es-ES_tradnl"/>
              </w:rPr>
              <w:t>Nombre meta ODS</w:t>
            </w:r>
          </w:p>
        </w:tc>
        <w:tc>
          <w:tcPr>
            <w:tcW w:w="514"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014760" w:rsidRDefault="003A1C9A" w:rsidP="003A1C9A">
            <w:pPr>
              <w:jc w:val="center"/>
              <w:rPr>
                <w:rFonts w:ascii="Tahoma" w:hAnsi="Tahoma" w:cs="Tahoma"/>
                <w:b/>
                <w:bCs/>
                <w:color w:val="000000"/>
                <w:sz w:val="13"/>
                <w:szCs w:val="12"/>
                <w:lang w:val="es-CO" w:eastAsia="es-ES_tradnl"/>
              </w:rPr>
            </w:pPr>
            <w:r w:rsidRPr="00014760">
              <w:rPr>
                <w:rFonts w:ascii="Tahoma" w:hAnsi="Tahoma" w:cs="Tahoma"/>
                <w:b/>
                <w:bCs/>
                <w:color w:val="000000"/>
                <w:sz w:val="13"/>
                <w:szCs w:val="12"/>
                <w:lang w:val="es-CO" w:eastAsia="es-ES_tradnl"/>
              </w:rPr>
              <w:t>Nombre del indicador</w:t>
            </w:r>
          </w:p>
        </w:tc>
        <w:tc>
          <w:tcPr>
            <w:tcW w:w="1122"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014760" w:rsidRDefault="003A1C9A" w:rsidP="003A1C9A">
            <w:pPr>
              <w:jc w:val="center"/>
              <w:rPr>
                <w:rFonts w:ascii="Tahoma" w:hAnsi="Tahoma" w:cs="Tahoma"/>
                <w:b/>
                <w:bCs/>
                <w:color w:val="000000"/>
                <w:sz w:val="13"/>
                <w:szCs w:val="12"/>
                <w:lang w:val="es-CO" w:eastAsia="es-ES_tradnl"/>
              </w:rPr>
            </w:pPr>
            <w:r w:rsidRPr="00014760">
              <w:rPr>
                <w:rFonts w:ascii="Tahoma" w:hAnsi="Tahoma" w:cs="Tahoma"/>
                <w:b/>
                <w:bCs/>
                <w:color w:val="000000"/>
                <w:sz w:val="13"/>
                <w:szCs w:val="12"/>
                <w:lang w:val="es-CO" w:eastAsia="es-ES_tradnl"/>
              </w:rPr>
              <w:t>Descripción del indicador</w:t>
            </w:r>
          </w:p>
        </w:tc>
        <w:tc>
          <w:tcPr>
            <w:tcW w:w="545"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014760" w:rsidRDefault="003A1C9A" w:rsidP="003A1C9A">
            <w:pPr>
              <w:jc w:val="center"/>
              <w:rPr>
                <w:rFonts w:ascii="Tahoma" w:hAnsi="Tahoma" w:cs="Tahoma"/>
                <w:b/>
                <w:bCs/>
                <w:color w:val="000000"/>
                <w:sz w:val="13"/>
                <w:szCs w:val="12"/>
                <w:lang w:val="es-CO" w:eastAsia="es-ES_tradnl"/>
              </w:rPr>
            </w:pPr>
            <w:r w:rsidRPr="00014760">
              <w:rPr>
                <w:rFonts w:ascii="Tahoma" w:hAnsi="Tahoma" w:cs="Tahoma"/>
                <w:b/>
                <w:bCs/>
                <w:color w:val="000000"/>
                <w:sz w:val="13"/>
                <w:szCs w:val="12"/>
                <w:lang w:val="es-CO" w:eastAsia="es-ES_tradnl"/>
              </w:rPr>
              <w:t>Unidad de medida</w:t>
            </w:r>
          </w:p>
        </w:tc>
        <w:tc>
          <w:tcPr>
            <w:tcW w:w="477"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014760" w:rsidRDefault="003A1C9A" w:rsidP="003A1C9A">
            <w:pPr>
              <w:jc w:val="center"/>
              <w:rPr>
                <w:rFonts w:ascii="Tahoma" w:hAnsi="Tahoma" w:cs="Tahoma"/>
                <w:b/>
                <w:bCs/>
                <w:color w:val="000000"/>
                <w:sz w:val="13"/>
                <w:szCs w:val="12"/>
                <w:lang w:val="es-CO" w:eastAsia="es-ES_tradnl"/>
              </w:rPr>
            </w:pPr>
            <w:r w:rsidRPr="00014760">
              <w:rPr>
                <w:rFonts w:ascii="Tahoma" w:hAnsi="Tahoma" w:cs="Tahoma"/>
                <w:b/>
                <w:bCs/>
                <w:color w:val="000000"/>
                <w:sz w:val="13"/>
                <w:szCs w:val="12"/>
                <w:lang w:val="es-CO" w:eastAsia="es-ES_tradnl"/>
              </w:rPr>
              <w:t>Meta intermedia a 2018</w:t>
            </w:r>
          </w:p>
        </w:tc>
        <w:tc>
          <w:tcPr>
            <w:tcW w:w="508" w:type="pct"/>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3A1C9A" w:rsidRPr="00014760" w:rsidRDefault="003A1C9A" w:rsidP="003A1C9A">
            <w:pPr>
              <w:jc w:val="center"/>
              <w:rPr>
                <w:rFonts w:ascii="Tahoma" w:hAnsi="Tahoma" w:cs="Tahoma"/>
                <w:b/>
                <w:bCs/>
                <w:color w:val="000000"/>
                <w:sz w:val="13"/>
                <w:szCs w:val="12"/>
                <w:lang w:val="es-CO" w:eastAsia="es-ES_tradnl"/>
              </w:rPr>
            </w:pPr>
            <w:r w:rsidRPr="00014760">
              <w:rPr>
                <w:rFonts w:ascii="Tahoma" w:hAnsi="Tahoma" w:cs="Tahoma"/>
                <w:b/>
                <w:bCs/>
                <w:color w:val="000000"/>
                <w:sz w:val="13"/>
                <w:szCs w:val="12"/>
                <w:lang w:val="es-CO" w:eastAsia="es-ES_tradnl"/>
              </w:rPr>
              <w:t>Meta proyectada a 2030</w:t>
            </w:r>
          </w:p>
        </w:tc>
        <w:tc>
          <w:tcPr>
            <w:tcW w:w="672" w:type="pct"/>
            <w:tcBorders>
              <w:top w:val="single" w:sz="4" w:space="0" w:color="auto"/>
              <w:left w:val="nil"/>
              <w:bottom w:val="single" w:sz="4" w:space="0" w:color="auto"/>
              <w:right w:val="single" w:sz="4" w:space="0" w:color="auto"/>
            </w:tcBorders>
            <w:shd w:val="clear" w:color="auto" w:fill="DAEEF3" w:themeFill="accent5" w:themeFillTint="33"/>
          </w:tcPr>
          <w:p w:rsidR="003A1C9A" w:rsidRPr="00014760" w:rsidRDefault="003A1C9A" w:rsidP="003A1C9A">
            <w:pPr>
              <w:jc w:val="center"/>
              <w:rPr>
                <w:rFonts w:ascii="Tahoma" w:hAnsi="Tahoma" w:cs="Tahoma"/>
                <w:b/>
                <w:bCs/>
                <w:color w:val="000000"/>
                <w:sz w:val="13"/>
                <w:szCs w:val="12"/>
                <w:lang w:val="es-CO" w:eastAsia="es-ES_tradnl"/>
              </w:rPr>
            </w:pPr>
            <w:r w:rsidRPr="00014760">
              <w:rPr>
                <w:rFonts w:ascii="Tahoma" w:hAnsi="Tahoma" w:cs="Tahoma"/>
                <w:b/>
                <w:bCs/>
                <w:color w:val="000000"/>
                <w:sz w:val="13"/>
                <w:szCs w:val="12"/>
                <w:lang w:val="es-CO" w:eastAsia="es-ES_tradnl"/>
              </w:rPr>
              <w:t>Meta PTEA 2019-2023</w:t>
            </w:r>
          </w:p>
          <w:p w:rsidR="003A1C9A" w:rsidRPr="00014760" w:rsidRDefault="003A1C9A" w:rsidP="003A1C9A">
            <w:pPr>
              <w:jc w:val="center"/>
              <w:rPr>
                <w:rFonts w:ascii="Tahoma" w:hAnsi="Tahoma" w:cs="Tahoma"/>
                <w:b/>
                <w:bCs/>
                <w:color w:val="FF0000"/>
                <w:sz w:val="13"/>
                <w:szCs w:val="12"/>
                <w:lang w:val="es-CO" w:eastAsia="es-ES_tradnl"/>
              </w:rPr>
            </w:pPr>
          </w:p>
        </w:tc>
      </w:tr>
      <w:tr w:rsidR="003A1C9A" w:rsidRPr="00014760" w:rsidTr="003A1C9A">
        <w:trPr>
          <w:trHeight w:val="465"/>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1.5</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fomentar la resiliencia de los pobres y las personas que se encuentran en situaciones de vulnerabilidad y reducir su exposición y vulnerabilidad a los fenómenos extremos relacionados con el clima y otras perturbaciones y desastres económicos, sociales y ambientales.</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Mortalidad nacional causada por eventos recurrentes</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número de muertes confirmadas en un desastre o tras el impacto de un desastre ocasionado por un evento recurrente.</w:t>
            </w:r>
          </w:p>
        </w:tc>
        <w:tc>
          <w:tcPr>
            <w:tcW w:w="545"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Muertes</w:t>
            </w:r>
          </w:p>
        </w:tc>
        <w:tc>
          <w:tcPr>
            <w:tcW w:w="477"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87</w:t>
            </w:r>
          </w:p>
        </w:tc>
        <w:tc>
          <w:tcPr>
            <w:tcW w:w="508"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80</w:t>
            </w:r>
          </w:p>
        </w:tc>
        <w:tc>
          <w:tcPr>
            <w:tcW w:w="672" w:type="pct"/>
            <w:tcBorders>
              <w:top w:val="nil"/>
              <w:left w:val="nil"/>
              <w:bottom w:val="single" w:sz="4" w:space="0" w:color="auto"/>
              <w:right w:val="single" w:sz="4" w:space="0" w:color="auto"/>
            </w:tcBorders>
          </w:tcPr>
          <w:p w:rsidR="003A1C9A" w:rsidRPr="00014760" w:rsidRDefault="002366D7" w:rsidP="002366D7">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Potenciar en los  habitantes del  municipio mediante el desarrollo de acciones integrales desde el componente de educación ambiental, con relación al reconocimiento del  recurso hídrico, suelo, aíre, gestión del riesgo,  realizando la transferencia de conocimiento.</w:t>
            </w:r>
          </w:p>
        </w:tc>
      </w:tr>
      <w:tr w:rsidR="003A1C9A" w:rsidRPr="00014760" w:rsidTr="003A1C9A">
        <w:trPr>
          <w:trHeight w:val="231"/>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3.9</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reducir considerablemente el número de muertes y enfermedades causadas por productos químicos peligrosos y por la polución y contaminación del aire, el agua y el suelo.</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Índice de Riesgo Calidad del Agua para consumo humano (IRCA) Urbano</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grado de riesgo de ocurrencia de enfermedades relacionadas con el no cumplimiento de las características físicas, químicas y microbiológicas del agua para consumo humano (urbano).</w:t>
            </w:r>
          </w:p>
        </w:tc>
        <w:tc>
          <w:tcPr>
            <w:tcW w:w="545"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8%</w:t>
            </w:r>
          </w:p>
        </w:tc>
        <w:tc>
          <w:tcPr>
            <w:tcW w:w="508"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5%</w:t>
            </w:r>
          </w:p>
        </w:tc>
        <w:tc>
          <w:tcPr>
            <w:tcW w:w="672" w:type="pct"/>
            <w:tcBorders>
              <w:top w:val="nil"/>
              <w:left w:val="nil"/>
              <w:bottom w:val="single" w:sz="4" w:space="0" w:color="auto"/>
              <w:right w:val="single" w:sz="4" w:space="0" w:color="auto"/>
            </w:tcBorders>
          </w:tcPr>
          <w:p w:rsidR="003A1C9A" w:rsidRPr="00014760" w:rsidRDefault="00197305" w:rsidP="00197305">
            <w:pPr>
              <w:rPr>
                <w:rFonts w:ascii="Tahoma" w:hAnsi="Tahoma" w:cs="Tahoma"/>
                <w:sz w:val="16"/>
                <w:szCs w:val="16"/>
                <w:lang w:val="es-CO" w:eastAsia="es-ES_tradnl"/>
              </w:rPr>
            </w:pPr>
            <w:r w:rsidRPr="00014760">
              <w:rPr>
                <w:rFonts w:ascii="Tahoma" w:hAnsi="Tahoma" w:cs="Tahoma"/>
                <w:sz w:val="16"/>
                <w:szCs w:val="16"/>
                <w:lang w:val="es-CO" w:eastAsia="es-ES_tradnl"/>
              </w:rPr>
              <w:t>Aumentar la capacidad de análisis en los habitantes de Yacopí, frente al manejo del recurso hídrico, reduciendo en un 20% el desperdicio comparado con los periodos anteriores.</w:t>
            </w:r>
          </w:p>
        </w:tc>
      </w:tr>
      <w:tr w:rsidR="003A1C9A" w:rsidRPr="00014760" w:rsidTr="003A1C9A">
        <w:trPr>
          <w:trHeight w:val="890"/>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3.9</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reducir considerablemente el número de muertes y enfermedades causadas por productos químicos peligrosos y por la polución y contaminación del aire, el agua y el suelo.</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Índice de Riesgo Calidad del Agua para consumo humano (IRCA) Rural</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grado de riesgo de ocurrencia de enfermedades relacionadas con el no cumplimiento de las características físicas, químicas y microbiológicas del agua para consumo humano (rural).</w:t>
            </w:r>
          </w:p>
        </w:tc>
        <w:tc>
          <w:tcPr>
            <w:tcW w:w="545"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No Aplica</w:t>
            </w:r>
          </w:p>
        </w:tc>
        <w:tc>
          <w:tcPr>
            <w:tcW w:w="508"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No Aplica</w:t>
            </w:r>
          </w:p>
        </w:tc>
        <w:tc>
          <w:tcPr>
            <w:tcW w:w="672" w:type="pct"/>
            <w:tcBorders>
              <w:top w:val="nil"/>
              <w:left w:val="nil"/>
              <w:bottom w:val="single" w:sz="4" w:space="0" w:color="auto"/>
              <w:right w:val="single" w:sz="4" w:space="0" w:color="auto"/>
            </w:tcBorders>
          </w:tcPr>
          <w:p w:rsidR="003A1C9A" w:rsidRPr="00014760" w:rsidRDefault="00197305"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Aumentar la capacidad de análisis en los habitantes de Yacopí, frente al manejo del recurso hídrico, reduciendo en un 20% el desperdicio comparado con los periodos anteriores.</w:t>
            </w:r>
          </w:p>
        </w:tc>
      </w:tr>
      <w:tr w:rsidR="003A1C9A" w:rsidRPr="00014760" w:rsidTr="003A1C9A">
        <w:trPr>
          <w:trHeight w:val="489"/>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6.1</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lograr el acceso universal y equitativo al agua potable a un precio asequible para todos</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Acceso a agua potable (suelo urbano)</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la población que accede a métodos de abastecimiento de agua adecuados, respecto a la población total. Los métodos de abastecimiento de agua adecuados en suelo urbano son los prevenientes del servicio público domiciliario de acueducto</w:t>
            </w:r>
          </w:p>
        </w:tc>
        <w:tc>
          <w:tcPr>
            <w:tcW w:w="545"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98,00%</w:t>
            </w:r>
          </w:p>
        </w:tc>
        <w:tc>
          <w:tcPr>
            <w:tcW w:w="508"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100%</w:t>
            </w:r>
          </w:p>
        </w:tc>
        <w:tc>
          <w:tcPr>
            <w:tcW w:w="672" w:type="pct"/>
            <w:tcBorders>
              <w:top w:val="nil"/>
              <w:left w:val="nil"/>
              <w:bottom w:val="single" w:sz="4" w:space="0" w:color="auto"/>
              <w:right w:val="single" w:sz="4" w:space="0" w:color="auto"/>
            </w:tcBorders>
          </w:tcPr>
          <w:p w:rsidR="003A1C9A" w:rsidRPr="00014760" w:rsidRDefault="00197305"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Aumentar la capacidad de análisis en los habitantes de Yacopí, frente al manejo del recurso hídrico, reduciendo en un 20% el desperdicio comparado con los periodos anteriores.</w:t>
            </w:r>
          </w:p>
        </w:tc>
      </w:tr>
      <w:tr w:rsidR="003A1C9A" w:rsidRPr="00014760" w:rsidTr="003A1C9A">
        <w:trPr>
          <w:trHeight w:val="1661"/>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6.1</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lograr el acceso universal y equitativo al agua potable a un precio asequible para todos</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Acceso a agua potable suelo rural</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la población que accede a métodos de abastecimiento de agua adecuados, respecto a la población total. Los métodos de abastecimiento de agua adecuados en suelo rural son los provenientes del servicio público domiciliario de acueducto y las soluciones alternativas para el aprovisionamiento de agua para consumo humano y doméstico (decreto 1898 de 02016).</w:t>
            </w:r>
          </w:p>
        </w:tc>
        <w:tc>
          <w:tcPr>
            <w:tcW w:w="545"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76,60%</w:t>
            </w:r>
          </w:p>
        </w:tc>
        <w:tc>
          <w:tcPr>
            <w:tcW w:w="508"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100%</w:t>
            </w:r>
          </w:p>
        </w:tc>
        <w:tc>
          <w:tcPr>
            <w:tcW w:w="672" w:type="pct"/>
            <w:tcBorders>
              <w:top w:val="nil"/>
              <w:left w:val="nil"/>
              <w:bottom w:val="single" w:sz="4" w:space="0" w:color="auto"/>
              <w:right w:val="single" w:sz="4" w:space="0" w:color="auto"/>
            </w:tcBorders>
          </w:tcPr>
          <w:p w:rsidR="003A1C9A" w:rsidRPr="00014760" w:rsidRDefault="00197305"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Aumentar la capacidad de análisis en los habitantes de Yacopí, frente al manejo del recurso hídrico, reduciendo en un 20% el desperdicio comparado con los periodos anteriores.</w:t>
            </w:r>
          </w:p>
        </w:tc>
      </w:tr>
      <w:tr w:rsidR="003A1C9A" w:rsidRPr="00014760" w:rsidTr="003A1C9A">
        <w:trPr>
          <w:trHeight w:val="514"/>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6.2</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lograr el acceso a servicios de saneamiento e higiene adecuados y equitativos para todos y poner fin a la defecación al aire libre, prestando especial atención a las necesidades de las mujeres y las niñas y las personas en situaciones de vulnerabilidad</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 de la población con acceso a métodos de saneamiento adecuados</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la población que accede a métodos de saneamiento gestionados de forma segura, respecto al total de población.</w:t>
            </w:r>
          </w:p>
        </w:tc>
        <w:tc>
          <w:tcPr>
            <w:tcW w:w="545"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89,00%</w:t>
            </w:r>
          </w:p>
        </w:tc>
        <w:tc>
          <w:tcPr>
            <w:tcW w:w="508"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92,60%</w:t>
            </w:r>
          </w:p>
        </w:tc>
        <w:tc>
          <w:tcPr>
            <w:tcW w:w="672" w:type="pct"/>
            <w:tcBorders>
              <w:top w:val="nil"/>
              <w:left w:val="nil"/>
              <w:bottom w:val="single" w:sz="4" w:space="0" w:color="auto"/>
              <w:right w:val="single" w:sz="4" w:space="0" w:color="auto"/>
            </w:tcBorders>
          </w:tcPr>
          <w:p w:rsidR="003A1C9A" w:rsidRPr="00014760" w:rsidRDefault="00197305"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Aumentar la capacidad de análisis en los habitantes de Yacopí, frente al manejo del recurso hídrico, reduciendo en un 20% el desperdicio comparado con los periodos anteriores.</w:t>
            </w:r>
          </w:p>
        </w:tc>
      </w:tr>
      <w:tr w:rsidR="003A1C9A" w:rsidRPr="00014760" w:rsidTr="003A1C9A">
        <w:trPr>
          <w:trHeight w:val="67"/>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6.4</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De aquí a 2030, aumentar considerablemente el uso eficiente de los recursos hídricos en todos los sectores y asegurar la sostenibilidad de la extracción y el abastecimiento de agua dulce </w:t>
            </w:r>
            <w:r w:rsidRPr="00014760">
              <w:rPr>
                <w:rFonts w:ascii="Tahoma" w:hAnsi="Tahoma" w:cs="Tahoma"/>
                <w:color w:val="000000"/>
                <w:sz w:val="16"/>
                <w:szCs w:val="16"/>
                <w:lang w:val="es-CO" w:eastAsia="es-ES_tradnl"/>
              </w:rPr>
              <w:lastRenderedPageBreak/>
              <w:t>para hacer frente a la escasez de agua y reducir considerablemente el número de personas que sufren falta de agua</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Porcentaje de sub zonas hidrográficas con Índice de Uso del Agua (IUA) muy alto o crítico</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sub zonas hidrográficas que tienen condiciones muy altas o críticas de presión por demanda del recurso hídrico, Índice de Uso de Agua (IUA).</w:t>
            </w:r>
          </w:p>
        </w:tc>
        <w:tc>
          <w:tcPr>
            <w:tcW w:w="545"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≤10,6 %</w:t>
            </w:r>
          </w:p>
        </w:tc>
        <w:tc>
          <w:tcPr>
            <w:tcW w:w="508"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≤17,8 %</w:t>
            </w:r>
          </w:p>
        </w:tc>
        <w:tc>
          <w:tcPr>
            <w:tcW w:w="672" w:type="pct"/>
            <w:tcBorders>
              <w:top w:val="nil"/>
              <w:left w:val="nil"/>
              <w:bottom w:val="single" w:sz="4" w:space="0" w:color="auto"/>
              <w:right w:val="single" w:sz="4" w:space="0" w:color="auto"/>
            </w:tcBorders>
          </w:tcPr>
          <w:p w:rsidR="003A1C9A" w:rsidRPr="00014760" w:rsidRDefault="00197305"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Aumentar la capacidad de análisis en los habitantes de Yacopí, frente al manejo del recurso hídrico, reduciendo en un 20% el </w:t>
            </w:r>
            <w:r w:rsidRPr="00014760">
              <w:rPr>
                <w:rFonts w:ascii="Tahoma" w:hAnsi="Tahoma" w:cs="Tahoma"/>
                <w:color w:val="000000"/>
                <w:sz w:val="16"/>
                <w:szCs w:val="16"/>
                <w:lang w:val="es-CO" w:eastAsia="es-ES_tradnl"/>
              </w:rPr>
              <w:lastRenderedPageBreak/>
              <w:t>desperdicio comparado con los periodos anteriores.</w:t>
            </w:r>
          </w:p>
        </w:tc>
      </w:tr>
      <w:tr w:rsidR="003A1C9A" w:rsidRPr="00014760" w:rsidTr="003A1C9A">
        <w:trPr>
          <w:trHeight w:val="1001"/>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6.4</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aumentar considerablemente el uso eficiente de los recursos hídricos en todos los sectores y asegurar la sostenibilidad de la extracción y el abastecimiento de agua dulce para hacer frente a la escasez de agua y reducir considerablemente el número de personas que sufren falta de agua</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Productividad hídrica</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una aproximación de la presión que ejerce la economía sobre los recursos hídricos.</w:t>
            </w:r>
          </w:p>
        </w:tc>
        <w:tc>
          <w:tcPr>
            <w:tcW w:w="545"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Pesos / m^3</w:t>
            </w:r>
          </w:p>
        </w:tc>
        <w:tc>
          <w:tcPr>
            <w:tcW w:w="477"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3.400</w:t>
            </w:r>
          </w:p>
        </w:tc>
        <w:tc>
          <w:tcPr>
            <w:tcW w:w="508"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4.400</w:t>
            </w:r>
          </w:p>
        </w:tc>
        <w:tc>
          <w:tcPr>
            <w:tcW w:w="672" w:type="pct"/>
            <w:tcBorders>
              <w:top w:val="nil"/>
              <w:left w:val="nil"/>
              <w:bottom w:val="single" w:sz="4" w:space="0" w:color="auto"/>
              <w:right w:val="single" w:sz="4" w:space="0" w:color="auto"/>
            </w:tcBorders>
          </w:tcPr>
          <w:p w:rsidR="003A1C9A" w:rsidRPr="00014760" w:rsidRDefault="00197305"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Aumentar la capacidad de análisis en los habitantes de Yacopí, frente al manejo del recurso hídrico, reduciendo en un 20% el desperdicio comparado con los periodos anteriores.</w:t>
            </w:r>
          </w:p>
        </w:tc>
      </w:tr>
      <w:tr w:rsidR="003A1C9A" w:rsidRPr="00014760" w:rsidTr="003A1C9A">
        <w:trPr>
          <w:trHeight w:val="67"/>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8.4</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Mejorar progresivamente, de aquí a 2030, la producción y el consumo eficientes de los recursos mundiales y procurar desvincular el crecimiento económico de la degradación del medio ambiente, conforme al Marco Decenal de Programas sobre Modalidades de Consumo y Producción Sostenibles, empezando por los países desarrollados.</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Generación de residuos sólidos y productos residuales frente al Producto Interno Bruto (PIB)</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número de toneladas de residuos sólidos generados, respecto al Producto Interno Bruto (PIB).</w:t>
            </w:r>
          </w:p>
        </w:tc>
        <w:tc>
          <w:tcPr>
            <w:tcW w:w="545"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Toneladas / billón de pesos</w:t>
            </w:r>
          </w:p>
        </w:tc>
        <w:tc>
          <w:tcPr>
            <w:tcW w:w="477"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22.755</w:t>
            </w:r>
          </w:p>
        </w:tc>
        <w:tc>
          <w:tcPr>
            <w:tcW w:w="508"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15.788</w:t>
            </w:r>
          </w:p>
        </w:tc>
        <w:tc>
          <w:tcPr>
            <w:tcW w:w="672" w:type="pct"/>
            <w:tcBorders>
              <w:top w:val="nil"/>
              <w:left w:val="nil"/>
              <w:bottom w:val="single" w:sz="4" w:space="0" w:color="auto"/>
              <w:right w:val="single" w:sz="4" w:space="0" w:color="auto"/>
            </w:tcBorders>
          </w:tcPr>
          <w:p w:rsidR="003A1C9A" w:rsidRPr="00014760" w:rsidRDefault="00197305"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Potenciar en los  habitantes del  municipio mediante el desarrollo de acciones integrales desde el componente de educación ambiental, con relación al reconocimiento del  recurso hídrico, suelo, aíre, gestión del riesgo,  realizando la transferencia de conocimiento.</w:t>
            </w:r>
          </w:p>
        </w:tc>
      </w:tr>
      <w:tr w:rsidR="003A1C9A" w:rsidRPr="00014760" w:rsidTr="003A1C9A">
        <w:trPr>
          <w:trHeight w:val="367"/>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8.4</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Mejorar progresivamente, de aquí a 2030, la producción y el consumo eficientes de los recursos mundiales y procurar desvincular el crecimiento económico de la degradación del medio ambiente, conforme al Marco Decenal de Programas sobre </w:t>
            </w:r>
            <w:r w:rsidRPr="00014760">
              <w:rPr>
                <w:rFonts w:ascii="Tahoma" w:hAnsi="Tahoma" w:cs="Tahoma"/>
                <w:color w:val="000000"/>
                <w:sz w:val="16"/>
                <w:szCs w:val="16"/>
                <w:lang w:val="es-CO" w:eastAsia="es-ES_tradnl"/>
              </w:rPr>
              <w:lastRenderedPageBreak/>
              <w:t>Modalidades de Consumo y Producción Sostenibles, empezando por los países desarrollados</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Porcentaje de residuos sólidos efectivamente aprovechados</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residuos sólidos efectivamente aprovechados, con respecto al total de los residuos sólidos generados, en el ámbito nacional.</w:t>
            </w:r>
          </w:p>
        </w:tc>
        <w:tc>
          <w:tcPr>
            <w:tcW w:w="545"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20%</w:t>
            </w:r>
          </w:p>
        </w:tc>
        <w:tc>
          <w:tcPr>
            <w:tcW w:w="508"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30%</w:t>
            </w:r>
          </w:p>
        </w:tc>
        <w:tc>
          <w:tcPr>
            <w:tcW w:w="672" w:type="pct"/>
            <w:tcBorders>
              <w:top w:val="nil"/>
              <w:left w:val="nil"/>
              <w:bottom w:val="single" w:sz="4" w:space="0" w:color="auto"/>
              <w:right w:val="single" w:sz="4" w:space="0" w:color="auto"/>
            </w:tcBorders>
          </w:tcPr>
          <w:p w:rsidR="003A1C9A" w:rsidRPr="00014760" w:rsidRDefault="00197305"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Potenciar en los  habitantes del  municipio mediante el desarrollo de acciones integrales desde el componente de educación ambiental, con relación al </w:t>
            </w:r>
            <w:r w:rsidRPr="00014760">
              <w:rPr>
                <w:rFonts w:ascii="Tahoma" w:hAnsi="Tahoma" w:cs="Tahoma"/>
                <w:color w:val="000000"/>
                <w:sz w:val="16"/>
                <w:szCs w:val="16"/>
                <w:lang w:val="es-CO" w:eastAsia="es-ES_tradnl"/>
              </w:rPr>
              <w:lastRenderedPageBreak/>
              <w:t>reconocimiento del  recurso hídrico, suelo, aíre, gestión del riesgo,  realizando la transferencia de conocimiento.</w:t>
            </w:r>
          </w:p>
        </w:tc>
      </w:tr>
      <w:tr w:rsidR="003A1C9A" w:rsidRPr="00014760" w:rsidTr="003A1C9A">
        <w:trPr>
          <w:trHeight w:val="89"/>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8.9</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Participación del valor agregado turístico</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la participación del valor agregado turístico, respecto al valor agregado de la economía.</w:t>
            </w:r>
          </w:p>
        </w:tc>
        <w:tc>
          <w:tcPr>
            <w:tcW w:w="545"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1,45%</w:t>
            </w:r>
          </w:p>
        </w:tc>
        <w:tc>
          <w:tcPr>
            <w:tcW w:w="508"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1,56%</w:t>
            </w:r>
          </w:p>
        </w:tc>
        <w:tc>
          <w:tcPr>
            <w:tcW w:w="672" w:type="pct"/>
            <w:tcBorders>
              <w:top w:val="nil"/>
              <w:left w:val="nil"/>
              <w:bottom w:val="single" w:sz="4" w:space="0" w:color="auto"/>
              <w:right w:val="single" w:sz="4" w:space="0" w:color="auto"/>
            </w:tcBorders>
          </w:tcPr>
          <w:p w:rsidR="003A1C9A" w:rsidRPr="00014760" w:rsidRDefault="00197305" w:rsidP="00197305">
            <w:pPr>
              <w:jc w:val="both"/>
              <w:rPr>
                <w:rFonts w:ascii="Tahoma" w:hAnsi="Tahoma" w:cs="Tahoma"/>
                <w:sz w:val="16"/>
                <w:szCs w:val="16"/>
                <w:lang w:val="es-CO" w:eastAsia="es-ES_tradnl"/>
              </w:rPr>
            </w:pPr>
            <w:r w:rsidRPr="00014760">
              <w:rPr>
                <w:rFonts w:ascii="Tahoma" w:hAnsi="Tahoma" w:cs="Tahoma"/>
                <w:color w:val="000000"/>
                <w:sz w:val="16"/>
                <w:szCs w:val="16"/>
                <w:lang w:val="es-CO" w:eastAsia="es-ES_tradnl"/>
              </w:rPr>
              <w:t>Potenciar  espacios para la investigación y conservación  de los recursos naturales, en un 10% de la población  estudiantil permitiendo acercamiento a la realidad de la biodiversidad en el municipio.</w:t>
            </w:r>
          </w:p>
        </w:tc>
      </w:tr>
      <w:tr w:rsidR="003A1C9A" w:rsidRPr="00014760" w:rsidTr="00E17CE2">
        <w:trPr>
          <w:trHeight w:val="607"/>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8.9</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elaborar y poner en práctica políticas encaminadas a promover un turismo sostenible que cree puestos de trabajo y promueva la cultura y los productos locales</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 de población ocupada en la industria turística</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la población ocupada en actividades relacionadas con el turismo, respecto a la población total.</w:t>
            </w:r>
          </w:p>
        </w:tc>
        <w:tc>
          <w:tcPr>
            <w:tcW w:w="545"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8,60%</w:t>
            </w:r>
          </w:p>
        </w:tc>
        <w:tc>
          <w:tcPr>
            <w:tcW w:w="508"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10,80%</w:t>
            </w:r>
          </w:p>
        </w:tc>
        <w:tc>
          <w:tcPr>
            <w:tcW w:w="672" w:type="pct"/>
            <w:tcBorders>
              <w:top w:val="nil"/>
              <w:left w:val="nil"/>
              <w:bottom w:val="single" w:sz="4" w:space="0" w:color="auto"/>
              <w:right w:val="single" w:sz="4" w:space="0" w:color="auto"/>
            </w:tcBorders>
          </w:tcPr>
          <w:p w:rsidR="003A1C9A" w:rsidRPr="00014760" w:rsidRDefault="00197305"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Potenciar  espacios para la investigación y conservación  de los recursos naturales, en un 10% de la población  estudiantil permitiendo acercamiento a la realidad de la biodiversidad en el municipio.</w:t>
            </w:r>
          </w:p>
        </w:tc>
      </w:tr>
      <w:tr w:rsidR="003A1C9A" w:rsidRPr="00014760" w:rsidTr="003A1C9A">
        <w:trPr>
          <w:trHeight w:val="1507"/>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11.6</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reducir el impacto ambiental negativo per cápita de las ciudades, incluso prestando especial atención a la calidad del aire y la gestión de los desechos municipales y de otro tipo</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 de residuos sólidos urbanos dispuestos adecuadamente</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residuos sólidos urbanos que se dispone en un sitio adecuado de disposición final con un instrumento de manejo y control autorizado por la Autoridad Ambiental Competente. Se consideran como sitios de disposición final adecuada los rellenos sanitarios, plantas integrales y celdas de contingencia.</w:t>
            </w:r>
          </w:p>
        </w:tc>
        <w:tc>
          <w:tcPr>
            <w:tcW w:w="545"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98,90%</w:t>
            </w:r>
          </w:p>
        </w:tc>
        <w:tc>
          <w:tcPr>
            <w:tcW w:w="508"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100,00%</w:t>
            </w:r>
          </w:p>
        </w:tc>
        <w:tc>
          <w:tcPr>
            <w:tcW w:w="672" w:type="pct"/>
            <w:tcBorders>
              <w:top w:val="nil"/>
              <w:left w:val="nil"/>
              <w:bottom w:val="single" w:sz="4" w:space="0" w:color="auto"/>
              <w:right w:val="single" w:sz="4" w:space="0" w:color="auto"/>
            </w:tcBorders>
          </w:tcPr>
          <w:p w:rsidR="003A1C9A" w:rsidRPr="00014760" w:rsidRDefault="00E17CE2"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Potenciar  espacios para la investigación y conservación  de los recursos naturales, en un 10% de la población  estudiantil permitiendo acercamiento a la realidad de la biodiversidad en el municipio.</w:t>
            </w:r>
          </w:p>
        </w:tc>
      </w:tr>
      <w:tr w:rsidR="003A1C9A" w:rsidRPr="00014760" w:rsidTr="0085261E">
        <w:trPr>
          <w:trHeight w:val="406"/>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11.b</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 de municipios y Departamentos con Planes de Ordenamiento Territorial (POD y POT) que incorporan el componente de cambio climático</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545"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8,90%</w:t>
            </w:r>
          </w:p>
        </w:tc>
        <w:tc>
          <w:tcPr>
            <w:tcW w:w="508"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100,00%</w:t>
            </w:r>
          </w:p>
        </w:tc>
        <w:tc>
          <w:tcPr>
            <w:tcW w:w="672" w:type="pct"/>
            <w:tcBorders>
              <w:top w:val="nil"/>
              <w:left w:val="nil"/>
              <w:bottom w:val="single" w:sz="4" w:space="0" w:color="auto"/>
              <w:right w:val="single" w:sz="4" w:space="0" w:color="auto"/>
            </w:tcBorders>
          </w:tcPr>
          <w:p w:rsidR="003A1C9A" w:rsidRPr="00014760" w:rsidRDefault="00E17CE2"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Potenciar  espacios para la investigación y conservación  de los recursos naturales, en un 10% de la población  estudiantil permitiendo acercamiento a la realidad de la biodiversidad en el municipio.</w:t>
            </w:r>
          </w:p>
        </w:tc>
      </w:tr>
      <w:tr w:rsidR="003A1C9A" w:rsidRPr="00014760" w:rsidTr="003A1C9A">
        <w:trPr>
          <w:trHeight w:val="2368"/>
        </w:trPr>
        <w:tc>
          <w:tcPr>
            <w:tcW w:w="270" w:type="pct"/>
            <w:tcBorders>
              <w:top w:val="nil"/>
              <w:left w:val="single" w:sz="4" w:space="0" w:color="auto"/>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11.b</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Departamentos con planes integrales (adaptación y mitigación) frente al cambio climático</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número de las entidades territoriales departamentales que incorporan acciones de adaptación (reducción de vulnerabilidad, incremento de la capacidad adaptativa, reducción de la exposición y sensibilidad) o mitigación (reducción de emisiones de gases de efecto invernadero) de cambio climático en sus instrumentos formales de planificación del desarrollo y de ordenamiento territorial.</w:t>
            </w:r>
          </w:p>
        </w:tc>
        <w:tc>
          <w:tcPr>
            <w:tcW w:w="545"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Número</w:t>
            </w:r>
          </w:p>
        </w:tc>
        <w:tc>
          <w:tcPr>
            <w:tcW w:w="477"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16</w:t>
            </w:r>
          </w:p>
        </w:tc>
        <w:tc>
          <w:tcPr>
            <w:tcW w:w="508"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32</w:t>
            </w:r>
          </w:p>
        </w:tc>
        <w:tc>
          <w:tcPr>
            <w:tcW w:w="672" w:type="pct"/>
            <w:tcBorders>
              <w:top w:val="nil"/>
              <w:left w:val="nil"/>
              <w:bottom w:val="single" w:sz="4" w:space="0" w:color="auto"/>
              <w:right w:val="single" w:sz="4" w:space="0" w:color="auto"/>
            </w:tcBorders>
          </w:tcPr>
          <w:p w:rsidR="003A1C9A" w:rsidRPr="00014760" w:rsidRDefault="00E17CE2" w:rsidP="00265A20">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Potenciar  espacios para la investigación y conservación  de los recursos naturales, en un 10% de la población  estudiantil permitiendo acercamiento a la realidad de la biodiversidad en el municipio.</w:t>
            </w:r>
          </w:p>
        </w:tc>
      </w:tr>
      <w:tr w:rsidR="003A1C9A" w:rsidRPr="00014760" w:rsidTr="003A1C9A">
        <w:trPr>
          <w:trHeight w:val="2369"/>
        </w:trPr>
        <w:tc>
          <w:tcPr>
            <w:tcW w:w="270" w:type="pct"/>
            <w:tcBorders>
              <w:top w:val="nil"/>
              <w:left w:val="single" w:sz="4" w:space="0" w:color="auto"/>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11.b</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2020,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2015-2030, la gestión integral de los riesgos de desastre a todos los niveles</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Departamentos y ciudades capitales que incorporan criterios de cambio climático en la parte estratégica de sus planes de desarrollo</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número de departamentos y ciudades capitales que incorporan criterios de cambio climático en la parte estratégica de sus planes de desarrollo frente al total de departamentos y ciudades capitales (63) en el periodo de formulación vigente</w:t>
            </w:r>
          </w:p>
        </w:tc>
        <w:tc>
          <w:tcPr>
            <w:tcW w:w="545"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Número</w:t>
            </w:r>
          </w:p>
        </w:tc>
        <w:tc>
          <w:tcPr>
            <w:tcW w:w="477"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50</w:t>
            </w:r>
          </w:p>
        </w:tc>
        <w:tc>
          <w:tcPr>
            <w:tcW w:w="508"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50</w:t>
            </w:r>
          </w:p>
        </w:tc>
        <w:tc>
          <w:tcPr>
            <w:tcW w:w="672" w:type="pct"/>
            <w:tcBorders>
              <w:top w:val="nil"/>
              <w:left w:val="nil"/>
              <w:bottom w:val="single" w:sz="4" w:space="0" w:color="auto"/>
              <w:right w:val="single" w:sz="4" w:space="0" w:color="auto"/>
            </w:tcBorders>
          </w:tcPr>
          <w:p w:rsidR="003A1C9A" w:rsidRPr="00014760" w:rsidRDefault="00E17CE2"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Potenciar  espacios para la investigación y conservación  de los recursos naturales, en un 10% de la población  estudiantil permitiendo acercamiento a la realidad de la biodiversidad en el municipio.</w:t>
            </w:r>
          </w:p>
        </w:tc>
      </w:tr>
      <w:tr w:rsidR="003A1C9A" w:rsidRPr="00014760" w:rsidTr="003A1C9A">
        <w:trPr>
          <w:trHeight w:val="1301"/>
        </w:trPr>
        <w:tc>
          <w:tcPr>
            <w:tcW w:w="270" w:type="pct"/>
            <w:tcBorders>
              <w:top w:val="nil"/>
              <w:left w:val="single" w:sz="4" w:space="0" w:color="auto"/>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12.4</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2020, lograr la gestión ecológicamente racional de los productos químicos y de todos los desechos a lo largo de su ciclo de vida, de conformidad con los marcos internacionales convenidos, y reducir significativamente su liberación a la atmósfera, el agua y el suelo a fin de minimizar sus efectos adversos en la salud humana y el medio ambiente</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Residuos peligrosos aprovechados y tratados</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la cantidad de residuos o desechos peligrosos aprovechados y tratados acumulados.</w:t>
            </w:r>
          </w:p>
        </w:tc>
        <w:tc>
          <w:tcPr>
            <w:tcW w:w="545"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Toneladas</w:t>
            </w:r>
          </w:p>
        </w:tc>
        <w:tc>
          <w:tcPr>
            <w:tcW w:w="477"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738.461</w:t>
            </w:r>
          </w:p>
        </w:tc>
        <w:tc>
          <w:tcPr>
            <w:tcW w:w="508" w:type="pct"/>
            <w:tcBorders>
              <w:top w:val="nil"/>
              <w:left w:val="nil"/>
              <w:bottom w:val="single" w:sz="4" w:space="0" w:color="auto"/>
              <w:right w:val="single" w:sz="4" w:space="0" w:color="auto"/>
            </w:tcBorders>
            <w:shd w:val="clear" w:color="auto" w:fill="auto"/>
            <w:vAlign w:val="center"/>
            <w:hideMark/>
          </w:tcPr>
          <w:p w:rsidR="003A1C9A" w:rsidRPr="00014760" w:rsidRDefault="003A1C9A" w:rsidP="003A1C9A">
            <w:pPr>
              <w:jc w:val="center"/>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2.806.130</w:t>
            </w:r>
          </w:p>
        </w:tc>
        <w:tc>
          <w:tcPr>
            <w:tcW w:w="672" w:type="pct"/>
            <w:tcBorders>
              <w:top w:val="nil"/>
              <w:left w:val="nil"/>
              <w:bottom w:val="single" w:sz="4" w:space="0" w:color="auto"/>
              <w:right w:val="single" w:sz="4" w:space="0" w:color="auto"/>
            </w:tcBorders>
          </w:tcPr>
          <w:p w:rsidR="003A1C9A" w:rsidRPr="00014760" w:rsidRDefault="00E17CE2"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Potenciar  espacios para la investigación y conservación  de los recursos naturales, en un 10% de la población  estudiantil permitiendo acercamiento a la realidad de la biodiversidad en el municipio.</w:t>
            </w:r>
          </w:p>
        </w:tc>
      </w:tr>
      <w:tr w:rsidR="003A1C9A" w:rsidRPr="00014760" w:rsidTr="003A1C9A">
        <w:trPr>
          <w:trHeight w:val="1376"/>
        </w:trPr>
        <w:tc>
          <w:tcPr>
            <w:tcW w:w="270" w:type="pct"/>
            <w:tcBorders>
              <w:top w:val="nil"/>
              <w:left w:val="single" w:sz="4" w:space="0" w:color="auto"/>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12.4</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De aquí a 2020, lograr la gestión ecológicamente racional de los productos químicos y de todos los desechos a lo largo de su ciclo de vida, de conformidad con los marcos </w:t>
            </w:r>
            <w:r w:rsidRPr="00014760">
              <w:rPr>
                <w:rFonts w:ascii="Tahoma" w:hAnsi="Tahoma" w:cs="Tahoma"/>
                <w:color w:val="000000"/>
                <w:sz w:val="16"/>
                <w:szCs w:val="16"/>
                <w:lang w:val="es-CO" w:eastAsia="es-ES_tradnl"/>
              </w:rPr>
              <w:lastRenderedPageBreak/>
              <w:t>internacionales convenidos, y reducir significativamente su liberación a la atmósfera, el agua y el suelo a fin de minimizar sus efectos adversos en la salud humana y el medio ambiente</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Residuos de bombillas con mercurio aprovechadas o gestionadas</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Mide la cantidad recolectada y aprovechada de residuos de bombillas con contenido de mercurio y que son validadas por la Autoridad Nacional de Licencias Ambientales (ANLA) según la información </w:t>
            </w:r>
            <w:r w:rsidRPr="00014760">
              <w:rPr>
                <w:rFonts w:ascii="Tahoma" w:hAnsi="Tahoma" w:cs="Tahoma"/>
                <w:color w:val="000000"/>
                <w:sz w:val="16"/>
                <w:szCs w:val="16"/>
                <w:lang w:val="es-CO" w:eastAsia="es-ES_tradnl"/>
              </w:rPr>
              <w:lastRenderedPageBreak/>
              <w:t xml:space="preserve">reportada por los programas </w:t>
            </w:r>
            <w:proofErr w:type="spellStart"/>
            <w:r w:rsidRPr="00014760">
              <w:rPr>
                <w:rFonts w:ascii="Tahoma" w:hAnsi="Tahoma" w:cs="Tahoma"/>
                <w:color w:val="000000"/>
                <w:sz w:val="16"/>
                <w:szCs w:val="16"/>
                <w:lang w:val="es-CO" w:eastAsia="es-ES_tradnl"/>
              </w:rPr>
              <w:t>posconsumo</w:t>
            </w:r>
            <w:proofErr w:type="spellEnd"/>
            <w:r w:rsidRPr="00014760">
              <w:rPr>
                <w:rFonts w:ascii="Tahoma" w:hAnsi="Tahoma" w:cs="Tahoma"/>
                <w:color w:val="000000"/>
                <w:sz w:val="16"/>
                <w:szCs w:val="16"/>
                <w:lang w:val="es-CO" w:eastAsia="es-ES_tradnl"/>
              </w:rPr>
              <w:t>.</w:t>
            </w:r>
          </w:p>
        </w:tc>
        <w:tc>
          <w:tcPr>
            <w:tcW w:w="545"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Toneladas</w:t>
            </w:r>
          </w:p>
        </w:tc>
        <w:tc>
          <w:tcPr>
            <w:tcW w:w="477"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4.036</w:t>
            </w:r>
          </w:p>
        </w:tc>
        <w:tc>
          <w:tcPr>
            <w:tcW w:w="508"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7.768</w:t>
            </w:r>
          </w:p>
        </w:tc>
        <w:tc>
          <w:tcPr>
            <w:tcW w:w="672" w:type="pct"/>
            <w:tcBorders>
              <w:top w:val="nil"/>
              <w:left w:val="nil"/>
              <w:bottom w:val="single" w:sz="4" w:space="0" w:color="auto"/>
              <w:right w:val="single" w:sz="4" w:space="0" w:color="auto"/>
            </w:tcBorders>
          </w:tcPr>
          <w:p w:rsidR="003A1C9A" w:rsidRPr="00014760" w:rsidRDefault="00E17CE2"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Potenciar  espacios para la investigación y conservación  de los recursos naturales, en un 10% de la población  estudiantil permitiendo </w:t>
            </w:r>
            <w:r w:rsidRPr="00014760">
              <w:rPr>
                <w:rFonts w:ascii="Tahoma" w:hAnsi="Tahoma" w:cs="Tahoma"/>
                <w:color w:val="000000"/>
                <w:sz w:val="16"/>
                <w:szCs w:val="16"/>
                <w:lang w:val="es-CO" w:eastAsia="es-ES_tradnl"/>
              </w:rPr>
              <w:lastRenderedPageBreak/>
              <w:t>acercamiento a la realidad de la biodiversidad en el municipio.</w:t>
            </w:r>
          </w:p>
        </w:tc>
      </w:tr>
      <w:tr w:rsidR="003A1C9A" w:rsidRPr="00014760" w:rsidTr="003A1C9A">
        <w:trPr>
          <w:trHeight w:val="665"/>
        </w:trPr>
        <w:tc>
          <w:tcPr>
            <w:tcW w:w="270" w:type="pct"/>
            <w:tcBorders>
              <w:top w:val="nil"/>
              <w:left w:val="single" w:sz="4" w:space="0" w:color="auto"/>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12.5</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De aquí a 2030, reducir considerablemente la generación de desechos mediante actividades de prevención, reducción, reciclado y reutilización</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Tasa de reciclaje y nueva utilización de residuos sólidos</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entre los residuos que son tratados o manejados para ser reintroducidos a los procesos de producción, respecto al total de la oferta de residuos sólidos.</w:t>
            </w:r>
          </w:p>
        </w:tc>
        <w:tc>
          <w:tcPr>
            <w:tcW w:w="545"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10,00%</w:t>
            </w:r>
          </w:p>
        </w:tc>
        <w:tc>
          <w:tcPr>
            <w:tcW w:w="508"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17,90%</w:t>
            </w:r>
          </w:p>
        </w:tc>
        <w:tc>
          <w:tcPr>
            <w:tcW w:w="672" w:type="pct"/>
            <w:tcBorders>
              <w:top w:val="nil"/>
              <w:left w:val="nil"/>
              <w:bottom w:val="single" w:sz="4" w:space="0" w:color="auto"/>
              <w:right w:val="single" w:sz="4" w:space="0" w:color="auto"/>
            </w:tcBorders>
          </w:tcPr>
          <w:p w:rsidR="003A1C9A" w:rsidRPr="00014760" w:rsidRDefault="00E17CE2"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Potenciar  espacios para la investigación y conservación  de los recursos naturales, en un 10% de la población  estudiantil permitiendo acercamiento a la realidad de la biodiversidad en el municipio.</w:t>
            </w:r>
          </w:p>
        </w:tc>
      </w:tr>
      <w:tr w:rsidR="003A1C9A" w:rsidRPr="00014760" w:rsidTr="003A1C9A">
        <w:trPr>
          <w:trHeight w:val="1518"/>
        </w:trPr>
        <w:tc>
          <w:tcPr>
            <w:tcW w:w="270" w:type="pct"/>
            <w:tcBorders>
              <w:top w:val="nil"/>
              <w:left w:val="single" w:sz="4" w:space="0" w:color="auto"/>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13.2</w:t>
            </w:r>
          </w:p>
        </w:tc>
        <w:tc>
          <w:tcPr>
            <w:tcW w:w="89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Incorporar medidas relativas al cambio climático en las políticas, estrategias y planes nacionales</w:t>
            </w:r>
          </w:p>
        </w:tc>
        <w:tc>
          <w:tcPr>
            <w:tcW w:w="514"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 de municipios y Departamentos con Planes de Ordenamiento Territorial (POD y POT) que incorporan el componente de cambio climático</w:t>
            </w:r>
          </w:p>
        </w:tc>
        <w:tc>
          <w:tcPr>
            <w:tcW w:w="1122"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el porcentaje de territorios que han formulado Planes de Ordenamiento Territorial (POT) o Planes de Ordenamiento Departamental (POD) en los cuales se incluye el componente de cambio climático, respecto al total de entidades territoriales (municipios y departamentos).</w:t>
            </w:r>
          </w:p>
        </w:tc>
        <w:tc>
          <w:tcPr>
            <w:tcW w:w="545"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Porcentaje</w:t>
            </w:r>
          </w:p>
        </w:tc>
        <w:tc>
          <w:tcPr>
            <w:tcW w:w="477"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0,089</w:t>
            </w:r>
          </w:p>
        </w:tc>
        <w:tc>
          <w:tcPr>
            <w:tcW w:w="508" w:type="pct"/>
            <w:tcBorders>
              <w:top w:val="nil"/>
              <w:left w:val="nil"/>
              <w:bottom w:val="single" w:sz="4" w:space="0" w:color="auto"/>
              <w:right w:val="single" w:sz="4" w:space="0" w:color="auto"/>
            </w:tcBorders>
            <w:shd w:val="clear" w:color="auto" w:fill="auto"/>
            <w:hideMark/>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100%</w:t>
            </w:r>
          </w:p>
        </w:tc>
        <w:tc>
          <w:tcPr>
            <w:tcW w:w="672" w:type="pct"/>
            <w:tcBorders>
              <w:top w:val="nil"/>
              <w:left w:val="nil"/>
              <w:bottom w:val="single" w:sz="4" w:space="0" w:color="auto"/>
              <w:right w:val="single" w:sz="4" w:space="0" w:color="auto"/>
            </w:tcBorders>
          </w:tcPr>
          <w:p w:rsidR="003A1C9A" w:rsidRPr="00014760" w:rsidRDefault="00E17CE2"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Potenciar en los  habitantes del  municipio mediante el desarrollo de acciones integrales desde el componente de educación ambiental, con relación al reconocimiento del  recurso hídrico, suelo, aíre, gestión del riesgo,  realizando la transferencia de conocimiento.</w:t>
            </w:r>
          </w:p>
        </w:tc>
      </w:tr>
      <w:tr w:rsidR="003A1C9A" w:rsidRPr="00014760" w:rsidTr="003A1C9A">
        <w:trPr>
          <w:trHeight w:val="1234"/>
        </w:trPr>
        <w:tc>
          <w:tcPr>
            <w:tcW w:w="270" w:type="pct"/>
            <w:tcBorders>
              <w:top w:val="nil"/>
              <w:left w:val="single" w:sz="4" w:space="0" w:color="auto"/>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15.1</w:t>
            </w:r>
          </w:p>
        </w:tc>
        <w:tc>
          <w:tcPr>
            <w:tcW w:w="892"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De aquí a 2020, asegurar la conservación, el restablecimiento y el uso sostenible de los ecosistemas terrestres y los ecosistemas interiores de agua dulce y sus servicios, en particular los </w:t>
            </w:r>
            <w:r w:rsidRPr="00014760">
              <w:rPr>
                <w:rFonts w:ascii="Tahoma" w:hAnsi="Tahoma" w:cs="Tahoma"/>
                <w:color w:val="000000"/>
                <w:sz w:val="16"/>
                <w:szCs w:val="16"/>
                <w:lang w:val="es-CO" w:eastAsia="es-ES_tradnl"/>
              </w:rPr>
              <w:lastRenderedPageBreak/>
              <w:t>bosques, los humedales, las montañas y las zonas áridas, en consonancia con las obligaciones contraídas en virtud de acuerdos internacionales</w:t>
            </w:r>
          </w:p>
        </w:tc>
        <w:tc>
          <w:tcPr>
            <w:tcW w:w="514"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Áreas en proceso de restauración</w:t>
            </w:r>
          </w:p>
        </w:tc>
        <w:tc>
          <w:tcPr>
            <w:tcW w:w="1122"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la superficie intervenida durante la fase de ejecución de los proyectos de restauración de ecosistemas definidas en el Plan Nacional de Restauración del Ministerio de Ambiente y Desarrollo Sostenible.</w:t>
            </w:r>
          </w:p>
        </w:tc>
        <w:tc>
          <w:tcPr>
            <w:tcW w:w="545"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Hectáreas</w:t>
            </w:r>
          </w:p>
        </w:tc>
        <w:tc>
          <w:tcPr>
            <w:tcW w:w="477"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            610.000 </w:t>
            </w:r>
          </w:p>
        </w:tc>
        <w:tc>
          <w:tcPr>
            <w:tcW w:w="508"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            1.000.000 </w:t>
            </w:r>
          </w:p>
        </w:tc>
        <w:tc>
          <w:tcPr>
            <w:tcW w:w="672" w:type="pct"/>
            <w:tcBorders>
              <w:top w:val="nil"/>
              <w:left w:val="nil"/>
              <w:bottom w:val="single" w:sz="4" w:space="0" w:color="auto"/>
              <w:right w:val="single" w:sz="4" w:space="0" w:color="auto"/>
            </w:tcBorders>
          </w:tcPr>
          <w:p w:rsidR="003A1C9A" w:rsidRPr="00014760" w:rsidRDefault="00E17CE2"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Potenciar en los  habitantes del  municipio mediante el desarrollo de acciones integrales desde el componente de educación </w:t>
            </w:r>
            <w:r w:rsidRPr="00014760">
              <w:rPr>
                <w:rFonts w:ascii="Tahoma" w:hAnsi="Tahoma" w:cs="Tahoma"/>
                <w:color w:val="000000"/>
                <w:sz w:val="16"/>
                <w:szCs w:val="16"/>
                <w:lang w:val="es-CO" w:eastAsia="es-ES_tradnl"/>
              </w:rPr>
              <w:lastRenderedPageBreak/>
              <w:t>ambiental, con relación al reconocimiento del  recurso hídrico, suelo, aíre, gestión del riesgo,  realizando la transferencia de conocimiento.</w:t>
            </w:r>
          </w:p>
        </w:tc>
      </w:tr>
      <w:tr w:rsidR="003A1C9A" w:rsidRPr="00014760" w:rsidTr="003A1C9A">
        <w:trPr>
          <w:trHeight w:val="1234"/>
        </w:trPr>
        <w:tc>
          <w:tcPr>
            <w:tcW w:w="270" w:type="pct"/>
            <w:tcBorders>
              <w:top w:val="nil"/>
              <w:left w:val="single" w:sz="4" w:space="0" w:color="auto"/>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15.5</w:t>
            </w:r>
          </w:p>
        </w:tc>
        <w:tc>
          <w:tcPr>
            <w:tcW w:w="892"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14"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Proporción de especies críticamente amenazadas</w:t>
            </w:r>
          </w:p>
        </w:tc>
        <w:tc>
          <w:tcPr>
            <w:tcW w:w="1122"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la proporción de especies amenazadas en la categoría de críticamente amenazada (CR).</w:t>
            </w:r>
          </w:p>
        </w:tc>
        <w:tc>
          <w:tcPr>
            <w:tcW w:w="545"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Proporción</w:t>
            </w:r>
          </w:p>
        </w:tc>
        <w:tc>
          <w:tcPr>
            <w:tcW w:w="477"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≤0,14</w:t>
            </w:r>
          </w:p>
        </w:tc>
        <w:tc>
          <w:tcPr>
            <w:tcW w:w="508"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≤0,12</w:t>
            </w:r>
          </w:p>
        </w:tc>
        <w:tc>
          <w:tcPr>
            <w:tcW w:w="672" w:type="pct"/>
            <w:tcBorders>
              <w:top w:val="nil"/>
              <w:left w:val="nil"/>
              <w:bottom w:val="single" w:sz="4" w:space="0" w:color="auto"/>
              <w:right w:val="single" w:sz="4" w:space="0" w:color="auto"/>
            </w:tcBorders>
          </w:tcPr>
          <w:p w:rsidR="003A1C9A" w:rsidRPr="00014760" w:rsidRDefault="00E17CE2"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Potenciar en los  habitantes del  municipio mediante el desarrollo de acciones integrales desde el componente de educación ambiental, con relación al reconocimiento del  recurso hídrico, suelo, aíre, gestión del riesgo,  realizando la transferencia de conocimiento.</w:t>
            </w:r>
          </w:p>
        </w:tc>
      </w:tr>
      <w:tr w:rsidR="003A1C9A" w:rsidRPr="00014760" w:rsidTr="003A1C9A">
        <w:trPr>
          <w:trHeight w:val="1234"/>
        </w:trPr>
        <w:tc>
          <w:tcPr>
            <w:tcW w:w="270" w:type="pct"/>
            <w:tcBorders>
              <w:top w:val="nil"/>
              <w:left w:val="single" w:sz="4" w:space="0" w:color="auto"/>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15.5</w:t>
            </w:r>
          </w:p>
        </w:tc>
        <w:tc>
          <w:tcPr>
            <w:tcW w:w="892"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Adoptar medidas urgentes y significativas para reducir la degradación de los hábitats naturales, detener la pérdida de la diversidad biológica y, para 2020, proteger las especies amenazadas y evitar su extinción</w:t>
            </w:r>
          </w:p>
        </w:tc>
        <w:tc>
          <w:tcPr>
            <w:tcW w:w="514"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Proporción de especies amenazadas</w:t>
            </w:r>
          </w:p>
        </w:tc>
        <w:tc>
          <w:tcPr>
            <w:tcW w:w="1122"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la proporción de especies amenazadas en la categoría de amenazada (EN).</w:t>
            </w:r>
          </w:p>
        </w:tc>
        <w:tc>
          <w:tcPr>
            <w:tcW w:w="545"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Proporción</w:t>
            </w:r>
          </w:p>
        </w:tc>
        <w:tc>
          <w:tcPr>
            <w:tcW w:w="477"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0,32</w:t>
            </w:r>
          </w:p>
        </w:tc>
        <w:tc>
          <w:tcPr>
            <w:tcW w:w="508"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32%</w:t>
            </w:r>
          </w:p>
        </w:tc>
        <w:tc>
          <w:tcPr>
            <w:tcW w:w="672" w:type="pct"/>
            <w:tcBorders>
              <w:top w:val="nil"/>
              <w:left w:val="nil"/>
              <w:bottom w:val="single" w:sz="4" w:space="0" w:color="auto"/>
              <w:right w:val="single" w:sz="4" w:space="0" w:color="auto"/>
            </w:tcBorders>
          </w:tcPr>
          <w:p w:rsidR="003A1C9A" w:rsidRPr="00014760" w:rsidRDefault="00E17CE2" w:rsidP="003A1C9A">
            <w:pPr>
              <w:jc w:val="both"/>
              <w:rPr>
                <w:rFonts w:ascii="Tahoma" w:hAnsi="Tahoma" w:cs="Tahoma"/>
                <w:color w:val="000000"/>
                <w:sz w:val="16"/>
                <w:szCs w:val="16"/>
                <w:lang w:val="es-CO" w:eastAsia="es-ES_tradnl"/>
              </w:rPr>
            </w:pPr>
            <w:proofErr w:type="spellStart"/>
            <w:r w:rsidRPr="00014760">
              <w:rPr>
                <w:rFonts w:ascii="Tahoma" w:hAnsi="Tahoma" w:cs="Tahoma"/>
                <w:color w:val="000000"/>
                <w:sz w:val="16"/>
                <w:szCs w:val="16"/>
                <w:lang w:val="es-CO" w:eastAsia="es-ES_tradnl"/>
              </w:rPr>
              <w:t>Potencar</w:t>
            </w:r>
            <w:proofErr w:type="spellEnd"/>
            <w:r w:rsidRPr="00014760">
              <w:rPr>
                <w:rFonts w:ascii="Tahoma" w:hAnsi="Tahoma" w:cs="Tahoma"/>
                <w:color w:val="000000"/>
                <w:sz w:val="16"/>
                <w:szCs w:val="16"/>
                <w:lang w:val="es-CO" w:eastAsia="es-ES_tradnl"/>
              </w:rPr>
              <w:t xml:space="preserve">  espacios para la investigación y </w:t>
            </w:r>
            <w:proofErr w:type="spellStart"/>
            <w:r w:rsidRPr="00014760">
              <w:rPr>
                <w:rFonts w:ascii="Tahoma" w:hAnsi="Tahoma" w:cs="Tahoma"/>
                <w:color w:val="000000"/>
                <w:sz w:val="16"/>
                <w:szCs w:val="16"/>
                <w:lang w:val="es-CO" w:eastAsia="es-ES_tradnl"/>
              </w:rPr>
              <w:t>consevación</w:t>
            </w:r>
            <w:proofErr w:type="spellEnd"/>
            <w:r w:rsidRPr="00014760">
              <w:rPr>
                <w:rFonts w:ascii="Tahoma" w:hAnsi="Tahoma" w:cs="Tahoma"/>
                <w:color w:val="000000"/>
                <w:sz w:val="16"/>
                <w:szCs w:val="16"/>
                <w:lang w:val="es-CO" w:eastAsia="es-ES_tradnl"/>
              </w:rPr>
              <w:t xml:space="preserve">  de los recursos naturales, en un 10% de la población  </w:t>
            </w:r>
            <w:proofErr w:type="spellStart"/>
            <w:r w:rsidRPr="00014760">
              <w:rPr>
                <w:rFonts w:ascii="Tahoma" w:hAnsi="Tahoma" w:cs="Tahoma"/>
                <w:color w:val="000000"/>
                <w:sz w:val="16"/>
                <w:szCs w:val="16"/>
                <w:lang w:val="es-CO" w:eastAsia="es-ES_tradnl"/>
              </w:rPr>
              <w:t>estudfiantil</w:t>
            </w:r>
            <w:proofErr w:type="spellEnd"/>
            <w:r w:rsidRPr="00014760">
              <w:rPr>
                <w:rFonts w:ascii="Tahoma" w:hAnsi="Tahoma" w:cs="Tahoma"/>
                <w:color w:val="000000"/>
                <w:sz w:val="16"/>
                <w:szCs w:val="16"/>
                <w:lang w:val="es-CO" w:eastAsia="es-ES_tradnl"/>
              </w:rPr>
              <w:t xml:space="preserve"> permitiendo acercamiento a la realidad de la biodiversidad en el municipio.</w:t>
            </w:r>
          </w:p>
        </w:tc>
      </w:tr>
      <w:tr w:rsidR="003A1C9A" w:rsidRPr="00014760" w:rsidTr="003A1C9A">
        <w:trPr>
          <w:trHeight w:val="1234"/>
        </w:trPr>
        <w:tc>
          <w:tcPr>
            <w:tcW w:w="270" w:type="pct"/>
            <w:tcBorders>
              <w:top w:val="nil"/>
              <w:left w:val="single" w:sz="4" w:space="0" w:color="auto"/>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15.5</w:t>
            </w:r>
          </w:p>
        </w:tc>
        <w:tc>
          <w:tcPr>
            <w:tcW w:w="892"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 xml:space="preserve">Adoptar medidas urgentes y significativas para reducir la degradación de los hábitats naturales, detener la pérdida de la diversidad biológica y, para 2020, proteger las </w:t>
            </w:r>
            <w:r w:rsidRPr="00014760">
              <w:rPr>
                <w:rFonts w:ascii="Tahoma" w:hAnsi="Tahoma" w:cs="Tahoma"/>
                <w:color w:val="000000"/>
                <w:sz w:val="16"/>
                <w:szCs w:val="16"/>
                <w:lang w:val="es-CO" w:eastAsia="es-ES_tradnl"/>
              </w:rPr>
              <w:lastRenderedPageBreak/>
              <w:t>especies amenazadas y evitar su extinción</w:t>
            </w:r>
          </w:p>
        </w:tc>
        <w:tc>
          <w:tcPr>
            <w:tcW w:w="514"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lastRenderedPageBreak/>
              <w:t>Proporción de especies vulnerables</w:t>
            </w:r>
          </w:p>
        </w:tc>
        <w:tc>
          <w:tcPr>
            <w:tcW w:w="1122"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Mide la proporción de especies amenazadas en la categoría de vulnerable (VU).</w:t>
            </w:r>
          </w:p>
        </w:tc>
        <w:tc>
          <w:tcPr>
            <w:tcW w:w="545"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Proporción</w:t>
            </w:r>
          </w:p>
        </w:tc>
        <w:tc>
          <w:tcPr>
            <w:tcW w:w="477"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≥0,53</w:t>
            </w:r>
          </w:p>
        </w:tc>
        <w:tc>
          <w:tcPr>
            <w:tcW w:w="508" w:type="pct"/>
            <w:tcBorders>
              <w:top w:val="nil"/>
              <w:left w:val="nil"/>
              <w:bottom w:val="single" w:sz="4" w:space="0" w:color="auto"/>
              <w:right w:val="single" w:sz="4" w:space="0" w:color="auto"/>
            </w:tcBorders>
            <w:shd w:val="clear" w:color="auto" w:fill="auto"/>
          </w:tcPr>
          <w:p w:rsidR="003A1C9A" w:rsidRPr="00014760" w:rsidRDefault="003A1C9A" w:rsidP="003A1C9A">
            <w:pPr>
              <w:jc w:val="both"/>
              <w:rPr>
                <w:rFonts w:ascii="Tahoma" w:hAnsi="Tahoma" w:cs="Tahoma"/>
                <w:color w:val="000000"/>
                <w:sz w:val="16"/>
                <w:szCs w:val="16"/>
                <w:lang w:val="es-CO" w:eastAsia="es-ES_tradnl"/>
              </w:rPr>
            </w:pPr>
            <w:r w:rsidRPr="00014760">
              <w:rPr>
                <w:rFonts w:ascii="Tahoma" w:hAnsi="Tahoma" w:cs="Tahoma"/>
                <w:color w:val="000000"/>
                <w:sz w:val="16"/>
                <w:szCs w:val="16"/>
                <w:lang w:val="es-CO" w:eastAsia="es-ES_tradnl"/>
              </w:rPr>
              <w:t>≥0,56</w:t>
            </w:r>
          </w:p>
        </w:tc>
        <w:tc>
          <w:tcPr>
            <w:tcW w:w="672" w:type="pct"/>
            <w:tcBorders>
              <w:top w:val="nil"/>
              <w:left w:val="nil"/>
              <w:bottom w:val="single" w:sz="4" w:space="0" w:color="auto"/>
              <w:right w:val="single" w:sz="4" w:space="0" w:color="auto"/>
            </w:tcBorders>
          </w:tcPr>
          <w:p w:rsidR="003A1C9A" w:rsidRPr="00014760" w:rsidRDefault="00E17CE2" w:rsidP="003A1C9A">
            <w:pPr>
              <w:jc w:val="both"/>
              <w:rPr>
                <w:rFonts w:ascii="Tahoma" w:hAnsi="Tahoma" w:cs="Tahoma"/>
                <w:color w:val="000000"/>
                <w:sz w:val="16"/>
                <w:szCs w:val="16"/>
                <w:lang w:val="es-CO" w:eastAsia="es-ES_tradnl"/>
              </w:rPr>
            </w:pPr>
            <w:proofErr w:type="spellStart"/>
            <w:r w:rsidRPr="00014760">
              <w:rPr>
                <w:rFonts w:ascii="Tahoma" w:hAnsi="Tahoma" w:cs="Tahoma"/>
                <w:color w:val="000000"/>
                <w:sz w:val="16"/>
                <w:szCs w:val="16"/>
                <w:lang w:val="es-CO" w:eastAsia="es-ES_tradnl"/>
              </w:rPr>
              <w:t>Potencar</w:t>
            </w:r>
            <w:proofErr w:type="spellEnd"/>
            <w:r w:rsidRPr="00014760">
              <w:rPr>
                <w:rFonts w:ascii="Tahoma" w:hAnsi="Tahoma" w:cs="Tahoma"/>
                <w:color w:val="000000"/>
                <w:sz w:val="16"/>
                <w:szCs w:val="16"/>
                <w:lang w:val="es-CO" w:eastAsia="es-ES_tradnl"/>
              </w:rPr>
              <w:t xml:space="preserve">  espacios para la investigación y </w:t>
            </w:r>
            <w:proofErr w:type="spellStart"/>
            <w:r w:rsidRPr="00014760">
              <w:rPr>
                <w:rFonts w:ascii="Tahoma" w:hAnsi="Tahoma" w:cs="Tahoma"/>
                <w:color w:val="000000"/>
                <w:sz w:val="16"/>
                <w:szCs w:val="16"/>
                <w:lang w:val="es-CO" w:eastAsia="es-ES_tradnl"/>
              </w:rPr>
              <w:t>consevación</w:t>
            </w:r>
            <w:proofErr w:type="spellEnd"/>
            <w:r w:rsidRPr="00014760">
              <w:rPr>
                <w:rFonts w:ascii="Tahoma" w:hAnsi="Tahoma" w:cs="Tahoma"/>
                <w:color w:val="000000"/>
                <w:sz w:val="16"/>
                <w:szCs w:val="16"/>
                <w:lang w:val="es-CO" w:eastAsia="es-ES_tradnl"/>
              </w:rPr>
              <w:t xml:space="preserve">  de los recursos naturales, en un 10% de la población  </w:t>
            </w:r>
            <w:proofErr w:type="spellStart"/>
            <w:r w:rsidRPr="00014760">
              <w:rPr>
                <w:rFonts w:ascii="Tahoma" w:hAnsi="Tahoma" w:cs="Tahoma"/>
                <w:color w:val="000000"/>
                <w:sz w:val="16"/>
                <w:szCs w:val="16"/>
                <w:lang w:val="es-CO" w:eastAsia="es-ES_tradnl"/>
              </w:rPr>
              <w:t>estudfiantil</w:t>
            </w:r>
            <w:proofErr w:type="spellEnd"/>
            <w:r w:rsidRPr="00014760">
              <w:rPr>
                <w:rFonts w:ascii="Tahoma" w:hAnsi="Tahoma" w:cs="Tahoma"/>
                <w:color w:val="000000"/>
                <w:sz w:val="16"/>
                <w:szCs w:val="16"/>
                <w:lang w:val="es-CO" w:eastAsia="es-ES_tradnl"/>
              </w:rPr>
              <w:t xml:space="preserve"> </w:t>
            </w:r>
            <w:r w:rsidRPr="00014760">
              <w:rPr>
                <w:rFonts w:ascii="Tahoma" w:hAnsi="Tahoma" w:cs="Tahoma"/>
                <w:color w:val="000000"/>
                <w:sz w:val="16"/>
                <w:szCs w:val="16"/>
                <w:lang w:val="es-CO" w:eastAsia="es-ES_tradnl"/>
              </w:rPr>
              <w:lastRenderedPageBreak/>
              <w:t>permitiendo acercamiento a la realidad de la biodiversidad en el municipio.</w:t>
            </w:r>
          </w:p>
        </w:tc>
      </w:tr>
    </w:tbl>
    <w:p w:rsidR="003A1C9A" w:rsidRPr="00014760" w:rsidRDefault="003755CD" w:rsidP="003755CD">
      <w:pPr>
        <w:pStyle w:val="Descripcin"/>
        <w:rPr>
          <w:rFonts w:ascii="Tahoma" w:hAnsi="Tahoma" w:cs="Tahoma"/>
          <w:b w:val="0"/>
          <w:sz w:val="16"/>
          <w:szCs w:val="16"/>
        </w:rPr>
        <w:sectPr w:rsidR="003A1C9A" w:rsidRPr="00014760" w:rsidSect="003A1C9A">
          <w:pgSz w:w="15840" w:h="12240" w:orient="landscape" w:code="1"/>
          <w:pgMar w:top="1701" w:right="1418" w:bottom="1701" w:left="1418" w:header="907" w:footer="454" w:gutter="0"/>
          <w:cols w:space="708"/>
          <w:titlePg/>
          <w:docGrid w:linePitch="360"/>
        </w:sectPr>
      </w:pPr>
      <w:r w:rsidRPr="00014760">
        <w:rPr>
          <w:rFonts w:ascii="Tahoma" w:hAnsi="Tahoma" w:cs="Tahoma"/>
          <w:sz w:val="16"/>
          <w:szCs w:val="16"/>
        </w:rPr>
        <w:lastRenderedPageBreak/>
        <w:t xml:space="preserve">Tabla No.  </w:t>
      </w:r>
      <w:r w:rsidR="006B0B86" w:rsidRPr="00014760">
        <w:rPr>
          <w:rFonts w:ascii="Tahoma" w:hAnsi="Tahoma" w:cs="Tahoma"/>
          <w:sz w:val="16"/>
          <w:szCs w:val="16"/>
        </w:rPr>
        <w:fldChar w:fldCharType="begin"/>
      </w:r>
      <w:r w:rsidRPr="00014760">
        <w:rPr>
          <w:rFonts w:ascii="Tahoma" w:hAnsi="Tahoma" w:cs="Tahoma"/>
          <w:sz w:val="16"/>
          <w:szCs w:val="16"/>
        </w:rPr>
        <w:instrText xml:space="preserve"> SEQ Tabla_No._ \* ARABIC </w:instrText>
      </w:r>
      <w:r w:rsidR="006B0B86" w:rsidRPr="00014760">
        <w:rPr>
          <w:rFonts w:ascii="Tahoma" w:hAnsi="Tahoma" w:cs="Tahoma"/>
          <w:sz w:val="16"/>
          <w:szCs w:val="16"/>
        </w:rPr>
        <w:fldChar w:fldCharType="separate"/>
      </w:r>
      <w:r w:rsidR="00215FB3" w:rsidRPr="00014760">
        <w:rPr>
          <w:rFonts w:ascii="Tahoma" w:hAnsi="Tahoma" w:cs="Tahoma"/>
          <w:noProof/>
          <w:sz w:val="16"/>
          <w:szCs w:val="16"/>
        </w:rPr>
        <w:t>1</w:t>
      </w:r>
      <w:r w:rsidR="006B0B86" w:rsidRPr="00014760">
        <w:rPr>
          <w:rFonts w:ascii="Tahoma" w:hAnsi="Tahoma" w:cs="Tahoma"/>
          <w:sz w:val="16"/>
          <w:szCs w:val="16"/>
        </w:rPr>
        <w:fldChar w:fldCharType="end"/>
      </w:r>
      <w:r w:rsidRPr="00014760">
        <w:rPr>
          <w:rFonts w:ascii="Tahoma" w:hAnsi="Tahoma" w:cs="Tahoma"/>
          <w:sz w:val="16"/>
          <w:szCs w:val="16"/>
        </w:rPr>
        <w:t xml:space="preserve"> Fuente: </w:t>
      </w:r>
      <w:r w:rsidR="003A1C9A" w:rsidRPr="00014760">
        <w:rPr>
          <w:rFonts w:ascii="Tahoma" w:hAnsi="Tahoma" w:cs="Tahoma"/>
          <w:b w:val="0"/>
          <w:sz w:val="16"/>
          <w:szCs w:val="16"/>
        </w:rPr>
        <w:t>Construc</w:t>
      </w:r>
      <w:r w:rsidR="00223911">
        <w:rPr>
          <w:rFonts w:ascii="Tahoma" w:hAnsi="Tahoma" w:cs="Tahoma"/>
          <w:b w:val="0"/>
          <w:sz w:val="16"/>
          <w:szCs w:val="16"/>
        </w:rPr>
        <w:t xml:space="preserve">ción  equipo PTEA de la CAR </w:t>
      </w:r>
    </w:p>
    <w:p w:rsidR="001E238E" w:rsidRDefault="003755CD" w:rsidP="001E238E">
      <w:pPr>
        <w:pStyle w:val="Ttulo3"/>
        <w:numPr>
          <w:ilvl w:val="2"/>
          <w:numId w:val="2"/>
        </w:numPr>
        <w:spacing w:before="0" w:after="0"/>
        <w:ind w:left="720"/>
        <w:jc w:val="both"/>
        <w:rPr>
          <w:rFonts w:ascii="Tahoma" w:hAnsi="Tahoma" w:cs="Tahoma"/>
          <w:bCs w:val="0"/>
          <w:sz w:val="22"/>
          <w:szCs w:val="22"/>
        </w:rPr>
      </w:pPr>
      <w:bookmarkStart w:id="18" w:name="_Toc278821727"/>
      <w:r w:rsidRPr="009A6703">
        <w:rPr>
          <w:rFonts w:ascii="Tahoma" w:hAnsi="Tahoma" w:cs="Tahoma"/>
          <w:bCs w:val="0"/>
          <w:sz w:val="22"/>
          <w:szCs w:val="22"/>
        </w:rPr>
        <w:lastRenderedPageBreak/>
        <w:t>Normativa de Orden Nacional</w:t>
      </w:r>
      <w:bookmarkEnd w:id="18"/>
    </w:p>
    <w:p w:rsidR="001E238E" w:rsidRDefault="001E238E" w:rsidP="001E238E">
      <w:pPr>
        <w:rPr>
          <w:lang w:eastAsia="en-US"/>
        </w:rPr>
      </w:pPr>
    </w:p>
    <w:p w:rsidR="0043548E" w:rsidRPr="0043548E" w:rsidRDefault="0043548E" w:rsidP="0043548E">
      <w:pPr>
        <w:jc w:val="center"/>
        <w:rPr>
          <w:rFonts w:ascii="Tahoma" w:hAnsi="Tahoma" w:cs="Tahoma"/>
          <w:sz w:val="16"/>
          <w:szCs w:val="16"/>
          <w:lang w:eastAsia="en-US"/>
        </w:rPr>
      </w:pPr>
      <w:r w:rsidRPr="0043548E">
        <w:rPr>
          <w:rFonts w:ascii="Tahoma" w:hAnsi="Tahoma" w:cs="Tahoma"/>
          <w:b/>
          <w:sz w:val="16"/>
          <w:szCs w:val="16"/>
        </w:rPr>
        <w:t xml:space="preserve">Tabla No. </w:t>
      </w:r>
      <w:r w:rsidRPr="0043548E">
        <w:rPr>
          <w:rFonts w:ascii="Tahoma" w:hAnsi="Tahoma" w:cs="Tahoma"/>
          <w:b/>
          <w:sz w:val="16"/>
          <w:szCs w:val="16"/>
        </w:rPr>
        <w:fldChar w:fldCharType="begin"/>
      </w:r>
      <w:r w:rsidRPr="0043548E">
        <w:rPr>
          <w:rFonts w:ascii="Tahoma" w:hAnsi="Tahoma" w:cs="Tahoma"/>
          <w:b/>
          <w:sz w:val="16"/>
          <w:szCs w:val="16"/>
        </w:rPr>
        <w:instrText xml:space="preserve"> SEQ Tabla_No._ \* ARABIC </w:instrText>
      </w:r>
      <w:r w:rsidRPr="0043548E">
        <w:rPr>
          <w:rFonts w:ascii="Tahoma" w:hAnsi="Tahoma" w:cs="Tahoma"/>
          <w:b/>
          <w:sz w:val="16"/>
          <w:szCs w:val="16"/>
        </w:rPr>
        <w:fldChar w:fldCharType="separate"/>
      </w:r>
      <w:r w:rsidRPr="0043548E">
        <w:rPr>
          <w:rFonts w:ascii="Tahoma" w:hAnsi="Tahoma" w:cs="Tahoma"/>
          <w:b/>
          <w:noProof/>
          <w:sz w:val="16"/>
          <w:szCs w:val="16"/>
        </w:rPr>
        <w:t>2</w:t>
      </w:r>
      <w:r w:rsidRPr="0043548E">
        <w:rPr>
          <w:rFonts w:ascii="Tahoma" w:hAnsi="Tahoma" w:cs="Tahoma"/>
          <w:b/>
          <w:sz w:val="16"/>
          <w:szCs w:val="16"/>
        </w:rPr>
        <w:fldChar w:fldCharType="end"/>
      </w:r>
      <w:r>
        <w:rPr>
          <w:rFonts w:ascii="Tahoma" w:hAnsi="Tahoma" w:cs="Tahoma"/>
          <w:sz w:val="16"/>
          <w:szCs w:val="16"/>
        </w:rPr>
        <w:t xml:space="preserve"> Normativa Nacional</w:t>
      </w: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81"/>
        <w:gridCol w:w="6493"/>
      </w:tblGrid>
      <w:tr w:rsidR="001E238E" w:rsidRPr="00014760" w:rsidTr="00820C78">
        <w:trPr>
          <w:tblHeader/>
        </w:trPr>
        <w:tc>
          <w:tcPr>
            <w:tcW w:w="1257" w:type="pct"/>
            <w:shd w:val="clear" w:color="auto" w:fill="auto"/>
          </w:tcPr>
          <w:p w:rsidR="001E238E" w:rsidRPr="00014760" w:rsidRDefault="001E238E" w:rsidP="00CD70B8">
            <w:pPr>
              <w:jc w:val="center"/>
              <w:rPr>
                <w:rFonts w:ascii="Tahoma" w:eastAsia="Tahoma" w:hAnsi="Tahoma" w:cs="Tahoma"/>
                <w:b/>
                <w:sz w:val="18"/>
                <w:szCs w:val="18"/>
              </w:rPr>
            </w:pPr>
            <w:r w:rsidRPr="00014760">
              <w:rPr>
                <w:rFonts w:ascii="Tahoma" w:eastAsia="Tahoma" w:hAnsi="Tahoma" w:cs="Tahoma"/>
                <w:sz w:val="18"/>
                <w:szCs w:val="18"/>
              </w:rPr>
              <w:t xml:space="preserve">  </w:t>
            </w:r>
            <w:r w:rsidRPr="00014760">
              <w:rPr>
                <w:rFonts w:ascii="Tahoma" w:eastAsia="Tahoma" w:hAnsi="Tahoma" w:cs="Tahoma"/>
                <w:b/>
                <w:sz w:val="18"/>
                <w:szCs w:val="18"/>
              </w:rPr>
              <w:t>NORMA</w:t>
            </w:r>
          </w:p>
        </w:tc>
        <w:tc>
          <w:tcPr>
            <w:tcW w:w="3743" w:type="pct"/>
            <w:shd w:val="clear" w:color="auto" w:fill="auto"/>
          </w:tcPr>
          <w:p w:rsidR="001E238E" w:rsidRPr="00014760" w:rsidRDefault="001E238E" w:rsidP="00CD70B8">
            <w:pPr>
              <w:jc w:val="center"/>
              <w:rPr>
                <w:rFonts w:ascii="Tahoma" w:eastAsia="Tahoma" w:hAnsi="Tahoma" w:cs="Tahoma"/>
                <w:b/>
                <w:sz w:val="18"/>
                <w:szCs w:val="18"/>
              </w:rPr>
            </w:pPr>
            <w:r w:rsidRPr="00014760">
              <w:rPr>
                <w:rFonts w:ascii="Tahoma" w:eastAsia="Tahoma" w:hAnsi="Tahoma" w:cs="Tahoma"/>
                <w:b/>
                <w:sz w:val="18"/>
                <w:szCs w:val="18"/>
              </w:rPr>
              <w:t>DESCRIPCIÓN</w:t>
            </w:r>
          </w:p>
        </w:tc>
      </w:tr>
      <w:tr w:rsidR="001E238E" w:rsidRPr="00014760" w:rsidTr="00820C78">
        <w:tc>
          <w:tcPr>
            <w:tcW w:w="1257" w:type="pct"/>
            <w:shd w:val="clear" w:color="auto" w:fill="auto"/>
          </w:tcPr>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Constitución Política de 1991</w:t>
            </w:r>
          </w:p>
        </w:tc>
        <w:tc>
          <w:tcPr>
            <w:tcW w:w="3743"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La constitución Nacional de 1991 reconoce la educación ambiental como herramienta valiosa para la formación de ciudadanos y ciudadanas conscientes de la necesidad de construir una sociedad democrática que responda a la búsqueda de un desarrollo sostenible y el bienestar de la población. En este sentido, la Carta Magna menciona la importancia de preservar y proteger los recursos naturales, así como también provee herramientas para garantizar el derecho de un ambiente sano para los colombianos.</w:t>
            </w:r>
          </w:p>
          <w:p w:rsidR="001E238E" w:rsidRPr="00014760" w:rsidRDefault="001E238E" w:rsidP="00CD70B8">
            <w:pPr>
              <w:jc w:val="both"/>
              <w:rPr>
                <w:rFonts w:ascii="Tahoma" w:eastAsia="Tahoma" w:hAnsi="Tahoma" w:cs="Tahoma"/>
                <w:sz w:val="18"/>
                <w:szCs w:val="18"/>
              </w:rPr>
            </w:pPr>
          </w:p>
          <w:p w:rsidR="001E238E" w:rsidRPr="00014760" w:rsidRDefault="001E238E" w:rsidP="00CD70B8">
            <w:pPr>
              <w:jc w:val="both"/>
              <w:rPr>
                <w:rFonts w:ascii="Tahoma" w:eastAsia="Tahoma" w:hAnsi="Tahoma" w:cs="Tahoma"/>
                <w:b/>
                <w:sz w:val="18"/>
                <w:szCs w:val="18"/>
                <w:u w:val="single"/>
              </w:rPr>
            </w:pPr>
            <w:r w:rsidRPr="00014760">
              <w:rPr>
                <w:rFonts w:ascii="Tahoma" w:eastAsia="Tahoma" w:hAnsi="Tahoma" w:cs="Tahoma"/>
                <w:b/>
                <w:sz w:val="18"/>
                <w:szCs w:val="18"/>
                <w:u w:val="single"/>
              </w:rPr>
              <w:t>ARTÍCULOS DESTACADOS</w:t>
            </w:r>
          </w:p>
          <w:p w:rsidR="001E238E" w:rsidRPr="00014760" w:rsidRDefault="001E238E" w:rsidP="00CD70B8">
            <w:pPr>
              <w:jc w:val="both"/>
              <w:rPr>
                <w:rFonts w:ascii="Tahoma" w:eastAsia="Tahoma" w:hAnsi="Tahoma" w:cs="Tahoma"/>
                <w:sz w:val="18"/>
                <w:szCs w:val="18"/>
              </w:rPr>
            </w:pPr>
          </w:p>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Artículo 67: La educación formara al ciudadano y ciudadana colombianos para la Protección del Ambiente.</w:t>
            </w:r>
          </w:p>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Artículo 79 Y 334: Toda persona tiene derecho a un ambiente sano, el Estado promoverá la preservación del mismo.</w:t>
            </w:r>
          </w:p>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Artículo 79 Y 95: Tanto el Estado como los particulares tienen el deber de proteger el Ambiente.</w:t>
            </w:r>
          </w:p>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Artículo 313: Los Consejos deben promulgar las normas requeridas para el control, la preservación y defensa del Patrimonio ecológico y cultural del Municipio (Numeral 9).</w:t>
            </w:r>
          </w:p>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Artículo 317: Determina la financiación de las entidades encargadas del manejo y conservación del Medio Ambiente a partir de la destinación de parte de tributos originados en gravámenes a la propiedad.</w:t>
            </w:r>
          </w:p>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Artículo 333: Establece que la libertad económica genera responsabilidades, que es libre dentro de los límites del bien común y se limitara cuando lo exijan el interés social, el ambiente y el Patrimonio Cultural</w:t>
            </w:r>
          </w:p>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Artículo 361: Parte de los recursos del fondo de regalías se destinarán a la preservación del ambiente.</w:t>
            </w:r>
          </w:p>
        </w:tc>
      </w:tr>
      <w:tr w:rsidR="001E238E" w:rsidRPr="00014760" w:rsidTr="00820C78">
        <w:tc>
          <w:tcPr>
            <w:tcW w:w="1257" w:type="pct"/>
            <w:shd w:val="clear" w:color="auto" w:fill="auto"/>
          </w:tcPr>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Ley 99 DE 1993</w:t>
            </w:r>
          </w:p>
        </w:tc>
        <w:tc>
          <w:tcPr>
            <w:tcW w:w="3743"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Por la cual se crea el Sistema Nacional Ambiental (SINA) el cual establece el conjunto de orientaciones, normas, actividades, recurso, programas e instituciones que permiten la puesta en marcha de los principios generales ambientales, orientados hacia el desarrollo sostenible. Establece funciones en materia de educación ambiental, tanto para el Ministerio del Medio Ambiente, como para las autoridades ambientales regionales y locales, destacando su función de “asesorar a las entidades territoriales en la formulación de los planes de educación ambiental formal y no formal y ejecutar los programas de educación ambiental no formal de acuerdo con las directrices de la política nacional”.</w:t>
            </w:r>
          </w:p>
          <w:p w:rsidR="001E238E" w:rsidRPr="00014760" w:rsidRDefault="001E238E" w:rsidP="00CD70B8">
            <w:pPr>
              <w:jc w:val="both"/>
              <w:rPr>
                <w:rFonts w:ascii="Tahoma" w:eastAsia="Tahoma" w:hAnsi="Tahoma" w:cs="Tahoma"/>
                <w:sz w:val="18"/>
                <w:szCs w:val="18"/>
              </w:rPr>
            </w:pPr>
          </w:p>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Asigna una función conjunta a los Ministerios de Educación y Ministerio del Medio Ambiente, en lo relativo al desarrollo y ejecución de Planes, programas y proyectos de educación Ambiental que hacen parte del servicio público educativo.</w:t>
            </w:r>
          </w:p>
        </w:tc>
      </w:tr>
      <w:tr w:rsidR="001E238E" w:rsidRPr="00014760" w:rsidTr="00820C78">
        <w:tc>
          <w:tcPr>
            <w:tcW w:w="1257" w:type="pct"/>
            <w:shd w:val="clear" w:color="auto" w:fill="auto"/>
          </w:tcPr>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 xml:space="preserve">Ley 115 de 1994  </w:t>
            </w:r>
          </w:p>
        </w:tc>
        <w:tc>
          <w:tcPr>
            <w:tcW w:w="3743"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Consagra como uno de los fines de la educación: La adquisición de una conciencia para la conservación, protección y mejoramiento del medio ambiente, de la calidad de la vida, del uso racional de los recursos naturales, de la prevención de desastres, dentro de una cultura ecológica y de riesgos y de la defensa del Patrimonio Cultural de la Nación. La misma ley organizo la estructura del Servicio Público Educativo para formar al educando en la protección, preservación y aprovechamiento de los recursos naturales y el mejoramiento de las condiciones humanas y del Medio Ambiente.</w:t>
            </w:r>
          </w:p>
          <w:p w:rsidR="001E238E" w:rsidRPr="00014760" w:rsidRDefault="001E238E" w:rsidP="00CD70B8">
            <w:pPr>
              <w:jc w:val="both"/>
              <w:rPr>
                <w:rFonts w:ascii="Tahoma" w:eastAsia="Tahoma" w:hAnsi="Tahoma" w:cs="Tahoma"/>
                <w:sz w:val="18"/>
                <w:szCs w:val="18"/>
              </w:rPr>
            </w:pPr>
          </w:p>
        </w:tc>
      </w:tr>
      <w:tr w:rsidR="001E238E" w:rsidRPr="00014760" w:rsidTr="00820C78">
        <w:tc>
          <w:tcPr>
            <w:tcW w:w="1257" w:type="pct"/>
            <w:shd w:val="clear" w:color="auto" w:fill="auto"/>
          </w:tcPr>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lastRenderedPageBreak/>
              <w:t>Decreto 1743 de 1994</w:t>
            </w:r>
          </w:p>
        </w:tc>
        <w:tc>
          <w:tcPr>
            <w:tcW w:w="3743"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Institucionaliza con carácter obligatorio, en todas las Instituciones Públicas y Privadas desde el nivel preescolar hasta el Universitario, los proyectos ambientales escolares PRAE. Para elaborar estos proyectos las comunidades de cada Institución deben elaborar su diagnóstico ambiental y confrontarlo con el Proyecto Educativo Constitucional, evidenciar su correspondencia y articulación entre sí y con los diagnósticos ambientales, locales, regionales y/o nacionales con el fin de contribuir a la resolución de problemas ambientales específicos.</w:t>
            </w:r>
          </w:p>
        </w:tc>
      </w:tr>
      <w:tr w:rsidR="001E238E" w:rsidRPr="00014760" w:rsidTr="00820C78">
        <w:tc>
          <w:tcPr>
            <w:tcW w:w="1257" w:type="pct"/>
            <w:shd w:val="clear" w:color="auto" w:fill="auto"/>
          </w:tcPr>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Decreto 048 de 2001</w:t>
            </w:r>
          </w:p>
        </w:tc>
        <w:tc>
          <w:tcPr>
            <w:tcW w:w="3743"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Define la planificación ambiental regional como un proceso dinámico que permite a una región orientar de manera concertada el manejo, administración y aprovechamiento sostenible de sus recursos naturales renovables, de manera que dichas acciones contribuyan a la consolidación de alternativas de desarrollo sostenible en el largo, mediano y corto plazo, acordes con sus características y dinámicas biofísicas, económicas, sociales y culturales. La planificación ambiental regional abarca la dimensión ambiental de los procesos de ordenamiento ambiental y de planificación de desarrollo de la región donde se realice</w:t>
            </w:r>
          </w:p>
          <w:p w:rsidR="001E238E" w:rsidRPr="00014760" w:rsidRDefault="001E238E" w:rsidP="00CD70B8">
            <w:pPr>
              <w:jc w:val="both"/>
              <w:rPr>
                <w:rFonts w:ascii="Tahoma" w:eastAsia="Tahoma" w:hAnsi="Tahoma" w:cs="Tahoma"/>
                <w:sz w:val="18"/>
                <w:szCs w:val="18"/>
              </w:rPr>
            </w:pPr>
          </w:p>
        </w:tc>
      </w:tr>
      <w:tr w:rsidR="001E238E" w:rsidRPr="00014760" w:rsidTr="00820C78">
        <w:tc>
          <w:tcPr>
            <w:tcW w:w="1257"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Política Nacional de Educación Ambiental – 2002 y ley 1549 de 2012</w:t>
            </w:r>
          </w:p>
        </w:tc>
        <w:tc>
          <w:tcPr>
            <w:tcW w:w="3743"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El objetivo general es Incluir y dinamizar la educación ambiental en los planes de desarrollo departamental, regional y municipal, y en las instituciones, que por su carácter deban planearla y ejecutarla. Proporciona un marco conceptual y metodológico básico que, desde la visión sistemática del ambiente y la formación integral del ser humano, orienta las acciones que en materia de E.A se adelanten en el país, en los sectores formal, no formal e informal hacia la construcción de una cultura ética y responsable en el manejo sostenible del ambiente</w:t>
            </w:r>
          </w:p>
          <w:p w:rsidR="001E238E" w:rsidRPr="00014760" w:rsidRDefault="001E238E" w:rsidP="00CD70B8">
            <w:pPr>
              <w:pBdr>
                <w:top w:val="nil"/>
                <w:left w:val="nil"/>
                <w:bottom w:val="nil"/>
                <w:right w:val="nil"/>
                <w:between w:val="nil"/>
              </w:pBdr>
              <w:jc w:val="both"/>
              <w:rPr>
                <w:rFonts w:ascii="Tahoma" w:eastAsia="Tahoma" w:hAnsi="Tahoma" w:cs="Tahoma"/>
                <w:sz w:val="18"/>
                <w:szCs w:val="18"/>
              </w:rPr>
            </w:pPr>
          </w:p>
          <w:p w:rsidR="001E238E" w:rsidRPr="00014760" w:rsidRDefault="001E238E" w:rsidP="00CD70B8">
            <w:pPr>
              <w:pBdr>
                <w:top w:val="nil"/>
                <w:left w:val="nil"/>
                <w:bottom w:val="nil"/>
                <w:right w:val="nil"/>
                <w:between w:val="nil"/>
              </w:pBdr>
              <w:jc w:val="both"/>
              <w:rPr>
                <w:rFonts w:ascii="Tahoma" w:eastAsia="Tahoma" w:hAnsi="Tahoma" w:cs="Tahoma"/>
                <w:sz w:val="18"/>
                <w:szCs w:val="18"/>
              </w:rPr>
            </w:pPr>
            <w:r w:rsidRPr="00014760">
              <w:rPr>
                <w:rFonts w:ascii="Tahoma" w:eastAsia="Tahoma" w:hAnsi="Tahoma" w:cs="Tahoma"/>
                <w:sz w:val="18"/>
                <w:szCs w:val="18"/>
              </w:rPr>
              <w:t xml:space="preserve">Lineamientos de la Política de Participación Ciudadana </w:t>
            </w:r>
          </w:p>
          <w:p w:rsidR="001E238E" w:rsidRPr="00014760" w:rsidRDefault="001E238E" w:rsidP="00CD70B8">
            <w:pPr>
              <w:pBdr>
                <w:top w:val="nil"/>
                <w:left w:val="nil"/>
                <w:bottom w:val="nil"/>
                <w:right w:val="nil"/>
                <w:between w:val="nil"/>
              </w:pBdr>
              <w:jc w:val="both"/>
              <w:rPr>
                <w:rFonts w:ascii="Tahoma" w:eastAsia="Tahoma" w:hAnsi="Tahoma" w:cs="Tahoma"/>
                <w:sz w:val="18"/>
                <w:szCs w:val="18"/>
              </w:rPr>
            </w:pPr>
          </w:p>
        </w:tc>
      </w:tr>
      <w:tr w:rsidR="001E238E" w:rsidRPr="00014760" w:rsidTr="00820C78">
        <w:tc>
          <w:tcPr>
            <w:tcW w:w="1257"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CONPES 3305</w:t>
            </w:r>
          </w:p>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Agosto 23 de 2004</w:t>
            </w:r>
          </w:p>
        </w:tc>
        <w:tc>
          <w:tcPr>
            <w:tcW w:w="3743"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Lineamientos para optimizar la política de desarrollo urbano. Este documento presenta un conjunto de acciones encaminadas a optimizar la política de desarrollo urbano del Gobierno Nacional.</w:t>
            </w:r>
          </w:p>
        </w:tc>
      </w:tr>
      <w:tr w:rsidR="001E238E" w:rsidRPr="00014760" w:rsidTr="00820C78">
        <w:tc>
          <w:tcPr>
            <w:tcW w:w="1257"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 xml:space="preserve">CONPES 3256 </w:t>
            </w:r>
          </w:p>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Diciembre 15 de 2003</w:t>
            </w:r>
          </w:p>
        </w:tc>
        <w:tc>
          <w:tcPr>
            <w:tcW w:w="3743"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Determina las Políticas y Estrategias para la gestión concertada del desarrollo de la región Bogotá-Cundinamarca. El objetivo de este documento es avanzar en el diseño concertado de políticas para la región Bogotá-Cundinamarca, dentro de un marco normativo e institucional apropiado para efectuar la construcción compartida de un nuevo modelo de desarrollo que logre la convergencia de intereses y la asociación de las ventajas competitivas del Departamento, sus municipios y el Distrito Capital, en el marco de un desarrollo humano sostenible.</w:t>
            </w:r>
          </w:p>
        </w:tc>
      </w:tr>
      <w:tr w:rsidR="001E238E" w:rsidRPr="00014760" w:rsidTr="00820C78">
        <w:trPr>
          <w:trHeight w:val="497"/>
        </w:trPr>
        <w:tc>
          <w:tcPr>
            <w:tcW w:w="1257" w:type="pct"/>
            <w:shd w:val="clear" w:color="auto" w:fill="auto"/>
          </w:tcPr>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CONPES 3700</w:t>
            </w:r>
          </w:p>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 xml:space="preserve">Julio 14 de 2011 </w:t>
            </w:r>
          </w:p>
        </w:tc>
        <w:tc>
          <w:tcPr>
            <w:tcW w:w="3743" w:type="pct"/>
            <w:shd w:val="clear" w:color="auto" w:fill="auto"/>
          </w:tcPr>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Estrategia Institucional para la articulación de Políticas y Acciones en Materia de Cambio Climático en Colombia.</w:t>
            </w:r>
          </w:p>
        </w:tc>
      </w:tr>
      <w:tr w:rsidR="001E238E" w:rsidRPr="00014760" w:rsidTr="00820C78">
        <w:trPr>
          <w:trHeight w:val="547"/>
        </w:trPr>
        <w:tc>
          <w:tcPr>
            <w:tcW w:w="1257" w:type="pct"/>
            <w:shd w:val="clear" w:color="auto" w:fill="auto"/>
          </w:tcPr>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 xml:space="preserve">CONPES 3243 </w:t>
            </w:r>
          </w:p>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Septiembre 15 de 2003</w:t>
            </w:r>
          </w:p>
        </w:tc>
        <w:tc>
          <w:tcPr>
            <w:tcW w:w="3743" w:type="pct"/>
            <w:shd w:val="clear" w:color="auto" w:fill="auto"/>
          </w:tcPr>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 xml:space="preserve">Estrategia institucional para la venta de servicios ambientales de mitigación del cambio climático. </w:t>
            </w:r>
          </w:p>
        </w:tc>
      </w:tr>
      <w:tr w:rsidR="001E238E" w:rsidRPr="00014760" w:rsidTr="00820C78">
        <w:tc>
          <w:tcPr>
            <w:tcW w:w="1257" w:type="pct"/>
            <w:shd w:val="clear" w:color="auto" w:fill="auto"/>
          </w:tcPr>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 xml:space="preserve"> Ley 1523 de 2012</w:t>
            </w:r>
          </w:p>
        </w:tc>
        <w:tc>
          <w:tcPr>
            <w:tcW w:w="3743"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Por la cual se adopta la política nacional de gestión del riesgo de desastres y se establece el Sistema Nacional de Gestión del Riesgo de Desastres y se dictan otras disposiciones.</w:t>
            </w:r>
          </w:p>
        </w:tc>
      </w:tr>
      <w:tr w:rsidR="001E238E" w:rsidRPr="00014760" w:rsidTr="00820C78">
        <w:tc>
          <w:tcPr>
            <w:tcW w:w="1257" w:type="pct"/>
            <w:shd w:val="clear" w:color="auto" w:fill="auto"/>
          </w:tcPr>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Decreto 1076 del 26 de Mayo de 2015</w:t>
            </w:r>
          </w:p>
        </w:tc>
        <w:tc>
          <w:tcPr>
            <w:tcW w:w="3743"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 xml:space="preserve">Por Medio del cual se expide el Decreto Único Reglamentario del Sector Educación. </w:t>
            </w:r>
          </w:p>
        </w:tc>
      </w:tr>
      <w:tr w:rsidR="001E238E" w:rsidRPr="00014760" w:rsidTr="00820C78">
        <w:trPr>
          <w:trHeight w:val="420"/>
        </w:trPr>
        <w:tc>
          <w:tcPr>
            <w:tcW w:w="1257" w:type="pct"/>
            <w:shd w:val="clear" w:color="auto" w:fill="auto"/>
          </w:tcPr>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 xml:space="preserve">Acuerdo 407 de Julio 08 de 2015 </w:t>
            </w:r>
          </w:p>
        </w:tc>
        <w:tc>
          <w:tcPr>
            <w:tcW w:w="3743"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Alianza Nacional por la Formación de ciudadanía responsable, un país más educado y una cultura ambiental sostenible, para Colombia.</w:t>
            </w:r>
          </w:p>
        </w:tc>
      </w:tr>
      <w:tr w:rsidR="001E238E" w:rsidRPr="00014760" w:rsidTr="00820C78">
        <w:tc>
          <w:tcPr>
            <w:tcW w:w="1257" w:type="pct"/>
            <w:shd w:val="clear" w:color="auto" w:fill="auto"/>
          </w:tcPr>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Ley 1955 del 25 de Mayo de 2019</w:t>
            </w:r>
          </w:p>
        </w:tc>
        <w:tc>
          <w:tcPr>
            <w:tcW w:w="3743"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Por el cual se expide el Plan Nacional de Desarrollo “PACTO POR COLOMBIA, PACTO POR LA EQUIDAD” 2018-2022</w:t>
            </w:r>
          </w:p>
        </w:tc>
      </w:tr>
      <w:tr w:rsidR="001E238E" w:rsidRPr="00014760" w:rsidTr="00820C78">
        <w:tc>
          <w:tcPr>
            <w:tcW w:w="1257" w:type="pct"/>
            <w:shd w:val="clear" w:color="auto" w:fill="auto"/>
          </w:tcPr>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 xml:space="preserve">CONPES 3918 </w:t>
            </w:r>
          </w:p>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Marzo 15 de 2018</w:t>
            </w:r>
          </w:p>
        </w:tc>
        <w:tc>
          <w:tcPr>
            <w:tcW w:w="3743"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 xml:space="preserve">El objetivo general es definir la estrategia de implementación de los Objetivos de Desarrollo Sostenible - ODS en Colombia, estableciendo el esquema de </w:t>
            </w:r>
            <w:r w:rsidRPr="00014760">
              <w:rPr>
                <w:rFonts w:ascii="Tahoma" w:eastAsia="Tahoma" w:hAnsi="Tahoma" w:cs="Tahoma"/>
                <w:sz w:val="18"/>
                <w:szCs w:val="18"/>
              </w:rPr>
              <w:lastRenderedPageBreak/>
              <w:t>seguimiento, reporte y rendición de cuentas, el plan de fortalecimiento estadístico, la estrategia de implementación territorial y el mecanismo de interlocución con actores no gubernamentales.</w:t>
            </w:r>
          </w:p>
        </w:tc>
      </w:tr>
    </w:tbl>
    <w:p w:rsidR="003755CD" w:rsidRPr="00014760" w:rsidRDefault="003755CD" w:rsidP="0043548E">
      <w:pPr>
        <w:pStyle w:val="Descripcin"/>
        <w:jc w:val="center"/>
        <w:rPr>
          <w:rFonts w:ascii="Tahoma" w:hAnsi="Tahoma" w:cs="Tahoma"/>
          <w:b w:val="0"/>
          <w:sz w:val="16"/>
          <w:szCs w:val="16"/>
          <w:lang w:eastAsia="en-US"/>
        </w:rPr>
      </w:pPr>
      <w:r w:rsidRPr="00014760">
        <w:rPr>
          <w:rFonts w:ascii="Tahoma" w:hAnsi="Tahoma" w:cs="Tahoma"/>
          <w:sz w:val="16"/>
          <w:szCs w:val="16"/>
        </w:rPr>
        <w:lastRenderedPageBreak/>
        <w:t>Fuente:</w:t>
      </w:r>
      <w:r w:rsidRPr="00014760">
        <w:rPr>
          <w:rFonts w:ascii="Tahoma" w:hAnsi="Tahoma" w:cs="Tahoma"/>
          <w:b w:val="0"/>
          <w:sz w:val="16"/>
          <w:szCs w:val="16"/>
        </w:rPr>
        <w:t xml:space="preserve"> Recopilación de normativa</w:t>
      </w:r>
      <w:r w:rsidR="001E238E" w:rsidRPr="00014760">
        <w:rPr>
          <w:rFonts w:ascii="Tahoma" w:hAnsi="Tahoma" w:cs="Tahoma"/>
          <w:b w:val="0"/>
          <w:sz w:val="16"/>
          <w:szCs w:val="16"/>
        </w:rPr>
        <w:t xml:space="preserve"> realizada por parte del Contratista CAR</w:t>
      </w:r>
    </w:p>
    <w:p w:rsidR="00BF4283" w:rsidRPr="00014760" w:rsidRDefault="00BF4283" w:rsidP="003755CD">
      <w:pPr>
        <w:rPr>
          <w:rFonts w:ascii="Tahoma" w:hAnsi="Tahoma" w:cs="Tahoma"/>
          <w:sz w:val="22"/>
          <w:szCs w:val="22"/>
          <w:lang w:eastAsia="en-US"/>
        </w:rPr>
      </w:pPr>
    </w:p>
    <w:p w:rsidR="003755CD" w:rsidRPr="009A6703" w:rsidRDefault="003755CD" w:rsidP="003755CD">
      <w:pPr>
        <w:pStyle w:val="Ttulo3"/>
        <w:numPr>
          <w:ilvl w:val="2"/>
          <w:numId w:val="2"/>
        </w:numPr>
        <w:spacing w:before="0" w:after="0"/>
        <w:ind w:left="720"/>
        <w:jc w:val="both"/>
        <w:rPr>
          <w:rFonts w:ascii="Tahoma" w:hAnsi="Tahoma" w:cs="Tahoma"/>
          <w:bCs w:val="0"/>
          <w:sz w:val="22"/>
          <w:szCs w:val="22"/>
        </w:rPr>
      </w:pPr>
      <w:bookmarkStart w:id="19" w:name="_Toc278821728"/>
      <w:r w:rsidRPr="009A6703">
        <w:rPr>
          <w:rFonts w:ascii="Tahoma" w:hAnsi="Tahoma" w:cs="Tahoma"/>
          <w:bCs w:val="0"/>
          <w:sz w:val="22"/>
          <w:szCs w:val="22"/>
        </w:rPr>
        <w:t>Normativa de Orden Regional</w:t>
      </w:r>
      <w:bookmarkEnd w:id="19"/>
    </w:p>
    <w:p w:rsidR="003755CD" w:rsidRDefault="003755CD" w:rsidP="003755CD">
      <w:pPr>
        <w:rPr>
          <w:rFonts w:ascii="Tahoma" w:hAnsi="Tahoma" w:cs="Tahoma"/>
          <w:sz w:val="22"/>
          <w:szCs w:val="22"/>
          <w:lang w:eastAsia="en-US"/>
        </w:rPr>
      </w:pPr>
    </w:p>
    <w:p w:rsidR="0043548E" w:rsidRPr="00A32E0E" w:rsidRDefault="0043548E" w:rsidP="00A32E0E">
      <w:pPr>
        <w:jc w:val="center"/>
        <w:rPr>
          <w:rFonts w:ascii="Tahoma" w:hAnsi="Tahoma" w:cs="Tahoma"/>
          <w:sz w:val="22"/>
          <w:szCs w:val="22"/>
          <w:lang w:eastAsia="en-US"/>
        </w:rPr>
      </w:pPr>
      <w:r w:rsidRPr="00014760">
        <w:rPr>
          <w:rFonts w:ascii="Tahoma" w:eastAsia="Tahoma" w:hAnsi="Tahoma" w:cs="Tahoma"/>
          <w:b/>
          <w:sz w:val="16"/>
          <w:szCs w:val="16"/>
        </w:rPr>
        <w:t>Tabla No.  3</w:t>
      </w:r>
      <w:r w:rsidR="00A32E0E">
        <w:rPr>
          <w:rFonts w:ascii="Tahoma" w:eastAsia="Tahoma" w:hAnsi="Tahoma" w:cs="Tahoma"/>
          <w:b/>
          <w:sz w:val="16"/>
          <w:szCs w:val="16"/>
        </w:rPr>
        <w:t xml:space="preserve"> </w:t>
      </w:r>
      <w:r w:rsidR="00A32E0E">
        <w:rPr>
          <w:rFonts w:ascii="Tahoma" w:eastAsia="Tahoma" w:hAnsi="Tahoma" w:cs="Tahoma"/>
          <w:sz w:val="16"/>
          <w:szCs w:val="16"/>
        </w:rPr>
        <w:t>Normativa Regional</w:t>
      </w: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69"/>
        <w:gridCol w:w="6405"/>
      </w:tblGrid>
      <w:tr w:rsidR="001E238E" w:rsidRPr="00014760" w:rsidTr="00820C78">
        <w:tc>
          <w:tcPr>
            <w:tcW w:w="1308" w:type="pct"/>
            <w:shd w:val="clear" w:color="auto" w:fill="auto"/>
          </w:tcPr>
          <w:p w:rsidR="001E238E" w:rsidRPr="00014760" w:rsidRDefault="001E238E" w:rsidP="00CD70B8">
            <w:pPr>
              <w:jc w:val="center"/>
              <w:rPr>
                <w:rFonts w:ascii="Tahoma" w:eastAsia="Tahoma" w:hAnsi="Tahoma" w:cs="Tahoma"/>
                <w:b/>
                <w:sz w:val="18"/>
                <w:szCs w:val="18"/>
              </w:rPr>
            </w:pPr>
            <w:r w:rsidRPr="00014760">
              <w:rPr>
                <w:rFonts w:ascii="Tahoma" w:eastAsia="Tahoma" w:hAnsi="Tahoma" w:cs="Tahoma"/>
                <w:b/>
                <w:sz w:val="18"/>
                <w:szCs w:val="18"/>
              </w:rPr>
              <w:t>NORMA</w:t>
            </w:r>
          </w:p>
        </w:tc>
        <w:tc>
          <w:tcPr>
            <w:tcW w:w="3692" w:type="pct"/>
            <w:shd w:val="clear" w:color="auto" w:fill="auto"/>
          </w:tcPr>
          <w:p w:rsidR="001E238E" w:rsidRPr="00014760" w:rsidRDefault="001E238E" w:rsidP="00CD70B8">
            <w:pPr>
              <w:jc w:val="center"/>
              <w:rPr>
                <w:rFonts w:ascii="Tahoma" w:eastAsia="Tahoma" w:hAnsi="Tahoma" w:cs="Tahoma"/>
                <w:b/>
                <w:sz w:val="18"/>
                <w:szCs w:val="18"/>
              </w:rPr>
            </w:pPr>
            <w:r w:rsidRPr="00014760">
              <w:rPr>
                <w:rFonts w:ascii="Tahoma" w:eastAsia="Tahoma" w:hAnsi="Tahoma" w:cs="Tahoma"/>
                <w:b/>
                <w:sz w:val="18"/>
                <w:szCs w:val="18"/>
              </w:rPr>
              <w:t>DESCRIPCIÓN</w:t>
            </w:r>
          </w:p>
        </w:tc>
      </w:tr>
      <w:tr w:rsidR="001E238E" w:rsidRPr="00014760" w:rsidTr="00820C78">
        <w:tc>
          <w:tcPr>
            <w:tcW w:w="1308" w:type="pct"/>
            <w:shd w:val="clear" w:color="auto" w:fill="auto"/>
          </w:tcPr>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Acuerdo Consejo Directivo CAR No. 008 - abril 07 de 2016</w:t>
            </w:r>
          </w:p>
        </w:tc>
        <w:tc>
          <w:tcPr>
            <w:tcW w:w="3692"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Por medio del cual se aprueba el Plan de Acción Cuatrienal 2016 - 2019, para el área de jurisdicción de la Corporación Autónoma Regional de Cundinamarca – CAR.</w:t>
            </w:r>
          </w:p>
        </w:tc>
      </w:tr>
      <w:tr w:rsidR="001E238E" w:rsidRPr="00014760" w:rsidTr="00820C78">
        <w:tc>
          <w:tcPr>
            <w:tcW w:w="1308" w:type="pct"/>
            <w:shd w:val="clear" w:color="auto" w:fill="auto"/>
          </w:tcPr>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Acuerdo Consejo Directivo CAR No. 016 - junio 21 de 2016</w:t>
            </w:r>
          </w:p>
        </w:tc>
        <w:tc>
          <w:tcPr>
            <w:tcW w:w="3692"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Por el cual se modifica el Acuerdo CAR No. 008 del 07 de abril de 2016, que aprobó el Plan de Acción Cuatrienal 2016-2019, para el área de jurisdicción de la Corporación Autónoma Regional de Cundinamarca – CAR.</w:t>
            </w:r>
          </w:p>
        </w:tc>
      </w:tr>
      <w:tr w:rsidR="001E238E" w:rsidRPr="00014760" w:rsidTr="00820C78">
        <w:tc>
          <w:tcPr>
            <w:tcW w:w="1308" w:type="pct"/>
            <w:shd w:val="clear" w:color="auto" w:fill="auto"/>
          </w:tcPr>
          <w:p w:rsidR="001E238E" w:rsidRPr="00014760" w:rsidRDefault="001E238E" w:rsidP="00CD70B8">
            <w:pPr>
              <w:rPr>
                <w:rFonts w:ascii="Tahoma" w:eastAsia="Tahoma" w:hAnsi="Tahoma" w:cs="Tahoma"/>
                <w:sz w:val="18"/>
                <w:szCs w:val="18"/>
              </w:rPr>
            </w:pPr>
            <w:r w:rsidRPr="00014760">
              <w:rPr>
                <w:rFonts w:ascii="Tahoma" w:eastAsia="Tahoma" w:hAnsi="Tahoma" w:cs="Tahoma"/>
                <w:sz w:val="18"/>
                <w:szCs w:val="18"/>
              </w:rPr>
              <w:t>Ordenanza No. 006 - mayo 25 de 2016</w:t>
            </w:r>
          </w:p>
        </w:tc>
        <w:tc>
          <w:tcPr>
            <w:tcW w:w="3692"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Por la cual se adopta el Plan de Desarrollo Departamental 2016- 2020 “UNIDOS PODEMOS MÁS”</w:t>
            </w:r>
          </w:p>
        </w:tc>
      </w:tr>
      <w:tr w:rsidR="001E238E" w:rsidRPr="00014760" w:rsidTr="00820C78">
        <w:tc>
          <w:tcPr>
            <w:tcW w:w="1308"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Resolución 0957 – abril 02 de 2019</w:t>
            </w:r>
          </w:p>
        </w:tc>
        <w:tc>
          <w:tcPr>
            <w:tcW w:w="3692" w:type="pct"/>
            <w:shd w:val="clear" w:color="auto" w:fill="auto"/>
          </w:tcPr>
          <w:p w:rsidR="001E238E" w:rsidRPr="00014760" w:rsidRDefault="001E238E" w:rsidP="00CD70B8">
            <w:pPr>
              <w:jc w:val="both"/>
              <w:rPr>
                <w:rFonts w:ascii="Tahoma" w:eastAsia="Tahoma" w:hAnsi="Tahoma" w:cs="Tahoma"/>
                <w:sz w:val="18"/>
                <w:szCs w:val="18"/>
              </w:rPr>
            </w:pPr>
            <w:r w:rsidRPr="00014760">
              <w:rPr>
                <w:rFonts w:ascii="Tahoma" w:eastAsia="Tahoma" w:hAnsi="Tahoma" w:cs="Tahoma"/>
                <w:sz w:val="18"/>
                <w:szCs w:val="18"/>
              </w:rPr>
              <w:t>Por medio de la cual se aprueba el ajuste y actualización del Plan de Ordenación y Manejo de la Cuenca Hidrográfica del río Bogotá y se dictan otras disposiciones</w:t>
            </w:r>
          </w:p>
        </w:tc>
      </w:tr>
    </w:tbl>
    <w:p w:rsidR="001E238E" w:rsidRPr="00014760" w:rsidRDefault="001E238E" w:rsidP="001E238E">
      <w:pPr>
        <w:pBdr>
          <w:top w:val="nil"/>
          <w:left w:val="nil"/>
          <w:bottom w:val="nil"/>
          <w:right w:val="nil"/>
          <w:between w:val="nil"/>
        </w:pBdr>
        <w:rPr>
          <w:rFonts w:ascii="Tahoma" w:eastAsia="Tahoma" w:hAnsi="Tahoma" w:cs="Tahoma"/>
          <w:b/>
          <w:sz w:val="10"/>
          <w:szCs w:val="10"/>
        </w:rPr>
      </w:pPr>
    </w:p>
    <w:p w:rsidR="001E238E" w:rsidRPr="00223911" w:rsidRDefault="001E238E" w:rsidP="0043548E">
      <w:pPr>
        <w:jc w:val="center"/>
        <w:rPr>
          <w:rFonts w:ascii="Tahoma" w:hAnsi="Tahoma" w:cs="Tahoma"/>
          <w:color w:val="000000" w:themeColor="text1"/>
          <w:sz w:val="22"/>
          <w:szCs w:val="22"/>
          <w:lang w:eastAsia="es-CO"/>
        </w:rPr>
      </w:pPr>
      <w:r w:rsidRPr="00014760">
        <w:rPr>
          <w:rFonts w:ascii="Tahoma" w:eastAsia="Tahoma" w:hAnsi="Tahoma" w:cs="Tahoma"/>
          <w:b/>
          <w:sz w:val="16"/>
          <w:szCs w:val="16"/>
        </w:rPr>
        <w:t>Fuente:</w:t>
      </w:r>
      <w:r w:rsidRPr="00014760">
        <w:rPr>
          <w:rFonts w:ascii="Tahoma" w:eastAsia="Tahoma" w:hAnsi="Tahoma" w:cs="Tahoma"/>
          <w:sz w:val="16"/>
          <w:szCs w:val="16"/>
        </w:rPr>
        <w:t xml:space="preserve"> Recopilación de normativa realizada por parte del equipo de trabajo de la Meta 2.5 Fortalecimiento a </w:t>
      </w:r>
      <w:r w:rsidRPr="00223911">
        <w:rPr>
          <w:rFonts w:ascii="Tahoma" w:eastAsia="Tahoma" w:hAnsi="Tahoma" w:cs="Tahoma"/>
          <w:color w:val="000000" w:themeColor="text1"/>
          <w:sz w:val="16"/>
          <w:szCs w:val="16"/>
        </w:rPr>
        <w:t>PTEA 2019.</w:t>
      </w:r>
    </w:p>
    <w:p w:rsidR="001E238E" w:rsidRPr="00223911" w:rsidRDefault="001E238E" w:rsidP="003755CD">
      <w:pPr>
        <w:rPr>
          <w:rFonts w:ascii="Tahoma" w:hAnsi="Tahoma" w:cs="Tahoma"/>
          <w:b/>
          <w:color w:val="000000" w:themeColor="text1"/>
          <w:sz w:val="22"/>
          <w:szCs w:val="22"/>
          <w:lang w:eastAsia="es-CO"/>
        </w:rPr>
      </w:pPr>
    </w:p>
    <w:p w:rsidR="003755CD" w:rsidRPr="009A6703" w:rsidRDefault="003755CD" w:rsidP="003755CD">
      <w:pPr>
        <w:pStyle w:val="Ttulo3"/>
        <w:numPr>
          <w:ilvl w:val="2"/>
          <w:numId w:val="2"/>
        </w:numPr>
        <w:spacing w:before="0" w:after="0"/>
        <w:ind w:left="720"/>
        <w:jc w:val="both"/>
        <w:rPr>
          <w:rFonts w:ascii="Tahoma" w:hAnsi="Tahoma" w:cs="Tahoma"/>
          <w:bCs w:val="0"/>
          <w:sz w:val="22"/>
          <w:szCs w:val="22"/>
          <w:lang w:val="es-CO"/>
        </w:rPr>
      </w:pPr>
      <w:bookmarkStart w:id="20" w:name="_Toc272819150"/>
      <w:bookmarkStart w:id="21" w:name="_Toc278821729"/>
      <w:r w:rsidRPr="00223911">
        <w:rPr>
          <w:rFonts w:ascii="Tahoma" w:hAnsi="Tahoma" w:cs="Tahoma"/>
          <w:bCs w:val="0"/>
          <w:color w:val="000000" w:themeColor="text1"/>
          <w:sz w:val="22"/>
          <w:szCs w:val="22"/>
          <w:lang w:val="es-CO"/>
        </w:rPr>
        <w:t>Normativa</w:t>
      </w:r>
      <w:r w:rsidRPr="00223911">
        <w:rPr>
          <w:rFonts w:ascii="Tahoma" w:hAnsi="Tahoma" w:cs="Tahoma"/>
          <w:bCs w:val="0"/>
          <w:color w:val="000000" w:themeColor="text1"/>
          <w:sz w:val="22"/>
          <w:szCs w:val="22"/>
        </w:rPr>
        <w:t xml:space="preserve"> de </w:t>
      </w:r>
      <w:r w:rsidRPr="009A6703">
        <w:rPr>
          <w:rFonts w:ascii="Tahoma" w:hAnsi="Tahoma" w:cs="Tahoma"/>
          <w:bCs w:val="0"/>
          <w:sz w:val="22"/>
          <w:szCs w:val="22"/>
        </w:rPr>
        <w:t>Orden Municipal</w:t>
      </w:r>
      <w:bookmarkEnd w:id="20"/>
      <w:bookmarkEnd w:id="21"/>
    </w:p>
    <w:p w:rsidR="003755CD" w:rsidRDefault="003755CD" w:rsidP="003755CD">
      <w:pPr>
        <w:rPr>
          <w:rFonts w:ascii="Tahoma" w:hAnsi="Tahoma" w:cs="Tahoma"/>
          <w:lang w:val="es-CO" w:eastAsia="en-US"/>
        </w:rPr>
      </w:pPr>
    </w:p>
    <w:p w:rsidR="00A32E0E" w:rsidRPr="00014760" w:rsidRDefault="00A32E0E" w:rsidP="00A32E0E">
      <w:pPr>
        <w:jc w:val="center"/>
        <w:rPr>
          <w:rFonts w:ascii="Tahoma" w:hAnsi="Tahoma" w:cs="Tahoma"/>
          <w:lang w:val="es-CO" w:eastAsia="en-US"/>
        </w:rPr>
      </w:pPr>
      <w:r w:rsidRPr="00A32E0E">
        <w:rPr>
          <w:rFonts w:ascii="Tahoma" w:hAnsi="Tahoma" w:cs="Tahoma"/>
          <w:b/>
          <w:sz w:val="16"/>
          <w:szCs w:val="16"/>
        </w:rPr>
        <w:t xml:space="preserve">Tabla No.  </w:t>
      </w:r>
      <w:r w:rsidRPr="00A32E0E">
        <w:rPr>
          <w:rFonts w:ascii="Tahoma" w:hAnsi="Tahoma" w:cs="Tahoma"/>
          <w:b/>
          <w:sz w:val="16"/>
          <w:szCs w:val="16"/>
        </w:rPr>
        <w:fldChar w:fldCharType="begin"/>
      </w:r>
      <w:r w:rsidRPr="00A32E0E">
        <w:rPr>
          <w:rFonts w:ascii="Tahoma" w:hAnsi="Tahoma" w:cs="Tahoma"/>
          <w:b/>
          <w:sz w:val="16"/>
          <w:szCs w:val="16"/>
        </w:rPr>
        <w:instrText xml:space="preserve"> SEQ Tabla_No._ \* ARABIC </w:instrText>
      </w:r>
      <w:r w:rsidRPr="00A32E0E">
        <w:rPr>
          <w:rFonts w:ascii="Tahoma" w:hAnsi="Tahoma" w:cs="Tahoma"/>
          <w:b/>
          <w:sz w:val="16"/>
          <w:szCs w:val="16"/>
        </w:rPr>
        <w:fldChar w:fldCharType="separate"/>
      </w:r>
      <w:r w:rsidRPr="00A32E0E">
        <w:rPr>
          <w:rFonts w:ascii="Tahoma" w:hAnsi="Tahoma" w:cs="Tahoma"/>
          <w:b/>
          <w:noProof/>
          <w:sz w:val="16"/>
          <w:szCs w:val="16"/>
        </w:rPr>
        <w:t>4</w:t>
      </w:r>
      <w:r w:rsidRPr="00A32E0E">
        <w:rPr>
          <w:rFonts w:ascii="Tahoma" w:hAnsi="Tahoma" w:cs="Tahoma"/>
          <w:b/>
          <w:sz w:val="16"/>
          <w:szCs w:val="16"/>
        </w:rPr>
        <w:fldChar w:fldCharType="end"/>
      </w:r>
      <w:r>
        <w:rPr>
          <w:rFonts w:ascii="Tahoma" w:hAnsi="Tahoma" w:cs="Tahoma"/>
          <w:sz w:val="16"/>
          <w:szCs w:val="16"/>
        </w:rPr>
        <w:t xml:space="preserve"> Normativa Municipal</w:t>
      </w:r>
    </w:p>
    <w:tbl>
      <w:tblPr>
        <w:tblW w:w="491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532"/>
        <w:gridCol w:w="7142"/>
      </w:tblGrid>
      <w:tr w:rsidR="001E238E" w:rsidRPr="00014760" w:rsidTr="00820C78">
        <w:tc>
          <w:tcPr>
            <w:tcW w:w="883" w:type="pct"/>
            <w:shd w:val="clear" w:color="auto" w:fill="auto"/>
          </w:tcPr>
          <w:p w:rsidR="001E238E" w:rsidRPr="00014760" w:rsidRDefault="001E238E" w:rsidP="00CD70B8">
            <w:pPr>
              <w:jc w:val="center"/>
              <w:rPr>
                <w:rFonts w:ascii="Tahoma" w:eastAsia="Tahoma" w:hAnsi="Tahoma" w:cs="Tahoma"/>
                <w:b/>
                <w:sz w:val="18"/>
                <w:szCs w:val="18"/>
              </w:rPr>
            </w:pPr>
            <w:r w:rsidRPr="00014760">
              <w:rPr>
                <w:rFonts w:ascii="Tahoma" w:eastAsia="Tahoma" w:hAnsi="Tahoma" w:cs="Tahoma"/>
                <w:b/>
                <w:sz w:val="18"/>
                <w:szCs w:val="18"/>
              </w:rPr>
              <w:t>NORMA</w:t>
            </w:r>
          </w:p>
        </w:tc>
        <w:tc>
          <w:tcPr>
            <w:tcW w:w="4117" w:type="pct"/>
            <w:shd w:val="clear" w:color="auto" w:fill="auto"/>
          </w:tcPr>
          <w:p w:rsidR="001E238E" w:rsidRPr="00014760" w:rsidRDefault="001E238E" w:rsidP="00CD70B8">
            <w:pPr>
              <w:jc w:val="center"/>
              <w:rPr>
                <w:rFonts w:ascii="Tahoma" w:eastAsia="Tahoma" w:hAnsi="Tahoma" w:cs="Tahoma"/>
                <w:b/>
                <w:sz w:val="18"/>
                <w:szCs w:val="18"/>
              </w:rPr>
            </w:pPr>
            <w:r w:rsidRPr="00014760">
              <w:rPr>
                <w:rFonts w:ascii="Tahoma" w:eastAsia="Tahoma" w:hAnsi="Tahoma" w:cs="Tahoma"/>
                <w:b/>
                <w:sz w:val="18"/>
                <w:szCs w:val="18"/>
              </w:rPr>
              <w:t>DESCRIPCIÓN</w:t>
            </w:r>
          </w:p>
        </w:tc>
      </w:tr>
      <w:tr w:rsidR="001E238E" w:rsidRPr="00014760" w:rsidTr="00820C78">
        <w:tc>
          <w:tcPr>
            <w:tcW w:w="883" w:type="pct"/>
            <w:shd w:val="clear" w:color="auto" w:fill="auto"/>
          </w:tcPr>
          <w:p w:rsidR="001E238E" w:rsidRPr="0043548E" w:rsidRDefault="00895C6D" w:rsidP="00CD70B8">
            <w:pPr>
              <w:jc w:val="both"/>
              <w:rPr>
                <w:rFonts w:ascii="Tahoma" w:eastAsia="Tahoma" w:hAnsi="Tahoma" w:cs="Tahoma"/>
                <w:sz w:val="18"/>
                <w:szCs w:val="18"/>
              </w:rPr>
            </w:pPr>
            <w:r w:rsidRPr="0043548E">
              <w:rPr>
                <w:rFonts w:ascii="Tahoma" w:eastAsia="Tahoma" w:hAnsi="Tahoma" w:cs="Tahoma"/>
                <w:sz w:val="18"/>
                <w:szCs w:val="18"/>
              </w:rPr>
              <w:t>Decreto  059 de 2008</w:t>
            </w:r>
          </w:p>
        </w:tc>
        <w:tc>
          <w:tcPr>
            <w:tcW w:w="4117" w:type="pct"/>
            <w:shd w:val="clear" w:color="auto" w:fill="auto"/>
          </w:tcPr>
          <w:p w:rsidR="001E238E" w:rsidRPr="0043548E" w:rsidRDefault="00895C6D" w:rsidP="00A76A7B">
            <w:pPr>
              <w:jc w:val="both"/>
              <w:rPr>
                <w:rFonts w:ascii="Tahoma" w:eastAsia="Tahoma" w:hAnsi="Tahoma" w:cs="Tahoma"/>
                <w:sz w:val="18"/>
                <w:szCs w:val="18"/>
              </w:rPr>
            </w:pPr>
            <w:r w:rsidRPr="0043548E">
              <w:rPr>
                <w:rFonts w:ascii="Tahoma" w:eastAsia="Tahoma" w:hAnsi="Tahoma" w:cs="Tahoma"/>
                <w:sz w:val="18"/>
                <w:szCs w:val="18"/>
              </w:rPr>
              <w:t>Por  medio  del cual  se crea el comité Interinstitucional de educación ambiental en el Municipio de Yacopí – Cundinamarca.</w:t>
            </w:r>
          </w:p>
        </w:tc>
      </w:tr>
      <w:tr w:rsidR="00895C6D" w:rsidRPr="00014760" w:rsidTr="00820C78">
        <w:tc>
          <w:tcPr>
            <w:tcW w:w="883" w:type="pct"/>
            <w:shd w:val="clear" w:color="auto" w:fill="auto"/>
          </w:tcPr>
          <w:p w:rsidR="00895C6D" w:rsidRPr="0043548E" w:rsidRDefault="00895C6D" w:rsidP="00895C6D">
            <w:pPr>
              <w:jc w:val="both"/>
              <w:rPr>
                <w:rFonts w:ascii="Tahoma" w:eastAsia="Tahoma" w:hAnsi="Tahoma" w:cs="Tahoma"/>
                <w:color w:val="FF0000"/>
                <w:sz w:val="18"/>
                <w:szCs w:val="18"/>
              </w:rPr>
            </w:pPr>
            <w:r w:rsidRPr="0043548E">
              <w:rPr>
                <w:rFonts w:ascii="Tahoma" w:eastAsia="Tahoma" w:hAnsi="Tahoma" w:cs="Tahoma"/>
                <w:sz w:val="18"/>
                <w:szCs w:val="18"/>
              </w:rPr>
              <w:t>Acuerdo No. 009 del  1 de junio de 2016</w:t>
            </w:r>
          </w:p>
        </w:tc>
        <w:tc>
          <w:tcPr>
            <w:tcW w:w="4117" w:type="pct"/>
            <w:shd w:val="clear" w:color="auto" w:fill="auto"/>
          </w:tcPr>
          <w:p w:rsidR="00895C6D" w:rsidRPr="0043548E" w:rsidRDefault="00895C6D" w:rsidP="00895C6D">
            <w:pPr>
              <w:jc w:val="both"/>
              <w:rPr>
                <w:rFonts w:ascii="Tahoma" w:hAnsi="Tahoma" w:cs="Tahoma"/>
                <w:sz w:val="18"/>
                <w:szCs w:val="18"/>
              </w:rPr>
            </w:pPr>
            <w:r w:rsidRPr="0043548E">
              <w:rPr>
                <w:rFonts w:ascii="Tahoma" w:hAnsi="Tahoma" w:cs="Tahoma"/>
                <w:sz w:val="18"/>
                <w:szCs w:val="18"/>
              </w:rPr>
              <w:t>Por medio del cual se adopta el plan de desarrollo para el municipio de Yacopí- Cundinamarca para el período 2016-2019.</w:t>
            </w:r>
          </w:p>
          <w:p w:rsidR="00895C6D" w:rsidRPr="0043548E" w:rsidRDefault="00895C6D" w:rsidP="00895C6D">
            <w:pPr>
              <w:jc w:val="both"/>
              <w:rPr>
                <w:rFonts w:ascii="Tahoma" w:eastAsia="Tahoma" w:hAnsi="Tahoma" w:cs="Tahoma"/>
                <w:color w:val="FF0000"/>
                <w:sz w:val="18"/>
                <w:szCs w:val="18"/>
              </w:rPr>
            </w:pPr>
          </w:p>
        </w:tc>
      </w:tr>
      <w:tr w:rsidR="00895C6D" w:rsidRPr="00014760" w:rsidTr="00895C6D">
        <w:trPr>
          <w:trHeight w:val="651"/>
        </w:trPr>
        <w:tc>
          <w:tcPr>
            <w:tcW w:w="883" w:type="pct"/>
            <w:shd w:val="clear" w:color="auto" w:fill="auto"/>
          </w:tcPr>
          <w:p w:rsidR="00895C6D" w:rsidRPr="0043548E" w:rsidRDefault="00895C6D" w:rsidP="00895C6D">
            <w:pPr>
              <w:jc w:val="both"/>
              <w:rPr>
                <w:rFonts w:ascii="Tahoma" w:eastAsia="Tahoma" w:hAnsi="Tahoma" w:cs="Tahoma"/>
                <w:sz w:val="18"/>
                <w:szCs w:val="18"/>
              </w:rPr>
            </w:pPr>
            <w:r w:rsidRPr="0043548E">
              <w:rPr>
                <w:rFonts w:ascii="Tahoma" w:eastAsia="Tahoma" w:hAnsi="Tahoma" w:cs="Tahoma"/>
                <w:sz w:val="18"/>
                <w:szCs w:val="18"/>
              </w:rPr>
              <w:t>Resolución No. 327 del 27 de feb de 2009</w:t>
            </w:r>
          </w:p>
        </w:tc>
        <w:tc>
          <w:tcPr>
            <w:tcW w:w="4117" w:type="pct"/>
            <w:shd w:val="clear" w:color="auto" w:fill="auto"/>
          </w:tcPr>
          <w:p w:rsidR="00895C6D" w:rsidRPr="0043548E" w:rsidRDefault="00895C6D" w:rsidP="00895C6D">
            <w:pPr>
              <w:jc w:val="both"/>
              <w:rPr>
                <w:rFonts w:ascii="Tahoma" w:eastAsia="Tahoma" w:hAnsi="Tahoma" w:cs="Tahoma"/>
                <w:sz w:val="18"/>
                <w:szCs w:val="18"/>
              </w:rPr>
            </w:pPr>
            <w:r w:rsidRPr="0043548E">
              <w:rPr>
                <w:rFonts w:ascii="Tahoma" w:eastAsia="Tahoma" w:hAnsi="Tahoma" w:cs="Tahoma"/>
                <w:sz w:val="18"/>
                <w:szCs w:val="18"/>
              </w:rPr>
              <w:t>Por medio del cual se aprueba el  plan de ordenación y manejo de la cuenca del Río negro, en jurisdicción de la Corporación Autónoma Regional de Cundinamarca</w:t>
            </w:r>
          </w:p>
        </w:tc>
      </w:tr>
      <w:tr w:rsidR="00EF2A46" w:rsidRPr="00014760" w:rsidTr="00820C78">
        <w:tc>
          <w:tcPr>
            <w:tcW w:w="883" w:type="pct"/>
            <w:shd w:val="clear" w:color="auto" w:fill="auto"/>
          </w:tcPr>
          <w:p w:rsidR="00EF2A46" w:rsidRPr="0043548E" w:rsidRDefault="00EF2A46" w:rsidP="00EF2A46">
            <w:pPr>
              <w:jc w:val="both"/>
              <w:rPr>
                <w:rFonts w:ascii="Tahoma" w:hAnsi="Tahoma" w:cs="Tahoma"/>
                <w:sz w:val="18"/>
                <w:szCs w:val="18"/>
              </w:rPr>
            </w:pPr>
            <w:r w:rsidRPr="0043548E">
              <w:rPr>
                <w:rFonts w:ascii="Tahoma" w:hAnsi="Tahoma" w:cs="Tahoma"/>
                <w:sz w:val="18"/>
                <w:szCs w:val="18"/>
              </w:rPr>
              <w:t>Acuerdo 006 de 2013</w:t>
            </w:r>
          </w:p>
        </w:tc>
        <w:tc>
          <w:tcPr>
            <w:tcW w:w="4117" w:type="pct"/>
            <w:shd w:val="clear" w:color="auto" w:fill="auto"/>
          </w:tcPr>
          <w:p w:rsidR="00EF2A46" w:rsidRPr="0043548E" w:rsidRDefault="00EF2A46" w:rsidP="00EF2A46">
            <w:pPr>
              <w:jc w:val="both"/>
              <w:rPr>
                <w:rFonts w:ascii="Tahoma" w:eastAsia="Tahoma" w:hAnsi="Tahoma" w:cs="Tahoma"/>
                <w:sz w:val="18"/>
                <w:szCs w:val="18"/>
              </w:rPr>
            </w:pPr>
            <w:r w:rsidRPr="0043548E">
              <w:rPr>
                <w:rFonts w:ascii="Tahoma" w:hAnsi="Tahoma" w:cs="Tahoma"/>
                <w:sz w:val="18"/>
                <w:szCs w:val="18"/>
              </w:rPr>
              <w:t>Por medio del cual se crea el Sistema de Gestión Ambiental Municipal SIGAM del  Municipio e Yacopí</w:t>
            </w:r>
          </w:p>
        </w:tc>
      </w:tr>
      <w:tr w:rsidR="00EF2A46" w:rsidRPr="00014760" w:rsidTr="0085261E">
        <w:tc>
          <w:tcPr>
            <w:tcW w:w="883" w:type="pct"/>
            <w:shd w:val="clear" w:color="auto" w:fill="auto"/>
          </w:tcPr>
          <w:p w:rsidR="00EF2A46" w:rsidRPr="0043548E" w:rsidRDefault="00EF2A46" w:rsidP="00EF2A46">
            <w:pPr>
              <w:jc w:val="both"/>
              <w:rPr>
                <w:rFonts w:ascii="Tahoma" w:eastAsia="Tahoma" w:hAnsi="Tahoma" w:cs="Tahoma"/>
                <w:sz w:val="18"/>
                <w:szCs w:val="18"/>
              </w:rPr>
            </w:pPr>
            <w:r w:rsidRPr="0043548E">
              <w:rPr>
                <w:rFonts w:ascii="Tahoma" w:eastAsia="Tahoma" w:hAnsi="Tahoma" w:cs="Tahoma"/>
                <w:sz w:val="18"/>
                <w:szCs w:val="18"/>
              </w:rPr>
              <w:t xml:space="preserve">Acuerdo </w:t>
            </w:r>
            <w:r w:rsidR="0085261E" w:rsidRPr="0043548E">
              <w:rPr>
                <w:rFonts w:ascii="Tahoma" w:eastAsia="Tahoma" w:hAnsi="Tahoma" w:cs="Tahoma"/>
                <w:sz w:val="18"/>
                <w:szCs w:val="18"/>
              </w:rPr>
              <w:t>No. 19 de 2000</w:t>
            </w:r>
          </w:p>
        </w:tc>
        <w:tc>
          <w:tcPr>
            <w:tcW w:w="4117" w:type="pct"/>
            <w:shd w:val="clear" w:color="auto" w:fill="auto"/>
          </w:tcPr>
          <w:p w:rsidR="00EF2A46" w:rsidRPr="0043548E" w:rsidRDefault="00F17D93" w:rsidP="00EF2A46">
            <w:pPr>
              <w:jc w:val="both"/>
              <w:rPr>
                <w:rFonts w:ascii="Tahoma" w:eastAsia="Tahoma" w:hAnsi="Tahoma" w:cs="Tahoma"/>
                <w:sz w:val="18"/>
                <w:szCs w:val="18"/>
              </w:rPr>
            </w:pPr>
            <w:r w:rsidRPr="0043548E">
              <w:rPr>
                <w:rFonts w:ascii="Tahoma" w:eastAsia="Tahoma" w:hAnsi="Tahoma" w:cs="Tahoma"/>
                <w:sz w:val="18"/>
                <w:szCs w:val="18"/>
              </w:rPr>
              <w:t xml:space="preserve">Por medio del cual se aprobó el  Esquema de Ordenamiento territorial de Yacopí </w:t>
            </w:r>
          </w:p>
        </w:tc>
      </w:tr>
    </w:tbl>
    <w:p w:rsidR="003755CD" w:rsidRPr="00014760" w:rsidRDefault="003755CD" w:rsidP="00A32E0E">
      <w:pPr>
        <w:pStyle w:val="Descripcin"/>
        <w:jc w:val="center"/>
        <w:rPr>
          <w:rFonts w:ascii="Tahoma" w:hAnsi="Tahoma" w:cs="Tahoma"/>
          <w:b w:val="0"/>
          <w:sz w:val="16"/>
          <w:szCs w:val="16"/>
        </w:rPr>
      </w:pPr>
      <w:r w:rsidRPr="00014760">
        <w:rPr>
          <w:rFonts w:ascii="Tahoma" w:hAnsi="Tahoma" w:cs="Tahoma"/>
          <w:sz w:val="16"/>
          <w:szCs w:val="16"/>
        </w:rPr>
        <w:t xml:space="preserve">Fuente: </w:t>
      </w:r>
      <w:r w:rsidR="001E238E" w:rsidRPr="00014760">
        <w:rPr>
          <w:rFonts w:ascii="Tahoma" w:hAnsi="Tahoma" w:cs="Tahoma"/>
          <w:b w:val="0"/>
          <w:sz w:val="16"/>
          <w:szCs w:val="16"/>
        </w:rPr>
        <w:t>Recopilación de normativa realizada por parte del Contratista CAR</w:t>
      </w:r>
    </w:p>
    <w:p w:rsidR="0088180C" w:rsidRPr="00014760" w:rsidRDefault="0088180C" w:rsidP="00F57AFF">
      <w:pPr>
        <w:rPr>
          <w:rFonts w:ascii="Tahoma" w:hAnsi="Tahoma" w:cs="Tahoma"/>
          <w:sz w:val="22"/>
          <w:szCs w:val="22"/>
          <w:lang w:val="es-CO" w:eastAsia="en-US"/>
        </w:rPr>
      </w:pPr>
    </w:p>
    <w:p w:rsidR="00293C60" w:rsidRPr="00223911" w:rsidRDefault="00293C60" w:rsidP="00F57AFF">
      <w:pPr>
        <w:pStyle w:val="Ttulo2"/>
        <w:numPr>
          <w:ilvl w:val="1"/>
          <w:numId w:val="2"/>
        </w:numPr>
        <w:spacing w:before="0" w:after="0"/>
        <w:ind w:hanging="1080"/>
        <w:jc w:val="left"/>
        <w:rPr>
          <w:rFonts w:ascii="Tahoma" w:hAnsi="Tahoma" w:cs="Tahoma"/>
          <w:i w:val="0"/>
          <w:sz w:val="22"/>
          <w:szCs w:val="22"/>
        </w:rPr>
      </w:pPr>
      <w:bookmarkStart w:id="22" w:name="_Toc273012956"/>
      <w:r w:rsidRPr="00223911">
        <w:rPr>
          <w:rFonts w:ascii="Tahoma" w:hAnsi="Tahoma" w:cs="Tahoma"/>
          <w:i w:val="0"/>
          <w:sz w:val="22"/>
          <w:szCs w:val="22"/>
        </w:rPr>
        <w:t>ESTRATEGIA DE ARTICULACIÓN</w:t>
      </w:r>
      <w:bookmarkEnd w:id="22"/>
    </w:p>
    <w:p w:rsidR="007420F9" w:rsidRPr="00223911" w:rsidRDefault="007420F9" w:rsidP="00F57AFF">
      <w:pPr>
        <w:jc w:val="center"/>
        <w:rPr>
          <w:rFonts w:ascii="Tahoma" w:hAnsi="Tahoma" w:cs="Tahoma"/>
          <w:b/>
          <w:color w:val="000000"/>
          <w:sz w:val="22"/>
          <w:szCs w:val="22"/>
          <w:lang w:eastAsia="es-CO"/>
        </w:rPr>
      </w:pPr>
    </w:p>
    <w:p w:rsidR="00BC59F5" w:rsidRPr="00223911" w:rsidRDefault="00BC59F5" w:rsidP="00F57AFF">
      <w:pPr>
        <w:jc w:val="center"/>
        <w:rPr>
          <w:rFonts w:ascii="Tahoma" w:hAnsi="Tahoma" w:cs="Tahoma"/>
          <w:b/>
          <w:color w:val="000000"/>
          <w:sz w:val="22"/>
          <w:szCs w:val="22"/>
          <w:lang w:eastAsia="es-CO"/>
        </w:rPr>
      </w:pPr>
    </w:p>
    <w:p w:rsidR="001E238E" w:rsidRPr="00223911" w:rsidRDefault="001E238E" w:rsidP="001E238E">
      <w:pPr>
        <w:jc w:val="both"/>
        <w:rPr>
          <w:rFonts w:ascii="Tahoma" w:eastAsia="Tahoma" w:hAnsi="Tahoma" w:cs="Tahoma"/>
          <w:sz w:val="22"/>
          <w:szCs w:val="22"/>
        </w:rPr>
      </w:pPr>
      <w:r w:rsidRPr="00223911">
        <w:rPr>
          <w:rFonts w:ascii="Tahoma" w:eastAsia="Tahoma" w:hAnsi="Tahoma" w:cs="Tahoma"/>
          <w:sz w:val="22"/>
          <w:szCs w:val="22"/>
        </w:rPr>
        <w:t xml:space="preserve">Con el fin de lograr la apropiación de la Educación Ambiental en el municipio de </w:t>
      </w:r>
      <w:r w:rsidR="00E77F7B" w:rsidRPr="00223911">
        <w:rPr>
          <w:rFonts w:ascii="Tahoma" w:eastAsia="Tahoma" w:hAnsi="Tahoma" w:cs="Tahoma"/>
          <w:sz w:val="22"/>
          <w:szCs w:val="22"/>
        </w:rPr>
        <w:t>Yacopí</w:t>
      </w:r>
      <w:r w:rsidRPr="00223911">
        <w:rPr>
          <w:rFonts w:ascii="Tahoma" w:eastAsia="Tahoma" w:hAnsi="Tahoma" w:cs="Tahoma"/>
          <w:sz w:val="22"/>
          <w:szCs w:val="22"/>
        </w:rPr>
        <w:t xml:space="preserve"> para la actualización del Plan Territorial de Educación Ambiental del CIDEA se tienen en cuenta los siguientes ejes articuladores:</w:t>
      </w:r>
    </w:p>
    <w:p w:rsidR="001E238E" w:rsidRPr="00223911" w:rsidRDefault="001E238E" w:rsidP="001E238E">
      <w:pPr>
        <w:rPr>
          <w:rFonts w:ascii="Tahoma" w:eastAsia="Tahoma" w:hAnsi="Tahoma" w:cs="Tahoma"/>
          <w:sz w:val="22"/>
          <w:szCs w:val="22"/>
        </w:rPr>
      </w:pPr>
    </w:p>
    <w:p w:rsidR="001E238E" w:rsidRPr="00223911" w:rsidRDefault="001E238E" w:rsidP="0095739C">
      <w:pPr>
        <w:numPr>
          <w:ilvl w:val="0"/>
          <w:numId w:val="18"/>
        </w:numPr>
        <w:jc w:val="both"/>
        <w:rPr>
          <w:rFonts w:ascii="Tahoma" w:eastAsia="Tahoma" w:hAnsi="Tahoma" w:cs="Tahoma"/>
          <w:sz w:val="22"/>
          <w:szCs w:val="22"/>
        </w:rPr>
      </w:pPr>
      <w:r w:rsidRPr="00223911">
        <w:rPr>
          <w:rFonts w:ascii="Tahoma" w:eastAsia="Tahoma" w:hAnsi="Tahoma" w:cs="Tahoma"/>
          <w:sz w:val="22"/>
          <w:szCs w:val="22"/>
        </w:rPr>
        <w:t xml:space="preserve">Integración y coherencia con los diferentes compromisos asumidos por las naciones del mundo, principalmente las metas ODS adoptadas por el CONPES 3918 de 2018, lineamientos ambientales del orden nacional (Política nacional de Educación </w:t>
      </w:r>
      <w:r w:rsidRPr="00223911">
        <w:rPr>
          <w:rFonts w:ascii="Tahoma" w:eastAsia="Tahoma" w:hAnsi="Tahoma" w:cs="Tahoma"/>
          <w:sz w:val="22"/>
          <w:szCs w:val="22"/>
        </w:rPr>
        <w:lastRenderedPageBreak/>
        <w:t xml:space="preserve">Ambiental 2002 - ley 1549 de 2012, Plan Nacional de Desarrollo </w:t>
      </w:r>
      <w:r w:rsidR="00A0741D" w:rsidRPr="00223911">
        <w:rPr>
          <w:rFonts w:ascii="Tahoma" w:eastAsia="Tahoma" w:hAnsi="Tahoma" w:cs="Tahoma"/>
          <w:sz w:val="22"/>
          <w:szCs w:val="22"/>
        </w:rPr>
        <w:t>2018-2022, Pacto por Colombia, pacto por la equidad</w:t>
      </w:r>
      <w:r w:rsidRPr="00223911">
        <w:rPr>
          <w:rFonts w:ascii="Tahoma" w:eastAsia="Tahoma" w:hAnsi="Tahoma" w:cs="Tahoma"/>
          <w:sz w:val="22"/>
          <w:szCs w:val="22"/>
        </w:rPr>
        <w:t>) y otros regionales y locales.</w:t>
      </w:r>
    </w:p>
    <w:p w:rsidR="001E238E" w:rsidRPr="00223911" w:rsidRDefault="001E238E" w:rsidP="0095739C">
      <w:pPr>
        <w:numPr>
          <w:ilvl w:val="0"/>
          <w:numId w:val="18"/>
        </w:numPr>
        <w:jc w:val="both"/>
        <w:rPr>
          <w:rFonts w:ascii="Tahoma" w:eastAsia="Tahoma" w:hAnsi="Tahoma" w:cs="Tahoma"/>
          <w:sz w:val="22"/>
          <w:szCs w:val="22"/>
        </w:rPr>
      </w:pPr>
      <w:r w:rsidRPr="00223911">
        <w:rPr>
          <w:rFonts w:ascii="Tahoma" w:eastAsia="Tahoma" w:hAnsi="Tahoma" w:cs="Tahoma"/>
          <w:sz w:val="22"/>
          <w:szCs w:val="22"/>
        </w:rPr>
        <w:t>Programas y subprogramas definidos en el Plan de Gestión Ambiental Regional PGAR 2012 – 2023 de la Corporación Autónoma Regional de Cundinamarca CAR.</w:t>
      </w:r>
    </w:p>
    <w:p w:rsidR="001E238E" w:rsidRPr="00223911" w:rsidRDefault="001E238E" w:rsidP="0095739C">
      <w:pPr>
        <w:numPr>
          <w:ilvl w:val="0"/>
          <w:numId w:val="18"/>
        </w:numPr>
        <w:jc w:val="both"/>
        <w:rPr>
          <w:rFonts w:ascii="Tahoma" w:eastAsia="Tahoma" w:hAnsi="Tahoma" w:cs="Tahoma"/>
          <w:sz w:val="22"/>
          <w:szCs w:val="22"/>
        </w:rPr>
      </w:pPr>
      <w:r w:rsidRPr="00223911">
        <w:rPr>
          <w:rFonts w:ascii="Tahoma" w:eastAsia="Tahoma" w:hAnsi="Tahoma" w:cs="Tahoma"/>
          <w:sz w:val="22"/>
          <w:szCs w:val="22"/>
        </w:rPr>
        <w:t>Programas y subprogramas definidos en el Plan de Acción 2016 - 2019 de la Corporación Autónoma Regional de Cundinamarca CAR.</w:t>
      </w:r>
    </w:p>
    <w:p w:rsidR="001E238E" w:rsidRPr="00223911" w:rsidRDefault="001E238E" w:rsidP="0095739C">
      <w:pPr>
        <w:numPr>
          <w:ilvl w:val="0"/>
          <w:numId w:val="18"/>
        </w:numPr>
        <w:jc w:val="both"/>
        <w:rPr>
          <w:rFonts w:ascii="Tahoma" w:eastAsia="Tahoma" w:hAnsi="Tahoma" w:cs="Tahoma"/>
          <w:sz w:val="22"/>
          <w:szCs w:val="22"/>
        </w:rPr>
      </w:pPr>
      <w:r w:rsidRPr="00223911">
        <w:rPr>
          <w:rFonts w:ascii="Tahoma" w:eastAsia="Tahoma" w:hAnsi="Tahoma" w:cs="Tahoma"/>
          <w:sz w:val="22"/>
          <w:szCs w:val="22"/>
        </w:rPr>
        <w:t>Programas y subprogramas definidos en el Plan de Desarrollo Departamental 2016 -2020 – “UNIDOS PODEMOS MÁS”.</w:t>
      </w:r>
    </w:p>
    <w:p w:rsidR="001E238E" w:rsidRPr="00223911" w:rsidRDefault="001E238E" w:rsidP="0095739C">
      <w:pPr>
        <w:numPr>
          <w:ilvl w:val="0"/>
          <w:numId w:val="18"/>
        </w:numPr>
        <w:jc w:val="both"/>
        <w:rPr>
          <w:rFonts w:ascii="Tahoma" w:hAnsi="Tahoma" w:cs="Tahoma"/>
          <w:sz w:val="22"/>
          <w:szCs w:val="22"/>
          <w:lang w:eastAsia="es-CO"/>
        </w:rPr>
      </w:pPr>
      <w:r w:rsidRPr="00223911">
        <w:rPr>
          <w:rFonts w:ascii="Tahoma" w:eastAsia="Tahoma" w:hAnsi="Tahoma" w:cs="Tahoma"/>
          <w:sz w:val="22"/>
          <w:szCs w:val="22"/>
        </w:rPr>
        <w:t xml:space="preserve"> Programas y subprogramas definidos en el Plan de Desarrollo Municipal “</w:t>
      </w:r>
      <w:r w:rsidR="007D4DBC" w:rsidRPr="00223911">
        <w:rPr>
          <w:rFonts w:ascii="Tahoma" w:eastAsia="Tahoma" w:hAnsi="Tahoma" w:cs="Tahoma"/>
          <w:sz w:val="22"/>
          <w:szCs w:val="22"/>
        </w:rPr>
        <w:t>Oportunidades y progreso para todos 2016-2019</w:t>
      </w:r>
      <w:r w:rsidRPr="00223911">
        <w:rPr>
          <w:rFonts w:ascii="Tahoma" w:eastAsia="Tahoma" w:hAnsi="Tahoma" w:cs="Tahoma"/>
          <w:sz w:val="22"/>
          <w:szCs w:val="22"/>
        </w:rPr>
        <w:t xml:space="preserve">”. </w:t>
      </w:r>
    </w:p>
    <w:p w:rsidR="00A0741D" w:rsidRPr="00223911" w:rsidRDefault="00A0741D" w:rsidP="00A0741D">
      <w:pPr>
        <w:ind w:left="720"/>
        <w:jc w:val="both"/>
        <w:rPr>
          <w:rFonts w:ascii="Tahoma" w:eastAsia="Tahoma" w:hAnsi="Tahoma" w:cs="Tahoma"/>
          <w:sz w:val="22"/>
          <w:szCs w:val="22"/>
        </w:rPr>
      </w:pPr>
    </w:p>
    <w:p w:rsidR="00A0741D" w:rsidRPr="00223911" w:rsidRDefault="00A0741D" w:rsidP="00A0741D">
      <w:pPr>
        <w:jc w:val="both"/>
        <w:rPr>
          <w:rFonts w:ascii="Tahoma" w:eastAsia="Tahoma" w:hAnsi="Tahoma" w:cs="Tahoma"/>
          <w:sz w:val="22"/>
          <w:szCs w:val="22"/>
        </w:rPr>
      </w:pPr>
      <w:r w:rsidRPr="00223911">
        <w:rPr>
          <w:rFonts w:ascii="Tahoma" w:eastAsia="Tahoma" w:hAnsi="Tahoma" w:cs="Tahoma"/>
          <w:sz w:val="22"/>
          <w:szCs w:val="22"/>
        </w:rPr>
        <w:t>Adjunto al presente documento, se encuentra la matriz de armonización de los diferentes instrumentos de Planificación que tienen injerencia dentro de los procesos de educación ambiental municipal, desde las metas internacionales hasta las municipales.</w:t>
      </w:r>
      <w:bookmarkStart w:id="23" w:name="_Toc273012957"/>
    </w:p>
    <w:p w:rsidR="00A0741D" w:rsidRPr="00223911" w:rsidRDefault="00A0741D" w:rsidP="00A0741D">
      <w:pPr>
        <w:jc w:val="both"/>
        <w:rPr>
          <w:rFonts w:ascii="Tahoma" w:eastAsia="Tahoma" w:hAnsi="Tahoma" w:cs="Tahoma"/>
          <w:sz w:val="22"/>
          <w:szCs w:val="22"/>
        </w:rPr>
      </w:pPr>
    </w:p>
    <w:p w:rsidR="00293C60" w:rsidRPr="00223911" w:rsidRDefault="00293C60" w:rsidP="006001C2">
      <w:pPr>
        <w:pStyle w:val="Ttulo2"/>
        <w:numPr>
          <w:ilvl w:val="1"/>
          <w:numId w:val="2"/>
        </w:numPr>
        <w:spacing w:before="0" w:after="0"/>
        <w:ind w:hanging="1080"/>
        <w:jc w:val="left"/>
        <w:rPr>
          <w:rFonts w:ascii="Tahoma" w:hAnsi="Tahoma" w:cs="Tahoma"/>
          <w:i w:val="0"/>
          <w:sz w:val="22"/>
          <w:szCs w:val="22"/>
        </w:rPr>
      </w:pPr>
      <w:r w:rsidRPr="00223911">
        <w:rPr>
          <w:rFonts w:ascii="Tahoma" w:hAnsi="Tahoma" w:cs="Tahoma"/>
          <w:i w:val="0"/>
          <w:sz w:val="22"/>
          <w:szCs w:val="22"/>
        </w:rPr>
        <w:t>MARCO INSTITUCIONAL</w:t>
      </w:r>
      <w:bookmarkEnd w:id="23"/>
    </w:p>
    <w:p w:rsidR="00293C60" w:rsidRPr="00223911" w:rsidRDefault="00293C60" w:rsidP="00F57AFF">
      <w:pPr>
        <w:jc w:val="both"/>
        <w:rPr>
          <w:rFonts w:ascii="Tahoma" w:hAnsi="Tahoma" w:cs="Tahoma"/>
          <w:b/>
          <w:sz w:val="22"/>
          <w:szCs w:val="22"/>
        </w:rPr>
      </w:pPr>
    </w:p>
    <w:p w:rsidR="00293C60" w:rsidRPr="00223911" w:rsidRDefault="00293C60" w:rsidP="00F57AFF">
      <w:pPr>
        <w:pStyle w:val="Ttulo3"/>
        <w:numPr>
          <w:ilvl w:val="2"/>
          <w:numId w:val="2"/>
        </w:numPr>
        <w:spacing w:before="0" w:after="0"/>
        <w:ind w:left="720"/>
        <w:jc w:val="both"/>
        <w:rPr>
          <w:rFonts w:ascii="Tahoma" w:hAnsi="Tahoma" w:cs="Tahoma"/>
          <w:bCs w:val="0"/>
          <w:sz w:val="22"/>
          <w:szCs w:val="22"/>
        </w:rPr>
      </w:pPr>
      <w:bookmarkStart w:id="24" w:name="_Toc273012958"/>
      <w:r w:rsidRPr="00223911">
        <w:rPr>
          <w:rFonts w:ascii="Tahoma" w:hAnsi="Tahoma" w:cs="Tahoma"/>
          <w:bCs w:val="0"/>
          <w:sz w:val="22"/>
          <w:szCs w:val="22"/>
        </w:rPr>
        <w:t>Objeto</w:t>
      </w:r>
      <w:bookmarkEnd w:id="24"/>
    </w:p>
    <w:p w:rsidR="001739FA" w:rsidRPr="00223911" w:rsidRDefault="001739FA" w:rsidP="00F57AFF">
      <w:pPr>
        <w:rPr>
          <w:rFonts w:ascii="Tahoma" w:hAnsi="Tahoma" w:cs="Tahoma"/>
          <w:sz w:val="22"/>
          <w:szCs w:val="22"/>
          <w:lang w:val="es-CO" w:eastAsia="en-US"/>
        </w:rPr>
      </w:pPr>
    </w:p>
    <w:p w:rsidR="00755B6F" w:rsidRPr="00223911" w:rsidRDefault="00BF4283" w:rsidP="00F57AFF">
      <w:pPr>
        <w:jc w:val="both"/>
        <w:rPr>
          <w:rFonts w:ascii="Tahoma" w:hAnsi="Tahoma" w:cs="Tahoma"/>
          <w:color w:val="FF0000"/>
          <w:sz w:val="22"/>
          <w:szCs w:val="22"/>
          <w:lang w:val="es-MX" w:eastAsia="en-US"/>
        </w:rPr>
      </w:pPr>
      <w:r w:rsidRPr="00223911">
        <w:rPr>
          <w:rFonts w:ascii="Tahoma" w:eastAsia="Tahoma" w:hAnsi="Tahoma" w:cs="Tahoma"/>
          <w:sz w:val="22"/>
          <w:szCs w:val="22"/>
        </w:rPr>
        <w:t>A través del presente Plan Territorial de Educación Ambiental P</w:t>
      </w:r>
      <w:r w:rsidR="007D4DBC" w:rsidRPr="00223911">
        <w:rPr>
          <w:rFonts w:ascii="Tahoma" w:eastAsia="Tahoma" w:hAnsi="Tahoma" w:cs="Tahoma"/>
          <w:sz w:val="22"/>
          <w:szCs w:val="22"/>
        </w:rPr>
        <w:t>TEA, se</w:t>
      </w:r>
      <w:r w:rsidRPr="00223911">
        <w:rPr>
          <w:rFonts w:ascii="Tahoma" w:eastAsia="Tahoma" w:hAnsi="Tahoma" w:cs="Tahoma"/>
          <w:sz w:val="22"/>
          <w:szCs w:val="22"/>
        </w:rPr>
        <w:t xml:space="preserve"> orientará</w:t>
      </w:r>
      <w:r w:rsidR="007D4DBC" w:rsidRPr="00223911">
        <w:rPr>
          <w:rFonts w:ascii="Tahoma" w:eastAsia="Tahoma" w:hAnsi="Tahoma" w:cs="Tahoma"/>
          <w:sz w:val="22"/>
          <w:szCs w:val="22"/>
        </w:rPr>
        <w:t xml:space="preserve"> el desarrollo de </w:t>
      </w:r>
      <w:r w:rsidRPr="00223911">
        <w:rPr>
          <w:rFonts w:ascii="Tahoma" w:eastAsia="Tahoma" w:hAnsi="Tahoma" w:cs="Tahoma"/>
          <w:sz w:val="22"/>
          <w:szCs w:val="22"/>
        </w:rPr>
        <w:t xml:space="preserve">las acciones </w:t>
      </w:r>
      <w:r w:rsidR="007D4DBC" w:rsidRPr="00223911">
        <w:rPr>
          <w:rFonts w:ascii="Tahoma" w:eastAsia="Tahoma" w:hAnsi="Tahoma" w:cs="Tahoma"/>
          <w:sz w:val="22"/>
          <w:szCs w:val="22"/>
        </w:rPr>
        <w:t>d</w:t>
      </w:r>
      <w:r w:rsidRPr="00223911">
        <w:rPr>
          <w:rFonts w:ascii="Tahoma" w:eastAsia="Tahoma" w:hAnsi="Tahoma" w:cs="Tahoma"/>
          <w:sz w:val="22"/>
          <w:szCs w:val="22"/>
        </w:rPr>
        <w:t xml:space="preserve">urante el período 2020-2023, </w:t>
      </w:r>
      <w:r w:rsidR="007D4DBC" w:rsidRPr="00223911">
        <w:rPr>
          <w:rFonts w:ascii="Tahoma" w:eastAsia="Tahoma" w:hAnsi="Tahoma" w:cs="Tahoma"/>
          <w:sz w:val="22"/>
          <w:szCs w:val="22"/>
        </w:rPr>
        <w:t xml:space="preserve">consolidando, </w:t>
      </w:r>
      <w:r w:rsidRPr="00223911">
        <w:rPr>
          <w:rFonts w:ascii="Tahoma" w:eastAsia="Tahoma" w:hAnsi="Tahoma" w:cs="Tahoma"/>
          <w:sz w:val="22"/>
          <w:szCs w:val="22"/>
        </w:rPr>
        <w:t xml:space="preserve"> coordina</w:t>
      </w:r>
      <w:r w:rsidR="007D4DBC" w:rsidRPr="00223911">
        <w:rPr>
          <w:rFonts w:ascii="Tahoma" w:eastAsia="Tahoma" w:hAnsi="Tahoma" w:cs="Tahoma"/>
          <w:sz w:val="22"/>
          <w:szCs w:val="22"/>
        </w:rPr>
        <w:t>ndo</w:t>
      </w:r>
      <w:r w:rsidRPr="00223911">
        <w:rPr>
          <w:rFonts w:ascii="Tahoma" w:eastAsia="Tahoma" w:hAnsi="Tahoma" w:cs="Tahoma"/>
          <w:sz w:val="22"/>
          <w:szCs w:val="22"/>
        </w:rPr>
        <w:t xml:space="preserve"> y</w:t>
      </w:r>
      <w:r w:rsidR="007D4DBC" w:rsidRPr="00223911">
        <w:rPr>
          <w:rFonts w:ascii="Tahoma" w:eastAsia="Tahoma" w:hAnsi="Tahoma" w:cs="Tahoma"/>
          <w:sz w:val="22"/>
          <w:szCs w:val="22"/>
        </w:rPr>
        <w:t xml:space="preserve"> adelantado </w:t>
      </w:r>
      <w:r w:rsidRPr="00223911">
        <w:rPr>
          <w:rFonts w:ascii="Tahoma" w:eastAsia="Tahoma" w:hAnsi="Tahoma" w:cs="Tahoma"/>
          <w:sz w:val="22"/>
          <w:szCs w:val="22"/>
        </w:rPr>
        <w:t>seguimiento a los proyectos específicos de educación ambiental en el municipio</w:t>
      </w:r>
      <w:r w:rsidR="004A5BA1">
        <w:rPr>
          <w:rFonts w:ascii="Tahoma" w:eastAsia="Tahoma" w:hAnsi="Tahoma" w:cs="Tahoma"/>
          <w:sz w:val="22"/>
          <w:szCs w:val="22"/>
        </w:rPr>
        <w:t xml:space="preserve"> de Yacopí</w:t>
      </w:r>
      <w:r w:rsidR="007D4DBC" w:rsidRPr="00223911">
        <w:rPr>
          <w:rFonts w:ascii="Tahoma" w:eastAsia="Tahoma" w:hAnsi="Tahoma" w:cs="Tahoma"/>
          <w:sz w:val="22"/>
          <w:szCs w:val="22"/>
        </w:rPr>
        <w:t xml:space="preserve">. </w:t>
      </w:r>
    </w:p>
    <w:p w:rsidR="00263F8F" w:rsidRPr="00223911" w:rsidRDefault="00263F8F" w:rsidP="00F57AFF">
      <w:pPr>
        <w:rPr>
          <w:rFonts w:ascii="Tahoma" w:hAnsi="Tahoma" w:cs="Tahoma"/>
          <w:b/>
          <w:sz w:val="22"/>
          <w:szCs w:val="22"/>
          <w:lang w:val="es-CO" w:eastAsia="en-US"/>
        </w:rPr>
      </w:pPr>
    </w:p>
    <w:p w:rsidR="004061D4" w:rsidRPr="00223911" w:rsidRDefault="004061D4" w:rsidP="00F57AFF">
      <w:pPr>
        <w:pStyle w:val="Ttulo3"/>
        <w:numPr>
          <w:ilvl w:val="2"/>
          <w:numId w:val="2"/>
        </w:numPr>
        <w:spacing w:before="0" w:after="0"/>
        <w:ind w:left="720"/>
        <w:jc w:val="both"/>
        <w:rPr>
          <w:rFonts w:ascii="Tahoma" w:hAnsi="Tahoma" w:cs="Tahoma"/>
          <w:bCs w:val="0"/>
          <w:sz w:val="22"/>
          <w:szCs w:val="22"/>
          <w:lang w:val="es-ES_tradnl"/>
        </w:rPr>
      </w:pPr>
      <w:bookmarkStart w:id="25" w:name="_Toc273012960"/>
      <w:r w:rsidRPr="00223911">
        <w:rPr>
          <w:rFonts w:ascii="Tahoma" w:hAnsi="Tahoma" w:cs="Tahoma"/>
          <w:bCs w:val="0"/>
          <w:sz w:val="22"/>
          <w:szCs w:val="22"/>
        </w:rPr>
        <w:t>Miembros del Comité</w:t>
      </w:r>
      <w:bookmarkEnd w:id="25"/>
    </w:p>
    <w:p w:rsidR="00263F8F" w:rsidRPr="00223911" w:rsidRDefault="00263F8F" w:rsidP="00F57AFF">
      <w:pPr>
        <w:rPr>
          <w:rFonts w:ascii="Tahoma" w:hAnsi="Tahoma" w:cs="Tahoma"/>
          <w:sz w:val="22"/>
          <w:szCs w:val="22"/>
          <w:lang w:val="es-CO" w:eastAsia="en-US"/>
        </w:rPr>
      </w:pPr>
    </w:p>
    <w:p w:rsidR="00BF4283" w:rsidRPr="00223911" w:rsidRDefault="00BF4283" w:rsidP="00BF4283">
      <w:pPr>
        <w:jc w:val="both"/>
        <w:rPr>
          <w:rFonts w:ascii="Tahoma" w:eastAsia="Tahoma" w:hAnsi="Tahoma" w:cs="Tahoma"/>
          <w:sz w:val="22"/>
          <w:szCs w:val="22"/>
        </w:rPr>
      </w:pPr>
      <w:r w:rsidRPr="00223911">
        <w:rPr>
          <w:rFonts w:ascii="Tahoma" w:eastAsia="Tahoma" w:hAnsi="Tahoma" w:cs="Tahoma"/>
          <w:sz w:val="22"/>
          <w:szCs w:val="22"/>
        </w:rPr>
        <w:t xml:space="preserve">El Comité Técnico Interinstitucional de Educación Ambiental se constituyó mediante Decreto Municipal </w:t>
      </w:r>
      <w:r w:rsidR="0043548E">
        <w:rPr>
          <w:rFonts w:ascii="Tahoma" w:eastAsia="Tahoma" w:hAnsi="Tahoma" w:cs="Tahoma"/>
          <w:sz w:val="22"/>
          <w:szCs w:val="22"/>
        </w:rPr>
        <w:t xml:space="preserve">Decreto 059 </w:t>
      </w:r>
      <w:r w:rsidR="007D4DBC" w:rsidRPr="00223911">
        <w:rPr>
          <w:rFonts w:ascii="Tahoma" w:eastAsia="Tahoma" w:hAnsi="Tahoma" w:cs="Tahoma"/>
          <w:sz w:val="22"/>
          <w:szCs w:val="22"/>
        </w:rPr>
        <w:t>de 2008</w:t>
      </w:r>
      <w:r w:rsidRPr="00223911">
        <w:rPr>
          <w:rFonts w:ascii="Tahoma" w:eastAsia="Tahoma" w:hAnsi="Tahoma" w:cs="Tahoma"/>
          <w:sz w:val="22"/>
          <w:szCs w:val="22"/>
        </w:rPr>
        <w:t xml:space="preserve">, el cual </w:t>
      </w:r>
      <w:r w:rsidR="007D4DBC" w:rsidRPr="00223911">
        <w:rPr>
          <w:rFonts w:ascii="Tahoma" w:eastAsia="Tahoma" w:hAnsi="Tahoma" w:cs="Tahoma"/>
          <w:sz w:val="22"/>
          <w:szCs w:val="22"/>
        </w:rPr>
        <w:t>está c</w:t>
      </w:r>
      <w:r w:rsidRPr="00223911">
        <w:rPr>
          <w:rFonts w:ascii="Tahoma" w:eastAsia="Tahoma" w:hAnsi="Tahoma" w:cs="Tahoma"/>
          <w:sz w:val="22"/>
          <w:szCs w:val="22"/>
        </w:rPr>
        <w:t>onforma</w:t>
      </w:r>
      <w:r w:rsidR="007D4DBC" w:rsidRPr="00223911">
        <w:rPr>
          <w:rFonts w:ascii="Tahoma" w:eastAsia="Tahoma" w:hAnsi="Tahoma" w:cs="Tahoma"/>
          <w:sz w:val="22"/>
          <w:szCs w:val="22"/>
        </w:rPr>
        <w:t>do</w:t>
      </w:r>
      <w:r w:rsidRPr="00223911">
        <w:rPr>
          <w:rFonts w:ascii="Tahoma" w:eastAsia="Tahoma" w:hAnsi="Tahoma" w:cs="Tahoma"/>
          <w:sz w:val="22"/>
          <w:szCs w:val="22"/>
        </w:rPr>
        <w:t xml:space="preserve"> </w:t>
      </w:r>
      <w:r w:rsidR="007D4DBC" w:rsidRPr="00223911">
        <w:rPr>
          <w:rFonts w:ascii="Tahoma" w:eastAsia="Tahoma" w:hAnsi="Tahoma" w:cs="Tahoma"/>
          <w:sz w:val="22"/>
          <w:szCs w:val="22"/>
        </w:rPr>
        <w:t>por</w:t>
      </w:r>
      <w:r w:rsidRPr="00223911">
        <w:rPr>
          <w:rFonts w:ascii="Tahoma" w:eastAsia="Tahoma" w:hAnsi="Tahoma" w:cs="Tahoma"/>
          <w:sz w:val="22"/>
          <w:szCs w:val="22"/>
        </w:rPr>
        <w:t xml:space="preserve"> los siguientes miembros:</w:t>
      </w:r>
    </w:p>
    <w:p w:rsidR="00BF4283" w:rsidRPr="00223911" w:rsidRDefault="00BF4283" w:rsidP="00BF4283">
      <w:pPr>
        <w:jc w:val="both"/>
        <w:rPr>
          <w:rFonts w:ascii="Tahoma" w:eastAsia="Tahoma" w:hAnsi="Tahoma" w:cs="Tahoma"/>
          <w:sz w:val="22"/>
          <w:szCs w:val="22"/>
        </w:rPr>
      </w:pPr>
    </w:p>
    <w:p w:rsidR="007D4DBC" w:rsidRPr="00223911" w:rsidRDefault="007D4DBC" w:rsidP="007D4DBC">
      <w:pPr>
        <w:rPr>
          <w:rFonts w:ascii="Tahoma" w:eastAsia="Tahoma" w:hAnsi="Tahoma" w:cs="Tahoma"/>
          <w:sz w:val="22"/>
          <w:szCs w:val="22"/>
        </w:rPr>
      </w:pPr>
      <w:r w:rsidRPr="00223911">
        <w:rPr>
          <w:rFonts w:ascii="Tahoma" w:eastAsia="Tahoma" w:hAnsi="Tahoma" w:cs="Tahoma"/>
          <w:sz w:val="22"/>
          <w:szCs w:val="22"/>
        </w:rPr>
        <w:t>Alcalde del municipio, o quien este delegue, quien ejercerá como presidente del comité</w:t>
      </w:r>
    </w:p>
    <w:p w:rsidR="007D4DBC" w:rsidRPr="00223911" w:rsidRDefault="007D4DBC" w:rsidP="007D4DBC">
      <w:pPr>
        <w:rPr>
          <w:rFonts w:ascii="Tahoma" w:eastAsia="Tahoma" w:hAnsi="Tahoma" w:cs="Tahoma"/>
          <w:sz w:val="22"/>
          <w:szCs w:val="22"/>
        </w:rPr>
      </w:pPr>
      <w:r w:rsidRPr="00223911">
        <w:rPr>
          <w:rFonts w:ascii="Tahoma" w:eastAsia="Tahoma" w:hAnsi="Tahoma" w:cs="Tahoma"/>
          <w:sz w:val="22"/>
          <w:szCs w:val="22"/>
        </w:rPr>
        <w:t>Secretario de Planeación y Obras Públicas</w:t>
      </w:r>
    </w:p>
    <w:p w:rsidR="007D4DBC" w:rsidRPr="00223911" w:rsidRDefault="007D4DBC" w:rsidP="007D4DBC">
      <w:pPr>
        <w:rPr>
          <w:rFonts w:ascii="Tahoma" w:eastAsia="Tahoma" w:hAnsi="Tahoma" w:cs="Tahoma"/>
          <w:sz w:val="22"/>
          <w:szCs w:val="22"/>
        </w:rPr>
      </w:pPr>
      <w:r w:rsidRPr="00223911">
        <w:rPr>
          <w:rFonts w:ascii="Tahoma" w:eastAsia="Tahoma" w:hAnsi="Tahoma" w:cs="Tahoma"/>
          <w:sz w:val="22"/>
          <w:szCs w:val="22"/>
        </w:rPr>
        <w:t>Un designado de la UMATA Municipal</w:t>
      </w:r>
    </w:p>
    <w:p w:rsidR="007D4DBC" w:rsidRPr="00223911" w:rsidRDefault="007D4DBC" w:rsidP="007D4DBC">
      <w:pPr>
        <w:rPr>
          <w:rFonts w:ascii="Tahoma" w:eastAsia="Tahoma" w:hAnsi="Tahoma" w:cs="Tahoma"/>
          <w:sz w:val="22"/>
          <w:szCs w:val="22"/>
        </w:rPr>
      </w:pPr>
      <w:r w:rsidRPr="00223911">
        <w:rPr>
          <w:rFonts w:ascii="Tahoma" w:eastAsia="Tahoma" w:hAnsi="Tahoma" w:cs="Tahoma"/>
          <w:sz w:val="22"/>
          <w:szCs w:val="22"/>
        </w:rPr>
        <w:t>Los rectores de las instituciones educativas del municipio</w:t>
      </w:r>
    </w:p>
    <w:p w:rsidR="007D4DBC" w:rsidRPr="00223911" w:rsidRDefault="007D4DBC" w:rsidP="007D4DBC">
      <w:pPr>
        <w:rPr>
          <w:rFonts w:ascii="Tahoma" w:eastAsia="Tahoma" w:hAnsi="Tahoma" w:cs="Tahoma"/>
          <w:sz w:val="22"/>
          <w:szCs w:val="22"/>
        </w:rPr>
      </w:pPr>
      <w:r w:rsidRPr="00223911">
        <w:rPr>
          <w:rFonts w:ascii="Tahoma" w:eastAsia="Tahoma" w:hAnsi="Tahoma" w:cs="Tahoma"/>
          <w:sz w:val="22"/>
          <w:szCs w:val="22"/>
        </w:rPr>
        <w:t>Presidentes de las asociaciones de padres de las Instituciones Educativas</w:t>
      </w:r>
    </w:p>
    <w:p w:rsidR="007D4DBC" w:rsidRPr="00223911" w:rsidRDefault="007D4DBC" w:rsidP="007D4DBC">
      <w:pPr>
        <w:rPr>
          <w:rFonts w:ascii="Tahoma" w:eastAsia="Tahoma" w:hAnsi="Tahoma" w:cs="Tahoma"/>
          <w:sz w:val="22"/>
          <w:szCs w:val="22"/>
        </w:rPr>
      </w:pPr>
      <w:r w:rsidRPr="00223911">
        <w:rPr>
          <w:rFonts w:ascii="Tahoma" w:eastAsia="Tahoma" w:hAnsi="Tahoma" w:cs="Tahoma"/>
          <w:sz w:val="22"/>
          <w:szCs w:val="22"/>
        </w:rPr>
        <w:t>Un (1) representante de la educación Ambiental de la Corporación Autónoma regional de Cundinamarca</w:t>
      </w:r>
    </w:p>
    <w:p w:rsidR="007D4DBC" w:rsidRPr="00223911" w:rsidRDefault="007D4DBC" w:rsidP="007D4DBC">
      <w:pPr>
        <w:rPr>
          <w:rFonts w:ascii="Tahoma" w:eastAsia="Tahoma" w:hAnsi="Tahoma" w:cs="Tahoma"/>
          <w:sz w:val="22"/>
          <w:szCs w:val="22"/>
        </w:rPr>
      </w:pPr>
      <w:r w:rsidRPr="00223911">
        <w:rPr>
          <w:rFonts w:ascii="Tahoma" w:eastAsia="Tahoma" w:hAnsi="Tahoma" w:cs="Tahoma"/>
          <w:sz w:val="22"/>
          <w:szCs w:val="22"/>
        </w:rPr>
        <w:t>El personero Municipal</w:t>
      </w:r>
    </w:p>
    <w:p w:rsidR="007D4DBC" w:rsidRPr="00223911" w:rsidRDefault="007D4DBC" w:rsidP="007D4DBC">
      <w:pPr>
        <w:rPr>
          <w:rFonts w:ascii="Tahoma" w:eastAsia="Tahoma" w:hAnsi="Tahoma" w:cs="Tahoma"/>
          <w:sz w:val="22"/>
          <w:szCs w:val="22"/>
        </w:rPr>
      </w:pPr>
      <w:r w:rsidRPr="00223911">
        <w:rPr>
          <w:rFonts w:ascii="Tahoma" w:eastAsia="Tahoma" w:hAnsi="Tahoma" w:cs="Tahoma"/>
          <w:sz w:val="22"/>
          <w:szCs w:val="22"/>
        </w:rPr>
        <w:t>Dos (2) representantes del Concejo Municipal</w:t>
      </w:r>
    </w:p>
    <w:p w:rsidR="007D4DBC" w:rsidRPr="00223911" w:rsidRDefault="007D4DBC" w:rsidP="007D4DBC">
      <w:pPr>
        <w:rPr>
          <w:rFonts w:ascii="Tahoma" w:eastAsia="Tahoma" w:hAnsi="Tahoma" w:cs="Tahoma"/>
          <w:sz w:val="22"/>
          <w:szCs w:val="22"/>
        </w:rPr>
      </w:pPr>
      <w:r w:rsidRPr="00223911">
        <w:rPr>
          <w:rFonts w:ascii="Tahoma" w:eastAsia="Tahoma" w:hAnsi="Tahoma" w:cs="Tahoma"/>
          <w:sz w:val="22"/>
          <w:szCs w:val="22"/>
        </w:rPr>
        <w:t>Un (1) representante de los docentes por cada Institución</w:t>
      </w:r>
    </w:p>
    <w:p w:rsidR="007D4DBC" w:rsidRPr="00223911" w:rsidRDefault="007D4DBC" w:rsidP="007D4DBC">
      <w:pPr>
        <w:rPr>
          <w:rFonts w:ascii="Tahoma" w:eastAsia="Tahoma" w:hAnsi="Tahoma" w:cs="Tahoma"/>
          <w:sz w:val="22"/>
          <w:szCs w:val="22"/>
        </w:rPr>
      </w:pPr>
      <w:r w:rsidRPr="00223911">
        <w:rPr>
          <w:rFonts w:ascii="Tahoma" w:eastAsia="Tahoma" w:hAnsi="Tahoma" w:cs="Tahoma"/>
          <w:sz w:val="22"/>
          <w:szCs w:val="22"/>
        </w:rPr>
        <w:t>Un (1) Representante del SENA</w:t>
      </w:r>
    </w:p>
    <w:p w:rsidR="007D4DBC" w:rsidRPr="00223911" w:rsidRDefault="007D4DBC" w:rsidP="007D4DBC">
      <w:pPr>
        <w:rPr>
          <w:rFonts w:ascii="Tahoma" w:eastAsia="Tahoma" w:hAnsi="Tahoma" w:cs="Tahoma"/>
          <w:sz w:val="22"/>
          <w:szCs w:val="22"/>
        </w:rPr>
      </w:pPr>
      <w:r w:rsidRPr="00223911">
        <w:rPr>
          <w:rFonts w:ascii="Tahoma" w:eastAsia="Tahoma" w:hAnsi="Tahoma" w:cs="Tahoma"/>
          <w:sz w:val="22"/>
          <w:szCs w:val="22"/>
        </w:rPr>
        <w:t>Un (1) representante del Comité de Cafeteros</w:t>
      </w:r>
    </w:p>
    <w:p w:rsidR="007D4DBC" w:rsidRPr="00223911" w:rsidRDefault="007D4DBC" w:rsidP="007D4DBC">
      <w:pPr>
        <w:rPr>
          <w:rFonts w:ascii="Tahoma" w:eastAsia="Tahoma" w:hAnsi="Tahoma" w:cs="Tahoma"/>
          <w:sz w:val="22"/>
          <w:szCs w:val="22"/>
        </w:rPr>
      </w:pPr>
      <w:r w:rsidRPr="00223911">
        <w:rPr>
          <w:rFonts w:ascii="Tahoma" w:eastAsia="Tahoma" w:hAnsi="Tahoma" w:cs="Tahoma"/>
          <w:sz w:val="22"/>
          <w:szCs w:val="22"/>
        </w:rPr>
        <w:t>Un (1) representante de los medios locales de comunicación</w:t>
      </w:r>
    </w:p>
    <w:p w:rsidR="007D4DBC" w:rsidRPr="00223911" w:rsidRDefault="007D4DBC" w:rsidP="007D4DBC">
      <w:pPr>
        <w:rPr>
          <w:rFonts w:ascii="Tahoma" w:eastAsia="Tahoma" w:hAnsi="Tahoma" w:cs="Tahoma"/>
          <w:sz w:val="22"/>
          <w:szCs w:val="22"/>
        </w:rPr>
      </w:pPr>
      <w:r w:rsidRPr="00223911">
        <w:rPr>
          <w:rFonts w:ascii="Tahoma" w:eastAsia="Tahoma" w:hAnsi="Tahoma" w:cs="Tahoma"/>
          <w:sz w:val="22"/>
          <w:szCs w:val="22"/>
        </w:rPr>
        <w:t xml:space="preserve">El presidente de </w:t>
      </w:r>
      <w:proofErr w:type="spellStart"/>
      <w:r w:rsidRPr="00223911">
        <w:rPr>
          <w:rFonts w:ascii="Tahoma" w:eastAsia="Tahoma" w:hAnsi="Tahoma" w:cs="Tahoma"/>
          <w:sz w:val="22"/>
          <w:szCs w:val="22"/>
        </w:rPr>
        <w:t>Asojuntas</w:t>
      </w:r>
      <w:proofErr w:type="spellEnd"/>
    </w:p>
    <w:p w:rsidR="00BF4283" w:rsidRPr="00223911" w:rsidRDefault="007D4DBC" w:rsidP="007D4DBC">
      <w:pPr>
        <w:rPr>
          <w:rFonts w:ascii="Tahoma" w:hAnsi="Tahoma" w:cs="Tahoma"/>
          <w:sz w:val="22"/>
          <w:szCs w:val="22"/>
          <w:lang w:val="es-CO" w:eastAsia="en-US"/>
        </w:rPr>
      </w:pPr>
      <w:r w:rsidRPr="00223911">
        <w:rPr>
          <w:rFonts w:ascii="Tahoma" w:eastAsia="Tahoma" w:hAnsi="Tahoma" w:cs="Tahoma"/>
          <w:sz w:val="22"/>
          <w:szCs w:val="22"/>
        </w:rPr>
        <w:t>Dos (2) representantes de las ONG del municipio.</w:t>
      </w:r>
      <w:r w:rsidR="00BF4283" w:rsidRPr="00223911">
        <w:rPr>
          <w:rFonts w:ascii="Tahoma" w:hAnsi="Tahoma" w:cs="Tahoma"/>
          <w:sz w:val="22"/>
          <w:szCs w:val="22"/>
          <w:lang w:val="es-CO" w:eastAsia="en-US"/>
        </w:rPr>
        <w:br w:type="page"/>
      </w:r>
    </w:p>
    <w:p w:rsidR="00BA5FF8" w:rsidRPr="00223911" w:rsidRDefault="004C29CC" w:rsidP="00BA5FF8">
      <w:pPr>
        <w:pStyle w:val="Ttulo1"/>
        <w:numPr>
          <w:ilvl w:val="0"/>
          <w:numId w:val="2"/>
        </w:numPr>
        <w:spacing w:before="0"/>
        <w:rPr>
          <w:rFonts w:ascii="Tahoma" w:hAnsi="Tahoma" w:cs="Tahoma"/>
          <w:color w:val="000000"/>
          <w:sz w:val="22"/>
          <w:szCs w:val="22"/>
        </w:rPr>
      </w:pPr>
      <w:bookmarkStart w:id="26" w:name="_Toc347858169"/>
      <w:r w:rsidRPr="00223911">
        <w:rPr>
          <w:rFonts w:ascii="Tahoma" w:hAnsi="Tahoma" w:cs="Tahoma"/>
          <w:color w:val="000000"/>
          <w:sz w:val="22"/>
          <w:szCs w:val="22"/>
        </w:rPr>
        <w:lastRenderedPageBreak/>
        <w:t>LÍNEA BASE AMBIENTAL PARA LA FORMULACIÓN DEL PLAN DE ACCIÓN</w:t>
      </w:r>
      <w:bookmarkEnd w:id="26"/>
    </w:p>
    <w:p w:rsidR="004C29CC" w:rsidRPr="00223911" w:rsidRDefault="004C29CC" w:rsidP="00EF3512">
      <w:pPr>
        <w:rPr>
          <w:rFonts w:ascii="Tahoma" w:hAnsi="Tahoma" w:cs="Tahoma"/>
          <w:color w:val="000000"/>
          <w:sz w:val="22"/>
          <w:szCs w:val="22"/>
        </w:rPr>
      </w:pPr>
    </w:p>
    <w:p w:rsidR="00481C6F" w:rsidRPr="00223911" w:rsidRDefault="00481C6F" w:rsidP="00481C6F">
      <w:pPr>
        <w:jc w:val="both"/>
        <w:rPr>
          <w:rFonts w:ascii="Tahoma" w:eastAsia="Tahoma" w:hAnsi="Tahoma" w:cs="Tahoma"/>
          <w:sz w:val="22"/>
          <w:szCs w:val="22"/>
        </w:rPr>
      </w:pPr>
      <w:r w:rsidRPr="00223911">
        <w:rPr>
          <w:rFonts w:ascii="Tahoma" w:eastAsia="Tahoma" w:hAnsi="Tahoma" w:cs="Tahoma"/>
          <w:sz w:val="22"/>
          <w:szCs w:val="22"/>
        </w:rPr>
        <w:t xml:space="preserve">Con base en la información recopilada de fuente secundaria suministrada por la Dirección Regional </w:t>
      </w:r>
      <w:proofErr w:type="spellStart"/>
      <w:r w:rsidRPr="00223911">
        <w:rPr>
          <w:rFonts w:ascii="Tahoma" w:eastAsia="Tahoma" w:hAnsi="Tahoma" w:cs="Tahoma"/>
          <w:sz w:val="22"/>
          <w:szCs w:val="22"/>
        </w:rPr>
        <w:t>Rionegro</w:t>
      </w:r>
      <w:proofErr w:type="spellEnd"/>
      <w:r w:rsidRPr="00223911">
        <w:rPr>
          <w:rFonts w:ascii="Tahoma" w:eastAsia="Tahoma" w:hAnsi="Tahoma" w:cs="Tahoma"/>
          <w:sz w:val="22"/>
          <w:szCs w:val="22"/>
        </w:rPr>
        <w:t xml:space="preserve"> y la Secretaria de Desarrollo</w:t>
      </w:r>
      <w:r w:rsidR="00F17D93" w:rsidRPr="00223911">
        <w:rPr>
          <w:rFonts w:ascii="Tahoma" w:eastAsia="Tahoma" w:hAnsi="Tahoma" w:cs="Tahoma"/>
          <w:sz w:val="22"/>
          <w:szCs w:val="22"/>
        </w:rPr>
        <w:t xml:space="preserve"> rural, </w:t>
      </w:r>
      <w:r w:rsidRPr="00223911">
        <w:rPr>
          <w:rFonts w:ascii="Tahoma" w:eastAsia="Tahoma" w:hAnsi="Tahoma" w:cs="Tahoma"/>
          <w:sz w:val="22"/>
          <w:szCs w:val="22"/>
        </w:rPr>
        <w:t xml:space="preserve"> se  recopilaron los aspectos generales del municipio, la  problemática</w:t>
      </w:r>
      <w:r w:rsidR="00F17D93" w:rsidRPr="00223911">
        <w:rPr>
          <w:rFonts w:ascii="Tahoma" w:eastAsia="Tahoma" w:hAnsi="Tahoma" w:cs="Tahoma"/>
          <w:sz w:val="22"/>
          <w:szCs w:val="22"/>
        </w:rPr>
        <w:t xml:space="preserve"> y situación </w:t>
      </w:r>
      <w:r w:rsidRPr="00223911">
        <w:rPr>
          <w:rFonts w:ascii="Tahoma" w:eastAsia="Tahoma" w:hAnsi="Tahoma" w:cs="Tahoma"/>
          <w:sz w:val="22"/>
          <w:szCs w:val="22"/>
        </w:rPr>
        <w:t xml:space="preserve"> ambiental del municipio,  </w:t>
      </w:r>
      <w:r w:rsidR="00F17D93" w:rsidRPr="00223911">
        <w:rPr>
          <w:rFonts w:ascii="Tahoma" w:eastAsia="Tahoma" w:hAnsi="Tahoma" w:cs="Tahoma"/>
          <w:sz w:val="22"/>
          <w:szCs w:val="22"/>
        </w:rPr>
        <w:t xml:space="preserve"> lo </w:t>
      </w:r>
      <w:r w:rsidRPr="00223911">
        <w:rPr>
          <w:rFonts w:ascii="Tahoma" w:eastAsia="Tahoma" w:hAnsi="Tahoma" w:cs="Tahoma"/>
          <w:sz w:val="22"/>
          <w:szCs w:val="22"/>
        </w:rPr>
        <w:t>cual sirvió como punto de partida para la realización de las mesas de trabajo participativas en las que se determinó las alternativas de gestión para la Educación Ambiental que responden a las necesidades o potenci</w:t>
      </w:r>
      <w:r w:rsidR="00B834C1" w:rsidRPr="00223911">
        <w:rPr>
          <w:rFonts w:ascii="Tahoma" w:eastAsia="Tahoma" w:hAnsi="Tahoma" w:cs="Tahoma"/>
          <w:sz w:val="22"/>
          <w:szCs w:val="22"/>
        </w:rPr>
        <w:t xml:space="preserve">alidades propias del territorio, mediante un ejercicio articulado con los diferentes actores que componen la instancia del CIDEA. </w:t>
      </w:r>
      <w:r w:rsidRPr="00223911">
        <w:rPr>
          <w:rFonts w:ascii="Tahoma" w:eastAsia="Tahoma" w:hAnsi="Tahoma" w:cs="Tahoma"/>
          <w:sz w:val="22"/>
          <w:szCs w:val="22"/>
        </w:rPr>
        <w:t xml:space="preserve"> </w:t>
      </w:r>
    </w:p>
    <w:p w:rsidR="00C9280A" w:rsidRPr="00223911" w:rsidRDefault="00C9280A" w:rsidP="00481C6F">
      <w:pPr>
        <w:jc w:val="both"/>
        <w:rPr>
          <w:rFonts w:ascii="Tahoma" w:eastAsia="Tahoma" w:hAnsi="Tahoma" w:cs="Tahoma"/>
          <w:sz w:val="22"/>
          <w:szCs w:val="22"/>
        </w:rPr>
      </w:pPr>
    </w:p>
    <w:p w:rsidR="00CE0A0C" w:rsidRPr="00223911" w:rsidRDefault="00E6348E" w:rsidP="0095739C">
      <w:pPr>
        <w:pStyle w:val="Ttulo2"/>
        <w:numPr>
          <w:ilvl w:val="1"/>
          <w:numId w:val="4"/>
        </w:numPr>
        <w:spacing w:before="0" w:after="0"/>
        <w:jc w:val="left"/>
        <w:rPr>
          <w:rFonts w:ascii="Tahoma" w:hAnsi="Tahoma" w:cs="Tahoma"/>
          <w:i w:val="0"/>
          <w:sz w:val="22"/>
          <w:szCs w:val="22"/>
        </w:rPr>
      </w:pPr>
      <w:r w:rsidRPr="00223911">
        <w:rPr>
          <w:rFonts w:ascii="Tahoma" w:hAnsi="Tahoma" w:cs="Tahoma"/>
          <w:i w:val="0"/>
          <w:sz w:val="22"/>
          <w:szCs w:val="22"/>
        </w:rPr>
        <w:t>ASPECTOS GENERALES DEL MUNICIPIO</w:t>
      </w:r>
      <w:r w:rsidR="00F32318" w:rsidRPr="00223911">
        <w:rPr>
          <w:rFonts w:ascii="Tahoma" w:hAnsi="Tahoma" w:cs="Tahoma"/>
          <w:i w:val="0"/>
          <w:sz w:val="22"/>
          <w:szCs w:val="22"/>
        </w:rPr>
        <w:t xml:space="preserve"> </w:t>
      </w:r>
    </w:p>
    <w:p w:rsidR="006F06BA" w:rsidRPr="00223911" w:rsidRDefault="006F06BA" w:rsidP="006F06BA">
      <w:pPr>
        <w:rPr>
          <w:rFonts w:ascii="Tahoma" w:hAnsi="Tahoma" w:cs="Tahoma"/>
          <w:sz w:val="22"/>
          <w:szCs w:val="22"/>
          <w:lang w:eastAsia="en-US"/>
        </w:rPr>
      </w:pPr>
    </w:p>
    <w:p w:rsidR="00E6348E" w:rsidRPr="00223911" w:rsidRDefault="00E6348E" w:rsidP="00E6348E">
      <w:pPr>
        <w:pStyle w:val="Ttulo3"/>
        <w:numPr>
          <w:ilvl w:val="2"/>
          <w:numId w:val="2"/>
        </w:numPr>
        <w:spacing w:before="0" w:after="0"/>
        <w:ind w:left="720"/>
        <w:jc w:val="both"/>
        <w:rPr>
          <w:rFonts w:ascii="Tahoma" w:hAnsi="Tahoma" w:cs="Tahoma"/>
          <w:bCs w:val="0"/>
          <w:sz w:val="22"/>
          <w:szCs w:val="22"/>
        </w:rPr>
      </w:pPr>
      <w:r w:rsidRPr="00223911">
        <w:rPr>
          <w:rFonts w:ascii="Tahoma" w:hAnsi="Tahoma" w:cs="Tahoma"/>
          <w:bCs w:val="0"/>
          <w:sz w:val="22"/>
          <w:szCs w:val="22"/>
        </w:rPr>
        <w:t>Localización</w:t>
      </w:r>
    </w:p>
    <w:p w:rsidR="003E7C05" w:rsidRPr="00223911" w:rsidRDefault="003E7C05" w:rsidP="00E6348E">
      <w:pPr>
        <w:jc w:val="both"/>
        <w:rPr>
          <w:rFonts w:ascii="Tahoma" w:hAnsi="Tahoma" w:cs="Tahoma"/>
          <w:sz w:val="22"/>
          <w:szCs w:val="22"/>
          <w:lang w:val="es-CO" w:eastAsia="en-US"/>
        </w:rPr>
      </w:pPr>
    </w:p>
    <w:p w:rsidR="003E7C05" w:rsidRPr="00223911" w:rsidRDefault="003E7C05" w:rsidP="00E6348E">
      <w:pPr>
        <w:jc w:val="both"/>
        <w:rPr>
          <w:rFonts w:ascii="Tahoma" w:hAnsi="Tahoma" w:cs="Tahoma"/>
          <w:sz w:val="22"/>
          <w:szCs w:val="22"/>
          <w:lang w:val="es-CO" w:eastAsia="en-US"/>
        </w:rPr>
      </w:pPr>
      <w:r w:rsidRPr="00223911">
        <w:rPr>
          <w:rFonts w:ascii="Tahoma" w:hAnsi="Tahoma" w:cs="Tahoma"/>
          <w:sz w:val="22"/>
          <w:szCs w:val="22"/>
          <w:lang w:val="es-CO" w:eastAsia="en-US"/>
        </w:rPr>
        <w:t xml:space="preserve">El municipio de Yacopí se encuentra ubicado al norte del departamento de Cundinamarca a  160 km de la capital de Colombia, </w:t>
      </w:r>
      <w:r w:rsidR="005F4186" w:rsidRPr="00223911">
        <w:rPr>
          <w:rFonts w:ascii="Tahoma" w:hAnsi="Tahoma" w:cs="Tahoma"/>
          <w:sz w:val="22"/>
          <w:szCs w:val="22"/>
          <w:lang w:val="es-CO" w:eastAsia="en-US"/>
        </w:rPr>
        <w:t>laminando</w:t>
      </w:r>
      <w:r w:rsidRPr="00223911">
        <w:rPr>
          <w:rFonts w:ascii="Tahoma" w:hAnsi="Tahoma" w:cs="Tahoma"/>
          <w:sz w:val="22"/>
          <w:szCs w:val="22"/>
          <w:lang w:val="es-CO" w:eastAsia="en-US"/>
        </w:rPr>
        <w:t xml:space="preserve"> con Puerto </w:t>
      </w:r>
      <w:r w:rsidR="005F4186" w:rsidRPr="00223911">
        <w:rPr>
          <w:rFonts w:ascii="Tahoma" w:hAnsi="Tahoma" w:cs="Tahoma"/>
          <w:sz w:val="22"/>
          <w:szCs w:val="22"/>
          <w:lang w:val="es-CO" w:eastAsia="en-US"/>
        </w:rPr>
        <w:t>Boyacá</w:t>
      </w:r>
      <w:r w:rsidRPr="00223911">
        <w:rPr>
          <w:rFonts w:ascii="Tahoma" w:hAnsi="Tahoma" w:cs="Tahoma"/>
          <w:sz w:val="22"/>
          <w:szCs w:val="22"/>
          <w:lang w:val="es-CO" w:eastAsia="en-US"/>
        </w:rPr>
        <w:t xml:space="preserve">, y </w:t>
      </w:r>
      <w:proofErr w:type="spellStart"/>
      <w:r w:rsidRPr="00223911">
        <w:rPr>
          <w:rFonts w:ascii="Tahoma" w:hAnsi="Tahoma" w:cs="Tahoma"/>
          <w:sz w:val="22"/>
          <w:szCs w:val="22"/>
          <w:lang w:val="es-CO" w:eastAsia="en-US"/>
        </w:rPr>
        <w:t>Quipama</w:t>
      </w:r>
      <w:proofErr w:type="spellEnd"/>
      <w:r w:rsidRPr="00223911">
        <w:rPr>
          <w:rFonts w:ascii="Tahoma" w:hAnsi="Tahoma" w:cs="Tahoma"/>
          <w:sz w:val="22"/>
          <w:szCs w:val="22"/>
          <w:lang w:val="es-CO" w:eastAsia="en-US"/>
        </w:rPr>
        <w:t xml:space="preserve"> </w:t>
      </w:r>
      <w:r w:rsidR="005F4186" w:rsidRPr="00223911">
        <w:rPr>
          <w:rFonts w:ascii="Tahoma" w:hAnsi="Tahoma" w:cs="Tahoma"/>
          <w:sz w:val="22"/>
          <w:szCs w:val="22"/>
          <w:lang w:val="es-CO" w:eastAsia="en-US"/>
        </w:rPr>
        <w:t>(Boyacá</w:t>
      </w:r>
      <w:r w:rsidRPr="00223911">
        <w:rPr>
          <w:rFonts w:ascii="Tahoma" w:hAnsi="Tahoma" w:cs="Tahoma"/>
          <w:sz w:val="22"/>
          <w:szCs w:val="22"/>
          <w:lang w:val="es-CO" w:eastAsia="en-US"/>
        </w:rPr>
        <w:t>), al sur municipios de La Palma, al oriente con la  Vict</w:t>
      </w:r>
      <w:r w:rsidR="005F4186" w:rsidRPr="00223911">
        <w:rPr>
          <w:rFonts w:ascii="Tahoma" w:hAnsi="Tahoma" w:cs="Tahoma"/>
          <w:sz w:val="22"/>
          <w:szCs w:val="22"/>
          <w:lang w:val="es-CO" w:eastAsia="en-US"/>
        </w:rPr>
        <w:t>o</w:t>
      </w:r>
      <w:r w:rsidRPr="00223911">
        <w:rPr>
          <w:rFonts w:ascii="Tahoma" w:hAnsi="Tahoma" w:cs="Tahoma"/>
          <w:sz w:val="22"/>
          <w:szCs w:val="22"/>
          <w:lang w:val="es-CO" w:eastAsia="en-US"/>
        </w:rPr>
        <w:t xml:space="preserve">ria </w:t>
      </w:r>
      <w:r w:rsidR="005F4186" w:rsidRPr="00223911">
        <w:rPr>
          <w:rFonts w:ascii="Tahoma" w:hAnsi="Tahoma" w:cs="Tahoma"/>
          <w:sz w:val="22"/>
          <w:szCs w:val="22"/>
          <w:lang w:val="es-CO" w:eastAsia="en-US"/>
        </w:rPr>
        <w:t>(Boyacá</w:t>
      </w:r>
      <w:r w:rsidRPr="00223911">
        <w:rPr>
          <w:rFonts w:ascii="Tahoma" w:hAnsi="Tahoma" w:cs="Tahoma"/>
          <w:sz w:val="22"/>
          <w:szCs w:val="22"/>
          <w:lang w:val="es-CO" w:eastAsia="en-US"/>
        </w:rPr>
        <w:t xml:space="preserve">) y al occidente con Puerto  Salgar y  </w:t>
      </w:r>
      <w:proofErr w:type="spellStart"/>
      <w:r w:rsidRPr="00223911">
        <w:rPr>
          <w:rFonts w:ascii="Tahoma" w:hAnsi="Tahoma" w:cs="Tahoma"/>
          <w:sz w:val="22"/>
          <w:szCs w:val="22"/>
          <w:lang w:val="es-CO" w:eastAsia="en-US"/>
        </w:rPr>
        <w:t>C</w:t>
      </w:r>
      <w:r w:rsidR="0068074D" w:rsidRPr="00223911">
        <w:rPr>
          <w:rFonts w:ascii="Tahoma" w:hAnsi="Tahoma" w:cs="Tahoma"/>
          <w:sz w:val="22"/>
          <w:szCs w:val="22"/>
          <w:lang w:val="es-CO" w:eastAsia="en-US"/>
        </w:rPr>
        <w:t>aparrapi</w:t>
      </w:r>
      <w:proofErr w:type="spellEnd"/>
      <w:r w:rsidR="0068074D" w:rsidRPr="00223911">
        <w:rPr>
          <w:rFonts w:ascii="Tahoma" w:hAnsi="Tahoma" w:cs="Tahoma"/>
          <w:sz w:val="22"/>
          <w:szCs w:val="22"/>
          <w:lang w:val="es-CO" w:eastAsia="en-US"/>
        </w:rPr>
        <w:t xml:space="preserve">. Cuenta con una extensión total de 109.447 ha, de las cuales 31.35 corresponden a la parte urbana y 109.447corresponden </w:t>
      </w:r>
      <w:r w:rsidR="005F4186" w:rsidRPr="00223911">
        <w:rPr>
          <w:rFonts w:ascii="Tahoma" w:hAnsi="Tahoma" w:cs="Tahoma"/>
          <w:sz w:val="22"/>
          <w:szCs w:val="22"/>
          <w:lang w:val="es-CO" w:eastAsia="en-US"/>
        </w:rPr>
        <w:t xml:space="preserve"> a la parte </w:t>
      </w:r>
      <w:proofErr w:type="spellStart"/>
      <w:r w:rsidR="005F4186" w:rsidRPr="00223911">
        <w:rPr>
          <w:rFonts w:ascii="Tahoma" w:hAnsi="Tahoma" w:cs="Tahoma"/>
          <w:sz w:val="22"/>
          <w:szCs w:val="22"/>
          <w:lang w:val="es-CO" w:eastAsia="en-US"/>
        </w:rPr>
        <w:t>rura</w:t>
      </w:r>
      <w:proofErr w:type="spellEnd"/>
      <w:r w:rsidR="005F4186" w:rsidRPr="00223911">
        <w:rPr>
          <w:rFonts w:ascii="Tahoma" w:hAnsi="Tahoma" w:cs="Tahoma"/>
          <w:sz w:val="22"/>
          <w:szCs w:val="22"/>
          <w:lang w:val="es-CO" w:eastAsia="en-US"/>
        </w:rPr>
        <w:t>.</w:t>
      </w:r>
      <w:r w:rsidR="0068074D" w:rsidRPr="00223911">
        <w:rPr>
          <w:rFonts w:ascii="Tahoma" w:hAnsi="Tahoma" w:cs="Tahoma"/>
          <w:sz w:val="22"/>
          <w:szCs w:val="22"/>
          <w:lang w:val="es-CO" w:eastAsia="en-US"/>
        </w:rPr>
        <w:t xml:space="preserve"> </w:t>
      </w:r>
    </w:p>
    <w:p w:rsidR="00E6348E" w:rsidRPr="00223911" w:rsidRDefault="00E6348E" w:rsidP="00E6348E">
      <w:pPr>
        <w:jc w:val="both"/>
        <w:rPr>
          <w:rFonts w:ascii="Tahoma" w:hAnsi="Tahoma" w:cs="Tahoma"/>
          <w:sz w:val="22"/>
          <w:szCs w:val="22"/>
          <w:lang w:val="es-CO" w:eastAsia="en-US"/>
        </w:rPr>
      </w:pPr>
    </w:p>
    <w:p w:rsidR="00CE0A0C" w:rsidRPr="00223911" w:rsidRDefault="00410D26" w:rsidP="00CE0A0C">
      <w:pPr>
        <w:pStyle w:val="Ttulo3"/>
        <w:numPr>
          <w:ilvl w:val="2"/>
          <w:numId w:val="2"/>
        </w:numPr>
        <w:spacing w:before="0" w:after="0"/>
        <w:ind w:left="720"/>
        <w:jc w:val="both"/>
        <w:rPr>
          <w:rFonts w:ascii="Tahoma" w:hAnsi="Tahoma" w:cs="Tahoma"/>
          <w:bCs w:val="0"/>
          <w:sz w:val="22"/>
          <w:szCs w:val="22"/>
        </w:rPr>
      </w:pPr>
      <w:bookmarkStart w:id="27" w:name="_Toc334008925"/>
      <w:bookmarkStart w:id="28" w:name="_Toc350949894"/>
      <w:r w:rsidRPr="00223911">
        <w:rPr>
          <w:rFonts w:ascii="Tahoma" w:hAnsi="Tahoma" w:cs="Tahoma"/>
          <w:bCs w:val="0"/>
          <w:sz w:val="22"/>
          <w:szCs w:val="22"/>
        </w:rPr>
        <w:t>División Político</w:t>
      </w:r>
      <w:r w:rsidR="00BF4283" w:rsidRPr="00223911">
        <w:rPr>
          <w:rFonts w:ascii="Tahoma" w:hAnsi="Tahoma" w:cs="Tahoma"/>
          <w:bCs w:val="0"/>
          <w:sz w:val="22"/>
          <w:szCs w:val="22"/>
        </w:rPr>
        <w:t xml:space="preserve"> Administrativa</w:t>
      </w:r>
      <w:bookmarkEnd w:id="27"/>
      <w:bookmarkEnd w:id="28"/>
    </w:p>
    <w:p w:rsidR="00CE0A0C" w:rsidRPr="00223911" w:rsidRDefault="00CE0A0C" w:rsidP="00CE0A0C">
      <w:pPr>
        <w:jc w:val="both"/>
        <w:rPr>
          <w:rFonts w:ascii="Tahoma" w:hAnsi="Tahoma" w:cs="Tahoma"/>
          <w:sz w:val="22"/>
          <w:szCs w:val="22"/>
          <w:lang w:val="es-CO" w:eastAsia="en-US"/>
        </w:rPr>
      </w:pPr>
      <w:bookmarkStart w:id="29" w:name="_Toc272819159"/>
      <w:bookmarkStart w:id="30" w:name="_Toc273382035"/>
      <w:bookmarkStart w:id="31" w:name="_Toc280083246"/>
    </w:p>
    <w:p w:rsidR="009E7454" w:rsidRPr="00223911" w:rsidRDefault="009E7454" w:rsidP="00CE0A0C">
      <w:pPr>
        <w:jc w:val="both"/>
        <w:rPr>
          <w:rFonts w:ascii="Tahoma" w:hAnsi="Tahoma" w:cs="Tahoma"/>
          <w:color w:val="000000" w:themeColor="text1"/>
          <w:sz w:val="22"/>
          <w:szCs w:val="22"/>
          <w:lang w:val="es-CO" w:eastAsia="en-US"/>
        </w:rPr>
      </w:pPr>
      <w:r w:rsidRPr="00223911">
        <w:rPr>
          <w:rFonts w:ascii="Tahoma" w:hAnsi="Tahoma" w:cs="Tahoma"/>
          <w:color w:val="000000" w:themeColor="text1"/>
          <w:sz w:val="22"/>
          <w:szCs w:val="22"/>
          <w:lang w:val="es-CO" w:eastAsia="en-US"/>
        </w:rPr>
        <w:t>El municipio de San Antonio de Yacopí, cuenta con aproximadamente 186 veredas agrupadas en trece (13) inspecciones municipales.</w:t>
      </w:r>
      <w:r w:rsidR="00747BDE" w:rsidRPr="00223911">
        <w:rPr>
          <w:rFonts w:ascii="Tahoma" w:hAnsi="Tahoma" w:cs="Tahoma"/>
          <w:color w:val="000000" w:themeColor="text1"/>
          <w:sz w:val="22"/>
          <w:szCs w:val="22"/>
          <w:lang w:val="es-CO" w:eastAsia="en-US"/>
        </w:rPr>
        <w:t xml:space="preserve"> Es de </w:t>
      </w:r>
      <w:proofErr w:type="spellStart"/>
      <w:r w:rsidR="00747BDE" w:rsidRPr="00223911">
        <w:rPr>
          <w:rFonts w:ascii="Tahoma" w:hAnsi="Tahoma" w:cs="Tahoma"/>
          <w:color w:val="000000" w:themeColor="text1"/>
          <w:sz w:val="22"/>
          <w:szCs w:val="22"/>
          <w:lang w:val="es-CO" w:eastAsia="en-US"/>
        </w:rPr>
        <w:t>lo</w:t>
      </w:r>
      <w:proofErr w:type="spellEnd"/>
      <w:r w:rsidR="00747BDE" w:rsidRPr="00223911">
        <w:rPr>
          <w:rFonts w:ascii="Tahoma" w:hAnsi="Tahoma" w:cs="Tahoma"/>
          <w:color w:val="000000" w:themeColor="text1"/>
          <w:sz w:val="22"/>
          <w:szCs w:val="22"/>
          <w:lang w:val="es-CO" w:eastAsia="en-US"/>
        </w:rPr>
        <w:t xml:space="preserve"> municipios con mayor número de veredas del territorio de Cundinamarca y las cuales también se encuentran distantes del casco urbano lo que en ocasiones dificulta la focalización de los diferentes programas. </w:t>
      </w:r>
    </w:p>
    <w:p w:rsidR="00410D26" w:rsidRPr="00C9280A" w:rsidRDefault="00410D26" w:rsidP="00C9280A">
      <w:pPr>
        <w:jc w:val="center"/>
        <w:rPr>
          <w:rFonts w:ascii="Tahoma" w:hAnsi="Tahoma" w:cs="Tahoma"/>
          <w:b/>
          <w:color w:val="FF0000"/>
          <w:sz w:val="22"/>
          <w:szCs w:val="22"/>
          <w:lang w:val="es-CO" w:eastAsia="en-US"/>
        </w:rPr>
      </w:pPr>
    </w:p>
    <w:p w:rsidR="005F4186" w:rsidRPr="0043548E" w:rsidRDefault="00A32E0E" w:rsidP="00A32E0E">
      <w:pPr>
        <w:jc w:val="center"/>
        <w:rPr>
          <w:rFonts w:ascii="Tahoma" w:hAnsi="Tahoma" w:cs="Tahoma"/>
          <w:color w:val="FF0000"/>
          <w:sz w:val="16"/>
          <w:szCs w:val="16"/>
          <w:lang w:val="es-CO" w:eastAsia="en-US"/>
        </w:rPr>
      </w:pPr>
      <w:r w:rsidRPr="0043548E">
        <w:rPr>
          <w:rFonts w:ascii="Tahoma" w:hAnsi="Tahoma" w:cs="Tahoma"/>
          <w:b/>
          <w:color w:val="000000" w:themeColor="text1"/>
          <w:sz w:val="16"/>
          <w:szCs w:val="16"/>
          <w:lang w:val="es-CO" w:eastAsia="en-US"/>
        </w:rPr>
        <w:t xml:space="preserve">Tabla No. 5 </w:t>
      </w:r>
      <w:r w:rsidR="00C9280A" w:rsidRPr="0043548E">
        <w:rPr>
          <w:rFonts w:ascii="Tahoma" w:hAnsi="Tahoma" w:cs="Tahoma"/>
          <w:sz w:val="16"/>
          <w:szCs w:val="16"/>
          <w:lang w:val="es-CO" w:eastAsia="en-US"/>
        </w:rPr>
        <w:t>Cuadro División Política Municipio de Yacopí</w:t>
      </w:r>
    </w:p>
    <w:tbl>
      <w:tblPr>
        <w:tblStyle w:val="Tablaconcuadrcula"/>
        <w:tblW w:w="8894" w:type="dxa"/>
        <w:tblLook w:val="04A0" w:firstRow="1" w:lastRow="0" w:firstColumn="1" w:lastColumn="0" w:noHBand="0" w:noVBand="1"/>
      </w:tblPr>
      <w:tblGrid>
        <w:gridCol w:w="2964"/>
        <w:gridCol w:w="2965"/>
        <w:gridCol w:w="2965"/>
      </w:tblGrid>
      <w:tr w:rsidR="009E7454" w:rsidRPr="00014760" w:rsidTr="00223911">
        <w:trPr>
          <w:trHeight w:val="219"/>
        </w:trPr>
        <w:tc>
          <w:tcPr>
            <w:tcW w:w="2964" w:type="dxa"/>
            <w:vMerge w:val="restart"/>
          </w:tcPr>
          <w:p w:rsidR="009E7454" w:rsidRPr="00223911" w:rsidRDefault="009E7454" w:rsidP="00CE0A0C">
            <w:pPr>
              <w:jc w:val="both"/>
              <w:rPr>
                <w:rFonts w:ascii="Tahoma" w:hAnsi="Tahoma" w:cs="Tahoma"/>
                <w:color w:val="000000" w:themeColor="text1"/>
                <w:sz w:val="20"/>
                <w:szCs w:val="20"/>
                <w:lang w:val="es-CO" w:eastAsia="en-US"/>
              </w:rPr>
            </w:pPr>
            <w:r w:rsidRPr="00223911">
              <w:rPr>
                <w:rFonts w:ascii="Tahoma" w:hAnsi="Tahoma" w:cs="Tahoma"/>
                <w:color w:val="000000" w:themeColor="text1"/>
                <w:sz w:val="20"/>
                <w:szCs w:val="20"/>
                <w:lang w:val="es-CO" w:eastAsia="en-US"/>
              </w:rPr>
              <w:t>Casco Urbano</w:t>
            </w:r>
          </w:p>
        </w:tc>
        <w:tc>
          <w:tcPr>
            <w:tcW w:w="2965" w:type="dxa"/>
          </w:tcPr>
          <w:p w:rsidR="009E7454" w:rsidRPr="00223911" w:rsidRDefault="009E7454" w:rsidP="00CE0A0C">
            <w:pPr>
              <w:jc w:val="both"/>
              <w:rPr>
                <w:rFonts w:ascii="Tahoma" w:hAnsi="Tahoma" w:cs="Tahoma"/>
                <w:color w:val="000000" w:themeColor="text1"/>
                <w:sz w:val="20"/>
                <w:szCs w:val="20"/>
                <w:lang w:val="es-CO" w:eastAsia="en-US"/>
              </w:rPr>
            </w:pPr>
            <w:r w:rsidRPr="00223911">
              <w:rPr>
                <w:rFonts w:ascii="Tahoma" w:hAnsi="Tahoma" w:cs="Tahoma"/>
                <w:color w:val="000000" w:themeColor="text1"/>
                <w:sz w:val="20"/>
                <w:szCs w:val="20"/>
                <w:lang w:val="es-CO" w:eastAsia="en-US"/>
              </w:rPr>
              <w:t>Zona</w:t>
            </w:r>
          </w:p>
        </w:tc>
        <w:tc>
          <w:tcPr>
            <w:tcW w:w="2965" w:type="dxa"/>
          </w:tcPr>
          <w:p w:rsidR="009E7454" w:rsidRPr="00223911" w:rsidRDefault="009E7454" w:rsidP="00CE0A0C">
            <w:pPr>
              <w:jc w:val="both"/>
              <w:rPr>
                <w:rFonts w:ascii="Tahoma" w:hAnsi="Tahoma" w:cs="Tahoma"/>
                <w:color w:val="000000" w:themeColor="text1"/>
                <w:sz w:val="20"/>
                <w:szCs w:val="20"/>
                <w:lang w:val="es-CO" w:eastAsia="en-US"/>
              </w:rPr>
            </w:pPr>
            <w:r w:rsidRPr="00223911">
              <w:rPr>
                <w:rFonts w:ascii="Tahoma" w:hAnsi="Tahoma" w:cs="Tahoma"/>
                <w:color w:val="000000" w:themeColor="text1"/>
                <w:sz w:val="20"/>
                <w:szCs w:val="20"/>
                <w:lang w:val="es-CO" w:eastAsia="en-US"/>
              </w:rPr>
              <w:t>Rural</w:t>
            </w:r>
          </w:p>
        </w:tc>
      </w:tr>
      <w:tr w:rsidR="009E7454" w:rsidRPr="00014760" w:rsidTr="00223911">
        <w:trPr>
          <w:trHeight w:val="231"/>
        </w:trPr>
        <w:tc>
          <w:tcPr>
            <w:tcW w:w="2964" w:type="dxa"/>
            <w:vMerge/>
          </w:tcPr>
          <w:p w:rsidR="009E7454" w:rsidRPr="00223911" w:rsidRDefault="009E7454" w:rsidP="00CE0A0C">
            <w:pPr>
              <w:jc w:val="both"/>
              <w:rPr>
                <w:rFonts w:ascii="Tahoma" w:hAnsi="Tahoma" w:cs="Tahoma"/>
                <w:color w:val="000000" w:themeColor="text1"/>
                <w:sz w:val="20"/>
                <w:szCs w:val="20"/>
                <w:lang w:val="es-CO" w:eastAsia="en-US"/>
              </w:rPr>
            </w:pPr>
          </w:p>
        </w:tc>
        <w:tc>
          <w:tcPr>
            <w:tcW w:w="2965" w:type="dxa"/>
          </w:tcPr>
          <w:p w:rsidR="009E7454" w:rsidRPr="00223911" w:rsidRDefault="00410D26" w:rsidP="00CE0A0C">
            <w:pPr>
              <w:jc w:val="both"/>
              <w:rPr>
                <w:rFonts w:ascii="Tahoma" w:hAnsi="Tahoma" w:cs="Tahoma"/>
                <w:color w:val="000000" w:themeColor="text1"/>
                <w:sz w:val="20"/>
                <w:szCs w:val="20"/>
                <w:lang w:val="es-CO" w:eastAsia="en-US"/>
              </w:rPr>
            </w:pPr>
            <w:r w:rsidRPr="00223911">
              <w:rPr>
                <w:rFonts w:ascii="Tahoma" w:hAnsi="Tahoma" w:cs="Tahoma"/>
                <w:color w:val="000000" w:themeColor="text1"/>
                <w:sz w:val="20"/>
                <w:szCs w:val="20"/>
                <w:lang w:val="es-CO" w:eastAsia="en-US"/>
              </w:rPr>
              <w:t>Inspecciones</w:t>
            </w:r>
          </w:p>
        </w:tc>
        <w:tc>
          <w:tcPr>
            <w:tcW w:w="2965" w:type="dxa"/>
          </w:tcPr>
          <w:p w:rsidR="009E7454" w:rsidRPr="00223911" w:rsidRDefault="009E7454" w:rsidP="00CE0A0C">
            <w:pPr>
              <w:jc w:val="both"/>
              <w:rPr>
                <w:rFonts w:ascii="Tahoma" w:hAnsi="Tahoma" w:cs="Tahoma"/>
                <w:color w:val="000000" w:themeColor="text1"/>
                <w:sz w:val="20"/>
                <w:szCs w:val="20"/>
                <w:lang w:val="es-CO" w:eastAsia="en-US"/>
              </w:rPr>
            </w:pPr>
            <w:r w:rsidRPr="00223911">
              <w:rPr>
                <w:rFonts w:ascii="Tahoma" w:hAnsi="Tahoma" w:cs="Tahoma"/>
                <w:color w:val="000000" w:themeColor="text1"/>
                <w:sz w:val="20"/>
                <w:szCs w:val="20"/>
                <w:lang w:val="es-CO" w:eastAsia="en-US"/>
              </w:rPr>
              <w:t>Veredas</w:t>
            </w:r>
          </w:p>
        </w:tc>
      </w:tr>
      <w:tr w:rsidR="009E7454" w:rsidRPr="00014760" w:rsidTr="00223911">
        <w:trPr>
          <w:trHeight w:val="3282"/>
        </w:trPr>
        <w:tc>
          <w:tcPr>
            <w:tcW w:w="2964" w:type="dxa"/>
          </w:tcPr>
          <w:p w:rsidR="009E7454" w:rsidRPr="00223911" w:rsidRDefault="009E7454" w:rsidP="00747BDE">
            <w:pPr>
              <w:jc w:val="both"/>
              <w:rPr>
                <w:rFonts w:ascii="Tahoma" w:hAnsi="Tahoma" w:cs="Tahoma"/>
                <w:color w:val="000000" w:themeColor="text1"/>
                <w:sz w:val="20"/>
                <w:szCs w:val="20"/>
                <w:lang w:val="es-CO" w:eastAsia="en-US"/>
              </w:rPr>
            </w:pPr>
          </w:p>
          <w:p w:rsidR="00C9280A" w:rsidRPr="00223911" w:rsidRDefault="00C9280A" w:rsidP="00747BDE">
            <w:pPr>
              <w:jc w:val="both"/>
              <w:rPr>
                <w:rFonts w:ascii="Tahoma" w:hAnsi="Tahoma" w:cs="Tahoma"/>
                <w:color w:val="000000" w:themeColor="text1"/>
                <w:sz w:val="20"/>
                <w:szCs w:val="20"/>
                <w:lang w:val="es-CO" w:eastAsia="en-US"/>
              </w:rPr>
            </w:pPr>
          </w:p>
          <w:p w:rsidR="00C9280A" w:rsidRPr="00223911" w:rsidRDefault="00C9280A" w:rsidP="00747BDE">
            <w:pPr>
              <w:jc w:val="both"/>
              <w:rPr>
                <w:rFonts w:ascii="Tahoma" w:hAnsi="Tahoma" w:cs="Tahoma"/>
                <w:color w:val="000000" w:themeColor="text1"/>
                <w:sz w:val="20"/>
                <w:szCs w:val="20"/>
                <w:lang w:val="es-CO" w:eastAsia="en-US"/>
              </w:rPr>
            </w:pPr>
          </w:p>
          <w:p w:rsidR="00C9280A" w:rsidRPr="00223911" w:rsidRDefault="00C9280A" w:rsidP="00747BDE">
            <w:pPr>
              <w:jc w:val="both"/>
              <w:rPr>
                <w:rFonts w:ascii="Tahoma" w:hAnsi="Tahoma" w:cs="Tahoma"/>
                <w:color w:val="000000" w:themeColor="text1"/>
                <w:sz w:val="20"/>
                <w:szCs w:val="20"/>
                <w:lang w:val="es-CO" w:eastAsia="en-US"/>
              </w:rPr>
            </w:pPr>
          </w:p>
        </w:tc>
        <w:tc>
          <w:tcPr>
            <w:tcW w:w="2965" w:type="dxa"/>
          </w:tcPr>
          <w:p w:rsidR="009E7454" w:rsidRPr="00223911" w:rsidRDefault="009E7454" w:rsidP="00CE0A0C">
            <w:pPr>
              <w:jc w:val="both"/>
              <w:rPr>
                <w:rFonts w:ascii="Tahoma" w:hAnsi="Tahoma" w:cs="Tahoma"/>
                <w:color w:val="000000" w:themeColor="text1"/>
                <w:sz w:val="20"/>
                <w:szCs w:val="20"/>
                <w:lang w:val="es-CO" w:eastAsia="en-US"/>
              </w:rPr>
            </w:pPr>
            <w:r w:rsidRPr="00223911">
              <w:rPr>
                <w:rFonts w:ascii="Tahoma" w:hAnsi="Tahoma" w:cs="Tahoma"/>
                <w:color w:val="000000" w:themeColor="text1"/>
                <w:sz w:val="20"/>
                <w:szCs w:val="20"/>
                <w:lang w:val="es-CO" w:eastAsia="en-US"/>
              </w:rPr>
              <w:t>Total Inspecciones : 13</w:t>
            </w:r>
          </w:p>
          <w:p w:rsidR="009E7454" w:rsidRPr="00223911" w:rsidRDefault="009E7454" w:rsidP="00CE0A0C">
            <w:pPr>
              <w:jc w:val="both"/>
              <w:rPr>
                <w:rFonts w:ascii="Tahoma" w:hAnsi="Tahoma" w:cs="Tahoma"/>
                <w:color w:val="000000" w:themeColor="text1"/>
                <w:sz w:val="20"/>
                <w:szCs w:val="20"/>
                <w:lang w:val="es-CO" w:eastAsia="en-US"/>
              </w:rPr>
            </w:pPr>
          </w:p>
          <w:p w:rsidR="009E7454" w:rsidRPr="00223911" w:rsidRDefault="009E7454" w:rsidP="00CE0A0C">
            <w:pPr>
              <w:jc w:val="both"/>
              <w:rPr>
                <w:rFonts w:ascii="Tahoma" w:hAnsi="Tahoma" w:cs="Tahoma"/>
                <w:color w:val="000000" w:themeColor="text1"/>
                <w:sz w:val="20"/>
                <w:szCs w:val="20"/>
                <w:lang w:val="es-CO" w:eastAsia="en-US"/>
              </w:rPr>
            </w:pPr>
            <w:r w:rsidRPr="00223911">
              <w:rPr>
                <w:rFonts w:ascii="Tahoma" w:hAnsi="Tahoma" w:cs="Tahoma"/>
                <w:color w:val="000000" w:themeColor="text1"/>
                <w:sz w:val="20"/>
                <w:szCs w:val="20"/>
                <w:lang w:val="es-CO" w:eastAsia="en-US"/>
              </w:rPr>
              <w:t>Alsacia</w:t>
            </w:r>
          </w:p>
          <w:p w:rsidR="009E7454" w:rsidRPr="00223911" w:rsidRDefault="009E7454" w:rsidP="00CE0A0C">
            <w:pPr>
              <w:jc w:val="both"/>
              <w:rPr>
                <w:rFonts w:ascii="Tahoma" w:hAnsi="Tahoma" w:cs="Tahoma"/>
                <w:color w:val="000000" w:themeColor="text1"/>
                <w:sz w:val="20"/>
                <w:szCs w:val="20"/>
                <w:lang w:val="es-CO" w:eastAsia="en-US"/>
              </w:rPr>
            </w:pPr>
            <w:r w:rsidRPr="00223911">
              <w:rPr>
                <w:rFonts w:ascii="Tahoma" w:hAnsi="Tahoma" w:cs="Tahoma"/>
                <w:color w:val="000000" w:themeColor="text1"/>
                <w:sz w:val="20"/>
                <w:szCs w:val="20"/>
                <w:lang w:val="es-CO" w:eastAsia="en-US"/>
              </w:rPr>
              <w:t>Alto de cañas</w:t>
            </w:r>
          </w:p>
          <w:p w:rsidR="009E7454" w:rsidRPr="00223911" w:rsidRDefault="009E7454" w:rsidP="00CE0A0C">
            <w:pPr>
              <w:jc w:val="both"/>
              <w:rPr>
                <w:rFonts w:ascii="Tahoma" w:hAnsi="Tahoma" w:cs="Tahoma"/>
                <w:color w:val="000000" w:themeColor="text1"/>
                <w:sz w:val="20"/>
                <w:szCs w:val="20"/>
                <w:lang w:val="es-CO" w:eastAsia="en-US"/>
              </w:rPr>
            </w:pPr>
            <w:r w:rsidRPr="00223911">
              <w:rPr>
                <w:rFonts w:ascii="Tahoma" w:hAnsi="Tahoma" w:cs="Tahoma"/>
                <w:color w:val="000000" w:themeColor="text1"/>
                <w:sz w:val="20"/>
                <w:szCs w:val="20"/>
                <w:lang w:val="es-CO" w:eastAsia="en-US"/>
              </w:rPr>
              <w:t>Aposentos</w:t>
            </w:r>
          </w:p>
          <w:p w:rsidR="009E7454" w:rsidRPr="00223911" w:rsidRDefault="009E7454" w:rsidP="00CE0A0C">
            <w:pPr>
              <w:jc w:val="both"/>
              <w:rPr>
                <w:rFonts w:ascii="Tahoma" w:hAnsi="Tahoma" w:cs="Tahoma"/>
                <w:color w:val="000000" w:themeColor="text1"/>
                <w:sz w:val="20"/>
                <w:szCs w:val="20"/>
                <w:lang w:val="es-CO" w:eastAsia="en-US"/>
              </w:rPr>
            </w:pPr>
            <w:r w:rsidRPr="00223911">
              <w:rPr>
                <w:rFonts w:ascii="Tahoma" w:hAnsi="Tahoma" w:cs="Tahoma"/>
                <w:color w:val="000000" w:themeColor="text1"/>
                <w:sz w:val="20"/>
                <w:szCs w:val="20"/>
                <w:lang w:val="es-CO" w:eastAsia="en-US"/>
              </w:rPr>
              <w:t>Cabo norte</w:t>
            </w:r>
          </w:p>
          <w:p w:rsidR="009E7454" w:rsidRPr="00223911" w:rsidRDefault="009E7454" w:rsidP="00CE0A0C">
            <w:pPr>
              <w:jc w:val="both"/>
              <w:rPr>
                <w:rFonts w:ascii="Tahoma" w:hAnsi="Tahoma" w:cs="Tahoma"/>
                <w:color w:val="000000" w:themeColor="text1"/>
                <w:sz w:val="20"/>
                <w:szCs w:val="20"/>
                <w:lang w:val="es-CO" w:eastAsia="en-US"/>
              </w:rPr>
            </w:pPr>
            <w:r w:rsidRPr="00223911">
              <w:rPr>
                <w:rFonts w:ascii="Tahoma" w:hAnsi="Tahoma" w:cs="Tahoma"/>
                <w:color w:val="000000" w:themeColor="text1"/>
                <w:sz w:val="20"/>
                <w:szCs w:val="20"/>
                <w:lang w:val="es-CO" w:eastAsia="en-US"/>
              </w:rPr>
              <w:t>Chapón</w:t>
            </w:r>
          </w:p>
          <w:p w:rsidR="009E7454" w:rsidRPr="00223911" w:rsidRDefault="009E7454" w:rsidP="00CE0A0C">
            <w:pPr>
              <w:jc w:val="both"/>
              <w:rPr>
                <w:rFonts w:ascii="Tahoma" w:hAnsi="Tahoma" w:cs="Tahoma"/>
                <w:color w:val="000000" w:themeColor="text1"/>
                <w:sz w:val="20"/>
                <w:szCs w:val="20"/>
                <w:lang w:val="es-CO" w:eastAsia="en-US"/>
              </w:rPr>
            </w:pPr>
            <w:r w:rsidRPr="00223911">
              <w:rPr>
                <w:rFonts w:ascii="Tahoma" w:hAnsi="Tahoma" w:cs="Tahoma"/>
                <w:color w:val="000000" w:themeColor="text1"/>
                <w:sz w:val="20"/>
                <w:szCs w:val="20"/>
                <w:lang w:val="es-CO" w:eastAsia="en-US"/>
              </w:rPr>
              <w:t xml:space="preserve">Guadualito </w:t>
            </w:r>
          </w:p>
          <w:p w:rsidR="009E7454" w:rsidRPr="00223911" w:rsidRDefault="009E7454" w:rsidP="00CE0A0C">
            <w:pPr>
              <w:jc w:val="both"/>
              <w:rPr>
                <w:rFonts w:ascii="Tahoma" w:hAnsi="Tahoma" w:cs="Tahoma"/>
                <w:color w:val="000000" w:themeColor="text1"/>
                <w:sz w:val="20"/>
                <w:szCs w:val="20"/>
                <w:lang w:val="es-CO" w:eastAsia="en-US"/>
              </w:rPr>
            </w:pPr>
            <w:r w:rsidRPr="00223911">
              <w:rPr>
                <w:rFonts w:ascii="Tahoma" w:hAnsi="Tahoma" w:cs="Tahoma"/>
                <w:color w:val="000000" w:themeColor="text1"/>
                <w:sz w:val="20"/>
                <w:szCs w:val="20"/>
                <w:lang w:val="es-CO" w:eastAsia="en-US"/>
              </w:rPr>
              <w:t>Guayabales</w:t>
            </w:r>
          </w:p>
          <w:p w:rsidR="009E7454" w:rsidRPr="00223911" w:rsidRDefault="009E7454" w:rsidP="00CE0A0C">
            <w:pPr>
              <w:jc w:val="both"/>
              <w:rPr>
                <w:rFonts w:ascii="Tahoma" w:hAnsi="Tahoma" w:cs="Tahoma"/>
                <w:color w:val="000000" w:themeColor="text1"/>
                <w:sz w:val="20"/>
                <w:szCs w:val="20"/>
                <w:lang w:val="es-CO" w:eastAsia="en-US"/>
              </w:rPr>
            </w:pPr>
            <w:proofErr w:type="spellStart"/>
            <w:r w:rsidRPr="00223911">
              <w:rPr>
                <w:rFonts w:ascii="Tahoma" w:hAnsi="Tahoma" w:cs="Tahoma"/>
                <w:color w:val="000000" w:themeColor="text1"/>
                <w:sz w:val="20"/>
                <w:szCs w:val="20"/>
                <w:lang w:val="es-CO" w:eastAsia="en-US"/>
              </w:rPr>
              <w:t>Ibama</w:t>
            </w:r>
            <w:proofErr w:type="spellEnd"/>
          </w:p>
          <w:p w:rsidR="009E7454" w:rsidRPr="00223911" w:rsidRDefault="009E7454" w:rsidP="00CE0A0C">
            <w:pPr>
              <w:jc w:val="both"/>
              <w:rPr>
                <w:rFonts w:ascii="Tahoma" w:hAnsi="Tahoma" w:cs="Tahoma"/>
                <w:color w:val="000000" w:themeColor="text1"/>
                <w:sz w:val="20"/>
                <w:szCs w:val="20"/>
                <w:lang w:val="es-CO" w:eastAsia="en-US"/>
              </w:rPr>
            </w:pPr>
            <w:r w:rsidRPr="00223911">
              <w:rPr>
                <w:rFonts w:ascii="Tahoma" w:hAnsi="Tahoma" w:cs="Tahoma"/>
                <w:color w:val="000000" w:themeColor="text1"/>
                <w:sz w:val="20"/>
                <w:szCs w:val="20"/>
                <w:lang w:val="es-CO" w:eastAsia="en-US"/>
              </w:rPr>
              <w:t>Llanta Mateo</w:t>
            </w:r>
          </w:p>
          <w:p w:rsidR="009E7454" w:rsidRPr="00223911" w:rsidRDefault="009E7454" w:rsidP="00CE0A0C">
            <w:pPr>
              <w:jc w:val="both"/>
              <w:rPr>
                <w:rFonts w:ascii="Tahoma" w:hAnsi="Tahoma" w:cs="Tahoma"/>
                <w:color w:val="000000" w:themeColor="text1"/>
                <w:sz w:val="20"/>
                <w:szCs w:val="20"/>
                <w:lang w:val="es-CO" w:eastAsia="en-US"/>
              </w:rPr>
            </w:pPr>
            <w:proofErr w:type="spellStart"/>
            <w:r w:rsidRPr="00223911">
              <w:rPr>
                <w:rFonts w:ascii="Tahoma" w:hAnsi="Tahoma" w:cs="Tahoma"/>
                <w:color w:val="000000" w:themeColor="text1"/>
                <w:sz w:val="20"/>
                <w:szCs w:val="20"/>
                <w:lang w:val="es-CO" w:eastAsia="en-US"/>
              </w:rPr>
              <w:t>Patevaca</w:t>
            </w:r>
            <w:proofErr w:type="spellEnd"/>
          </w:p>
          <w:p w:rsidR="009E7454" w:rsidRPr="00223911" w:rsidRDefault="009E7454" w:rsidP="00CE0A0C">
            <w:pPr>
              <w:jc w:val="both"/>
              <w:rPr>
                <w:rFonts w:ascii="Tahoma" w:hAnsi="Tahoma" w:cs="Tahoma"/>
                <w:color w:val="000000" w:themeColor="text1"/>
                <w:sz w:val="20"/>
                <w:szCs w:val="20"/>
                <w:lang w:val="es-CO" w:eastAsia="en-US"/>
              </w:rPr>
            </w:pPr>
            <w:r w:rsidRPr="00223911">
              <w:rPr>
                <w:rFonts w:ascii="Tahoma" w:hAnsi="Tahoma" w:cs="Tahoma"/>
                <w:color w:val="000000" w:themeColor="text1"/>
                <w:sz w:val="20"/>
                <w:szCs w:val="20"/>
                <w:lang w:val="es-CO" w:eastAsia="en-US"/>
              </w:rPr>
              <w:t>Pueblo  Nuevo</w:t>
            </w:r>
          </w:p>
          <w:p w:rsidR="009E7454" w:rsidRPr="00223911" w:rsidRDefault="009E7454" w:rsidP="00CE0A0C">
            <w:pPr>
              <w:jc w:val="both"/>
              <w:rPr>
                <w:rFonts w:ascii="Tahoma" w:hAnsi="Tahoma" w:cs="Tahoma"/>
                <w:color w:val="000000" w:themeColor="text1"/>
                <w:sz w:val="20"/>
                <w:szCs w:val="20"/>
                <w:lang w:val="es-CO" w:eastAsia="en-US"/>
              </w:rPr>
            </w:pPr>
            <w:r w:rsidRPr="00223911">
              <w:rPr>
                <w:rFonts w:ascii="Tahoma" w:hAnsi="Tahoma" w:cs="Tahoma"/>
                <w:color w:val="000000" w:themeColor="text1"/>
                <w:sz w:val="20"/>
                <w:szCs w:val="20"/>
                <w:lang w:val="es-CO" w:eastAsia="en-US"/>
              </w:rPr>
              <w:t>Terán</w:t>
            </w:r>
          </w:p>
          <w:p w:rsidR="009E7454" w:rsidRPr="00223911" w:rsidRDefault="009E7454" w:rsidP="00CE0A0C">
            <w:pPr>
              <w:jc w:val="both"/>
              <w:rPr>
                <w:rFonts w:ascii="Tahoma" w:hAnsi="Tahoma" w:cs="Tahoma"/>
                <w:color w:val="000000" w:themeColor="text1"/>
                <w:sz w:val="20"/>
                <w:szCs w:val="20"/>
                <w:lang w:val="es-CO" w:eastAsia="en-US"/>
              </w:rPr>
            </w:pPr>
            <w:r w:rsidRPr="00223911">
              <w:rPr>
                <w:rFonts w:ascii="Tahoma" w:hAnsi="Tahoma" w:cs="Tahoma"/>
                <w:color w:val="000000" w:themeColor="text1"/>
                <w:sz w:val="20"/>
                <w:szCs w:val="20"/>
                <w:lang w:val="es-CO" w:eastAsia="en-US"/>
              </w:rPr>
              <w:t>Centro</w:t>
            </w:r>
          </w:p>
        </w:tc>
        <w:tc>
          <w:tcPr>
            <w:tcW w:w="2965" w:type="dxa"/>
          </w:tcPr>
          <w:p w:rsidR="009E7454" w:rsidRPr="00223911" w:rsidRDefault="009E7454" w:rsidP="00CE0A0C">
            <w:pPr>
              <w:jc w:val="both"/>
              <w:rPr>
                <w:rFonts w:ascii="Tahoma" w:hAnsi="Tahoma" w:cs="Tahoma"/>
                <w:color w:val="000000" w:themeColor="text1"/>
                <w:sz w:val="20"/>
                <w:szCs w:val="20"/>
                <w:lang w:val="es-CO" w:eastAsia="en-US"/>
              </w:rPr>
            </w:pPr>
            <w:r w:rsidRPr="00223911">
              <w:rPr>
                <w:rFonts w:ascii="Tahoma" w:hAnsi="Tahoma" w:cs="Tahoma"/>
                <w:color w:val="000000" w:themeColor="text1"/>
                <w:sz w:val="20"/>
                <w:szCs w:val="20"/>
                <w:lang w:val="es-CO" w:eastAsia="en-US"/>
              </w:rPr>
              <w:t>Total Veredas: 186</w:t>
            </w:r>
          </w:p>
        </w:tc>
      </w:tr>
    </w:tbl>
    <w:p w:rsidR="009E7454" w:rsidRPr="0043548E" w:rsidRDefault="00747BDE" w:rsidP="00A32E0E">
      <w:pPr>
        <w:jc w:val="center"/>
        <w:rPr>
          <w:rFonts w:ascii="Tahoma" w:hAnsi="Tahoma" w:cs="Tahoma"/>
          <w:color w:val="000000" w:themeColor="text1"/>
          <w:sz w:val="16"/>
          <w:szCs w:val="16"/>
          <w:lang w:val="es-CO" w:eastAsia="en-US"/>
        </w:rPr>
      </w:pPr>
      <w:r w:rsidRPr="0043548E">
        <w:rPr>
          <w:rFonts w:ascii="Tahoma" w:hAnsi="Tahoma" w:cs="Tahoma"/>
          <w:b/>
          <w:color w:val="000000" w:themeColor="text1"/>
          <w:sz w:val="16"/>
          <w:szCs w:val="16"/>
          <w:lang w:val="es-CO" w:eastAsia="en-US"/>
        </w:rPr>
        <w:t>Fuente:</w:t>
      </w:r>
      <w:r w:rsidRPr="0043548E">
        <w:rPr>
          <w:rFonts w:ascii="Tahoma" w:hAnsi="Tahoma" w:cs="Tahoma"/>
          <w:color w:val="000000" w:themeColor="text1"/>
          <w:sz w:val="16"/>
          <w:szCs w:val="16"/>
          <w:lang w:val="es-CO" w:eastAsia="en-US"/>
        </w:rPr>
        <w:t xml:space="preserve"> Plan de desarrollo 2016-2019</w:t>
      </w:r>
    </w:p>
    <w:p w:rsidR="00747BDE" w:rsidRDefault="00747BDE" w:rsidP="00223911">
      <w:pPr>
        <w:jc w:val="center"/>
        <w:rPr>
          <w:rFonts w:ascii="Tahoma" w:hAnsi="Tahoma" w:cs="Tahoma"/>
          <w:color w:val="000000" w:themeColor="text1"/>
          <w:sz w:val="22"/>
          <w:szCs w:val="22"/>
          <w:lang w:val="es-CO" w:eastAsia="en-US"/>
        </w:rPr>
      </w:pPr>
    </w:p>
    <w:p w:rsidR="00A32E0E" w:rsidRDefault="00A32E0E" w:rsidP="00223911">
      <w:pPr>
        <w:jc w:val="center"/>
        <w:rPr>
          <w:rFonts w:ascii="Tahoma" w:hAnsi="Tahoma" w:cs="Tahoma"/>
          <w:color w:val="000000" w:themeColor="text1"/>
          <w:sz w:val="22"/>
          <w:szCs w:val="22"/>
          <w:lang w:val="es-CO" w:eastAsia="en-US"/>
        </w:rPr>
      </w:pPr>
    </w:p>
    <w:p w:rsidR="00341913" w:rsidRPr="00223911" w:rsidRDefault="00341913" w:rsidP="00223911">
      <w:pPr>
        <w:jc w:val="center"/>
        <w:rPr>
          <w:rFonts w:ascii="Tahoma" w:hAnsi="Tahoma" w:cs="Tahoma"/>
          <w:color w:val="000000" w:themeColor="text1"/>
          <w:sz w:val="22"/>
          <w:szCs w:val="22"/>
          <w:lang w:val="es-CO" w:eastAsia="en-US"/>
        </w:rPr>
      </w:pPr>
    </w:p>
    <w:p w:rsidR="00223911" w:rsidRPr="00341913" w:rsidRDefault="0043548E" w:rsidP="00223911">
      <w:pPr>
        <w:jc w:val="center"/>
        <w:rPr>
          <w:rFonts w:ascii="Tahoma" w:hAnsi="Tahoma" w:cs="Tahoma"/>
          <w:color w:val="000000" w:themeColor="text1"/>
          <w:sz w:val="16"/>
          <w:szCs w:val="16"/>
          <w:lang w:val="es-CO" w:eastAsia="en-US"/>
        </w:rPr>
      </w:pPr>
      <w:r w:rsidRPr="00341913">
        <w:rPr>
          <w:rFonts w:ascii="Tahoma" w:hAnsi="Tahoma" w:cs="Tahoma"/>
          <w:b/>
          <w:sz w:val="16"/>
          <w:szCs w:val="16"/>
        </w:rPr>
        <w:t>Imagen No. 1</w:t>
      </w:r>
      <w:r w:rsidRPr="00341913">
        <w:rPr>
          <w:rFonts w:ascii="Tahoma" w:hAnsi="Tahoma" w:cs="Tahoma"/>
          <w:sz w:val="16"/>
          <w:szCs w:val="16"/>
        </w:rPr>
        <w:t xml:space="preserve"> </w:t>
      </w:r>
      <w:r w:rsidR="00223911" w:rsidRPr="00341913">
        <w:rPr>
          <w:rFonts w:ascii="Tahoma" w:hAnsi="Tahoma" w:cs="Tahoma"/>
          <w:color w:val="000000" w:themeColor="text1"/>
          <w:sz w:val="16"/>
          <w:szCs w:val="16"/>
          <w:lang w:val="es-CO" w:eastAsia="en-US"/>
        </w:rPr>
        <w:t>División Política de Yacopí</w:t>
      </w:r>
    </w:p>
    <w:p w:rsidR="00A32DFB" w:rsidRPr="00014760" w:rsidRDefault="00A32DFB" w:rsidP="00A32DFB">
      <w:pPr>
        <w:keepNext/>
        <w:jc w:val="center"/>
        <w:rPr>
          <w:rFonts w:ascii="Tahoma" w:hAnsi="Tahoma" w:cs="Tahoma"/>
        </w:rPr>
      </w:pPr>
      <w:r w:rsidRPr="00014760">
        <w:rPr>
          <w:rFonts w:ascii="Tahoma" w:hAnsi="Tahoma" w:cs="Tahoma"/>
          <w:noProof/>
          <w:lang w:val="es-MX" w:eastAsia="es-MX"/>
        </w:rPr>
        <w:drawing>
          <wp:inline distT="0" distB="0" distL="0" distR="0" wp14:anchorId="22E5B710" wp14:editId="61ACA405">
            <wp:extent cx="3092880" cy="3749809"/>
            <wp:effectExtent l="0" t="0" r="0"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942" t="35734" r="40739" b="11849"/>
                    <a:stretch/>
                  </pic:blipFill>
                  <pic:spPr bwMode="auto">
                    <a:xfrm>
                      <a:off x="0" y="0"/>
                      <a:ext cx="3115124" cy="3776778"/>
                    </a:xfrm>
                    <a:prstGeom prst="rect">
                      <a:avLst/>
                    </a:prstGeom>
                    <a:ln>
                      <a:noFill/>
                    </a:ln>
                    <a:extLst>
                      <a:ext uri="{53640926-AAD7-44D8-BBD7-CCE9431645EC}">
                        <a14:shadowObscured xmlns:a14="http://schemas.microsoft.com/office/drawing/2010/main"/>
                      </a:ext>
                    </a:extLst>
                  </pic:spPr>
                </pic:pic>
              </a:graphicData>
            </a:graphic>
          </wp:inline>
        </w:drawing>
      </w:r>
    </w:p>
    <w:p w:rsidR="00740DA1" w:rsidRPr="0043548E" w:rsidRDefault="00A32DFB" w:rsidP="00223911">
      <w:pPr>
        <w:pStyle w:val="Descripcin"/>
        <w:jc w:val="center"/>
        <w:rPr>
          <w:rFonts w:ascii="Tahoma" w:hAnsi="Tahoma" w:cs="Tahoma"/>
          <w:b w:val="0"/>
          <w:sz w:val="16"/>
          <w:szCs w:val="16"/>
        </w:rPr>
      </w:pPr>
      <w:r w:rsidRPr="0043548E">
        <w:rPr>
          <w:rFonts w:ascii="Tahoma" w:hAnsi="Tahoma" w:cs="Tahoma"/>
          <w:sz w:val="16"/>
          <w:szCs w:val="16"/>
        </w:rPr>
        <w:t>Fuente:</w:t>
      </w:r>
      <w:r w:rsidRPr="0043548E">
        <w:rPr>
          <w:rFonts w:ascii="Tahoma" w:hAnsi="Tahoma" w:cs="Tahoma"/>
          <w:b w:val="0"/>
          <w:sz w:val="16"/>
          <w:szCs w:val="16"/>
        </w:rPr>
        <w:t xml:space="preserve"> Plan de Desarrollo 2012-2015</w:t>
      </w:r>
    </w:p>
    <w:p w:rsidR="00223911" w:rsidRPr="00223911" w:rsidRDefault="00223911" w:rsidP="00223911"/>
    <w:p w:rsidR="00E6348E" w:rsidRPr="00410D26" w:rsidRDefault="00E6348E" w:rsidP="00E6348E">
      <w:pPr>
        <w:pStyle w:val="Ttulo3"/>
        <w:numPr>
          <w:ilvl w:val="2"/>
          <w:numId w:val="2"/>
        </w:numPr>
        <w:spacing w:before="0" w:after="0"/>
        <w:ind w:left="720"/>
        <w:jc w:val="both"/>
        <w:rPr>
          <w:rFonts w:ascii="Tahoma" w:hAnsi="Tahoma" w:cs="Tahoma"/>
          <w:bCs w:val="0"/>
          <w:sz w:val="22"/>
          <w:szCs w:val="22"/>
        </w:rPr>
      </w:pPr>
      <w:r w:rsidRPr="00410D26">
        <w:rPr>
          <w:rFonts w:ascii="Tahoma" w:hAnsi="Tahoma" w:cs="Tahoma"/>
          <w:bCs w:val="0"/>
          <w:sz w:val="22"/>
          <w:szCs w:val="22"/>
        </w:rPr>
        <w:t>Aspectos Físicos</w:t>
      </w:r>
    </w:p>
    <w:p w:rsidR="00E6348E" w:rsidRPr="00014760" w:rsidRDefault="00E6348E" w:rsidP="00E6348E">
      <w:pPr>
        <w:jc w:val="both"/>
        <w:rPr>
          <w:rFonts w:ascii="Tahoma" w:hAnsi="Tahoma" w:cs="Tahoma"/>
          <w:sz w:val="22"/>
          <w:szCs w:val="22"/>
          <w:lang w:val="es-CO" w:eastAsia="en-US"/>
        </w:rPr>
      </w:pPr>
    </w:p>
    <w:p w:rsidR="009651A5" w:rsidRPr="00223911" w:rsidRDefault="00870071" w:rsidP="00870071">
      <w:pPr>
        <w:jc w:val="both"/>
        <w:rPr>
          <w:rFonts w:ascii="Tahoma" w:hAnsi="Tahoma" w:cs="Tahoma"/>
          <w:sz w:val="22"/>
          <w:szCs w:val="22"/>
        </w:rPr>
      </w:pPr>
      <w:r w:rsidRPr="00223911">
        <w:rPr>
          <w:rFonts w:ascii="Tahoma" w:hAnsi="Tahoma" w:cs="Tahoma"/>
          <w:sz w:val="22"/>
          <w:szCs w:val="22"/>
        </w:rPr>
        <w:t>Este municipio posee un clima templado, su ambiente atmosférico es seco gracias a la rapidez con que se orea el terreno muy permeable y a inclinación del valle. Se encuentra a 1.416 m.s.n.m., en la zona del casco urbano, en las demás zonas presenta diversidad en el clima, se pueden encontrar los tres principales pisos térmicos; cálidos, templados y fríos. Por ser un municipio tan extenso tiene varias zonas que aún no han sido intervenidas por la mano del hombre, dichas zonas son consideradas como reservas forestales e hídricas. Una de estas zonas se encuentra en la Vereda Los Almendros, llamada Finca Villanueva, está catalogada dentro del esquema de ordenamiento territorial como área de protección, en la cual se encuentra diversidad de especies arbóreas nativas, especies animales y en la cual se encuentra un bosque primario de una extensión considerable, el Municipio de Yacopí junto con la Gobernación de Cundinamarca adquirió parte de este bosque bajo el convenio No 010-2003, para la protección de zonas abastecedoras de recurso hídrico en acueductos que abastecen a centros poblados y cascos urbanos, ya que en este sector nacen varias quebradas que surten el acueducto de la Inspección de</w:t>
      </w:r>
      <w:r w:rsidRPr="00223911">
        <w:rPr>
          <w:rFonts w:ascii="Tahoma" w:hAnsi="Tahoma" w:cs="Tahoma"/>
          <w:spacing w:val="-2"/>
          <w:sz w:val="22"/>
          <w:szCs w:val="22"/>
        </w:rPr>
        <w:t xml:space="preserve"> </w:t>
      </w:r>
      <w:r w:rsidRPr="00223911">
        <w:rPr>
          <w:rFonts w:ascii="Tahoma" w:hAnsi="Tahoma" w:cs="Tahoma"/>
          <w:sz w:val="22"/>
          <w:szCs w:val="22"/>
        </w:rPr>
        <w:t xml:space="preserve">Terán. </w:t>
      </w:r>
      <w:sdt>
        <w:sdtPr>
          <w:rPr>
            <w:rFonts w:ascii="Tahoma" w:hAnsi="Tahoma" w:cs="Tahoma"/>
            <w:sz w:val="22"/>
            <w:szCs w:val="22"/>
          </w:rPr>
          <w:id w:val="1836101278"/>
          <w:citation/>
        </w:sdtPr>
        <w:sdtContent>
          <w:r w:rsidR="008524C9" w:rsidRPr="00223911">
            <w:rPr>
              <w:rFonts w:ascii="Tahoma" w:hAnsi="Tahoma" w:cs="Tahoma"/>
              <w:sz w:val="22"/>
              <w:szCs w:val="22"/>
            </w:rPr>
            <w:fldChar w:fldCharType="begin"/>
          </w:r>
          <w:r w:rsidR="008524C9" w:rsidRPr="00223911">
            <w:rPr>
              <w:rFonts w:ascii="Tahoma" w:hAnsi="Tahoma" w:cs="Tahoma"/>
              <w:sz w:val="22"/>
              <w:szCs w:val="22"/>
              <w:lang w:val="es-MX"/>
            </w:rPr>
            <w:instrText xml:space="preserve"> CITATION Mun163 \l 2058 </w:instrText>
          </w:r>
          <w:r w:rsidR="008524C9" w:rsidRPr="00223911">
            <w:rPr>
              <w:rFonts w:ascii="Tahoma" w:hAnsi="Tahoma" w:cs="Tahoma"/>
              <w:sz w:val="22"/>
              <w:szCs w:val="22"/>
            </w:rPr>
            <w:fldChar w:fldCharType="separate"/>
          </w:r>
          <w:r w:rsidR="008524C9" w:rsidRPr="00223911">
            <w:rPr>
              <w:rFonts w:ascii="Tahoma" w:hAnsi="Tahoma" w:cs="Tahoma"/>
              <w:noProof/>
              <w:sz w:val="22"/>
              <w:szCs w:val="22"/>
              <w:lang w:val="es-MX"/>
            </w:rPr>
            <w:t>(Yacopí, 2016)</w:t>
          </w:r>
          <w:r w:rsidR="008524C9" w:rsidRPr="00223911">
            <w:rPr>
              <w:rFonts w:ascii="Tahoma" w:hAnsi="Tahoma" w:cs="Tahoma"/>
              <w:sz w:val="22"/>
              <w:szCs w:val="22"/>
            </w:rPr>
            <w:fldChar w:fldCharType="end"/>
          </w:r>
        </w:sdtContent>
      </w:sdt>
    </w:p>
    <w:p w:rsidR="00BC3B24" w:rsidRPr="00223911" w:rsidRDefault="00870071" w:rsidP="00870071">
      <w:pPr>
        <w:jc w:val="both"/>
        <w:rPr>
          <w:rFonts w:ascii="Tahoma" w:hAnsi="Tahoma" w:cs="Tahoma"/>
          <w:sz w:val="22"/>
          <w:szCs w:val="22"/>
        </w:rPr>
      </w:pPr>
      <w:r w:rsidRPr="00223911">
        <w:rPr>
          <w:rFonts w:ascii="Tahoma" w:hAnsi="Tahoma" w:cs="Tahoma"/>
          <w:sz w:val="22"/>
          <w:szCs w:val="22"/>
        </w:rPr>
        <w:t xml:space="preserve">Las altitudes que se encuentra en el territorio van desde los  1070 </w:t>
      </w:r>
      <w:proofErr w:type="spellStart"/>
      <w:r w:rsidRPr="00223911">
        <w:rPr>
          <w:rFonts w:ascii="Tahoma" w:hAnsi="Tahoma" w:cs="Tahoma"/>
          <w:sz w:val="22"/>
          <w:szCs w:val="22"/>
        </w:rPr>
        <w:t>mts</w:t>
      </w:r>
      <w:proofErr w:type="spellEnd"/>
      <w:r w:rsidRPr="00223911">
        <w:rPr>
          <w:rFonts w:ascii="Tahoma" w:hAnsi="Tahoma" w:cs="Tahoma"/>
          <w:sz w:val="22"/>
          <w:szCs w:val="22"/>
        </w:rPr>
        <w:t xml:space="preserve"> en la inspección la virgen, hasta 1845 </w:t>
      </w:r>
      <w:proofErr w:type="spellStart"/>
      <w:r w:rsidRPr="00223911">
        <w:rPr>
          <w:rFonts w:ascii="Tahoma" w:hAnsi="Tahoma" w:cs="Tahoma"/>
          <w:sz w:val="22"/>
          <w:szCs w:val="22"/>
        </w:rPr>
        <w:t>mts</w:t>
      </w:r>
      <w:proofErr w:type="spellEnd"/>
      <w:r w:rsidRPr="00223911">
        <w:rPr>
          <w:rFonts w:ascii="Tahoma" w:hAnsi="Tahoma" w:cs="Tahoma"/>
          <w:sz w:val="22"/>
          <w:szCs w:val="22"/>
        </w:rPr>
        <w:t xml:space="preserve"> en la inspección de San Antonio de Yacopí. </w:t>
      </w:r>
    </w:p>
    <w:p w:rsidR="00BC3B24" w:rsidRPr="00223911" w:rsidRDefault="00BC3B24" w:rsidP="00870071">
      <w:pPr>
        <w:jc w:val="both"/>
        <w:rPr>
          <w:rFonts w:ascii="Tahoma" w:hAnsi="Tahoma" w:cs="Tahoma"/>
          <w:sz w:val="22"/>
          <w:szCs w:val="22"/>
        </w:rPr>
      </w:pPr>
    </w:p>
    <w:p w:rsidR="00BC3B24" w:rsidRPr="00223911" w:rsidRDefault="00870071" w:rsidP="00870071">
      <w:pPr>
        <w:jc w:val="both"/>
        <w:rPr>
          <w:rFonts w:ascii="Tahoma" w:hAnsi="Tahoma" w:cs="Tahoma"/>
          <w:sz w:val="22"/>
          <w:szCs w:val="22"/>
        </w:rPr>
      </w:pPr>
      <w:r w:rsidRPr="00223911">
        <w:rPr>
          <w:rFonts w:ascii="Tahoma" w:hAnsi="Tahoma" w:cs="Tahoma"/>
          <w:sz w:val="22"/>
          <w:szCs w:val="22"/>
        </w:rPr>
        <w:lastRenderedPageBreak/>
        <w:t xml:space="preserve">En </w:t>
      </w:r>
      <w:r w:rsidR="00BC3B24" w:rsidRPr="00223911">
        <w:rPr>
          <w:rFonts w:ascii="Tahoma" w:hAnsi="Tahoma" w:cs="Tahoma"/>
          <w:sz w:val="22"/>
          <w:szCs w:val="22"/>
        </w:rPr>
        <w:t>relación</w:t>
      </w:r>
      <w:r w:rsidRPr="00223911">
        <w:rPr>
          <w:rFonts w:ascii="Tahoma" w:hAnsi="Tahoma" w:cs="Tahoma"/>
          <w:sz w:val="22"/>
          <w:szCs w:val="22"/>
        </w:rPr>
        <w:t xml:space="preserve"> a los suelos, se encuentra den la clasificación de los CRETACIO INFERIOS, sus </w:t>
      </w:r>
      <w:r w:rsidR="00BC3B24" w:rsidRPr="00223911">
        <w:rPr>
          <w:rFonts w:ascii="Tahoma" w:hAnsi="Tahoma" w:cs="Tahoma"/>
          <w:sz w:val="22"/>
          <w:szCs w:val="22"/>
        </w:rPr>
        <w:t>características</w:t>
      </w:r>
      <w:r w:rsidRPr="00223911">
        <w:rPr>
          <w:rFonts w:ascii="Tahoma" w:hAnsi="Tahoma" w:cs="Tahoma"/>
          <w:sz w:val="22"/>
          <w:szCs w:val="22"/>
        </w:rPr>
        <w:t xml:space="preserve"> son presencia de pirita y yesos que mejora notablemente las condiciones físicas, por eso  </w:t>
      </w:r>
      <w:r w:rsidR="00BC3B24" w:rsidRPr="00223911">
        <w:rPr>
          <w:rFonts w:ascii="Tahoma" w:hAnsi="Tahoma" w:cs="Tahoma"/>
          <w:sz w:val="22"/>
          <w:szCs w:val="22"/>
        </w:rPr>
        <w:t>aun</w:t>
      </w:r>
      <w:r w:rsidRPr="00223911">
        <w:rPr>
          <w:rFonts w:ascii="Tahoma" w:hAnsi="Tahoma" w:cs="Tahoma"/>
          <w:sz w:val="22"/>
          <w:szCs w:val="22"/>
        </w:rPr>
        <w:t xml:space="preserve"> cuando su  textur</w:t>
      </w:r>
      <w:r w:rsidR="00BC3B24" w:rsidRPr="00223911">
        <w:rPr>
          <w:rFonts w:ascii="Tahoma" w:hAnsi="Tahoma" w:cs="Tahoma"/>
          <w:sz w:val="22"/>
          <w:szCs w:val="22"/>
        </w:rPr>
        <w:t>as es arcillosa, el drenaje interno es bueno. Estos suelos son bajos en contenidos orgánicos pero  altos en contenidos de Ca y K medianos en Fosforo y pobres en Hidrogeno.</w:t>
      </w:r>
    </w:p>
    <w:p w:rsidR="00B01D0A" w:rsidRPr="00223911" w:rsidRDefault="00B01D0A" w:rsidP="00870071">
      <w:pPr>
        <w:jc w:val="both"/>
        <w:rPr>
          <w:rFonts w:ascii="Tahoma" w:hAnsi="Tahoma" w:cs="Tahoma"/>
          <w:sz w:val="22"/>
          <w:szCs w:val="22"/>
        </w:rPr>
      </w:pPr>
    </w:p>
    <w:p w:rsidR="00B01D0A" w:rsidRPr="00223911" w:rsidRDefault="00B01D0A" w:rsidP="00870071">
      <w:pPr>
        <w:jc w:val="both"/>
        <w:rPr>
          <w:rFonts w:ascii="Tahoma" w:hAnsi="Tahoma" w:cs="Tahoma"/>
          <w:w w:val="105"/>
          <w:sz w:val="22"/>
          <w:szCs w:val="22"/>
        </w:rPr>
      </w:pPr>
      <w:r w:rsidRPr="00223911">
        <w:rPr>
          <w:rFonts w:ascii="Tahoma" w:hAnsi="Tahoma" w:cs="Tahoma"/>
          <w:sz w:val="22"/>
          <w:szCs w:val="22"/>
        </w:rPr>
        <w:t xml:space="preserve">En cuanto a la </w:t>
      </w:r>
      <w:r w:rsidR="008524C9" w:rsidRPr="00223911">
        <w:rPr>
          <w:rFonts w:ascii="Tahoma" w:hAnsi="Tahoma" w:cs="Tahoma"/>
          <w:sz w:val="22"/>
          <w:szCs w:val="22"/>
        </w:rPr>
        <w:t>hidrología</w:t>
      </w:r>
      <w:r w:rsidRPr="00223911">
        <w:rPr>
          <w:rFonts w:ascii="Tahoma" w:hAnsi="Tahoma" w:cs="Tahoma"/>
          <w:sz w:val="22"/>
          <w:szCs w:val="22"/>
        </w:rPr>
        <w:t xml:space="preserve">, </w:t>
      </w:r>
      <w:r w:rsidR="00284610" w:rsidRPr="00223911">
        <w:rPr>
          <w:rFonts w:ascii="Tahoma" w:hAnsi="Tahoma" w:cs="Tahoma"/>
          <w:w w:val="105"/>
          <w:sz w:val="22"/>
          <w:szCs w:val="22"/>
        </w:rPr>
        <w:t xml:space="preserve">Yacopí, pertenece a la </w:t>
      </w:r>
      <w:r w:rsidR="00284610" w:rsidRPr="00223911">
        <w:rPr>
          <w:rFonts w:ascii="Tahoma" w:hAnsi="Tahoma" w:cs="Tahoma"/>
          <w:spacing w:val="3"/>
          <w:w w:val="105"/>
          <w:sz w:val="22"/>
          <w:szCs w:val="22"/>
        </w:rPr>
        <w:t xml:space="preserve">cuenca </w:t>
      </w:r>
      <w:r w:rsidR="00284610" w:rsidRPr="00223911">
        <w:rPr>
          <w:rFonts w:ascii="Tahoma" w:hAnsi="Tahoma" w:cs="Tahoma"/>
          <w:w w:val="105"/>
          <w:sz w:val="22"/>
          <w:szCs w:val="22"/>
        </w:rPr>
        <w:t xml:space="preserve">hidrográfica del </w:t>
      </w:r>
      <w:r w:rsidR="00284610" w:rsidRPr="00223911">
        <w:rPr>
          <w:rFonts w:ascii="Tahoma" w:hAnsi="Tahoma" w:cs="Tahoma"/>
          <w:spacing w:val="4"/>
          <w:w w:val="105"/>
          <w:sz w:val="22"/>
          <w:szCs w:val="22"/>
        </w:rPr>
        <w:t xml:space="preserve">río </w:t>
      </w:r>
      <w:r w:rsidR="00284610" w:rsidRPr="00223911">
        <w:rPr>
          <w:rFonts w:ascii="Tahoma" w:hAnsi="Tahoma" w:cs="Tahoma"/>
          <w:w w:val="105"/>
          <w:sz w:val="22"/>
          <w:szCs w:val="22"/>
        </w:rPr>
        <w:t xml:space="preserve">Magdalena, a la </w:t>
      </w:r>
      <w:r w:rsidR="00284610" w:rsidRPr="00223911">
        <w:rPr>
          <w:rFonts w:ascii="Tahoma" w:hAnsi="Tahoma" w:cs="Tahoma"/>
          <w:spacing w:val="2"/>
          <w:w w:val="105"/>
          <w:sz w:val="22"/>
          <w:szCs w:val="22"/>
        </w:rPr>
        <w:t xml:space="preserve">sub-cuenca </w:t>
      </w:r>
      <w:r w:rsidR="00284610" w:rsidRPr="00223911">
        <w:rPr>
          <w:rFonts w:ascii="Tahoma" w:hAnsi="Tahoma" w:cs="Tahoma"/>
          <w:w w:val="105"/>
          <w:sz w:val="22"/>
          <w:szCs w:val="22"/>
        </w:rPr>
        <w:t>del Río Negro,</w:t>
      </w:r>
      <w:r w:rsidR="00284610" w:rsidRPr="00223911">
        <w:rPr>
          <w:rFonts w:ascii="Tahoma" w:hAnsi="Tahoma" w:cs="Tahoma"/>
          <w:spacing w:val="-6"/>
          <w:w w:val="105"/>
          <w:sz w:val="22"/>
          <w:szCs w:val="22"/>
        </w:rPr>
        <w:t xml:space="preserve"> </w:t>
      </w:r>
      <w:r w:rsidR="00284610" w:rsidRPr="00223911">
        <w:rPr>
          <w:rFonts w:ascii="Tahoma" w:hAnsi="Tahoma" w:cs="Tahoma"/>
          <w:w w:val="105"/>
          <w:sz w:val="22"/>
          <w:szCs w:val="22"/>
        </w:rPr>
        <w:t>localizado</w:t>
      </w:r>
      <w:r w:rsidR="00284610" w:rsidRPr="00223911">
        <w:rPr>
          <w:rFonts w:ascii="Tahoma" w:hAnsi="Tahoma" w:cs="Tahoma"/>
          <w:spacing w:val="-6"/>
          <w:w w:val="105"/>
          <w:sz w:val="22"/>
          <w:szCs w:val="22"/>
        </w:rPr>
        <w:t xml:space="preserve"> </w:t>
      </w:r>
      <w:r w:rsidR="00284610" w:rsidRPr="00223911">
        <w:rPr>
          <w:rFonts w:ascii="Tahoma" w:hAnsi="Tahoma" w:cs="Tahoma"/>
          <w:w w:val="105"/>
          <w:sz w:val="22"/>
          <w:szCs w:val="22"/>
        </w:rPr>
        <w:t>al noroccidente</w:t>
      </w:r>
      <w:r w:rsidR="00284610" w:rsidRPr="00223911">
        <w:rPr>
          <w:rFonts w:ascii="Tahoma" w:hAnsi="Tahoma" w:cs="Tahoma"/>
          <w:spacing w:val="-6"/>
          <w:w w:val="105"/>
          <w:sz w:val="22"/>
          <w:szCs w:val="22"/>
        </w:rPr>
        <w:t xml:space="preserve"> </w:t>
      </w:r>
      <w:r w:rsidR="00284610" w:rsidRPr="00223911">
        <w:rPr>
          <w:rFonts w:ascii="Tahoma" w:hAnsi="Tahoma" w:cs="Tahoma"/>
          <w:w w:val="105"/>
          <w:sz w:val="22"/>
          <w:szCs w:val="22"/>
        </w:rPr>
        <w:t>del</w:t>
      </w:r>
      <w:r w:rsidR="00284610" w:rsidRPr="00223911">
        <w:rPr>
          <w:rFonts w:ascii="Tahoma" w:hAnsi="Tahoma" w:cs="Tahoma"/>
          <w:spacing w:val="-6"/>
          <w:w w:val="105"/>
          <w:sz w:val="22"/>
          <w:szCs w:val="22"/>
        </w:rPr>
        <w:t xml:space="preserve"> </w:t>
      </w:r>
      <w:r w:rsidR="00284610" w:rsidRPr="00223911">
        <w:rPr>
          <w:rFonts w:ascii="Tahoma" w:hAnsi="Tahoma" w:cs="Tahoma"/>
          <w:w w:val="105"/>
          <w:sz w:val="22"/>
          <w:szCs w:val="22"/>
        </w:rPr>
        <w:t>país,</w:t>
      </w:r>
      <w:r w:rsidR="00284610" w:rsidRPr="00223911">
        <w:rPr>
          <w:rFonts w:ascii="Tahoma" w:hAnsi="Tahoma" w:cs="Tahoma"/>
          <w:spacing w:val="-5"/>
          <w:w w:val="105"/>
          <w:sz w:val="22"/>
          <w:szCs w:val="22"/>
        </w:rPr>
        <w:t xml:space="preserve"> </w:t>
      </w:r>
      <w:r w:rsidR="00284610" w:rsidRPr="00223911">
        <w:rPr>
          <w:rFonts w:ascii="Tahoma" w:hAnsi="Tahoma" w:cs="Tahoma"/>
          <w:w w:val="105"/>
          <w:sz w:val="22"/>
          <w:szCs w:val="22"/>
        </w:rPr>
        <w:t>con</w:t>
      </w:r>
      <w:r w:rsidR="00284610" w:rsidRPr="00223911">
        <w:rPr>
          <w:rFonts w:ascii="Tahoma" w:hAnsi="Tahoma" w:cs="Tahoma"/>
          <w:spacing w:val="-6"/>
          <w:w w:val="105"/>
          <w:sz w:val="22"/>
          <w:szCs w:val="22"/>
        </w:rPr>
        <w:t xml:space="preserve"> </w:t>
      </w:r>
      <w:r w:rsidR="00284610" w:rsidRPr="00223911">
        <w:rPr>
          <w:rFonts w:ascii="Tahoma" w:hAnsi="Tahoma" w:cs="Tahoma"/>
          <w:w w:val="105"/>
          <w:sz w:val="22"/>
          <w:szCs w:val="22"/>
        </w:rPr>
        <w:t>un área</w:t>
      </w:r>
      <w:r w:rsidR="00284610" w:rsidRPr="00223911">
        <w:rPr>
          <w:rFonts w:ascii="Tahoma" w:hAnsi="Tahoma" w:cs="Tahoma"/>
          <w:spacing w:val="-6"/>
          <w:w w:val="105"/>
          <w:sz w:val="22"/>
          <w:szCs w:val="22"/>
        </w:rPr>
        <w:t xml:space="preserve"> </w:t>
      </w:r>
      <w:r w:rsidR="00284610" w:rsidRPr="00223911">
        <w:rPr>
          <w:rFonts w:ascii="Tahoma" w:hAnsi="Tahoma" w:cs="Tahoma"/>
          <w:w w:val="105"/>
          <w:sz w:val="22"/>
          <w:szCs w:val="22"/>
        </w:rPr>
        <w:t>de</w:t>
      </w:r>
      <w:r w:rsidR="00284610" w:rsidRPr="00223911">
        <w:rPr>
          <w:rFonts w:ascii="Tahoma" w:hAnsi="Tahoma" w:cs="Tahoma"/>
          <w:spacing w:val="-6"/>
          <w:w w:val="105"/>
          <w:sz w:val="22"/>
          <w:szCs w:val="22"/>
        </w:rPr>
        <w:t xml:space="preserve"> </w:t>
      </w:r>
      <w:r w:rsidR="00284610" w:rsidRPr="00223911">
        <w:rPr>
          <w:rFonts w:ascii="Tahoma" w:hAnsi="Tahoma" w:cs="Tahoma"/>
          <w:w w:val="105"/>
          <w:sz w:val="22"/>
          <w:szCs w:val="22"/>
        </w:rPr>
        <w:t>303.906</w:t>
      </w:r>
      <w:r w:rsidR="00284610" w:rsidRPr="00223911">
        <w:rPr>
          <w:rFonts w:ascii="Tahoma" w:hAnsi="Tahoma" w:cs="Tahoma"/>
          <w:spacing w:val="-6"/>
          <w:w w:val="105"/>
          <w:sz w:val="22"/>
          <w:szCs w:val="22"/>
        </w:rPr>
        <w:t xml:space="preserve"> </w:t>
      </w:r>
      <w:r w:rsidR="00284610" w:rsidRPr="00223911">
        <w:rPr>
          <w:rFonts w:ascii="Tahoma" w:hAnsi="Tahoma" w:cs="Tahoma"/>
          <w:w w:val="105"/>
          <w:sz w:val="22"/>
          <w:szCs w:val="22"/>
        </w:rPr>
        <w:t>hectáreas</w:t>
      </w:r>
      <w:r w:rsidR="00284610" w:rsidRPr="00223911">
        <w:rPr>
          <w:rFonts w:ascii="Tahoma" w:hAnsi="Tahoma" w:cs="Tahoma"/>
          <w:spacing w:val="5"/>
          <w:w w:val="105"/>
          <w:sz w:val="22"/>
          <w:szCs w:val="22"/>
        </w:rPr>
        <w:t xml:space="preserve"> </w:t>
      </w:r>
      <w:r w:rsidR="00284610" w:rsidRPr="00223911">
        <w:rPr>
          <w:rFonts w:ascii="Tahoma" w:hAnsi="Tahoma" w:cs="Tahoma"/>
          <w:w w:val="105"/>
          <w:sz w:val="22"/>
          <w:szCs w:val="22"/>
        </w:rPr>
        <w:t>y</w:t>
      </w:r>
      <w:r w:rsidR="00284610" w:rsidRPr="00223911">
        <w:rPr>
          <w:rFonts w:ascii="Tahoma" w:hAnsi="Tahoma" w:cs="Tahoma"/>
          <w:spacing w:val="-13"/>
          <w:w w:val="105"/>
          <w:sz w:val="22"/>
          <w:szCs w:val="22"/>
        </w:rPr>
        <w:t xml:space="preserve"> </w:t>
      </w:r>
      <w:r w:rsidR="00284610" w:rsidRPr="00223911">
        <w:rPr>
          <w:rFonts w:ascii="Tahoma" w:hAnsi="Tahoma" w:cs="Tahoma"/>
          <w:w w:val="105"/>
          <w:sz w:val="22"/>
          <w:szCs w:val="22"/>
        </w:rPr>
        <w:t>de</w:t>
      </w:r>
      <w:r w:rsidR="00284610" w:rsidRPr="00223911">
        <w:rPr>
          <w:rFonts w:ascii="Tahoma" w:hAnsi="Tahoma" w:cs="Tahoma"/>
          <w:spacing w:val="-6"/>
          <w:w w:val="105"/>
          <w:sz w:val="22"/>
          <w:szCs w:val="22"/>
        </w:rPr>
        <w:t xml:space="preserve"> </w:t>
      </w:r>
      <w:r w:rsidR="00284610" w:rsidRPr="00223911">
        <w:rPr>
          <w:rFonts w:ascii="Tahoma" w:hAnsi="Tahoma" w:cs="Tahoma"/>
          <w:w w:val="105"/>
          <w:sz w:val="22"/>
          <w:szCs w:val="22"/>
        </w:rPr>
        <w:t xml:space="preserve">ellas corresponden al municipio el 12,8%; su principal río tributario </w:t>
      </w:r>
      <w:r w:rsidR="00284610" w:rsidRPr="00223911">
        <w:rPr>
          <w:rFonts w:ascii="Tahoma" w:hAnsi="Tahoma" w:cs="Tahoma"/>
          <w:spacing w:val="-5"/>
          <w:w w:val="105"/>
          <w:sz w:val="22"/>
          <w:szCs w:val="22"/>
        </w:rPr>
        <w:t xml:space="preserve">es </w:t>
      </w:r>
      <w:r w:rsidR="00284610" w:rsidRPr="00223911">
        <w:rPr>
          <w:rFonts w:ascii="Tahoma" w:hAnsi="Tahoma" w:cs="Tahoma"/>
          <w:w w:val="105"/>
          <w:sz w:val="22"/>
          <w:szCs w:val="22"/>
        </w:rPr>
        <w:t>el río Terán. También por</w:t>
      </w:r>
      <w:r w:rsidR="00284610" w:rsidRPr="00223911">
        <w:rPr>
          <w:rFonts w:ascii="Tahoma" w:hAnsi="Tahoma" w:cs="Tahoma"/>
          <w:spacing w:val="-3"/>
          <w:w w:val="105"/>
          <w:sz w:val="22"/>
          <w:szCs w:val="22"/>
        </w:rPr>
        <w:t xml:space="preserve"> </w:t>
      </w:r>
      <w:r w:rsidR="00284610" w:rsidRPr="00223911">
        <w:rPr>
          <w:rFonts w:ascii="Tahoma" w:hAnsi="Tahoma" w:cs="Tahoma"/>
          <w:w w:val="105"/>
          <w:sz w:val="22"/>
          <w:szCs w:val="22"/>
        </w:rPr>
        <w:t>su</w:t>
      </w:r>
      <w:r w:rsidR="00284610" w:rsidRPr="00223911">
        <w:rPr>
          <w:rFonts w:ascii="Tahoma" w:hAnsi="Tahoma" w:cs="Tahoma"/>
          <w:spacing w:val="-5"/>
          <w:w w:val="105"/>
          <w:sz w:val="22"/>
          <w:szCs w:val="22"/>
        </w:rPr>
        <w:t xml:space="preserve"> </w:t>
      </w:r>
      <w:r w:rsidR="00284610" w:rsidRPr="00223911">
        <w:rPr>
          <w:rFonts w:ascii="Tahoma" w:hAnsi="Tahoma" w:cs="Tahoma"/>
          <w:w w:val="105"/>
          <w:sz w:val="22"/>
          <w:szCs w:val="22"/>
        </w:rPr>
        <w:t>territorio</w:t>
      </w:r>
      <w:r w:rsidR="00284610" w:rsidRPr="00223911">
        <w:rPr>
          <w:rFonts w:ascii="Tahoma" w:hAnsi="Tahoma" w:cs="Tahoma"/>
          <w:spacing w:val="-11"/>
          <w:w w:val="105"/>
          <w:sz w:val="22"/>
          <w:szCs w:val="22"/>
        </w:rPr>
        <w:t xml:space="preserve"> </w:t>
      </w:r>
      <w:r w:rsidR="00284610" w:rsidRPr="00223911">
        <w:rPr>
          <w:rFonts w:ascii="Tahoma" w:hAnsi="Tahoma" w:cs="Tahoma"/>
          <w:spacing w:val="5"/>
          <w:w w:val="105"/>
          <w:sz w:val="22"/>
          <w:szCs w:val="22"/>
        </w:rPr>
        <w:t>se</w:t>
      </w:r>
      <w:r w:rsidR="00284610" w:rsidRPr="00223911">
        <w:rPr>
          <w:rFonts w:ascii="Tahoma" w:hAnsi="Tahoma" w:cs="Tahoma"/>
          <w:spacing w:val="-4"/>
          <w:w w:val="105"/>
          <w:sz w:val="22"/>
          <w:szCs w:val="22"/>
        </w:rPr>
        <w:t xml:space="preserve"> </w:t>
      </w:r>
      <w:r w:rsidR="00284610" w:rsidRPr="00223911">
        <w:rPr>
          <w:rFonts w:ascii="Tahoma" w:hAnsi="Tahoma" w:cs="Tahoma"/>
          <w:w w:val="105"/>
          <w:sz w:val="22"/>
          <w:szCs w:val="22"/>
        </w:rPr>
        <w:t>encuentra</w:t>
      </w:r>
      <w:r w:rsidR="00284610" w:rsidRPr="00223911">
        <w:rPr>
          <w:rFonts w:ascii="Tahoma" w:hAnsi="Tahoma" w:cs="Tahoma"/>
          <w:spacing w:val="-11"/>
          <w:w w:val="105"/>
          <w:sz w:val="22"/>
          <w:szCs w:val="22"/>
        </w:rPr>
        <w:t xml:space="preserve"> </w:t>
      </w:r>
      <w:r w:rsidR="00284610" w:rsidRPr="00223911">
        <w:rPr>
          <w:rFonts w:ascii="Tahoma" w:hAnsi="Tahoma" w:cs="Tahoma"/>
          <w:w w:val="105"/>
          <w:sz w:val="22"/>
          <w:szCs w:val="22"/>
        </w:rPr>
        <w:t>la</w:t>
      </w:r>
      <w:r w:rsidR="00284610" w:rsidRPr="00223911">
        <w:rPr>
          <w:rFonts w:ascii="Tahoma" w:hAnsi="Tahoma" w:cs="Tahoma"/>
          <w:spacing w:val="-5"/>
          <w:w w:val="105"/>
          <w:sz w:val="22"/>
          <w:szCs w:val="22"/>
        </w:rPr>
        <w:t xml:space="preserve"> </w:t>
      </w:r>
      <w:r w:rsidR="00284610" w:rsidRPr="00223911">
        <w:rPr>
          <w:rFonts w:ascii="Tahoma" w:hAnsi="Tahoma" w:cs="Tahoma"/>
          <w:spacing w:val="2"/>
          <w:w w:val="105"/>
          <w:sz w:val="22"/>
          <w:szCs w:val="22"/>
        </w:rPr>
        <w:t>sub-cuenca</w:t>
      </w:r>
      <w:r w:rsidR="00284610" w:rsidRPr="00223911">
        <w:rPr>
          <w:rFonts w:ascii="Tahoma" w:hAnsi="Tahoma" w:cs="Tahoma"/>
          <w:spacing w:val="-10"/>
          <w:w w:val="105"/>
          <w:sz w:val="22"/>
          <w:szCs w:val="22"/>
        </w:rPr>
        <w:t xml:space="preserve"> </w:t>
      </w:r>
      <w:r w:rsidR="00284610" w:rsidRPr="00223911">
        <w:rPr>
          <w:rFonts w:ascii="Tahoma" w:hAnsi="Tahoma" w:cs="Tahoma"/>
          <w:w w:val="105"/>
          <w:sz w:val="22"/>
          <w:szCs w:val="22"/>
        </w:rPr>
        <w:t>del</w:t>
      </w:r>
      <w:r w:rsidR="00284610" w:rsidRPr="00223911">
        <w:rPr>
          <w:rFonts w:ascii="Tahoma" w:hAnsi="Tahoma" w:cs="Tahoma"/>
          <w:spacing w:val="-5"/>
          <w:w w:val="105"/>
          <w:sz w:val="22"/>
          <w:szCs w:val="22"/>
        </w:rPr>
        <w:t xml:space="preserve"> </w:t>
      </w:r>
      <w:r w:rsidR="00284610" w:rsidRPr="00223911">
        <w:rPr>
          <w:rFonts w:ascii="Tahoma" w:hAnsi="Tahoma" w:cs="Tahoma"/>
          <w:w w:val="105"/>
          <w:sz w:val="22"/>
          <w:szCs w:val="22"/>
        </w:rPr>
        <w:t>Río</w:t>
      </w:r>
      <w:r w:rsidR="00284610" w:rsidRPr="00223911">
        <w:rPr>
          <w:rFonts w:ascii="Tahoma" w:hAnsi="Tahoma" w:cs="Tahoma"/>
          <w:spacing w:val="-5"/>
          <w:w w:val="105"/>
          <w:sz w:val="22"/>
          <w:szCs w:val="22"/>
        </w:rPr>
        <w:t xml:space="preserve"> </w:t>
      </w:r>
      <w:r w:rsidR="00284610" w:rsidRPr="00223911">
        <w:rPr>
          <w:rFonts w:ascii="Tahoma" w:hAnsi="Tahoma" w:cs="Tahoma"/>
          <w:w w:val="105"/>
          <w:sz w:val="22"/>
          <w:szCs w:val="22"/>
        </w:rPr>
        <w:t>Carare</w:t>
      </w:r>
      <w:r w:rsidR="00284610" w:rsidRPr="00223911">
        <w:rPr>
          <w:rFonts w:ascii="Tahoma" w:hAnsi="Tahoma" w:cs="Tahoma"/>
          <w:spacing w:val="-10"/>
          <w:w w:val="105"/>
          <w:sz w:val="22"/>
          <w:szCs w:val="22"/>
        </w:rPr>
        <w:t xml:space="preserve"> </w:t>
      </w:r>
      <w:r w:rsidR="00284610" w:rsidRPr="00223911">
        <w:rPr>
          <w:rFonts w:ascii="Tahoma" w:hAnsi="Tahoma" w:cs="Tahoma"/>
          <w:w w:val="105"/>
          <w:sz w:val="22"/>
          <w:szCs w:val="22"/>
        </w:rPr>
        <w:t>(Minero),</w:t>
      </w:r>
      <w:r w:rsidR="00284610" w:rsidRPr="00223911">
        <w:rPr>
          <w:rFonts w:ascii="Tahoma" w:hAnsi="Tahoma" w:cs="Tahoma"/>
          <w:spacing w:val="2"/>
          <w:w w:val="105"/>
          <w:sz w:val="22"/>
          <w:szCs w:val="22"/>
        </w:rPr>
        <w:t xml:space="preserve"> </w:t>
      </w:r>
      <w:r w:rsidR="00284610" w:rsidRPr="00223911">
        <w:rPr>
          <w:rFonts w:ascii="Tahoma" w:hAnsi="Tahoma" w:cs="Tahoma"/>
          <w:w w:val="105"/>
          <w:sz w:val="22"/>
          <w:szCs w:val="22"/>
        </w:rPr>
        <w:t>localizada</w:t>
      </w:r>
      <w:r w:rsidR="00284610" w:rsidRPr="00223911">
        <w:rPr>
          <w:rFonts w:ascii="Tahoma" w:hAnsi="Tahoma" w:cs="Tahoma"/>
          <w:spacing w:val="-4"/>
          <w:w w:val="105"/>
          <w:sz w:val="22"/>
          <w:szCs w:val="22"/>
        </w:rPr>
        <w:t xml:space="preserve"> </w:t>
      </w:r>
      <w:r w:rsidR="00284610" w:rsidRPr="00223911">
        <w:rPr>
          <w:rFonts w:ascii="Tahoma" w:hAnsi="Tahoma" w:cs="Tahoma"/>
          <w:w w:val="105"/>
          <w:sz w:val="22"/>
          <w:szCs w:val="22"/>
        </w:rPr>
        <w:t>hacia</w:t>
      </w:r>
      <w:r w:rsidR="00284610" w:rsidRPr="00223911">
        <w:rPr>
          <w:rFonts w:ascii="Tahoma" w:hAnsi="Tahoma" w:cs="Tahoma"/>
          <w:spacing w:val="-5"/>
          <w:w w:val="105"/>
          <w:sz w:val="22"/>
          <w:szCs w:val="22"/>
        </w:rPr>
        <w:t xml:space="preserve"> </w:t>
      </w:r>
      <w:r w:rsidR="00284610" w:rsidRPr="00223911">
        <w:rPr>
          <w:rFonts w:ascii="Tahoma" w:hAnsi="Tahoma" w:cs="Tahoma"/>
          <w:w w:val="105"/>
          <w:sz w:val="22"/>
          <w:szCs w:val="22"/>
        </w:rPr>
        <w:t xml:space="preserve">el norte </w:t>
      </w:r>
      <w:r w:rsidR="00284610" w:rsidRPr="00223911">
        <w:rPr>
          <w:rFonts w:ascii="Tahoma" w:hAnsi="Tahoma" w:cs="Tahoma"/>
          <w:spacing w:val="2"/>
          <w:w w:val="105"/>
          <w:sz w:val="22"/>
          <w:szCs w:val="22"/>
        </w:rPr>
        <w:t xml:space="preserve">con </w:t>
      </w:r>
      <w:r w:rsidR="00284610" w:rsidRPr="00223911">
        <w:rPr>
          <w:rFonts w:ascii="Tahoma" w:hAnsi="Tahoma" w:cs="Tahoma"/>
          <w:w w:val="105"/>
          <w:sz w:val="22"/>
          <w:szCs w:val="22"/>
        </w:rPr>
        <w:t xml:space="preserve">197.406 hectáreas, de las cuales le corresponden un 8% y comprende </w:t>
      </w:r>
      <w:r w:rsidR="00284610" w:rsidRPr="00223911">
        <w:rPr>
          <w:rFonts w:ascii="Tahoma" w:hAnsi="Tahoma" w:cs="Tahoma"/>
          <w:spacing w:val="11"/>
          <w:w w:val="105"/>
          <w:sz w:val="22"/>
          <w:szCs w:val="22"/>
        </w:rPr>
        <w:t xml:space="preserve">la </w:t>
      </w:r>
      <w:r w:rsidR="00284610" w:rsidRPr="00223911">
        <w:rPr>
          <w:rFonts w:ascii="Tahoma" w:hAnsi="Tahoma" w:cs="Tahoma"/>
          <w:w w:val="105"/>
          <w:sz w:val="22"/>
          <w:szCs w:val="22"/>
        </w:rPr>
        <w:t xml:space="preserve">meso-cuenca del río </w:t>
      </w:r>
      <w:proofErr w:type="spellStart"/>
      <w:r w:rsidR="00284610" w:rsidRPr="00223911">
        <w:rPr>
          <w:rFonts w:ascii="Tahoma" w:hAnsi="Tahoma" w:cs="Tahoma"/>
          <w:w w:val="105"/>
          <w:sz w:val="22"/>
          <w:szCs w:val="22"/>
        </w:rPr>
        <w:t>Guaquima</w:t>
      </w:r>
      <w:proofErr w:type="spellEnd"/>
      <w:r w:rsidR="00284610" w:rsidRPr="00223911">
        <w:rPr>
          <w:rFonts w:ascii="Tahoma" w:hAnsi="Tahoma" w:cs="Tahoma"/>
          <w:w w:val="105"/>
          <w:sz w:val="22"/>
          <w:szCs w:val="22"/>
        </w:rPr>
        <w:t>. A</w:t>
      </w:r>
      <w:r w:rsidR="00E761A7" w:rsidRPr="00223911">
        <w:rPr>
          <w:rFonts w:ascii="Tahoma" w:hAnsi="Tahoma" w:cs="Tahoma"/>
          <w:w w:val="105"/>
          <w:sz w:val="22"/>
          <w:szCs w:val="22"/>
        </w:rPr>
        <w:t xml:space="preserve">sí mismo, el </w:t>
      </w:r>
      <w:r w:rsidRPr="00223911">
        <w:rPr>
          <w:rFonts w:ascii="Tahoma" w:hAnsi="Tahoma" w:cs="Tahoma"/>
          <w:w w:val="105"/>
          <w:sz w:val="22"/>
          <w:szCs w:val="22"/>
        </w:rPr>
        <w:t xml:space="preserve"> municipio es muy atractivo por sus paisajes y ríos especialmente el </w:t>
      </w:r>
      <w:proofErr w:type="spellStart"/>
      <w:r w:rsidRPr="00223911">
        <w:rPr>
          <w:rFonts w:ascii="Tahoma" w:hAnsi="Tahoma" w:cs="Tahoma"/>
          <w:w w:val="105"/>
          <w:sz w:val="22"/>
          <w:szCs w:val="22"/>
        </w:rPr>
        <w:t>Bunque</w:t>
      </w:r>
      <w:proofErr w:type="spellEnd"/>
      <w:r w:rsidRPr="00223911">
        <w:rPr>
          <w:rFonts w:ascii="Tahoma" w:hAnsi="Tahoma" w:cs="Tahoma"/>
          <w:w w:val="105"/>
          <w:sz w:val="22"/>
          <w:szCs w:val="22"/>
        </w:rPr>
        <w:t>, Barandillas,</w:t>
      </w:r>
      <w:r w:rsidRPr="00223911">
        <w:rPr>
          <w:rFonts w:ascii="Tahoma" w:hAnsi="Tahoma" w:cs="Tahoma"/>
          <w:spacing w:val="-8"/>
          <w:w w:val="105"/>
          <w:sz w:val="22"/>
          <w:szCs w:val="22"/>
        </w:rPr>
        <w:t xml:space="preserve"> </w:t>
      </w:r>
      <w:proofErr w:type="spellStart"/>
      <w:r w:rsidRPr="00223911">
        <w:rPr>
          <w:rFonts w:ascii="Tahoma" w:hAnsi="Tahoma" w:cs="Tahoma"/>
          <w:w w:val="105"/>
          <w:sz w:val="22"/>
          <w:szCs w:val="22"/>
        </w:rPr>
        <w:t>Guaquimay</w:t>
      </w:r>
      <w:proofErr w:type="spellEnd"/>
      <w:r w:rsidRPr="00223911">
        <w:rPr>
          <w:rFonts w:ascii="Tahoma" w:hAnsi="Tahoma" w:cs="Tahoma"/>
          <w:spacing w:val="-3"/>
          <w:w w:val="105"/>
          <w:sz w:val="22"/>
          <w:szCs w:val="22"/>
        </w:rPr>
        <w:t xml:space="preserve"> </w:t>
      </w:r>
      <w:r w:rsidRPr="00223911">
        <w:rPr>
          <w:rFonts w:ascii="Tahoma" w:hAnsi="Tahoma" w:cs="Tahoma"/>
          <w:w w:val="105"/>
          <w:sz w:val="22"/>
          <w:szCs w:val="22"/>
        </w:rPr>
        <w:t>en</w:t>
      </w:r>
      <w:r w:rsidRPr="00223911">
        <w:rPr>
          <w:rFonts w:ascii="Tahoma" w:hAnsi="Tahoma" w:cs="Tahoma"/>
          <w:spacing w:val="-8"/>
          <w:w w:val="105"/>
          <w:sz w:val="22"/>
          <w:szCs w:val="22"/>
        </w:rPr>
        <w:t xml:space="preserve"> </w:t>
      </w:r>
      <w:proofErr w:type="spellStart"/>
      <w:r w:rsidRPr="00223911">
        <w:rPr>
          <w:rFonts w:ascii="Tahoma" w:hAnsi="Tahoma" w:cs="Tahoma"/>
          <w:w w:val="105"/>
          <w:sz w:val="22"/>
          <w:szCs w:val="22"/>
        </w:rPr>
        <w:t>Suaráz</w:t>
      </w:r>
      <w:proofErr w:type="spellEnd"/>
      <w:r w:rsidRPr="00223911">
        <w:rPr>
          <w:rFonts w:ascii="Tahoma" w:hAnsi="Tahoma" w:cs="Tahoma"/>
          <w:spacing w:val="-3"/>
          <w:w w:val="105"/>
          <w:sz w:val="22"/>
          <w:szCs w:val="22"/>
        </w:rPr>
        <w:t xml:space="preserve"> </w:t>
      </w:r>
      <w:r w:rsidRPr="00223911">
        <w:rPr>
          <w:rFonts w:ascii="Tahoma" w:hAnsi="Tahoma" w:cs="Tahoma"/>
          <w:w w:val="105"/>
          <w:sz w:val="22"/>
          <w:szCs w:val="22"/>
        </w:rPr>
        <w:t>y</w:t>
      </w:r>
      <w:r w:rsidRPr="00223911">
        <w:rPr>
          <w:rFonts w:ascii="Tahoma" w:hAnsi="Tahoma" w:cs="Tahoma"/>
          <w:spacing w:val="-15"/>
          <w:w w:val="105"/>
          <w:sz w:val="22"/>
          <w:szCs w:val="22"/>
        </w:rPr>
        <w:t xml:space="preserve"> </w:t>
      </w:r>
      <w:r w:rsidRPr="00223911">
        <w:rPr>
          <w:rFonts w:ascii="Tahoma" w:hAnsi="Tahoma" w:cs="Tahoma"/>
          <w:w w:val="105"/>
          <w:sz w:val="22"/>
          <w:szCs w:val="22"/>
        </w:rPr>
        <w:t>Castaño,</w:t>
      </w:r>
      <w:r w:rsidRPr="00223911">
        <w:rPr>
          <w:rFonts w:ascii="Tahoma" w:hAnsi="Tahoma" w:cs="Tahoma"/>
          <w:spacing w:val="-1"/>
          <w:w w:val="105"/>
          <w:sz w:val="22"/>
          <w:szCs w:val="22"/>
        </w:rPr>
        <w:t xml:space="preserve"> </w:t>
      </w:r>
      <w:r w:rsidRPr="00223911">
        <w:rPr>
          <w:rFonts w:ascii="Tahoma" w:hAnsi="Tahoma" w:cs="Tahoma"/>
          <w:w w:val="105"/>
          <w:sz w:val="22"/>
          <w:szCs w:val="22"/>
        </w:rPr>
        <w:t>además</w:t>
      </w:r>
      <w:r w:rsidRPr="00223911">
        <w:rPr>
          <w:rFonts w:ascii="Tahoma" w:hAnsi="Tahoma" w:cs="Tahoma"/>
          <w:spacing w:val="-3"/>
          <w:w w:val="105"/>
          <w:sz w:val="22"/>
          <w:szCs w:val="22"/>
        </w:rPr>
        <w:t xml:space="preserve"> </w:t>
      </w:r>
      <w:r w:rsidRPr="00223911">
        <w:rPr>
          <w:rFonts w:ascii="Tahoma" w:hAnsi="Tahoma" w:cs="Tahoma"/>
          <w:w w:val="105"/>
          <w:sz w:val="22"/>
          <w:szCs w:val="22"/>
        </w:rPr>
        <w:t>las</w:t>
      </w:r>
      <w:r w:rsidRPr="00223911">
        <w:rPr>
          <w:rFonts w:ascii="Tahoma" w:hAnsi="Tahoma" w:cs="Tahoma"/>
          <w:spacing w:val="-3"/>
          <w:w w:val="105"/>
          <w:sz w:val="22"/>
          <w:szCs w:val="22"/>
        </w:rPr>
        <w:t xml:space="preserve"> </w:t>
      </w:r>
      <w:r w:rsidRPr="00223911">
        <w:rPr>
          <w:rFonts w:ascii="Tahoma" w:hAnsi="Tahoma" w:cs="Tahoma"/>
          <w:w w:val="105"/>
          <w:sz w:val="22"/>
          <w:szCs w:val="22"/>
        </w:rPr>
        <w:t>chorreras</w:t>
      </w:r>
      <w:r w:rsidRPr="00223911">
        <w:rPr>
          <w:rFonts w:ascii="Tahoma" w:hAnsi="Tahoma" w:cs="Tahoma"/>
          <w:spacing w:val="3"/>
          <w:w w:val="105"/>
          <w:sz w:val="22"/>
          <w:szCs w:val="22"/>
        </w:rPr>
        <w:t xml:space="preserve"> </w:t>
      </w:r>
      <w:r w:rsidRPr="00223911">
        <w:rPr>
          <w:rFonts w:ascii="Tahoma" w:hAnsi="Tahoma" w:cs="Tahoma"/>
          <w:w w:val="105"/>
          <w:sz w:val="22"/>
          <w:szCs w:val="22"/>
        </w:rPr>
        <w:t>o</w:t>
      </w:r>
      <w:r w:rsidRPr="00223911">
        <w:rPr>
          <w:rFonts w:ascii="Tahoma" w:hAnsi="Tahoma" w:cs="Tahoma"/>
          <w:spacing w:val="-15"/>
          <w:w w:val="105"/>
          <w:sz w:val="22"/>
          <w:szCs w:val="22"/>
        </w:rPr>
        <w:t xml:space="preserve"> </w:t>
      </w:r>
      <w:r w:rsidRPr="00223911">
        <w:rPr>
          <w:rFonts w:ascii="Tahoma" w:hAnsi="Tahoma" w:cs="Tahoma"/>
          <w:w w:val="105"/>
          <w:sz w:val="22"/>
          <w:szCs w:val="22"/>
        </w:rPr>
        <w:t>cascadas</w:t>
      </w:r>
      <w:r w:rsidRPr="00223911">
        <w:rPr>
          <w:rFonts w:ascii="Tahoma" w:hAnsi="Tahoma" w:cs="Tahoma"/>
          <w:spacing w:val="-3"/>
          <w:w w:val="105"/>
          <w:sz w:val="22"/>
          <w:szCs w:val="22"/>
        </w:rPr>
        <w:t xml:space="preserve"> </w:t>
      </w:r>
      <w:r w:rsidRPr="00223911">
        <w:rPr>
          <w:rFonts w:ascii="Tahoma" w:hAnsi="Tahoma" w:cs="Tahoma"/>
          <w:w w:val="105"/>
          <w:sz w:val="22"/>
          <w:szCs w:val="22"/>
        </w:rPr>
        <w:t xml:space="preserve">dentro de las cuales las </w:t>
      </w:r>
      <w:r w:rsidRPr="00223911">
        <w:rPr>
          <w:rFonts w:ascii="Tahoma" w:hAnsi="Tahoma" w:cs="Tahoma"/>
          <w:spacing w:val="-3"/>
          <w:w w:val="105"/>
          <w:sz w:val="22"/>
          <w:szCs w:val="22"/>
        </w:rPr>
        <w:t xml:space="preserve">más </w:t>
      </w:r>
      <w:r w:rsidRPr="00223911">
        <w:rPr>
          <w:rFonts w:ascii="Tahoma" w:hAnsi="Tahoma" w:cs="Tahoma"/>
          <w:w w:val="105"/>
          <w:sz w:val="22"/>
          <w:szCs w:val="22"/>
        </w:rPr>
        <w:t xml:space="preserve">atractivas son la de San Juan, Montealegre y Hoya del </w:t>
      </w:r>
      <w:proofErr w:type="spellStart"/>
      <w:r w:rsidRPr="00223911">
        <w:rPr>
          <w:rFonts w:ascii="Tahoma" w:hAnsi="Tahoma" w:cs="Tahoma"/>
          <w:w w:val="105"/>
          <w:sz w:val="22"/>
          <w:szCs w:val="22"/>
        </w:rPr>
        <w:t>Tabló</w:t>
      </w:r>
      <w:proofErr w:type="spellEnd"/>
      <w:r w:rsidRPr="00223911">
        <w:rPr>
          <w:rFonts w:ascii="Tahoma" w:hAnsi="Tahoma" w:cs="Tahoma"/>
          <w:w w:val="105"/>
          <w:sz w:val="22"/>
          <w:szCs w:val="22"/>
        </w:rPr>
        <w:t xml:space="preserve">. (Consejo Municipal de Yacopí, 2001). </w:t>
      </w:r>
      <w:r w:rsidRPr="00223911">
        <w:rPr>
          <w:rFonts w:ascii="Tahoma" w:hAnsi="Tahoma" w:cs="Tahoma"/>
          <w:spacing w:val="3"/>
          <w:w w:val="105"/>
          <w:sz w:val="22"/>
          <w:szCs w:val="22"/>
        </w:rPr>
        <w:t xml:space="preserve">En </w:t>
      </w:r>
      <w:r w:rsidRPr="00223911">
        <w:rPr>
          <w:rFonts w:ascii="Tahoma" w:hAnsi="Tahoma" w:cs="Tahoma"/>
          <w:w w:val="105"/>
          <w:sz w:val="22"/>
          <w:szCs w:val="22"/>
        </w:rPr>
        <w:t xml:space="preserve">el </w:t>
      </w:r>
      <w:r w:rsidRPr="00223911">
        <w:rPr>
          <w:rFonts w:ascii="Tahoma" w:hAnsi="Tahoma" w:cs="Tahoma"/>
          <w:spacing w:val="2"/>
          <w:w w:val="105"/>
          <w:sz w:val="22"/>
          <w:szCs w:val="22"/>
        </w:rPr>
        <w:t xml:space="preserve">casco </w:t>
      </w:r>
      <w:r w:rsidRPr="00223911">
        <w:rPr>
          <w:rFonts w:ascii="Tahoma" w:hAnsi="Tahoma" w:cs="Tahoma"/>
          <w:w w:val="105"/>
          <w:sz w:val="22"/>
          <w:szCs w:val="22"/>
        </w:rPr>
        <w:t xml:space="preserve">urbano existen la quebrada San Antonio y la Quebrada o nacedero denominado el Charco, que </w:t>
      </w:r>
      <w:r w:rsidRPr="00223911">
        <w:rPr>
          <w:rFonts w:ascii="Tahoma" w:hAnsi="Tahoma" w:cs="Tahoma"/>
          <w:spacing w:val="2"/>
          <w:w w:val="105"/>
          <w:sz w:val="22"/>
          <w:szCs w:val="22"/>
        </w:rPr>
        <w:t xml:space="preserve">son </w:t>
      </w:r>
      <w:r w:rsidRPr="00223911">
        <w:rPr>
          <w:rFonts w:ascii="Tahoma" w:hAnsi="Tahoma" w:cs="Tahoma"/>
          <w:spacing w:val="-5"/>
          <w:w w:val="105"/>
          <w:sz w:val="22"/>
          <w:szCs w:val="22"/>
        </w:rPr>
        <w:t xml:space="preserve">los </w:t>
      </w:r>
      <w:r w:rsidRPr="00223911">
        <w:rPr>
          <w:rFonts w:ascii="Tahoma" w:hAnsi="Tahoma" w:cs="Tahoma"/>
          <w:spacing w:val="2"/>
          <w:w w:val="105"/>
          <w:sz w:val="22"/>
          <w:szCs w:val="22"/>
        </w:rPr>
        <w:t xml:space="preserve">que </w:t>
      </w:r>
      <w:r w:rsidRPr="00223911">
        <w:rPr>
          <w:rFonts w:ascii="Tahoma" w:hAnsi="Tahoma" w:cs="Tahoma"/>
          <w:w w:val="105"/>
          <w:sz w:val="22"/>
          <w:szCs w:val="22"/>
        </w:rPr>
        <w:t xml:space="preserve">surten de agua </w:t>
      </w:r>
      <w:r w:rsidRPr="00223911">
        <w:rPr>
          <w:rFonts w:ascii="Tahoma" w:hAnsi="Tahoma" w:cs="Tahoma"/>
          <w:spacing w:val="-5"/>
          <w:w w:val="105"/>
          <w:sz w:val="22"/>
          <w:szCs w:val="22"/>
        </w:rPr>
        <w:t xml:space="preserve">el </w:t>
      </w:r>
      <w:r w:rsidRPr="00223911">
        <w:rPr>
          <w:rFonts w:ascii="Tahoma" w:hAnsi="Tahoma" w:cs="Tahoma"/>
          <w:w w:val="105"/>
          <w:sz w:val="22"/>
          <w:szCs w:val="22"/>
        </w:rPr>
        <w:t xml:space="preserve">acueducto del </w:t>
      </w:r>
      <w:r w:rsidRPr="00223911">
        <w:rPr>
          <w:rFonts w:ascii="Tahoma" w:hAnsi="Tahoma" w:cs="Tahoma"/>
          <w:spacing w:val="2"/>
          <w:w w:val="105"/>
          <w:sz w:val="22"/>
          <w:szCs w:val="22"/>
        </w:rPr>
        <w:t xml:space="preserve">casco </w:t>
      </w:r>
      <w:r w:rsidRPr="00223911">
        <w:rPr>
          <w:rFonts w:ascii="Tahoma" w:hAnsi="Tahoma" w:cs="Tahoma"/>
          <w:w w:val="105"/>
          <w:sz w:val="22"/>
          <w:szCs w:val="22"/>
        </w:rPr>
        <w:t xml:space="preserve">urbano, </w:t>
      </w:r>
      <w:r w:rsidRPr="00223911">
        <w:rPr>
          <w:rFonts w:ascii="Tahoma" w:hAnsi="Tahoma" w:cs="Tahoma"/>
          <w:spacing w:val="5"/>
          <w:w w:val="105"/>
          <w:sz w:val="22"/>
          <w:szCs w:val="22"/>
        </w:rPr>
        <w:t xml:space="preserve">se </w:t>
      </w:r>
      <w:r w:rsidRPr="00223911">
        <w:rPr>
          <w:rFonts w:ascii="Tahoma" w:hAnsi="Tahoma" w:cs="Tahoma"/>
          <w:w w:val="105"/>
          <w:sz w:val="22"/>
          <w:szCs w:val="22"/>
        </w:rPr>
        <w:t xml:space="preserve">presenta un </w:t>
      </w:r>
      <w:r w:rsidRPr="00223911">
        <w:rPr>
          <w:rFonts w:ascii="Tahoma" w:hAnsi="Tahoma" w:cs="Tahoma"/>
          <w:spacing w:val="2"/>
          <w:w w:val="105"/>
          <w:sz w:val="22"/>
          <w:szCs w:val="22"/>
        </w:rPr>
        <w:t xml:space="preserve">grado </w:t>
      </w:r>
      <w:r w:rsidRPr="00223911">
        <w:rPr>
          <w:rFonts w:ascii="Tahoma" w:hAnsi="Tahoma" w:cs="Tahoma"/>
          <w:w w:val="105"/>
          <w:sz w:val="22"/>
          <w:szCs w:val="22"/>
        </w:rPr>
        <w:t xml:space="preserve">de contaminación alto en el nacedero el Charco. </w:t>
      </w:r>
      <w:sdt>
        <w:sdtPr>
          <w:rPr>
            <w:rFonts w:ascii="Tahoma" w:hAnsi="Tahoma" w:cs="Tahoma"/>
            <w:w w:val="105"/>
            <w:sz w:val="22"/>
            <w:szCs w:val="22"/>
          </w:rPr>
          <w:id w:val="-1813012673"/>
          <w:citation/>
        </w:sdtPr>
        <w:sdtContent>
          <w:r w:rsidR="008524C9" w:rsidRPr="00223911">
            <w:rPr>
              <w:rFonts w:ascii="Tahoma" w:hAnsi="Tahoma" w:cs="Tahoma"/>
              <w:w w:val="105"/>
              <w:sz w:val="22"/>
              <w:szCs w:val="22"/>
            </w:rPr>
            <w:fldChar w:fldCharType="begin"/>
          </w:r>
          <w:r w:rsidR="008524C9" w:rsidRPr="00223911">
            <w:rPr>
              <w:rFonts w:ascii="Tahoma" w:hAnsi="Tahoma" w:cs="Tahoma"/>
              <w:w w:val="105"/>
              <w:sz w:val="22"/>
              <w:szCs w:val="22"/>
              <w:lang w:val="es-MX"/>
            </w:rPr>
            <w:instrText xml:space="preserve"> CITATION Mun163 \l 2058 </w:instrText>
          </w:r>
          <w:r w:rsidR="008524C9" w:rsidRPr="00223911">
            <w:rPr>
              <w:rFonts w:ascii="Tahoma" w:hAnsi="Tahoma" w:cs="Tahoma"/>
              <w:w w:val="105"/>
              <w:sz w:val="22"/>
              <w:szCs w:val="22"/>
            </w:rPr>
            <w:fldChar w:fldCharType="separate"/>
          </w:r>
          <w:r w:rsidR="008524C9" w:rsidRPr="00223911">
            <w:rPr>
              <w:rFonts w:ascii="Tahoma" w:hAnsi="Tahoma" w:cs="Tahoma"/>
              <w:noProof/>
              <w:w w:val="105"/>
              <w:sz w:val="22"/>
              <w:szCs w:val="22"/>
              <w:lang w:val="es-MX"/>
            </w:rPr>
            <w:t>(Yacopí, 2016)</w:t>
          </w:r>
          <w:r w:rsidR="008524C9" w:rsidRPr="00223911">
            <w:rPr>
              <w:rFonts w:ascii="Tahoma" w:hAnsi="Tahoma" w:cs="Tahoma"/>
              <w:w w:val="105"/>
              <w:sz w:val="22"/>
              <w:szCs w:val="22"/>
            </w:rPr>
            <w:fldChar w:fldCharType="end"/>
          </w:r>
        </w:sdtContent>
      </w:sdt>
    </w:p>
    <w:p w:rsidR="00870071" w:rsidRPr="00223911" w:rsidRDefault="00870071" w:rsidP="00870071">
      <w:pPr>
        <w:pStyle w:val="Textoindependiente"/>
        <w:ind w:right="1547"/>
        <w:rPr>
          <w:rFonts w:ascii="Tahoma" w:hAnsi="Tahoma" w:cs="Tahoma"/>
          <w:szCs w:val="22"/>
        </w:rPr>
      </w:pPr>
    </w:p>
    <w:p w:rsidR="00E6348E" w:rsidRPr="00223911" w:rsidRDefault="00E6348E" w:rsidP="00E6348E">
      <w:pPr>
        <w:pStyle w:val="Ttulo3"/>
        <w:numPr>
          <w:ilvl w:val="2"/>
          <w:numId w:val="2"/>
        </w:numPr>
        <w:spacing w:before="0" w:after="0"/>
        <w:ind w:left="720"/>
        <w:jc w:val="both"/>
        <w:rPr>
          <w:rFonts w:ascii="Tahoma" w:hAnsi="Tahoma" w:cs="Tahoma"/>
          <w:bCs w:val="0"/>
          <w:sz w:val="22"/>
          <w:szCs w:val="22"/>
        </w:rPr>
      </w:pPr>
      <w:r w:rsidRPr="00223911">
        <w:rPr>
          <w:rFonts w:ascii="Tahoma" w:hAnsi="Tahoma" w:cs="Tahoma"/>
          <w:bCs w:val="0"/>
          <w:sz w:val="22"/>
          <w:szCs w:val="22"/>
        </w:rPr>
        <w:t>Aspectos Bióticos</w:t>
      </w:r>
    </w:p>
    <w:p w:rsidR="00E6348E" w:rsidRPr="00223911" w:rsidRDefault="00E6348E" w:rsidP="00E6348E">
      <w:pPr>
        <w:jc w:val="both"/>
        <w:rPr>
          <w:rFonts w:ascii="Tahoma" w:hAnsi="Tahoma" w:cs="Tahoma"/>
          <w:sz w:val="22"/>
          <w:szCs w:val="22"/>
          <w:lang w:val="es-CO" w:eastAsia="en-US"/>
        </w:rPr>
      </w:pPr>
    </w:p>
    <w:p w:rsidR="00C654E7" w:rsidRPr="00223911" w:rsidRDefault="00C654E7" w:rsidP="00C654E7">
      <w:pPr>
        <w:jc w:val="both"/>
        <w:rPr>
          <w:rFonts w:ascii="Tahoma" w:hAnsi="Tahoma" w:cs="Tahoma"/>
          <w:sz w:val="22"/>
          <w:szCs w:val="22"/>
        </w:rPr>
      </w:pPr>
      <w:r w:rsidRPr="00223911">
        <w:rPr>
          <w:rFonts w:ascii="Tahoma" w:hAnsi="Tahoma" w:cs="Tahoma"/>
          <w:w w:val="105"/>
          <w:sz w:val="22"/>
          <w:szCs w:val="22"/>
        </w:rPr>
        <w:t>La Fauna del Municipio de Yacopí es muy diversa en especies pero ha sido afectada por las actividades antrópicas, especialmente la deforestación que ha ocasionado la desaparición de especies y la migración de otras hacia ecosistemas menos intervenidos</w:t>
      </w:r>
      <w:r w:rsidRPr="00223911">
        <w:rPr>
          <w:rFonts w:ascii="Tahoma" w:hAnsi="Tahoma" w:cs="Tahoma"/>
          <w:sz w:val="22"/>
          <w:szCs w:val="22"/>
        </w:rPr>
        <w:t>.</w:t>
      </w:r>
    </w:p>
    <w:p w:rsidR="00B37CA0" w:rsidRPr="00223911" w:rsidRDefault="00B37CA0" w:rsidP="00C654E7">
      <w:pPr>
        <w:jc w:val="both"/>
        <w:rPr>
          <w:rFonts w:ascii="Tahoma" w:hAnsi="Tahoma" w:cs="Tahoma"/>
          <w:sz w:val="22"/>
          <w:szCs w:val="22"/>
        </w:rPr>
      </w:pPr>
    </w:p>
    <w:p w:rsidR="00B37CA0" w:rsidRPr="00223911" w:rsidRDefault="00B37CA0" w:rsidP="00283072">
      <w:pPr>
        <w:jc w:val="both"/>
        <w:rPr>
          <w:rFonts w:ascii="Tahoma" w:hAnsi="Tahoma" w:cs="Tahoma"/>
          <w:sz w:val="22"/>
          <w:szCs w:val="22"/>
        </w:rPr>
      </w:pPr>
      <w:r w:rsidRPr="00223911">
        <w:rPr>
          <w:rFonts w:ascii="Tahoma" w:hAnsi="Tahoma" w:cs="Tahoma"/>
          <w:sz w:val="22"/>
          <w:szCs w:val="22"/>
        </w:rPr>
        <w:t xml:space="preserve">Con relación a la flora para este municipio, se logra identificar. </w:t>
      </w:r>
    </w:p>
    <w:p w:rsidR="00B37CA0" w:rsidRPr="00223911" w:rsidRDefault="00B37CA0" w:rsidP="00283072">
      <w:pPr>
        <w:jc w:val="both"/>
        <w:rPr>
          <w:rFonts w:ascii="Tahoma" w:hAnsi="Tahoma" w:cs="Tahoma"/>
          <w:sz w:val="22"/>
          <w:szCs w:val="22"/>
        </w:rPr>
      </w:pPr>
    </w:p>
    <w:p w:rsidR="00B37CA0" w:rsidRPr="00223911" w:rsidRDefault="00B37CA0" w:rsidP="00283072">
      <w:pPr>
        <w:jc w:val="both"/>
        <w:rPr>
          <w:rFonts w:ascii="Tahoma" w:hAnsi="Tahoma" w:cs="Tahoma"/>
          <w:i/>
          <w:sz w:val="22"/>
          <w:szCs w:val="22"/>
        </w:rPr>
      </w:pPr>
      <w:r w:rsidRPr="00223911">
        <w:rPr>
          <w:rFonts w:ascii="Tahoma" w:hAnsi="Tahoma" w:cs="Tahoma"/>
          <w:i/>
          <w:sz w:val="22"/>
          <w:szCs w:val="22"/>
        </w:rPr>
        <w:t xml:space="preserve">Formación Bosque Húmedo Tropical </w:t>
      </w:r>
      <w:proofErr w:type="spellStart"/>
      <w:r w:rsidRPr="00223911">
        <w:rPr>
          <w:rFonts w:ascii="Tahoma" w:hAnsi="Tahoma" w:cs="Tahoma"/>
          <w:i/>
          <w:sz w:val="22"/>
          <w:szCs w:val="22"/>
        </w:rPr>
        <w:t>Subcuenca</w:t>
      </w:r>
      <w:proofErr w:type="spellEnd"/>
      <w:r w:rsidRPr="00223911">
        <w:rPr>
          <w:rFonts w:ascii="Tahoma" w:hAnsi="Tahoma" w:cs="Tahoma"/>
          <w:i/>
          <w:sz w:val="22"/>
          <w:szCs w:val="22"/>
        </w:rPr>
        <w:t xml:space="preserve"> del </w:t>
      </w:r>
      <w:proofErr w:type="spellStart"/>
      <w:r w:rsidRPr="00223911">
        <w:rPr>
          <w:rFonts w:ascii="Tahoma" w:hAnsi="Tahoma" w:cs="Tahoma"/>
          <w:i/>
          <w:sz w:val="22"/>
          <w:szCs w:val="22"/>
        </w:rPr>
        <w:t>RíoNegro</w:t>
      </w:r>
      <w:proofErr w:type="spellEnd"/>
      <w:r w:rsidRPr="00223911">
        <w:rPr>
          <w:rFonts w:ascii="Tahoma" w:hAnsi="Tahoma" w:cs="Tahoma"/>
          <w:i/>
          <w:sz w:val="22"/>
          <w:szCs w:val="22"/>
        </w:rPr>
        <w:t xml:space="preserve"> </w:t>
      </w:r>
    </w:p>
    <w:p w:rsidR="00223911" w:rsidRPr="00223911" w:rsidRDefault="00223911" w:rsidP="00283072">
      <w:pPr>
        <w:jc w:val="both"/>
        <w:rPr>
          <w:rFonts w:ascii="Tahoma" w:hAnsi="Tahoma" w:cs="Tahoma"/>
          <w:i/>
          <w:sz w:val="22"/>
          <w:szCs w:val="22"/>
        </w:rPr>
      </w:pPr>
    </w:p>
    <w:p w:rsidR="000B64B0" w:rsidRDefault="00B37CA0" w:rsidP="00223911">
      <w:pPr>
        <w:jc w:val="both"/>
        <w:rPr>
          <w:rFonts w:ascii="Tahoma" w:hAnsi="Tahoma" w:cs="Tahoma"/>
          <w:sz w:val="22"/>
          <w:szCs w:val="22"/>
        </w:rPr>
      </w:pPr>
      <w:r w:rsidRPr="00223911">
        <w:rPr>
          <w:rFonts w:ascii="Tahoma" w:hAnsi="Tahoma" w:cs="Tahoma"/>
          <w:sz w:val="22"/>
          <w:szCs w:val="22"/>
        </w:rPr>
        <w:t xml:space="preserve">Esta formación se ubica al  </w:t>
      </w:r>
      <w:proofErr w:type="spellStart"/>
      <w:r w:rsidRPr="00223911">
        <w:rPr>
          <w:rFonts w:ascii="Tahoma" w:hAnsi="Tahoma" w:cs="Tahoma"/>
          <w:sz w:val="22"/>
          <w:szCs w:val="22"/>
        </w:rPr>
        <w:t>nor</w:t>
      </w:r>
      <w:proofErr w:type="spellEnd"/>
      <w:r w:rsidRPr="00223911">
        <w:rPr>
          <w:rFonts w:ascii="Tahoma" w:hAnsi="Tahoma" w:cs="Tahoma"/>
          <w:sz w:val="22"/>
          <w:szCs w:val="22"/>
        </w:rPr>
        <w:t xml:space="preserve">-occidente, ocupando casi  la totalidad de la  </w:t>
      </w:r>
      <w:proofErr w:type="spellStart"/>
      <w:r w:rsidRPr="00223911">
        <w:rPr>
          <w:rFonts w:ascii="Tahoma" w:hAnsi="Tahoma" w:cs="Tahoma"/>
          <w:sz w:val="22"/>
          <w:szCs w:val="22"/>
        </w:rPr>
        <w:t>subcuenca</w:t>
      </w:r>
      <w:proofErr w:type="spellEnd"/>
      <w:r w:rsidRPr="00223911">
        <w:rPr>
          <w:rFonts w:ascii="Tahoma" w:hAnsi="Tahoma" w:cs="Tahoma"/>
          <w:sz w:val="22"/>
          <w:szCs w:val="22"/>
        </w:rPr>
        <w:t xml:space="preserve"> con el 98.32%, que equivale a 210.36 km2, compartiendo el área con los  municipios de Yacopí.  Las coberturas naturales están altamente </w:t>
      </w:r>
      <w:r w:rsidR="00283072" w:rsidRPr="00223911">
        <w:rPr>
          <w:rFonts w:ascii="Tahoma" w:hAnsi="Tahoma" w:cs="Tahoma"/>
          <w:sz w:val="22"/>
          <w:szCs w:val="22"/>
        </w:rPr>
        <w:t>intervenidas</w:t>
      </w:r>
      <w:r w:rsidR="009B3C09" w:rsidRPr="00223911">
        <w:rPr>
          <w:rFonts w:ascii="Tahoma" w:hAnsi="Tahoma" w:cs="Tahoma"/>
          <w:sz w:val="22"/>
          <w:szCs w:val="22"/>
        </w:rPr>
        <w:t xml:space="preserve"> dando espacio al </w:t>
      </w:r>
      <w:r w:rsidR="00283072" w:rsidRPr="00223911">
        <w:rPr>
          <w:rFonts w:ascii="Tahoma" w:hAnsi="Tahoma" w:cs="Tahoma"/>
          <w:sz w:val="22"/>
          <w:szCs w:val="22"/>
        </w:rPr>
        <w:t>establecimiento</w:t>
      </w:r>
      <w:r w:rsidR="009B3C09" w:rsidRPr="00223911">
        <w:rPr>
          <w:rFonts w:ascii="Tahoma" w:hAnsi="Tahoma" w:cs="Tahoma"/>
          <w:sz w:val="22"/>
          <w:szCs w:val="22"/>
        </w:rPr>
        <w:t xml:space="preserve"> de pastos principalmente los cuales cubren el 49.83% del área </w:t>
      </w:r>
      <w:r w:rsidR="00283072" w:rsidRPr="00223911">
        <w:rPr>
          <w:rFonts w:ascii="Tahoma" w:hAnsi="Tahoma" w:cs="Tahoma"/>
          <w:sz w:val="22"/>
          <w:szCs w:val="22"/>
        </w:rPr>
        <w:t>total</w:t>
      </w:r>
      <w:r w:rsidR="009B3C09" w:rsidRPr="00223911">
        <w:rPr>
          <w:rFonts w:ascii="Tahoma" w:hAnsi="Tahoma" w:cs="Tahoma"/>
          <w:sz w:val="22"/>
          <w:szCs w:val="22"/>
        </w:rPr>
        <w:t xml:space="preserve">, mientras las coberturas totales naturales cubren el  25.74% para la formación </w:t>
      </w:r>
      <w:r w:rsidR="00283072" w:rsidRPr="00223911">
        <w:rPr>
          <w:rFonts w:ascii="Tahoma" w:hAnsi="Tahoma" w:cs="Tahoma"/>
          <w:sz w:val="22"/>
          <w:szCs w:val="22"/>
        </w:rPr>
        <w:t>representadas</w:t>
      </w:r>
      <w:r w:rsidR="009B3C09" w:rsidRPr="00223911">
        <w:rPr>
          <w:rFonts w:ascii="Tahoma" w:hAnsi="Tahoma" w:cs="Tahoma"/>
          <w:sz w:val="22"/>
          <w:szCs w:val="22"/>
        </w:rPr>
        <w:t xml:space="preserve"> en bosques secundarios y rastrojos altos</w:t>
      </w:r>
      <w:r w:rsidR="00283072" w:rsidRPr="00223911">
        <w:rPr>
          <w:rFonts w:ascii="Tahoma" w:hAnsi="Tahoma" w:cs="Tahoma"/>
          <w:sz w:val="22"/>
          <w:szCs w:val="22"/>
        </w:rPr>
        <w:t xml:space="preserve"> principalmente.</w:t>
      </w:r>
      <w:sdt>
        <w:sdtPr>
          <w:rPr>
            <w:rFonts w:ascii="Tahoma" w:hAnsi="Tahoma" w:cs="Tahoma"/>
            <w:sz w:val="22"/>
            <w:szCs w:val="22"/>
          </w:rPr>
          <w:id w:val="628353179"/>
          <w:citation/>
        </w:sdtPr>
        <w:sdtContent>
          <w:r w:rsidR="00273B43" w:rsidRPr="00223911">
            <w:rPr>
              <w:rFonts w:ascii="Tahoma" w:hAnsi="Tahoma" w:cs="Tahoma"/>
              <w:sz w:val="22"/>
              <w:szCs w:val="22"/>
            </w:rPr>
            <w:fldChar w:fldCharType="begin"/>
          </w:r>
          <w:r w:rsidR="00273B43" w:rsidRPr="00223911">
            <w:rPr>
              <w:rFonts w:ascii="Tahoma" w:hAnsi="Tahoma" w:cs="Tahoma"/>
              <w:sz w:val="22"/>
              <w:szCs w:val="22"/>
              <w:lang w:val="es-MX"/>
            </w:rPr>
            <w:instrText xml:space="preserve"> CITATION Yac00 \l 2058 </w:instrText>
          </w:r>
          <w:r w:rsidR="00273B43" w:rsidRPr="00223911">
            <w:rPr>
              <w:rFonts w:ascii="Tahoma" w:hAnsi="Tahoma" w:cs="Tahoma"/>
              <w:sz w:val="22"/>
              <w:szCs w:val="22"/>
            </w:rPr>
            <w:fldChar w:fldCharType="separate"/>
          </w:r>
          <w:r w:rsidR="00273B43" w:rsidRPr="00223911">
            <w:rPr>
              <w:rFonts w:ascii="Tahoma" w:hAnsi="Tahoma" w:cs="Tahoma"/>
              <w:noProof/>
              <w:sz w:val="22"/>
              <w:szCs w:val="22"/>
              <w:lang w:val="es-MX"/>
            </w:rPr>
            <w:t xml:space="preserve"> (Yacopí, EOT, 2000)</w:t>
          </w:r>
          <w:r w:rsidR="00273B43" w:rsidRPr="00223911">
            <w:rPr>
              <w:rFonts w:ascii="Tahoma" w:hAnsi="Tahoma" w:cs="Tahoma"/>
              <w:sz w:val="22"/>
              <w:szCs w:val="22"/>
            </w:rPr>
            <w:fldChar w:fldCharType="end"/>
          </w:r>
        </w:sdtContent>
      </w:sdt>
    </w:p>
    <w:p w:rsidR="00223911" w:rsidRPr="00223911" w:rsidRDefault="00223911" w:rsidP="00223911">
      <w:pPr>
        <w:jc w:val="both"/>
        <w:rPr>
          <w:rFonts w:ascii="Tahoma" w:hAnsi="Tahoma" w:cs="Tahoma"/>
          <w:sz w:val="22"/>
          <w:szCs w:val="22"/>
        </w:rPr>
      </w:pPr>
    </w:p>
    <w:p w:rsidR="000B64B0" w:rsidRPr="00223911" w:rsidRDefault="000B64B0" w:rsidP="00283072">
      <w:pPr>
        <w:pStyle w:val="Textoindependiente"/>
        <w:ind w:right="958"/>
        <w:rPr>
          <w:rFonts w:ascii="Tahoma" w:hAnsi="Tahoma" w:cs="Tahoma"/>
          <w:i/>
          <w:szCs w:val="22"/>
        </w:rPr>
      </w:pPr>
      <w:r w:rsidRPr="00223911">
        <w:rPr>
          <w:rFonts w:ascii="Tahoma" w:hAnsi="Tahoma" w:cs="Tahoma"/>
          <w:i/>
          <w:szCs w:val="22"/>
        </w:rPr>
        <w:t xml:space="preserve">Formación Bosque Muy Húmedo </w:t>
      </w:r>
      <w:proofErr w:type="spellStart"/>
      <w:r w:rsidRPr="00223911">
        <w:rPr>
          <w:rFonts w:ascii="Tahoma" w:hAnsi="Tahoma" w:cs="Tahoma"/>
          <w:i/>
          <w:szCs w:val="22"/>
        </w:rPr>
        <w:t>Premontano</w:t>
      </w:r>
      <w:proofErr w:type="spellEnd"/>
      <w:r w:rsidRPr="00223911">
        <w:rPr>
          <w:rFonts w:ascii="Tahoma" w:hAnsi="Tahoma" w:cs="Tahoma"/>
          <w:i/>
          <w:szCs w:val="22"/>
        </w:rPr>
        <w:t xml:space="preserve"> </w:t>
      </w:r>
    </w:p>
    <w:p w:rsidR="000B64B0" w:rsidRPr="00223911" w:rsidRDefault="000B64B0" w:rsidP="00283072">
      <w:pPr>
        <w:pStyle w:val="Textoindependiente"/>
        <w:ind w:right="958"/>
        <w:rPr>
          <w:rFonts w:ascii="Tahoma" w:hAnsi="Tahoma" w:cs="Tahoma"/>
          <w:szCs w:val="22"/>
        </w:rPr>
      </w:pPr>
    </w:p>
    <w:p w:rsidR="00DF6408" w:rsidRPr="00223911" w:rsidRDefault="000B64B0" w:rsidP="00283072">
      <w:pPr>
        <w:jc w:val="both"/>
        <w:rPr>
          <w:rFonts w:ascii="Tahoma" w:hAnsi="Tahoma" w:cs="Tahoma"/>
          <w:sz w:val="22"/>
          <w:szCs w:val="22"/>
        </w:rPr>
      </w:pPr>
      <w:r w:rsidRPr="00223911">
        <w:rPr>
          <w:rFonts w:ascii="Tahoma" w:hAnsi="Tahoma" w:cs="Tahoma"/>
          <w:sz w:val="22"/>
          <w:szCs w:val="22"/>
        </w:rPr>
        <w:t xml:space="preserve">Esta formación se ubica al sur-oriente de la </w:t>
      </w:r>
      <w:proofErr w:type="spellStart"/>
      <w:r w:rsidRPr="00223911">
        <w:rPr>
          <w:rFonts w:ascii="Tahoma" w:hAnsi="Tahoma" w:cs="Tahoma"/>
          <w:sz w:val="22"/>
          <w:szCs w:val="22"/>
        </w:rPr>
        <w:t>subcuenca</w:t>
      </w:r>
      <w:proofErr w:type="spellEnd"/>
      <w:r w:rsidRPr="00223911">
        <w:rPr>
          <w:rFonts w:ascii="Tahoma" w:hAnsi="Tahoma" w:cs="Tahoma"/>
          <w:sz w:val="22"/>
          <w:szCs w:val="22"/>
        </w:rPr>
        <w:t xml:space="preserve"> ocupando una pequeña área 3,59 Km2 que representan el 1,68% del área total de la cuenca, en el municipio de San Antonio de Yacopí se extiende desde los 1.000 hasta los 1.550msnm, con precipitación media de 3.000mm/año. Las coberturas naturales para esta formación dentro de la </w:t>
      </w:r>
      <w:proofErr w:type="spellStart"/>
      <w:r w:rsidRPr="00223911">
        <w:rPr>
          <w:rFonts w:ascii="Tahoma" w:hAnsi="Tahoma" w:cs="Tahoma"/>
          <w:sz w:val="22"/>
          <w:szCs w:val="22"/>
        </w:rPr>
        <w:t>subcuenca</w:t>
      </w:r>
      <w:proofErr w:type="spellEnd"/>
      <w:r w:rsidRPr="00223911">
        <w:rPr>
          <w:rFonts w:ascii="Tahoma" w:hAnsi="Tahoma" w:cs="Tahoma"/>
          <w:sz w:val="22"/>
          <w:szCs w:val="22"/>
        </w:rPr>
        <w:t xml:space="preserve"> están representadas por el 52,51% y están representadas por bosques secundarios principalmente, el área restante viene siendo utilizada por actividades agropecuarias. Especies como la Guadua (</w:t>
      </w:r>
      <w:proofErr w:type="spellStart"/>
      <w:r w:rsidRPr="00223911">
        <w:rPr>
          <w:rFonts w:ascii="Tahoma" w:hAnsi="Tahoma" w:cs="Tahoma"/>
          <w:sz w:val="22"/>
          <w:szCs w:val="22"/>
        </w:rPr>
        <w:t>Bambusa</w:t>
      </w:r>
      <w:proofErr w:type="spellEnd"/>
      <w:r w:rsidRPr="00223911">
        <w:rPr>
          <w:rFonts w:ascii="Tahoma" w:hAnsi="Tahoma" w:cs="Tahoma"/>
          <w:sz w:val="22"/>
          <w:szCs w:val="22"/>
        </w:rPr>
        <w:t xml:space="preserve"> </w:t>
      </w:r>
      <w:proofErr w:type="spellStart"/>
      <w:r w:rsidRPr="00223911">
        <w:rPr>
          <w:rFonts w:ascii="Tahoma" w:hAnsi="Tahoma" w:cs="Tahoma"/>
          <w:sz w:val="22"/>
          <w:szCs w:val="22"/>
        </w:rPr>
        <w:t>guaua</w:t>
      </w:r>
      <w:proofErr w:type="spellEnd"/>
      <w:r w:rsidRPr="00223911">
        <w:rPr>
          <w:rFonts w:ascii="Tahoma" w:hAnsi="Tahoma" w:cs="Tahoma"/>
          <w:sz w:val="22"/>
          <w:szCs w:val="22"/>
        </w:rPr>
        <w:t xml:space="preserve">), </w:t>
      </w:r>
      <w:proofErr w:type="spellStart"/>
      <w:r w:rsidRPr="00223911">
        <w:rPr>
          <w:rFonts w:ascii="Tahoma" w:hAnsi="Tahoma" w:cs="Tahoma"/>
          <w:sz w:val="22"/>
          <w:szCs w:val="22"/>
        </w:rPr>
        <w:t>Ocobo</w:t>
      </w:r>
      <w:proofErr w:type="spellEnd"/>
      <w:r w:rsidRPr="00223911">
        <w:rPr>
          <w:rFonts w:ascii="Tahoma" w:hAnsi="Tahoma" w:cs="Tahoma"/>
          <w:sz w:val="22"/>
          <w:szCs w:val="22"/>
        </w:rPr>
        <w:t xml:space="preserve"> (</w:t>
      </w:r>
      <w:proofErr w:type="spellStart"/>
      <w:r w:rsidRPr="00223911">
        <w:rPr>
          <w:rFonts w:ascii="Tahoma" w:hAnsi="Tahoma" w:cs="Tahoma"/>
          <w:sz w:val="22"/>
          <w:szCs w:val="22"/>
        </w:rPr>
        <w:t>Tabebuia</w:t>
      </w:r>
      <w:proofErr w:type="spellEnd"/>
      <w:r w:rsidRPr="00223911">
        <w:rPr>
          <w:rFonts w:ascii="Tahoma" w:hAnsi="Tahoma" w:cs="Tahoma"/>
          <w:sz w:val="22"/>
          <w:szCs w:val="22"/>
        </w:rPr>
        <w:t xml:space="preserve"> rosea), Moho (</w:t>
      </w:r>
      <w:proofErr w:type="spellStart"/>
      <w:r w:rsidRPr="00223911">
        <w:rPr>
          <w:rFonts w:ascii="Tahoma" w:hAnsi="Tahoma" w:cs="Tahoma"/>
          <w:sz w:val="22"/>
          <w:szCs w:val="22"/>
        </w:rPr>
        <w:t>Cordia</w:t>
      </w:r>
      <w:proofErr w:type="spellEnd"/>
      <w:r w:rsidRPr="00223911">
        <w:rPr>
          <w:rFonts w:ascii="Tahoma" w:hAnsi="Tahoma" w:cs="Tahoma"/>
          <w:sz w:val="22"/>
          <w:szCs w:val="22"/>
        </w:rPr>
        <w:t xml:space="preserve"> </w:t>
      </w:r>
      <w:proofErr w:type="spellStart"/>
      <w:r w:rsidRPr="00223911">
        <w:rPr>
          <w:rFonts w:ascii="Tahoma" w:hAnsi="Tahoma" w:cs="Tahoma"/>
          <w:sz w:val="22"/>
          <w:szCs w:val="22"/>
        </w:rPr>
        <w:lastRenderedPageBreak/>
        <w:t>alliodora</w:t>
      </w:r>
      <w:proofErr w:type="spellEnd"/>
      <w:r w:rsidRPr="00223911">
        <w:rPr>
          <w:rFonts w:ascii="Tahoma" w:hAnsi="Tahoma" w:cs="Tahoma"/>
          <w:sz w:val="22"/>
          <w:szCs w:val="22"/>
        </w:rPr>
        <w:t xml:space="preserve">) y Cedro (Cederla </w:t>
      </w:r>
      <w:proofErr w:type="spellStart"/>
      <w:r w:rsidRPr="00223911">
        <w:rPr>
          <w:rFonts w:ascii="Tahoma" w:hAnsi="Tahoma" w:cs="Tahoma"/>
          <w:sz w:val="22"/>
          <w:szCs w:val="22"/>
        </w:rPr>
        <w:t>sp</w:t>
      </w:r>
      <w:proofErr w:type="spellEnd"/>
      <w:r w:rsidRPr="00223911">
        <w:rPr>
          <w:rFonts w:ascii="Tahoma" w:hAnsi="Tahoma" w:cs="Tahoma"/>
          <w:sz w:val="22"/>
          <w:szCs w:val="22"/>
        </w:rPr>
        <w:t>), Nogal cafetero (</w:t>
      </w:r>
      <w:proofErr w:type="spellStart"/>
      <w:r w:rsidRPr="00223911">
        <w:rPr>
          <w:rFonts w:ascii="Tahoma" w:hAnsi="Tahoma" w:cs="Tahoma"/>
          <w:sz w:val="22"/>
          <w:szCs w:val="22"/>
        </w:rPr>
        <w:t>Cordia</w:t>
      </w:r>
      <w:proofErr w:type="spellEnd"/>
      <w:r w:rsidRPr="00223911">
        <w:rPr>
          <w:rFonts w:ascii="Tahoma" w:hAnsi="Tahoma" w:cs="Tahoma"/>
          <w:sz w:val="22"/>
          <w:szCs w:val="22"/>
        </w:rPr>
        <w:t xml:space="preserve"> </w:t>
      </w:r>
      <w:proofErr w:type="spellStart"/>
      <w:r w:rsidRPr="00223911">
        <w:rPr>
          <w:rFonts w:ascii="Tahoma" w:hAnsi="Tahoma" w:cs="Tahoma"/>
          <w:sz w:val="22"/>
          <w:szCs w:val="22"/>
        </w:rPr>
        <w:t>alliodora</w:t>
      </w:r>
      <w:proofErr w:type="spellEnd"/>
      <w:r w:rsidRPr="00223911">
        <w:rPr>
          <w:rFonts w:ascii="Tahoma" w:hAnsi="Tahoma" w:cs="Tahoma"/>
          <w:sz w:val="22"/>
          <w:szCs w:val="22"/>
        </w:rPr>
        <w:t xml:space="preserve">), </w:t>
      </w:r>
      <w:proofErr w:type="spellStart"/>
      <w:r w:rsidRPr="00223911">
        <w:rPr>
          <w:rFonts w:ascii="Tahoma" w:hAnsi="Tahoma" w:cs="Tahoma"/>
          <w:sz w:val="22"/>
          <w:szCs w:val="22"/>
        </w:rPr>
        <w:t>Aceituo</w:t>
      </w:r>
      <w:proofErr w:type="spellEnd"/>
      <w:r w:rsidRPr="00223911">
        <w:rPr>
          <w:rFonts w:ascii="Tahoma" w:hAnsi="Tahoma" w:cs="Tahoma"/>
          <w:sz w:val="22"/>
          <w:szCs w:val="22"/>
        </w:rPr>
        <w:t xml:space="preserve"> (</w:t>
      </w:r>
      <w:proofErr w:type="spellStart"/>
      <w:r w:rsidRPr="00223911">
        <w:rPr>
          <w:rFonts w:ascii="Tahoma" w:hAnsi="Tahoma" w:cs="Tahoma"/>
          <w:sz w:val="22"/>
          <w:szCs w:val="22"/>
        </w:rPr>
        <w:t>Vitex</w:t>
      </w:r>
      <w:proofErr w:type="spellEnd"/>
      <w:r w:rsidRPr="00223911">
        <w:rPr>
          <w:rFonts w:ascii="Tahoma" w:hAnsi="Tahoma" w:cs="Tahoma"/>
          <w:sz w:val="22"/>
          <w:szCs w:val="22"/>
        </w:rPr>
        <w:t xml:space="preserve"> </w:t>
      </w:r>
      <w:proofErr w:type="spellStart"/>
      <w:r w:rsidRPr="00223911">
        <w:rPr>
          <w:rFonts w:ascii="Tahoma" w:hAnsi="Tahoma" w:cs="Tahoma"/>
          <w:sz w:val="22"/>
          <w:szCs w:val="22"/>
        </w:rPr>
        <w:t>sp</w:t>
      </w:r>
      <w:proofErr w:type="spellEnd"/>
      <w:r w:rsidRPr="00223911">
        <w:rPr>
          <w:rFonts w:ascii="Tahoma" w:hAnsi="Tahoma" w:cs="Tahoma"/>
          <w:sz w:val="22"/>
          <w:szCs w:val="22"/>
        </w:rPr>
        <w:t xml:space="preserve">), </w:t>
      </w:r>
      <w:proofErr w:type="spellStart"/>
      <w:r w:rsidRPr="00223911">
        <w:rPr>
          <w:rFonts w:ascii="Tahoma" w:hAnsi="Tahoma" w:cs="Tahoma"/>
          <w:sz w:val="22"/>
          <w:szCs w:val="22"/>
        </w:rPr>
        <w:t>Cámbulo</w:t>
      </w:r>
      <w:proofErr w:type="spellEnd"/>
      <w:r w:rsidRPr="00223911">
        <w:rPr>
          <w:rFonts w:ascii="Tahoma" w:hAnsi="Tahoma" w:cs="Tahoma"/>
          <w:sz w:val="22"/>
          <w:szCs w:val="22"/>
        </w:rPr>
        <w:t xml:space="preserve"> (Eritrina </w:t>
      </w:r>
      <w:proofErr w:type="spellStart"/>
      <w:r w:rsidRPr="00223911">
        <w:rPr>
          <w:rFonts w:ascii="Tahoma" w:hAnsi="Tahoma" w:cs="Tahoma"/>
          <w:sz w:val="22"/>
          <w:szCs w:val="22"/>
        </w:rPr>
        <w:t>poeppigiana</w:t>
      </w:r>
      <w:proofErr w:type="spellEnd"/>
      <w:r w:rsidRPr="00223911">
        <w:rPr>
          <w:rFonts w:ascii="Tahoma" w:hAnsi="Tahoma" w:cs="Tahoma"/>
          <w:sz w:val="22"/>
          <w:szCs w:val="22"/>
        </w:rPr>
        <w:t xml:space="preserve">), Guamo (Inga </w:t>
      </w:r>
      <w:proofErr w:type="spellStart"/>
      <w:r w:rsidRPr="00223911">
        <w:rPr>
          <w:rFonts w:ascii="Tahoma" w:hAnsi="Tahoma" w:cs="Tahoma"/>
          <w:sz w:val="22"/>
          <w:szCs w:val="22"/>
        </w:rPr>
        <w:t>sp</w:t>
      </w:r>
      <w:proofErr w:type="spellEnd"/>
      <w:r w:rsidRPr="00223911">
        <w:rPr>
          <w:rFonts w:ascii="Tahoma" w:hAnsi="Tahoma" w:cs="Tahoma"/>
          <w:sz w:val="22"/>
          <w:szCs w:val="22"/>
        </w:rPr>
        <w:t>), Nacedero (</w:t>
      </w:r>
      <w:proofErr w:type="spellStart"/>
      <w:r w:rsidRPr="00223911">
        <w:rPr>
          <w:rFonts w:ascii="Tahoma" w:hAnsi="Tahoma" w:cs="Tahoma"/>
          <w:sz w:val="22"/>
          <w:szCs w:val="22"/>
        </w:rPr>
        <w:t>Trichanthera</w:t>
      </w:r>
      <w:proofErr w:type="spellEnd"/>
      <w:r w:rsidRPr="00223911">
        <w:rPr>
          <w:rFonts w:ascii="Tahoma" w:hAnsi="Tahoma" w:cs="Tahoma"/>
          <w:sz w:val="22"/>
          <w:szCs w:val="22"/>
        </w:rPr>
        <w:t xml:space="preserve"> gigantea), Caracolí (</w:t>
      </w:r>
      <w:proofErr w:type="spellStart"/>
      <w:r w:rsidRPr="00223911">
        <w:rPr>
          <w:rFonts w:ascii="Tahoma" w:hAnsi="Tahoma" w:cs="Tahoma"/>
          <w:sz w:val="22"/>
          <w:szCs w:val="22"/>
        </w:rPr>
        <w:t>Anacardium</w:t>
      </w:r>
      <w:proofErr w:type="spellEnd"/>
      <w:r w:rsidRPr="00223911">
        <w:rPr>
          <w:rFonts w:ascii="Tahoma" w:hAnsi="Tahoma" w:cs="Tahoma"/>
          <w:sz w:val="22"/>
          <w:szCs w:val="22"/>
        </w:rPr>
        <w:t xml:space="preserve"> </w:t>
      </w:r>
      <w:proofErr w:type="spellStart"/>
      <w:r w:rsidRPr="00223911">
        <w:rPr>
          <w:rFonts w:ascii="Tahoma" w:hAnsi="Tahoma" w:cs="Tahoma"/>
          <w:sz w:val="22"/>
          <w:szCs w:val="22"/>
        </w:rPr>
        <w:t>excelsum</w:t>
      </w:r>
      <w:proofErr w:type="spellEnd"/>
      <w:r w:rsidRPr="00223911">
        <w:rPr>
          <w:rFonts w:ascii="Tahoma" w:hAnsi="Tahoma" w:cs="Tahoma"/>
          <w:sz w:val="22"/>
          <w:szCs w:val="22"/>
        </w:rPr>
        <w:t xml:space="preserve">), Cauchos (Ficus </w:t>
      </w:r>
      <w:proofErr w:type="spellStart"/>
      <w:r w:rsidRPr="00223911">
        <w:rPr>
          <w:rFonts w:ascii="Tahoma" w:hAnsi="Tahoma" w:cs="Tahoma"/>
          <w:sz w:val="22"/>
          <w:szCs w:val="22"/>
        </w:rPr>
        <w:t>spp</w:t>
      </w:r>
      <w:proofErr w:type="spellEnd"/>
      <w:r w:rsidRPr="00223911">
        <w:rPr>
          <w:rFonts w:ascii="Tahoma" w:hAnsi="Tahoma" w:cs="Tahoma"/>
          <w:sz w:val="22"/>
          <w:szCs w:val="22"/>
        </w:rPr>
        <w:t>.), Balso (</w:t>
      </w:r>
      <w:proofErr w:type="spellStart"/>
      <w:r w:rsidRPr="00223911">
        <w:rPr>
          <w:rFonts w:ascii="Tahoma" w:hAnsi="Tahoma" w:cs="Tahoma"/>
          <w:sz w:val="22"/>
          <w:szCs w:val="22"/>
        </w:rPr>
        <w:t>Ochroma</w:t>
      </w:r>
      <w:proofErr w:type="spellEnd"/>
      <w:r w:rsidRPr="00223911">
        <w:rPr>
          <w:rFonts w:ascii="Tahoma" w:hAnsi="Tahoma" w:cs="Tahoma"/>
          <w:sz w:val="22"/>
          <w:szCs w:val="22"/>
        </w:rPr>
        <w:t xml:space="preserve"> </w:t>
      </w:r>
      <w:proofErr w:type="spellStart"/>
      <w:r w:rsidRPr="00223911">
        <w:rPr>
          <w:rFonts w:ascii="Tahoma" w:hAnsi="Tahoma" w:cs="Tahoma"/>
          <w:sz w:val="22"/>
          <w:szCs w:val="22"/>
        </w:rPr>
        <w:t>pyramidale</w:t>
      </w:r>
      <w:proofErr w:type="spellEnd"/>
      <w:r w:rsidRPr="00223911">
        <w:rPr>
          <w:rFonts w:ascii="Tahoma" w:hAnsi="Tahoma" w:cs="Tahoma"/>
          <w:sz w:val="22"/>
          <w:szCs w:val="22"/>
        </w:rPr>
        <w:t xml:space="preserve">) y Ceiba Bruja (Ceiba </w:t>
      </w:r>
      <w:proofErr w:type="spellStart"/>
      <w:r w:rsidRPr="00223911">
        <w:rPr>
          <w:rFonts w:ascii="Tahoma" w:hAnsi="Tahoma" w:cs="Tahoma"/>
          <w:sz w:val="22"/>
          <w:szCs w:val="22"/>
        </w:rPr>
        <w:t>pentandra</w:t>
      </w:r>
      <w:proofErr w:type="spellEnd"/>
      <w:r w:rsidRPr="00223911">
        <w:rPr>
          <w:rFonts w:ascii="Tahoma" w:hAnsi="Tahoma" w:cs="Tahoma"/>
          <w:sz w:val="22"/>
          <w:szCs w:val="22"/>
        </w:rPr>
        <w:t>) entre muchos otras, se encuentran presentes en la cuenca.</w:t>
      </w:r>
      <w:sdt>
        <w:sdtPr>
          <w:rPr>
            <w:rFonts w:ascii="Tahoma" w:hAnsi="Tahoma" w:cs="Tahoma"/>
            <w:sz w:val="22"/>
            <w:szCs w:val="22"/>
          </w:rPr>
          <w:id w:val="-1021933264"/>
          <w:citation/>
        </w:sdtPr>
        <w:sdtContent>
          <w:r w:rsidR="00273B43" w:rsidRPr="00223911">
            <w:rPr>
              <w:rFonts w:ascii="Tahoma" w:hAnsi="Tahoma" w:cs="Tahoma"/>
              <w:sz w:val="22"/>
              <w:szCs w:val="22"/>
            </w:rPr>
            <w:fldChar w:fldCharType="begin"/>
          </w:r>
          <w:r w:rsidR="00273B43" w:rsidRPr="00223911">
            <w:rPr>
              <w:rFonts w:ascii="Tahoma" w:hAnsi="Tahoma" w:cs="Tahoma"/>
              <w:sz w:val="22"/>
              <w:szCs w:val="22"/>
              <w:lang w:val="es-MX"/>
            </w:rPr>
            <w:instrText xml:space="preserve"> CITATION Yac00 \l 2058 </w:instrText>
          </w:r>
          <w:r w:rsidR="00273B43" w:rsidRPr="00223911">
            <w:rPr>
              <w:rFonts w:ascii="Tahoma" w:hAnsi="Tahoma" w:cs="Tahoma"/>
              <w:sz w:val="22"/>
              <w:szCs w:val="22"/>
            </w:rPr>
            <w:fldChar w:fldCharType="separate"/>
          </w:r>
          <w:r w:rsidR="00273B43" w:rsidRPr="00223911">
            <w:rPr>
              <w:rFonts w:ascii="Tahoma" w:hAnsi="Tahoma" w:cs="Tahoma"/>
              <w:noProof/>
              <w:sz w:val="22"/>
              <w:szCs w:val="22"/>
              <w:lang w:val="es-MX"/>
            </w:rPr>
            <w:t xml:space="preserve"> (Yacopí, EOT, 2000)</w:t>
          </w:r>
          <w:r w:rsidR="00273B43" w:rsidRPr="00223911">
            <w:rPr>
              <w:rFonts w:ascii="Tahoma" w:hAnsi="Tahoma" w:cs="Tahoma"/>
              <w:sz w:val="22"/>
              <w:szCs w:val="22"/>
            </w:rPr>
            <w:fldChar w:fldCharType="end"/>
          </w:r>
        </w:sdtContent>
      </w:sdt>
    </w:p>
    <w:p w:rsidR="003E4BE3" w:rsidRPr="00223911" w:rsidRDefault="003E4BE3" w:rsidP="000001CA">
      <w:pPr>
        <w:rPr>
          <w:rFonts w:ascii="Tahoma" w:hAnsi="Tahoma" w:cs="Tahoma"/>
          <w:sz w:val="22"/>
          <w:szCs w:val="22"/>
        </w:rPr>
      </w:pPr>
    </w:p>
    <w:p w:rsidR="003E4BE3" w:rsidRPr="00223911" w:rsidRDefault="00DF6408" w:rsidP="00CB5E7D">
      <w:pPr>
        <w:jc w:val="both"/>
        <w:rPr>
          <w:rFonts w:ascii="Tahoma" w:hAnsi="Tahoma" w:cs="Tahoma"/>
          <w:color w:val="000000" w:themeColor="text1"/>
          <w:sz w:val="22"/>
          <w:szCs w:val="22"/>
          <w:lang w:val="es-CO"/>
        </w:rPr>
      </w:pPr>
      <w:r w:rsidRPr="00223911">
        <w:rPr>
          <w:rFonts w:ascii="Tahoma" w:hAnsi="Tahoma" w:cs="Tahoma"/>
          <w:color w:val="000000" w:themeColor="text1"/>
          <w:sz w:val="22"/>
          <w:szCs w:val="22"/>
          <w:lang w:val="es-CO"/>
        </w:rPr>
        <w:t xml:space="preserve">Las reservas naturales del  municipio  de Yacopí cuenta con especies nativas de flora y fauna como mamífera, anfibia y reptiles de una amplia gama de árboles maderables. </w:t>
      </w:r>
    </w:p>
    <w:p w:rsidR="00135FAB" w:rsidRPr="00223911" w:rsidRDefault="00135FAB" w:rsidP="00CB5E7D">
      <w:pPr>
        <w:jc w:val="both"/>
        <w:rPr>
          <w:rFonts w:ascii="Tahoma" w:hAnsi="Tahoma" w:cs="Tahoma"/>
          <w:color w:val="000000" w:themeColor="text1"/>
          <w:sz w:val="22"/>
          <w:szCs w:val="22"/>
          <w:lang w:val="es-CO"/>
        </w:rPr>
      </w:pPr>
    </w:p>
    <w:p w:rsidR="00135FAB" w:rsidRPr="00223911" w:rsidRDefault="00135FAB" w:rsidP="00CB5E7D">
      <w:pPr>
        <w:jc w:val="both"/>
        <w:rPr>
          <w:rFonts w:ascii="Tahoma" w:hAnsi="Tahoma" w:cs="Tahoma"/>
          <w:color w:val="000000" w:themeColor="text1"/>
          <w:sz w:val="22"/>
          <w:szCs w:val="22"/>
          <w:lang w:val="es-CO"/>
        </w:rPr>
      </w:pPr>
      <w:r w:rsidRPr="00223911">
        <w:rPr>
          <w:rFonts w:ascii="Tahoma" w:hAnsi="Tahoma" w:cs="Tahoma"/>
          <w:color w:val="000000" w:themeColor="text1"/>
          <w:sz w:val="22"/>
          <w:szCs w:val="22"/>
          <w:lang w:val="es-CO"/>
        </w:rPr>
        <w:t xml:space="preserve">En la vereda los almendros se encuentra la finca Villanueva, que está catalogada dentro del esquema de ordenamiento territorial como área de protección, en la cual se hallan diversidad de especies arbóreas nativas, especies animales y en la cual se encuentra un bosque primario de una extensión considerable, el  municipio de Yacopí junto con la gobernación  adquirieron el predios bajo el convenio No. 010-2003, para la protección de zonas abastecedoras de recurso hídrico en acueductos que abastecen a centros poblados y cascos urbanos, ya que en el sector nacen varias quebradas que surten el  acueducto de la inspección de Terán. </w:t>
      </w:r>
      <w:sdt>
        <w:sdtPr>
          <w:rPr>
            <w:rFonts w:ascii="Tahoma" w:hAnsi="Tahoma" w:cs="Tahoma"/>
            <w:color w:val="000000" w:themeColor="text1"/>
            <w:sz w:val="22"/>
            <w:szCs w:val="22"/>
            <w:lang w:val="es-CO"/>
          </w:rPr>
          <w:id w:val="-1616204801"/>
          <w:citation/>
        </w:sdtPr>
        <w:sdtContent>
          <w:r w:rsidR="006E1EF2" w:rsidRPr="00223911">
            <w:rPr>
              <w:rFonts w:ascii="Tahoma" w:hAnsi="Tahoma" w:cs="Tahoma"/>
              <w:color w:val="000000" w:themeColor="text1"/>
              <w:sz w:val="22"/>
              <w:szCs w:val="22"/>
              <w:lang w:val="es-CO"/>
            </w:rPr>
            <w:fldChar w:fldCharType="begin"/>
          </w:r>
          <w:r w:rsidR="006E1EF2" w:rsidRPr="00223911">
            <w:rPr>
              <w:rFonts w:ascii="Tahoma" w:hAnsi="Tahoma" w:cs="Tahoma"/>
              <w:color w:val="000000" w:themeColor="text1"/>
              <w:sz w:val="22"/>
              <w:szCs w:val="22"/>
              <w:lang w:val="es-MX"/>
            </w:rPr>
            <w:instrText xml:space="preserve"> CITATION Yac00 \l 2058 </w:instrText>
          </w:r>
          <w:r w:rsidR="006E1EF2" w:rsidRPr="00223911">
            <w:rPr>
              <w:rFonts w:ascii="Tahoma" w:hAnsi="Tahoma" w:cs="Tahoma"/>
              <w:color w:val="000000" w:themeColor="text1"/>
              <w:sz w:val="22"/>
              <w:szCs w:val="22"/>
              <w:lang w:val="es-CO"/>
            </w:rPr>
            <w:fldChar w:fldCharType="separate"/>
          </w:r>
          <w:r w:rsidR="006E1EF2" w:rsidRPr="00223911">
            <w:rPr>
              <w:rFonts w:ascii="Tahoma" w:hAnsi="Tahoma" w:cs="Tahoma"/>
              <w:noProof/>
              <w:color w:val="000000" w:themeColor="text1"/>
              <w:sz w:val="22"/>
              <w:szCs w:val="22"/>
              <w:lang w:val="es-MX"/>
            </w:rPr>
            <w:t>(Yacopí, EOT, 2000)</w:t>
          </w:r>
          <w:r w:rsidR="006E1EF2" w:rsidRPr="00223911">
            <w:rPr>
              <w:rFonts w:ascii="Tahoma" w:hAnsi="Tahoma" w:cs="Tahoma"/>
              <w:color w:val="000000" w:themeColor="text1"/>
              <w:sz w:val="22"/>
              <w:szCs w:val="22"/>
              <w:lang w:val="es-CO"/>
            </w:rPr>
            <w:fldChar w:fldCharType="end"/>
          </w:r>
        </w:sdtContent>
      </w:sdt>
    </w:p>
    <w:p w:rsidR="00E6348E" w:rsidRPr="00223911" w:rsidRDefault="00E6348E" w:rsidP="00E6348E">
      <w:pPr>
        <w:jc w:val="both"/>
        <w:rPr>
          <w:rFonts w:ascii="Tahoma" w:hAnsi="Tahoma" w:cs="Tahoma"/>
          <w:color w:val="FF0000"/>
          <w:sz w:val="22"/>
          <w:szCs w:val="22"/>
          <w:lang w:val="es-CO" w:eastAsia="en-US"/>
        </w:rPr>
      </w:pPr>
    </w:p>
    <w:p w:rsidR="00A3463D" w:rsidRPr="00223911" w:rsidRDefault="00A3463D" w:rsidP="00A3463D">
      <w:pPr>
        <w:pStyle w:val="Ttulo3"/>
        <w:numPr>
          <w:ilvl w:val="2"/>
          <w:numId w:val="2"/>
        </w:numPr>
        <w:spacing w:before="0" w:after="0"/>
        <w:ind w:left="720"/>
        <w:jc w:val="both"/>
        <w:rPr>
          <w:rFonts w:ascii="Tahoma" w:hAnsi="Tahoma" w:cs="Tahoma"/>
          <w:bCs w:val="0"/>
          <w:sz w:val="22"/>
          <w:szCs w:val="22"/>
        </w:rPr>
      </w:pPr>
      <w:r w:rsidRPr="00223911">
        <w:rPr>
          <w:rFonts w:ascii="Tahoma" w:hAnsi="Tahoma" w:cs="Tahoma"/>
          <w:bCs w:val="0"/>
          <w:sz w:val="22"/>
          <w:szCs w:val="22"/>
        </w:rPr>
        <w:t>Aspectos Sociales y económicos</w:t>
      </w:r>
    </w:p>
    <w:p w:rsidR="00A3463D" w:rsidRPr="00223911" w:rsidRDefault="00A3463D" w:rsidP="00A3463D">
      <w:pPr>
        <w:jc w:val="both"/>
        <w:rPr>
          <w:rFonts w:ascii="Tahoma" w:hAnsi="Tahoma" w:cs="Tahoma"/>
          <w:sz w:val="22"/>
          <w:szCs w:val="22"/>
          <w:lang w:val="es-CO" w:eastAsia="en-US"/>
        </w:rPr>
      </w:pPr>
    </w:p>
    <w:p w:rsidR="006F06BA" w:rsidRPr="00223911" w:rsidRDefault="00634C81" w:rsidP="006F06BA">
      <w:pPr>
        <w:jc w:val="both"/>
        <w:rPr>
          <w:rFonts w:ascii="Tahoma" w:hAnsi="Tahoma" w:cs="Tahoma"/>
          <w:color w:val="000000" w:themeColor="text1"/>
          <w:sz w:val="22"/>
          <w:szCs w:val="22"/>
          <w:lang w:val="es-CO" w:eastAsia="en-US"/>
        </w:rPr>
      </w:pPr>
      <w:r w:rsidRPr="00223911">
        <w:rPr>
          <w:rFonts w:ascii="Tahoma" w:hAnsi="Tahoma" w:cs="Tahoma"/>
          <w:color w:val="000000" w:themeColor="text1"/>
          <w:sz w:val="22"/>
          <w:szCs w:val="22"/>
          <w:lang w:val="es-CO" w:eastAsia="en-US"/>
        </w:rPr>
        <w:t xml:space="preserve">El municipio de Yacopí cuenta con una población </w:t>
      </w:r>
      <w:r w:rsidR="00CC3FC5" w:rsidRPr="00223911">
        <w:rPr>
          <w:rFonts w:ascii="Tahoma" w:hAnsi="Tahoma" w:cs="Tahoma"/>
          <w:color w:val="000000" w:themeColor="text1"/>
          <w:sz w:val="22"/>
          <w:szCs w:val="22"/>
          <w:lang w:val="es-CO" w:eastAsia="en-US"/>
        </w:rPr>
        <w:t>según</w:t>
      </w:r>
      <w:r w:rsidRPr="00223911">
        <w:rPr>
          <w:rFonts w:ascii="Tahoma" w:hAnsi="Tahoma" w:cs="Tahoma"/>
          <w:color w:val="000000" w:themeColor="text1"/>
          <w:sz w:val="22"/>
          <w:szCs w:val="22"/>
          <w:lang w:val="es-CO" w:eastAsia="en-US"/>
        </w:rPr>
        <w:t xml:space="preserve"> el censo poblacional del 2018 de 10.887 </w:t>
      </w:r>
      <w:r w:rsidR="00A25A0E" w:rsidRPr="00223911">
        <w:rPr>
          <w:rFonts w:ascii="Tahoma" w:hAnsi="Tahoma" w:cs="Tahoma"/>
          <w:color w:val="000000" w:themeColor="text1"/>
          <w:sz w:val="22"/>
          <w:szCs w:val="22"/>
          <w:lang w:val="es-CO" w:eastAsia="en-US"/>
        </w:rPr>
        <w:t xml:space="preserve">habitantes, </w:t>
      </w:r>
      <w:r w:rsidRPr="00223911">
        <w:rPr>
          <w:rFonts w:ascii="Tahoma" w:hAnsi="Tahoma" w:cs="Tahoma"/>
          <w:color w:val="000000" w:themeColor="text1"/>
          <w:sz w:val="22"/>
          <w:szCs w:val="22"/>
          <w:lang w:val="es-CO" w:eastAsia="en-US"/>
        </w:rPr>
        <w:t xml:space="preserve">distribuidos en los diferentes grupos </w:t>
      </w:r>
      <w:r w:rsidR="00CC3FC5" w:rsidRPr="00223911">
        <w:rPr>
          <w:rFonts w:ascii="Tahoma" w:hAnsi="Tahoma" w:cs="Tahoma"/>
          <w:color w:val="000000" w:themeColor="text1"/>
          <w:sz w:val="22"/>
          <w:szCs w:val="22"/>
          <w:lang w:val="es-CO" w:eastAsia="en-US"/>
        </w:rPr>
        <w:t>etarios</w:t>
      </w:r>
      <w:r w:rsidRPr="00223911">
        <w:rPr>
          <w:rFonts w:ascii="Tahoma" w:hAnsi="Tahoma" w:cs="Tahoma"/>
          <w:color w:val="000000" w:themeColor="text1"/>
          <w:sz w:val="22"/>
          <w:szCs w:val="22"/>
          <w:lang w:val="es-CO" w:eastAsia="en-US"/>
        </w:rPr>
        <w:t xml:space="preserve">, </w:t>
      </w:r>
      <w:r w:rsidR="00CC3FC5" w:rsidRPr="00223911">
        <w:rPr>
          <w:rFonts w:ascii="Tahoma" w:hAnsi="Tahoma" w:cs="Tahoma"/>
          <w:color w:val="000000" w:themeColor="text1"/>
          <w:sz w:val="22"/>
          <w:szCs w:val="22"/>
          <w:lang w:val="es-CO" w:eastAsia="en-US"/>
        </w:rPr>
        <w:t>encontrándose</w:t>
      </w:r>
      <w:r w:rsidRPr="00223911">
        <w:rPr>
          <w:rFonts w:ascii="Tahoma" w:hAnsi="Tahoma" w:cs="Tahoma"/>
          <w:color w:val="000000" w:themeColor="text1"/>
          <w:sz w:val="22"/>
          <w:szCs w:val="22"/>
          <w:lang w:val="es-CO" w:eastAsia="en-US"/>
        </w:rPr>
        <w:t xml:space="preserve"> que las mujeres corresponden al 52.2% y hombres a 47.8%. </w:t>
      </w:r>
    </w:p>
    <w:p w:rsidR="006F06BA" w:rsidRDefault="006F06BA" w:rsidP="006F06BA">
      <w:pPr>
        <w:jc w:val="both"/>
        <w:rPr>
          <w:rFonts w:ascii="Tahoma" w:hAnsi="Tahoma" w:cs="Tahoma"/>
          <w:color w:val="000000" w:themeColor="text1"/>
          <w:sz w:val="22"/>
          <w:szCs w:val="22"/>
          <w:lang w:val="es-CO" w:eastAsia="en-US"/>
        </w:rPr>
      </w:pPr>
    </w:p>
    <w:p w:rsidR="00341913" w:rsidRPr="00341913" w:rsidRDefault="00341913" w:rsidP="00341913">
      <w:pPr>
        <w:jc w:val="center"/>
        <w:rPr>
          <w:rFonts w:ascii="Tahoma" w:hAnsi="Tahoma" w:cs="Tahoma"/>
          <w:color w:val="000000" w:themeColor="text1"/>
          <w:sz w:val="16"/>
          <w:szCs w:val="16"/>
          <w:lang w:val="es-CO" w:eastAsia="en-US"/>
        </w:rPr>
      </w:pPr>
      <w:r w:rsidRPr="00341913">
        <w:rPr>
          <w:rFonts w:ascii="Tahoma" w:hAnsi="Tahoma" w:cs="Tahoma"/>
          <w:color w:val="000000" w:themeColor="text1"/>
          <w:sz w:val="16"/>
          <w:szCs w:val="16"/>
          <w:lang w:val="es-CO" w:eastAsia="en-US"/>
        </w:rPr>
        <w:t>Imagen No. 2 Distribución de la población</w:t>
      </w:r>
    </w:p>
    <w:p w:rsidR="006F06BA" w:rsidRPr="00223911" w:rsidRDefault="00C654E7" w:rsidP="00341913">
      <w:pPr>
        <w:jc w:val="center"/>
        <w:rPr>
          <w:rFonts w:ascii="Tahoma" w:hAnsi="Tahoma" w:cs="Tahoma"/>
          <w:sz w:val="22"/>
          <w:szCs w:val="22"/>
        </w:rPr>
      </w:pPr>
      <w:r w:rsidRPr="00223911">
        <w:rPr>
          <w:rFonts w:ascii="Tahoma" w:hAnsi="Tahoma" w:cs="Tahoma"/>
          <w:noProof/>
          <w:sz w:val="22"/>
          <w:szCs w:val="22"/>
          <w:lang w:val="es-MX" w:eastAsia="es-MX"/>
        </w:rPr>
        <w:drawing>
          <wp:inline distT="0" distB="0" distL="0" distR="0" wp14:anchorId="5DC54926" wp14:editId="74943129">
            <wp:extent cx="4432157" cy="3311818"/>
            <wp:effectExtent l="0" t="0" r="6985"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38" t="24685" r="19546" b="11910"/>
                    <a:stretch/>
                  </pic:blipFill>
                  <pic:spPr bwMode="auto">
                    <a:xfrm>
                      <a:off x="0" y="0"/>
                      <a:ext cx="4461740" cy="3333923"/>
                    </a:xfrm>
                    <a:prstGeom prst="rect">
                      <a:avLst/>
                    </a:prstGeom>
                    <a:ln>
                      <a:noFill/>
                    </a:ln>
                    <a:extLst>
                      <a:ext uri="{53640926-AAD7-44D8-BBD7-CCE9431645EC}">
                        <a14:shadowObscured xmlns:a14="http://schemas.microsoft.com/office/drawing/2010/main"/>
                      </a:ext>
                    </a:extLst>
                  </pic:spPr>
                </pic:pic>
              </a:graphicData>
            </a:graphic>
          </wp:inline>
        </w:drawing>
      </w:r>
    </w:p>
    <w:p w:rsidR="006F06BA" w:rsidRPr="006732F8" w:rsidRDefault="00C654E7" w:rsidP="00223911">
      <w:pPr>
        <w:jc w:val="center"/>
        <w:rPr>
          <w:rFonts w:ascii="Tahoma" w:hAnsi="Tahoma" w:cs="Tahoma"/>
          <w:sz w:val="16"/>
          <w:szCs w:val="16"/>
        </w:rPr>
      </w:pPr>
      <w:r w:rsidRPr="006732F8">
        <w:rPr>
          <w:rFonts w:ascii="Tahoma" w:hAnsi="Tahoma" w:cs="Tahoma"/>
          <w:sz w:val="16"/>
          <w:szCs w:val="16"/>
        </w:rPr>
        <w:t>Fuente: DANE</w:t>
      </w:r>
    </w:p>
    <w:p w:rsidR="006F06BA" w:rsidRPr="00223911" w:rsidRDefault="006F06BA" w:rsidP="006F06BA">
      <w:pPr>
        <w:jc w:val="both"/>
        <w:rPr>
          <w:rFonts w:ascii="Tahoma" w:hAnsi="Tahoma" w:cs="Tahoma"/>
          <w:sz w:val="22"/>
          <w:szCs w:val="22"/>
        </w:rPr>
      </w:pPr>
    </w:p>
    <w:p w:rsidR="006F06BA" w:rsidRPr="00223911" w:rsidRDefault="00C654E7" w:rsidP="006F06BA">
      <w:pPr>
        <w:jc w:val="both"/>
        <w:rPr>
          <w:rFonts w:ascii="Tahoma" w:hAnsi="Tahoma" w:cs="Tahoma"/>
          <w:sz w:val="22"/>
          <w:szCs w:val="22"/>
        </w:rPr>
      </w:pPr>
      <w:r w:rsidRPr="00223911">
        <w:rPr>
          <w:rFonts w:ascii="Tahoma" w:hAnsi="Tahoma" w:cs="Tahoma"/>
          <w:sz w:val="22"/>
          <w:szCs w:val="22"/>
        </w:rPr>
        <w:lastRenderedPageBreak/>
        <w:t xml:space="preserve">Nótese que según la cantidad de población para el municipio, hay un alto grado de población bajo las cuales se enfocan los diferentes procesos de educación ambiental. Desde la primera infancia y población adulta. </w:t>
      </w:r>
    </w:p>
    <w:p w:rsidR="006F06BA" w:rsidRPr="00223911" w:rsidRDefault="006F06BA" w:rsidP="006F06BA">
      <w:pPr>
        <w:jc w:val="both"/>
        <w:rPr>
          <w:rFonts w:ascii="Tahoma" w:hAnsi="Tahoma" w:cs="Tahoma"/>
          <w:sz w:val="22"/>
          <w:szCs w:val="22"/>
        </w:rPr>
      </w:pPr>
    </w:p>
    <w:p w:rsidR="006F06BA" w:rsidRPr="00223911" w:rsidRDefault="00A25A0E" w:rsidP="006F06BA">
      <w:pPr>
        <w:jc w:val="both"/>
        <w:rPr>
          <w:rFonts w:ascii="Tahoma" w:hAnsi="Tahoma" w:cs="Tahoma"/>
          <w:sz w:val="22"/>
          <w:szCs w:val="22"/>
        </w:rPr>
      </w:pPr>
      <w:r w:rsidRPr="00223911">
        <w:rPr>
          <w:rFonts w:ascii="Tahoma" w:hAnsi="Tahoma" w:cs="Tahoma"/>
          <w:sz w:val="22"/>
          <w:szCs w:val="22"/>
        </w:rPr>
        <w:t xml:space="preserve">Desde el tema educativo </w:t>
      </w:r>
      <w:r w:rsidR="00024A75" w:rsidRPr="00223911">
        <w:rPr>
          <w:rFonts w:ascii="Tahoma" w:hAnsi="Tahoma" w:cs="Tahoma"/>
          <w:sz w:val="22"/>
          <w:szCs w:val="22"/>
        </w:rPr>
        <w:t>Yacopí</w:t>
      </w:r>
      <w:r w:rsidRPr="00223911">
        <w:rPr>
          <w:rFonts w:ascii="Tahoma" w:hAnsi="Tahoma" w:cs="Tahoma"/>
          <w:sz w:val="22"/>
          <w:szCs w:val="22"/>
        </w:rPr>
        <w:t xml:space="preserve"> cuenta con (6) colegios de los cuales cinco son </w:t>
      </w:r>
      <w:r w:rsidR="00024A75" w:rsidRPr="00223911">
        <w:rPr>
          <w:rFonts w:ascii="Tahoma" w:hAnsi="Tahoma" w:cs="Tahoma"/>
          <w:sz w:val="22"/>
          <w:szCs w:val="22"/>
        </w:rPr>
        <w:t xml:space="preserve">rurales </w:t>
      </w:r>
      <w:r w:rsidRPr="00223911">
        <w:rPr>
          <w:rFonts w:ascii="Tahoma" w:hAnsi="Tahoma" w:cs="Tahoma"/>
          <w:sz w:val="22"/>
          <w:szCs w:val="22"/>
        </w:rPr>
        <w:t>y  uno es urbano</w:t>
      </w:r>
      <w:r w:rsidR="00024A75" w:rsidRPr="00223911">
        <w:rPr>
          <w:rFonts w:ascii="Tahoma" w:hAnsi="Tahoma" w:cs="Tahoma"/>
          <w:sz w:val="22"/>
          <w:szCs w:val="22"/>
        </w:rPr>
        <w:t>. Y adicionalmente se cuenta con cuatro post-primarias, y 104 escuelas (dos urbanas y 102</w:t>
      </w:r>
      <w:r w:rsidR="00EB2D45" w:rsidRPr="00223911">
        <w:rPr>
          <w:rFonts w:ascii="Tahoma" w:hAnsi="Tahoma" w:cs="Tahoma"/>
          <w:sz w:val="22"/>
          <w:szCs w:val="22"/>
        </w:rPr>
        <w:t xml:space="preserve"> rurales) adscritas a las I.E.D.</w:t>
      </w:r>
    </w:p>
    <w:p w:rsidR="006F06BA" w:rsidRPr="00223911" w:rsidRDefault="006F06BA" w:rsidP="006F06BA">
      <w:pPr>
        <w:jc w:val="both"/>
        <w:rPr>
          <w:rFonts w:ascii="Tahoma" w:hAnsi="Tahoma" w:cs="Tahoma"/>
          <w:sz w:val="22"/>
          <w:szCs w:val="22"/>
        </w:rPr>
      </w:pPr>
    </w:p>
    <w:p w:rsidR="00EB2D45" w:rsidRPr="00223911" w:rsidRDefault="00EB2D45" w:rsidP="006F06BA">
      <w:pPr>
        <w:jc w:val="both"/>
        <w:rPr>
          <w:rFonts w:ascii="Tahoma" w:hAnsi="Tahoma" w:cs="Tahoma"/>
          <w:sz w:val="22"/>
          <w:szCs w:val="22"/>
        </w:rPr>
      </w:pPr>
      <w:r w:rsidRPr="00223911">
        <w:rPr>
          <w:rFonts w:ascii="Tahoma" w:hAnsi="Tahoma" w:cs="Tahoma"/>
          <w:sz w:val="22"/>
          <w:szCs w:val="22"/>
        </w:rPr>
        <w:t xml:space="preserve">Este municipio se encuentra dentro del rango de mayores </w:t>
      </w:r>
      <w:r w:rsidR="00BA2B8E" w:rsidRPr="00223911">
        <w:rPr>
          <w:rFonts w:ascii="Tahoma" w:hAnsi="Tahoma" w:cs="Tahoma"/>
          <w:sz w:val="22"/>
          <w:szCs w:val="22"/>
        </w:rPr>
        <w:t xml:space="preserve">con relación a </w:t>
      </w:r>
      <w:r w:rsidRPr="00223911">
        <w:rPr>
          <w:rFonts w:ascii="Tahoma" w:hAnsi="Tahoma" w:cs="Tahoma"/>
          <w:sz w:val="22"/>
          <w:szCs w:val="22"/>
        </w:rPr>
        <w:t xml:space="preserve">necesidades insatisfechas y más específicamente relacionados con temas de salud. </w:t>
      </w:r>
      <w:sdt>
        <w:sdtPr>
          <w:rPr>
            <w:rFonts w:ascii="Tahoma" w:hAnsi="Tahoma" w:cs="Tahoma"/>
            <w:sz w:val="22"/>
            <w:szCs w:val="22"/>
          </w:rPr>
          <w:id w:val="1580795517"/>
          <w:citation/>
        </w:sdtPr>
        <w:sdtContent>
          <w:r w:rsidRPr="00223911">
            <w:rPr>
              <w:rFonts w:ascii="Tahoma" w:hAnsi="Tahoma" w:cs="Tahoma"/>
              <w:sz w:val="22"/>
              <w:szCs w:val="22"/>
            </w:rPr>
            <w:fldChar w:fldCharType="begin"/>
          </w:r>
          <w:r w:rsidRPr="00223911">
            <w:rPr>
              <w:rFonts w:ascii="Tahoma" w:hAnsi="Tahoma" w:cs="Tahoma"/>
              <w:sz w:val="22"/>
              <w:szCs w:val="22"/>
              <w:lang w:val="es-MX"/>
            </w:rPr>
            <w:instrText xml:space="preserve"> CITATION Gob151 \l 2058 </w:instrText>
          </w:r>
          <w:r w:rsidRPr="00223911">
            <w:rPr>
              <w:rFonts w:ascii="Tahoma" w:hAnsi="Tahoma" w:cs="Tahoma"/>
              <w:sz w:val="22"/>
              <w:szCs w:val="22"/>
            </w:rPr>
            <w:fldChar w:fldCharType="separate"/>
          </w:r>
          <w:r w:rsidRPr="00223911">
            <w:rPr>
              <w:rFonts w:ascii="Tahoma" w:hAnsi="Tahoma" w:cs="Tahoma"/>
              <w:noProof/>
              <w:sz w:val="22"/>
              <w:szCs w:val="22"/>
              <w:lang w:val="es-MX"/>
            </w:rPr>
            <w:t>(Gobernación de Cundinamarca, 2015)</w:t>
          </w:r>
          <w:r w:rsidRPr="00223911">
            <w:rPr>
              <w:rFonts w:ascii="Tahoma" w:hAnsi="Tahoma" w:cs="Tahoma"/>
              <w:sz w:val="22"/>
              <w:szCs w:val="22"/>
            </w:rPr>
            <w:fldChar w:fldCharType="end"/>
          </w:r>
        </w:sdtContent>
      </w:sdt>
      <w:r w:rsidR="006F06BA" w:rsidRPr="00223911">
        <w:rPr>
          <w:rFonts w:ascii="Tahoma" w:hAnsi="Tahoma" w:cs="Tahoma"/>
          <w:sz w:val="22"/>
          <w:szCs w:val="22"/>
        </w:rPr>
        <w:t>.</w:t>
      </w:r>
    </w:p>
    <w:p w:rsidR="006F06BA" w:rsidRPr="00223911" w:rsidRDefault="006F06BA" w:rsidP="00C654E7">
      <w:pPr>
        <w:keepNext/>
        <w:jc w:val="both"/>
        <w:rPr>
          <w:rFonts w:ascii="Tahoma" w:hAnsi="Tahoma" w:cs="Tahoma"/>
          <w:sz w:val="22"/>
          <w:szCs w:val="22"/>
        </w:rPr>
      </w:pPr>
    </w:p>
    <w:p w:rsidR="005F65C5" w:rsidRPr="00A32E0E" w:rsidRDefault="00634C81" w:rsidP="00A32E0E">
      <w:pPr>
        <w:jc w:val="both"/>
        <w:rPr>
          <w:rFonts w:ascii="Tahoma" w:hAnsi="Tahoma" w:cs="Tahoma"/>
        </w:rPr>
      </w:pPr>
      <w:r w:rsidRPr="00A32E0E">
        <w:rPr>
          <w:rFonts w:ascii="Tahoma" w:hAnsi="Tahoma" w:cs="Tahoma"/>
        </w:rPr>
        <w:t xml:space="preserve">Con relación a su </w:t>
      </w:r>
      <w:r w:rsidR="005F65C5" w:rsidRPr="00A32E0E">
        <w:rPr>
          <w:rFonts w:ascii="Tahoma" w:hAnsi="Tahoma" w:cs="Tahoma"/>
        </w:rPr>
        <w:t>economía principalmente se basa en la  Agricultura, destacándose cultivos como de Café, Caña panelera, Cacao, Arazá, Hortalizas, Frutales (naranja, mandarina, guayaba), Maíz, Plátano y Yuca. Cultivos permanentes</w:t>
      </w:r>
      <w:r w:rsidR="00AA7D0B" w:rsidRPr="00A32E0E">
        <w:rPr>
          <w:rFonts w:ascii="Tahoma" w:hAnsi="Tahoma" w:cs="Tahoma"/>
        </w:rPr>
        <w:t>.</w:t>
      </w:r>
    </w:p>
    <w:p w:rsidR="00AA7D0B" w:rsidRPr="00A32E0E" w:rsidRDefault="00AA7D0B" w:rsidP="00A32E0E">
      <w:pPr>
        <w:jc w:val="both"/>
        <w:rPr>
          <w:rFonts w:ascii="Tahoma" w:hAnsi="Tahoma" w:cs="Tahoma"/>
        </w:rPr>
      </w:pPr>
      <w:r w:rsidRPr="00A32E0E">
        <w:rPr>
          <w:rFonts w:ascii="Tahoma" w:hAnsi="Tahoma" w:cs="Tahoma"/>
        </w:rPr>
        <w:t xml:space="preserve">La ganadería se asocia en más del 50% a ceba y solo un 15% se encuentra bajo el sistema de doble propósito. Los cultivos se encuentran entremezclados, presentándose entre el permanente cacao, café, caña panelera y cítricos, y en menor proporción los cultivos anuales como plátano y yuca, y transitorios como el maíz y las hortalizas. La caña panelera ha recibido apoyo por parte del departamento, el cual mediante convenios con el municipio ha montado trapiches comunitarios en la vereda de </w:t>
      </w:r>
      <w:proofErr w:type="spellStart"/>
      <w:r w:rsidRPr="00A32E0E">
        <w:rPr>
          <w:rFonts w:ascii="Tahoma" w:hAnsi="Tahoma" w:cs="Tahoma"/>
        </w:rPr>
        <w:t>Churupaco</w:t>
      </w:r>
      <w:proofErr w:type="spellEnd"/>
      <w:r w:rsidRPr="00A32E0E">
        <w:rPr>
          <w:rFonts w:ascii="Tahoma" w:hAnsi="Tahoma" w:cs="Tahoma"/>
        </w:rPr>
        <w:t xml:space="preserve">, </w:t>
      </w:r>
      <w:proofErr w:type="spellStart"/>
      <w:r w:rsidRPr="00A32E0E">
        <w:rPr>
          <w:rFonts w:ascii="Tahoma" w:hAnsi="Tahoma" w:cs="Tahoma"/>
        </w:rPr>
        <w:t>Yasal</w:t>
      </w:r>
      <w:proofErr w:type="spellEnd"/>
      <w:r w:rsidRPr="00A32E0E">
        <w:rPr>
          <w:rFonts w:ascii="Tahoma" w:hAnsi="Tahoma" w:cs="Tahoma"/>
        </w:rPr>
        <w:t xml:space="preserve">, </w:t>
      </w:r>
      <w:proofErr w:type="spellStart"/>
      <w:r w:rsidRPr="00A32E0E">
        <w:rPr>
          <w:rFonts w:ascii="Tahoma" w:hAnsi="Tahoma" w:cs="Tahoma"/>
        </w:rPr>
        <w:t>Campoalegre</w:t>
      </w:r>
      <w:proofErr w:type="spellEnd"/>
      <w:r w:rsidRPr="00A32E0E">
        <w:rPr>
          <w:rFonts w:ascii="Tahoma" w:hAnsi="Tahoma" w:cs="Tahoma"/>
        </w:rPr>
        <w:t xml:space="preserve"> y Alonso. Es un renglón con importancia hacia el futuro por la producción de panela orgánica y el biocombustible </w:t>
      </w:r>
      <w:sdt>
        <w:sdtPr>
          <w:rPr>
            <w:rFonts w:ascii="Tahoma" w:hAnsi="Tahoma" w:cs="Tahoma"/>
          </w:rPr>
          <w:id w:val="1704136050"/>
          <w:citation/>
        </w:sdtPr>
        <w:sdtContent>
          <w:r w:rsidRPr="00A32E0E">
            <w:rPr>
              <w:rFonts w:ascii="Tahoma" w:hAnsi="Tahoma" w:cs="Tahoma"/>
            </w:rPr>
            <w:fldChar w:fldCharType="begin"/>
          </w:r>
          <w:r w:rsidR="00A32E0E">
            <w:rPr>
              <w:rFonts w:ascii="Tahoma" w:hAnsi="Tahoma" w:cs="Tahoma"/>
            </w:rPr>
            <w:instrText xml:space="preserve">CITATION Min13 \l 2058 </w:instrText>
          </w:r>
          <w:r w:rsidRPr="00A32E0E">
            <w:rPr>
              <w:rFonts w:ascii="Tahoma" w:hAnsi="Tahoma" w:cs="Tahoma"/>
            </w:rPr>
            <w:fldChar w:fldCharType="separate"/>
          </w:r>
          <w:r w:rsidR="00A32E0E" w:rsidRPr="00A32E0E">
            <w:rPr>
              <w:rFonts w:ascii="Tahoma" w:hAnsi="Tahoma" w:cs="Tahoma"/>
              <w:noProof/>
            </w:rPr>
            <w:t>(MinAgricultura, 2013)</w:t>
          </w:r>
          <w:r w:rsidRPr="00A32E0E">
            <w:rPr>
              <w:rFonts w:ascii="Tahoma" w:hAnsi="Tahoma" w:cs="Tahoma"/>
            </w:rPr>
            <w:fldChar w:fldCharType="end"/>
          </w:r>
        </w:sdtContent>
      </w:sdt>
      <w:r w:rsidR="00DF6408" w:rsidRPr="00A32E0E">
        <w:rPr>
          <w:rFonts w:ascii="Tahoma" w:hAnsi="Tahoma" w:cs="Tahoma"/>
        </w:rPr>
        <w:t xml:space="preserve">. De igual manera se resalta el sector </w:t>
      </w:r>
      <w:r w:rsidR="00414A71" w:rsidRPr="00A32E0E">
        <w:rPr>
          <w:rFonts w:ascii="Tahoma" w:hAnsi="Tahoma" w:cs="Tahoma"/>
        </w:rPr>
        <w:t>turístico,</w:t>
      </w:r>
      <w:r w:rsidR="00DF6408" w:rsidRPr="00A32E0E">
        <w:rPr>
          <w:rFonts w:ascii="Tahoma" w:hAnsi="Tahoma" w:cs="Tahoma"/>
        </w:rPr>
        <w:t xml:space="preserve"> ya que el municipio cuanta con una geografía ruca en bosques naturales enmarcados por sus sierras y reservas naturales, tales como:</w:t>
      </w:r>
      <w:r w:rsidR="00A16150" w:rsidRPr="00A32E0E">
        <w:rPr>
          <w:rFonts w:ascii="Tahoma" w:hAnsi="Tahoma" w:cs="Tahoma"/>
        </w:rPr>
        <w:t xml:space="preserve"> </w:t>
      </w:r>
      <w:r w:rsidR="00DF6408" w:rsidRPr="00A32E0E">
        <w:rPr>
          <w:rFonts w:ascii="Tahoma" w:hAnsi="Tahoma" w:cs="Tahoma"/>
        </w:rPr>
        <w:t xml:space="preserve">la peña de </w:t>
      </w:r>
      <w:proofErr w:type="spellStart"/>
      <w:r w:rsidR="00DF6408" w:rsidRPr="00A32E0E">
        <w:rPr>
          <w:rFonts w:ascii="Tahoma" w:hAnsi="Tahoma" w:cs="Tahoma"/>
        </w:rPr>
        <w:t>Guacamateros</w:t>
      </w:r>
      <w:proofErr w:type="spellEnd"/>
      <w:r w:rsidR="00DF6408" w:rsidRPr="00A32E0E">
        <w:rPr>
          <w:rFonts w:ascii="Tahoma" w:hAnsi="Tahoma" w:cs="Tahoma"/>
        </w:rPr>
        <w:t xml:space="preserve">, la sierra de </w:t>
      </w:r>
      <w:proofErr w:type="spellStart"/>
      <w:r w:rsidR="00DF6408" w:rsidRPr="00A32E0E">
        <w:rPr>
          <w:rFonts w:ascii="Tahoma" w:hAnsi="Tahoma" w:cs="Tahoma"/>
        </w:rPr>
        <w:t>Craucha</w:t>
      </w:r>
      <w:proofErr w:type="spellEnd"/>
      <w:r w:rsidR="00DF6408" w:rsidRPr="00A32E0E">
        <w:rPr>
          <w:rFonts w:ascii="Tahoma" w:hAnsi="Tahoma" w:cs="Tahoma"/>
        </w:rPr>
        <w:t xml:space="preserve">, la laguna de San Luis entre otros, que se convierten </w:t>
      </w:r>
      <w:r w:rsidR="00414A71" w:rsidRPr="00A32E0E">
        <w:rPr>
          <w:rFonts w:ascii="Tahoma" w:hAnsi="Tahoma" w:cs="Tahoma"/>
        </w:rPr>
        <w:t>en un gran atractivo turístico para los</w:t>
      </w:r>
      <w:r w:rsidR="00DF6408" w:rsidRPr="00A32E0E">
        <w:rPr>
          <w:rFonts w:ascii="Tahoma" w:hAnsi="Tahoma" w:cs="Tahoma"/>
        </w:rPr>
        <w:t xml:space="preserve"> visitantes.</w:t>
      </w:r>
      <w:r w:rsidR="008524C9" w:rsidRPr="00A32E0E">
        <w:rPr>
          <w:rFonts w:ascii="Tahoma" w:hAnsi="Tahoma" w:cs="Tahoma"/>
        </w:rPr>
        <w:t xml:space="preserve"> La</w:t>
      </w:r>
      <w:r w:rsidR="00B17286" w:rsidRPr="00A32E0E">
        <w:rPr>
          <w:rFonts w:ascii="Tahoma" w:hAnsi="Tahoma" w:cs="Tahoma"/>
        </w:rPr>
        <w:t>s</w:t>
      </w:r>
      <w:r w:rsidR="008524C9" w:rsidRPr="00A32E0E">
        <w:rPr>
          <w:rFonts w:ascii="Tahoma" w:hAnsi="Tahoma" w:cs="Tahoma"/>
        </w:rPr>
        <w:t xml:space="preserve"> fuentes hídricas también son también de importanc</w:t>
      </w:r>
      <w:r w:rsidR="001745EC" w:rsidRPr="00A32E0E">
        <w:rPr>
          <w:rFonts w:ascii="Tahoma" w:hAnsi="Tahoma" w:cs="Tahoma"/>
        </w:rPr>
        <w:t>ia para el sector</w:t>
      </w:r>
      <w:r w:rsidR="00414A71" w:rsidRPr="00A32E0E">
        <w:rPr>
          <w:rFonts w:ascii="Tahoma" w:hAnsi="Tahoma" w:cs="Tahoma"/>
        </w:rPr>
        <w:t xml:space="preserve"> del turismo, encontrándose</w:t>
      </w:r>
      <w:r w:rsidR="001745EC" w:rsidRPr="00A32E0E">
        <w:rPr>
          <w:rFonts w:ascii="Tahoma" w:hAnsi="Tahoma" w:cs="Tahoma"/>
        </w:rPr>
        <w:t xml:space="preserve"> el río</w:t>
      </w:r>
      <w:r w:rsidR="00414A71" w:rsidRPr="00A32E0E">
        <w:rPr>
          <w:rFonts w:ascii="Tahoma" w:hAnsi="Tahoma" w:cs="Tahoma"/>
        </w:rPr>
        <w:t xml:space="preserve"> Aldana, </w:t>
      </w:r>
      <w:proofErr w:type="spellStart"/>
      <w:r w:rsidR="00414A71" w:rsidRPr="00A32E0E">
        <w:rPr>
          <w:rFonts w:ascii="Tahoma" w:hAnsi="Tahoma" w:cs="Tahoma"/>
        </w:rPr>
        <w:t>Caceres</w:t>
      </w:r>
      <w:proofErr w:type="spellEnd"/>
      <w:r w:rsidR="00414A71" w:rsidRPr="00A32E0E">
        <w:rPr>
          <w:rFonts w:ascii="Tahoma" w:hAnsi="Tahoma" w:cs="Tahoma"/>
        </w:rPr>
        <w:t xml:space="preserve">, </w:t>
      </w:r>
      <w:proofErr w:type="spellStart"/>
      <w:r w:rsidR="00414A71" w:rsidRPr="00A32E0E">
        <w:rPr>
          <w:rFonts w:ascii="Tahoma" w:hAnsi="Tahoma" w:cs="Tahoma"/>
        </w:rPr>
        <w:t>Xarracayal</w:t>
      </w:r>
      <w:proofErr w:type="spellEnd"/>
      <w:r w:rsidR="00414A71" w:rsidRPr="00A32E0E">
        <w:rPr>
          <w:rFonts w:ascii="Tahoma" w:hAnsi="Tahoma" w:cs="Tahoma"/>
        </w:rPr>
        <w:t xml:space="preserve">, </w:t>
      </w:r>
      <w:proofErr w:type="spellStart"/>
      <w:r w:rsidR="00414A71" w:rsidRPr="00A32E0E">
        <w:rPr>
          <w:rFonts w:ascii="Tahoma" w:hAnsi="Tahoma" w:cs="Tahoma"/>
        </w:rPr>
        <w:t>Guaquimay</w:t>
      </w:r>
      <w:proofErr w:type="spellEnd"/>
      <w:r w:rsidR="00414A71" w:rsidRPr="00A32E0E">
        <w:rPr>
          <w:rFonts w:ascii="Tahoma" w:hAnsi="Tahoma" w:cs="Tahoma"/>
        </w:rPr>
        <w:t xml:space="preserve">, </w:t>
      </w:r>
      <w:proofErr w:type="spellStart"/>
      <w:r w:rsidR="00414A71" w:rsidRPr="00A32E0E">
        <w:rPr>
          <w:rFonts w:ascii="Tahoma" w:hAnsi="Tahoma" w:cs="Tahoma"/>
        </w:rPr>
        <w:t>Guaguaquí</w:t>
      </w:r>
      <w:proofErr w:type="spellEnd"/>
      <w:r w:rsidR="00414A71" w:rsidRPr="00A32E0E">
        <w:rPr>
          <w:rFonts w:ascii="Tahoma" w:hAnsi="Tahoma" w:cs="Tahoma"/>
        </w:rPr>
        <w:t xml:space="preserve"> y el Terán.</w:t>
      </w:r>
      <w:r w:rsidR="00A32E0E">
        <w:rPr>
          <w:rFonts w:ascii="Tahoma" w:hAnsi="Tahoma" w:cs="Tahoma"/>
        </w:rPr>
        <w:t xml:space="preserve"> </w:t>
      </w:r>
      <w:sdt>
        <w:sdtPr>
          <w:rPr>
            <w:rFonts w:ascii="Tahoma" w:hAnsi="Tahoma" w:cs="Tahoma"/>
          </w:rPr>
          <w:id w:val="-1174341344"/>
          <w:citation/>
        </w:sdtPr>
        <w:sdtContent>
          <w:r w:rsidR="00A32E0E">
            <w:rPr>
              <w:rFonts w:ascii="Tahoma" w:hAnsi="Tahoma" w:cs="Tahoma"/>
            </w:rPr>
            <w:fldChar w:fldCharType="begin"/>
          </w:r>
          <w:r w:rsidR="00A32E0E">
            <w:rPr>
              <w:rFonts w:ascii="Tahoma" w:hAnsi="Tahoma" w:cs="Tahoma"/>
              <w:lang w:val="es-MX"/>
            </w:rPr>
            <w:instrText xml:space="preserve"> CITATION Min13 \l 2058 </w:instrText>
          </w:r>
          <w:r w:rsidR="00A32E0E">
            <w:rPr>
              <w:rFonts w:ascii="Tahoma" w:hAnsi="Tahoma" w:cs="Tahoma"/>
            </w:rPr>
            <w:fldChar w:fldCharType="separate"/>
          </w:r>
          <w:r w:rsidR="00A32E0E" w:rsidRPr="00A32E0E">
            <w:rPr>
              <w:rFonts w:ascii="Tahoma" w:hAnsi="Tahoma" w:cs="Tahoma"/>
              <w:noProof/>
              <w:lang w:val="es-MX"/>
            </w:rPr>
            <w:t>(MinAgricultura, 2013)</w:t>
          </w:r>
          <w:r w:rsidR="00A32E0E">
            <w:rPr>
              <w:rFonts w:ascii="Tahoma" w:hAnsi="Tahoma" w:cs="Tahoma"/>
            </w:rPr>
            <w:fldChar w:fldCharType="end"/>
          </w:r>
        </w:sdtContent>
      </w:sdt>
    </w:p>
    <w:bookmarkEnd w:id="29"/>
    <w:bookmarkEnd w:id="30"/>
    <w:bookmarkEnd w:id="31"/>
    <w:p w:rsidR="00CE0A0C" w:rsidRPr="00223911" w:rsidRDefault="00CE0A0C" w:rsidP="00CE0A0C">
      <w:pPr>
        <w:jc w:val="both"/>
        <w:rPr>
          <w:rFonts w:ascii="Tahoma" w:hAnsi="Tahoma" w:cs="Tahoma"/>
          <w:sz w:val="22"/>
          <w:szCs w:val="22"/>
          <w:lang w:val="es-CO" w:eastAsia="en-US"/>
        </w:rPr>
      </w:pPr>
    </w:p>
    <w:p w:rsidR="00CE0A0C" w:rsidRPr="00223911" w:rsidRDefault="00A3463D" w:rsidP="0095739C">
      <w:pPr>
        <w:pStyle w:val="Ttulo2"/>
        <w:numPr>
          <w:ilvl w:val="1"/>
          <w:numId w:val="4"/>
        </w:numPr>
        <w:spacing w:before="0" w:after="0"/>
        <w:jc w:val="left"/>
        <w:rPr>
          <w:rFonts w:ascii="Tahoma" w:hAnsi="Tahoma" w:cs="Tahoma"/>
          <w:i w:val="0"/>
          <w:sz w:val="22"/>
          <w:szCs w:val="22"/>
        </w:rPr>
      </w:pPr>
      <w:bookmarkStart w:id="32" w:name="_Toc334008957"/>
      <w:r w:rsidRPr="00223911">
        <w:rPr>
          <w:rFonts w:ascii="Tahoma" w:hAnsi="Tahoma" w:cs="Tahoma"/>
          <w:i w:val="0"/>
          <w:sz w:val="22"/>
          <w:szCs w:val="22"/>
        </w:rPr>
        <w:t xml:space="preserve">PRINCIPALES PROBLEMÁTICAS Y POTENCIALIDADES </w:t>
      </w:r>
      <w:r w:rsidR="00CE0A0C" w:rsidRPr="00223911">
        <w:rPr>
          <w:rFonts w:ascii="Tahoma" w:hAnsi="Tahoma" w:cs="Tahoma"/>
          <w:i w:val="0"/>
          <w:sz w:val="22"/>
          <w:szCs w:val="22"/>
        </w:rPr>
        <w:t>AMBIENTAL</w:t>
      </w:r>
      <w:r w:rsidRPr="00223911">
        <w:rPr>
          <w:rFonts w:ascii="Tahoma" w:hAnsi="Tahoma" w:cs="Tahoma"/>
          <w:i w:val="0"/>
          <w:sz w:val="22"/>
          <w:szCs w:val="22"/>
        </w:rPr>
        <w:t>ES</w:t>
      </w:r>
      <w:r w:rsidR="00CE0A0C" w:rsidRPr="00223911">
        <w:rPr>
          <w:rFonts w:ascii="Tahoma" w:hAnsi="Tahoma" w:cs="Tahoma"/>
          <w:i w:val="0"/>
          <w:sz w:val="22"/>
          <w:szCs w:val="22"/>
        </w:rPr>
        <w:t xml:space="preserve"> DEL MUNICIPIO</w:t>
      </w:r>
      <w:bookmarkEnd w:id="32"/>
      <w:r w:rsidR="00CE0A0C" w:rsidRPr="00223911">
        <w:rPr>
          <w:rFonts w:ascii="Tahoma" w:hAnsi="Tahoma" w:cs="Tahoma"/>
          <w:i w:val="0"/>
          <w:sz w:val="22"/>
          <w:szCs w:val="22"/>
        </w:rPr>
        <w:t xml:space="preserve"> </w:t>
      </w:r>
    </w:p>
    <w:p w:rsidR="00A3463D" w:rsidRPr="00223911" w:rsidRDefault="00A3463D" w:rsidP="00A3463D">
      <w:pPr>
        <w:rPr>
          <w:rFonts w:ascii="Tahoma" w:hAnsi="Tahoma" w:cs="Tahoma"/>
          <w:sz w:val="22"/>
          <w:szCs w:val="22"/>
          <w:lang w:eastAsia="en-US"/>
        </w:rPr>
      </w:pPr>
    </w:p>
    <w:p w:rsidR="00A3463D" w:rsidRPr="00223911" w:rsidRDefault="006F06BA" w:rsidP="00B5194B">
      <w:pPr>
        <w:jc w:val="both"/>
        <w:rPr>
          <w:rFonts w:ascii="Tahoma" w:hAnsi="Tahoma" w:cs="Tahoma"/>
          <w:sz w:val="22"/>
          <w:szCs w:val="22"/>
          <w:lang w:eastAsia="en-US"/>
        </w:rPr>
      </w:pPr>
      <w:r w:rsidRPr="00223911">
        <w:rPr>
          <w:rFonts w:ascii="Tahoma" w:hAnsi="Tahoma" w:cs="Tahoma"/>
          <w:sz w:val="22"/>
          <w:szCs w:val="22"/>
          <w:lang w:eastAsia="en-US"/>
        </w:rPr>
        <w:t>Para dar una idea de los aspectos bajo los cuales</w:t>
      </w:r>
      <w:r w:rsidR="00123A75" w:rsidRPr="00223911">
        <w:rPr>
          <w:rFonts w:ascii="Tahoma" w:hAnsi="Tahoma" w:cs="Tahoma"/>
          <w:sz w:val="22"/>
          <w:szCs w:val="22"/>
          <w:lang w:eastAsia="en-US"/>
        </w:rPr>
        <w:t xml:space="preserve"> se ha enfatizado </w:t>
      </w:r>
      <w:r w:rsidR="00B5194B" w:rsidRPr="00223911">
        <w:rPr>
          <w:rFonts w:ascii="Tahoma" w:hAnsi="Tahoma" w:cs="Tahoma"/>
          <w:sz w:val="22"/>
          <w:szCs w:val="22"/>
          <w:lang w:eastAsia="en-US"/>
        </w:rPr>
        <w:t>la función de articulación</w:t>
      </w:r>
      <w:r w:rsidR="00123A75" w:rsidRPr="00223911">
        <w:rPr>
          <w:rFonts w:ascii="Tahoma" w:hAnsi="Tahoma" w:cs="Tahoma"/>
          <w:sz w:val="22"/>
          <w:szCs w:val="22"/>
          <w:lang w:eastAsia="en-US"/>
        </w:rPr>
        <w:t xml:space="preserve"> CID</w:t>
      </w:r>
      <w:r w:rsidRPr="00223911">
        <w:rPr>
          <w:rFonts w:ascii="Tahoma" w:hAnsi="Tahoma" w:cs="Tahoma"/>
          <w:sz w:val="22"/>
          <w:szCs w:val="22"/>
          <w:lang w:eastAsia="en-US"/>
        </w:rPr>
        <w:t>EA, se tuvieron en cuenta los siguientes componentes</w:t>
      </w:r>
      <w:r w:rsidR="00123A75" w:rsidRPr="00223911">
        <w:rPr>
          <w:rFonts w:ascii="Tahoma" w:hAnsi="Tahoma" w:cs="Tahoma"/>
          <w:sz w:val="22"/>
          <w:szCs w:val="22"/>
          <w:lang w:eastAsia="en-US"/>
        </w:rPr>
        <w:t xml:space="preserve"> (</w:t>
      </w:r>
      <w:r w:rsidR="00B5194B" w:rsidRPr="00223911">
        <w:rPr>
          <w:rFonts w:ascii="Tahoma" w:hAnsi="Tahoma" w:cs="Tahoma"/>
          <w:sz w:val="22"/>
          <w:szCs w:val="22"/>
          <w:lang w:eastAsia="en-US"/>
        </w:rPr>
        <w:t>r</w:t>
      </w:r>
      <w:r w:rsidR="00123A75" w:rsidRPr="00223911">
        <w:rPr>
          <w:rFonts w:ascii="Tahoma" w:hAnsi="Tahoma" w:cs="Tahoma"/>
          <w:sz w:val="22"/>
          <w:szCs w:val="22"/>
          <w:lang w:eastAsia="en-US"/>
        </w:rPr>
        <w:t xml:space="preserve">ecurso </w:t>
      </w:r>
      <w:r w:rsidR="00B5194B" w:rsidRPr="00223911">
        <w:rPr>
          <w:rFonts w:ascii="Tahoma" w:hAnsi="Tahoma" w:cs="Tahoma"/>
          <w:sz w:val="22"/>
          <w:szCs w:val="22"/>
          <w:lang w:eastAsia="en-US"/>
        </w:rPr>
        <w:t>h</w:t>
      </w:r>
      <w:r w:rsidR="00123A75" w:rsidRPr="00223911">
        <w:rPr>
          <w:rFonts w:ascii="Tahoma" w:hAnsi="Tahoma" w:cs="Tahoma"/>
          <w:sz w:val="22"/>
          <w:szCs w:val="22"/>
          <w:lang w:eastAsia="en-US"/>
        </w:rPr>
        <w:t xml:space="preserve">ídrico, </w:t>
      </w:r>
      <w:r w:rsidR="00B5194B" w:rsidRPr="00223911">
        <w:rPr>
          <w:rFonts w:ascii="Tahoma" w:hAnsi="Tahoma" w:cs="Tahoma"/>
          <w:sz w:val="22"/>
          <w:szCs w:val="22"/>
          <w:lang w:eastAsia="en-US"/>
        </w:rPr>
        <w:t>f</w:t>
      </w:r>
      <w:r w:rsidR="00123A75" w:rsidRPr="00223911">
        <w:rPr>
          <w:rFonts w:ascii="Tahoma" w:hAnsi="Tahoma" w:cs="Tahoma"/>
          <w:sz w:val="22"/>
          <w:szCs w:val="22"/>
          <w:lang w:eastAsia="en-US"/>
        </w:rPr>
        <w:t>lora y fauna,</w:t>
      </w:r>
      <w:r w:rsidRPr="00223911">
        <w:rPr>
          <w:rFonts w:ascii="Tahoma" w:hAnsi="Tahoma" w:cs="Tahoma"/>
          <w:sz w:val="22"/>
          <w:szCs w:val="22"/>
          <w:lang w:eastAsia="en-US"/>
        </w:rPr>
        <w:t xml:space="preserve"> </w:t>
      </w:r>
      <w:r w:rsidR="00123A75" w:rsidRPr="00223911">
        <w:rPr>
          <w:rFonts w:ascii="Tahoma" w:hAnsi="Tahoma" w:cs="Tahoma"/>
          <w:sz w:val="22"/>
          <w:szCs w:val="22"/>
          <w:lang w:eastAsia="en-US"/>
        </w:rPr>
        <w:t>suelo</w:t>
      </w:r>
      <w:r w:rsidR="00CD7E50" w:rsidRPr="00223911">
        <w:rPr>
          <w:rFonts w:ascii="Tahoma" w:hAnsi="Tahoma" w:cs="Tahoma"/>
          <w:sz w:val="22"/>
          <w:szCs w:val="22"/>
          <w:lang w:eastAsia="en-US"/>
        </w:rPr>
        <w:t xml:space="preserve"> y manejo de residuos</w:t>
      </w:r>
      <w:r w:rsidR="00123A75" w:rsidRPr="00223911">
        <w:rPr>
          <w:rFonts w:ascii="Tahoma" w:hAnsi="Tahoma" w:cs="Tahoma"/>
          <w:sz w:val="22"/>
          <w:szCs w:val="22"/>
          <w:lang w:eastAsia="en-US"/>
        </w:rPr>
        <w:t xml:space="preserve">), que fueron priorizados </w:t>
      </w:r>
      <w:r w:rsidRPr="00223911">
        <w:rPr>
          <w:rFonts w:ascii="Tahoma" w:hAnsi="Tahoma" w:cs="Tahoma"/>
          <w:sz w:val="22"/>
          <w:szCs w:val="22"/>
          <w:lang w:eastAsia="en-US"/>
        </w:rPr>
        <w:t xml:space="preserve">y </w:t>
      </w:r>
      <w:r w:rsidR="00123A75" w:rsidRPr="00223911">
        <w:rPr>
          <w:rFonts w:ascii="Tahoma" w:hAnsi="Tahoma" w:cs="Tahoma"/>
          <w:sz w:val="22"/>
          <w:szCs w:val="22"/>
          <w:lang w:eastAsia="en-US"/>
        </w:rPr>
        <w:t>en cuyo caso se</w:t>
      </w:r>
      <w:r w:rsidRPr="00223911">
        <w:rPr>
          <w:rFonts w:ascii="Tahoma" w:hAnsi="Tahoma" w:cs="Tahoma"/>
          <w:sz w:val="22"/>
          <w:szCs w:val="22"/>
          <w:lang w:eastAsia="en-US"/>
        </w:rPr>
        <w:t xml:space="preserve"> direcciona</w:t>
      </w:r>
      <w:r w:rsidR="00123A75" w:rsidRPr="00223911">
        <w:rPr>
          <w:rFonts w:ascii="Tahoma" w:hAnsi="Tahoma" w:cs="Tahoma"/>
          <w:sz w:val="22"/>
          <w:szCs w:val="22"/>
          <w:lang w:eastAsia="en-US"/>
        </w:rPr>
        <w:t xml:space="preserve">ron </w:t>
      </w:r>
      <w:r w:rsidRPr="00223911">
        <w:rPr>
          <w:rFonts w:ascii="Tahoma" w:hAnsi="Tahoma" w:cs="Tahoma"/>
          <w:sz w:val="22"/>
          <w:szCs w:val="22"/>
          <w:lang w:eastAsia="en-US"/>
        </w:rPr>
        <w:t>los esfuerzos</w:t>
      </w:r>
      <w:r w:rsidR="00123A75" w:rsidRPr="00223911">
        <w:rPr>
          <w:rFonts w:ascii="Tahoma" w:hAnsi="Tahoma" w:cs="Tahoma"/>
          <w:sz w:val="22"/>
          <w:szCs w:val="22"/>
          <w:lang w:eastAsia="en-US"/>
        </w:rPr>
        <w:t xml:space="preserve"> tanto </w:t>
      </w:r>
      <w:r w:rsidR="00B5194B" w:rsidRPr="00223911">
        <w:rPr>
          <w:rFonts w:ascii="Tahoma" w:hAnsi="Tahoma" w:cs="Tahoma"/>
          <w:sz w:val="22"/>
          <w:szCs w:val="22"/>
          <w:lang w:eastAsia="en-US"/>
        </w:rPr>
        <w:t xml:space="preserve">del nivel </w:t>
      </w:r>
      <w:r w:rsidR="00123A75" w:rsidRPr="00223911">
        <w:rPr>
          <w:rFonts w:ascii="Tahoma" w:hAnsi="Tahoma" w:cs="Tahoma"/>
          <w:sz w:val="22"/>
          <w:szCs w:val="22"/>
          <w:lang w:eastAsia="en-US"/>
        </w:rPr>
        <w:t>municipal como</w:t>
      </w:r>
      <w:r w:rsidR="00B5194B" w:rsidRPr="00223911">
        <w:rPr>
          <w:rFonts w:ascii="Tahoma" w:hAnsi="Tahoma" w:cs="Tahoma"/>
          <w:sz w:val="22"/>
          <w:szCs w:val="22"/>
          <w:lang w:eastAsia="en-US"/>
        </w:rPr>
        <w:t xml:space="preserve"> de las</w:t>
      </w:r>
      <w:r w:rsidR="00123A75" w:rsidRPr="00223911">
        <w:rPr>
          <w:rFonts w:ascii="Tahoma" w:hAnsi="Tahoma" w:cs="Tahoma"/>
          <w:sz w:val="22"/>
          <w:szCs w:val="22"/>
          <w:lang w:eastAsia="en-US"/>
        </w:rPr>
        <w:t xml:space="preserve"> entidades externas. </w:t>
      </w:r>
    </w:p>
    <w:p w:rsidR="006F06BA" w:rsidRPr="00223911" w:rsidRDefault="006F06BA" w:rsidP="00A3463D">
      <w:pPr>
        <w:rPr>
          <w:rFonts w:ascii="Tahoma" w:hAnsi="Tahoma" w:cs="Tahoma"/>
          <w:sz w:val="22"/>
          <w:szCs w:val="22"/>
          <w:lang w:eastAsia="en-US"/>
        </w:rPr>
      </w:pPr>
    </w:p>
    <w:p w:rsidR="00A3463D" w:rsidRPr="00223911" w:rsidRDefault="00A3463D" w:rsidP="00A3463D">
      <w:pPr>
        <w:pStyle w:val="Ttulo3"/>
        <w:numPr>
          <w:ilvl w:val="2"/>
          <w:numId w:val="2"/>
        </w:numPr>
        <w:spacing w:before="0" w:after="0"/>
        <w:ind w:left="720"/>
        <w:jc w:val="both"/>
        <w:rPr>
          <w:rFonts w:ascii="Tahoma" w:hAnsi="Tahoma" w:cs="Tahoma"/>
          <w:bCs w:val="0"/>
          <w:sz w:val="22"/>
          <w:szCs w:val="22"/>
        </w:rPr>
      </w:pPr>
      <w:r w:rsidRPr="00223911">
        <w:rPr>
          <w:rFonts w:ascii="Tahoma" w:hAnsi="Tahoma" w:cs="Tahoma"/>
          <w:bCs w:val="0"/>
          <w:sz w:val="22"/>
          <w:szCs w:val="22"/>
        </w:rPr>
        <w:t>Recurso Hídrico</w:t>
      </w:r>
    </w:p>
    <w:p w:rsidR="00714E17" w:rsidRPr="00223911" w:rsidRDefault="00714E17" w:rsidP="00714E17">
      <w:pPr>
        <w:rPr>
          <w:sz w:val="22"/>
          <w:szCs w:val="22"/>
          <w:lang w:eastAsia="en-US"/>
        </w:rPr>
      </w:pPr>
    </w:p>
    <w:p w:rsidR="00A3463D" w:rsidRPr="00223911" w:rsidRDefault="00337BEB" w:rsidP="00A3463D">
      <w:pPr>
        <w:jc w:val="both"/>
        <w:rPr>
          <w:rFonts w:ascii="Tahoma" w:hAnsi="Tahoma" w:cs="Tahoma"/>
          <w:sz w:val="22"/>
          <w:szCs w:val="22"/>
          <w:lang w:val="es-CO" w:eastAsia="en-US"/>
        </w:rPr>
      </w:pPr>
      <w:r w:rsidRPr="00223911">
        <w:rPr>
          <w:rFonts w:ascii="Tahoma" w:hAnsi="Tahoma" w:cs="Tahoma"/>
          <w:sz w:val="22"/>
          <w:szCs w:val="22"/>
          <w:lang w:val="es-CO" w:eastAsia="en-US"/>
        </w:rPr>
        <w:t xml:space="preserve">Dentro de las potencialidades para el recurso hídrico se evidencio una inversión cercana a los 446 millones, la secretaria de Ambiente de Cundinamarca adquirió 148ha en el municipio de Yacopí, permitiendo preservar el recuerdo hídrico y consolidar más áreas del departamento en el sistema regional de áreas protegidas </w:t>
      </w:r>
      <w:proofErr w:type="spellStart"/>
      <w:r w:rsidRPr="00223911">
        <w:rPr>
          <w:rFonts w:ascii="Tahoma" w:hAnsi="Tahoma" w:cs="Tahoma"/>
          <w:sz w:val="22"/>
          <w:szCs w:val="22"/>
          <w:lang w:val="es-CO" w:eastAsia="en-US"/>
        </w:rPr>
        <w:t>Sirap</w:t>
      </w:r>
      <w:proofErr w:type="spellEnd"/>
      <w:r w:rsidRPr="00223911">
        <w:rPr>
          <w:rFonts w:ascii="Tahoma" w:hAnsi="Tahoma" w:cs="Tahoma"/>
          <w:sz w:val="22"/>
          <w:szCs w:val="22"/>
          <w:lang w:val="es-CO" w:eastAsia="en-US"/>
        </w:rPr>
        <w:t xml:space="preserve">. </w:t>
      </w:r>
      <w:sdt>
        <w:sdtPr>
          <w:rPr>
            <w:rFonts w:ascii="Tahoma" w:hAnsi="Tahoma" w:cs="Tahoma"/>
            <w:sz w:val="22"/>
            <w:szCs w:val="22"/>
            <w:lang w:val="es-CO" w:eastAsia="en-US"/>
          </w:rPr>
          <w:id w:val="-804855252"/>
          <w:citation/>
        </w:sdtPr>
        <w:sdtContent>
          <w:r w:rsidRPr="00223911">
            <w:rPr>
              <w:rFonts w:ascii="Tahoma" w:hAnsi="Tahoma" w:cs="Tahoma"/>
              <w:sz w:val="22"/>
              <w:szCs w:val="22"/>
              <w:lang w:val="es-CO" w:eastAsia="en-US"/>
            </w:rPr>
            <w:fldChar w:fldCharType="begin"/>
          </w:r>
          <w:r w:rsidRPr="00223911">
            <w:rPr>
              <w:rFonts w:ascii="Tahoma" w:hAnsi="Tahoma" w:cs="Tahoma"/>
              <w:sz w:val="22"/>
              <w:szCs w:val="22"/>
              <w:lang w:val="es-MX" w:eastAsia="en-US"/>
            </w:rPr>
            <w:instrText xml:space="preserve"> CITATION Gob15 \l 2058 </w:instrText>
          </w:r>
          <w:r w:rsidRPr="00223911">
            <w:rPr>
              <w:rFonts w:ascii="Tahoma" w:hAnsi="Tahoma" w:cs="Tahoma"/>
              <w:sz w:val="22"/>
              <w:szCs w:val="22"/>
              <w:lang w:val="es-CO" w:eastAsia="en-US"/>
            </w:rPr>
            <w:fldChar w:fldCharType="separate"/>
          </w:r>
          <w:r w:rsidRPr="00223911">
            <w:rPr>
              <w:rFonts w:ascii="Tahoma" w:hAnsi="Tahoma" w:cs="Tahoma"/>
              <w:noProof/>
              <w:sz w:val="22"/>
              <w:szCs w:val="22"/>
              <w:lang w:val="es-MX" w:eastAsia="en-US"/>
            </w:rPr>
            <w:t>(Cundinamarca, 2015)</w:t>
          </w:r>
          <w:r w:rsidRPr="00223911">
            <w:rPr>
              <w:rFonts w:ascii="Tahoma" w:hAnsi="Tahoma" w:cs="Tahoma"/>
              <w:sz w:val="22"/>
              <w:szCs w:val="22"/>
              <w:lang w:val="es-CO" w:eastAsia="en-US"/>
            </w:rPr>
            <w:fldChar w:fldCharType="end"/>
          </w:r>
        </w:sdtContent>
      </w:sdt>
      <w:r w:rsidRPr="00223911">
        <w:rPr>
          <w:rFonts w:ascii="Tahoma" w:hAnsi="Tahoma" w:cs="Tahoma"/>
          <w:sz w:val="22"/>
          <w:szCs w:val="22"/>
          <w:lang w:val="es-CO" w:eastAsia="en-US"/>
        </w:rPr>
        <w:t>.</w:t>
      </w:r>
    </w:p>
    <w:p w:rsidR="00337BEB" w:rsidRPr="00223911" w:rsidRDefault="00337BEB" w:rsidP="00A3463D">
      <w:pPr>
        <w:jc w:val="both"/>
        <w:rPr>
          <w:rFonts w:ascii="Tahoma" w:hAnsi="Tahoma" w:cs="Tahoma"/>
          <w:sz w:val="22"/>
          <w:szCs w:val="22"/>
          <w:lang w:val="es-CO" w:eastAsia="en-US"/>
        </w:rPr>
      </w:pPr>
    </w:p>
    <w:p w:rsidR="00337BEB" w:rsidRPr="00223911" w:rsidRDefault="00BC649E" w:rsidP="00A3463D">
      <w:pPr>
        <w:jc w:val="both"/>
        <w:rPr>
          <w:rFonts w:ascii="Tahoma" w:hAnsi="Tahoma" w:cs="Tahoma"/>
          <w:sz w:val="22"/>
          <w:szCs w:val="22"/>
          <w:lang w:val="es-CO" w:eastAsia="en-US"/>
        </w:rPr>
      </w:pPr>
      <w:r w:rsidRPr="00223911">
        <w:rPr>
          <w:rFonts w:ascii="Tahoma" w:hAnsi="Tahoma" w:cs="Tahoma"/>
          <w:sz w:val="22"/>
          <w:szCs w:val="22"/>
          <w:lang w:val="es-CO" w:eastAsia="en-US"/>
        </w:rPr>
        <w:t xml:space="preserve">Una de las constantes es que </w:t>
      </w:r>
      <w:r w:rsidR="000B65D1" w:rsidRPr="00223911">
        <w:rPr>
          <w:rFonts w:ascii="Tahoma" w:hAnsi="Tahoma" w:cs="Tahoma"/>
          <w:sz w:val="22"/>
          <w:szCs w:val="22"/>
          <w:lang w:val="es-CO" w:eastAsia="en-US"/>
        </w:rPr>
        <w:t>el</w:t>
      </w:r>
      <w:r w:rsidRPr="00223911">
        <w:rPr>
          <w:rFonts w:ascii="Tahoma" w:hAnsi="Tahoma" w:cs="Tahoma"/>
          <w:sz w:val="22"/>
          <w:szCs w:val="22"/>
          <w:lang w:val="es-CO" w:eastAsia="en-US"/>
        </w:rPr>
        <w:t xml:space="preserve"> recurso</w:t>
      </w:r>
      <w:r w:rsidR="00337BEB" w:rsidRPr="00223911">
        <w:rPr>
          <w:rFonts w:ascii="Tahoma" w:hAnsi="Tahoma" w:cs="Tahoma"/>
          <w:sz w:val="22"/>
          <w:szCs w:val="22"/>
          <w:lang w:val="es-CO" w:eastAsia="en-US"/>
        </w:rPr>
        <w:t xml:space="preserve"> hídrico </w:t>
      </w:r>
      <w:r w:rsidR="000B65D1" w:rsidRPr="00223911">
        <w:rPr>
          <w:rFonts w:ascii="Tahoma" w:hAnsi="Tahoma" w:cs="Tahoma"/>
          <w:sz w:val="22"/>
          <w:szCs w:val="22"/>
          <w:lang w:val="es-CO" w:eastAsia="en-US"/>
        </w:rPr>
        <w:t xml:space="preserve">es </w:t>
      </w:r>
      <w:r w:rsidR="00337BEB" w:rsidRPr="00223911">
        <w:rPr>
          <w:rFonts w:ascii="Tahoma" w:hAnsi="Tahoma" w:cs="Tahoma"/>
          <w:sz w:val="22"/>
          <w:szCs w:val="22"/>
          <w:lang w:val="es-CO" w:eastAsia="en-US"/>
        </w:rPr>
        <w:t xml:space="preserve">utilizado para surtir los acueductos urbanos y rurales, así como para el desarrollo de la ganadería y la agricultura. Su actual estado de abandono constituye una amenaza evidente para los afluentes, quebradas y ríos. </w:t>
      </w:r>
      <w:sdt>
        <w:sdtPr>
          <w:rPr>
            <w:rFonts w:ascii="Tahoma" w:hAnsi="Tahoma" w:cs="Tahoma"/>
            <w:sz w:val="22"/>
            <w:szCs w:val="22"/>
            <w:lang w:val="es-CO" w:eastAsia="en-US"/>
          </w:rPr>
          <w:id w:val="-2058314161"/>
          <w:citation/>
        </w:sdtPr>
        <w:sdtContent>
          <w:r w:rsidR="00337BEB" w:rsidRPr="00223911">
            <w:rPr>
              <w:rFonts w:ascii="Tahoma" w:hAnsi="Tahoma" w:cs="Tahoma"/>
              <w:sz w:val="22"/>
              <w:szCs w:val="22"/>
              <w:lang w:val="es-CO" w:eastAsia="en-US"/>
            </w:rPr>
            <w:fldChar w:fldCharType="begin"/>
          </w:r>
          <w:r w:rsidR="00337BEB" w:rsidRPr="00223911">
            <w:rPr>
              <w:rFonts w:ascii="Tahoma" w:hAnsi="Tahoma" w:cs="Tahoma"/>
              <w:sz w:val="22"/>
              <w:szCs w:val="22"/>
              <w:lang w:val="es-MX" w:eastAsia="en-US"/>
            </w:rPr>
            <w:instrText xml:space="preserve"> CITATION Yac00 \l 2058 </w:instrText>
          </w:r>
          <w:r w:rsidR="00337BEB" w:rsidRPr="00223911">
            <w:rPr>
              <w:rFonts w:ascii="Tahoma" w:hAnsi="Tahoma" w:cs="Tahoma"/>
              <w:sz w:val="22"/>
              <w:szCs w:val="22"/>
              <w:lang w:val="es-CO" w:eastAsia="en-US"/>
            </w:rPr>
            <w:fldChar w:fldCharType="separate"/>
          </w:r>
          <w:r w:rsidR="00337BEB" w:rsidRPr="00223911">
            <w:rPr>
              <w:rFonts w:ascii="Tahoma" w:hAnsi="Tahoma" w:cs="Tahoma"/>
              <w:noProof/>
              <w:sz w:val="22"/>
              <w:szCs w:val="22"/>
              <w:lang w:val="es-MX" w:eastAsia="en-US"/>
            </w:rPr>
            <w:t>(Yacopí, EOT, 2000)</w:t>
          </w:r>
          <w:r w:rsidR="00337BEB" w:rsidRPr="00223911">
            <w:rPr>
              <w:rFonts w:ascii="Tahoma" w:hAnsi="Tahoma" w:cs="Tahoma"/>
              <w:sz w:val="22"/>
              <w:szCs w:val="22"/>
              <w:lang w:val="es-CO" w:eastAsia="en-US"/>
            </w:rPr>
            <w:fldChar w:fldCharType="end"/>
          </w:r>
        </w:sdtContent>
      </w:sdt>
      <w:r w:rsidR="0089234C" w:rsidRPr="00223911">
        <w:rPr>
          <w:rFonts w:ascii="Tahoma" w:hAnsi="Tahoma" w:cs="Tahoma"/>
          <w:sz w:val="22"/>
          <w:szCs w:val="22"/>
          <w:lang w:val="es-CO" w:eastAsia="en-US"/>
        </w:rPr>
        <w:t>.</w:t>
      </w:r>
    </w:p>
    <w:p w:rsidR="00723A47" w:rsidRPr="00223911" w:rsidRDefault="00723A47" w:rsidP="00723A47">
      <w:pPr>
        <w:pStyle w:val="Textoindependiente"/>
        <w:ind w:right="958"/>
        <w:rPr>
          <w:rFonts w:ascii="Tahoma" w:hAnsi="Tahoma" w:cs="Tahoma"/>
          <w:color w:val="2B2721"/>
          <w:szCs w:val="22"/>
          <w:shd w:val="clear" w:color="auto" w:fill="FFFFFF"/>
        </w:rPr>
      </w:pPr>
    </w:p>
    <w:p w:rsidR="00A3463D" w:rsidRPr="00223911" w:rsidRDefault="00CF5853" w:rsidP="00A3463D">
      <w:pPr>
        <w:pStyle w:val="Ttulo3"/>
        <w:numPr>
          <w:ilvl w:val="2"/>
          <w:numId w:val="2"/>
        </w:numPr>
        <w:spacing w:before="0" w:after="0"/>
        <w:ind w:left="720"/>
        <w:jc w:val="both"/>
        <w:rPr>
          <w:rFonts w:ascii="Tahoma" w:hAnsi="Tahoma" w:cs="Tahoma"/>
          <w:bCs w:val="0"/>
          <w:sz w:val="22"/>
          <w:szCs w:val="22"/>
        </w:rPr>
      </w:pPr>
      <w:r w:rsidRPr="00223911">
        <w:rPr>
          <w:rFonts w:ascii="Tahoma" w:hAnsi="Tahoma" w:cs="Tahoma"/>
          <w:bCs w:val="0"/>
          <w:sz w:val="22"/>
          <w:szCs w:val="22"/>
        </w:rPr>
        <w:t xml:space="preserve">Flora </w:t>
      </w:r>
      <w:r w:rsidR="006923B7" w:rsidRPr="00223911">
        <w:rPr>
          <w:rFonts w:ascii="Tahoma" w:hAnsi="Tahoma" w:cs="Tahoma"/>
          <w:bCs w:val="0"/>
          <w:sz w:val="22"/>
          <w:szCs w:val="22"/>
        </w:rPr>
        <w:t xml:space="preserve">y fauna </w:t>
      </w:r>
    </w:p>
    <w:p w:rsidR="00714E17" w:rsidRPr="00223911" w:rsidRDefault="00714E17" w:rsidP="00714E17">
      <w:pPr>
        <w:rPr>
          <w:sz w:val="22"/>
          <w:szCs w:val="22"/>
          <w:lang w:eastAsia="en-US"/>
        </w:rPr>
      </w:pPr>
    </w:p>
    <w:p w:rsidR="00AD6FF8" w:rsidRPr="00223911" w:rsidRDefault="00AD6FF8" w:rsidP="006923B7">
      <w:pPr>
        <w:jc w:val="both"/>
        <w:rPr>
          <w:rFonts w:ascii="Tahoma" w:hAnsi="Tahoma" w:cs="Tahoma"/>
          <w:sz w:val="22"/>
          <w:szCs w:val="22"/>
          <w:lang w:eastAsia="en-US"/>
        </w:rPr>
      </w:pPr>
      <w:r w:rsidRPr="00223911">
        <w:rPr>
          <w:rFonts w:ascii="Tahoma" w:hAnsi="Tahoma" w:cs="Tahoma"/>
          <w:sz w:val="22"/>
          <w:szCs w:val="22"/>
          <w:lang w:eastAsia="en-US"/>
        </w:rPr>
        <w:t xml:space="preserve">Antes del </w:t>
      </w:r>
      <w:r w:rsidR="006923B7" w:rsidRPr="00223911">
        <w:rPr>
          <w:rFonts w:ascii="Tahoma" w:hAnsi="Tahoma" w:cs="Tahoma"/>
          <w:sz w:val="22"/>
          <w:szCs w:val="22"/>
          <w:lang w:eastAsia="en-US"/>
        </w:rPr>
        <w:t>desplazamiento</w:t>
      </w:r>
      <w:r w:rsidRPr="00223911">
        <w:rPr>
          <w:rFonts w:ascii="Tahoma" w:hAnsi="Tahoma" w:cs="Tahoma"/>
          <w:sz w:val="22"/>
          <w:szCs w:val="22"/>
          <w:lang w:eastAsia="en-US"/>
        </w:rPr>
        <w:t xml:space="preserve"> </w:t>
      </w:r>
      <w:r w:rsidR="006923B7" w:rsidRPr="00223911">
        <w:rPr>
          <w:rFonts w:ascii="Tahoma" w:hAnsi="Tahoma" w:cs="Tahoma"/>
          <w:sz w:val="22"/>
          <w:szCs w:val="22"/>
          <w:lang w:eastAsia="en-US"/>
        </w:rPr>
        <w:t xml:space="preserve">existían terreno con gran abundancia de fauna y flora (bosques), la tala de bosques era poco común y se contaba con gran variedad de animales como: armadillo, micos, el oso hormiguero, boruga, gran diversidad de pájaros y peces. Además, existía gran riqueza hídrica sin contaminar, con abundantes peces donde las cuencas y microcuencas estaban rodeadas de gran bosque nativo. </w:t>
      </w:r>
      <w:sdt>
        <w:sdtPr>
          <w:rPr>
            <w:rFonts w:ascii="Tahoma" w:hAnsi="Tahoma" w:cs="Tahoma"/>
            <w:sz w:val="22"/>
            <w:szCs w:val="22"/>
            <w:lang w:eastAsia="en-US"/>
          </w:rPr>
          <w:id w:val="796108138"/>
          <w:citation/>
        </w:sdtPr>
        <w:sdtContent>
          <w:r w:rsidR="007C1CA5" w:rsidRPr="00223911">
            <w:rPr>
              <w:rFonts w:ascii="Tahoma" w:hAnsi="Tahoma" w:cs="Tahoma"/>
              <w:sz w:val="22"/>
              <w:szCs w:val="22"/>
              <w:lang w:eastAsia="en-US"/>
            </w:rPr>
            <w:fldChar w:fldCharType="begin"/>
          </w:r>
          <w:r w:rsidR="007C1CA5" w:rsidRPr="00223911">
            <w:rPr>
              <w:rFonts w:ascii="Tahoma" w:hAnsi="Tahoma" w:cs="Tahoma"/>
              <w:sz w:val="22"/>
              <w:szCs w:val="22"/>
              <w:lang w:val="es-MX" w:eastAsia="en-US"/>
            </w:rPr>
            <w:instrText xml:space="preserve"> CITATION Mun163 \l 2058 </w:instrText>
          </w:r>
          <w:r w:rsidR="007C1CA5" w:rsidRPr="00223911">
            <w:rPr>
              <w:rFonts w:ascii="Tahoma" w:hAnsi="Tahoma" w:cs="Tahoma"/>
              <w:sz w:val="22"/>
              <w:szCs w:val="22"/>
              <w:lang w:eastAsia="en-US"/>
            </w:rPr>
            <w:fldChar w:fldCharType="separate"/>
          </w:r>
          <w:r w:rsidR="007C1CA5" w:rsidRPr="00223911">
            <w:rPr>
              <w:rFonts w:ascii="Tahoma" w:hAnsi="Tahoma" w:cs="Tahoma"/>
              <w:noProof/>
              <w:sz w:val="22"/>
              <w:szCs w:val="22"/>
              <w:lang w:val="es-MX" w:eastAsia="en-US"/>
            </w:rPr>
            <w:t>(Yacopí, Acuerdo No. 009 de 2016, 2016)</w:t>
          </w:r>
          <w:r w:rsidR="007C1CA5" w:rsidRPr="00223911">
            <w:rPr>
              <w:rFonts w:ascii="Tahoma" w:hAnsi="Tahoma" w:cs="Tahoma"/>
              <w:sz w:val="22"/>
              <w:szCs w:val="22"/>
              <w:lang w:eastAsia="en-US"/>
            </w:rPr>
            <w:fldChar w:fldCharType="end"/>
          </w:r>
        </w:sdtContent>
      </w:sdt>
    </w:p>
    <w:p w:rsidR="006923B7" w:rsidRPr="00223911" w:rsidRDefault="006923B7" w:rsidP="00AD6FF8">
      <w:pPr>
        <w:rPr>
          <w:rFonts w:ascii="Tahoma" w:hAnsi="Tahoma" w:cs="Tahoma"/>
          <w:sz w:val="22"/>
          <w:szCs w:val="22"/>
          <w:lang w:eastAsia="en-US"/>
        </w:rPr>
      </w:pPr>
    </w:p>
    <w:p w:rsidR="00CF5853" w:rsidRPr="00223911" w:rsidRDefault="00CF5853" w:rsidP="00CF5853">
      <w:pPr>
        <w:pStyle w:val="Ttulo3"/>
        <w:numPr>
          <w:ilvl w:val="2"/>
          <w:numId w:val="2"/>
        </w:numPr>
        <w:spacing w:before="0" w:after="0"/>
        <w:ind w:left="720"/>
        <w:jc w:val="both"/>
        <w:rPr>
          <w:rFonts w:ascii="Tahoma" w:hAnsi="Tahoma" w:cs="Tahoma"/>
          <w:bCs w:val="0"/>
          <w:sz w:val="22"/>
          <w:szCs w:val="22"/>
        </w:rPr>
      </w:pPr>
      <w:r w:rsidRPr="00223911">
        <w:rPr>
          <w:rFonts w:ascii="Tahoma" w:hAnsi="Tahoma" w:cs="Tahoma"/>
          <w:bCs w:val="0"/>
          <w:sz w:val="22"/>
          <w:szCs w:val="22"/>
        </w:rPr>
        <w:t xml:space="preserve">Suelo </w:t>
      </w:r>
    </w:p>
    <w:p w:rsidR="00714E17" w:rsidRPr="00223911" w:rsidRDefault="00714E17" w:rsidP="00AA7D0B">
      <w:pPr>
        <w:jc w:val="both"/>
        <w:rPr>
          <w:rFonts w:ascii="Tahoma" w:hAnsi="Tahoma" w:cs="Tahoma"/>
          <w:sz w:val="22"/>
          <w:szCs w:val="22"/>
        </w:rPr>
      </w:pPr>
    </w:p>
    <w:p w:rsidR="009F44D6" w:rsidRPr="00223911" w:rsidRDefault="00AA7D0B" w:rsidP="00AA7D0B">
      <w:pPr>
        <w:jc w:val="both"/>
        <w:rPr>
          <w:rFonts w:ascii="Tahoma" w:hAnsi="Tahoma" w:cs="Tahoma"/>
          <w:sz w:val="22"/>
          <w:szCs w:val="22"/>
          <w:lang w:eastAsia="en-US"/>
        </w:rPr>
      </w:pPr>
      <w:r w:rsidRPr="00223911">
        <w:rPr>
          <w:rFonts w:ascii="Tahoma" w:hAnsi="Tahoma" w:cs="Tahoma"/>
          <w:sz w:val="22"/>
          <w:szCs w:val="22"/>
        </w:rPr>
        <w:t xml:space="preserve">Según el proyecto sistema de información agropecuaria municipal 2013, Yacopí, presenta el 42,3% de su área en uso adecuado, asociada a zonas con vocación </w:t>
      </w:r>
      <w:proofErr w:type="spellStart"/>
      <w:r w:rsidRPr="00223911">
        <w:rPr>
          <w:rFonts w:ascii="Tahoma" w:hAnsi="Tahoma" w:cs="Tahoma"/>
          <w:sz w:val="22"/>
          <w:szCs w:val="22"/>
        </w:rPr>
        <w:t>agrosilvopastoril</w:t>
      </w:r>
      <w:proofErr w:type="spellEnd"/>
      <w:r w:rsidRPr="00223911">
        <w:rPr>
          <w:rFonts w:ascii="Tahoma" w:hAnsi="Tahoma" w:cs="Tahoma"/>
          <w:sz w:val="22"/>
          <w:szCs w:val="22"/>
        </w:rPr>
        <w:t xml:space="preserve">. El 49,3% del municipio está </w:t>
      </w:r>
      <w:proofErr w:type="spellStart"/>
      <w:r w:rsidRPr="00223911">
        <w:rPr>
          <w:rFonts w:ascii="Tahoma" w:hAnsi="Tahoma" w:cs="Tahoma"/>
          <w:sz w:val="22"/>
          <w:szCs w:val="22"/>
        </w:rPr>
        <w:t>sobreutilizado</w:t>
      </w:r>
      <w:proofErr w:type="spellEnd"/>
      <w:r w:rsidRPr="00223911">
        <w:rPr>
          <w:rFonts w:ascii="Tahoma" w:hAnsi="Tahoma" w:cs="Tahoma"/>
          <w:sz w:val="22"/>
          <w:szCs w:val="22"/>
        </w:rPr>
        <w:t xml:space="preserve"> y un 8% subutilizado. Llama la atención el alto porcentaje de sobreutilización severa (31%), la cual está asociada al establecimiento de pastos limpios en áreas consideradas con una vocación de uso forestal y de conservación permanente de los recursos. También existen algunos conflictos ocasionados por la presencia de pastos, cultivos permanentes y transitorios en áreas pantanosas.</w:t>
      </w:r>
      <w:sdt>
        <w:sdtPr>
          <w:rPr>
            <w:rFonts w:ascii="Tahoma" w:hAnsi="Tahoma" w:cs="Tahoma"/>
            <w:sz w:val="22"/>
            <w:szCs w:val="22"/>
          </w:rPr>
          <w:id w:val="1555045417"/>
          <w:citation/>
        </w:sdtPr>
        <w:sdtContent>
          <w:r w:rsidR="00B923FF" w:rsidRPr="00223911">
            <w:rPr>
              <w:rFonts w:ascii="Tahoma" w:hAnsi="Tahoma" w:cs="Tahoma"/>
              <w:sz w:val="22"/>
              <w:szCs w:val="22"/>
            </w:rPr>
            <w:fldChar w:fldCharType="begin"/>
          </w:r>
          <w:r w:rsidR="00A32E0E">
            <w:rPr>
              <w:rFonts w:ascii="Tahoma" w:hAnsi="Tahoma" w:cs="Tahoma"/>
              <w:sz w:val="22"/>
              <w:szCs w:val="22"/>
              <w:lang w:val="es-MX"/>
            </w:rPr>
            <w:instrText xml:space="preserve">CITATION Min13 \l 2058 </w:instrText>
          </w:r>
          <w:r w:rsidR="00B923FF" w:rsidRPr="00223911">
            <w:rPr>
              <w:rFonts w:ascii="Tahoma" w:hAnsi="Tahoma" w:cs="Tahoma"/>
              <w:sz w:val="22"/>
              <w:szCs w:val="22"/>
            </w:rPr>
            <w:fldChar w:fldCharType="separate"/>
          </w:r>
          <w:r w:rsidR="00A32E0E">
            <w:rPr>
              <w:rFonts w:ascii="Tahoma" w:hAnsi="Tahoma" w:cs="Tahoma"/>
              <w:noProof/>
              <w:sz w:val="22"/>
              <w:szCs w:val="22"/>
              <w:lang w:val="es-MX"/>
            </w:rPr>
            <w:t xml:space="preserve"> </w:t>
          </w:r>
          <w:r w:rsidR="00A32E0E" w:rsidRPr="00A32E0E">
            <w:rPr>
              <w:rFonts w:ascii="Tahoma" w:hAnsi="Tahoma" w:cs="Tahoma"/>
              <w:noProof/>
              <w:sz w:val="22"/>
              <w:szCs w:val="22"/>
              <w:lang w:val="es-MX"/>
            </w:rPr>
            <w:t>(MinAgricultura, 2013)</w:t>
          </w:r>
          <w:r w:rsidR="00B923FF" w:rsidRPr="00223911">
            <w:rPr>
              <w:rFonts w:ascii="Tahoma" w:hAnsi="Tahoma" w:cs="Tahoma"/>
              <w:sz w:val="22"/>
              <w:szCs w:val="22"/>
            </w:rPr>
            <w:fldChar w:fldCharType="end"/>
          </w:r>
        </w:sdtContent>
      </w:sdt>
      <w:r w:rsidR="00B73B80" w:rsidRPr="00223911">
        <w:rPr>
          <w:rFonts w:ascii="Tahoma" w:hAnsi="Tahoma" w:cs="Tahoma"/>
          <w:sz w:val="22"/>
          <w:szCs w:val="22"/>
        </w:rPr>
        <w:t>, p</w:t>
      </w:r>
      <w:r w:rsidR="00A16150" w:rsidRPr="00223911">
        <w:rPr>
          <w:rFonts w:ascii="Tahoma" w:hAnsi="Tahoma" w:cs="Tahoma"/>
          <w:sz w:val="22"/>
          <w:szCs w:val="22"/>
          <w:lang w:eastAsia="en-US"/>
        </w:rPr>
        <w:t>ara esto,</w:t>
      </w:r>
      <w:r w:rsidR="00014760" w:rsidRPr="00223911">
        <w:rPr>
          <w:rFonts w:ascii="Tahoma" w:hAnsi="Tahoma" w:cs="Tahoma"/>
          <w:sz w:val="22"/>
          <w:szCs w:val="22"/>
          <w:lang w:eastAsia="en-US"/>
        </w:rPr>
        <w:t xml:space="preserve"> en el EOT mencionan </w:t>
      </w:r>
      <w:r w:rsidR="00A16150" w:rsidRPr="00223911">
        <w:rPr>
          <w:rFonts w:ascii="Tahoma" w:hAnsi="Tahoma" w:cs="Tahoma"/>
          <w:sz w:val="22"/>
          <w:szCs w:val="22"/>
          <w:lang w:eastAsia="en-US"/>
        </w:rPr>
        <w:t>una</w:t>
      </w:r>
      <w:r w:rsidR="009F44D6" w:rsidRPr="00223911">
        <w:rPr>
          <w:rFonts w:ascii="Tahoma" w:hAnsi="Tahoma" w:cs="Tahoma"/>
          <w:sz w:val="22"/>
          <w:szCs w:val="22"/>
          <w:lang w:eastAsia="en-US"/>
        </w:rPr>
        <w:t xml:space="preserve"> la clasificación agroecológicas</w:t>
      </w:r>
      <w:r w:rsidR="00014760" w:rsidRPr="00223911">
        <w:rPr>
          <w:rFonts w:ascii="Tahoma" w:hAnsi="Tahoma" w:cs="Tahoma"/>
          <w:sz w:val="22"/>
          <w:szCs w:val="22"/>
          <w:lang w:eastAsia="en-US"/>
        </w:rPr>
        <w:t>, que se</w:t>
      </w:r>
      <w:r w:rsidR="008D7973" w:rsidRPr="00223911">
        <w:rPr>
          <w:rFonts w:ascii="Tahoma" w:hAnsi="Tahoma" w:cs="Tahoma"/>
          <w:sz w:val="22"/>
          <w:szCs w:val="22"/>
          <w:lang w:eastAsia="en-US"/>
        </w:rPr>
        <w:t xml:space="preserve">: </w:t>
      </w:r>
      <w:sdt>
        <w:sdtPr>
          <w:rPr>
            <w:rFonts w:ascii="Tahoma" w:hAnsi="Tahoma" w:cs="Tahoma"/>
            <w:sz w:val="22"/>
            <w:szCs w:val="22"/>
            <w:lang w:eastAsia="en-US"/>
          </w:rPr>
          <w:id w:val="-1948926398"/>
          <w:citation/>
        </w:sdtPr>
        <w:sdtContent>
          <w:r w:rsidR="008D7973" w:rsidRPr="00223911">
            <w:rPr>
              <w:rFonts w:ascii="Tahoma" w:hAnsi="Tahoma" w:cs="Tahoma"/>
              <w:sz w:val="22"/>
              <w:szCs w:val="22"/>
              <w:lang w:eastAsia="en-US"/>
            </w:rPr>
            <w:fldChar w:fldCharType="begin"/>
          </w:r>
          <w:r w:rsidR="008D7973" w:rsidRPr="00223911">
            <w:rPr>
              <w:rFonts w:ascii="Tahoma" w:hAnsi="Tahoma" w:cs="Tahoma"/>
              <w:sz w:val="22"/>
              <w:szCs w:val="22"/>
              <w:lang w:val="es-MX" w:eastAsia="en-US"/>
            </w:rPr>
            <w:instrText xml:space="preserve">CITATION Yac00 \l 2058 </w:instrText>
          </w:r>
          <w:r w:rsidR="008D7973" w:rsidRPr="00223911">
            <w:rPr>
              <w:rFonts w:ascii="Tahoma" w:hAnsi="Tahoma" w:cs="Tahoma"/>
              <w:sz w:val="22"/>
              <w:szCs w:val="22"/>
              <w:lang w:eastAsia="en-US"/>
            </w:rPr>
            <w:fldChar w:fldCharType="separate"/>
          </w:r>
          <w:r w:rsidR="008D7973" w:rsidRPr="00223911">
            <w:rPr>
              <w:rFonts w:ascii="Tahoma" w:hAnsi="Tahoma" w:cs="Tahoma"/>
              <w:noProof/>
              <w:sz w:val="22"/>
              <w:szCs w:val="22"/>
              <w:lang w:val="es-MX" w:eastAsia="en-US"/>
            </w:rPr>
            <w:t>(Yacopí, EOT, 2000)</w:t>
          </w:r>
          <w:r w:rsidR="008D7973" w:rsidRPr="00223911">
            <w:rPr>
              <w:rFonts w:ascii="Tahoma" w:hAnsi="Tahoma" w:cs="Tahoma"/>
              <w:sz w:val="22"/>
              <w:szCs w:val="22"/>
              <w:lang w:eastAsia="en-US"/>
            </w:rPr>
            <w:fldChar w:fldCharType="end"/>
          </w:r>
        </w:sdtContent>
      </w:sdt>
      <w:r w:rsidR="005F3BB0" w:rsidRPr="00223911">
        <w:rPr>
          <w:rFonts w:ascii="Tahoma" w:hAnsi="Tahoma" w:cs="Tahoma"/>
          <w:sz w:val="22"/>
          <w:szCs w:val="22"/>
          <w:lang w:eastAsia="en-US"/>
        </w:rPr>
        <w:t>.</w:t>
      </w:r>
    </w:p>
    <w:p w:rsidR="008D7973" w:rsidRPr="00223911" w:rsidRDefault="008D7973" w:rsidP="00AA7D0B">
      <w:pPr>
        <w:jc w:val="both"/>
        <w:rPr>
          <w:rFonts w:ascii="Tahoma" w:hAnsi="Tahoma" w:cs="Tahoma"/>
          <w:sz w:val="22"/>
          <w:szCs w:val="22"/>
          <w:lang w:eastAsia="en-US"/>
        </w:rPr>
      </w:pPr>
    </w:p>
    <w:p w:rsidR="009F44D6" w:rsidRPr="00223911" w:rsidRDefault="009F44D6" w:rsidP="00AA7D0B">
      <w:pPr>
        <w:jc w:val="both"/>
        <w:rPr>
          <w:rFonts w:ascii="Tahoma" w:hAnsi="Tahoma" w:cs="Tahoma"/>
          <w:sz w:val="22"/>
          <w:szCs w:val="22"/>
        </w:rPr>
      </w:pPr>
      <w:r w:rsidRPr="00223911">
        <w:rPr>
          <w:rFonts w:ascii="Tahoma" w:hAnsi="Tahoma" w:cs="Tahoma"/>
          <w:sz w:val="22"/>
          <w:szCs w:val="22"/>
        </w:rPr>
        <w:t xml:space="preserve">Clase IV. Tienen bastantes limitaciones que hacen disminuir la elección de cultivos a muy pocos. Son indispensables las </w:t>
      </w:r>
      <w:r w:rsidR="008D7973" w:rsidRPr="00223911">
        <w:rPr>
          <w:rFonts w:ascii="Tahoma" w:hAnsi="Tahoma" w:cs="Tahoma"/>
          <w:sz w:val="22"/>
          <w:szCs w:val="22"/>
        </w:rPr>
        <w:t>prácticas</w:t>
      </w:r>
      <w:r w:rsidRPr="00223911">
        <w:rPr>
          <w:rFonts w:ascii="Tahoma" w:hAnsi="Tahoma" w:cs="Tahoma"/>
          <w:sz w:val="22"/>
          <w:szCs w:val="22"/>
        </w:rPr>
        <w:t xml:space="preserve"> cuidadosas de conservación, en muchos casos difíciles de aplicar y de mantener, tales como construcción de </w:t>
      </w:r>
      <w:proofErr w:type="spellStart"/>
      <w:r w:rsidRPr="00223911">
        <w:rPr>
          <w:rFonts w:ascii="Tahoma" w:hAnsi="Tahoma" w:cs="Tahoma"/>
          <w:sz w:val="22"/>
          <w:szCs w:val="22"/>
        </w:rPr>
        <w:t>terracetas</w:t>
      </w:r>
      <w:proofErr w:type="spellEnd"/>
      <w:r w:rsidRPr="00223911">
        <w:rPr>
          <w:rFonts w:ascii="Tahoma" w:hAnsi="Tahoma" w:cs="Tahoma"/>
          <w:sz w:val="22"/>
          <w:szCs w:val="22"/>
        </w:rPr>
        <w:t xml:space="preserve">, mantenimiento constante de la cobertura vegetal a fin de evitar la erosión, </w:t>
      </w:r>
      <w:r w:rsidR="008D7973" w:rsidRPr="00223911">
        <w:rPr>
          <w:rFonts w:ascii="Tahoma" w:hAnsi="Tahoma" w:cs="Tahoma"/>
          <w:sz w:val="22"/>
          <w:szCs w:val="22"/>
        </w:rPr>
        <w:t>cultivos sembrados</w:t>
      </w:r>
      <w:r w:rsidRPr="00223911">
        <w:rPr>
          <w:rFonts w:ascii="Tahoma" w:hAnsi="Tahoma" w:cs="Tahoma"/>
          <w:sz w:val="22"/>
          <w:szCs w:val="22"/>
        </w:rPr>
        <w:t xml:space="preserve"> en fajas intercaladas, lavado de sales y sodio, fertilización y establecimiento de canales de desagüe.</w:t>
      </w:r>
    </w:p>
    <w:p w:rsidR="004B6A7D" w:rsidRPr="00223911" w:rsidRDefault="00CD7E50" w:rsidP="00AA7D0B">
      <w:pPr>
        <w:jc w:val="both"/>
        <w:rPr>
          <w:rFonts w:ascii="Tahoma" w:hAnsi="Tahoma" w:cs="Tahoma"/>
          <w:sz w:val="22"/>
          <w:szCs w:val="22"/>
        </w:rPr>
      </w:pPr>
      <w:r w:rsidRPr="00223911">
        <w:rPr>
          <w:rFonts w:ascii="Tahoma" w:hAnsi="Tahoma" w:cs="Tahoma"/>
          <w:sz w:val="22"/>
          <w:szCs w:val="22"/>
        </w:rPr>
        <w:t>Clase</w:t>
      </w:r>
      <w:r w:rsidR="004B6A7D" w:rsidRPr="00223911">
        <w:rPr>
          <w:rFonts w:ascii="Tahoma" w:hAnsi="Tahoma" w:cs="Tahoma"/>
          <w:sz w:val="22"/>
          <w:szCs w:val="22"/>
        </w:rPr>
        <w:t xml:space="preserve"> VI. Suelos con severas limitaciones que restringen el uso económico a explotaciones agropecuarias. </w:t>
      </w:r>
    </w:p>
    <w:p w:rsidR="00043AAA" w:rsidRPr="00223911" w:rsidRDefault="00043AAA" w:rsidP="00AA7D0B">
      <w:pPr>
        <w:jc w:val="both"/>
        <w:rPr>
          <w:rFonts w:ascii="Tahoma" w:hAnsi="Tahoma" w:cs="Tahoma"/>
          <w:sz w:val="22"/>
          <w:szCs w:val="22"/>
        </w:rPr>
      </w:pPr>
    </w:p>
    <w:p w:rsidR="00043AAA" w:rsidRPr="00223911" w:rsidRDefault="00043AAA" w:rsidP="00AA7D0B">
      <w:pPr>
        <w:jc w:val="both"/>
        <w:rPr>
          <w:rFonts w:ascii="Tahoma" w:hAnsi="Tahoma" w:cs="Tahoma"/>
          <w:sz w:val="22"/>
          <w:szCs w:val="22"/>
        </w:rPr>
      </w:pPr>
      <w:r w:rsidRPr="00223911">
        <w:rPr>
          <w:rFonts w:ascii="Tahoma" w:hAnsi="Tahoma" w:cs="Tahoma"/>
          <w:sz w:val="22"/>
          <w:szCs w:val="22"/>
        </w:rPr>
        <w:t xml:space="preserve">Clase VI. Suelos con severas limitaciones que restringen el uso económico a explotaciones agropecuarias especiales, como cultivos permanentes que mantienen el carácter de bosque o </w:t>
      </w:r>
      <w:proofErr w:type="spellStart"/>
      <w:r w:rsidRPr="00223911">
        <w:rPr>
          <w:rFonts w:ascii="Tahoma" w:hAnsi="Tahoma" w:cs="Tahoma"/>
          <w:sz w:val="22"/>
          <w:szCs w:val="22"/>
        </w:rPr>
        <w:t>semibosque</w:t>
      </w:r>
      <w:proofErr w:type="spellEnd"/>
      <w:r w:rsidRPr="00223911">
        <w:rPr>
          <w:rFonts w:ascii="Tahoma" w:hAnsi="Tahoma" w:cs="Tahoma"/>
          <w:sz w:val="22"/>
          <w:szCs w:val="22"/>
        </w:rPr>
        <w:t xml:space="preserve"> y en ocasiones pastizales para pastoreo extensivo, teniendo el cuidado de no sobrecargar los potreros. Las principales limitaciones de estos suelos pueden ser: pendientes muy pronunciadas, altas susceptibilidad a la erosión, poca profundidad efectiva del  suelo, altos contenidos de sales y sodio, drenaje natural muy pobre o excesivo, deficiencia o exceso de precipitación, piedras o rocas no removibles localizadas en la superficie y muy baja fertilidad, no factible de corregirla económicamente.</w:t>
      </w:r>
    </w:p>
    <w:p w:rsidR="00043AAA" w:rsidRPr="00223911" w:rsidRDefault="00043AAA" w:rsidP="009F44D6">
      <w:pPr>
        <w:jc w:val="both"/>
        <w:rPr>
          <w:rFonts w:ascii="Tahoma" w:hAnsi="Tahoma" w:cs="Tahoma"/>
          <w:sz w:val="22"/>
          <w:szCs w:val="22"/>
        </w:rPr>
      </w:pPr>
    </w:p>
    <w:p w:rsidR="009F44D6" w:rsidRPr="00223911" w:rsidRDefault="008D7973" w:rsidP="009F44D6">
      <w:pPr>
        <w:jc w:val="both"/>
        <w:rPr>
          <w:rFonts w:ascii="Tahoma" w:hAnsi="Tahoma" w:cs="Tahoma"/>
          <w:sz w:val="22"/>
          <w:szCs w:val="22"/>
        </w:rPr>
      </w:pPr>
      <w:r w:rsidRPr="00223911">
        <w:rPr>
          <w:rFonts w:ascii="Tahoma" w:hAnsi="Tahoma" w:cs="Tahoma"/>
          <w:sz w:val="22"/>
          <w:szCs w:val="22"/>
        </w:rPr>
        <w:t xml:space="preserve">Clase VII. Tiene limitaciones severas que los hacen inadecuados para cultivos y pastoreo. Solo se pueden utilizar para la reforestación y conservación de cuencas hidrográficas y </w:t>
      </w:r>
      <w:r w:rsidRPr="00223911">
        <w:rPr>
          <w:rFonts w:ascii="Tahoma" w:hAnsi="Tahoma" w:cs="Tahoma"/>
          <w:sz w:val="22"/>
          <w:szCs w:val="22"/>
        </w:rPr>
        <w:lastRenderedPageBreak/>
        <w:t>sostenimiento de la vida silvestre. Las explotaciones agropecuarias indebidas degradan rápidamente este tipo de suelos y unido a la alta tasa de tala de vegetación natural aumenta la erosión, debilitando el comportamiento normal de las cuencas hidrográficas y aumentando la miseria</w:t>
      </w:r>
      <w:r w:rsidRPr="00223911">
        <w:rPr>
          <w:rFonts w:ascii="Tahoma" w:hAnsi="Tahoma" w:cs="Tahoma"/>
          <w:spacing w:val="-5"/>
          <w:sz w:val="22"/>
          <w:szCs w:val="22"/>
        </w:rPr>
        <w:t xml:space="preserve"> </w:t>
      </w:r>
      <w:r w:rsidRPr="00223911">
        <w:rPr>
          <w:rFonts w:ascii="Tahoma" w:hAnsi="Tahoma" w:cs="Tahoma"/>
          <w:sz w:val="22"/>
          <w:szCs w:val="22"/>
        </w:rPr>
        <w:t>social.</w:t>
      </w:r>
    </w:p>
    <w:p w:rsidR="006164FC" w:rsidRPr="00223911" w:rsidRDefault="006164FC" w:rsidP="009F44D6">
      <w:pPr>
        <w:jc w:val="both"/>
        <w:rPr>
          <w:rFonts w:ascii="Tahoma" w:hAnsi="Tahoma" w:cs="Tahoma"/>
          <w:sz w:val="22"/>
          <w:szCs w:val="22"/>
        </w:rPr>
      </w:pPr>
    </w:p>
    <w:p w:rsidR="00CF5853" w:rsidRPr="00223911" w:rsidRDefault="00CF5853" w:rsidP="00CF5853">
      <w:pPr>
        <w:pStyle w:val="Ttulo3"/>
        <w:numPr>
          <w:ilvl w:val="2"/>
          <w:numId w:val="2"/>
        </w:numPr>
        <w:spacing w:before="0" w:after="0"/>
        <w:ind w:left="720"/>
        <w:jc w:val="both"/>
        <w:rPr>
          <w:rFonts w:ascii="Tahoma" w:hAnsi="Tahoma" w:cs="Tahoma"/>
          <w:bCs w:val="0"/>
          <w:sz w:val="22"/>
          <w:szCs w:val="22"/>
        </w:rPr>
      </w:pPr>
      <w:r w:rsidRPr="00223911">
        <w:rPr>
          <w:rFonts w:ascii="Tahoma" w:hAnsi="Tahoma" w:cs="Tahoma"/>
          <w:bCs w:val="0"/>
          <w:sz w:val="22"/>
          <w:szCs w:val="22"/>
        </w:rPr>
        <w:t>Manejo de Residuos</w:t>
      </w:r>
    </w:p>
    <w:p w:rsidR="00714E17" w:rsidRPr="00223911" w:rsidRDefault="00714E17" w:rsidP="00CF5853">
      <w:pPr>
        <w:jc w:val="both"/>
        <w:rPr>
          <w:rFonts w:ascii="Tahoma" w:hAnsi="Tahoma" w:cs="Tahoma"/>
          <w:sz w:val="22"/>
          <w:szCs w:val="22"/>
          <w:lang w:val="es-CO" w:eastAsia="en-US"/>
        </w:rPr>
      </w:pPr>
    </w:p>
    <w:p w:rsidR="00CF5853" w:rsidRPr="00223911" w:rsidRDefault="004B6A7D" w:rsidP="00CF5853">
      <w:pPr>
        <w:jc w:val="both"/>
        <w:rPr>
          <w:rFonts w:ascii="Tahoma" w:hAnsi="Tahoma" w:cs="Tahoma"/>
          <w:sz w:val="22"/>
          <w:szCs w:val="22"/>
          <w:lang w:val="es-CO" w:eastAsia="en-US"/>
        </w:rPr>
      </w:pPr>
      <w:r w:rsidRPr="00223911">
        <w:rPr>
          <w:rFonts w:ascii="Tahoma" w:hAnsi="Tahoma" w:cs="Tahoma"/>
          <w:sz w:val="22"/>
          <w:szCs w:val="22"/>
          <w:lang w:val="es-CO" w:eastAsia="en-US"/>
        </w:rPr>
        <w:t xml:space="preserve">Respecto al tema de disposición final de residuos, se realiza en el departamento de Caldas, en el </w:t>
      </w:r>
      <w:r w:rsidR="00EB2D45" w:rsidRPr="00223911">
        <w:rPr>
          <w:rFonts w:ascii="Tahoma" w:hAnsi="Tahoma" w:cs="Tahoma"/>
          <w:sz w:val="22"/>
          <w:szCs w:val="22"/>
          <w:lang w:val="es-CO" w:eastAsia="en-US"/>
        </w:rPr>
        <w:t>Relleno sanitario Doradita, ubicad</w:t>
      </w:r>
      <w:r w:rsidRPr="00223911">
        <w:rPr>
          <w:rFonts w:ascii="Tahoma" w:hAnsi="Tahoma" w:cs="Tahoma"/>
          <w:sz w:val="22"/>
          <w:szCs w:val="22"/>
          <w:lang w:val="es-CO" w:eastAsia="en-US"/>
        </w:rPr>
        <w:t>o</w:t>
      </w:r>
      <w:r w:rsidR="00EB2D45" w:rsidRPr="00223911">
        <w:rPr>
          <w:rFonts w:ascii="Tahoma" w:hAnsi="Tahoma" w:cs="Tahoma"/>
          <w:sz w:val="22"/>
          <w:szCs w:val="22"/>
          <w:lang w:val="es-CO" w:eastAsia="en-US"/>
        </w:rPr>
        <w:t xml:space="preserve"> en el municipio de la Dorada, </w:t>
      </w:r>
      <w:r w:rsidR="00B86738" w:rsidRPr="00223911">
        <w:rPr>
          <w:rFonts w:ascii="Tahoma" w:hAnsi="Tahoma" w:cs="Tahoma"/>
          <w:sz w:val="22"/>
          <w:szCs w:val="22"/>
          <w:lang w:val="es-CO" w:eastAsia="en-US"/>
        </w:rPr>
        <w:t xml:space="preserve">lo que es evidente </w:t>
      </w:r>
      <w:r w:rsidRPr="00223911">
        <w:rPr>
          <w:rFonts w:ascii="Tahoma" w:hAnsi="Tahoma" w:cs="Tahoma"/>
          <w:sz w:val="22"/>
          <w:szCs w:val="22"/>
          <w:lang w:val="es-CO" w:eastAsia="en-US"/>
        </w:rPr>
        <w:t xml:space="preserve">que debe existir una separación adecuada para que se lleven la menor cantidad de residuos </w:t>
      </w:r>
      <w:r w:rsidR="00B86738" w:rsidRPr="00223911">
        <w:rPr>
          <w:rFonts w:ascii="Tahoma" w:hAnsi="Tahoma" w:cs="Tahoma"/>
          <w:sz w:val="22"/>
          <w:szCs w:val="22"/>
          <w:lang w:val="es-CO" w:eastAsia="en-US"/>
        </w:rPr>
        <w:t>y se contribuya al cumplimiento de metas desde los diferentes programas.</w:t>
      </w:r>
    </w:p>
    <w:p w:rsidR="0024485A" w:rsidRPr="00223911" w:rsidRDefault="0024485A" w:rsidP="00CF5853">
      <w:pPr>
        <w:jc w:val="both"/>
        <w:rPr>
          <w:rFonts w:ascii="Tahoma" w:hAnsi="Tahoma" w:cs="Tahoma"/>
          <w:sz w:val="22"/>
          <w:szCs w:val="22"/>
          <w:lang w:val="es-CO" w:eastAsia="en-US"/>
        </w:rPr>
      </w:pPr>
    </w:p>
    <w:p w:rsidR="0024485A" w:rsidRPr="00223911" w:rsidRDefault="0024485A" w:rsidP="00CF5853">
      <w:pPr>
        <w:jc w:val="both"/>
        <w:rPr>
          <w:rFonts w:ascii="Tahoma" w:hAnsi="Tahoma" w:cs="Tahoma"/>
          <w:sz w:val="22"/>
          <w:szCs w:val="22"/>
        </w:rPr>
      </w:pPr>
      <w:r w:rsidRPr="00223911">
        <w:rPr>
          <w:rFonts w:ascii="Tahoma" w:hAnsi="Tahoma" w:cs="Tahoma"/>
          <w:sz w:val="22"/>
          <w:szCs w:val="22"/>
        </w:rPr>
        <w:t>Los principales generadores de contaminación de las fuentes hídricas son las actividades agrícolas, pecuarias y humanas. La agricultura con alto uso de pesticidas y agroquímicos que sumada a técnicas de cultivo altamente erosivas y el inadecuado manejo de abonos orgánicos son factores de contaminación hídrica, también lo son los residuos sólidos y la ampliación de la frontera agrícola.</w:t>
      </w:r>
      <w:sdt>
        <w:sdtPr>
          <w:rPr>
            <w:rFonts w:ascii="Tahoma" w:hAnsi="Tahoma" w:cs="Tahoma"/>
            <w:sz w:val="22"/>
            <w:szCs w:val="22"/>
          </w:rPr>
          <w:id w:val="-887113486"/>
          <w:citation/>
        </w:sdtPr>
        <w:sdtContent>
          <w:r w:rsidRPr="00223911">
            <w:rPr>
              <w:rFonts w:ascii="Tahoma" w:hAnsi="Tahoma" w:cs="Tahoma"/>
              <w:sz w:val="22"/>
              <w:szCs w:val="22"/>
            </w:rPr>
            <w:fldChar w:fldCharType="begin"/>
          </w:r>
          <w:r w:rsidRPr="00223911">
            <w:rPr>
              <w:rFonts w:ascii="Tahoma" w:hAnsi="Tahoma" w:cs="Tahoma"/>
              <w:sz w:val="22"/>
              <w:szCs w:val="22"/>
              <w:lang w:val="es-MX"/>
            </w:rPr>
            <w:instrText xml:space="preserve"> CITATION Mun163 \l 2058 </w:instrText>
          </w:r>
          <w:r w:rsidRPr="00223911">
            <w:rPr>
              <w:rFonts w:ascii="Tahoma" w:hAnsi="Tahoma" w:cs="Tahoma"/>
              <w:sz w:val="22"/>
              <w:szCs w:val="22"/>
            </w:rPr>
            <w:fldChar w:fldCharType="separate"/>
          </w:r>
          <w:r w:rsidRPr="00223911">
            <w:rPr>
              <w:rFonts w:ascii="Tahoma" w:hAnsi="Tahoma" w:cs="Tahoma"/>
              <w:noProof/>
              <w:sz w:val="22"/>
              <w:szCs w:val="22"/>
              <w:lang w:val="es-MX"/>
            </w:rPr>
            <w:t xml:space="preserve"> (Yacopí, Acuerdo No. 009 de 2016, 2016)</w:t>
          </w:r>
          <w:r w:rsidRPr="00223911">
            <w:rPr>
              <w:rFonts w:ascii="Tahoma" w:hAnsi="Tahoma" w:cs="Tahoma"/>
              <w:sz w:val="22"/>
              <w:szCs w:val="22"/>
            </w:rPr>
            <w:fldChar w:fldCharType="end"/>
          </w:r>
        </w:sdtContent>
      </w:sdt>
      <w:r w:rsidR="00B73B80" w:rsidRPr="00223911">
        <w:rPr>
          <w:rFonts w:ascii="Tahoma" w:hAnsi="Tahoma" w:cs="Tahoma"/>
          <w:sz w:val="22"/>
          <w:szCs w:val="22"/>
        </w:rPr>
        <w:t>.</w:t>
      </w:r>
    </w:p>
    <w:p w:rsidR="0024485A" w:rsidRPr="00223911" w:rsidRDefault="0024485A" w:rsidP="00CF5853">
      <w:pPr>
        <w:jc w:val="both"/>
        <w:rPr>
          <w:rFonts w:ascii="Tahoma" w:hAnsi="Tahoma" w:cs="Tahoma"/>
          <w:sz w:val="22"/>
          <w:szCs w:val="22"/>
        </w:rPr>
      </w:pPr>
    </w:p>
    <w:p w:rsidR="0024485A" w:rsidRPr="00223911" w:rsidRDefault="0024485A" w:rsidP="0024485A">
      <w:pPr>
        <w:jc w:val="both"/>
        <w:rPr>
          <w:rFonts w:ascii="Tahoma" w:hAnsi="Tahoma" w:cs="Tahoma"/>
          <w:sz w:val="22"/>
          <w:szCs w:val="22"/>
        </w:rPr>
      </w:pPr>
      <w:r w:rsidRPr="00223911">
        <w:rPr>
          <w:rFonts w:ascii="Tahoma" w:hAnsi="Tahoma" w:cs="Tahoma"/>
          <w:sz w:val="22"/>
          <w:szCs w:val="22"/>
          <w:lang w:val="es-CO" w:eastAsia="en-US"/>
        </w:rPr>
        <w:t>Se consideran los principales factores de contaminación pecuaria el manejo inadecuado de residuos</w:t>
      </w:r>
      <w:r w:rsidRPr="00223911">
        <w:rPr>
          <w:rFonts w:ascii="Tahoma" w:hAnsi="Tahoma" w:cs="Tahoma"/>
          <w:sz w:val="22"/>
          <w:szCs w:val="22"/>
        </w:rPr>
        <w:t xml:space="preserve"> de explotaciones pecuarias, lavado de porquerizas, galpones y establos, disposición de mortalidades y residuos de las reses que sacrifican</w:t>
      </w:r>
      <w:r w:rsidRPr="00223911">
        <w:rPr>
          <w:rFonts w:ascii="Tahoma" w:hAnsi="Tahoma" w:cs="Tahoma"/>
          <w:spacing w:val="-11"/>
          <w:sz w:val="22"/>
          <w:szCs w:val="22"/>
        </w:rPr>
        <w:t xml:space="preserve"> </w:t>
      </w:r>
      <w:r w:rsidRPr="00223911">
        <w:rPr>
          <w:rFonts w:ascii="Tahoma" w:hAnsi="Tahoma" w:cs="Tahoma"/>
          <w:sz w:val="22"/>
          <w:szCs w:val="22"/>
        </w:rPr>
        <w:t>clandestinamente.</w:t>
      </w:r>
      <w:sdt>
        <w:sdtPr>
          <w:rPr>
            <w:rFonts w:ascii="Tahoma" w:hAnsi="Tahoma" w:cs="Tahoma"/>
            <w:sz w:val="22"/>
            <w:szCs w:val="22"/>
          </w:rPr>
          <w:id w:val="-985698615"/>
          <w:citation/>
        </w:sdtPr>
        <w:sdtContent>
          <w:r w:rsidRPr="00223911">
            <w:rPr>
              <w:rFonts w:ascii="Tahoma" w:hAnsi="Tahoma" w:cs="Tahoma"/>
              <w:sz w:val="22"/>
              <w:szCs w:val="22"/>
            </w:rPr>
            <w:fldChar w:fldCharType="begin"/>
          </w:r>
          <w:r w:rsidRPr="00223911">
            <w:rPr>
              <w:rFonts w:ascii="Tahoma" w:hAnsi="Tahoma" w:cs="Tahoma"/>
              <w:sz w:val="22"/>
              <w:szCs w:val="22"/>
              <w:lang w:val="es-MX"/>
            </w:rPr>
            <w:instrText xml:space="preserve"> CITATION Mun163 \l 2058 </w:instrText>
          </w:r>
          <w:r w:rsidRPr="00223911">
            <w:rPr>
              <w:rFonts w:ascii="Tahoma" w:hAnsi="Tahoma" w:cs="Tahoma"/>
              <w:sz w:val="22"/>
              <w:szCs w:val="22"/>
            </w:rPr>
            <w:fldChar w:fldCharType="separate"/>
          </w:r>
          <w:r w:rsidRPr="00223911">
            <w:rPr>
              <w:rFonts w:ascii="Tahoma" w:hAnsi="Tahoma" w:cs="Tahoma"/>
              <w:noProof/>
              <w:sz w:val="22"/>
              <w:szCs w:val="22"/>
              <w:lang w:val="es-MX"/>
            </w:rPr>
            <w:t xml:space="preserve"> (Yacopí, Acuerdo No. 009 de 2016, 2016)</w:t>
          </w:r>
          <w:r w:rsidRPr="00223911">
            <w:rPr>
              <w:rFonts w:ascii="Tahoma" w:hAnsi="Tahoma" w:cs="Tahoma"/>
              <w:sz w:val="22"/>
              <w:szCs w:val="22"/>
            </w:rPr>
            <w:fldChar w:fldCharType="end"/>
          </w:r>
        </w:sdtContent>
      </w:sdt>
      <w:r w:rsidRPr="00223911">
        <w:rPr>
          <w:rFonts w:ascii="Tahoma" w:hAnsi="Tahoma" w:cs="Tahoma"/>
          <w:sz w:val="22"/>
          <w:szCs w:val="22"/>
        </w:rPr>
        <w:t xml:space="preserve">. </w:t>
      </w:r>
    </w:p>
    <w:p w:rsidR="00CE0A0C" w:rsidRPr="00223911" w:rsidRDefault="00CE0A0C" w:rsidP="00CE0A0C">
      <w:pPr>
        <w:jc w:val="both"/>
        <w:rPr>
          <w:rFonts w:ascii="Tahoma" w:hAnsi="Tahoma" w:cs="Tahoma"/>
          <w:sz w:val="22"/>
          <w:szCs w:val="22"/>
          <w:lang w:val="es-CO" w:eastAsia="en-US"/>
        </w:rPr>
      </w:pPr>
    </w:p>
    <w:p w:rsidR="00CE0A0C" w:rsidRPr="00223911" w:rsidRDefault="00CE0A0C" w:rsidP="0095739C">
      <w:pPr>
        <w:pStyle w:val="Ttulo2"/>
        <w:numPr>
          <w:ilvl w:val="1"/>
          <w:numId w:val="4"/>
        </w:numPr>
        <w:spacing w:before="0" w:after="0"/>
        <w:jc w:val="left"/>
        <w:rPr>
          <w:rFonts w:ascii="Tahoma" w:hAnsi="Tahoma" w:cs="Tahoma"/>
          <w:i w:val="0"/>
          <w:sz w:val="22"/>
          <w:szCs w:val="22"/>
        </w:rPr>
      </w:pPr>
      <w:bookmarkStart w:id="33" w:name="_Toc333920410"/>
      <w:bookmarkStart w:id="34" w:name="_Toc333920984"/>
      <w:bookmarkStart w:id="35" w:name="_Toc334003100"/>
      <w:bookmarkStart w:id="36" w:name="_Toc334008958"/>
      <w:r w:rsidRPr="00223911">
        <w:rPr>
          <w:rFonts w:ascii="Tahoma" w:hAnsi="Tahoma" w:cs="Tahoma"/>
          <w:i w:val="0"/>
          <w:sz w:val="22"/>
          <w:szCs w:val="22"/>
        </w:rPr>
        <w:t>ESTADO ACTUAL DE LA EDUCACIÓN AMBIENTAL</w:t>
      </w:r>
      <w:bookmarkEnd w:id="33"/>
      <w:bookmarkEnd w:id="34"/>
      <w:bookmarkEnd w:id="35"/>
      <w:bookmarkEnd w:id="36"/>
    </w:p>
    <w:p w:rsidR="00CD47ED" w:rsidRPr="00223911" w:rsidRDefault="00CD47ED" w:rsidP="00A42A9F">
      <w:pPr>
        <w:jc w:val="both"/>
        <w:rPr>
          <w:rFonts w:ascii="Tahoma" w:hAnsi="Tahoma" w:cs="Tahoma"/>
          <w:color w:val="FF0000"/>
          <w:sz w:val="22"/>
          <w:szCs w:val="22"/>
        </w:rPr>
      </w:pPr>
    </w:p>
    <w:p w:rsidR="00CD47ED" w:rsidRPr="00223911" w:rsidRDefault="00CD47ED" w:rsidP="00CD47ED">
      <w:pPr>
        <w:pStyle w:val="Ttulo3"/>
        <w:numPr>
          <w:ilvl w:val="2"/>
          <w:numId w:val="2"/>
        </w:numPr>
        <w:spacing w:before="0" w:after="0"/>
        <w:ind w:left="720"/>
        <w:jc w:val="both"/>
        <w:rPr>
          <w:rFonts w:ascii="Tahoma" w:hAnsi="Tahoma" w:cs="Tahoma"/>
          <w:bCs w:val="0"/>
          <w:sz w:val="22"/>
          <w:szCs w:val="22"/>
        </w:rPr>
      </w:pPr>
      <w:r w:rsidRPr="00223911">
        <w:rPr>
          <w:rFonts w:ascii="Tahoma" w:hAnsi="Tahoma" w:cs="Tahoma"/>
          <w:bCs w:val="0"/>
          <w:sz w:val="22"/>
          <w:szCs w:val="22"/>
        </w:rPr>
        <w:t xml:space="preserve">Estado Actual del funcionamiento del CIDEA </w:t>
      </w:r>
    </w:p>
    <w:p w:rsidR="00CD47ED" w:rsidRPr="00223911" w:rsidRDefault="00CD47ED" w:rsidP="00CD47ED">
      <w:pPr>
        <w:jc w:val="both"/>
        <w:rPr>
          <w:rFonts w:ascii="Tahoma" w:hAnsi="Tahoma" w:cs="Tahoma"/>
          <w:sz w:val="22"/>
          <w:szCs w:val="22"/>
          <w:lang w:val="es-CO" w:eastAsia="en-US"/>
        </w:rPr>
      </w:pPr>
    </w:p>
    <w:p w:rsidR="009D5C9A" w:rsidRPr="00223911" w:rsidRDefault="006B2F1B" w:rsidP="00CD47ED">
      <w:pPr>
        <w:jc w:val="both"/>
        <w:rPr>
          <w:rFonts w:ascii="Tahoma" w:hAnsi="Tahoma" w:cs="Tahoma"/>
          <w:sz w:val="22"/>
          <w:szCs w:val="22"/>
          <w:lang w:val="es-CO" w:eastAsia="en-US"/>
        </w:rPr>
      </w:pPr>
      <w:r w:rsidRPr="00223911">
        <w:rPr>
          <w:rFonts w:ascii="Tahoma" w:hAnsi="Tahoma" w:cs="Tahoma"/>
          <w:sz w:val="22"/>
          <w:szCs w:val="22"/>
          <w:lang w:val="es-CO" w:eastAsia="en-US"/>
        </w:rPr>
        <w:t>S</w:t>
      </w:r>
      <w:r w:rsidR="009D5C9A" w:rsidRPr="00223911">
        <w:rPr>
          <w:rFonts w:ascii="Tahoma" w:hAnsi="Tahoma" w:cs="Tahoma"/>
          <w:sz w:val="22"/>
          <w:szCs w:val="22"/>
          <w:lang w:val="es-CO" w:eastAsia="en-US"/>
        </w:rPr>
        <w:t xml:space="preserve">e </w:t>
      </w:r>
      <w:r w:rsidRPr="00223911">
        <w:rPr>
          <w:rFonts w:ascii="Tahoma" w:hAnsi="Tahoma" w:cs="Tahoma"/>
          <w:sz w:val="22"/>
          <w:szCs w:val="22"/>
          <w:lang w:val="es-CO" w:eastAsia="en-US"/>
        </w:rPr>
        <w:t>evidencia un aceptable desarrollo de las reuniones del CIDEA, ya que</w:t>
      </w:r>
      <w:r w:rsidR="009D5C9A" w:rsidRPr="00223911">
        <w:rPr>
          <w:rFonts w:ascii="Tahoma" w:hAnsi="Tahoma" w:cs="Tahoma"/>
          <w:sz w:val="22"/>
          <w:szCs w:val="22"/>
          <w:lang w:val="es-CO" w:eastAsia="en-US"/>
        </w:rPr>
        <w:t xml:space="preserve"> a</w:t>
      </w:r>
      <w:r w:rsidRPr="00223911">
        <w:rPr>
          <w:rFonts w:ascii="Tahoma" w:hAnsi="Tahoma" w:cs="Tahoma"/>
          <w:sz w:val="22"/>
          <w:szCs w:val="22"/>
          <w:lang w:val="es-CO" w:eastAsia="en-US"/>
        </w:rPr>
        <w:t xml:space="preserve"> partir de su estructura, </w:t>
      </w:r>
      <w:r w:rsidR="00EB4CC6" w:rsidRPr="00223911">
        <w:rPr>
          <w:rFonts w:ascii="Tahoma" w:hAnsi="Tahoma" w:cs="Tahoma"/>
          <w:sz w:val="22"/>
          <w:szCs w:val="22"/>
          <w:lang w:val="es-CO" w:eastAsia="en-US"/>
        </w:rPr>
        <w:t>conformación</w:t>
      </w:r>
      <w:r w:rsidRPr="00223911">
        <w:rPr>
          <w:rFonts w:ascii="Tahoma" w:hAnsi="Tahoma" w:cs="Tahoma"/>
          <w:sz w:val="22"/>
          <w:szCs w:val="22"/>
          <w:lang w:val="es-CO" w:eastAsia="en-US"/>
        </w:rPr>
        <w:t xml:space="preserve"> y</w:t>
      </w:r>
      <w:r w:rsidR="00EB4CC6" w:rsidRPr="00223911">
        <w:rPr>
          <w:rFonts w:ascii="Tahoma" w:hAnsi="Tahoma" w:cs="Tahoma"/>
          <w:sz w:val="22"/>
          <w:szCs w:val="22"/>
          <w:lang w:val="es-CO" w:eastAsia="en-US"/>
        </w:rPr>
        <w:t xml:space="preserve"> sumado a la voluntad política</w:t>
      </w:r>
      <w:r w:rsidRPr="00223911">
        <w:rPr>
          <w:rFonts w:ascii="Tahoma" w:hAnsi="Tahoma" w:cs="Tahoma"/>
          <w:sz w:val="22"/>
          <w:szCs w:val="22"/>
          <w:lang w:val="es-CO" w:eastAsia="en-US"/>
        </w:rPr>
        <w:t xml:space="preserve">, en el </w:t>
      </w:r>
      <w:r w:rsidR="00EB4CC6" w:rsidRPr="00223911">
        <w:rPr>
          <w:rFonts w:ascii="Tahoma" w:hAnsi="Tahoma" w:cs="Tahoma"/>
          <w:sz w:val="22"/>
          <w:szCs w:val="22"/>
          <w:lang w:val="es-CO" w:eastAsia="en-US"/>
        </w:rPr>
        <w:t>último cuatrienio</w:t>
      </w:r>
      <w:r w:rsidRPr="00223911">
        <w:rPr>
          <w:rFonts w:ascii="Tahoma" w:hAnsi="Tahoma" w:cs="Tahoma"/>
          <w:sz w:val="22"/>
          <w:szCs w:val="22"/>
          <w:lang w:val="es-CO" w:eastAsia="en-US"/>
        </w:rPr>
        <w:t xml:space="preserve"> se </w:t>
      </w:r>
      <w:r w:rsidR="00EB4CC6" w:rsidRPr="00223911">
        <w:rPr>
          <w:rFonts w:ascii="Tahoma" w:hAnsi="Tahoma" w:cs="Tahoma"/>
          <w:sz w:val="22"/>
          <w:szCs w:val="22"/>
          <w:lang w:val="es-CO" w:eastAsia="en-US"/>
        </w:rPr>
        <w:t xml:space="preserve">ha </w:t>
      </w:r>
      <w:r w:rsidRPr="00223911">
        <w:rPr>
          <w:rFonts w:ascii="Tahoma" w:hAnsi="Tahoma" w:cs="Tahoma"/>
          <w:sz w:val="22"/>
          <w:szCs w:val="22"/>
          <w:lang w:val="es-CO" w:eastAsia="en-US"/>
        </w:rPr>
        <w:t xml:space="preserve">logrado </w:t>
      </w:r>
      <w:r w:rsidR="009D5C9A" w:rsidRPr="00223911">
        <w:rPr>
          <w:rFonts w:ascii="Tahoma" w:hAnsi="Tahoma" w:cs="Tahoma"/>
          <w:sz w:val="22"/>
          <w:szCs w:val="22"/>
          <w:lang w:val="es-CO" w:eastAsia="en-US"/>
        </w:rPr>
        <w:t>mayor empoderamiento de las estrategias</w:t>
      </w:r>
      <w:r w:rsidRPr="00223911">
        <w:rPr>
          <w:rFonts w:ascii="Tahoma" w:hAnsi="Tahoma" w:cs="Tahoma"/>
          <w:sz w:val="22"/>
          <w:szCs w:val="22"/>
          <w:lang w:val="es-CO" w:eastAsia="en-US"/>
        </w:rPr>
        <w:t xml:space="preserve">, </w:t>
      </w:r>
      <w:r w:rsidR="009D5C9A" w:rsidRPr="00223911">
        <w:rPr>
          <w:rFonts w:ascii="Tahoma" w:hAnsi="Tahoma" w:cs="Tahoma"/>
          <w:sz w:val="22"/>
          <w:szCs w:val="22"/>
          <w:lang w:val="es-CO" w:eastAsia="en-US"/>
        </w:rPr>
        <w:t>articulando</w:t>
      </w:r>
      <w:r w:rsidR="00EB4CC6" w:rsidRPr="00223911">
        <w:rPr>
          <w:rFonts w:ascii="Tahoma" w:hAnsi="Tahoma" w:cs="Tahoma"/>
          <w:sz w:val="22"/>
          <w:szCs w:val="22"/>
          <w:lang w:val="es-CO" w:eastAsia="en-US"/>
        </w:rPr>
        <w:t xml:space="preserve"> desde </w:t>
      </w:r>
      <w:r w:rsidRPr="00223911">
        <w:rPr>
          <w:rFonts w:ascii="Tahoma" w:hAnsi="Tahoma" w:cs="Tahoma"/>
          <w:sz w:val="22"/>
          <w:szCs w:val="22"/>
          <w:lang w:val="es-CO" w:eastAsia="en-US"/>
        </w:rPr>
        <w:t xml:space="preserve">diferentes </w:t>
      </w:r>
      <w:r w:rsidR="002D1BED" w:rsidRPr="00223911">
        <w:rPr>
          <w:rFonts w:ascii="Tahoma" w:hAnsi="Tahoma" w:cs="Tahoma"/>
          <w:sz w:val="22"/>
          <w:szCs w:val="22"/>
          <w:lang w:val="es-CO" w:eastAsia="en-US"/>
        </w:rPr>
        <w:t>áreas</w:t>
      </w:r>
      <w:r w:rsidR="00EB4CC6" w:rsidRPr="00223911">
        <w:rPr>
          <w:rFonts w:ascii="Tahoma" w:hAnsi="Tahoma" w:cs="Tahoma"/>
          <w:sz w:val="22"/>
          <w:szCs w:val="22"/>
          <w:lang w:val="es-CO" w:eastAsia="en-US"/>
        </w:rPr>
        <w:t xml:space="preserve"> que lo conforman</w:t>
      </w:r>
      <w:r w:rsidR="00DB6253" w:rsidRPr="00223911">
        <w:rPr>
          <w:rFonts w:ascii="Tahoma" w:hAnsi="Tahoma" w:cs="Tahoma"/>
          <w:sz w:val="22"/>
          <w:szCs w:val="22"/>
          <w:lang w:val="es-CO" w:eastAsia="en-US"/>
        </w:rPr>
        <w:t>,</w:t>
      </w:r>
      <w:r w:rsidR="009D5C9A" w:rsidRPr="00223911">
        <w:rPr>
          <w:rFonts w:ascii="Tahoma" w:hAnsi="Tahoma" w:cs="Tahoma"/>
          <w:sz w:val="22"/>
          <w:szCs w:val="22"/>
          <w:lang w:val="es-CO" w:eastAsia="en-US"/>
        </w:rPr>
        <w:t xml:space="preserve"> los frentes de acción en cum</w:t>
      </w:r>
      <w:r w:rsidR="002D1BED" w:rsidRPr="00223911">
        <w:rPr>
          <w:rFonts w:ascii="Tahoma" w:hAnsi="Tahoma" w:cs="Tahoma"/>
          <w:sz w:val="22"/>
          <w:szCs w:val="22"/>
          <w:lang w:val="es-CO" w:eastAsia="en-US"/>
        </w:rPr>
        <w:t xml:space="preserve">plimiento a la ejecución </w:t>
      </w:r>
      <w:r w:rsidR="009D5C9A" w:rsidRPr="00223911">
        <w:rPr>
          <w:rFonts w:ascii="Tahoma" w:hAnsi="Tahoma" w:cs="Tahoma"/>
          <w:sz w:val="22"/>
          <w:szCs w:val="22"/>
          <w:lang w:val="es-CO" w:eastAsia="en-US"/>
        </w:rPr>
        <w:t xml:space="preserve">proyección de las metas contempladas en la dimensión ambiental municipal. </w:t>
      </w:r>
    </w:p>
    <w:p w:rsidR="00BE1C5F" w:rsidRPr="00223911" w:rsidRDefault="00C36459" w:rsidP="00CD47ED">
      <w:pPr>
        <w:jc w:val="both"/>
        <w:rPr>
          <w:rFonts w:ascii="Tahoma" w:hAnsi="Tahoma" w:cs="Tahoma"/>
          <w:sz w:val="22"/>
          <w:szCs w:val="22"/>
          <w:lang w:val="es-CO" w:eastAsia="en-US"/>
        </w:rPr>
      </w:pPr>
      <w:r w:rsidRPr="00223911">
        <w:rPr>
          <w:rFonts w:ascii="Tahoma" w:hAnsi="Tahoma" w:cs="Tahoma"/>
          <w:sz w:val="22"/>
          <w:szCs w:val="22"/>
          <w:lang w:val="es-CO" w:eastAsia="en-US"/>
        </w:rPr>
        <w:t xml:space="preserve">Cabe mencionar que al iniciar </w:t>
      </w:r>
      <w:r w:rsidR="00D348DF" w:rsidRPr="00223911">
        <w:rPr>
          <w:rFonts w:ascii="Tahoma" w:hAnsi="Tahoma" w:cs="Tahoma"/>
          <w:sz w:val="22"/>
          <w:szCs w:val="22"/>
          <w:lang w:val="es-CO" w:eastAsia="en-US"/>
        </w:rPr>
        <w:t xml:space="preserve">el primer acercamiento en la vigencia 2016, se encontró </w:t>
      </w:r>
      <w:r w:rsidRPr="00223911">
        <w:rPr>
          <w:rFonts w:ascii="Tahoma" w:hAnsi="Tahoma" w:cs="Tahoma"/>
          <w:sz w:val="22"/>
          <w:szCs w:val="22"/>
          <w:lang w:val="es-CO" w:eastAsia="en-US"/>
        </w:rPr>
        <w:t xml:space="preserve">un CIDEA Activo con proyecciones de acciones, pero </w:t>
      </w:r>
      <w:r w:rsidR="0058685C" w:rsidRPr="00223911">
        <w:rPr>
          <w:rFonts w:ascii="Tahoma" w:hAnsi="Tahoma" w:cs="Tahoma"/>
          <w:sz w:val="22"/>
          <w:szCs w:val="22"/>
          <w:lang w:val="es-CO" w:eastAsia="en-US"/>
        </w:rPr>
        <w:t>sin planificación,</w:t>
      </w:r>
      <w:r w:rsidRPr="00223911">
        <w:rPr>
          <w:rFonts w:ascii="Tahoma" w:hAnsi="Tahoma" w:cs="Tahoma"/>
          <w:sz w:val="22"/>
          <w:szCs w:val="22"/>
          <w:lang w:val="es-CO" w:eastAsia="en-US"/>
        </w:rPr>
        <w:t xml:space="preserve"> es decir no se contaba con un P</w:t>
      </w:r>
      <w:r w:rsidR="00FF34B6" w:rsidRPr="00223911">
        <w:rPr>
          <w:rFonts w:ascii="Tahoma" w:hAnsi="Tahoma" w:cs="Tahoma"/>
          <w:sz w:val="22"/>
          <w:szCs w:val="22"/>
          <w:lang w:val="es-CO" w:eastAsia="en-US"/>
        </w:rPr>
        <w:t>TEA</w:t>
      </w:r>
      <w:r w:rsidRPr="00223911">
        <w:rPr>
          <w:rFonts w:ascii="Tahoma" w:hAnsi="Tahoma" w:cs="Tahoma"/>
          <w:sz w:val="22"/>
          <w:szCs w:val="22"/>
          <w:lang w:val="es-CO" w:eastAsia="en-US"/>
        </w:rPr>
        <w:t xml:space="preserve">, y </w:t>
      </w:r>
      <w:r w:rsidR="0058685C" w:rsidRPr="00223911">
        <w:rPr>
          <w:rFonts w:ascii="Tahoma" w:hAnsi="Tahoma" w:cs="Tahoma"/>
          <w:sz w:val="22"/>
          <w:szCs w:val="22"/>
          <w:lang w:val="es-CO" w:eastAsia="en-US"/>
        </w:rPr>
        <w:t xml:space="preserve">a través del acompañamiento de la Dirección de Cultura Ambiental y Servicio al Ciudadano-DCASC, </w:t>
      </w:r>
      <w:r w:rsidRPr="00223911">
        <w:rPr>
          <w:rFonts w:ascii="Tahoma" w:hAnsi="Tahoma" w:cs="Tahoma"/>
          <w:sz w:val="22"/>
          <w:szCs w:val="22"/>
          <w:lang w:val="es-CO" w:eastAsia="en-US"/>
        </w:rPr>
        <w:t xml:space="preserve">se prepararon, ejecutaron y evaluaron algunas de las </w:t>
      </w:r>
      <w:r w:rsidR="00FF34B6" w:rsidRPr="00223911">
        <w:rPr>
          <w:rFonts w:ascii="Tahoma" w:hAnsi="Tahoma" w:cs="Tahoma"/>
          <w:sz w:val="22"/>
          <w:szCs w:val="22"/>
          <w:lang w:val="es-CO" w:eastAsia="en-US"/>
        </w:rPr>
        <w:t>actividades</w:t>
      </w:r>
      <w:r w:rsidRPr="00223911">
        <w:rPr>
          <w:rFonts w:ascii="Tahoma" w:hAnsi="Tahoma" w:cs="Tahoma"/>
          <w:sz w:val="22"/>
          <w:szCs w:val="22"/>
          <w:lang w:val="es-CO" w:eastAsia="en-US"/>
        </w:rPr>
        <w:t xml:space="preserve"> que fueron lideradas por el </w:t>
      </w:r>
      <w:r w:rsidR="006C62D7" w:rsidRPr="00223911">
        <w:rPr>
          <w:rFonts w:ascii="Tahoma" w:hAnsi="Tahoma" w:cs="Tahoma"/>
          <w:sz w:val="22"/>
          <w:szCs w:val="22"/>
          <w:lang w:val="es-CO" w:eastAsia="en-US"/>
        </w:rPr>
        <w:t>comité</w:t>
      </w:r>
      <w:r w:rsidR="00DB6253" w:rsidRPr="00223911">
        <w:rPr>
          <w:rFonts w:ascii="Tahoma" w:hAnsi="Tahoma" w:cs="Tahoma"/>
          <w:sz w:val="22"/>
          <w:szCs w:val="22"/>
          <w:lang w:val="es-CO" w:eastAsia="en-US"/>
        </w:rPr>
        <w:t xml:space="preserve">. </w:t>
      </w:r>
    </w:p>
    <w:p w:rsidR="00BE1C5F" w:rsidRPr="00223911" w:rsidRDefault="00BE1C5F" w:rsidP="00CD47ED">
      <w:pPr>
        <w:jc w:val="both"/>
        <w:rPr>
          <w:rFonts w:ascii="Tahoma" w:hAnsi="Tahoma" w:cs="Tahoma"/>
          <w:sz w:val="22"/>
          <w:szCs w:val="22"/>
          <w:lang w:val="es-CO" w:eastAsia="en-US"/>
        </w:rPr>
      </w:pPr>
    </w:p>
    <w:p w:rsidR="00302DAE" w:rsidRPr="00223911" w:rsidRDefault="00BE1C5F" w:rsidP="00CD47ED">
      <w:pPr>
        <w:jc w:val="both"/>
        <w:rPr>
          <w:rFonts w:ascii="Tahoma" w:hAnsi="Tahoma" w:cs="Tahoma"/>
          <w:sz w:val="22"/>
          <w:szCs w:val="22"/>
          <w:lang w:val="es-CO" w:eastAsia="en-US"/>
        </w:rPr>
      </w:pPr>
      <w:r w:rsidRPr="00223911">
        <w:rPr>
          <w:rFonts w:ascii="Tahoma" w:hAnsi="Tahoma" w:cs="Tahoma"/>
          <w:sz w:val="22"/>
          <w:szCs w:val="22"/>
          <w:lang w:val="es-CO" w:eastAsia="en-US"/>
        </w:rPr>
        <w:t xml:space="preserve">También es pertinente rescatar, </w:t>
      </w:r>
      <w:r w:rsidR="00DB6253" w:rsidRPr="00223911">
        <w:rPr>
          <w:rFonts w:ascii="Tahoma" w:hAnsi="Tahoma" w:cs="Tahoma"/>
          <w:sz w:val="22"/>
          <w:szCs w:val="22"/>
          <w:lang w:val="es-CO" w:eastAsia="en-US"/>
        </w:rPr>
        <w:t xml:space="preserve">que la regularidad </w:t>
      </w:r>
      <w:r w:rsidR="001C6379" w:rsidRPr="00223911">
        <w:rPr>
          <w:rFonts w:ascii="Tahoma" w:hAnsi="Tahoma" w:cs="Tahoma"/>
          <w:sz w:val="22"/>
          <w:szCs w:val="22"/>
          <w:lang w:val="es-CO" w:eastAsia="en-US"/>
        </w:rPr>
        <w:t>d</w:t>
      </w:r>
      <w:r w:rsidR="00DB6253" w:rsidRPr="00223911">
        <w:rPr>
          <w:rFonts w:ascii="Tahoma" w:hAnsi="Tahoma" w:cs="Tahoma"/>
          <w:sz w:val="22"/>
          <w:szCs w:val="22"/>
          <w:lang w:val="es-CO" w:eastAsia="en-US"/>
        </w:rPr>
        <w:t xml:space="preserve">e </w:t>
      </w:r>
      <w:r w:rsidR="001C6379" w:rsidRPr="00223911">
        <w:rPr>
          <w:rFonts w:ascii="Tahoma" w:hAnsi="Tahoma" w:cs="Tahoma"/>
          <w:sz w:val="22"/>
          <w:szCs w:val="22"/>
          <w:lang w:val="es-CO" w:eastAsia="en-US"/>
        </w:rPr>
        <w:t>lo</w:t>
      </w:r>
      <w:r w:rsidR="00DB6253" w:rsidRPr="00223911">
        <w:rPr>
          <w:rFonts w:ascii="Tahoma" w:hAnsi="Tahoma" w:cs="Tahoma"/>
          <w:sz w:val="22"/>
          <w:szCs w:val="22"/>
          <w:lang w:val="es-CO" w:eastAsia="en-US"/>
        </w:rPr>
        <w:t xml:space="preserve">s </w:t>
      </w:r>
      <w:r w:rsidR="001C6379" w:rsidRPr="00223911">
        <w:rPr>
          <w:rFonts w:ascii="Tahoma" w:hAnsi="Tahoma" w:cs="Tahoma"/>
          <w:sz w:val="22"/>
          <w:szCs w:val="22"/>
          <w:lang w:val="es-CO" w:eastAsia="en-US"/>
        </w:rPr>
        <w:t>encuentros</w:t>
      </w:r>
      <w:r w:rsidR="00DB6253" w:rsidRPr="00223911">
        <w:rPr>
          <w:rFonts w:ascii="Tahoma" w:hAnsi="Tahoma" w:cs="Tahoma"/>
          <w:sz w:val="22"/>
          <w:szCs w:val="22"/>
          <w:lang w:val="es-CO" w:eastAsia="en-US"/>
        </w:rPr>
        <w:t xml:space="preserve"> </w:t>
      </w:r>
      <w:r w:rsidRPr="00223911">
        <w:rPr>
          <w:rFonts w:ascii="Tahoma" w:hAnsi="Tahoma" w:cs="Tahoma"/>
          <w:sz w:val="22"/>
          <w:szCs w:val="22"/>
          <w:lang w:val="es-CO" w:eastAsia="en-US"/>
        </w:rPr>
        <w:t xml:space="preserve">del CIDEA, </w:t>
      </w:r>
      <w:r w:rsidR="00BC446D" w:rsidRPr="00223911">
        <w:rPr>
          <w:rFonts w:ascii="Tahoma" w:hAnsi="Tahoma" w:cs="Tahoma"/>
          <w:sz w:val="22"/>
          <w:szCs w:val="22"/>
          <w:lang w:val="es-CO" w:eastAsia="en-US"/>
        </w:rPr>
        <w:t>garantiza</w:t>
      </w:r>
      <w:r w:rsidRPr="00223911">
        <w:rPr>
          <w:rFonts w:ascii="Tahoma" w:hAnsi="Tahoma" w:cs="Tahoma"/>
          <w:sz w:val="22"/>
          <w:szCs w:val="22"/>
          <w:lang w:val="es-CO" w:eastAsia="en-US"/>
        </w:rPr>
        <w:t xml:space="preserve"> la</w:t>
      </w:r>
      <w:r w:rsidR="00DB6253" w:rsidRPr="00223911">
        <w:rPr>
          <w:rFonts w:ascii="Tahoma" w:hAnsi="Tahoma" w:cs="Tahoma"/>
          <w:sz w:val="22"/>
          <w:szCs w:val="22"/>
          <w:lang w:val="es-CO" w:eastAsia="en-US"/>
        </w:rPr>
        <w:t xml:space="preserve"> participación y apropiación del rol que desempeña</w:t>
      </w:r>
      <w:r w:rsidRPr="00223911">
        <w:rPr>
          <w:rFonts w:ascii="Tahoma" w:hAnsi="Tahoma" w:cs="Tahoma"/>
          <w:sz w:val="22"/>
          <w:szCs w:val="22"/>
          <w:lang w:val="es-CO" w:eastAsia="en-US"/>
        </w:rPr>
        <w:t>n l</w:t>
      </w:r>
      <w:r w:rsidR="00DB6253" w:rsidRPr="00223911">
        <w:rPr>
          <w:rFonts w:ascii="Tahoma" w:hAnsi="Tahoma" w:cs="Tahoma"/>
          <w:sz w:val="22"/>
          <w:szCs w:val="22"/>
          <w:lang w:val="es-CO" w:eastAsia="en-US"/>
        </w:rPr>
        <w:t>os actores</w:t>
      </w:r>
      <w:r w:rsidRPr="00223911">
        <w:rPr>
          <w:rFonts w:ascii="Tahoma" w:hAnsi="Tahoma" w:cs="Tahoma"/>
          <w:sz w:val="22"/>
          <w:szCs w:val="22"/>
          <w:lang w:val="es-CO" w:eastAsia="en-US"/>
        </w:rPr>
        <w:t xml:space="preserve">. </w:t>
      </w:r>
      <w:r w:rsidR="00024816" w:rsidRPr="00223911">
        <w:rPr>
          <w:rFonts w:ascii="Tahoma" w:hAnsi="Tahoma" w:cs="Tahoma"/>
          <w:sz w:val="22"/>
          <w:szCs w:val="22"/>
          <w:lang w:val="es-CO" w:eastAsia="en-US"/>
        </w:rPr>
        <w:t xml:space="preserve">En este sentido, en </w:t>
      </w:r>
      <w:r w:rsidR="00BC446D" w:rsidRPr="00223911">
        <w:rPr>
          <w:rFonts w:ascii="Tahoma" w:hAnsi="Tahoma" w:cs="Tahoma"/>
          <w:sz w:val="22"/>
          <w:szCs w:val="22"/>
          <w:lang w:val="es-CO" w:eastAsia="en-US"/>
        </w:rPr>
        <w:t xml:space="preserve">los </w:t>
      </w:r>
      <w:r w:rsidRPr="00223911">
        <w:rPr>
          <w:rFonts w:ascii="Tahoma" w:hAnsi="Tahoma" w:cs="Tahoma"/>
          <w:sz w:val="22"/>
          <w:szCs w:val="22"/>
          <w:lang w:val="es-CO" w:eastAsia="en-US"/>
        </w:rPr>
        <w:t>últimos cuatro años</w:t>
      </w:r>
      <w:r w:rsidR="00DB6253" w:rsidRPr="00223911">
        <w:rPr>
          <w:rFonts w:ascii="Tahoma" w:hAnsi="Tahoma" w:cs="Tahoma"/>
          <w:sz w:val="22"/>
          <w:szCs w:val="22"/>
          <w:lang w:val="es-CO" w:eastAsia="en-US"/>
        </w:rPr>
        <w:t xml:space="preserve"> la frecuencia</w:t>
      </w:r>
      <w:r w:rsidR="001C6379" w:rsidRPr="00223911">
        <w:rPr>
          <w:rFonts w:ascii="Tahoma" w:hAnsi="Tahoma" w:cs="Tahoma"/>
          <w:sz w:val="22"/>
          <w:szCs w:val="22"/>
          <w:lang w:val="es-CO" w:eastAsia="en-US"/>
        </w:rPr>
        <w:t xml:space="preserve"> de las reuniones</w:t>
      </w:r>
      <w:r w:rsidR="00DB6253" w:rsidRPr="00223911">
        <w:rPr>
          <w:rFonts w:ascii="Tahoma" w:hAnsi="Tahoma" w:cs="Tahoma"/>
          <w:sz w:val="22"/>
          <w:szCs w:val="22"/>
          <w:lang w:val="es-CO" w:eastAsia="en-US"/>
        </w:rPr>
        <w:t xml:space="preserve"> </w:t>
      </w:r>
      <w:r w:rsidR="001C6379" w:rsidRPr="00223911">
        <w:rPr>
          <w:rFonts w:ascii="Tahoma" w:hAnsi="Tahoma" w:cs="Tahoma"/>
          <w:sz w:val="22"/>
          <w:szCs w:val="22"/>
          <w:lang w:val="es-CO" w:eastAsia="en-US"/>
        </w:rPr>
        <w:t>se dio de la siguiente manera:</w:t>
      </w:r>
      <w:r w:rsidR="00CC1975" w:rsidRPr="00223911">
        <w:rPr>
          <w:rFonts w:ascii="Tahoma" w:hAnsi="Tahoma" w:cs="Tahoma"/>
          <w:sz w:val="22"/>
          <w:szCs w:val="22"/>
          <w:lang w:val="es-CO" w:eastAsia="en-US"/>
        </w:rPr>
        <w:t xml:space="preserve"> en</w:t>
      </w:r>
      <w:r w:rsidR="00F85D82" w:rsidRPr="00223911">
        <w:rPr>
          <w:rFonts w:ascii="Tahoma" w:hAnsi="Tahoma" w:cs="Tahoma"/>
          <w:sz w:val="22"/>
          <w:szCs w:val="22"/>
          <w:lang w:val="es-CO" w:eastAsia="en-US"/>
        </w:rPr>
        <w:t xml:space="preserve"> </w:t>
      </w:r>
      <w:r w:rsidR="00302DAE" w:rsidRPr="00223911">
        <w:rPr>
          <w:rFonts w:ascii="Tahoma" w:hAnsi="Tahoma" w:cs="Tahoma"/>
          <w:sz w:val="22"/>
          <w:szCs w:val="22"/>
          <w:lang w:val="es-CO" w:eastAsia="en-US"/>
        </w:rPr>
        <w:t>2016 (4),</w:t>
      </w:r>
      <w:r w:rsidR="001A2388" w:rsidRPr="00223911">
        <w:rPr>
          <w:rFonts w:ascii="Tahoma" w:hAnsi="Tahoma" w:cs="Tahoma"/>
          <w:sz w:val="22"/>
          <w:szCs w:val="22"/>
          <w:lang w:val="es-CO" w:eastAsia="en-US"/>
        </w:rPr>
        <w:t xml:space="preserve"> </w:t>
      </w:r>
      <w:r w:rsidR="00302DAE" w:rsidRPr="00223911">
        <w:rPr>
          <w:rFonts w:ascii="Tahoma" w:hAnsi="Tahoma" w:cs="Tahoma"/>
          <w:sz w:val="22"/>
          <w:szCs w:val="22"/>
          <w:lang w:val="es-CO" w:eastAsia="en-US"/>
        </w:rPr>
        <w:t xml:space="preserve">2017 (5), 2018 (6), 2019 (4), </w:t>
      </w:r>
      <w:r w:rsidR="001C6379" w:rsidRPr="00223911">
        <w:rPr>
          <w:rFonts w:ascii="Tahoma" w:hAnsi="Tahoma" w:cs="Tahoma"/>
          <w:sz w:val="22"/>
          <w:szCs w:val="22"/>
          <w:lang w:val="es-CO" w:eastAsia="en-US"/>
        </w:rPr>
        <w:t xml:space="preserve">concluyendo que el </w:t>
      </w:r>
      <w:r w:rsidR="00302DAE" w:rsidRPr="00223911">
        <w:rPr>
          <w:rFonts w:ascii="Tahoma" w:hAnsi="Tahoma" w:cs="Tahoma"/>
          <w:sz w:val="22"/>
          <w:szCs w:val="22"/>
          <w:lang w:val="es-CO" w:eastAsia="en-US"/>
        </w:rPr>
        <w:t>posicionamiento e importancia que se le dio a la educación ambiental, como uno de los escenarios principales para aportar en la gestión y conservación de los sistemas naturales</w:t>
      </w:r>
      <w:r w:rsidR="00A16150" w:rsidRPr="00223911">
        <w:rPr>
          <w:rFonts w:ascii="Tahoma" w:hAnsi="Tahoma" w:cs="Tahoma"/>
          <w:sz w:val="22"/>
          <w:szCs w:val="22"/>
          <w:lang w:val="es-CO" w:eastAsia="en-US"/>
        </w:rPr>
        <w:t xml:space="preserve"> del territorio, a través de procesos articulados</w:t>
      </w:r>
      <w:r w:rsidR="00024816" w:rsidRPr="00223911">
        <w:rPr>
          <w:rFonts w:ascii="Tahoma" w:hAnsi="Tahoma" w:cs="Tahoma"/>
          <w:sz w:val="22"/>
          <w:szCs w:val="22"/>
          <w:lang w:val="es-CO" w:eastAsia="en-US"/>
        </w:rPr>
        <w:t xml:space="preserve"> es</w:t>
      </w:r>
      <w:r w:rsidR="00FB1BF8" w:rsidRPr="00223911">
        <w:rPr>
          <w:rFonts w:ascii="Tahoma" w:hAnsi="Tahoma" w:cs="Tahoma"/>
          <w:sz w:val="22"/>
          <w:szCs w:val="22"/>
          <w:lang w:val="es-CO" w:eastAsia="en-US"/>
        </w:rPr>
        <w:t xml:space="preserve"> alta</w:t>
      </w:r>
      <w:r w:rsidR="00024816" w:rsidRPr="00223911">
        <w:rPr>
          <w:rFonts w:ascii="Tahoma" w:hAnsi="Tahoma" w:cs="Tahoma"/>
          <w:sz w:val="22"/>
          <w:szCs w:val="22"/>
          <w:lang w:val="es-CO" w:eastAsia="en-US"/>
        </w:rPr>
        <w:t>mente</w:t>
      </w:r>
      <w:r w:rsidR="00FB1BF8" w:rsidRPr="00223911">
        <w:rPr>
          <w:rFonts w:ascii="Tahoma" w:hAnsi="Tahoma" w:cs="Tahoma"/>
          <w:sz w:val="22"/>
          <w:szCs w:val="22"/>
          <w:lang w:val="es-CO" w:eastAsia="en-US"/>
        </w:rPr>
        <w:t xml:space="preserve"> prio</w:t>
      </w:r>
      <w:r w:rsidR="00024816" w:rsidRPr="00223911">
        <w:rPr>
          <w:rFonts w:ascii="Tahoma" w:hAnsi="Tahoma" w:cs="Tahoma"/>
          <w:sz w:val="22"/>
          <w:szCs w:val="22"/>
          <w:lang w:val="es-CO" w:eastAsia="en-US"/>
        </w:rPr>
        <w:t>ritario, p</w:t>
      </w:r>
      <w:r w:rsidR="00FB1BF8" w:rsidRPr="00223911">
        <w:rPr>
          <w:rFonts w:ascii="Tahoma" w:hAnsi="Tahoma" w:cs="Tahoma"/>
          <w:sz w:val="22"/>
          <w:szCs w:val="22"/>
          <w:lang w:val="es-CO" w:eastAsia="en-US"/>
        </w:rPr>
        <w:t>ese a</w:t>
      </w:r>
      <w:r w:rsidR="00024816" w:rsidRPr="00223911">
        <w:rPr>
          <w:rFonts w:ascii="Tahoma" w:hAnsi="Tahoma" w:cs="Tahoma"/>
          <w:sz w:val="22"/>
          <w:szCs w:val="22"/>
          <w:lang w:val="es-CO" w:eastAsia="en-US"/>
        </w:rPr>
        <w:t>,</w:t>
      </w:r>
      <w:r w:rsidR="00FB1BF8" w:rsidRPr="00223911">
        <w:rPr>
          <w:rFonts w:ascii="Tahoma" w:hAnsi="Tahoma" w:cs="Tahoma"/>
          <w:sz w:val="22"/>
          <w:szCs w:val="22"/>
          <w:lang w:val="es-CO" w:eastAsia="en-US"/>
        </w:rPr>
        <w:t xml:space="preserve"> que algunos de sus integrantes no asumieron el rol de manera activa. </w:t>
      </w:r>
      <w:r w:rsidR="00CC1975" w:rsidRPr="00223911">
        <w:rPr>
          <w:rFonts w:ascii="Tahoma" w:hAnsi="Tahoma" w:cs="Tahoma"/>
          <w:sz w:val="22"/>
          <w:szCs w:val="22"/>
          <w:lang w:val="es-CO" w:eastAsia="en-US"/>
        </w:rPr>
        <w:t xml:space="preserve"> </w:t>
      </w:r>
    </w:p>
    <w:p w:rsidR="00FB1BF8" w:rsidRPr="00223911" w:rsidRDefault="00FB1BF8" w:rsidP="00CD47ED">
      <w:pPr>
        <w:jc w:val="both"/>
        <w:rPr>
          <w:rFonts w:ascii="Tahoma" w:hAnsi="Tahoma" w:cs="Tahoma"/>
          <w:sz w:val="22"/>
          <w:szCs w:val="22"/>
          <w:lang w:val="es-CO" w:eastAsia="en-US"/>
        </w:rPr>
      </w:pPr>
    </w:p>
    <w:p w:rsidR="00254990" w:rsidRPr="00223911" w:rsidRDefault="00CD47ED" w:rsidP="00254990">
      <w:pPr>
        <w:pStyle w:val="Ttulo3"/>
        <w:numPr>
          <w:ilvl w:val="2"/>
          <w:numId w:val="2"/>
        </w:numPr>
        <w:spacing w:before="0" w:after="0"/>
        <w:ind w:left="720"/>
        <w:jc w:val="both"/>
        <w:rPr>
          <w:rFonts w:ascii="Tahoma" w:hAnsi="Tahoma" w:cs="Tahoma"/>
          <w:bCs w:val="0"/>
          <w:sz w:val="22"/>
          <w:szCs w:val="22"/>
        </w:rPr>
      </w:pPr>
      <w:r w:rsidRPr="00223911">
        <w:rPr>
          <w:rFonts w:ascii="Tahoma" w:hAnsi="Tahoma" w:cs="Tahoma"/>
          <w:bCs w:val="0"/>
          <w:sz w:val="22"/>
          <w:szCs w:val="22"/>
        </w:rPr>
        <w:t>Estado de i</w:t>
      </w:r>
      <w:r w:rsidR="00FE3534" w:rsidRPr="00223911">
        <w:rPr>
          <w:rFonts w:ascii="Tahoma" w:hAnsi="Tahoma" w:cs="Tahoma"/>
          <w:bCs w:val="0"/>
          <w:sz w:val="22"/>
          <w:szCs w:val="22"/>
        </w:rPr>
        <w:t>mplementación del PTEA 2016-2019</w:t>
      </w:r>
    </w:p>
    <w:p w:rsidR="00254990" w:rsidRPr="00223911" w:rsidRDefault="00254990" w:rsidP="00254990">
      <w:pPr>
        <w:rPr>
          <w:sz w:val="22"/>
          <w:szCs w:val="22"/>
          <w:lang w:eastAsia="en-US"/>
        </w:rPr>
      </w:pPr>
    </w:p>
    <w:p w:rsidR="00610BA5" w:rsidRPr="00223911" w:rsidRDefault="00B62AF1" w:rsidP="00CD47ED">
      <w:pPr>
        <w:jc w:val="both"/>
        <w:rPr>
          <w:rFonts w:ascii="Tahoma" w:hAnsi="Tahoma" w:cs="Tahoma"/>
          <w:sz w:val="22"/>
          <w:szCs w:val="22"/>
          <w:lang w:val="es-CO" w:eastAsia="en-US"/>
        </w:rPr>
      </w:pPr>
      <w:r w:rsidRPr="00223911">
        <w:rPr>
          <w:rFonts w:ascii="Tahoma" w:hAnsi="Tahoma" w:cs="Tahoma"/>
          <w:sz w:val="22"/>
          <w:szCs w:val="22"/>
          <w:lang w:val="es-CO" w:eastAsia="en-US"/>
        </w:rPr>
        <w:t>M</w:t>
      </w:r>
      <w:r w:rsidR="00613597" w:rsidRPr="00223911">
        <w:rPr>
          <w:rFonts w:ascii="Tahoma" w:hAnsi="Tahoma" w:cs="Tahoma"/>
          <w:sz w:val="22"/>
          <w:szCs w:val="22"/>
          <w:lang w:val="es-CO" w:eastAsia="en-US"/>
        </w:rPr>
        <w:t>ediante matriz</w:t>
      </w:r>
      <w:r w:rsidR="000838E6" w:rsidRPr="00223911">
        <w:rPr>
          <w:rFonts w:ascii="Tahoma" w:hAnsi="Tahoma" w:cs="Tahoma"/>
          <w:sz w:val="22"/>
          <w:szCs w:val="22"/>
          <w:lang w:val="es-CO" w:eastAsia="en-US"/>
        </w:rPr>
        <w:t xml:space="preserve"> de armonización de</w:t>
      </w:r>
      <w:r w:rsidR="00B9712A" w:rsidRPr="00223911">
        <w:rPr>
          <w:rFonts w:ascii="Tahoma" w:hAnsi="Tahoma" w:cs="Tahoma"/>
          <w:sz w:val="22"/>
          <w:szCs w:val="22"/>
          <w:lang w:val="es-CO" w:eastAsia="en-US"/>
        </w:rPr>
        <w:t xml:space="preserve"> los</w:t>
      </w:r>
      <w:r w:rsidR="000838E6" w:rsidRPr="00223911">
        <w:rPr>
          <w:rFonts w:ascii="Tahoma" w:hAnsi="Tahoma" w:cs="Tahoma"/>
          <w:sz w:val="22"/>
          <w:szCs w:val="22"/>
          <w:lang w:val="es-CO" w:eastAsia="en-US"/>
        </w:rPr>
        <w:t xml:space="preserve"> </w:t>
      </w:r>
      <w:r w:rsidR="00254990" w:rsidRPr="00223911">
        <w:rPr>
          <w:rFonts w:ascii="Tahoma" w:hAnsi="Tahoma" w:cs="Tahoma"/>
          <w:sz w:val="22"/>
          <w:szCs w:val="22"/>
          <w:lang w:val="es-CO" w:eastAsia="en-US"/>
        </w:rPr>
        <w:t>instrumentos de planificación</w:t>
      </w:r>
      <w:r w:rsidR="00B9712A" w:rsidRPr="00223911">
        <w:rPr>
          <w:rFonts w:ascii="Tahoma" w:hAnsi="Tahoma" w:cs="Tahoma"/>
          <w:sz w:val="22"/>
          <w:szCs w:val="22"/>
          <w:lang w:val="es-CO" w:eastAsia="en-US"/>
        </w:rPr>
        <w:t xml:space="preserve">, como (Plan de Desarrollo Municipal, Esquema de ordenamiento territorial, Plan de gestión integral de residuos sólidos, y PTEA), </w:t>
      </w:r>
      <w:r w:rsidR="00F90F1D" w:rsidRPr="00223911">
        <w:rPr>
          <w:rFonts w:ascii="Tahoma" w:hAnsi="Tahoma" w:cs="Tahoma"/>
          <w:sz w:val="22"/>
          <w:szCs w:val="22"/>
          <w:lang w:val="es-CO" w:eastAsia="en-US"/>
        </w:rPr>
        <w:t>aclarando que aunque</w:t>
      </w:r>
      <w:r w:rsidR="00B9712A" w:rsidRPr="00223911">
        <w:rPr>
          <w:rFonts w:ascii="Tahoma" w:hAnsi="Tahoma" w:cs="Tahoma"/>
          <w:sz w:val="22"/>
          <w:szCs w:val="22"/>
          <w:lang w:val="es-CO" w:eastAsia="en-US"/>
        </w:rPr>
        <w:t xml:space="preserve"> no se contó con </w:t>
      </w:r>
      <w:r w:rsidR="00CD53C2" w:rsidRPr="00223911">
        <w:rPr>
          <w:rFonts w:ascii="Tahoma" w:hAnsi="Tahoma" w:cs="Tahoma"/>
          <w:sz w:val="22"/>
          <w:szCs w:val="22"/>
          <w:lang w:val="es-CO" w:eastAsia="en-US"/>
        </w:rPr>
        <w:t>la P</w:t>
      </w:r>
      <w:r w:rsidR="00B9712A" w:rsidRPr="00223911">
        <w:rPr>
          <w:rFonts w:ascii="Tahoma" w:hAnsi="Tahoma" w:cs="Tahoma"/>
          <w:sz w:val="22"/>
          <w:szCs w:val="22"/>
          <w:lang w:val="es-CO" w:eastAsia="en-US"/>
        </w:rPr>
        <w:t>lan municipal para la gestión del riesgo y la agenda ambiental</w:t>
      </w:r>
      <w:r w:rsidR="00123D49" w:rsidRPr="00223911">
        <w:rPr>
          <w:rFonts w:ascii="Tahoma" w:hAnsi="Tahoma" w:cs="Tahoma"/>
          <w:sz w:val="22"/>
          <w:szCs w:val="22"/>
          <w:lang w:val="es-CO" w:eastAsia="en-US"/>
        </w:rPr>
        <w:t xml:space="preserve">, </w:t>
      </w:r>
      <w:r w:rsidR="00254990" w:rsidRPr="00223911">
        <w:rPr>
          <w:rFonts w:ascii="Tahoma" w:hAnsi="Tahoma" w:cs="Tahoma"/>
          <w:sz w:val="22"/>
          <w:szCs w:val="22"/>
          <w:lang w:val="es-CO" w:eastAsia="en-US"/>
        </w:rPr>
        <w:t>se adelantó</w:t>
      </w:r>
      <w:r w:rsidR="000838E6" w:rsidRPr="00223911">
        <w:rPr>
          <w:rFonts w:ascii="Tahoma" w:hAnsi="Tahoma" w:cs="Tahoma"/>
          <w:sz w:val="22"/>
          <w:szCs w:val="22"/>
          <w:lang w:val="es-CO" w:eastAsia="en-US"/>
        </w:rPr>
        <w:t xml:space="preserve"> </w:t>
      </w:r>
      <w:r w:rsidR="00123D49" w:rsidRPr="00223911">
        <w:rPr>
          <w:rFonts w:ascii="Tahoma" w:hAnsi="Tahoma" w:cs="Tahoma"/>
          <w:sz w:val="22"/>
          <w:szCs w:val="22"/>
          <w:lang w:val="es-CO" w:eastAsia="en-US"/>
        </w:rPr>
        <w:t>el ejercicio</w:t>
      </w:r>
      <w:r w:rsidR="00254990" w:rsidRPr="00223911">
        <w:rPr>
          <w:rFonts w:ascii="Tahoma" w:hAnsi="Tahoma" w:cs="Tahoma"/>
          <w:sz w:val="22"/>
          <w:szCs w:val="22"/>
          <w:lang w:val="es-CO" w:eastAsia="en-US"/>
        </w:rPr>
        <w:t xml:space="preserve"> </w:t>
      </w:r>
      <w:r w:rsidR="00123D49" w:rsidRPr="00223911">
        <w:rPr>
          <w:rFonts w:ascii="Tahoma" w:hAnsi="Tahoma" w:cs="Tahoma"/>
          <w:sz w:val="22"/>
          <w:szCs w:val="22"/>
          <w:lang w:val="es-CO" w:eastAsia="en-US"/>
        </w:rPr>
        <w:t xml:space="preserve">de verificación de metas de educación ambiental con base en los documentos aportados por la administración </w:t>
      </w:r>
      <w:r w:rsidR="00B9712A" w:rsidRPr="00223911">
        <w:rPr>
          <w:rFonts w:ascii="Tahoma" w:hAnsi="Tahoma" w:cs="Tahoma"/>
          <w:sz w:val="22"/>
          <w:szCs w:val="22"/>
          <w:lang w:val="es-CO" w:eastAsia="en-US"/>
        </w:rPr>
        <w:t xml:space="preserve">y </w:t>
      </w:r>
      <w:r w:rsidR="00123D49" w:rsidRPr="00223911">
        <w:rPr>
          <w:rFonts w:ascii="Tahoma" w:hAnsi="Tahoma" w:cs="Tahoma"/>
          <w:sz w:val="22"/>
          <w:szCs w:val="22"/>
          <w:lang w:val="es-CO" w:eastAsia="en-US"/>
        </w:rPr>
        <w:t>con ello</w:t>
      </w:r>
      <w:r w:rsidR="00BC37FD" w:rsidRPr="00223911">
        <w:rPr>
          <w:rFonts w:ascii="Tahoma" w:hAnsi="Tahoma" w:cs="Tahoma"/>
          <w:sz w:val="22"/>
          <w:szCs w:val="22"/>
          <w:lang w:val="es-CO" w:eastAsia="en-US"/>
        </w:rPr>
        <w:t xml:space="preserve"> se</w:t>
      </w:r>
      <w:r w:rsidR="00123D49" w:rsidRPr="00223911">
        <w:rPr>
          <w:rFonts w:ascii="Tahoma" w:hAnsi="Tahoma" w:cs="Tahoma"/>
          <w:sz w:val="22"/>
          <w:szCs w:val="22"/>
          <w:lang w:val="es-CO" w:eastAsia="en-US"/>
        </w:rPr>
        <w:t xml:space="preserve"> </w:t>
      </w:r>
      <w:r w:rsidR="00B9712A" w:rsidRPr="00223911">
        <w:rPr>
          <w:rFonts w:ascii="Tahoma" w:hAnsi="Tahoma" w:cs="Tahoma"/>
          <w:sz w:val="22"/>
          <w:szCs w:val="22"/>
          <w:lang w:val="es-CO" w:eastAsia="en-US"/>
        </w:rPr>
        <w:t>articul</w:t>
      </w:r>
      <w:r w:rsidR="00BC37FD" w:rsidRPr="00223911">
        <w:rPr>
          <w:rFonts w:ascii="Tahoma" w:hAnsi="Tahoma" w:cs="Tahoma"/>
          <w:sz w:val="22"/>
          <w:szCs w:val="22"/>
          <w:lang w:val="es-CO" w:eastAsia="en-US"/>
        </w:rPr>
        <w:t>aron algunos</w:t>
      </w:r>
      <w:r w:rsidR="00CD53C2" w:rsidRPr="00223911">
        <w:rPr>
          <w:rFonts w:ascii="Tahoma" w:hAnsi="Tahoma" w:cs="Tahoma"/>
          <w:sz w:val="22"/>
          <w:szCs w:val="22"/>
          <w:lang w:val="es-CO" w:eastAsia="en-US"/>
        </w:rPr>
        <w:t xml:space="preserve"> procesos.</w:t>
      </w:r>
    </w:p>
    <w:p w:rsidR="00254990" w:rsidRPr="00223911" w:rsidRDefault="00610BA5" w:rsidP="00CD47ED">
      <w:pPr>
        <w:jc w:val="both"/>
        <w:rPr>
          <w:rFonts w:ascii="Tahoma" w:hAnsi="Tahoma" w:cs="Tahoma"/>
          <w:sz w:val="22"/>
          <w:szCs w:val="22"/>
          <w:lang w:val="es-CO" w:eastAsia="en-US"/>
        </w:rPr>
      </w:pPr>
      <w:r w:rsidRPr="00223911">
        <w:rPr>
          <w:rFonts w:ascii="Tahoma" w:hAnsi="Tahoma" w:cs="Tahoma"/>
          <w:sz w:val="22"/>
          <w:szCs w:val="22"/>
          <w:lang w:val="es-CO" w:eastAsia="en-US"/>
        </w:rPr>
        <w:t>A continuación se presenta la relación identificada entre el PDM y PTEA con vigencia 2016-2019.</w:t>
      </w:r>
    </w:p>
    <w:p w:rsidR="00CD53C2" w:rsidRDefault="00CD53C2" w:rsidP="00CD47ED">
      <w:pPr>
        <w:jc w:val="both"/>
        <w:rPr>
          <w:rFonts w:ascii="Tahoma" w:hAnsi="Tahoma" w:cs="Tahoma"/>
          <w:lang w:val="es-CO" w:eastAsia="en-US"/>
        </w:rPr>
      </w:pPr>
    </w:p>
    <w:p w:rsidR="00BC37FD" w:rsidRPr="00A32E0E" w:rsidRDefault="00A32E0E" w:rsidP="00A32E0E">
      <w:pPr>
        <w:jc w:val="center"/>
        <w:rPr>
          <w:rFonts w:ascii="Tahoma" w:hAnsi="Tahoma" w:cs="Tahoma"/>
          <w:sz w:val="16"/>
          <w:szCs w:val="16"/>
          <w:lang w:val="es-CO" w:eastAsia="en-US"/>
        </w:rPr>
      </w:pPr>
      <w:r w:rsidRPr="00A32E0E">
        <w:rPr>
          <w:rFonts w:ascii="Tahoma" w:hAnsi="Tahoma" w:cs="Tahoma"/>
          <w:b/>
          <w:sz w:val="16"/>
          <w:szCs w:val="16"/>
          <w:lang w:val="es-CO" w:eastAsia="en-US"/>
        </w:rPr>
        <w:t>Tabla No. 6</w:t>
      </w:r>
      <w:r>
        <w:rPr>
          <w:rFonts w:ascii="Tahoma" w:hAnsi="Tahoma" w:cs="Tahoma"/>
          <w:sz w:val="16"/>
          <w:szCs w:val="16"/>
          <w:lang w:val="es-CO" w:eastAsia="en-US"/>
        </w:rPr>
        <w:t xml:space="preserve"> </w:t>
      </w:r>
      <w:r w:rsidR="00CD53C2" w:rsidRPr="00A32E0E">
        <w:rPr>
          <w:rFonts w:ascii="Tahoma" w:hAnsi="Tahoma" w:cs="Tahoma"/>
          <w:sz w:val="16"/>
          <w:szCs w:val="16"/>
          <w:lang w:val="es-CO" w:eastAsia="en-US"/>
        </w:rPr>
        <w:t>Relación programas PMD 2016-2019 Vs. PTEA 2016-2019</w:t>
      </w:r>
    </w:p>
    <w:tbl>
      <w:tblPr>
        <w:tblW w:w="7083" w:type="dxa"/>
        <w:jc w:val="center"/>
        <w:tblCellMar>
          <w:left w:w="70" w:type="dxa"/>
          <w:right w:w="70" w:type="dxa"/>
        </w:tblCellMar>
        <w:tblLook w:val="04A0" w:firstRow="1" w:lastRow="0" w:firstColumn="1" w:lastColumn="0" w:noHBand="0" w:noVBand="1"/>
      </w:tblPr>
      <w:tblGrid>
        <w:gridCol w:w="4234"/>
        <w:gridCol w:w="2849"/>
      </w:tblGrid>
      <w:tr w:rsidR="00CD53C2" w:rsidTr="00C9280A">
        <w:trPr>
          <w:trHeight w:val="300"/>
          <w:tblHeader/>
          <w:jc w:val="center"/>
        </w:trPr>
        <w:tc>
          <w:tcPr>
            <w:tcW w:w="4234"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rsidR="00CD53C2" w:rsidRPr="00CD53C2" w:rsidRDefault="00CD53C2">
            <w:pPr>
              <w:jc w:val="center"/>
              <w:rPr>
                <w:rFonts w:ascii="Calibri" w:hAnsi="Calibri" w:cs="Calibri"/>
                <w:color w:val="000000"/>
                <w:sz w:val="18"/>
                <w:szCs w:val="18"/>
                <w:lang w:val="es-MX" w:eastAsia="es-MX"/>
              </w:rPr>
            </w:pPr>
            <w:r w:rsidRPr="00CD53C2">
              <w:rPr>
                <w:rFonts w:ascii="Calibri" w:hAnsi="Calibri" w:cs="Calibri"/>
                <w:color w:val="000000"/>
                <w:sz w:val="18"/>
                <w:szCs w:val="18"/>
              </w:rPr>
              <w:t>PDM MUNICIPAL</w:t>
            </w:r>
          </w:p>
        </w:tc>
        <w:tc>
          <w:tcPr>
            <w:tcW w:w="2849" w:type="dxa"/>
            <w:tcBorders>
              <w:top w:val="single" w:sz="4" w:space="0" w:color="auto"/>
              <w:left w:val="nil"/>
              <w:bottom w:val="single" w:sz="4" w:space="0" w:color="auto"/>
              <w:right w:val="single" w:sz="4" w:space="0" w:color="auto"/>
            </w:tcBorders>
            <w:shd w:val="clear" w:color="000000" w:fill="FFE699"/>
            <w:noWrap/>
            <w:vAlign w:val="bottom"/>
            <w:hideMark/>
          </w:tcPr>
          <w:p w:rsidR="00CD53C2" w:rsidRPr="00CD53C2" w:rsidRDefault="00CD53C2">
            <w:pPr>
              <w:jc w:val="center"/>
              <w:rPr>
                <w:rFonts w:ascii="Calibri" w:hAnsi="Calibri" w:cs="Calibri"/>
                <w:color w:val="000000"/>
                <w:sz w:val="18"/>
                <w:szCs w:val="18"/>
              </w:rPr>
            </w:pPr>
            <w:r w:rsidRPr="00CD53C2">
              <w:rPr>
                <w:rFonts w:ascii="Calibri" w:hAnsi="Calibri" w:cs="Calibri"/>
                <w:color w:val="000000"/>
                <w:sz w:val="18"/>
                <w:szCs w:val="18"/>
              </w:rPr>
              <w:t>PTEA</w:t>
            </w:r>
          </w:p>
        </w:tc>
      </w:tr>
      <w:tr w:rsidR="00CD53C2" w:rsidTr="00C9280A">
        <w:trPr>
          <w:trHeight w:val="300"/>
          <w:tblHeader/>
          <w:jc w:val="center"/>
        </w:trPr>
        <w:tc>
          <w:tcPr>
            <w:tcW w:w="4234" w:type="dxa"/>
            <w:tcBorders>
              <w:top w:val="nil"/>
              <w:left w:val="single" w:sz="4" w:space="0" w:color="auto"/>
              <w:bottom w:val="single" w:sz="4" w:space="0" w:color="auto"/>
              <w:right w:val="single" w:sz="4" w:space="0" w:color="auto"/>
            </w:tcBorders>
            <w:shd w:val="clear" w:color="000000" w:fill="8EA9DB"/>
            <w:vAlign w:val="center"/>
            <w:hideMark/>
          </w:tcPr>
          <w:p w:rsidR="00CD53C2" w:rsidRPr="00CD53C2" w:rsidRDefault="00CD53C2">
            <w:pPr>
              <w:jc w:val="center"/>
              <w:rPr>
                <w:rFonts w:ascii="Calibri" w:hAnsi="Calibri" w:cs="Calibri"/>
                <w:b/>
                <w:bCs/>
                <w:color w:val="000000"/>
                <w:sz w:val="18"/>
                <w:szCs w:val="18"/>
              </w:rPr>
            </w:pPr>
            <w:r w:rsidRPr="00CD53C2">
              <w:rPr>
                <w:rFonts w:ascii="Calibri" w:hAnsi="Calibri" w:cs="Calibri"/>
                <w:b/>
                <w:bCs/>
                <w:color w:val="000000"/>
                <w:sz w:val="18"/>
                <w:szCs w:val="18"/>
              </w:rPr>
              <w:t>PROGRAMA</w:t>
            </w:r>
          </w:p>
        </w:tc>
        <w:tc>
          <w:tcPr>
            <w:tcW w:w="2849" w:type="dxa"/>
            <w:tcBorders>
              <w:top w:val="nil"/>
              <w:left w:val="nil"/>
              <w:bottom w:val="single" w:sz="4" w:space="0" w:color="auto"/>
              <w:right w:val="single" w:sz="4" w:space="0" w:color="auto"/>
            </w:tcBorders>
            <w:shd w:val="clear" w:color="000000" w:fill="8EA9DB"/>
            <w:noWrap/>
            <w:vAlign w:val="bottom"/>
            <w:hideMark/>
          </w:tcPr>
          <w:p w:rsidR="00CD53C2" w:rsidRPr="00CD53C2" w:rsidRDefault="00CD53C2">
            <w:pPr>
              <w:rPr>
                <w:rFonts w:ascii="Calibri" w:hAnsi="Calibri" w:cs="Calibri"/>
                <w:color w:val="000000"/>
                <w:sz w:val="18"/>
                <w:szCs w:val="18"/>
              </w:rPr>
            </w:pPr>
            <w:r w:rsidRPr="00CD53C2">
              <w:rPr>
                <w:rFonts w:ascii="Calibri" w:hAnsi="Calibri" w:cs="Calibri"/>
                <w:color w:val="000000"/>
                <w:sz w:val="18"/>
                <w:szCs w:val="18"/>
              </w:rPr>
              <w:t>PROGRAMA</w:t>
            </w:r>
          </w:p>
        </w:tc>
      </w:tr>
      <w:tr w:rsidR="00CD53C2" w:rsidTr="00123D49">
        <w:trPr>
          <w:trHeight w:val="900"/>
          <w:jc w:val="center"/>
        </w:trPr>
        <w:tc>
          <w:tcPr>
            <w:tcW w:w="4234" w:type="dxa"/>
            <w:tcBorders>
              <w:top w:val="nil"/>
              <w:left w:val="single" w:sz="4" w:space="0" w:color="auto"/>
              <w:bottom w:val="single" w:sz="4" w:space="0" w:color="auto"/>
              <w:right w:val="single" w:sz="4" w:space="0" w:color="auto"/>
            </w:tcBorders>
            <w:shd w:val="clear" w:color="auto" w:fill="auto"/>
            <w:vAlign w:val="center"/>
            <w:hideMark/>
          </w:tcPr>
          <w:p w:rsidR="00CD53C2" w:rsidRPr="00CD53C2" w:rsidRDefault="00CD53C2" w:rsidP="00CD53C2">
            <w:pPr>
              <w:jc w:val="center"/>
              <w:rPr>
                <w:rFonts w:ascii="Tahoma" w:hAnsi="Tahoma" w:cs="Tahoma"/>
                <w:color w:val="000000"/>
                <w:sz w:val="18"/>
                <w:szCs w:val="18"/>
              </w:rPr>
            </w:pPr>
            <w:r w:rsidRPr="00CD53C2">
              <w:rPr>
                <w:rFonts w:ascii="Tahoma" w:hAnsi="Tahoma" w:cs="Tahoma"/>
                <w:color w:val="000000"/>
                <w:sz w:val="18"/>
                <w:szCs w:val="18"/>
              </w:rPr>
              <w:t>ATENCIÓN AL SECTOR COMERCIAL - CAPACITACIÓN EMPRESARIAL - AGROTURISMO -CIENCIA TECNOLOGÍA E INNOVACIÓN</w:t>
            </w:r>
          </w:p>
        </w:tc>
        <w:tc>
          <w:tcPr>
            <w:tcW w:w="2849" w:type="dxa"/>
            <w:tcBorders>
              <w:top w:val="nil"/>
              <w:left w:val="nil"/>
              <w:bottom w:val="single" w:sz="4" w:space="0" w:color="auto"/>
              <w:right w:val="single" w:sz="4" w:space="0" w:color="auto"/>
            </w:tcBorders>
            <w:shd w:val="clear" w:color="auto" w:fill="auto"/>
            <w:vAlign w:val="center"/>
            <w:hideMark/>
          </w:tcPr>
          <w:p w:rsidR="00CD53C2" w:rsidRPr="00CD53C2" w:rsidRDefault="00CD53C2" w:rsidP="00DF1C46">
            <w:pPr>
              <w:jc w:val="center"/>
              <w:rPr>
                <w:rFonts w:ascii="Tahoma" w:hAnsi="Tahoma" w:cs="Tahoma"/>
                <w:color w:val="000000"/>
                <w:sz w:val="18"/>
                <w:szCs w:val="18"/>
              </w:rPr>
            </w:pPr>
            <w:r w:rsidRPr="00CD53C2">
              <w:rPr>
                <w:rFonts w:ascii="Tahoma" w:hAnsi="Tahoma" w:cs="Tahoma"/>
                <w:color w:val="000000"/>
                <w:sz w:val="18"/>
                <w:szCs w:val="18"/>
              </w:rPr>
              <w:t>N/A</w:t>
            </w:r>
          </w:p>
        </w:tc>
      </w:tr>
      <w:tr w:rsidR="00CD53C2" w:rsidTr="00123D49">
        <w:trPr>
          <w:trHeight w:val="675"/>
          <w:jc w:val="center"/>
        </w:trPr>
        <w:tc>
          <w:tcPr>
            <w:tcW w:w="4234" w:type="dxa"/>
            <w:tcBorders>
              <w:top w:val="nil"/>
              <w:left w:val="single" w:sz="4" w:space="0" w:color="auto"/>
              <w:bottom w:val="single" w:sz="4" w:space="0" w:color="auto"/>
              <w:right w:val="single" w:sz="4" w:space="0" w:color="auto"/>
            </w:tcBorders>
            <w:shd w:val="clear" w:color="auto" w:fill="auto"/>
            <w:vAlign w:val="center"/>
            <w:hideMark/>
          </w:tcPr>
          <w:p w:rsidR="00CD53C2" w:rsidRPr="00CD53C2" w:rsidRDefault="00CD53C2" w:rsidP="00CD53C2">
            <w:pPr>
              <w:jc w:val="center"/>
              <w:rPr>
                <w:rFonts w:ascii="Tahoma" w:hAnsi="Tahoma" w:cs="Tahoma"/>
                <w:color w:val="000000"/>
                <w:sz w:val="18"/>
                <w:szCs w:val="18"/>
              </w:rPr>
            </w:pPr>
            <w:r w:rsidRPr="00CD53C2">
              <w:rPr>
                <w:rFonts w:ascii="Tahoma" w:hAnsi="Tahoma" w:cs="Tahoma"/>
                <w:color w:val="000000"/>
                <w:sz w:val="18"/>
                <w:szCs w:val="18"/>
              </w:rPr>
              <w:t>ACCESO A SERVICIOS DE AGUA POTABLE Y EL SANEAMIENTO BÁSICO DE CALIDAD</w:t>
            </w:r>
          </w:p>
        </w:tc>
        <w:tc>
          <w:tcPr>
            <w:tcW w:w="2849" w:type="dxa"/>
            <w:tcBorders>
              <w:top w:val="nil"/>
              <w:left w:val="nil"/>
              <w:bottom w:val="single" w:sz="4" w:space="0" w:color="auto"/>
              <w:right w:val="single" w:sz="4" w:space="0" w:color="auto"/>
            </w:tcBorders>
            <w:shd w:val="clear" w:color="auto" w:fill="auto"/>
            <w:vAlign w:val="center"/>
            <w:hideMark/>
          </w:tcPr>
          <w:p w:rsidR="00CD53C2" w:rsidRDefault="00CD53C2" w:rsidP="00DF1C46">
            <w:pPr>
              <w:jc w:val="center"/>
              <w:rPr>
                <w:rFonts w:ascii="Tahoma" w:hAnsi="Tahoma" w:cs="Tahoma"/>
                <w:color w:val="000000"/>
                <w:sz w:val="18"/>
                <w:szCs w:val="18"/>
              </w:rPr>
            </w:pPr>
            <w:r w:rsidRPr="00CD53C2">
              <w:rPr>
                <w:rFonts w:ascii="Tahoma" w:hAnsi="Tahoma" w:cs="Tahoma"/>
                <w:color w:val="000000"/>
                <w:sz w:val="18"/>
                <w:szCs w:val="18"/>
              </w:rPr>
              <w:t>“Programa cuidemos el medio ambiente</w:t>
            </w:r>
            <w:r w:rsidR="00610BA5">
              <w:rPr>
                <w:rFonts w:ascii="Tahoma" w:hAnsi="Tahoma" w:cs="Tahoma"/>
                <w:color w:val="000000"/>
                <w:sz w:val="18"/>
                <w:szCs w:val="18"/>
              </w:rPr>
              <w:t>”</w:t>
            </w:r>
          </w:p>
          <w:p w:rsidR="00177DF2" w:rsidRPr="00CD53C2" w:rsidRDefault="00610BA5" w:rsidP="00DF1C46">
            <w:pPr>
              <w:jc w:val="center"/>
              <w:rPr>
                <w:rFonts w:ascii="Tahoma" w:hAnsi="Tahoma" w:cs="Tahoma"/>
                <w:color w:val="000000"/>
                <w:sz w:val="18"/>
                <w:szCs w:val="18"/>
              </w:rPr>
            </w:pPr>
            <w:r w:rsidRPr="00610BA5">
              <w:rPr>
                <w:rFonts w:ascii="Tahoma" w:hAnsi="Tahoma" w:cs="Tahoma"/>
                <w:color w:val="000000"/>
                <w:sz w:val="18"/>
                <w:szCs w:val="18"/>
              </w:rPr>
              <w:t>Residuos</w:t>
            </w:r>
          </w:p>
        </w:tc>
      </w:tr>
      <w:tr w:rsidR="00CD53C2" w:rsidTr="00123D49">
        <w:trPr>
          <w:trHeight w:val="510"/>
          <w:jc w:val="center"/>
        </w:trPr>
        <w:tc>
          <w:tcPr>
            <w:tcW w:w="4234" w:type="dxa"/>
            <w:tcBorders>
              <w:top w:val="nil"/>
              <w:left w:val="single" w:sz="4" w:space="0" w:color="auto"/>
              <w:bottom w:val="single" w:sz="4" w:space="0" w:color="auto"/>
              <w:right w:val="single" w:sz="4" w:space="0" w:color="auto"/>
            </w:tcBorders>
            <w:shd w:val="clear" w:color="auto" w:fill="auto"/>
            <w:vAlign w:val="center"/>
            <w:hideMark/>
          </w:tcPr>
          <w:p w:rsidR="00CD53C2" w:rsidRPr="00CD53C2" w:rsidRDefault="00CD53C2" w:rsidP="00CD53C2">
            <w:pPr>
              <w:jc w:val="center"/>
              <w:rPr>
                <w:rFonts w:ascii="Tahoma" w:hAnsi="Tahoma" w:cs="Tahoma"/>
                <w:color w:val="000000"/>
                <w:sz w:val="18"/>
                <w:szCs w:val="18"/>
              </w:rPr>
            </w:pPr>
            <w:r w:rsidRPr="00CD53C2">
              <w:rPr>
                <w:rFonts w:ascii="Tahoma" w:hAnsi="Tahoma" w:cs="Tahoma"/>
                <w:color w:val="000000"/>
                <w:sz w:val="18"/>
                <w:szCs w:val="18"/>
              </w:rPr>
              <w:t>PROTECCION Y EDUCACION AMBIENTAL</w:t>
            </w:r>
          </w:p>
        </w:tc>
        <w:tc>
          <w:tcPr>
            <w:tcW w:w="2849" w:type="dxa"/>
            <w:tcBorders>
              <w:top w:val="nil"/>
              <w:left w:val="nil"/>
              <w:bottom w:val="single" w:sz="4" w:space="0" w:color="auto"/>
              <w:right w:val="single" w:sz="4" w:space="0" w:color="auto"/>
            </w:tcBorders>
            <w:shd w:val="clear" w:color="auto" w:fill="auto"/>
            <w:vAlign w:val="center"/>
            <w:hideMark/>
          </w:tcPr>
          <w:p w:rsidR="00CD53C2" w:rsidRPr="00CD53C2" w:rsidRDefault="00CD53C2" w:rsidP="00DF1C46">
            <w:pPr>
              <w:jc w:val="center"/>
              <w:rPr>
                <w:rFonts w:ascii="Tahoma" w:hAnsi="Tahoma" w:cs="Tahoma"/>
                <w:color w:val="000000"/>
                <w:sz w:val="18"/>
                <w:szCs w:val="18"/>
              </w:rPr>
            </w:pPr>
            <w:r w:rsidRPr="00CD53C2">
              <w:rPr>
                <w:rFonts w:ascii="Tahoma" w:hAnsi="Tahoma" w:cs="Tahoma"/>
                <w:color w:val="000000"/>
                <w:sz w:val="18"/>
                <w:szCs w:val="18"/>
              </w:rPr>
              <w:t>“Programa cuidemos el medio ambiente</w:t>
            </w:r>
          </w:p>
        </w:tc>
      </w:tr>
      <w:tr w:rsidR="00CD53C2" w:rsidTr="00123D49">
        <w:trPr>
          <w:trHeight w:val="900"/>
          <w:jc w:val="center"/>
        </w:trPr>
        <w:tc>
          <w:tcPr>
            <w:tcW w:w="4234" w:type="dxa"/>
            <w:tcBorders>
              <w:top w:val="nil"/>
              <w:left w:val="single" w:sz="4" w:space="0" w:color="auto"/>
              <w:bottom w:val="single" w:sz="4" w:space="0" w:color="auto"/>
              <w:right w:val="single" w:sz="4" w:space="0" w:color="auto"/>
            </w:tcBorders>
            <w:shd w:val="clear" w:color="auto" w:fill="auto"/>
            <w:vAlign w:val="center"/>
            <w:hideMark/>
          </w:tcPr>
          <w:p w:rsidR="00CD53C2" w:rsidRPr="00CD53C2" w:rsidRDefault="00CD53C2" w:rsidP="00123D49">
            <w:pPr>
              <w:jc w:val="center"/>
              <w:rPr>
                <w:rFonts w:ascii="Tahoma" w:hAnsi="Tahoma" w:cs="Tahoma"/>
                <w:color w:val="000000"/>
                <w:sz w:val="18"/>
                <w:szCs w:val="18"/>
              </w:rPr>
            </w:pPr>
            <w:r w:rsidRPr="00CD53C2">
              <w:rPr>
                <w:rFonts w:ascii="Tahoma" w:hAnsi="Tahoma" w:cs="Tahoma"/>
                <w:color w:val="000000"/>
                <w:sz w:val="18"/>
                <w:szCs w:val="18"/>
              </w:rPr>
              <w:t>FORMACIÓN,</w:t>
            </w:r>
            <w:r w:rsidR="00123D49">
              <w:rPr>
                <w:rFonts w:ascii="Tahoma" w:hAnsi="Tahoma" w:cs="Tahoma"/>
                <w:color w:val="000000"/>
                <w:sz w:val="18"/>
                <w:szCs w:val="18"/>
              </w:rPr>
              <w:t xml:space="preserve"> </w:t>
            </w:r>
            <w:r w:rsidRPr="00CD53C2">
              <w:rPr>
                <w:rFonts w:ascii="Tahoma" w:hAnsi="Tahoma" w:cs="Tahoma"/>
                <w:color w:val="000000"/>
                <w:sz w:val="18"/>
                <w:szCs w:val="18"/>
              </w:rPr>
              <w:t>PARTICIPACIÓN E</w:t>
            </w:r>
            <w:r w:rsidR="00123D49">
              <w:rPr>
                <w:rFonts w:ascii="Tahoma" w:hAnsi="Tahoma" w:cs="Tahoma"/>
                <w:color w:val="000000"/>
                <w:sz w:val="18"/>
                <w:szCs w:val="18"/>
              </w:rPr>
              <w:t xml:space="preserve"> </w:t>
            </w:r>
            <w:r w:rsidRPr="00CD53C2">
              <w:rPr>
                <w:rFonts w:ascii="Tahoma" w:hAnsi="Tahoma" w:cs="Tahoma"/>
                <w:color w:val="000000"/>
                <w:sz w:val="18"/>
                <w:szCs w:val="18"/>
              </w:rPr>
              <w:t>INCLUSIÓN</w:t>
            </w:r>
            <w:r w:rsidRPr="00CD53C2">
              <w:rPr>
                <w:rFonts w:ascii="Tahoma" w:hAnsi="Tahoma" w:cs="Tahoma"/>
                <w:color w:val="000000"/>
                <w:sz w:val="18"/>
                <w:szCs w:val="18"/>
              </w:rPr>
              <w:br/>
              <w:t>CIUDADANA</w:t>
            </w:r>
          </w:p>
        </w:tc>
        <w:tc>
          <w:tcPr>
            <w:tcW w:w="2849" w:type="dxa"/>
            <w:tcBorders>
              <w:top w:val="nil"/>
              <w:left w:val="nil"/>
              <w:bottom w:val="single" w:sz="4" w:space="0" w:color="auto"/>
              <w:right w:val="single" w:sz="4" w:space="0" w:color="auto"/>
            </w:tcBorders>
            <w:shd w:val="clear" w:color="auto" w:fill="auto"/>
            <w:vAlign w:val="center"/>
            <w:hideMark/>
          </w:tcPr>
          <w:p w:rsidR="00CD53C2" w:rsidRPr="00CD53C2" w:rsidRDefault="00CD53C2" w:rsidP="00DF1C46">
            <w:pPr>
              <w:jc w:val="center"/>
              <w:rPr>
                <w:rFonts w:ascii="Tahoma" w:hAnsi="Tahoma" w:cs="Tahoma"/>
                <w:color w:val="000000"/>
                <w:sz w:val="18"/>
                <w:szCs w:val="18"/>
              </w:rPr>
            </w:pPr>
            <w:r w:rsidRPr="00CD53C2">
              <w:rPr>
                <w:rFonts w:ascii="Tahoma" w:hAnsi="Tahoma" w:cs="Tahoma"/>
                <w:color w:val="000000"/>
                <w:sz w:val="18"/>
                <w:szCs w:val="18"/>
              </w:rPr>
              <w:t>“Programa cuidemos el medio ambiente</w:t>
            </w:r>
          </w:p>
        </w:tc>
      </w:tr>
      <w:tr w:rsidR="00CD53C2" w:rsidTr="00123D49">
        <w:trPr>
          <w:trHeight w:val="675"/>
          <w:jc w:val="center"/>
        </w:trPr>
        <w:tc>
          <w:tcPr>
            <w:tcW w:w="4234" w:type="dxa"/>
            <w:tcBorders>
              <w:top w:val="nil"/>
              <w:left w:val="single" w:sz="4" w:space="0" w:color="auto"/>
              <w:bottom w:val="single" w:sz="4" w:space="0" w:color="auto"/>
              <w:right w:val="single" w:sz="4" w:space="0" w:color="auto"/>
            </w:tcBorders>
            <w:shd w:val="clear" w:color="auto" w:fill="auto"/>
            <w:vAlign w:val="center"/>
            <w:hideMark/>
          </w:tcPr>
          <w:p w:rsidR="00CD53C2" w:rsidRPr="00CD53C2" w:rsidRDefault="00CD53C2" w:rsidP="00123D49">
            <w:pPr>
              <w:jc w:val="center"/>
              <w:rPr>
                <w:rFonts w:ascii="Tahoma" w:hAnsi="Tahoma" w:cs="Tahoma"/>
                <w:color w:val="000000"/>
                <w:sz w:val="18"/>
                <w:szCs w:val="18"/>
              </w:rPr>
            </w:pPr>
            <w:r w:rsidRPr="00CD53C2">
              <w:rPr>
                <w:rFonts w:ascii="Tahoma" w:hAnsi="Tahoma" w:cs="Tahoma"/>
                <w:color w:val="000000"/>
                <w:sz w:val="18"/>
                <w:szCs w:val="18"/>
              </w:rPr>
              <w:t>DESARROLLO RURAL</w:t>
            </w:r>
            <w:r w:rsidR="00123D49">
              <w:rPr>
                <w:rFonts w:ascii="Tahoma" w:hAnsi="Tahoma" w:cs="Tahoma"/>
                <w:color w:val="000000"/>
                <w:sz w:val="18"/>
                <w:szCs w:val="18"/>
              </w:rPr>
              <w:t xml:space="preserve"> </w:t>
            </w:r>
            <w:r w:rsidRPr="00CD53C2">
              <w:rPr>
                <w:rFonts w:ascii="Tahoma" w:hAnsi="Tahoma" w:cs="Tahoma"/>
                <w:color w:val="000000"/>
                <w:sz w:val="18"/>
                <w:szCs w:val="18"/>
              </w:rPr>
              <w:t>SOSTENIBLE</w:t>
            </w:r>
          </w:p>
        </w:tc>
        <w:tc>
          <w:tcPr>
            <w:tcW w:w="2849" w:type="dxa"/>
            <w:tcBorders>
              <w:top w:val="nil"/>
              <w:left w:val="nil"/>
              <w:bottom w:val="single" w:sz="4" w:space="0" w:color="auto"/>
              <w:right w:val="single" w:sz="4" w:space="0" w:color="auto"/>
            </w:tcBorders>
            <w:shd w:val="clear" w:color="auto" w:fill="auto"/>
            <w:vAlign w:val="center"/>
            <w:hideMark/>
          </w:tcPr>
          <w:p w:rsidR="00CD53C2" w:rsidRPr="00CD53C2" w:rsidRDefault="00CD53C2" w:rsidP="00DF1C46">
            <w:pPr>
              <w:jc w:val="center"/>
              <w:rPr>
                <w:rFonts w:ascii="Tahoma" w:hAnsi="Tahoma" w:cs="Tahoma"/>
                <w:color w:val="000000"/>
                <w:sz w:val="18"/>
                <w:szCs w:val="18"/>
              </w:rPr>
            </w:pPr>
            <w:r w:rsidRPr="00CD53C2">
              <w:rPr>
                <w:rFonts w:ascii="Tahoma" w:hAnsi="Tahoma" w:cs="Tahoma"/>
                <w:color w:val="000000"/>
                <w:sz w:val="18"/>
                <w:szCs w:val="18"/>
              </w:rPr>
              <w:t>Negocios verdes</w:t>
            </w:r>
          </w:p>
        </w:tc>
      </w:tr>
    </w:tbl>
    <w:p w:rsidR="00177DF2" w:rsidRPr="00A32E0E" w:rsidRDefault="00A32E0E" w:rsidP="00A32E0E">
      <w:pPr>
        <w:jc w:val="center"/>
        <w:rPr>
          <w:rFonts w:ascii="Tahoma" w:hAnsi="Tahoma" w:cs="Tahoma"/>
          <w:sz w:val="16"/>
          <w:szCs w:val="16"/>
          <w:lang w:val="es-CO" w:eastAsia="en-US"/>
        </w:rPr>
      </w:pPr>
      <w:r w:rsidRPr="00A32E0E">
        <w:rPr>
          <w:rFonts w:ascii="Tahoma" w:hAnsi="Tahoma" w:cs="Tahoma"/>
          <w:b/>
          <w:sz w:val="16"/>
          <w:szCs w:val="16"/>
          <w:lang w:val="es-CO" w:eastAsia="en-US"/>
        </w:rPr>
        <w:t>Fuente:</w:t>
      </w:r>
      <w:r w:rsidRPr="00A32E0E">
        <w:rPr>
          <w:rFonts w:ascii="Tahoma" w:hAnsi="Tahoma" w:cs="Tahoma"/>
          <w:sz w:val="16"/>
          <w:szCs w:val="16"/>
          <w:lang w:val="es-CO" w:eastAsia="en-US"/>
        </w:rPr>
        <w:t xml:space="preserve"> Propia</w:t>
      </w:r>
    </w:p>
    <w:p w:rsidR="00A32E0E" w:rsidRDefault="00A32E0E" w:rsidP="00CD47ED">
      <w:pPr>
        <w:jc w:val="both"/>
        <w:rPr>
          <w:rFonts w:ascii="Tahoma" w:hAnsi="Tahoma" w:cs="Tahoma"/>
          <w:lang w:val="es-CO" w:eastAsia="en-US"/>
        </w:rPr>
      </w:pPr>
    </w:p>
    <w:p w:rsidR="00CD53C2" w:rsidRPr="00223911" w:rsidRDefault="00177DF2" w:rsidP="00CD47ED">
      <w:pPr>
        <w:jc w:val="both"/>
        <w:rPr>
          <w:rFonts w:ascii="Tahoma" w:hAnsi="Tahoma" w:cs="Tahoma"/>
          <w:sz w:val="22"/>
          <w:szCs w:val="22"/>
          <w:lang w:val="es-CO" w:eastAsia="en-US"/>
        </w:rPr>
      </w:pPr>
      <w:r w:rsidRPr="00223911">
        <w:rPr>
          <w:rFonts w:ascii="Tahoma" w:hAnsi="Tahoma" w:cs="Tahoma"/>
          <w:sz w:val="22"/>
          <w:szCs w:val="22"/>
          <w:lang w:val="es-CO" w:eastAsia="en-US"/>
        </w:rPr>
        <w:t xml:space="preserve">A partir </w:t>
      </w:r>
      <w:r w:rsidR="004F49A9" w:rsidRPr="00223911">
        <w:rPr>
          <w:rFonts w:ascii="Tahoma" w:hAnsi="Tahoma" w:cs="Tahoma"/>
          <w:sz w:val="22"/>
          <w:szCs w:val="22"/>
          <w:lang w:val="es-CO" w:eastAsia="en-US"/>
        </w:rPr>
        <w:t>de lo contemplado</w:t>
      </w:r>
      <w:r w:rsidR="00BA135F" w:rsidRPr="00223911">
        <w:rPr>
          <w:rFonts w:ascii="Tahoma" w:hAnsi="Tahoma" w:cs="Tahoma"/>
          <w:sz w:val="22"/>
          <w:szCs w:val="22"/>
          <w:lang w:val="es-CO" w:eastAsia="en-US"/>
        </w:rPr>
        <w:t xml:space="preserve"> bajo el plan de Gobierno “PARA SEGUIR PROGRESANDO EN PAZ”</w:t>
      </w:r>
      <w:r w:rsidR="00A44215" w:rsidRPr="00223911">
        <w:rPr>
          <w:rFonts w:ascii="Tahoma" w:hAnsi="Tahoma" w:cs="Tahoma"/>
          <w:sz w:val="22"/>
          <w:szCs w:val="22"/>
          <w:lang w:val="es-CO" w:eastAsia="en-US"/>
        </w:rPr>
        <w:t>,</w:t>
      </w:r>
      <w:r w:rsidR="00BA135F" w:rsidRPr="00223911">
        <w:rPr>
          <w:rFonts w:ascii="Tahoma" w:hAnsi="Tahoma" w:cs="Tahoma"/>
          <w:sz w:val="22"/>
          <w:szCs w:val="22"/>
          <w:lang w:val="es-CO" w:eastAsia="en-US"/>
        </w:rPr>
        <w:t xml:space="preserve"> </w:t>
      </w:r>
      <w:r w:rsidRPr="00223911">
        <w:rPr>
          <w:rFonts w:ascii="Tahoma" w:hAnsi="Tahoma" w:cs="Tahoma"/>
          <w:sz w:val="22"/>
          <w:szCs w:val="22"/>
          <w:lang w:val="es-CO" w:eastAsia="en-US"/>
        </w:rPr>
        <w:t xml:space="preserve">se identificó </w:t>
      </w:r>
      <w:r w:rsidR="004F49A9" w:rsidRPr="00223911">
        <w:rPr>
          <w:rFonts w:ascii="Tahoma" w:hAnsi="Tahoma" w:cs="Tahoma"/>
          <w:sz w:val="22"/>
          <w:szCs w:val="22"/>
          <w:lang w:val="es-CO" w:eastAsia="en-US"/>
        </w:rPr>
        <w:t xml:space="preserve">el aporte </w:t>
      </w:r>
      <w:r w:rsidR="004E0C4B" w:rsidRPr="00223911">
        <w:rPr>
          <w:rFonts w:ascii="Tahoma" w:hAnsi="Tahoma" w:cs="Tahoma"/>
          <w:sz w:val="22"/>
          <w:szCs w:val="22"/>
          <w:lang w:val="es-CO" w:eastAsia="en-US"/>
        </w:rPr>
        <w:t xml:space="preserve">con </w:t>
      </w:r>
      <w:r w:rsidR="004F49A9" w:rsidRPr="00223911">
        <w:rPr>
          <w:rFonts w:ascii="Tahoma" w:hAnsi="Tahoma" w:cs="Tahoma"/>
          <w:sz w:val="22"/>
          <w:szCs w:val="22"/>
          <w:lang w:val="es-CO" w:eastAsia="en-US"/>
        </w:rPr>
        <w:t>cuatro (4) programas</w:t>
      </w:r>
      <w:r w:rsidRPr="00223911">
        <w:rPr>
          <w:rFonts w:ascii="Tahoma" w:hAnsi="Tahoma" w:cs="Tahoma"/>
          <w:sz w:val="22"/>
          <w:szCs w:val="22"/>
          <w:lang w:val="es-CO" w:eastAsia="en-US"/>
        </w:rPr>
        <w:t xml:space="preserve"> </w:t>
      </w:r>
      <w:r w:rsidR="004F49A9" w:rsidRPr="00223911">
        <w:rPr>
          <w:rFonts w:ascii="Tahoma" w:hAnsi="Tahoma" w:cs="Tahoma"/>
          <w:sz w:val="22"/>
          <w:szCs w:val="22"/>
          <w:lang w:val="es-CO" w:eastAsia="en-US"/>
        </w:rPr>
        <w:t xml:space="preserve">al PTEA, pero con incidencia directa en </w:t>
      </w:r>
      <w:r w:rsidRPr="00223911">
        <w:rPr>
          <w:rFonts w:ascii="Tahoma" w:hAnsi="Tahoma" w:cs="Tahoma"/>
          <w:sz w:val="22"/>
          <w:szCs w:val="22"/>
          <w:lang w:val="es-CO" w:eastAsia="en-US"/>
        </w:rPr>
        <w:t>la mitigación de las problemáticas</w:t>
      </w:r>
      <w:r w:rsidR="004F49A9" w:rsidRPr="00223911">
        <w:rPr>
          <w:rFonts w:ascii="Tahoma" w:hAnsi="Tahoma" w:cs="Tahoma"/>
          <w:sz w:val="22"/>
          <w:szCs w:val="22"/>
          <w:lang w:val="es-CO" w:eastAsia="en-US"/>
        </w:rPr>
        <w:t xml:space="preserve"> ambientales, con </w:t>
      </w:r>
      <w:r w:rsidR="00095EC5" w:rsidRPr="00223911">
        <w:rPr>
          <w:rFonts w:ascii="Tahoma" w:hAnsi="Tahoma" w:cs="Tahoma"/>
          <w:sz w:val="22"/>
          <w:szCs w:val="22"/>
          <w:lang w:val="es-CO" w:eastAsia="en-US"/>
        </w:rPr>
        <w:t xml:space="preserve">acciones puntuales </w:t>
      </w:r>
      <w:r w:rsidR="004E0C4B" w:rsidRPr="00223911">
        <w:rPr>
          <w:rFonts w:ascii="Tahoma" w:hAnsi="Tahoma" w:cs="Tahoma"/>
          <w:sz w:val="22"/>
          <w:szCs w:val="22"/>
          <w:lang w:val="es-CO" w:eastAsia="en-US"/>
        </w:rPr>
        <w:t>desde</w:t>
      </w:r>
      <w:r w:rsidR="00095EC5" w:rsidRPr="00223911">
        <w:rPr>
          <w:rFonts w:ascii="Tahoma" w:hAnsi="Tahoma" w:cs="Tahoma"/>
          <w:sz w:val="22"/>
          <w:szCs w:val="22"/>
          <w:lang w:val="es-CO" w:eastAsia="en-US"/>
        </w:rPr>
        <w:t xml:space="preserve"> los diferentes sectores. </w:t>
      </w:r>
      <w:r w:rsidR="00AC364B" w:rsidRPr="00223911">
        <w:rPr>
          <w:rFonts w:ascii="Tahoma" w:hAnsi="Tahoma" w:cs="Tahoma"/>
          <w:sz w:val="22"/>
          <w:szCs w:val="22"/>
          <w:lang w:val="es-CO" w:eastAsia="en-US"/>
        </w:rPr>
        <w:t xml:space="preserve"> </w:t>
      </w:r>
    </w:p>
    <w:p w:rsidR="00254990" w:rsidRPr="00223911" w:rsidRDefault="00254990" w:rsidP="00CD47ED">
      <w:pPr>
        <w:jc w:val="both"/>
        <w:rPr>
          <w:rFonts w:ascii="Tahoma" w:hAnsi="Tahoma" w:cs="Tahoma"/>
          <w:sz w:val="22"/>
          <w:szCs w:val="22"/>
          <w:lang w:val="es-CO" w:eastAsia="en-US"/>
        </w:rPr>
      </w:pPr>
    </w:p>
    <w:p w:rsidR="00872380" w:rsidRPr="00223911" w:rsidRDefault="00A112BC" w:rsidP="00CD47ED">
      <w:pPr>
        <w:jc w:val="both"/>
        <w:rPr>
          <w:rFonts w:ascii="Tahoma" w:hAnsi="Tahoma" w:cs="Tahoma"/>
          <w:sz w:val="22"/>
          <w:szCs w:val="22"/>
          <w:lang w:val="es-CO" w:eastAsia="en-US"/>
        </w:rPr>
      </w:pPr>
      <w:r w:rsidRPr="00223911">
        <w:rPr>
          <w:rFonts w:ascii="Tahoma" w:hAnsi="Tahoma" w:cs="Tahoma"/>
          <w:sz w:val="22"/>
          <w:szCs w:val="22"/>
          <w:lang w:val="es-CO" w:eastAsia="en-US"/>
        </w:rPr>
        <w:t>Adicionalmente a las</w:t>
      </w:r>
      <w:r w:rsidR="006E0224" w:rsidRPr="00223911">
        <w:rPr>
          <w:rFonts w:ascii="Tahoma" w:hAnsi="Tahoma" w:cs="Tahoma"/>
          <w:sz w:val="22"/>
          <w:szCs w:val="22"/>
          <w:lang w:val="es-CO" w:eastAsia="en-US"/>
        </w:rPr>
        <w:t xml:space="preserve"> proyecciones anuales</w:t>
      </w:r>
      <w:r w:rsidRPr="00223911">
        <w:rPr>
          <w:rFonts w:ascii="Tahoma" w:hAnsi="Tahoma" w:cs="Tahoma"/>
          <w:sz w:val="22"/>
          <w:szCs w:val="22"/>
          <w:lang w:val="es-CO" w:eastAsia="en-US"/>
        </w:rPr>
        <w:t xml:space="preserve"> del municipio, este</w:t>
      </w:r>
      <w:r w:rsidR="004334BF" w:rsidRPr="00223911">
        <w:rPr>
          <w:rFonts w:ascii="Tahoma" w:hAnsi="Tahoma" w:cs="Tahoma"/>
          <w:sz w:val="22"/>
          <w:szCs w:val="22"/>
          <w:lang w:val="es-CO" w:eastAsia="en-US"/>
        </w:rPr>
        <w:t xml:space="preserve"> </w:t>
      </w:r>
      <w:r w:rsidR="004E0C4B" w:rsidRPr="00223911">
        <w:rPr>
          <w:rFonts w:ascii="Tahoma" w:hAnsi="Tahoma" w:cs="Tahoma"/>
          <w:sz w:val="22"/>
          <w:szCs w:val="22"/>
          <w:lang w:val="es-CO" w:eastAsia="en-US"/>
        </w:rPr>
        <w:t>recibió apoyo y acompañamiento</w:t>
      </w:r>
      <w:r w:rsidRPr="00223911">
        <w:rPr>
          <w:rFonts w:ascii="Tahoma" w:hAnsi="Tahoma" w:cs="Tahoma"/>
          <w:sz w:val="22"/>
          <w:szCs w:val="22"/>
          <w:lang w:val="es-CO" w:eastAsia="en-US"/>
        </w:rPr>
        <w:t xml:space="preserve"> para el </w:t>
      </w:r>
      <w:r w:rsidR="004E0C4B" w:rsidRPr="00223911">
        <w:rPr>
          <w:rFonts w:ascii="Tahoma" w:hAnsi="Tahoma" w:cs="Tahoma"/>
          <w:sz w:val="22"/>
          <w:szCs w:val="22"/>
          <w:lang w:val="es-CO" w:eastAsia="en-US"/>
        </w:rPr>
        <w:t>cumplimiento de las metas ambiental</w:t>
      </w:r>
      <w:r w:rsidR="00BB7136" w:rsidRPr="00223911">
        <w:rPr>
          <w:rFonts w:ascii="Tahoma" w:hAnsi="Tahoma" w:cs="Tahoma"/>
          <w:sz w:val="22"/>
          <w:szCs w:val="22"/>
          <w:lang w:val="es-CO" w:eastAsia="en-US"/>
        </w:rPr>
        <w:t>es</w:t>
      </w:r>
      <w:r w:rsidR="004334BF" w:rsidRPr="00223911">
        <w:rPr>
          <w:rFonts w:ascii="Tahoma" w:hAnsi="Tahoma" w:cs="Tahoma"/>
          <w:sz w:val="22"/>
          <w:szCs w:val="22"/>
          <w:lang w:val="es-CO" w:eastAsia="en-US"/>
        </w:rPr>
        <w:t xml:space="preserve">, por parte de la Corporación Autónoma Regional de Cundinamarca a </w:t>
      </w:r>
      <w:r w:rsidR="00AA3268" w:rsidRPr="00223911">
        <w:rPr>
          <w:rFonts w:ascii="Tahoma" w:hAnsi="Tahoma" w:cs="Tahoma"/>
          <w:sz w:val="22"/>
          <w:szCs w:val="22"/>
          <w:lang w:val="es-CO" w:eastAsia="en-US"/>
        </w:rPr>
        <w:t>través</w:t>
      </w:r>
      <w:r w:rsidR="004334BF" w:rsidRPr="00223911">
        <w:rPr>
          <w:rFonts w:ascii="Tahoma" w:hAnsi="Tahoma" w:cs="Tahoma"/>
          <w:sz w:val="22"/>
          <w:szCs w:val="22"/>
          <w:lang w:val="es-CO" w:eastAsia="en-US"/>
        </w:rPr>
        <w:t xml:space="preserve"> de los diferentes proyectos</w:t>
      </w:r>
      <w:r w:rsidR="00F442CC" w:rsidRPr="00223911">
        <w:rPr>
          <w:rFonts w:ascii="Tahoma" w:hAnsi="Tahoma" w:cs="Tahoma"/>
          <w:sz w:val="22"/>
          <w:szCs w:val="22"/>
          <w:lang w:val="es-CO" w:eastAsia="en-US"/>
        </w:rPr>
        <w:t>.</w:t>
      </w:r>
    </w:p>
    <w:p w:rsidR="0066390F" w:rsidRPr="00223911" w:rsidRDefault="0066390F" w:rsidP="002B71A4">
      <w:pPr>
        <w:tabs>
          <w:tab w:val="left" w:pos="1116"/>
        </w:tabs>
        <w:jc w:val="both"/>
        <w:rPr>
          <w:rFonts w:ascii="Tahoma" w:hAnsi="Tahoma" w:cs="Tahoma"/>
          <w:sz w:val="22"/>
          <w:szCs w:val="22"/>
          <w:lang w:val="es-CO" w:eastAsia="en-US"/>
        </w:rPr>
      </w:pPr>
    </w:p>
    <w:p w:rsidR="0066390F" w:rsidRPr="00223911" w:rsidRDefault="0066390F" w:rsidP="00CD47ED">
      <w:pPr>
        <w:jc w:val="both"/>
        <w:rPr>
          <w:rFonts w:ascii="Tahoma" w:hAnsi="Tahoma" w:cs="Tahoma"/>
          <w:sz w:val="22"/>
          <w:szCs w:val="22"/>
          <w:lang w:val="es-CO" w:eastAsia="en-US"/>
        </w:rPr>
      </w:pPr>
      <w:r w:rsidRPr="00223911">
        <w:rPr>
          <w:rFonts w:ascii="Tahoma" w:hAnsi="Tahoma" w:cs="Tahoma"/>
          <w:sz w:val="22"/>
          <w:szCs w:val="22"/>
          <w:lang w:val="es-CO" w:eastAsia="en-US"/>
        </w:rPr>
        <w:t xml:space="preserve">Dentro de las temáticas </w:t>
      </w:r>
      <w:r w:rsidR="00BB7136" w:rsidRPr="00223911">
        <w:rPr>
          <w:rFonts w:ascii="Tahoma" w:hAnsi="Tahoma" w:cs="Tahoma"/>
          <w:sz w:val="22"/>
          <w:szCs w:val="22"/>
          <w:lang w:val="es-CO" w:eastAsia="en-US"/>
        </w:rPr>
        <w:t>con aporte</w:t>
      </w:r>
      <w:r w:rsidRPr="00223911">
        <w:rPr>
          <w:rFonts w:ascii="Tahoma" w:hAnsi="Tahoma" w:cs="Tahoma"/>
          <w:sz w:val="22"/>
          <w:szCs w:val="22"/>
          <w:lang w:val="es-CO" w:eastAsia="en-US"/>
        </w:rPr>
        <w:t>, fueron las siguientes:</w:t>
      </w:r>
    </w:p>
    <w:p w:rsidR="00F47177" w:rsidRPr="00223911" w:rsidRDefault="00F47177" w:rsidP="00CD47ED">
      <w:pPr>
        <w:jc w:val="both"/>
        <w:rPr>
          <w:rFonts w:ascii="Tahoma" w:hAnsi="Tahoma" w:cs="Tahoma"/>
          <w:sz w:val="22"/>
          <w:szCs w:val="22"/>
          <w:lang w:val="es-CO" w:eastAsia="en-US"/>
        </w:rPr>
      </w:pPr>
    </w:p>
    <w:p w:rsidR="007E2592" w:rsidRDefault="00F47177" w:rsidP="00EA17CF">
      <w:pPr>
        <w:jc w:val="both"/>
        <w:rPr>
          <w:rFonts w:ascii="Tahoma" w:hAnsi="Tahoma" w:cs="Tahoma"/>
          <w:sz w:val="22"/>
          <w:szCs w:val="22"/>
          <w:lang w:val="es-CO"/>
        </w:rPr>
      </w:pPr>
      <w:r w:rsidRPr="00223911">
        <w:rPr>
          <w:rFonts w:ascii="Tahoma" w:hAnsi="Tahoma" w:cs="Tahoma"/>
          <w:i/>
          <w:sz w:val="22"/>
          <w:szCs w:val="22"/>
          <w:lang w:val="es-CO"/>
        </w:rPr>
        <w:t>Manejo de residuos:</w:t>
      </w:r>
      <w:r w:rsidR="00EA17CF" w:rsidRPr="00223911">
        <w:rPr>
          <w:rFonts w:ascii="Tahoma" w:hAnsi="Tahoma" w:cs="Tahoma"/>
          <w:sz w:val="22"/>
          <w:szCs w:val="22"/>
          <w:lang w:val="es-CO"/>
        </w:rPr>
        <w:t xml:space="preserve"> su</w:t>
      </w:r>
      <w:r w:rsidRPr="00223911">
        <w:rPr>
          <w:rFonts w:ascii="Tahoma" w:hAnsi="Tahoma" w:cs="Tahoma"/>
          <w:sz w:val="22"/>
          <w:szCs w:val="22"/>
          <w:lang w:val="es-CO"/>
        </w:rPr>
        <w:t xml:space="preserve"> ejecución fue transversal en todos los niveles, incluyendo los escenarios como J.A.C., Instituciones Educativas mediante </w:t>
      </w:r>
      <w:r w:rsidR="00EA17CF" w:rsidRPr="00223911">
        <w:rPr>
          <w:rFonts w:ascii="Tahoma" w:hAnsi="Tahoma" w:cs="Tahoma"/>
          <w:sz w:val="22"/>
          <w:szCs w:val="22"/>
          <w:lang w:val="es-CO"/>
        </w:rPr>
        <w:t xml:space="preserve">convenio de asociación No. YC-CA-046-2017 bajo el objeto de aunar los esfuerzos técnicos, administrativos y financieros para el desarrollo de las actividades de educación ambiental y procesos de cumplimiento de </w:t>
      </w:r>
      <w:r w:rsidR="00EA17CF" w:rsidRPr="00223911">
        <w:rPr>
          <w:rFonts w:ascii="Tahoma" w:hAnsi="Tahoma" w:cs="Tahoma"/>
          <w:sz w:val="22"/>
          <w:szCs w:val="22"/>
          <w:lang w:val="es-CO"/>
        </w:rPr>
        <w:lastRenderedPageBreak/>
        <w:t xml:space="preserve">las metas del sector ambiente de la unidad de servicios públicos del municipio de Yacopí. </w:t>
      </w:r>
      <w:r w:rsidR="002B71A4" w:rsidRPr="00223911">
        <w:rPr>
          <w:rFonts w:ascii="Tahoma" w:hAnsi="Tahoma" w:cs="Tahoma"/>
          <w:sz w:val="22"/>
          <w:szCs w:val="22"/>
          <w:lang w:val="es-CO"/>
        </w:rPr>
        <w:t xml:space="preserve">En este se incluyó un proceso de fortalecimiento </w:t>
      </w:r>
      <w:r w:rsidR="00F442CC" w:rsidRPr="00223911">
        <w:rPr>
          <w:rFonts w:ascii="Tahoma" w:hAnsi="Tahoma" w:cs="Tahoma"/>
          <w:sz w:val="22"/>
          <w:szCs w:val="22"/>
          <w:lang w:val="es-CO"/>
        </w:rPr>
        <w:t>a los</w:t>
      </w:r>
      <w:r w:rsidR="002B71A4" w:rsidRPr="00223911">
        <w:rPr>
          <w:rFonts w:ascii="Tahoma" w:hAnsi="Tahoma" w:cs="Tahoma"/>
          <w:sz w:val="22"/>
          <w:szCs w:val="22"/>
          <w:lang w:val="es-CO"/>
        </w:rPr>
        <w:t xml:space="preserve"> recuperadores</w:t>
      </w:r>
      <w:r w:rsidR="007E2592" w:rsidRPr="00223911">
        <w:rPr>
          <w:rFonts w:ascii="Tahoma" w:hAnsi="Tahoma" w:cs="Tahoma"/>
          <w:sz w:val="22"/>
          <w:szCs w:val="22"/>
          <w:lang w:val="es-CO"/>
        </w:rPr>
        <w:t>, y</w:t>
      </w:r>
      <w:r w:rsidR="00F442CC" w:rsidRPr="00223911">
        <w:rPr>
          <w:rFonts w:ascii="Tahoma" w:hAnsi="Tahoma" w:cs="Tahoma"/>
          <w:sz w:val="22"/>
          <w:szCs w:val="22"/>
          <w:lang w:val="es-CO"/>
        </w:rPr>
        <w:t xml:space="preserve"> se</w:t>
      </w:r>
      <w:r w:rsidR="00B238CA" w:rsidRPr="00223911">
        <w:rPr>
          <w:rFonts w:ascii="Tahoma" w:hAnsi="Tahoma" w:cs="Tahoma"/>
          <w:sz w:val="22"/>
          <w:szCs w:val="22"/>
          <w:lang w:val="es-CO"/>
        </w:rPr>
        <w:t xml:space="preserve"> </w:t>
      </w:r>
      <w:r w:rsidR="007E2592" w:rsidRPr="00223911">
        <w:rPr>
          <w:rFonts w:ascii="Tahoma" w:hAnsi="Tahoma" w:cs="Tahoma"/>
          <w:sz w:val="22"/>
          <w:szCs w:val="22"/>
          <w:lang w:val="es-CO"/>
        </w:rPr>
        <w:t>desarrolla</w:t>
      </w:r>
      <w:r w:rsidR="00B238CA" w:rsidRPr="00223911">
        <w:rPr>
          <w:rFonts w:ascii="Tahoma" w:hAnsi="Tahoma" w:cs="Tahoma"/>
          <w:sz w:val="22"/>
          <w:szCs w:val="22"/>
          <w:lang w:val="es-CO"/>
        </w:rPr>
        <w:t>ron</w:t>
      </w:r>
      <w:r w:rsidR="007E2592" w:rsidRPr="00223911">
        <w:rPr>
          <w:rFonts w:ascii="Tahoma" w:hAnsi="Tahoma" w:cs="Tahoma"/>
          <w:sz w:val="22"/>
          <w:szCs w:val="22"/>
          <w:lang w:val="es-CO"/>
        </w:rPr>
        <w:t xml:space="preserve"> </w:t>
      </w:r>
      <w:r w:rsidR="00F442CC" w:rsidRPr="00223911">
        <w:rPr>
          <w:rFonts w:ascii="Tahoma" w:hAnsi="Tahoma" w:cs="Tahoma"/>
          <w:sz w:val="22"/>
          <w:szCs w:val="22"/>
          <w:lang w:val="es-CO"/>
        </w:rPr>
        <w:t xml:space="preserve">determinadas </w:t>
      </w:r>
      <w:r w:rsidR="007E2592" w:rsidRPr="00223911">
        <w:rPr>
          <w:rFonts w:ascii="Tahoma" w:hAnsi="Tahoma" w:cs="Tahoma"/>
          <w:sz w:val="22"/>
          <w:szCs w:val="22"/>
          <w:lang w:val="es-CO"/>
        </w:rPr>
        <w:t xml:space="preserve">acciones: </w:t>
      </w:r>
      <w:sdt>
        <w:sdtPr>
          <w:rPr>
            <w:rFonts w:ascii="Tahoma" w:hAnsi="Tahoma" w:cs="Tahoma"/>
            <w:sz w:val="22"/>
            <w:szCs w:val="22"/>
            <w:lang w:val="es-CO"/>
          </w:rPr>
          <w:id w:val="-1323197913"/>
          <w:citation/>
        </w:sdtPr>
        <w:sdtContent>
          <w:r w:rsidR="00B238CA" w:rsidRPr="00223911">
            <w:rPr>
              <w:rFonts w:ascii="Tahoma" w:hAnsi="Tahoma" w:cs="Tahoma"/>
              <w:sz w:val="22"/>
              <w:szCs w:val="22"/>
              <w:lang w:val="es-CO"/>
            </w:rPr>
            <w:fldChar w:fldCharType="begin"/>
          </w:r>
          <w:r w:rsidR="00B238CA" w:rsidRPr="00223911">
            <w:rPr>
              <w:rFonts w:ascii="Tahoma" w:hAnsi="Tahoma" w:cs="Tahoma"/>
              <w:sz w:val="22"/>
              <w:szCs w:val="22"/>
              <w:lang w:val="es-MX"/>
            </w:rPr>
            <w:instrText xml:space="preserve"> CITATION Way17 \l 2058 </w:instrText>
          </w:r>
          <w:r w:rsidR="00B238CA" w:rsidRPr="00223911">
            <w:rPr>
              <w:rFonts w:ascii="Tahoma" w:hAnsi="Tahoma" w:cs="Tahoma"/>
              <w:sz w:val="22"/>
              <w:szCs w:val="22"/>
              <w:lang w:val="es-CO"/>
            </w:rPr>
            <w:fldChar w:fldCharType="separate"/>
          </w:r>
          <w:r w:rsidR="00B238CA" w:rsidRPr="00223911">
            <w:rPr>
              <w:rFonts w:ascii="Tahoma" w:hAnsi="Tahoma" w:cs="Tahoma"/>
              <w:noProof/>
              <w:sz w:val="22"/>
              <w:szCs w:val="22"/>
              <w:lang w:val="es-MX"/>
            </w:rPr>
            <w:t>(Wayoke, 2017)</w:t>
          </w:r>
          <w:r w:rsidR="00B238CA" w:rsidRPr="00223911">
            <w:rPr>
              <w:rFonts w:ascii="Tahoma" w:hAnsi="Tahoma" w:cs="Tahoma"/>
              <w:sz w:val="22"/>
              <w:szCs w:val="22"/>
              <w:lang w:val="es-CO"/>
            </w:rPr>
            <w:fldChar w:fldCharType="end"/>
          </w:r>
        </w:sdtContent>
      </w:sdt>
    </w:p>
    <w:p w:rsidR="00172EC3" w:rsidRPr="00223911" w:rsidRDefault="00172EC3" w:rsidP="00EA17CF">
      <w:pPr>
        <w:jc w:val="both"/>
        <w:rPr>
          <w:rFonts w:ascii="Tahoma" w:hAnsi="Tahoma" w:cs="Tahoma"/>
          <w:sz w:val="22"/>
          <w:szCs w:val="22"/>
          <w:lang w:val="es-CO"/>
        </w:rPr>
      </w:pPr>
    </w:p>
    <w:p w:rsidR="00F47177" w:rsidRPr="00223911" w:rsidRDefault="007E2592" w:rsidP="0095739C">
      <w:pPr>
        <w:pStyle w:val="Prrafodelista"/>
        <w:numPr>
          <w:ilvl w:val="0"/>
          <w:numId w:val="19"/>
        </w:numPr>
        <w:jc w:val="both"/>
        <w:rPr>
          <w:rFonts w:ascii="Tahoma" w:hAnsi="Tahoma" w:cs="Tahoma"/>
          <w:lang w:val="es-CO"/>
        </w:rPr>
      </w:pPr>
      <w:r w:rsidRPr="00223911">
        <w:rPr>
          <w:rFonts w:ascii="Tahoma" w:hAnsi="Tahoma" w:cs="Tahoma"/>
          <w:lang w:val="es-CO"/>
        </w:rPr>
        <w:t>Visita a la planta de tratamiento de residuos sólidos.</w:t>
      </w:r>
    </w:p>
    <w:p w:rsidR="007E2592" w:rsidRPr="00223911" w:rsidRDefault="007E2592" w:rsidP="0095739C">
      <w:pPr>
        <w:pStyle w:val="Prrafodelista"/>
        <w:numPr>
          <w:ilvl w:val="0"/>
          <w:numId w:val="19"/>
        </w:numPr>
        <w:jc w:val="both"/>
        <w:rPr>
          <w:rFonts w:ascii="Tahoma" w:hAnsi="Tahoma" w:cs="Tahoma"/>
          <w:lang w:val="es-CO"/>
        </w:rPr>
      </w:pPr>
      <w:r w:rsidRPr="00223911">
        <w:rPr>
          <w:rFonts w:ascii="Tahoma" w:hAnsi="Tahoma" w:cs="Tahoma"/>
          <w:lang w:val="es-CO"/>
        </w:rPr>
        <w:t>Reunión con operarios y alcaldía para la vinculación con el desarrollo del convenio.</w:t>
      </w:r>
    </w:p>
    <w:p w:rsidR="007E2592" w:rsidRPr="00223911" w:rsidRDefault="007E2592" w:rsidP="0095739C">
      <w:pPr>
        <w:pStyle w:val="Prrafodelista"/>
        <w:numPr>
          <w:ilvl w:val="0"/>
          <w:numId w:val="19"/>
        </w:numPr>
        <w:jc w:val="both"/>
        <w:rPr>
          <w:rFonts w:ascii="Tahoma" w:hAnsi="Tahoma" w:cs="Tahoma"/>
          <w:lang w:val="es-CO"/>
        </w:rPr>
      </w:pPr>
      <w:r w:rsidRPr="00223911">
        <w:rPr>
          <w:rFonts w:ascii="Tahoma" w:hAnsi="Tahoma" w:cs="Tahoma"/>
          <w:lang w:val="es-CO"/>
        </w:rPr>
        <w:t>Reuniones de acuerdo para la implementación del comparendo ambiental.</w:t>
      </w:r>
    </w:p>
    <w:p w:rsidR="007E2592" w:rsidRPr="00223911" w:rsidRDefault="007E2592" w:rsidP="0095739C">
      <w:pPr>
        <w:pStyle w:val="Prrafodelista"/>
        <w:numPr>
          <w:ilvl w:val="0"/>
          <w:numId w:val="19"/>
        </w:numPr>
        <w:jc w:val="both"/>
        <w:rPr>
          <w:rFonts w:ascii="Tahoma" w:hAnsi="Tahoma" w:cs="Tahoma"/>
          <w:lang w:val="es-CO"/>
        </w:rPr>
      </w:pPr>
      <w:r w:rsidRPr="00223911">
        <w:rPr>
          <w:rFonts w:ascii="Tahoma" w:hAnsi="Tahoma" w:cs="Tahoma"/>
          <w:lang w:val="es-CO"/>
        </w:rPr>
        <w:t>Difusión de las acciones del convenio a las comunidades.</w:t>
      </w:r>
    </w:p>
    <w:p w:rsidR="007E2592" w:rsidRPr="00223911" w:rsidRDefault="007E2592" w:rsidP="0095739C">
      <w:pPr>
        <w:pStyle w:val="Prrafodelista"/>
        <w:numPr>
          <w:ilvl w:val="0"/>
          <w:numId w:val="19"/>
        </w:numPr>
        <w:jc w:val="both"/>
        <w:rPr>
          <w:rFonts w:ascii="Tahoma" w:hAnsi="Tahoma" w:cs="Tahoma"/>
          <w:lang w:val="es-CO"/>
        </w:rPr>
      </w:pPr>
      <w:r w:rsidRPr="00223911">
        <w:rPr>
          <w:rFonts w:ascii="Tahoma" w:hAnsi="Tahoma" w:cs="Tahoma"/>
          <w:lang w:val="es-CO"/>
        </w:rPr>
        <w:t xml:space="preserve">Talleres </w:t>
      </w:r>
      <w:r w:rsidR="00B238CA" w:rsidRPr="00223911">
        <w:rPr>
          <w:rFonts w:ascii="Tahoma" w:hAnsi="Tahoma" w:cs="Tahoma"/>
          <w:lang w:val="es-CO"/>
        </w:rPr>
        <w:t xml:space="preserve">para la consolidación de la reducción, separación, clasificación y aprovechamiento de los residuos sólidos. </w:t>
      </w:r>
    </w:p>
    <w:p w:rsidR="00B238CA" w:rsidRPr="00223911" w:rsidRDefault="00B238CA" w:rsidP="0095739C">
      <w:pPr>
        <w:pStyle w:val="Prrafodelista"/>
        <w:numPr>
          <w:ilvl w:val="0"/>
          <w:numId w:val="19"/>
        </w:numPr>
        <w:jc w:val="both"/>
        <w:rPr>
          <w:rFonts w:ascii="Tahoma" w:hAnsi="Tahoma" w:cs="Tahoma"/>
          <w:lang w:val="es-CO"/>
        </w:rPr>
      </w:pPr>
      <w:r w:rsidRPr="00223911">
        <w:rPr>
          <w:rFonts w:ascii="Tahoma" w:hAnsi="Tahoma" w:cs="Tahoma"/>
          <w:lang w:val="es-CO"/>
        </w:rPr>
        <w:t xml:space="preserve">Acompañamiento a la ruta de recolección para la identificación de la cultura ambiental por parte de los habitantes. </w:t>
      </w:r>
    </w:p>
    <w:p w:rsidR="000B2E6C" w:rsidRPr="00223911" w:rsidRDefault="00B238CA" w:rsidP="00DE42C3">
      <w:pPr>
        <w:jc w:val="both"/>
        <w:rPr>
          <w:rFonts w:ascii="Tahoma" w:hAnsi="Tahoma" w:cs="Tahoma"/>
          <w:sz w:val="22"/>
          <w:szCs w:val="22"/>
          <w:lang w:val="es-CO"/>
        </w:rPr>
      </w:pPr>
      <w:r w:rsidRPr="00223911">
        <w:rPr>
          <w:rFonts w:ascii="Tahoma" w:hAnsi="Tahoma" w:cs="Tahoma"/>
          <w:sz w:val="22"/>
          <w:szCs w:val="22"/>
          <w:lang w:val="es-CO"/>
        </w:rPr>
        <w:t xml:space="preserve">Desde la Corporación se ha fortalecido este tema, a partir de la entrega seguimiento </w:t>
      </w:r>
      <w:r w:rsidR="000B2E6C" w:rsidRPr="00223911">
        <w:rPr>
          <w:rFonts w:ascii="Tahoma" w:hAnsi="Tahoma" w:cs="Tahoma"/>
          <w:sz w:val="22"/>
          <w:szCs w:val="22"/>
          <w:lang w:val="es-CO"/>
        </w:rPr>
        <w:t>a</w:t>
      </w:r>
      <w:r w:rsidRPr="00223911">
        <w:rPr>
          <w:rFonts w:ascii="Tahoma" w:hAnsi="Tahoma" w:cs="Tahoma"/>
          <w:sz w:val="22"/>
          <w:szCs w:val="22"/>
          <w:lang w:val="es-CO"/>
        </w:rPr>
        <w:t xml:space="preserve"> las acciones implementadas en el marco del fortalecimiento de cultura para la gestión de residuos </w:t>
      </w:r>
      <w:r w:rsidR="000B2E6C" w:rsidRPr="00223911">
        <w:rPr>
          <w:rFonts w:ascii="Tahoma" w:hAnsi="Tahoma" w:cs="Tahoma"/>
          <w:sz w:val="22"/>
          <w:szCs w:val="22"/>
          <w:lang w:val="es-CO"/>
        </w:rPr>
        <w:t>“</w:t>
      </w:r>
      <w:r w:rsidRPr="00223911">
        <w:rPr>
          <w:rFonts w:ascii="Tahoma" w:hAnsi="Tahoma" w:cs="Tahoma"/>
          <w:sz w:val="22"/>
          <w:szCs w:val="22"/>
          <w:lang w:val="es-CO"/>
        </w:rPr>
        <w:t>Ciclo Re Ciclo</w:t>
      </w:r>
      <w:r w:rsidR="000B2E6C" w:rsidRPr="00223911">
        <w:rPr>
          <w:rFonts w:ascii="Tahoma" w:hAnsi="Tahoma" w:cs="Tahoma"/>
          <w:sz w:val="22"/>
          <w:szCs w:val="22"/>
          <w:lang w:val="es-CO"/>
        </w:rPr>
        <w:t>”</w:t>
      </w:r>
      <w:r w:rsidRPr="00223911">
        <w:rPr>
          <w:rFonts w:ascii="Tahoma" w:hAnsi="Tahoma" w:cs="Tahoma"/>
          <w:sz w:val="22"/>
          <w:szCs w:val="22"/>
          <w:lang w:val="es-CO"/>
        </w:rPr>
        <w:t xml:space="preserve">, a través de la verificación el estado de las </w:t>
      </w:r>
      <w:r w:rsidR="0060768F" w:rsidRPr="00223911">
        <w:rPr>
          <w:rFonts w:ascii="Tahoma" w:hAnsi="Tahoma" w:cs="Tahoma"/>
          <w:sz w:val="22"/>
          <w:szCs w:val="22"/>
          <w:lang w:val="es-CO"/>
        </w:rPr>
        <w:t xml:space="preserve">herramientas </w:t>
      </w:r>
      <w:r w:rsidR="000B2E6C" w:rsidRPr="00223911">
        <w:rPr>
          <w:rFonts w:ascii="Tahoma" w:hAnsi="Tahoma" w:cs="Tahoma"/>
          <w:sz w:val="22"/>
          <w:szCs w:val="22"/>
          <w:lang w:val="es-CO"/>
        </w:rPr>
        <w:t xml:space="preserve">que se le entregó al municipio </w:t>
      </w:r>
      <w:r w:rsidR="00F442CC" w:rsidRPr="00223911">
        <w:rPr>
          <w:rFonts w:ascii="Tahoma" w:hAnsi="Tahoma" w:cs="Tahoma"/>
          <w:sz w:val="22"/>
          <w:szCs w:val="22"/>
          <w:lang w:val="es-CO"/>
        </w:rPr>
        <w:t>permitiendo</w:t>
      </w:r>
      <w:r w:rsidR="000B2E6C" w:rsidRPr="00223911">
        <w:rPr>
          <w:rFonts w:ascii="Tahoma" w:hAnsi="Tahoma" w:cs="Tahoma"/>
          <w:sz w:val="22"/>
          <w:szCs w:val="22"/>
          <w:lang w:val="es-CO"/>
        </w:rPr>
        <w:t xml:space="preserve"> fortalecer los procesos de enseñanza y separación de residuos. Se adelantó la Intervención IED, implementación regla de las 3R´S con la participación de veinte (20) personas.</w:t>
      </w:r>
    </w:p>
    <w:p w:rsidR="000B2E6C" w:rsidRPr="00223911" w:rsidRDefault="000B2E6C" w:rsidP="00DE42C3">
      <w:pPr>
        <w:jc w:val="both"/>
        <w:rPr>
          <w:rFonts w:ascii="Tahoma" w:hAnsi="Tahoma" w:cs="Tahoma"/>
          <w:sz w:val="22"/>
          <w:szCs w:val="22"/>
          <w:lang w:val="es-CO"/>
        </w:rPr>
      </w:pPr>
      <w:r w:rsidRPr="00223911">
        <w:rPr>
          <w:rFonts w:ascii="Tahoma" w:hAnsi="Tahoma" w:cs="Tahoma"/>
          <w:sz w:val="22"/>
          <w:szCs w:val="22"/>
          <w:lang w:val="es-CO"/>
        </w:rPr>
        <w:t>Formación en Gestión de los Residuos para primera infancia en un Jardín infantil</w:t>
      </w:r>
    </w:p>
    <w:p w:rsidR="00B238CA" w:rsidRPr="00223911" w:rsidRDefault="000B2E6C" w:rsidP="00DE42C3">
      <w:pPr>
        <w:jc w:val="both"/>
        <w:rPr>
          <w:rFonts w:ascii="Tahoma" w:hAnsi="Tahoma" w:cs="Tahoma"/>
          <w:sz w:val="22"/>
          <w:szCs w:val="22"/>
          <w:lang w:val="es-CO"/>
        </w:rPr>
      </w:pPr>
      <w:r w:rsidRPr="00223911">
        <w:rPr>
          <w:rFonts w:ascii="Tahoma" w:hAnsi="Tahoma" w:cs="Tahoma"/>
          <w:sz w:val="22"/>
          <w:szCs w:val="22"/>
          <w:lang w:val="es-CO"/>
        </w:rPr>
        <w:t>Manejo de los residuos peligrosos y especiales (RESPEL) en las comunidades, con la participación de siete (7) personas de la comunidad.</w:t>
      </w:r>
    </w:p>
    <w:p w:rsidR="000B2E6C" w:rsidRPr="00223911" w:rsidRDefault="000B2E6C" w:rsidP="00DE42C3">
      <w:pPr>
        <w:jc w:val="both"/>
        <w:rPr>
          <w:rFonts w:ascii="Tahoma" w:hAnsi="Tahoma" w:cs="Tahoma"/>
          <w:sz w:val="22"/>
          <w:szCs w:val="22"/>
          <w:lang w:val="es-CO"/>
        </w:rPr>
      </w:pPr>
      <w:r w:rsidRPr="00223911">
        <w:rPr>
          <w:rFonts w:ascii="Tahoma" w:hAnsi="Tahoma" w:cs="Tahoma"/>
          <w:sz w:val="22"/>
          <w:szCs w:val="22"/>
          <w:lang w:val="es-CO"/>
        </w:rPr>
        <w:t>Dentro de las metas planteadas fue la capacitación a 200 personas de las instituciones educativas,</w:t>
      </w:r>
      <w:r w:rsidR="00F442CC" w:rsidRPr="00223911">
        <w:rPr>
          <w:rFonts w:ascii="Tahoma" w:hAnsi="Tahoma" w:cs="Tahoma"/>
          <w:sz w:val="22"/>
          <w:szCs w:val="22"/>
          <w:lang w:val="es-CO"/>
        </w:rPr>
        <w:t xml:space="preserve"> t</w:t>
      </w:r>
      <w:r w:rsidR="000B65D1" w:rsidRPr="00223911">
        <w:rPr>
          <w:rFonts w:ascii="Tahoma" w:hAnsi="Tahoma" w:cs="Tahoma"/>
          <w:sz w:val="22"/>
          <w:szCs w:val="22"/>
          <w:lang w:val="es-CO"/>
        </w:rPr>
        <w:t xml:space="preserve">ambién hubo realización de jornadas pedagógicas en el marco del programa de formación en herramientas </w:t>
      </w:r>
      <w:r w:rsidR="0079009A" w:rsidRPr="00223911">
        <w:rPr>
          <w:rFonts w:ascii="Tahoma" w:hAnsi="Tahoma" w:cs="Tahoma"/>
          <w:sz w:val="22"/>
          <w:szCs w:val="22"/>
          <w:lang w:val="es-CO"/>
        </w:rPr>
        <w:t>pedagógicas</w:t>
      </w:r>
      <w:r w:rsidR="000B65D1" w:rsidRPr="00223911">
        <w:rPr>
          <w:rFonts w:ascii="Tahoma" w:hAnsi="Tahoma" w:cs="Tahoma"/>
          <w:sz w:val="22"/>
          <w:szCs w:val="22"/>
          <w:lang w:val="es-CO"/>
        </w:rPr>
        <w:t xml:space="preserve">, </w:t>
      </w:r>
      <w:r w:rsidR="00F442CC" w:rsidRPr="00223911">
        <w:rPr>
          <w:rFonts w:ascii="Tahoma" w:hAnsi="Tahoma" w:cs="Tahoma"/>
          <w:sz w:val="22"/>
          <w:szCs w:val="22"/>
          <w:lang w:val="es-CO"/>
        </w:rPr>
        <w:t xml:space="preserve">formación </w:t>
      </w:r>
      <w:r w:rsidR="000B65D1" w:rsidRPr="00223911">
        <w:rPr>
          <w:rFonts w:ascii="Tahoma" w:hAnsi="Tahoma" w:cs="Tahoma"/>
          <w:sz w:val="22"/>
          <w:szCs w:val="22"/>
          <w:lang w:val="es-CO"/>
        </w:rPr>
        <w:t xml:space="preserve">sobre gestión integral de residuos a través de la herramienta “Cada residuo en </w:t>
      </w:r>
      <w:r w:rsidR="00362A77" w:rsidRPr="00223911">
        <w:rPr>
          <w:rFonts w:ascii="Tahoma" w:hAnsi="Tahoma" w:cs="Tahoma"/>
          <w:sz w:val="22"/>
          <w:szCs w:val="22"/>
          <w:lang w:val="es-CO"/>
        </w:rPr>
        <w:t xml:space="preserve">su lugar”. </w:t>
      </w:r>
    </w:p>
    <w:p w:rsidR="000B2E6C" w:rsidRPr="00223911" w:rsidRDefault="000B2E6C" w:rsidP="000B2E6C">
      <w:pPr>
        <w:ind w:left="360"/>
        <w:jc w:val="both"/>
        <w:rPr>
          <w:rFonts w:ascii="Tahoma" w:hAnsi="Tahoma" w:cs="Tahoma"/>
          <w:sz w:val="22"/>
          <w:szCs w:val="22"/>
          <w:lang w:val="es-CO"/>
        </w:rPr>
      </w:pPr>
    </w:p>
    <w:p w:rsidR="000E1052" w:rsidRPr="00223911" w:rsidRDefault="00901AD3" w:rsidP="00DE42C3">
      <w:pPr>
        <w:jc w:val="both"/>
        <w:rPr>
          <w:rFonts w:ascii="Tahoma" w:hAnsi="Tahoma" w:cs="Tahoma"/>
          <w:sz w:val="22"/>
          <w:szCs w:val="22"/>
          <w:lang w:val="es-CO"/>
        </w:rPr>
      </w:pPr>
      <w:r w:rsidRPr="00223911">
        <w:rPr>
          <w:rFonts w:ascii="Tahoma" w:hAnsi="Tahoma" w:cs="Tahoma"/>
          <w:i/>
          <w:sz w:val="22"/>
          <w:szCs w:val="22"/>
          <w:lang w:val="es-CO"/>
        </w:rPr>
        <w:t>Componente hídrico</w:t>
      </w:r>
      <w:r w:rsidR="00C17495" w:rsidRPr="00223911">
        <w:rPr>
          <w:rFonts w:ascii="Tahoma" w:hAnsi="Tahoma" w:cs="Tahoma"/>
          <w:i/>
          <w:sz w:val="22"/>
          <w:szCs w:val="22"/>
          <w:lang w:val="es-CO"/>
        </w:rPr>
        <w:t>:</w:t>
      </w:r>
      <w:r w:rsidR="00C17495" w:rsidRPr="00223911">
        <w:rPr>
          <w:rFonts w:ascii="Tahoma" w:hAnsi="Tahoma" w:cs="Tahoma"/>
          <w:sz w:val="22"/>
          <w:szCs w:val="22"/>
          <w:lang w:val="es-CO"/>
        </w:rPr>
        <w:t xml:space="preserve"> siendo</w:t>
      </w:r>
      <w:r w:rsidR="002101CD" w:rsidRPr="00223911">
        <w:rPr>
          <w:rFonts w:ascii="Tahoma" w:hAnsi="Tahoma" w:cs="Tahoma"/>
          <w:sz w:val="22"/>
          <w:szCs w:val="22"/>
          <w:lang w:val="es-CO"/>
        </w:rPr>
        <w:t xml:space="preserve"> </w:t>
      </w:r>
      <w:r w:rsidRPr="00223911">
        <w:rPr>
          <w:rFonts w:ascii="Tahoma" w:hAnsi="Tahoma" w:cs="Tahoma"/>
          <w:sz w:val="22"/>
          <w:szCs w:val="22"/>
          <w:lang w:val="es-CO"/>
        </w:rPr>
        <w:t xml:space="preserve">el más </w:t>
      </w:r>
      <w:r w:rsidR="002101CD" w:rsidRPr="00223911">
        <w:rPr>
          <w:rFonts w:ascii="Tahoma" w:hAnsi="Tahoma" w:cs="Tahoma"/>
          <w:sz w:val="22"/>
          <w:szCs w:val="22"/>
          <w:lang w:val="es-CO"/>
        </w:rPr>
        <w:t xml:space="preserve">importante para el municipio </w:t>
      </w:r>
      <w:r w:rsidR="000E1052" w:rsidRPr="00223911">
        <w:rPr>
          <w:rFonts w:ascii="Tahoma" w:hAnsi="Tahoma" w:cs="Tahoma"/>
          <w:sz w:val="22"/>
          <w:szCs w:val="22"/>
          <w:lang w:val="es-CO"/>
        </w:rPr>
        <w:t xml:space="preserve">debido a los diagnósticos elaborados </w:t>
      </w:r>
      <w:r w:rsidR="002101CD" w:rsidRPr="00223911">
        <w:rPr>
          <w:rFonts w:ascii="Tahoma" w:hAnsi="Tahoma" w:cs="Tahoma"/>
          <w:sz w:val="22"/>
          <w:szCs w:val="22"/>
          <w:lang w:val="es-CO"/>
        </w:rPr>
        <w:t>alrededor de</w:t>
      </w:r>
      <w:r w:rsidR="00C17495" w:rsidRPr="00223911">
        <w:rPr>
          <w:rFonts w:ascii="Tahoma" w:hAnsi="Tahoma" w:cs="Tahoma"/>
          <w:sz w:val="22"/>
          <w:szCs w:val="22"/>
          <w:lang w:val="es-CO"/>
        </w:rPr>
        <w:t xml:space="preserve"> este</w:t>
      </w:r>
      <w:r w:rsidR="002101CD" w:rsidRPr="00223911">
        <w:rPr>
          <w:rFonts w:ascii="Tahoma" w:hAnsi="Tahoma" w:cs="Tahoma"/>
          <w:sz w:val="22"/>
          <w:szCs w:val="22"/>
          <w:lang w:val="es-CO"/>
        </w:rPr>
        <w:t xml:space="preserve"> recurso, </w:t>
      </w:r>
      <w:r w:rsidRPr="00223911">
        <w:rPr>
          <w:rFonts w:ascii="Tahoma" w:hAnsi="Tahoma" w:cs="Tahoma"/>
          <w:sz w:val="22"/>
          <w:szCs w:val="22"/>
          <w:lang w:val="es-CO"/>
        </w:rPr>
        <w:t>bajo</w:t>
      </w:r>
      <w:r w:rsidR="002101CD" w:rsidRPr="00223911">
        <w:rPr>
          <w:rFonts w:ascii="Tahoma" w:hAnsi="Tahoma" w:cs="Tahoma"/>
          <w:sz w:val="22"/>
          <w:szCs w:val="22"/>
          <w:lang w:val="es-CO"/>
        </w:rPr>
        <w:t xml:space="preserve"> la coordinación del CIDEA se </w:t>
      </w:r>
      <w:r w:rsidR="00F7528F" w:rsidRPr="00223911">
        <w:rPr>
          <w:rFonts w:ascii="Tahoma" w:hAnsi="Tahoma" w:cs="Tahoma"/>
          <w:sz w:val="22"/>
          <w:szCs w:val="22"/>
          <w:lang w:val="es-CO"/>
        </w:rPr>
        <w:t xml:space="preserve">adelantaron seis (6) mesas de trabajo </w:t>
      </w:r>
      <w:r w:rsidR="007F23CF" w:rsidRPr="00223911">
        <w:rPr>
          <w:rFonts w:ascii="Tahoma" w:hAnsi="Tahoma" w:cs="Tahoma"/>
          <w:sz w:val="22"/>
          <w:szCs w:val="22"/>
          <w:lang w:val="es-CO"/>
        </w:rPr>
        <w:t>en pro d</w:t>
      </w:r>
      <w:r w:rsidR="00F7528F" w:rsidRPr="00223911">
        <w:rPr>
          <w:rFonts w:ascii="Tahoma" w:hAnsi="Tahoma" w:cs="Tahoma"/>
          <w:sz w:val="22"/>
          <w:szCs w:val="22"/>
          <w:lang w:val="es-CO"/>
        </w:rPr>
        <w:t xml:space="preserve">el </w:t>
      </w:r>
      <w:r w:rsidR="002101CD" w:rsidRPr="00223911">
        <w:rPr>
          <w:rFonts w:ascii="Tahoma" w:hAnsi="Tahoma" w:cs="Tahoma"/>
          <w:sz w:val="22"/>
          <w:szCs w:val="22"/>
          <w:lang w:val="es-CO"/>
        </w:rPr>
        <w:t>fortalecimiento</w:t>
      </w:r>
      <w:r w:rsidR="00F7528F" w:rsidRPr="00223911">
        <w:rPr>
          <w:rFonts w:ascii="Tahoma" w:hAnsi="Tahoma" w:cs="Tahoma"/>
          <w:sz w:val="22"/>
          <w:szCs w:val="22"/>
          <w:lang w:val="es-CO"/>
        </w:rPr>
        <w:t xml:space="preserve"> de las organizaciones de base, </w:t>
      </w:r>
      <w:r w:rsidR="007F23CF" w:rsidRPr="00223911">
        <w:rPr>
          <w:rFonts w:ascii="Tahoma" w:hAnsi="Tahoma" w:cs="Tahoma"/>
          <w:sz w:val="22"/>
          <w:szCs w:val="22"/>
          <w:lang w:val="es-CO"/>
        </w:rPr>
        <w:t xml:space="preserve">resaltando su importancia </w:t>
      </w:r>
      <w:r w:rsidR="000B4781" w:rsidRPr="00223911">
        <w:rPr>
          <w:rFonts w:ascii="Tahoma" w:hAnsi="Tahoma" w:cs="Tahoma"/>
          <w:sz w:val="22"/>
          <w:szCs w:val="22"/>
          <w:lang w:val="es-CO"/>
        </w:rPr>
        <w:t xml:space="preserve">en cuanto a su </w:t>
      </w:r>
      <w:r w:rsidR="007F23CF" w:rsidRPr="00223911">
        <w:rPr>
          <w:rFonts w:ascii="Tahoma" w:hAnsi="Tahoma" w:cs="Tahoma"/>
          <w:sz w:val="22"/>
          <w:szCs w:val="22"/>
          <w:lang w:val="es-CO"/>
        </w:rPr>
        <w:t>aport</w:t>
      </w:r>
      <w:r w:rsidR="000B4781" w:rsidRPr="00223911">
        <w:rPr>
          <w:rFonts w:ascii="Tahoma" w:hAnsi="Tahoma" w:cs="Tahoma"/>
          <w:sz w:val="22"/>
          <w:szCs w:val="22"/>
          <w:lang w:val="es-CO"/>
        </w:rPr>
        <w:t>e</w:t>
      </w:r>
      <w:r w:rsidR="007F23CF" w:rsidRPr="00223911">
        <w:rPr>
          <w:rFonts w:ascii="Tahoma" w:hAnsi="Tahoma" w:cs="Tahoma"/>
          <w:sz w:val="22"/>
          <w:szCs w:val="22"/>
          <w:lang w:val="es-CO"/>
        </w:rPr>
        <w:t xml:space="preserve"> en</w:t>
      </w:r>
      <w:r w:rsidR="00F7528F" w:rsidRPr="00223911">
        <w:rPr>
          <w:rFonts w:ascii="Tahoma" w:hAnsi="Tahoma" w:cs="Tahoma"/>
          <w:sz w:val="22"/>
          <w:szCs w:val="22"/>
          <w:lang w:val="es-CO"/>
        </w:rPr>
        <w:t xml:space="preserve"> los procesos de educación ambiental</w:t>
      </w:r>
      <w:r w:rsidR="00C17495" w:rsidRPr="00223911">
        <w:rPr>
          <w:rFonts w:ascii="Tahoma" w:hAnsi="Tahoma" w:cs="Tahoma"/>
          <w:sz w:val="22"/>
          <w:szCs w:val="22"/>
          <w:lang w:val="es-CO"/>
        </w:rPr>
        <w:t xml:space="preserve">, </w:t>
      </w:r>
      <w:r w:rsidR="007F23CF" w:rsidRPr="00223911">
        <w:rPr>
          <w:rFonts w:ascii="Tahoma" w:hAnsi="Tahoma" w:cs="Tahoma"/>
          <w:sz w:val="22"/>
          <w:szCs w:val="22"/>
          <w:lang w:val="es-CO"/>
        </w:rPr>
        <w:t xml:space="preserve">dichos </w:t>
      </w:r>
      <w:r w:rsidR="00C17495" w:rsidRPr="00223911">
        <w:rPr>
          <w:rFonts w:ascii="Tahoma" w:hAnsi="Tahoma" w:cs="Tahoma"/>
          <w:sz w:val="22"/>
          <w:szCs w:val="22"/>
          <w:lang w:val="es-CO"/>
        </w:rPr>
        <w:t>grupos</w:t>
      </w:r>
      <w:r w:rsidR="00F7528F" w:rsidRPr="00223911">
        <w:rPr>
          <w:rFonts w:ascii="Tahoma" w:hAnsi="Tahoma" w:cs="Tahoma"/>
          <w:sz w:val="22"/>
          <w:szCs w:val="22"/>
          <w:lang w:val="es-CO"/>
        </w:rPr>
        <w:t xml:space="preserve"> </w:t>
      </w:r>
      <w:r w:rsidR="00D57E6A" w:rsidRPr="00223911">
        <w:rPr>
          <w:rFonts w:ascii="Tahoma" w:hAnsi="Tahoma" w:cs="Tahoma"/>
          <w:sz w:val="22"/>
          <w:szCs w:val="22"/>
          <w:lang w:val="es-CO"/>
        </w:rPr>
        <w:t>identificaron de manera</w:t>
      </w:r>
      <w:r w:rsidR="00C17495" w:rsidRPr="00223911">
        <w:rPr>
          <w:rFonts w:ascii="Tahoma" w:hAnsi="Tahoma" w:cs="Tahoma"/>
          <w:sz w:val="22"/>
          <w:szCs w:val="22"/>
          <w:lang w:val="es-CO"/>
        </w:rPr>
        <w:t xml:space="preserve"> </w:t>
      </w:r>
      <w:proofErr w:type="spellStart"/>
      <w:r w:rsidR="000B4781" w:rsidRPr="00223911">
        <w:rPr>
          <w:rFonts w:ascii="Tahoma" w:hAnsi="Tahoma" w:cs="Tahoma"/>
          <w:sz w:val="22"/>
          <w:szCs w:val="22"/>
          <w:lang w:val="es-CO"/>
        </w:rPr>
        <w:t>coincidencial</w:t>
      </w:r>
      <w:proofErr w:type="spellEnd"/>
      <w:r w:rsidR="00F7528F" w:rsidRPr="00223911">
        <w:rPr>
          <w:rFonts w:ascii="Tahoma" w:hAnsi="Tahoma" w:cs="Tahoma"/>
          <w:sz w:val="22"/>
          <w:szCs w:val="22"/>
          <w:lang w:val="es-CO"/>
        </w:rPr>
        <w:t xml:space="preserve"> prob</w:t>
      </w:r>
      <w:r w:rsidRPr="00223911">
        <w:rPr>
          <w:rFonts w:ascii="Tahoma" w:hAnsi="Tahoma" w:cs="Tahoma"/>
          <w:sz w:val="22"/>
          <w:szCs w:val="22"/>
          <w:lang w:val="es-CO"/>
        </w:rPr>
        <w:t>lemáticas</w:t>
      </w:r>
      <w:r w:rsidR="002101CD" w:rsidRPr="00223911">
        <w:rPr>
          <w:rFonts w:ascii="Tahoma" w:hAnsi="Tahoma" w:cs="Tahoma"/>
          <w:sz w:val="22"/>
          <w:szCs w:val="22"/>
          <w:lang w:val="es-CO"/>
        </w:rPr>
        <w:t xml:space="preserve"> que se generan</w:t>
      </w:r>
      <w:r w:rsidR="00362A77" w:rsidRPr="00223911">
        <w:rPr>
          <w:rFonts w:ascii="Tahoma" w:hAnsi="Tahoma" w:cs="Tahoma"/>
          <w:sz w:val="22"/>
          <w:szCs w:val="22"/>
          <w:lang w:val="es-CO"/>
        </w:rPr>
        <w:t xml:space="preserve"> respecto </w:t>
      </w:r>
      <w:r w:rsidR="007F23CF" w:rsidRPr="00223911">
        <w:rPr>
          <w:rFonts w:ascii="Tahoma" w:hAnsi="Tahoma" w:cs="Tahoma"/>
          <w:sz w:val="22"/>
          <w:szCs w:val="22"/>
          <w:lang w:val="es-CO"/>
        </w:rPr>
        <w:t>al agua</w:t>
      </w:r>
      <w:r w:rsidR="00CC59CB" w:rsidRPr="00223911">
        <w:rPr>
          <w:rFonts w:ascii="Tahoma" w:hAnsi="Tahoma" w:cs="Tahoma"/>
          <w:sz w:val="22"/>
          <w:szCs w:val="22"/>
          <w:lang w:val="es-CO"/>
        </w:rPr>
        <w:t xml:space="preserve"> ( Escasez en época de verano, desperdicio, agro, falta de control y de sensibilidad)</w:t>
      </w:r>
      <w:r w:rsidR="000B4781" w:rsidRPr="00223911">
        <w:rPr>
          <w:rFonts w:ascii="Tahoma" w:hAnsi="Tahoma" w:cs="Tahoma"/>
          <w:sz w:val="22"/>
          <w:szCs w:val="22"/>
          <w:lang w:val="es-CO"/>
        </w:rPr>
        <w:t xml:space="preserve"> </w:t>
      </w:r>
      <w:r w:rsidRPr="00223911">
        <w:rPr>
          <w:rFonts w:ascii="Tahoma" w:hAnsi="Tahoma" w:cs="Tahoma"/>
          <w:sz w:val="22"/>
          <w:szCs w:val="22"/>
          <w:lang w:val="es-CO"/>
        </w:rPr>
        <w:t xml:space="preserve">y que son ocasionadas en algunos casos por </w:t>
      </w:r>
      <w:r w:rsidR="000B4781" w:rsidRPr="00223911">
        <w:rPr>
          <w:rFonts w:ascii="Tahoma" w:hAnsi="Tahoma" w:cs="Tahoma"/>
          <w:sz w:val="22"/>
          <w:szCs w:val="22"/>
          <w:lang w:val="es-CO"/>
        </w:rPr>
        <w:t>los mismos habitantes. Las</w:t>
      </w:r>
      <w:r w:rsidR="002101CD" w:rsidRPr="00223911">
        <w:rPr>
          <w:rFonts w:ascii="Tahoma" w:hAnsi="Tahoma" w:cs="Tahoma"/>
          <w:sz w:val="22"/>
          <w:szCs w:val="22"/>
          <w:lang w:val="es-CO"/>
        </w:rPr>
        <w:t xml:space="preserve"> comunidades vinculadas fueron </w:t>
      </w:r>
      <w:r w:rsidR="00F7528F" w:rsidRPr="00223911">
        <w:rPr>
          <w:rFonts w:ascii="Tahoma" w:hAnsi="Tahoma" w:cs="Tahoma"/>
          <w:sz w:val="22"/>
          <w:szCs w:val="22"/>
          <w:lang w:val="es-CO"/>
        </w:rPr>
        <w:t>estudiantes del SENA, FAMI, I.E.D Eduardo Santos, Grupo Adulto Mayor y mujere</w:t>
      </w:r>
      <w:r w:rsidR="000B4781" w:rsidRPr="00223911">
        <w:rPr>
          <w:rFonts w:ascii="Tahoma" w:hAnsi="Tahoma" w:cs="Tahoma"/>
          <w:sz w:val="22"/>
          <w:szCs w:val="22"/>
          <w:lang w:val="es-CO"/>
        </w:rPr>
        <w:t>s líderes de familias en acción. No obstante, estas situaciones</w:t>
      </w:r>
      <w:r w:rsidR="00CC59CB" w:rsidRPr="00223911">
        <w:rPr>
          <w:rFonts w:ascii="Tahoma" w:hAnsi="Tahoma" w:cs="Tahoma"/>
          <w:sz w:val="22"/>
          <w:szCs w:val="22"/>
          <w:lang w:val="es-CO"/>
        </w:rPr>
        <w:t xml:space="preserve"> mencionadas</w:t>
      </w:r>
      <w:r w:rsidR="000B4781" w:rsidRPr="00223911">
        <w:rPr>
          <w:rFonts w:ascii="Tahoma" w:hAnsi="Tahoma" w:cs="Tahoma"/>
          <w:sz w:val="22"/>
          <w:szCs w:val="22"/>
          <w:lang w:val="es-CO"/>
        </w:rPr>
        <w:t xml:space="preserve"> han sido </w:t>
      </w:r>
      <w:r w:rsidR="0048272B" w:rsidRPr="00223911">
        <w:rPr>
          <w:rFonts w:ascii="Tahoma" w:hAnsi="Tahoma" w:cs="Tahoma"/>
          <w:sz w:val="22"/>
          <w:szCs w:val="22"/>
          <w:lang w:val="es-CO"/>
        </w:rPr>
        <w:t>atendidas me</w:t>
      </w:r>
      <w:r w:rsidR="000B4781" w:rsidRPr="00223911">
        <w:rPr>
          <w:rFonts w:ascii="Tahoma" w:hAnsi="Tahoma" w:cs="Tahoma"/>
          <w:sz w:val="22"/>
          <w:szCs w:val="22"/>
          <w:lang w:val="es-CO"/>
        </w:rPr>
        <w:t>di</w:t>
      </w:r>
      <w:r w:rsidR="0048272B" w:rsidRPr="00223911">
        <w:rPr>
          <w:rFonts w:ascii="Tahoma" w:hAnsi="Tahoma" w:cs="Tahoma"/>
          <w:sz w:val="22"/>
          <w:szCs w:val="22"/>
          <w:lang w:val="es-CO"/>
        </w:rPr>
        <w:t xml:space="preserve">ante </w:t>
      </w:r>
      <w:r w:rsidR="000E1052" w:rsidRPr="00223911">
        <w:rPr>
          <w:rFonts w:ascii="Tahoma" w:hAnsi="Tahoma" w:cs="Tahoma"/>
          <w:sz w:val="22"/>
          <w:szCs w:val="22"/>
          <w:lang w:val="es-CO"/>
        </w:rPr>
        <w:t>acciones</w:t>
      </w:r>
      <w:r w:rsidR="0048272B" w:rsidRPr="00223911">
        <w:rPr>
          <w:rFonts w:ascii="Tahoma" w:hAnsi="Tahoma" w:cs="Tahoma"/>
          <w:sz w:val="22"/>
          <w:szCs w:val="22"/>
          <w:lang w:val="es-CO"/>
        </w:rPr>
        <w:t xml:space="preserve"> </w:t>
      </w:r>
      <w:r w:rsidR="000B4781" w:rsidRPr="00223911">
        <w:rPr>
          <w:rFonts w:ascii="Tahoma" w:hAnsi="Tahoma" w:cs="Tahoma"/>
          <w:sz w:val="22"/>
          <w:szCs w:val="22"/>
          <w:lang w:val="es-CO"/>
        </w:rPr>
        <w:t>educativo-ambientales</w:t>
      </w:r>
      <w:r w:rsidR="00CC59CB" w:rsidRPr="00223911">
        <w:rPr>
          <w:rFonts w:ascii="Tahoma" w:hAnsi="Tahoma" w:cs="Tahoma"/>
          <w:sz w:val="22"/>
          <w:szCs w:val="22"/>
          <w:lang w:val="es-CO"/>
        </w:rPr>
        <w:t>.</w:t>
      </w:r>
      <w:r w:rsidR="000E1052" w:rsidRPr="00223911">
        <w:rPr>
          <w:rFonts w:ascii="Tahoma" w:hAnsi="Tahoma" w:cs="Tahoma"/>
          <w:sz w:val="22"/>
          <w:szCs w:val="22"/>
          <w:lang w:val="es-CO"/>
        </w:rPr>
        <w:t xml:space="preserve"> </w:t>
      </w:r>
    </w:p>
    <w:p w:rsidR="000E1052" w:rsidRPr="00223911" w:rsidRDefault="000E1052" w:rsidP="00DE42C3">
      <w:pPr>
        <w:jc w:val="both"/>
        <w:rPr>
          <w:rFonts w:ascii="Tahoma" w:hAnsi="Tahoma" w:cs="Tahoma"/>
          <w:sz w:val="22"/>
          <w:szCs w:val="22"/>
          <w:lang w:val="es-CO"/>
        </w:rPr>
      </w:pPr>
    </w:p>
    <w:p w:rsidR="007277AD" w:rsidRPr="00223911" w:rsidRDefault="000E1052" w:rsidP="00DE42C3">
      <w:pPr>
        <w:jc w:val="both"/>
        <w:rPr>
          <w:rFonts w:ascii="Tahoma" w:hAnsi="Tahoma" w:cs="Tahoma"/>
          <w:sz w:val="22"/>
          <w:szCs w:val="22"/>
          <w:lang w:val="es-CO"/>
        </w:rPr>
      </w:pPr>
      <w:r w:rsidRPr="00223911">
        <w:rPr>
          <w:rFonts w:ascii="Tahoma" w:hAnsi="Tahoma" w:cs="Tahoma"/>
          <w:sz w:val="22"/>
          <w:szCs w:val="22"/>
          <w:lang w:val="es-CO"/>
        </w:rPr>
        <w:t>L</w:t>
      </w:r>
      <w:r w:rsidR="007277AD" w:rsidRPr="00223911">
        <w:rPr>
          <w:rFonts w:ascii="Tahoma" w:hAnsi="Tahoma" w:cs="Tahoma"/>
          <w:sz w:val="22"/>
          <w:szCs w:val="22"/>
          <w:lang w:val="es-CO"/>
        </w:rPr>
        <w:t xml:space="preserve">a meta </w:t>
      </w:r>
      <w:r w:rsidR="00903BAF" w:rsidRPr="00223911">
        <w:rPr>
          <w:rFonts w:ascii="Tahoma" w:hAnsi="Tahoma" w:cs="Tahoma"/>
          <w:sz w:val="22"/>
          <w:szCs w:val="22"/>
          <w:lang w:val="es-CO"/>
        </w:rPr>
        <w:t xml:space="preserve">Plan estratégico </w:t>
      </w:r>
      <w:r w:rsidR="007277AD" w:rsidRPr="00223911">
        <w:rPr>
          <w:rFonts w:ascii="Tahoma" w:hAnsi="Tahoma" w:cs="Tahoma"/>
          <w:sz w:val="22"/>
          <w:szCs w:val="22"/>
          <w:lang w:val="es-CO"/>
        </w:rPr>
        <w:t>Cultura del Agua</w:t>
      </w:r>
      <w:r w:rsidR="00903BAF" w:rsidRPr="00223911">
        <w:rPr>
          <w:rFonts w:ascii="Tahoma" w:hAnsi="Tahoma" w:cs="Tahoma"/>
          <w:sz w:val="22"/>
          <w:szCs w:val="22"/>
          <w:lang w:val="es-CO"/>
        </w:rPr>
        <w:t>,</w:t>
      </w:r>
      <w:r w:rsidR="007277AD" w:rsidRPr="00223911">
        <w:rPr>
          <w:rFonts w:ascii="Tahoma" w:hAnsi="Tahoma" w:cs="Tahoma"/>
          <w:sz w:val="22"/>
          <w:szCs w:val="22"/>
          <w:lang w:val="es-CO"/>
        </w:rPr>
        <w:t xml:space="preserve"> implement</w:t>
      </w:r>
      <w:r w:rsidR="00903BAF" w:rsidRPr="00223911">
        <w:rPr>
          <w:rFonts w:ascii="Tahoma" w:hAnsi="Tahoma" w:cs="Tahoma"/>
          <w:sz w:val="22"/>
          <w:szCs w:val="22"/>
          <w:lang w:val="es-CO"/>
        </w:rPr>
        <w:t>ó</w:t>
      </w:r>
      <w:r w:rsidR="007277AD" w:rsidRPr="00223911">
        <w:rPr>
          <w:rFonts w:ascii="Tahoma" w:hAnsi="Tahoma" w:cs="Tahoma"/>
          <w:sz w:val="22"/>
          <w:szCs w:val="22"/>
          <w:lang w:val="es-CO"/>
        </w:rPr>
        <w:t xml:space="preserve"> el proyecto de educación ambiental del PUEAA e</w:t>
      </w:r>
      <w:r w:rsidR="00CC59CB" w:rsidRPr="00223911">
        <w:rPr>
          <w:rFonts w:ascii="Tahoma" w:hAnsi="Tahoma" w:cs="Tahoma"/>
          <w:sz w:val="22"/>
          <w:szCs w:val="22"/>
          <w:lang w:val="es-CO"/>
        </w:rPr>
        <w:t>n Acueducto municipal de Yacop</w:t>
      </w:r>
      <w:r w:rsidR="00903BAF" w:rsidRPr="00223911">
        <w:rPr>
          <w:rFonts w:ascii="Tahoma" w:hAnsi="Tahoma" w:cs="Tahoma"/>
          <w:sz w:val="22"/>
          <w:szCs w:val="22"/>
          <w:lang w:val="es-CO"/>
        </w:rPr>
        <w:t>í</w:t>
      </w:r>
      <w:r w:rsidR="00CC59CB" w:rsidRPr="00223911">
        <w:rPr>
          <w:rFonts w:ascii="Tahoma" w:hAnsi="Tahoma" w:cs="Tahoma"/>
          <w:sz w:val="22"/>
          <w:szCs w:val="22"/>
          <w:lang w:val="es-CO"/>
        </w:rPr>
        <w:t>; desarrollo</w:t>
      </w:r>
      <w:r w:rsidR="007277AD" w:rsidRPr="00223911">
        <w:rPr>
          <w:rFonts w:ascii="Tahoma" w:hAnsi="Tahoma" w:cs="Tahoma"/>
          <w:sz w:val="22"/>
          <w:szCs w:val="22"/>
          <w:lang w:val="es-CO"/>
        </w:rPr>
        <w:t xml:space="preserve"> estrategia Eco-escuela_ IERD San Rafael y </w:t>
      </w:r>
      <w:r w:rsidR="00903BAF" w:rsidRPr="00223911">
        <w:rPr>
          <w:rFonts w:ascii="Tahoma" w:hAnsi="Tahoma" w:cs="Tahoma"/>
          <w:sz w:val="22"/>
          <w:szCs w:val="22"/>
          <w:lang w:val="es-CO"/>
        </w:rPr>
        <w:t>apropiación</w:t>
      </w:r>
      <w:r w:rsidR="007277AD" w:rsidRPr="00223911">
        <w:rPr>
          <w:rFonts w:ascii="Tahoma" w:hAnsi="Tahoma" w:cs="Tahoma"/>
          <w:sz w:val="22"/>
          <w:szCs w:val="22"/>
          <w:lang w:val="es-CO"/>
        </w:rPr>
        <w:t xml:space="preserve"> en metodología WET</w:t>
      </w:r>
      <w:r w:rsidR="00903BAF" w:rsidRPr="00223911">
        <w:rPr>
          <w:rFonts w:ascii="Tahoma" w:hAnsi="Tahoma" w:cs="Tahoma"/>
          <w:sz w:val="22"/>
          <w:szCs w:val="22"/>
          <w:lang w:val="es-CO"/>
        </w:rPr>
        <w:t xml:space="preserve"> con la</w:t>
      </w:r>
      <w:r w:rsidR="007277AD" w:rsidRPr="00223911">
        <w:rPr>
          <w:rFonts w:ascii="Tahoma" w:hAnsi="Tahoma" w:cs="Tahoma"/>
          <w:sz w:val="22"/>
          <w:szCs w:val="22"/>
          <w:lang w:val="es-CO"/>
        </w:rPr>
        <w:t xml:space="preserve"> participación de 45 personas</w:t>
      </w:r>
      <w:r w:rsidRPr="00223911">
        <w:rPr>
          <w:rFonts w:ascii="Tahoma" w:hAnsi="Tahoma" w:cs="Tahoma"/>
          <w:sz w:val="22"/>
          <w:szCs w:val="22"/>
          <w:lang w:val="es-CO"/>
        </w:rPr>
        <w:t>. También</w:t>
      </w:r>
      <w:r w:rsidR="00CC59CB" w:rsidRPr="00223911">
        <w:rPr>
          <w:rFonts w:ascii="Tahoma" w:hAnsi="Tahoma" w:cs="Tahoma"/>
          <w:sz w:val="22"/>
          <w:szCs w:val="22"/>
          <w:lang w:val="es-CO"/>
        </w:rPr>
        <w:t>,</w:t>
      </w:r>
      <w:r w:rsidRPr="00223911">
        <w:rPr>
          <w:rFonts w:ascii="Tahoma" w:hAnsi="Tahoma" w:cs="Tahoma"/>
          <w:sz w:val="22"/>
          <w:szCs w:val="22"/>
          <w:lang w:val="es-CO"/>
        </w:rPr>
        <w:t xml:space="preserve"> se</w:t>
      </w:r>
      <w:r w:rsidR="000B65D1" w:rsidRPr="00223911">
        <w:rPr>
          <w:rFonts w:ascii="Tahoma" w:hAnsi="Tahoma" w:cs="Tahoma"/>
          <w:sz w:val="22"/>
          <w:szCs w:val="22"/>
          <w:lang w:val="es-CO"/>
        </w:rPr>
        <w:t xml:space="preserve"> realiza</w:t>
      </w:r>
      <w:r w:rsidRPr="00223911">
        <w:rPr>
          <w:rFonts w:ascii="Tahoma" w:hAnsi="Tahoma" w:cs="Tahoma"/>
          <w:sz w:val="22"/>
          <w:szCs w:val="22"/>
          <w:lang w:val="es-CO"/>
        </w:rPr>
        <w:t xml:space="preserve">ron </w:t>
      </w:r>
      <w:r w:rsidR="000B65D1" w:rsidRPr="00223911">
        <w:rPr>
          <w:rFonts w:ascii="Tahoma" w:hAnsi="Tahoma" w:cs="Tahoma"/>
          <w:sz w:val="22"/>
          <w:szCs w:val="22"/>
          <w:lang w:val="es-CO"/>
        </w:rPr>
        <w:t xml:space="preserve">jornadas pedagógicas en el marco del programa de formación en herramientas educativas ambientales, </w:t>
      </w:r>
      <w:r w:rsidR="00903BAF" w:rsidRPr="00223911">
        <w:rPr>
          <w:rFonts w:ascii="Tahoma" w:hAnsi="Tahoma" w:cs="Tahoma"/>
          <w:sz w:val="22"/>
          <w:szCs w:val="22"/>
          <w:lang w:val="es-CO"/>
        </w:rPr>
        <w:t>“</w:t>
      </w:r>
      <w:r w:rsidR="000B65D1" w:rsidRPr="00223911">
        <w:rPr>
          <w:rFonts w:ascii="Tahoma" w:hAnsi="Tahoma" w:cs="Tahoma"/>
          <w:sz w:val="22"/>
          <w:szCs w:val="22"/>
          <w:lang w:val="es-CO"/>
        </w:rPr>
        <w:t>cuenca hidrográfica</w:t>
      </w:r>
      <w:r w:rsidR="00903BAF" w:rsidRPr="00223911">
        <w:rPr>
          <w:rFonts w:ascii="Tahoma" w:hAnsi="Tahoma" w:cs="Tahoma"/>
          <w:sz w:val="22"/>
          <w:szCs w:val="22"/>
          <w:lang w:val="es-CO"/>
        </w:rPr>
        <w:t>”</w:t>
      </w:r>
      <w:r w:rsidR="000B65D1" w:rsidRPr="00223911">
        <w:rPr>
          <w:rFonts w:ascii="Tahoma" w:hAnsi="Tahoma" w:cs="Tahoma"/>
          <w:sz w:val="22"/>
          <w:szCs w:val="22"/>
          <w:lang w:val="es-CO"/>
        </w:rPr>
        <w:t xml:space="preserve"> y conmemoración de </w:t>
      </w:r>
      <w:r w:rsidR="00903BAF" w:rsidRPr="00223911">
        <w:rPr>
          <w:rFonts w:ascii="Tahoma" w:hAnsi="Tahoma" w:cs="Tahoma"/>
          <w:sz w:val="22"/>
          <w:szCs w:val="22"/>
          <w:lang w:val="es-CO"/>
        </w:rPr>
        <w:t>fechas importantes (</w:t>
      </w:r>
      <w:r w:rsidR="000B65D1" w:rsidRPr="00223911">
        <w:rPr>
          <w:rFonts w:ascii="Tahoma" w:hAnsi="Tahoma" w:cs="Tahoma"/>
          <w:sz w:val="22"/>
          <w:szCs w:val="22"/>
          <w:lang w:val="es-CO"/>
        </w:rPr>
        <w:t xml:space="preserve">día de la tierra, del medio ambiente, </w:t>
      </w:r>
      <w:r w:rsidR="00903BAF" w:rsidRPr="00223911">
        <w:rPr>
          <w:rFonts w:ascii="Tahoma" w:hAnsi="Tahoma" w:cs="Tahoma"/>
          <w:sz w:val="22"/>
          <w:szCs w:val="22"/>
          <w:lang w:val="es-CO"/>
        </w:rPr>
        <w:t>d</w:t>
      </w:r>
      <w:r w:rsidR="000B65D1" w:rsidRPr="00223911">
        <w:rPr>
          <w:rFonts w:ascii="Tahoma" w:hAnsi="Tahoma" w:cs="Tahoma"/>
          <w:sz w:val="22"/>
          <w:szCs w:val="22"/>
          <w:lang w:val="es-CO"/>
        </w:rPr>
        <w:t>el agua</w:t>
      </w:r>
      <w:r w:rsidR="00903BAF" w:rsidRPr="00223911">
        <w:rPr>
          <w:rFonts w:ascii="Tahoma" w:hAnsi="Tahoma" w:cs="Tahoma"/>
          <w:sz w:val="22"/>
          <w:szCs w:val="22"/>
          <w:lang w:val="es-CO"/>
        </w:rPr>
        <w:t>)</w:t>
      </w:r>
      <w:r w:rsidR="000B65D1" w:rsidRPr="00223911">
        <w:rPr>
          <w:rFonts w:ascii="Tahoma" w:hAnsi="Tahoma" w:cs="Tahoma"/>
          <w:sz w:val="22"/>
          <w:szCs w:val="22"/>
          <w:lang w:val="es-CO"/>
        </w:rPr>
        <w:t>. Así como</w:t>
      </w:r>
      <w:r w:rsidR="00CC59CB" w:rsidRPr="00223911">
        <w:rPr>
          <w:rFonts w:ascii="Tahoma" w:hAnsi="Tahoma" w:cs="Tahoma"/>
          <w:sz w:val="22"/>
          <w:szCs w:val="22"/>
          <w:lang w:val="es-CO"/>
        </w:rPr>
        <w:t>,</w:t>
      </w:r>
      <w:r w:rsidR="000B65D1" w:rsidRPr="00223911">
        <w:rPr>
          <w:rFonts w:ascii="Tahoma" w:hAnsi="Tahoma" w:cs="Tahoma"/>
          <w:sz w:val="22"/>
          <w:szCs w:val="22"/>
          <w:lang w:val="es-CO"/>
        </w:rPr>
        <w:t xml:space="preserve"> talleres relacionados con legalidad </w:t>
      </w:r>
      <w:r w:rsidR="00903BAF" w:rsidRPr="00223911">
        <w:rPr>
          <w:rFonts w:ascii="Tahoma" w:hAnsi="Tahoma" w:cs="Tahoma"/>
          <w:sz w:val="22"/>
          <w:szCs w:val="22"/>
          <w:lang w:val="es-CO"/>
        </w:rPr>
        <w:lastRenderedPageBreak/>
        <w:t xml:space="preserve">que </w:t>
      </w:r>
      <w:r w:rsidR="000B65D1" w:rsidRPr="00223911">
        <w:rPr>
          <w:rFonts w:ascii="Tahoma" w:hAnsi="Tahoma" w:cs="Tahoma"/>
          <w:sz w:val="22"/>
          <w:szCs w:val="22"/>
          <w:lang w:val="es-CO"/>
        </w:rPr>
        <w:t>fomenta la captación legal del recurso. De igual manera</w:t>
      </w:r>
      <w:r w:rsidR="00CC59CB" w:rsidRPr="00223911">
        <w:rPr>
          <w:rFonts w:ascii="Tahoma" w:hAnsi="Tahoma" w:cs="Tahoma"/>
          <w:sz w:val="22"/>
          <w:szCs w:val="22"/>
          <w:lang w:val="es-CO"/>
        </w:rPr>
        <w:t>,</w:t>
      </w:r>
      <w:r w:rsidR="000B65D1" w:rsidRPr="00223911">
        <w:rPr>
          <w:rFonts w:ascii="Tahoma" w:hAnsi="Tahoma" w:cs="Tahoma"/>
          <w:sz w:val="22"/>
          <w:szCs w:val="22"/>
          <w:lang w:val="es-CO"/>
        </w:rPr>
        <w:t xml:space="preserve"> se </w:t>
      </w:r>
      <w:r w:rsidR="00903BAF" w:rsidRPr="00223911">
        <w:rPr>
          <w:rFonts w:ascii="Tahoma" w:hAnsi="Tahoma" w:cs="Tahoma"/>
          <w:sz w:val="22"/>
          <w:szCs w:val="22"/>
          <w:lang w:val="es-CO"/>
        </w:rPr>
        <w:t>firmó</w:t>
      </w:r>
      <w:r w:rsidR="000B65D1" w:rsidRPr="00223911">
        <w:rPr>
          <w:rFonts w:ascii="Tahoma" w:hAnsi="Tahoma" w:cs="Tahoma"/>
          <w:sz w:val="22"/>
          <w:szCs w:val="22"/>
          <w:lang w:val="es-CO"/>
        </w:rPr>
        <w:t xml:space="preserve"> el convenio </w:t>
      </w:r>
      <w:r w:rsidR="00903BAF" w:rsidRPr="00223911">
        <w:rPr>
          <w:rFonts w:ascii="Tahoma" w:hAnsi="Tahoma" w:cs="Tahoma"/>
          <w:sz w:val="22"/>
          <w:szCs w:val="22"/>
          <w:lang w:val="es-CO"/>
        </w:rPr>
        <w:t>“</w:t>
      </w:r>
      <w:r w:rsidR="00E2544F" w:rsidRPr="00223911">
        <w:rPr>
          <w:rFonts w:ascii="Tahoma" w:hAnsi="Tahoma" w:cs="Tahoma"/>
          <w:sz w:val="22"/>
          <w:szCs w:val="22"/>
          <w:lang w:val="es-CO"/>
        </w:rPr>
        <w:t xml:space="preserve">emprendimientos </w:t>
      </w:r>
      <w:r w:rsidR="00903BAF" w:rsidRPr="00223911">
        <w:rPr>
          <w:rFonts w:ascii="Tahoma" w:hAnsi="Tahoma" w:cs="Tahoma"/>
          <w:sz w:val="22"/>
          <w:szCs w:val="22"/>
          <w:lang w:val="es-CO"/>
        </w:rPr>
        <w:t>sociales para la conservación ambiental” focalizado en el</w:t>
      </w:r>
      <w:r w:rsidR="00E2544F" w:rsidRPr="00223911">
        <w:rPr>
          <w:rFonts w:ascii="Tahoma" w:hAnsi="Tahoma" w:cs="Tahoma"/>
          <w:sz w:val="22"/>
          <w:szCs w:val="22"/>
          <w:lang w:val="es-CO"/>
        </w:rPr>
        <w:t xml:space="preserve"> sector la Fonda. </w:t>
      </w:r>
    </w:p>
    <w:p w:rsidR="00C60E92" w:rsidRPr="00223911" w:rsidRDefault="00671925" w:rsidP="00DE42C3">
      <w:pPr>
        <w:jc w:val="both"/>
        <w:rPr>
          <w:rFonts w:ascii="Tahoma" w:hAnsi="Tahoma" w:cs="Tahoma"/>
          <w:sz w:val="22"/>
          <w:szCs w:val="22"/>
          <w:lang w:val="es-CO"/>
        </w:rPr>
      </w:pPr>
      <w:r w:rsidRPr="00223911">
        <w:rPr>
          <w:rFonts w:ascii="Tahoma" w:hAnsi="Tahoma" w:cs="Tahoma"/>
          <w:sz w:val="22"/>
          <w:szCs w:val="22"/>
          <w:lang w:val="es-CO"/>
        </w:rPr>
        <w:t xml:space="preserve">Conjuntamente en </w:t>
      </w:r>
      <w:r w:rsidR="00C60E92" w:rsidRPr="00223911">
        <w:rPr>
          <w:rFonts w:ascii="Tahoma" w:hAnsi="Tahoma" w:cs="Tahoma"/>
          <w:sz w:val="22"/>
          <w:szCs w:val="22"/>
          <w:lang w:val="es-CO"/>
        </w:rPr>
        <w:t>CIDEA</w:t>
      </w:r>
      <w:r w:rsidR="00903BAF" w:rsidRPr="00223911">
        <w:rPr>
          <w:rFonts w:ascii="Tahoma" w:hAnsi="Tahoma" w:cs="Tahoma"/>
          <w:sz w:val="22"/>
          <w:szCs w:val="22"/>
          <w:lang w:val="es-CO"/>
        </w:rPr>
        <w:t>,</w:t>
      </w:r>
      <w:r w:rsidR="00C60E92" w:rsidRPr="00223911">
        <w:rPr>
          <w:rFonts w:ascii="Tahoma" w:hAnsi="Tahoma" w:cs="Tahoma"/>
          <w:sz w:val="22"/>
          <w:szCs w:val="22"/>
          <w:lang w:val="es-CO"/>
        </w:rPr>
        <w:t xml:space="preserve"> se </w:t>
      </w:r>
      <w:r w:rsidR="00903BAF" w:rsidRPr="00223911">
        <w:rPr>
          <w:rFonts w:ascii="Tahoma" w:hAnsi="Tahoma" w:cs="Tahoma"/>
          <w:sz w:val="22"/>
          <w:szCs w:val="22"/>
          <w:lang w:val="es-CO"/>
        </w:rPr>
        <w:t>coordinó</w:t>
      </w:r>
      <w:r w:rsidR="00C60E92" w:rsidRPr="00223911">
        <w:rPr>
          <w:rFonts w:ascii="Tahoma" w:hAnsi="Tahoma" w:cs="Tahoma"/>
          <w:sz w:val="22"/>
          <w:szCs w:val="22"/>
          <w:lang w:val="es-CO"/>
        </w:rPr>
        <w:t xml:space="preserve"> una visita a la bocatoma, realizando un proceso de reforestación, sensibilización frente a las especies en vía de instituci</w:t>
      </w:r>
      <w:r w:rsidR="008B0E02" w:rsidRPr="00223911">
        <w:rPr>
          <w:rFonts w:ascii="Tahoma" w:hAnsi="Tahoma" w:cs="Tahoma"/>
          <w:sz w:val="22"/>
          <w:szCs w:val="22"/>
          <w:lang w:val="es-CO"/>
        </w:rPr>
        <w:t xml:space="preserve">ón, al igual que reconocimiento de las acciones que se desarrollan </w:t>
      </w:r>
      <w:r w:rsidR="00903BAF" w:rsidRPr="00223911">
        <w:rPr>
          <w:rFonts w:ascii="Tahoma" w:hAnsi="Tahoma" w:cs="Tahoma"/>
          <w:sz w:val="22"/>
          <w:szCs w:val="22"/>
          <w:lang w:val="es-CO"/>
        </w:rPr>
        <w:t xml:space="preserve">en </w:t>
      </w:r>
      <w:r w:rsidR="008B0E02" w:rsidRPr="00223911">
        <w:rPr>
          <w:rFonts w:ascii="Tahoma" w:hAnsi="Tahoma" w:cs="Tahoma"/>
          <w:sz w:val="22"/>
          <w:szCs w:val="22"/>
          <w:lang w:val="es-CO"/>
        </w:rPr>
        <w:t xml:space="preserve">la PTAP para el afianzamiento de los procesos con las comunidades. </w:t>
      </w:r>
    </w:p>
    <w:p w:rsidR="00554920" w:rsidRPr="00223911" w:rsidRDefault="00554920" w:rsidP="008B0E02">
      <w:pPr>
        <w:ind w:left="360"/>
        <w:jc w:val="both"/>
        <w:rPr>
          <w:rFonts w:ascii="Tahoma" w:hAnsi="Tahoma" w:cs="Tahoma"/>
          <w:sz w:val="22"/>
          <w:szCs w:val="22"/>
          <w:lang w:val="es-CO"/>
        </w:rPr>
      </w:pPr>
    </w:p>
    <w:p w:rsidR="00554920" w:rsidRPr="00223911" w:rsidRDefault="00036EA4" w:rsidP="00DE42C3">
      <w:pPr>
        <w:jc w:val="both"/>
        <w:rPr>
          <w:rFonts w:ascii="Tahoma" w:hAnsi="Tahoma" w:cs="Tahoma"/>
          <w:sz w:val="22"/>
          <w:szCs w:val="22"/>
          <w:lang w:val="es-CO"/>
        </w:rPr>
      </w:pPr>
      <w:r w:rsidRPr="00223911">
        <w:rPr>
          <w:rFonts w:ascii="Tahoma" w:hAnsi="Tahoma" w:cs="Tahoma"/>
          <w:sz w:val="22"/>
          <w:szCs w:val="22"/>
          <w:lang w:val="es-CO"/>
        </w:rPr>
        <w:t xml:space="preserve">Además de lo anterior, </w:t>
      </w:r>
      <w:r w:rsidR="00554920" w:rsidRPr="00223911">
        <w:rPr>
          <w:rFonts w:ascii="Tahoma" w:hAnsi="Tahoma" w:cs="Tahoma"/>
          <w:sz w:val="22"/>
          <w:szCs w:val="22"/>
          <w:lang w:val="es-CO"/>
        </w:rPr>
        <w:t xml:space="preserve">dada la escasez que se presenta en el territorio, se incluyó dentro de las acciones de conservación la actividad de lluvia para la vida </w:t>
      </w:r>
      <w:r w:rsidRPr="00223911">
        <w:rPr>
          <w:rFonts w:ascii="Tahoma" w:hAnsi="Tahoma" w:cs="Tahoma"/>
          <w:sz w:val="22"/>
          <w:szCs w:val="22"/>
          <w:lang w:val="es-CO"/>
        </w:rPr>
        <w:t>en</w:t>
      </w:r>
      <w:r w:rsidR="00554920" w:rsidRPr="00223911">
        <w:rPr>
          <w:rFonts w:ascii="Tahoma" w:hAnsi="Tahoma" w:cs="Tahoma"/>
          <w:sz w:val="22"/>
          <w:szCs w:val="22"/>
          <w:lang w:val="es-CO"/>
        </w:rPr>
        <w:t xml:space="preserve"> Juntas de Acción Comunal y acueductos rurales intervenidos en el año 201</w:t>
      </w:r>
      <w:r w:rsidRPr="00223911">
        <w:rPr>
          <w:rFonts w:ascii="Tahoma" w:hAnsi="Tahoma" w:cs="Tahoma"/>
          <w:sz w:val="22"/>
          <w:szCs w:val="22"/>
          <w:lang w:val="es-CO"/>
        </w:rPr>
        <w:t>5</w:t>
      </w:r>
      <w:r w:rsidR="00554920" w:rsidRPr="00223911">
        <w:rPr>
          <w:rFonts w:ascii="Tahoma" w:hAnsi="Tahoma" w:cs="Tahoma"/>
          <w:sz w:val="22"/>
          <w:szCs w:val="22"/>
          <w:lang w:val="es-CO"/>
        </w:rPr>
        <w:t xml:space="preserve">, seis (6) </w:t>
      </w:r>
      <w:r w:rsidR="00381625" w:rsidRPr="00223911">
        <w:rPr>
          <w:rFonts w:ascii="Tahoma" w:hAnsi="Tahoma" w:cs="Tahoma"/>
          <w:sz w:val="22"/>
          <w:szCs w:val="22"/>
          <w:lang w:val="es-CO"/>
        </w:rPr>
        <w:t>veredas,</w:t>
      </w:r>
      <w:r w:rsidR="00554920" w:rsidRPr="00223911">
        <w:rPr>
          <w:rFonts w:ascii="Tahoma" w:hAnsi="Tahoma" w:cs="Tahoma"/>
          <w:sz w:val="22"/>
          <w:szCs w:val="22"/>
          <w:lang w:val="es-CO"/>
        </w:rPr>
        <w:t xml:space="preserve"> en treinta (32) hogares mediante un diagnóstico ambiental de la estrategia.</w:t>
      </w:r>
      <w:r w:rsidR="00381625" w:rsidRPr="00223911">
        <w:rPr>
          <w:rFonts w:ascii="Tahoma" w:hAnsi="Tahoma" w:cs="Tahoma"/>
          <w:sz w:val="22"/>
          <w:szCs w:val="22"/>
          <w:lang w:val="es-CO"/>
        </w:rPr>
        <w:t xml:space="preserve"> Al igual </w:t>
      </w:r>
      <w:r w:rsidRPr="00223911">
        <w:rPr>
          <w:rFonts w:ascii="Tahoma" w:hAnsi="Tahoma" w:cs="Tahoma"/>
          <w:sz w:val="22"/>
          <w:szCs w:val="22"/>
          <w:lang w:val="es-CO"/>
        </w:rPr>
        <w:t xml:space="preserve">que se fortalecimiento a los grupos </w:t>
      </w:r>
      <w:r w:rsidR="00381625" w:rsidRPr="00223911">
        <w:rPr>
          <w:rFonts w:ascii="Tahoma" w:hAnsi="Tahoma" w:cs="Tahoma"/>
          <w:sz w:val="22"/>
          <w:szCs w:val="22"/>
          <w:lang w:val="es-CO"/>
        </w:rPr>
        <w:t xml:space="preserve">de niños defensores del agua </w:t>
      </w:r>
      <w:r w:rsidRPr="00223911">
        <w:rPr>
          <w:rFonts w:ascii="Tahoma" w:hAnsi="Tahoma" w:cs="Tahoma"/>
          <w:sz w:val="22"/>
          <w:szCs w:val="22"/>
          <w:lang w:val="es-CO"/>
        </w:rPr>
        <w:t>con</w:t>
      </w:r>
      <w:r w:rsidR="00381625" w:rsidRPr="00223911">
        <w:rPr>
          <w:rFonts w:ascii="Tahoma" w:hAnsi="Tahoma" w:cs="Tahoma"/>
          <w:sz w:val="22"/>
          <w:szCs w:val="22"/>
          <w:lang w:val="es-CO"/>
        </w:rPr>
        <w:t xml:space="preserve"> talleres en las</w:t>
      </w:r>
      <w:r w:rsidRPr="00223911">
        <w:rPr>
          <w:rFonts w:ascii="Tahoma" w:hAnsi="Tahoma" w:cs="Tahoma"/>
          <w:sz w:val="22"/>
          <w:szCs w:val="22"/>
          <w:lang w:val="es-CO"/>
        </w:rPr>
        <w:t xml:space="preserve"> I.E.D, sede Rural San Rafael y</w:t>
      </w:r>
      <w:r w:rsidR="00381625" w:rsidRPr="00223911">
        <w:rPr>
          <w:rFonts w:ascii="Tahoma" w:hAnsi="Tahoma" w:cs="Tahoma"/>
          <w:sz w:val="22"/>
          <w:szCs w:val="22"/>
          <w:lang w:val="es-CO"/>
        </w:rPr>
        <w:t xml:space="preserve"> Eduardo Santos. </w:t>
      </w:r>
    </w:p>
    <w:p w:rsidR="00C109F0" w:rsidRPr="00223911" w:rsidRDefault="00C109F0" w:rsidP="00C109F0">
      <w:pPr>
        <w:jc w:val="both"/>
        <w:rPr>
          <w:rFonts w:ascii="Tahoma" w:hAnsi="Tahoma" w:cs="Tahoma"/>
          <w:sz w:val="22"/>
          <w:szCs w:val="22"/>
          <w:lang w:val="es-CO"/>
        </w:rPr>
      </w:pPr>
    </w:p>
    <w:p w:rsidR="009119AF" w:rsidRPr="00223911" w:rsidRDefault="00C60E92" w:rsidP="00C109F0">
      <w:pPr>
        <w:jc w:val="both"/>
        <w:rPr>
          <w:rFonts w:ascii="Tahoma" w:hAnsi="Tahoma" w:cs="Tahoma"/>
          <w:sz w:val="22"/>
          <w:szCs w:val="22"/>
          <w:lang w:val="es-CO"/>
        </w:rPr>
      </w:pPr>
      <w:r w:rsidRPr="00223911">
        <w:rPr>
          <w:rFonts w:ascii="Tahoma" w:hAnsi="Tahoma" w:cs="Tahoma"/>
          <w:i/>
          <w:sz w:val="22"/>
          <w:szCs w:val="22"/>
          <w:lang w:val="es-CO"/>
        </w:rPr>
        <w:t>Suelo:</w:t>
      </w:r>
      <w:r w:rsidR="001179E4" w:rsidRPr="00223911">
        <w:rPr>
          <w:rFonts w:ascii="Tahoma" w:hAnsi="Tahoma" w:cs="Tahoma"/>
          <w:sz w:val="22"/>
          <w:szCs w:val="22"/>
          <w:lang w:val="es-CO"/>
        </w:rPr>
        <w:t xml:space="preserve"> s</w:t>
      </w:r>
      <w:r w:rsidR="009119AF" w:rsidRPr="00223911">
        <w:rPr>
          <w:rFonts w:ascii="Tahoma" w:hAnsi="Tahoma" w:cs="Tahoma"/>
          <w:sz w:val="22"/>
          <w:szCs w:val="22"/>
          <w:lang w:val="es-CO"/>
        </w:rPr>
        <w:t>e han venido adelantando jornadas de reforestación dando respuesta a la pro</w:t>
      </w:r>
      <w:r w:rsidR="00F45B9C" w:rsidRPr="00223911">
        <w:rPr>
          <w:rFonts w:ascii="Tahoma" w:hAnsi="Tahoma" w:cs="Tahoma"/>
          <w:sz w:val="22"/>
          <w:szCs w:val="22"/>
          <w:lang w:val="es-CO"/>
        </w:rPr>
        <w:t>blemática</w:t>
      </w:r>
      <w:r w:rsidR="00362A77" w:rsidRPr="00223911">
        <w:rPr>
          <w:rFonts w:ascii="Tahoma" w:hAnsi="Tahoma" w:cs="Tahoma"/>
          <w:sz w:val="22"/>
          <w:szCs w:val="22"/>
          <w:lang w:val="es-CO"/>
        </w:rPr>
        <w:t xml:space="preserve"> aumento de la frontera agrícola </w:t>
      </w:r>
      <w:r w:rsidR="00B9730B" w:rsidRPr="00223911">
        <w:rPr>
          <w:rFonts w:ascii="Tahoma" w:hAnsi="Tahoma" w:cs="Tahoma"/>
          <w:sz w:val="22"/>
          <w:szCs w:val="22"/>
          <w:lang w:val="es-CO"/>
        </w:rPr>
        <w:t xml:space="preserve">y la </w:t>
      </w:r>
      <w:r w:rsidR="00DE42C3" w:rsidRPr="00223911">
        <w:rPr>
          <w:rFonts w:ascii="Tahoma" w:hAnsi="Tahoma" w:cs="Tahoma"/>
          <w:sz w:val="22"/>
          <w:szCs w:val="22"/>
          <w:lang w:val="es-CO"/>
        </w:rPr>
        <w:t>utilización</w:t>
      </w:r>
      <w:r w:rsidR="00B9730B" w:rsidRPr="00223911">
        <w:rPr>
          <w:rFonts w:ascii="Tahoma" w:hAnsi="Tahoma" w:cs="Tahoma"/>
          <w:sz w:val="22"/>
          <w:szCs w:val="22"/>
          <w:lang w:val="es-CO"/>
        </w:rPr>
        <w:t xml:space="preserve"> de los agroquímicos</w:t>
      </w:r>
      <w:r w:rsidR="000B580E" w:rsidRPr="00223911">
        <w:rPr>
          <w:rFonts w:ascii="Tahoma" w:hAnsi="Tahoma" w:cs="Tahoma"/>
          <w:sz w:val="22"/>
          <w:szCs w:val="22"/>
          <w:lang w:val="es-CO"/>
        </w:rPr>
        <w:t xml:space="preserve">, que de alguna manera ha sido un factor negativo </w:t>
      </w:r>
      <w:r w:rsidR="001179E4" w:rsidRPr="00223911">
        <w:rPr>
          <w:rFonts w:ascii="Tahoma" w:hAnsi="Tahoma" w:cs="Tahoma"/>
          <w:sz w:val="22"/>
          <w:szCs w:val="22"/>
          <w:lang w:val="es-CO"/>
        </w:rPr>
        <w:t>en</w:t>
      </w:r>
      <w:r w:rsidR="000B580E" w:rsidRPr="00223911">
        <w:rPr>
          <w:rFonts w:ascii="Tahoma" w:hAnsi="Tahoma" w:cs="Tahoma"/>
          <w:sz w:val="22"/>
          <w:szCs w:val="22"/>
          <w:lang w:val="es-CO"/>
        </w:rPr>
        <w:t xml:space="preserve"> el suelo porque su deterioro es contundente. </w:t>
      </w:r>
      <w:r w:rsidR="00DE42C3" w:rsidRPr="00223911">
        <w:rPr>
          <w:rFonts w:ascii="Tahoma" w:hAnsi="Tahoma" w:cs="Tahoma"/>
          <w:sz w:val="22"/>
          <w:szCs w:val="22"/>
          <w:lang w:val="es-CO"/>
        </w:rPr>
        <w:t xml:space="preserve"> Es así como el municipio ha visto beneficios a través de la a</w:t>
      </w:r>
      <w:r w:rsidR="009119AF" w:rsidRPr="00223911">
        <w:rPr>
          <w:rFonts w:ascii="Tahoma" w:hAnsi="Tahoma" w:cs="Tahoma"/>
          <w:sz w:val="22"/>
          <w:szCs w:val="22"/>
          <w:lang w:val="es-CO"/>
        </w:rPr>
        <w:t xml:space="preserve">sistencia con el método de aprender haciendo, en sistema </w:t>
      </w:r>
      <w:proofErr w:type="spellStart"/>
      <w:r w:rsidR="009119AF" w:rsidRPr="00223911">
        <w:rPr>
          <w:rFonts w:ascii="Tahoma" w:hAnsi="Tahoma" w:cs="Tahoma"/>
          <w:sz w:val="22"/>
          <w:szCs w:val="22"/>
          <w:lang w:val="es-CO"/>
        </w:rPr>
        <w:t>silvopastoril</w:t>
      </w:r>
      <w:proofErr w:type="spellEnd"/>
      <w:r w:rsidR="009119AF" w:rsidRPr="00223911">
        <w:rPr>
          <w:rFonts w:ascii="Tahoma" w:hAnsi="Tahoma" w:cs="Tahoma"/>
          <w:sz w:val="22"/>
          <w:szCs w:val="22"/>
          <w:lang w:val="es-CO"/>
        </w:rPr>
        <w:t xml:space="preserve">, agricultura y ganadería de conservación, agroforestal </w:t>
      </w:r>
      <w:r w:rsidR="001179E4" w:rsidRPr="00223911">
        <w:rPr>
          <w:rFonts w:ascii="Tahoma" w:hAnsi="Tahoma" w:cs="Tahoma"/>
          <w:sz w:val="22"/>
          <w:szCs w:val="22"/>
          <w:lang w:val="es-CO"/>
        </w:rPr>
        <w:t>e</w:t>
      </w:r>
      <w:r w:rsidR="009119AF" w:rsidRPr="00223911">
        <w:rPr>
          <w:rFonts w:ascii="Tahoma" w:hAnsi="Tahoma" w:cs="Tahoma"/>
          <w:sz w:val="22"/>
          <w:szCs w:val="22"/>
          <w:lang w:val="es-CO"/>
        </w:rPr>
        <w:t xml:space="preserve"> implementaciones de bioingeniería</w:t>
      </w:r>
      <w:r w:rsidR="00DE42C3" w:rsidRPr="00223911">
        <w:rPr>
          <w:rFonts w:ascii="Tahoma" w:hAnsi="Tahoma" w:cs="Tahoma"/>
          <w:sz w:val="22"/>
          <w:szCs w:val="22"/>
          <w:lang w:val="es-CO"/>
        </w:rPr>
        <w:t>, que promueve altern</w:t>
      </w:r>
      <w:r w:rsidR="001179E4" w:rsidRPr="00223911">
        <w:rPr>
          <w:rFonts w:ascii="Tahoma" w:hAnsi="Tahoma" w:cs="Tahoma"/>
          <w:sz w:val="22"/>
          <w:szCs w:val="22"/>
          <w:lang w:val="es-CO"/>
        </w:rPr>
        <w:t xml:space="preserve">ativas para que el recurso </w:t>
      </w:r>
      <w:r w:rsidR="00DE42C3" w:rsidRPr="00223911">
        <w:rPr>
          <w:rFonts w:ascii="Tahoma" w:hAnsi="Tahoma" w:cs="Tahoma"/>
          <w:sz w:val="22"/>
          <w:szCs w:val="22"/>
          <w:lang w:val="es-CO"/>
        </w:rPr>
        <w:t xml:space="preserve">mantenga niveles óptimos de su calidad. </w:t>
      </w:r>
    </w:p>
    <w:p w:rsidR="00C60E92" w:rsidRPr="00223911" w:rsidRDefault="00401FF4" w:rsidP="00DE42C3">
      <w:pPr>
        <w:jc w:val="both"/>
        <w:rPr>
          <w:rFonts w:ascii="Tahoma" w:hAnsi="Tahoma" w:cs="Tahoma"/>
          <w:sz w:val="22"/>
          <w:szCs w:val="22"/>
          <w:lang w:val="es-CO"/>
        </w:rPr>
      </w:pPr>
      <w:r w:rsidRPr="00223911">
        <w:rPr>
          <w:rFonts w:ascii="Tahoma" w:hAnsi="Tahoma" w:cs="Tahoma"/>
          <w:sz w:val="22"/>
          <w:szCs w:val="22"/>
          <w:lang w:val="es-CO"/>
        </w:rPr>
        <w:t xml:space="preserve">Sumado a lo anterior, se implementó en </w:t>
      </w:r>
      <w:r w:rsidR="009119AF" w:rsidRPr="00223911">
        <w:rPr>
          <w:rFonts w:ascii="Tahoma" w:hAnsi="Tahoma" w:cs="Tahoma"/>
          <w:sz w:val="22"/>
          <w:szCs w:val="22"/>
          <w:lang w:val="es-CO"/>
        </w:rPr>
        <w:t xml:space="preserve">parcelas réplica en agricultura y ganadería de conservación, fincas modelo con sistemas </w:t>
      </w:r>
      <w:proofErr w:type="spellStart"/>
      <w:r w:rsidR="009119AF" w:rsidRPr="00223911">
        <w:rPr>
          <w:rFonts w:ascii="Tahoma" w:hAnsi="Tahoma" w:cs="Tahoma"/>
          <w:sz w:val="22"/>
          <w:szCs w:val="22"/>
          <w:lang w:val="es-CO"/>
        </w:rPr>
        <w:t>silvopastoriles</w:t>
      </w:r>
      <w:proofErr w:type="spellEnd"/>
      <w:r w:rsidR="009119AF" w:rsidRPr="00223911">
        <w:rPr>
          <w:rFonts w:ascii="Tahoma" w:hAnsi="Tahoma" w:cs="Tahoma"/>
          <w:sz w:val="22"/>
          <w:szCs w:val="22"/>
          <w:lang w:val="es-CO"/>
        </w:rPr>
        <w:t xml:space="preserve"> y agroforestales, obras de control de erosión con técnicas de bioingeniería como estrategia para generar un sistema de manejo so</w:t>
      </w:r>
      <w:r w:rsidR="00DE42C3" w:rsidRPr="00223911">
        <w:rPr>
          <w:rFonts w:ascii="Tahoma" w:hAnsi="Tahoma" w:cs="Tahoma"/>
          <w:sz w:val="22"/>
          <w:szCs w:val="22"/>
          <w:lang w:val="es-CO"/>
        </w:rPr>
        <w:t xml:space="preserve">stenible de los recursos suelo, </w:t>
      </w:r>
      <w:r w:rsidR="009119AF" w:rsidRPr="00223911">
        <w:rPr>
          <w:rFonts w:ascii="Tahoma" w:hAnsi="Tahoma" w:cs="Tahoma"/>
          <w:sz w:val="22"/>
          <w:szCs w:val="22"/>
          <w:lang w:val="es-CO"/>
        </w:rPr>
        <w:t>agua y biodiversidad en los sistemas productivos</w:t>
      </w:r>
      <w:r w:rsidRPr="00223911">
        <w:rPr>
          <w:rFonts w:ascii="Tahoma" w:hAnsi="Tahoma" w:cs="Tahoma"/>
          <w:sz w:val="22"/>
          <w:szCs w:val="22"/>
          <w:lang w:val="es-CO"/>
        </w:rPr>
        <w:t>.</w:t>
      </w:r>
    </w:p>
    <w:p w:rsidR="00CA4639" w:rsidRPr="00223911" w:rsidRDefault="00CA4639" w:rsidP="00DE42C3">
      <w:pPr>
        <w:jc w:val="both"/>
        <w:rPr>
          <w:rFonts w:ascii="Tahoma" w:hAnsi="Tahoma" w:cs="Tahoma"/>
          <w:sz w:val="22"/>
          <w:szCs w:val="22"/>
          <w:lang w:val="es-CO"/>
        </w:rPr>
      </w:pPr>
    </w:p>
    <w:p w:rsidR="00CA4639" w:rsidRPr="00223911" w:rsidRDefault="00CA4639" w:rsidP="00DE42C3">
      <w:pPr>
        <w:jc w:val="both"/>
        <w:rPr>
          <w:rFonts w:ascii="Tahoma" w:hAnsi="Tahoma" w:cs="Tahoma"/>
          <w:sz w:val="22"/>
          <w:szCs w:val="22"/>
          <w:lang w:val="es-CO"/>
        </w:rPr>
      </w:pPr>
      <w:r w:rsidRPr="00223911">
        <w:rPr>
          <w:rFonts w:ascii="Tahoma" w:hAnsi="Tahoma" w:cs="Tahoma"/>
          <w:sz w:val="22"/>
          <w:szCs w:val="22"/>
          <w:lang w:val="es-CO"/>
        </w:rPr>
        <w:t xml:space="preserve">Es de aclarar que, el municipio adicionalmente ejecutó en el marco del plan de desarrollo </w:t>
      </w:r>
      <w:r w:rsidR="00631180" w:rsidRPr="00223911">
        <w:rPr>
          <w:rFonts w:ascii="Tahoma" w:hAnsi="Tahoma" w:cs="Tahoma"/>
          <w:sz w:val="22"/>
          <w:szCs w:val="22"/>
          <w:lang w:val="es-CO"/>
        </w:rPr>
        <w:t>sus diferentes proyectos</w:t>
      </w:r>
      <w:r w:rsidRPr="00223911">
        <w:rPr>
          <w:rFonts w:ascii="Tahoma" w:hAnsi="Tahoma" w:cs="Tahoma"/>
          <w:sz w:val="22"/>
          <w:szCs w:val="22"/>
          <w:lang w:val="es-CO"/>
        </w:rPr>
        <w:t xml:space="preserve">, que fueron relacionados en el informe de empalme de la presente administración. </w:t>
      </w:r>
    </w:p>
    <w:p w:rsidR="00172EC3" w:rsidRPr="00172EC3" w:rsidRDefault="00172EC3" w:rsidP="00172EC3">
      <w:pPr>
        <w:rPr>
          <w:lang w:eastAsia="en-US"/>
        </w:rPr>
      </w:pPr>
    </w:p>
    <w:p w:rsidR="00CD47ED" w:rsidRPr="00223911" w:rsidRDefault="00CD47ED" w:rsidP="00CD47ED">
      <w:pPr>
        <w:pStyle w:val="Ttulo3"/>
        <w:numPr>
          <w:ilvl w:val="2"/>
          <w:numId w:val="2"/>
        </w:numPr>
        <w:spacing w:before="0" w:after="0"/>
        <w:ind w:left="720"/>
        <w:jc w:val="both"/>
        <w:rPr>
          <w:rFonts w:ascii="Tahoma" w:hAnsi="Tahoma" w:cs="Tahoma"/>
          <w:bCs w:val="0"/>
          <w:sz w:val="22"/>
          <w:szCs w:val="22"/>
        </w:rPr>
      </w:pPr>
      <w:r w:rsidRPr="00223911">
        <w:rPr>
          <w:rFonts w:ascii="Tahoma" w:hAnsi="Tahoma" w:cs="Tahoma"/>
          <w:bCs w:val="0"/>
          <w:sz w:val="22"/>
          <w:szCs w:val="22"/>
        </w:rPr>
        <w:t>Principales impactos alcanzados</w:t>
      </w:r>
    </w:p>
    <w:p w:rsidR="00172EC3" w:rsidRDefault="00172EC3" w:rsidP="00CD47ED">
      <w:pPr>
        <w:jc w:val="both"/>
        <w:rPr>
          <w:sz w:val="22"/>
          <w:szCs w:val="22"/>
          <w:lang w:eastAsia="en-US"/>
        </w:rPr>
      </w:pPr>
    </w:p>
    <w:p w:rsidR="00CD47ED" w:rsidRPr="00223911" w:rsidRDefault="000B7411" w:rsidP="00CD47ED">
      <w:pPr>
        <w:jc w:val="both"/>
        <w:rPr>
          <w:rFonts w:ascii="Tahoma" w:hAnsi="Tahoma" w:cs="Tahoma"/>
          <w:sz w:val="22"/>
          <w:szCs w:val="22"/>
          <w:lang w:val="es-CO" w:eastAsia="en-US"/>
        </w:rPr>
      </w:pPr>
      <w:r w:rsidRPr="00223911">
        <w:rPr>
          <w:rFonts w:ascii="Tahoma" w:hAnsi="Tahoma" w:cs="Tahoma"/>
          <w:sz w:val="22"/>
          <w:szCs w:val="22"/>
          <w:lang w:val="es-CO" w:eastAsia="en-US"/>
        </w:rPr>
        <w:t xml:space="preserve">Con base en las acciones ejecutadas por la administración municipal desde el componente de educación ambiental y las cuales fueron reportadas </w:t>
      </w:r>
      <w:r w:rsidR="00B91ABC" w:rsidRPr="00223911">
        <w:rPr>
          <w:rFonts w:ascii="Tahoma" w:hAnsi="Tahoma" w:cs="Tahoma"/>
          <w:sz w:val="22"/>
          <w:szCs w:val="22"/>
          <w:lang w:val="es-CO" w:eastAsia="en-US"/>
        </w:rPr>
        <w:t xml:space="preserve">en los diferentes aplicativos e informes se logra evidenciar lo siguiente: </w:t>
      </w:r>
    </w:p>
    <w:p w:rsidR="000B7411" w:rsidRPr="00223911" w:rsidRDefault="000B7411" w:rsidP="003932E5">
      <w:pPr>
        <w:jc w:val="both"/>
        <w:rPr>
          <w:rFonts w:ascii="Tahoma" w:hAnsi="Tahoma" w:cs="Tahoma"/>
          <w:sz w:val="22"/>
          <w:szCs w:val="22"/>
          <w:lang w:val="es-CO"/>
        </w:rPr>
      </w:pPr>
    </w:p>
    <w:p w:rsidR="00941972" w:rsidRPr="00223911" w:rsidRDefault="00CA4639" w:rsidP="003932E5">
      <w:pPr>
        <w:jc w:val="both"/>
        <w:rPr>
          <w:rFonts w:ascii="Tahoma" w:hAnsi="Tahoma" w:cs="Tahoma"/>
          <w:sz w:val="22"/>
          <w:szCs w:val="22"/>
          <w:lang w:val="es-CO"/>
        </w:rPr>
      </w:pPr>
      <w:r w:rsidRPr="00223911">
        <w:rPr>
          <w:rFonts w:ascii="Tahoma" w:hAnsi="Tahoma" w:cs="Tahoma"/>
          <w:sz w:val="22"/>
          <w:szCs w:val="22"/>
          <w:lang w:val="es-CO"/>
        </w:rPr>
        <w:t xml:space="preserve">Se potenciaron </w:t>
      </w:r>
      <w:r w:rsidR="00906A5E" w:rsidRPr="00223911">
        <w:rPr>
          <w:rFonts w:ascii="Tahoma" w:hAnsi="Tahoma" w:cs="Tahoma"/>
          <w:sz w:val="22"/>
          <w:szCs w:val="22"/>
          <w:lang w:val="es-CO"/>
        </w:rPr>
        <w:t xml:space="preserve">los espacios de participación </w:t>
      </w:r>
      <w:r w:rsidR="004B6A48" w:rsidRPr="00223911">
        <w:rPr>
          <w:rFonts w:ascii="Tahoma" w:hAnsi="Tahoma" w:cs="Tahoma"/>
          <w:sz w:val="22"/>
          <w:szCs w:val="22"/>
          <w:lang w:val="es-CO"/>
        </w:rPr>
        <w:t>para la</w:t>
      </w:r>
      <w:r w:rsidR="00906A5E" w:rsidRPr="00223911">
        <w:rPr>
          <w:rFonts w:ascii="Tahoma" w:hAnsi="Tahoma" w:cs="Tahoma"/>
          <w:sz w:val="22"/>
          <w:szCs w:val="22"/>
          <w:lang w:val="es-CO"/>
        </w:rPr>
        <w:t xml:space="preserve"> inclusión y el compr</w:t>
      </w:r>
      <w:r w:rsidR="004B6A48" w:rsidRPr="00223911">
        <w:rPr>
          <w:rFonts w:ascii="Tahoma" w:hAnsi="Tahoma" w:cs="Tahoma"/>
          <w:sz w:val="22"/>
          <w:szCs w:val="22"/>
          <w:lang w:val="es-CO"/>
        </w:rPr>
        <w:t>omiso</w:t>
      </w:r>
      <w:r w:rsidR="00906A5E" w:rsidRPr="00223911">
        <w:rPr>
          <w:rFonts w:ascii="Tahoma" w:hAnsi="Tahoma" w:cs="Tahoma"/>
          <w:sz w:val="22"/>
          <w:szCs w:val="22"/>
          <w:lang w:val="es-CO"/>
        </w:rPr>
        <w:t xml:space="preserve"> por parte de los habitantes,</w:t>
      </w:r>
      <w:r w:rsidR="004A3DC2" w:rsidRPr="00223911">
        <w:rPr>
          <w:rFonts w:ascii="Tahoma" w:hAnsi="Tahoma" w:cs="Tahoma"/>
          <w:sz w:val="22"/>
          <w:szCs w:val="22"/>
          <w:lang w:val="es-CO"/>
        </w:rPr>
        <w:t xml:space="preserve"> esto significa que</w:t>
      </w:r>
      <w:r w:rsidR="00906A5E" w:rsidRPr="00223911">
        <w:rPr>
          <w:rFonts w:ascii="Tahoma" w:hAnsi="Tahoma" w:cs="Tahoma"/>
          <w:sz w:val="22"/>
          <w:szCs w:val="22"/>
          <w:lang w:val="es-CO"/>
        </w:rPr>
        <w:t xml:space="preserve"> cuando </w:t>
      </w:r>
      <w:r w:rsidR="00910280" w:rsidRPr="00223911">
        <w:rPr>
          <w:rFonts w:ascii="Tahoma" w:hAnsi="Tahoma" w:cs="Tahoma"/>
          <w:sz w:val="22"/>
          <w:szCs w:val="22"/>
          <w:lang w:val="es-CO"/>
        </w:rPr>
        <w:t xml:space="preserve">se difunden </w:t>
      </w:r>
      <w:r w:rsidR="000E2199" w:rsidRPr="00223911">
        <w:rPr>
          <w:rFonts w:ascii="Tahoma" w:hAnsi="Tahoma" w:cs="Tahoma"/>
          <w:sz w:val="22"/>
          <w:szCs w:val="22"/>
          <w:lang w:val="es-CO"/>
        </w:rPr>
        <w:t xml:space="preserve">ampliamente </w:t>
      </w:r>
      <w:r w:rsidR="004B6A48" w:rsidRPr="00223911">
        <w:rPr>
          <w:rFonts w:ascii="Tahoma" w:hAnsi="Tahoma" w:cs="Tahoma"/>
          <w:sz w:val="22"/>
          <w:szCs w:val="22"/>
          <w:lang w:val="es-CO"/>
        </w:rPr>
        <w:t>los</w:t>
      </w:r>
      <w:r w:rsidR="004A3DC2" w:rsidRPr="00223911">
        <w:rPr>
          <w:rFonts w:ascii="Tahoma" w:hAnsi="Tahoma" w:cs="Tahoma"/>
          <w:sz w:val="22"/>
          <w:szCs w:val="22"/>
          <w:lang w:val="es-CO"/>
        </w:rPr>
        <w:t xml:space="preserve"> diferentes</w:t>
      </w:r>
      <w:r w:rsidR="004B6A48" w:rsidRPr="00223911">
        <w:rPr>
          <w:rFonts w:ascii="Tahoma" w:hAnsi="Tahoma" w:cs="Tahoma"/>
          <w:sz w:val="22"/>
          <w:szCs w:val="22"/>
          <w:lang w:val="es-CO"/>
        </w:rPr>
        <w:t xml:space="preserve"> escenarios</w:t>
      </w:r>
      <w:r w:rsidR="004A3DC2" w:rsidRPr="00223911">
        <w:rPr>
          <w:rFonts w:ascii="Tahoma" w:hAnsi="Tahoma" w:cs="Tahoma"/>
          <w:sz w:val="22"/>
          <w:szCs w:val="22"/>
          <w:lang w:val="es-CO"/>
        </w:rPr>
        <w:t>,</w:t>
      </w:r>
      <w:r w:rsidR="004B6A48" w:rsidRPr="00223911">
        <w:rPr>
          <w:rFonts w:ascii="Tahoma" w:hAnsi="Tahoma" w:cs="Tahoma"/>
          <w:sz w:val="22"/>
          <w:szCs w:val="22"/>
          <w:lang w:val="es-CO"/>
        </w:rPr>
        <w:t xml:space="preserve"> donde las comunidades son el factor</w:t>
      </w:r>
      <w:r w:rsidR="000E2199" w:rsidRPr="00223911">
        <w:rPr>
          <w:rFonts w:ascii="Tahoma" w:hAnsi="Tahoma" w:cs="Tahoma"/>
          <w:sz w:val="22"/>
          <w:szCs w:val="22"/>
          <w:lang w:val="es-CO"/>
        </w:rPr>
        <w:t xml:space="preserve"> principal</w:t>
      </w:r>
      <w:r w:rsidR="004A3DC2" w:rsidRPr="00223911">
        <w:rPr>
          <w:rFonts w:ascii="Tahoma" w:hAnsi="Tahoma" w:cs="Tahoma"/>
          <w:sz w:val="22"/>
          <w:szCs w:val="22"/>
          <w:lang w:val="es-CO"/>
        </w:rPr>
        <w:t>,</w:t>
      </w:r>
      <w:r w:rsidR="004B6A48" w:rsidRPr="00223911">
        <w:rPr>
          <w:rFonts w:ascii="Tahoma" w:hAnsi="Tahoma" w:cs="Tahoma"/>
          <w:sz w:val="22"/>
          <w:szCs w:val="22"/>
          <w:lang w:val="es-CO"/>
        </w:rPr>
        <w:t xml:space="preserve"> se ge</w:t>
      </w:r>
      <w:r w:rsidR="00906A5E" w:rsidRPr="00223911">
        <w:rPr>
          <w:rFonts w:ascii="Tahoma" w:hAnsi="Tahoma" w:cs="Tahoma"/>
          <w:sz w:val="22"/>
          <w:szCs w:val="22"/>
          <w:lang w:val="es-CO"/>
        </w:rPr>
        <w:t xml:space="preserve">nera mayor cohesión respecto a las problemáticas ambientales identificadas. Por esta razón, darle continuidad </w:t>
      </w:r>
      <w:r w:rsidR="004A3DC2" w:rsidRPr="00223911">
        <w:rPr>
          <w:rFonts w:ascii="Tahoma" w:hAnsi="Tahoma" w:cs="Tahoma"/>
          <w:sz w:val="22"/>
          <w:szCs w:val="22"/>
          <w:lang w:val="es-CO"/>
        </w:rPr>
        <w:t xml:space="preserve">a las actividades, pero sobre tener en cuenta las alternativas que se plantean, aumenta la posibilidad de trabajar por un objetivo ambiental común. </w:t>
      </w:r>
    </w:p>
    <w:p w:rsidR="00906A5E" w:rsidRPr="00223911" w:rsidRDefault="00906A5E" w:rsidP="00CD47ED">
      <w:pPr>
        <w:jc w:val="both"/>
        <w:rPr>
          <w:rFonts w:ascii="Tahoma" w:hAnsi="Tahoma" w:cs="Tahoma"/>
          <w:sz w:val="22"/>
          <w:szCs w:val="22"/>
          <w:lang w:val="es-CO" w:eastAsia="en-US"/>
        </w:rPr>
      </w:pPr>
    </w:p>
    <w:p w:rsidR="003932E5" w:rsidRPr="00223911" w:rsidRDefault="00B91ABC" w:rsidP="00B91ABC">
      <w:pPr>
        <w:jc w:val="both"/>
        <w:rPr>
          <w:rFonts w:ascii="Tahoma" w:hAnsi="Tahoma" w:cs="Tahoma"/>
          <w:sz w:val="22"/>
          <w:szCs w:val="22"/>
          <w:lang w:val="es-CO"/>
        </w:rPr>
      </w:pPr>
      <w:r w:rsidRPr="00223911">
        <w:rPr>
          <w:rFonts w:ascii="Tahoma" w:hAnsi="Tahoma" w:cs="Tahoma"/>
          <w:sz w:val="22"/>
          <w:szCs w:val="22"/>
          <w:lang w:val="es-CO"/>
        </w:rPr>
        <w:t>Del mismo modo, s</w:t>
      </w:r>
      <w:r w:rsidR="003932E5" w:rsidRPr="00223911">
        <w:rPr>
          <w:rFonts w:ascii="Tahoma" w:hAnsi="Tahoma" w:cs="Tahoma"/>
          <w:sz w:val="22"/>
          <w:szCs w:val="22"/>
          <w:lang w:val="es-CO"/>
        </w:rPr>
        <w:t xml:space="preserve">e generó mayor sensibilidad en los habitantes para que continúen </w:t>
      </w:r>
      <w:r w:rsidRPr="00223911">
        <w:rPr>
          <w:rFonts w:ascii="Tahoma" w:hAnsi="Tahoma" w:cs="Tahoma"/>
          <w:sz w:val="22"/>
          <w:szCs w:val="22"/>
          <w:lang w:val="es-CO"/>
        </w:rPr>
        <w:t xml:space="preserve">potenciando con </w:t>
      </w:r>
      <w:r w:rsidR="003932E5" w:rsidRPr="00223911">
        <w:rPr>
          <w:rFonts w:ascii="Tahoma" w:hAnsi="Tahoma" w:cs="Tahoma"/>
          <w:sz w:val="22"/>
          <w:szCs w:val="22"/>
          <w:lang w:val="es-CO"/>
        </w:rPr>
        <w:t xml:space="preserve">acciones positivas </w:t>
      </w:r>
      <w:r w:rsidR="000E2199" w:rsidRPr="00223911">
        <w:rPr>
          <w:rFonts w:ascii="Tahoma" w:hAnsi="Tahoma" w:cs="Tahoma"/>
          <w:sz w:val="22"/>
          <w:szCs w:val="22"/>
          <w:lang w:val="es-CO"/>
        </w:rPr>
        <w:t>sus hábitos frente a</w:t>
      </w:r>
      <w:r w:rsidR="003932E5" w:rsidRPr="00223911">
        <w:rPr>
          <w:rFonts w:ascii="Tahoma" w:hAnsi="Tahoma" w:cs="Tahoma"/>
          <w:sz w:val="22"/>
          <w:szCs w:val="22"/>
          <w:lang w:val="es-CO"/>
        </w:rPr>
        <w:t xml:space="preserve">l manejo de residuos, agua, suelo y </w:t>
      </w:r>
      <w:r w:rsidR="003932E5" w:rsidRPr="00223911">
        <w:rPr>
          <w:rFonts w:ascii="Tahoma" w:hAnsi="Tahoma" w:cs="Tahoma"/>
          <w:sz w:val="22"/>
          <w:szCs w:val="22"/>
          <w:lang w:val="es-CO"/>
        </w:rPr>
        <w:lastRenderedPageBreak/>
        <w:t>biodiversidad entre</w:t>
      </w:r>
      <w:r w:rsidR="000E2199" w:rsidRPr="00223911">
        <w:rPr>
          <w:rFonts w:ascii="Tahoma" w:hAnsi="Tahoma" w:cs="Tahoma"/>
          <w:sz w:val="22"/>
          <w:szCs w:val="22"/>
          <w:lang w:val="es-CO"/>
        </w:rPr>
        <w:t xml:space="preserve"> otras, sugiriendo a </w:t>
      </w:r>
      <w:r w:rsidR="003932E5" w:rsidRPr="00223911">
        <w:rPr>
          <w:rFonts w:ascii="Tahoma" w:hAnsi="Tahoma" w:cs="Tahoma"/>
          <w:sz w:val="22"/>
          <w:szCs w:val="22"/>
          <w:lang w:val="es-CO"/>
        </w:rPr>
        <w:t>la nueva administración se focalicen nuevas alternativas o en su defecto se mantenga</w:t>
      </w:r>
      <w:r w:rsidR="000E2199" w:rsidRPr="00223911">
        <w:rPr>
          <w:rFonts w:ascii="Tahoma" w:hAnsi="Tahoma" w:cs="Tahoma"/>
          <w:sz w:val="22"/>
          <w:szCs w:val="22"/>
          <w:lang w:val="es-CO"/>
        </w:rPr>
        <w:t>n las lecciones aprendidas.</w:t>
      </w:r>
      <w:r w:rsidR="003932E5" w:rsidRPr="00223911">
        <w:rPr>
          <w:rFonts w:ascii="Tahoma" w:hAnsi="Tahoma" w:cs="Tahoma"/>
          <w:sz w:val="22"/>
          <w:szCs w:val="22"/>
          <w:lang w:val="es-CO"/>
        </w:rPr>
        <w:t xml:space="preserve"> </w:t>
      </w:r>
    </w:p>
    <w:p w:rsidR="00B91ABC" w:rsidRPr="00223911" w:rsidRDefault="00B91ABC" w:rsidP="00B91ABC">
      <w:pPr>
        <w:jc w:val="both"/>
        <w:rPr>
          <w:rFonts w:ascii="Tahoma" w:hAnsi="Tahoma" w:cs="Tahoma"/>
          <w:sz w:val="22"/>
          <w:szCs w:val="22"/>
          <w:lang w:val="es-CO"/>
        </w:rPr>
      </w:pPr>
    </w:p>
    <w:p w:rsidR="007124E5" w:rsidRPr="00223911" w:rsidRDefault="00710F18" w:rsidP="00B91ABC">
      <w:pPr>
        <w:jc w:val="both"/>
        <w:rPr>
          <w:rFonts w:ascii="Tahoma" w:hAnsi="Tahoma" w:cs="Tahoma"/>
          <w:sz w:val="22"/>
          <w:szCs w:val="22"/>
          <w:lang w:val="es-CO"/>
        </w:rPr>
      </w:pPr>
      <w:r w:rsidRPr="00223911">
        <w:rPr>
          <w:rFonts w:ascii="Tahoma" w:hAnsi="Tahoma" w:cs="Tahoma"/>
          <w:sz w:val="22"/>
          <w:szCs w:val="22"/>
          <w:lang w:val="es-CO"/>
        </w:rPr>
        <w:t>Las propuestas desarrolladas</w:t>
      </w:r>
      <w:r w:rsidR="000E2199" w:rsidRPr="00223911">
        <w:rPr>
          <w:rFonts w:ascii="Tahoma" w:hAnsi="Tahoma" w:cs="Tahoma"/>
          <w:sz w:val="22"/>
          <w:szCs w:val="22"/>
          <w:lang w:val="es-CO"/>
        </w:rPr>
        <w:t xml:space="preserve"> fueron</w:t>
      </w:r>
      <w:r w:rsidRPr="00223911">
        <w:rPr>
          <w:rFonts w:ascii="Tahoma" w:hAnsi="Tahoma" w:cs="Tahoma"/>
          <w:sz w:val="22"/>
          <w:szCs w:val="22"/>
          <w:lang w:val="es-CO"/>
        </w:rPr>
        <w:t xml:space="preserve"> enfocadas a la inclusión de las instituciones educativ</w:t>
      </w:r>
      <w:r w:rsidR="00DB6368" w:rsidRPr="00223911">
        <w:rPr>
          <w:rFonts w:ascii="Tahoma" w:hAnsi="Tahoma" w:cs="Tahoma"/>
          <w:sz w:val="22"/>
          <w:szCs w:val="22"/>
          <w:lang w:val="es-CO"/>
        </w:rPr>
        <w:t xml:space="preserve">as, </w:t>
      </w:r>
      <w:r w:rsidRPr="00223911">
        <w:rPr>
          <w:rFonts w:ascii="Tahoma" w:hAnsi="Tahoma" w:cs="Tahoma"/>
          <w:sz w:val="22"/>
          <w:szCs w:val="22"/>
          <w:lang w:val="es-CO"/>
        </w:rPr>
        <w:t>destaca</w:t>
      </w:r>
      <w:r w:rsidR="00D3549A" w:rsidRPr="00223911">
        <w:rPr>
          <w:rFonts w:ascii="Tahoma" w:hAnsi="Tahoma" w:cs="Tahoma"/>
          <w:sz w:val="22"/>
          <w:szCs w:val="22"/>
          <w:lang w:val="es-CO"/>
        </w:rPr>
        <w:t>ndo</w:t>
      </w:r>
      <w:r w:rsidRPr="00223911">
        <w:rPr>
          <w:rFonts w:ascii="Tahoma" w:hAnsi="Tahoma" w:cs="Tahoma"/>
          <w:sz w:val="22"/>
          <w:szCs w:val="22"/>
          <w:lang w:val="es-CO"/>
        </w:rPr>
        <w:t xml:space="preserve"> </w:t>
      </w:r>
      <w:r w:rsidR="00D3549A" w:rsidRPr="00223911">
        <w:rPr>
          <w:rFonts w:ascii="Tahoma" w:hAnsi="Tahoma" w:cs="Tahoma"/>
          <w:sz w:val="22"/>
          <w:szCs w:val="22"/>
          <w:lang w:val="es-CO"/>
        </w:rPr>
        <w:t>el abordaje de las diferentes problemáticas especialmente en tema de residuos, agua y reforestaciones. También, se hizo acercamiento directo con las J.A.C enfocado a la separación desde la fuente.</w:t>
      </w:r>
    </w:p>
    <w:p w:rsidR="00D3549A" w:rsidRPr="00223911" w:rsidRDefault="00D3549A" w:rsidP="00B91ABC">
      <w:pPr>
        <w:jc w:val="both"/>
        <w:rPr>
          <w:rFonts w:ascii="Tahoma" w:hAnsi="Tahoma" w:cs="Tahoma"/>
          <w:sz w:val="22"/>
          <w:szCs w:val="22"/>
          <w:lang w:val="es-CO"/>
        </w:rPr>
      </w:pPr>
    </w:p>
    <w:p w:rsidR="00EA0C13" w:rsidRPr="00223911" w:rsidRDefault="00EA0C13" w:rsidP="00CD47ED">
      <w:pPr>
        <w:jc w:val="both"/>
        <w:rPr>
          <w:rFonts w:ascii="Tahoma" w:hAnsi="Tahoma" w:cs="Tahoma"/>
          <w:sz w:val="22"/>
          <w:szCs w:val="22"/>
          <w:lang w:val="es-CO" w:eastAsia="en-US"/>
        </w:rPr>
      </w:pPr>
      <w:r w:rsidRPr="00223911">
        <w:rPr>
          <w:rFonts w:ascii="Tahoma" w:hAnsi="Tahoma" w:cs="Tahoma"/>
          <w:sz w:val="22"/>
          <w:szCs w:val="22"/>
          <w:lang w:val="es-CO" w:eastAsia="en-US"/>
        </w:rPr>
        <w:t>De igual manera la articulación y compromiso establecidos por las instituciones educativas ha sido una de las fortalezas, porque ha permitido la ejecución de actividades que fueron planteadas en el PTEA,</w:t>
      </w:r>
      <w:r w:rsidR="00972078" w:rsidRPr="00223911">
        <w:rPr>
          <w:rFonts w:ascii="Tahoma" w:hAnsi="Tahoma" w:cs="Tahoma"/>
          <w:sz w:val="22"/>
          <w:szCs w:val="22"/>
          <w:lang w:val="es-CO" w:eastAsia="en-US"/>
        </w:rPr>
        <w:t xml:space="preserve"> </w:t>
      </w:r>
      <w:r w:rsidR="00941972" w:rsidRPr="00223911">
        <w:rPr>
          <w:rFonts w:ascii="Tahoma" w:hAnsi="Tahoma" w:cs="Tahoma"/>
          <w:sz w:val="22"/>
          <w:szCs w:val="22"/>
          <w:lang w:val="es-CO" w:eastAsia="en-US"/>
        </w:rPr>
        <w:t xml:space="preserve">permitiendo la divulgación de los programas ejecutados por la administración y la </w:t>
      </w:r>
      <w:r w:rsidR="00D3549A" w:rsidRPr="00223911">
        <w:rPr>
          <w:rFonts w:ascii="Tahoma" w:hAnsi="Tahoma" w:cs="Tahoma"/>
          <w:sz w:val="22"/>
          <w:szCs w:val="22"/>
          <w:lang w:val="es-CO" w:eastAsia="en-US"/>
        </w:rPr>
        <w:t xml:space="preserve">vinculándose </w:t>
      </w:r>
      <w:r w:rsidR="00941972" w:rsidRPr="00223911">
        <w:rPr>
          <w:rFonts w:ascii="Tahoma" w:hAnsi="Tahoma" w:cs="Tahoma"/>
          <w:sz w:val="22"/>
          <w:szCs w:val="22"/>
          <w:lang w:val="es-CO" w:eastAsia="en-US"/>
        </w:rPr>
        <w:t xml:space="preserve">en los procesos que llegan desde las entidades externas que son el principal aliado para el fortalecimiento de la gestión ambiental municipal. </w:t>
      </w:r>
    </w:p>
    <w:p w:rsidR="00941972" w:rsidRPr="00223911" w:rsidRDefault="00941972" w:rsidP="00CD47ED">
      <w:pPr>
        <w:jc w:val="both"/>
        <w:rPr>
          <w:rFonts w:ascii="Tahoma" w:hAnsi="Tahoma" w:cs="Tahoma"/>
          <w:sz w:val="22"/>
          <w:szCs w:val="22"/>
          <w:lang w:val="es-CO" w:eastAsia="en-US"/>
        </w:rPr>
      </w:pPr>
    </w:p>
    <w:p w:rsidR="00CD47ED" w:rsidRPr="00223911" w:rsidRDefault="00972078" w:rsidP="00CD47ED">
      <w:pPr>
        <w:jc w:val="both"/>
        <w:rPr>
          <w:rFonts w:ascii="Tahoma" w:hAnsi="Tahoma" w:cs="Tahoma"/>
          <w:color w:val="000000" w:themeColor="text1"/>
          <w:sz w:val="22"/>
          <w:szCs w:val="22"/>
          <w:shd w:val="clear" w:color="auto" w:fill="FFFFFF"/>
        </w:rPr>
      </w:pPr>
      <w:r w:rsidRPr="00223911">
        <w:rPr>
          <w:rFonts w:ascii="Tahoma" w:hAnsi="Tahoma" w:cs="Tahoma"/>
          <w:sz w:val="22"/>
          <w:szCs w:val="22"/>
          <w:lang w:val="es-CO" w:eastAsia="en-US"/>
        </w:rPr>
        <w:t>Sumado a lo anterior, d</w:t>
      </w:r>
      <w:r w:rsidR="00941972" w:rsidRPr="00223911">
        <w:rPr>
          <w:rFonts w:ascii="Tahoma" w:hAnsi="Tahoma" w:cs="Tahoma"/>
          <w:sz w:val="22"/>
          <w:szCs w:val="22"/>
          <w:lang w:val="es-CO" w:eastAsia="en-US"/>
        </w:rPr>
        <w:t>entro de los procesos que ha encaminado la Corporación se inició en el 2018 la ejecución del proyecto para el Uso y aprovechamiento de la Guadua, donde</w:t>
      </w:r>
      <w:r w:rsidR="00941972" w:rsidRPr="00223911">
        <w:rPr>
          <w:rFonts w:ascii="Tahoma" w:hAnsi="Tahoma" w:cs="Tahoma"/>
          <w:color w:val="757B87"/>
          <w:sz w:val="22"/>
          <w:szCs w:val="22"/>
          <w:shd w:val="clear" w:color="auto" w:fill="FFFFFF"/>
        </w:rPr>
        <w:t xml:space="preserve"> </w:t>
      </w:r>
      <w:r w:rsidRPr="00223911">
        <w:rPr>
          <w:rFonts w:ascii="Tahoma" w:hAnsi="Tahoma" w:cs="Tahoma"/>
          <w:sz w:val="22"/>
          <w:szCs w:val="22"/>
          <w:shd w:val="clear" w:color="auto" w:fill="FFFFFF"/>
        </w:rPr>
        <w:t xml:space="preserve">se </w:t>
      </w:r>
      <w:r w:rsidR="00941972" w:rsidRPr="00223911">
        <w:rPr>
          <w:rFonts w:ascii="Tahoma" w:hAnsi="Tahoma" w:cs="Tahoma"/>
          <w:color w:val="000000" w:themeColor="text1"/>
          <w:sz w:val="22"/>
          <w:szCs w:val="22"/>
          <w:shd w:val="clear" w:color="auto" w:fill="FFFFFF"/>
        </w:rPr>
        <w:t>busca potenciar a esta especie vegetal que contribuye a garantizar la prestación de muchos servicios eco sistémicos como la regulación del balance hídrico y a la conformación de un paisaje único alrededor de las fuentes hídricas que se encuentra</w:t>
      </w:r>
      <w:r w:rsidR="00BB7C1A" w:rsidRPr="00223911">
        <w:rPr>
          <w:rFonts w:ascii="Tahoma" w:hAnsi="Tahoma" w:cs="Tahoma"/>
          <w:color w:val="000000" w:themeColor="text1"/>
          <w:sz w:val="22"/>
          <w:szCs w:val="22"/>
          <w:shd w:val="clear" w:color="auto" w:fill="FFFFFF"/>
        </w:rPr>
        <w:t>n</w:t>
      </w:r>
      <w:r w:rsidR="00941972" w:rsidRPr="00223911">
        <w:rPr>
          <w:rFonts w:ascii="Tahoma" w:hAnsi="Tahoma" w:cs="Tahoma"/>
          <w:color w:val="000000" w:themeColor="text1"/>
          <w:sz w:val="22"/>
          <w:szCs w:val="22"/>
          <w:shd w:val="clear" w:color="auto" w:fill="FFFFFF"/>
        </w:rPr>
        <w:t xml:space="preserve"> en el territorio, aunando esfuerzos con otros actores, busca</w:t>
      </w:r>
      <w:r w:rsidR="00BB7C1A" w:rsidRPr="00223911">
        <w:rPr>
          <w:rFonts w:ascii="Tahoma" w:hAnsi="Tahoma" w:cs="Tahoma"/>
          <w:color w:val="000000" w:themeColor="text1"/>
          <w:sz w:val="22"/>
          <w:szCs w:val="22"/>
          <w:shd w:val="clear" w:color="auto" w:fill="FFFFFF"/>
        </w:rPr>
        <w:t>n</w:t>
      </w:r>
      <w:r w:rsidR="00941972" w:rsidRPr="00223911">
        <w:rPr>
          <w:rFonts w:ascii="Tahoma" w:hAnsi="Tahoma" w:cs="Tahoma"/>
          <w:color w:val="000000" w:themeColor="text1"/>
          <w:sz w:val="22"/>
          <w:szCs w:val="22"/>
          <w:shd w:val="clear" w:color="auto" w:fill="FFFFFF"/>
        </w:rPr>
        <w:t xml:space="preserve"> generar conciencia </w:t>
      </w:r>
      <w:r w:rsidR="005027A7" w:rsidRPr="00223911">
        <w:rPr>
          <w:rFonts w:ascii="Tahoma" w:hAnsi="Tahoma" w:cs="Tahoma"/>
          <w:color w:val="000000" w:themeColor="text1"/>
          <w:sz w:val="22"/>
          <w:szCs w:val="22"/>
          <w:shd w:val="clear" w:color="auto" w:fill="FFFFFF"/>
        </w:rPr>
        <w:t>acerca de</w:t>
      </w:r>
      <w:r w:rsidR="00941972" w:rsidRPr="00223911">
        <w:rPr>
          <w:rFonts w:ascii="Tahoma" w:hAnsi="Tahoma" w:cs="Tahoma"/>
          <w:color w:val="000000" w:themeColor="text1"/>
          <w:sz w:val="22"/>
          <w:szCs w:val="22"/>
          <w:shd w:val="clear" w:color="auto" w:fill="FFFFFF"/>
        </w:rPr>
        <w:t xml:space="preserve"> la importancia</w:t>
      </w:r>
      <w:r w:rsidR="00D93862" w:rsidRPr="00223911">
        <w:rPr>
          <w:rFonts w:ascii="Tahoma" w:hAnsi="Tahoma" w:cs="Tahoma"/>
          <w:color w:val="000000" w:themeColor="text1"/>
          <w:sz w:val="22"/>
          <w:szCs w:val="22"/>
          <w:shd w:val="clear" w:color="auto" w:fill="FFFFFF"/>
        </w:rPr>
        <w:t xml:space="preserve"> </w:t>
      </w:r>
      <w:r w:rsidR="00941972" w:rsidRPr="00223911">
        <w:rPr>
          <w:rFonts w:ascii="Tahoma" w:hAnsi="Tahoma" w:cs="Tahoma"/>
          <w:color w:val="000000" w:themeColor="text1"/>
          <w:sz w:val="22"/>
          <w:szCs w:val="22"/>
          <w:shd w:val="clear" w:color="auto" w:fill="FFFFFF"/>
        </w:rPr>
        <w:t>sobre el uso sostenible de los rodales naturales de guadua.</w:t>
      </w:r>
      <w:sdt>
        <w:sdtPr>
          <w:rPr>
            <w:rFonts w:ascii="Tahoma" w:hAnsi="Tahoma" w:cs="Tahoma"/>
            <w:color w:val="000000" w:themeColor="text1"/>
            <w:sz w:val="22"/>
            <w:szCs w:val="22"/>
            <w:shd w:val="clear" w:color="auto" w:fill="FFFFFF"/>
          </w:rPr>
          <w:id w:val="238603729"/>
          <w:citation/>
        </w:sdtPr>
        <w:sdtContent>
          <w:r w:rsidR="00941972" w:rsidRPr="00223911">
            <w:rPr>
              <w:rFonts w:ascii="Tahoma" w:hAnsi="Tahoma" w:cs="Tahoma"/>
              <w:color w:val="000000" w:themeColor="text1"/>
              <w:sz w:val="22"/>
              <w:szCs w:val="22"/>
              <w:shd w:val="clear" w:color="auto" w:fill="FFFFFF"/>
            </w:rPr>
            <w:fldChar w:fldCharType="begin"/>
          </w:r>
          <w:r w:rsidR="00941972" w:rsidRPr="00223911">
            <w:rPr>
              <w:rFonts w:ascii="Tahoma" w:hAnsi="Tahoma" w:cs="Tahoma"/>
              <w:color w:val="000000" w:themeColor="text1"/>
              <w:sz w:val="22"/>
              <w:szCs w:val="22"/>
              <w:shd w:val="clear" w:color="auto" w:fill="FFFFFF"/>
              <w:lang w:val="es-MX"/>
            </w:rPr>
            <w:instrText xml:space="preserve"> CITATION CAR181 \l 2058 </w:instrText>
          </w:r>
          <w:r w:rsidR="00941972" w:rsidRPr="00223911">
            <w:rPr>
              <w:rFonts w:ascii="Tahoma" w:hAnsi="Tahoma" w:cs="Tahoma"/>
              <w:color w:val="000000" w:themeColor="text1"/>
              <w:sz w:val="22"/>
              <w:szCs w:val="22"/>
              <w:shd w:val="clear" w:color="auto" w:fill="FFFFFF"/>
            </w:rPr>
            <w:fldChar w:fldCharType="separate"/>
          </w:r>
          <w:r w:rsidR="00941972" w:rsidRPr="00223911">
            <w:rPr>
              <w:rFonts w:ascii="Tahoma" w:hAnsi="Tahoma" w:cs="Tahoma"/>
              <w:noProof/>
              <w:color w:val="000000" w:themeColor="text1"/>
              <w:sz w:val="22"/>
              <w:szCs w:val="22"/>
              <w:shd w:val="clear" w:color="auto" w:fill="FFFFFF"/>
              <w:lang w:val="es-MX"/>
            </w:rPr>
            <w:t xml:space="preserve"> (CAR-CUNDINMARCA, 2018)</w:t>
          </w:r>
          <w:r w:rsidR="00941972" w:rsidRPr="00223911">
            <w:rPr>
              <w:rFonts w:ascii="Tahoma" w:hAnsi="Tahoma" w:cs="Tahoma"/>
              <w:color w:val="000000" w:themeColor="text1"/>
              <w:sz w:val="22"/>
              <w:szCs w:val="22"/>
              <w:shd w:val="clear" w:color="auto" w:fill="FFFFFF"/>
            </w:rPr>
            <w:fldChar w:fldCharType="end"/>
          </w:r>
        </w:sdtContent>
      </w:sdt>
      <w:r w:rsidR="005027A7" w:rsidRPr="00223911">
        <w:rPr>
          <w:rFonts w:ascii="Tahoma" w:hAnsi="Tahoma" w:cs="Tahoma"/>
          <w:color w:val="000000" w:themeColor="text1"/>
          <w:sz w:val="22"/>
          <w:szCs w:val="22"/>
          <w:shd w:val="clear" w:color="auto" w:fill="FFFFFF"/>
        </w:rPr>
        <w:t>.</w:t>
      </w:r>
    </w:p>
    <w:p w:rsidR="00941972" w:rsidRPr="00223911" w:rsidRDefault="00941972" w:rsidP="00CD47ED">
      <w:pPr>
        <w:jc w:val="both"/>
        <w:rPr>
          <w:rFonts w:ascii="Tahoma" w:hAnsi="Tahoma" w:cs="Tahoma"/>
          <w:color w:val="000000" w:themeColor="text1"/>
          <w:sz w:val="22"/>
          <w:szCs w:val="22"/>
          <w:lang w:val="es-CO" w:eastAsia="en-US"/>
        </w:rPr>
      </w:pPr>
    </w:p>
    <w:p w:rsidR="00CD47ED" w:rsidRPr="00223911" w:rsidRDefault="00CD47ED" w:rsidP="00CD47ED">
      <w:pPr>
        <w:pStyle w:val="Ttulo3"/>
        <w:numPr>
          <w:ilvl w:val="2"/>
          <w:numId w:val="2"/>
        </w:numPr>
        <w:spacing w:before="0" w:after="0"/>
        <w:ind w:left="720"/>
        <w:jc w:val="both"/>
        <w:rPr>
          <w:rFonts w:ascii="Tahoma" w:hAnsi="Tahoma" w:cs="Tahoma"/>
          <w:bCs w:val="0"/>
          <w:sz w:val="22"/>
          <w:szCs w:val="22"/>
        </w:rPr>
      </w:pPr>
      <w:r w:rsidRPr="00223911">
        <w:rPr>
          <w:rFonts w:ascii="Tahoma" w:hAnsi="Tahoma" w:cs="Tahoma"/>
          <w:bCs w:val="0"/>
          <w:sz w:val="22"/>
          <w:szCs w:val="22"/>
        </w:rPr>
        <w:t xml:space="preserve">Principales debilidades o </w:t>
      </w:r>
      <w:r w:rsidR="008D1AE0" w:rsidRPr="00223911">
        <w:rPr>
          <w:rFonts w:ascii="Tahoma" w:hAnsi="Tahoma" w:cs="Tahoma"/>
          <w:bCs w:val="0"/>
          <w:sz w:val="22"/>
          <w:szCs w:val="22"/>
        </w:rPr>
        <w:t>aspectos</w:t>
      </w:r>
      <w:r w:rsidRPr="00223911">
        <w:rPr>
          <w:rFonts w:ascii="Tahoma" w:hAnsi="Tahoma" w:cs="Tahoma"/>
          <w:bCs w:val="0"/>
          <w:sz w:val="22"/>
          <w:szCs w:val="22"/>
        </w:rPr>
        <w:t xml:space="preserve"> a tener en cuenta.</w:t>
      </w:r>
    </w:p>
    <w:p w:rsidR="00CD47ED" w:rsidRPr="00223911" w:rsidRDefault="00CD47ED" w:rsidP="00CD47ED">
      <w:pPr>
        <w:jc w:val="both"/>
        <w:rPr>
          <w:rFonts w:ascii="Tahoma" w:hAnsi="Tahoma" w:cs="Tahoma"/>
          <w:sz w:val="22"/>
          <w:szCs w:val="22"/>
          <w:lang w:val="es-CO" w:eastAsia="en-US"/>
        </w:rPr>
      </w:pPr>
    </w:p>
    <w:p w:rsidR="00CD47ED" w:rsidRPr="00223911" w:rsidRDefault="00CD1D15" w:rsidP="00CD47ED">
      <w:pPr>
        <w:jc w:val="both"/>
        <w:rPr>
          <w:rFonts w:ascii="Tahoma" w:hAnsi="Tahoma" w:cs="Tahoma"/>
          <w:color w:val="000000" w:themeColor="text1"/>
          <w:sz w:val="22"/>
          <w:szCs w:val="22"/>
          <w:lang w:val="es-CO" w:eastAsia="en-US"/>
        </w:rPr>
      </w:pPr>
      <w:r w:rsidRPr="00223911">
        <w:rPr>
          <w:rFonts w:ascii="Tahoma" w:hAnsi="Tahoma" w:cs="Tahoma"/>
          <w:color w:val="000000" w:themeColor="text1"/>
          <w:sz w:val="22"/>
          <w:szCs w:val="22"/>
          <w:lang w:val="es-CO" w:eastAsia="en-US"/>
        </w:rPr>
        <w:t>De acuerdo, a las mesas de trabajo adelantadas con los integrantes del CIDEA</w:t>
      </w:r>
      <w:r w:rsidR="009044FD" w:rsidRPr="00223911">
        <w:rPr>
          <w:rFonts w:ascii="Tahoma" w:hAnsi="Tahoma" w:cs="Tahoma"/>
          <w:color w:val="000000" w:themeColor="text1"/>
          <w:sz w:val="22"/>
          <w:szCs w:val="22"/>
          <w:lang w:val="es-CO" w:eastAsia="en-US"/>
        </w:rPr>
        <w:t xml:space="preserve"> para la actualización del Plan Territorial de Educación Ambiental</w:t>
      </w:r>
      <w:r w:rsidRPr="00223911">
        <w:rPr>
          <w:rFonts w:ascii="Tahoma" w:hAnsi="Tahoma" w:cs="Tahoma"/>
          <w:color w:val="000000" w:themeColor="text1"/>
          <w:sz w:val="22"/>
          <w:szCs w:val="22"/>
          <w:lang w:val="es-CO" w:eastAsia="en-US"/>
        </w:rPr>
        <w:t xml:space="preserve">, se pudo concluir, que es necesario continuar potenciando otras alternativas tanto de educación ambiental, como de posibles alianzas que favorezcan </w:t>
      </w:r>
      <w:r w:rsidR="00D93862" w:rsidRPr="00223911">
        <w:rPr>
          <w:rFonts w:ascii="Tahoma" w:hAnsi="Tahoma" w:cs="Tahoma"/>
          <w:color w:val="000000" w:themeColor="text1"/>
          <w:sz w:val="22"/>
          <w:szCs w:val="22"/>
          <w:lang w:val="es-CO" w:eastAsia="en-US"/>
        </w:rPr>
        <w:t>el sector</w:t>
      </w:r>
      <w:r w:rsidRPr="00223911">
        <w:rPr>
          <w:rFonts w:ascii="Tahoma" w:hAnsi="Tahoma" w:cs="Tahoma"/>
          <w:color w:val="000000" w:themeColor="text1"/>
          <w:sz w:val="22"/>
          <w:szCs w:val="22"/>
          <w:lang w:val="es-CO" w:eastAsia="en-US"/>
        </w:rPr>
        <w:t xml:space="preserve"> económico</w:t>
      </w:r>
      <w:r w:rsidR="00D93862" w:rsidRPr="00223911">
        <w:rPr>
          <w:rFonts w:ascii="Tahoma" w:hAnsi="Tahoma" w:cs="Tahoma"/>
          <w:color w:val="000000" w:themeColor="text1"/>
          <w:sz w:val="22"/>
          <w:szCs w:val="22"/>
          <w:lang w:val="es-CO" w:eastAsia="en-US"/>
        </w:rPr>
        <w:t>.</w:t>
      </w:r>
      <w:r w:rsidRPr="00223911">
        <w:rPr>
          <w:rFonts w:ascii="Tahoma" w:hAnsi="Tahoma" w:cs="Tahoma"/>
          <w:color w:val="000000" w:themeColor="text1"/>
          <w:sz w:val="22"/>
          <w:szCs w:val="22"/>
          <w:lang w:val="es-CO" w:eastAsia="en-US"/>
        </w:rPr>
        <w:t xml:space="preserve"> </w:t>
      </w:r>
      <w:r w:rsidR="00D93862" w:rsidRPr="00223911">
        <w:rPr>
          <w:rFonts w:ascii="Tahoma" w:hAnsi="Tahoma" w:cs="Tahoma"/>
          <w:color w:val="000000" w:themeColor="text1"/>
          <w:sz w:val="22"/>
          <w:szCs w:val="22"/>
          <w:lang w:val="es-CO" w:eastAsia="en-US"/>
        </w:rPr>
        <w:t xml:space="preserve"> </w:t>
      </w:r>
      <w:r w:rsidRPr="00223911">
        <w:rPr>
          <w:rFonts w:ascii="Tahoma" w:hAnsi="Tahoma" w:cs="Tahoma"/>
          <w:color w:val="000000" w:themeColor="text1"/>
          <w:sz w:val="22"/>
          <w:szCs w:val="22"/>
          <w:lang w:val="es-CO" w:eastAsia="en-US"/>
        </w:rPr>
        <w:t xml:space="preserve">En este sentido intentar </w:t>
      </w:r>
      <w:r w:rsidR="00DE7D71" w:rsidRPr="00223911">
        <w:rPr>
          <w:rFonts w:ascii="Tahoma" w:hAnsi="Tahoma" w:cs="Tahoma"/>
          <w:color w:val="000000" w:themeColor="text1"/>
          <w:sz w:val="22"/>
          <w:szCs w:val="22"/>
          <w:lang w:val="es-CO" w:eastAsia="en-US"/>
        </w:rPr>
        <w:t>establecer</w:t>
      </w:r>
      <w:r w:rsidRPr="00223911">
        <w:rPr>
          <w:rFonts w:ascii="Tahoma" w:hAnsi="Tahoma" w:cs="Tahoma"/>
          <w:color w:val="000000" w:themeColor="text1"/>
          <w:sz w:val="22"/>
          <w:szCs w:val="22"/>
          <w:lang w:val="es-CO" w:eastAsia="en-US"/>
        </w:rPr>
        <w:t xml:space="preserve"> acercamientos con las Universidad</w:t>
      </w:r>
      <w:r w:rsidR="009044FD" w:rsidRPr="00223911">
        <w:rPr>
          <w:rFonts w:ascii="Tahoma" w:hAnsi="Tahoma" w:cs="Tahoma"/>
          <w:color w:val="000000" w:themeColor="text1"/>
          <w:sz w:val="22"/>
          <w:szCs w:val="22"/>
          <w:lang w:val="es-CO" w:eastAsia="en-US"/>
        </w:rPr>
        <w:t>es</w:t>
      </w:r>
      <w:r w:rsidRPr="00223911">
        <w:rPr>
          <w:rFonts w:ascii="Tahoma" w:hAnsi="Tahoma" w:cs="Tahoma"/>
          <w:color w:val="000000" w:themeColor="text1"/>
          <w:sz w:val="22"/>
          <w:szCs w:val="22"/>
          <w:lang w:val="es-CO" w:eastAsia="en-US"/>
        </w:rPr>
        <w:t xml:space="preserve"> para que se identifique</w:t>
      </w:r>
      <w:r w:rsidR="009044FD" w:rsidRPr="00223911">
        <w:rPr>
          <w:rFonts w:ascii="Tahoma" w:hAnsi="Tahoma" w:cs="Tahoma"/>
          <w:color w:val="000000" w:themeColor="text1"/>
          <w:sz w:val="22"/>
          <w:szCs w:val="22"/>
          <w:lang w:val="es-CO" w:eastAsia="en-US"/>
        </w:rPr>
        <w:t xml:space="preserve">n </w:t>
      </w:r>
      <w:r w:rsidRPr="00223911">
        <w:rPr>
          <w:rFonts w:ascii="Tahoma" w:hAnsi="Tahoma" w:cs="Tahoma"/>
          <w:color w:val="000000" w:themeColor="text1"/>
          <w:sz w:val="22"/>
          <w:szCs w:val="22"/>
          <w:lang w:val="es-CO" w:eastAsia="en-US"/>
        </w:rPr>
        <w:t>las especies de flora y fauna mediante un inventario, apoyaría los procesos de turismo de naturale</w:t>
      </w:r>
      <w:r w:rsidR="009044FD" w:rsidRPr="00223911">
        <w:rPr>
          <w:rFonts w:ascii="Tahoma" w:hAnsi="Tahoma" w:cs="Tahoma"/>
          <w:color w:val="000000" w:themeColor="text1"/>
          <w:sz w:val="22"/>
          <w:szCs w:val="22"/>
          <w:lang w:val="es-CO" w:eastAsia="en-US"/>
        </w:rPr>
        <w:t>za</w:t>
      </w:r>
      <w:r w:rsidR="00DE7D71" w:rsidRPr="00223911">
        <w:rPr>
          <w:rFonts w:ascii="Tahoma" w:hAnsi="Tahoma" w:cs="Tahoma"/>
          <w:color w:val="000000" w:themeColor="text1"/>
          <w:sz w:val="22"/>
          <w:szCs w:val="22"/>
          <w:lang w:val="es-CO" w:eastAsia="en-US"/>
        </w:rPr>
        <w:t xml:space="preserve"> y </w:t>
      </w:r>
      <w:r w:rsidR="009044FD" w:rsidRPr="00223911">
        <w:rPr>
          <w:rFonts w:ascii="Tahoma" w:hAnsi="Tahoma" w:cs="Tahoma"/>
          <w:color w:val="000000" w:themeColor="text1"/>
          <w:sz w:val="22"/>
          <w:szCs w:val="22"/>
          <w:lang w:val="es-CO" w:eastAsia="en-US"/>
        </w:rPr>
        <w:t>la focalización de</w:t>
      </w:r>
      <w:r w:rsidRPr="00223911">
        <w:rPr>
          <w:rFonts w:ascii="Tahoma" w:hAnsi="Tahoma" w:cs="Tahoma"/>
          <w:color w:val="000000" w:themeColor="text1"/>
          <w:sz w:val="22"/>
          <w:szCs w:val="22"/>
          <w:lang w:val="es-CO" w:eastAsia="en-US"/>
        </w:rPr>
        <w:t xml:space="preserve"> corredores biológicos que de alguna manera podrían ser la base de otros aspectos que contribuyan</w:t>
      </w:r>
      <w:r w:rsidR="00D93862" w:rsidRPr="00223911">
        <w:rPr>
          <w:rFonts w:ascii="Tahoma" w:hAnsi="Tahoma" w:cs="Tahoma"/>
          <w:color w:val="000000" w:themeColor="text1"/>
          <w:sz w:val="22"/>
          <w:szCs w:val="22"/>
          <w:lang w:val="es-CO" w:eastAsia="en-US"/>
        </w:rPr>
        <w:t>, a mostrar el municipio desde otra perspectiva en la región</w:t>
      </w:r>
      <w:r w:rsidR="00A90D36" w:rsidRPr="00223911">
        <w:rPr>
          <w:rFonts w:ascii="Tahoma" w:hAnsi="Tahoma" w:cs="Tahoma"/>
          <w:color w:val="000000" w:themeColor="text1"/>
          <w:sz w:val="22"/>
          <w:szCs w:val="22"/>
          <w:lang w:val="es-CO" w:eastAsia="en-US"/>
        </w:rPr>
        <w:t xml:space="preserve">. </w:t>
      </w:r>
    </w:p>
    <w:p w:rsidR="00DE7D71" w:rsidRPr="00223911" w:rsidRDefault="00DE7D71" w:rsidP="00CD47ED">
      <w:pPr>
        <w:jc w:val="both"/>
        <w:rPr>
          <w:rFonts w:ascii="Tahoma" w:hAnsi="Tahoma" w:cs="Tahoma"/>
          <w:color w:val="000000" w:themeColor="text1"/>
          <w:sz w:val="22"/>
          <w:szCs w:val="22"/>
          <w:lang w:val="es-CO" w:eastAsia="en-US"/>
        </w:rPr>
      </w:pPr>
    </w:p>
    <w:p w:rsidR="00DE7D71" w:rsidRPr="00223911" w:rsidRDefault="00DE7D71" w:rsidP="00CD47ED">
      <w:pPr>
        <w:jc w:val="both"/>
        <w:rPr>
          <w:rFonts w:ascii="Tahoma" w:hAnsi="Tahoma" w:cs="Tahoma"/>
          <w:color w:val="000000" w:themeColor="text1"/>
          <w:sz w:val="22"/>
          <w:szCs w:val="22"/>
          <w:lang w:val="es-CO" w:eastAsia="en-US"/>
        </w:rPr>
      </w:pPr>
      <w:r w:rsidRPr="00223911">
        <w:rPr>
          <w:rFonts w:ascii="Tahoma" w:hAnsi="Tahoma" w:cs="Tahoma"/>
          <w:color w:val="000000" w:themeColor="text1"/>
          <w:sz w:val="22"/>
          <w:szCs w:val="22"/>
          <w:lang w:val="es-CO" w:eastAsia="en-US"/>
        </w:rPr>
        <w:t>Adelantar una revisión de los diferentes programas que a través de la actualización fueron sugeridos por el comité, para que de manera integral se promueva la inclusión del Plan territorial de Educación Ambiental –PTEA en el plan de d</w:t>
      </w:r>
      <w:r w:rsidR="008274EE" w:rsidRPr="00223911">
        <w:rPr>
          <w:rFonts w:ascii="Tahoma" w:hAnsi="Tahoma" w:cs="Tahoma"/>
          <w:color w:val="000000" w:themeColor="text1"/>
          <w:sz w:val="22"/>
          <w:szCs w:val="22"/>
          <w:lang w:val="es-CO" w:eastAsia="en-US"/>
        </w:rPr>
        <w:t xml:space="preserve">esarrollo municipal, y se focalicen los </w:t>
      </w:r>
      <w:r w:rsidRPr="00223911">
        <w:rPr>
          <w:rFonts w:ascii="Tahoma" w:hAnsi="Tahoma" w:cs="Tahoma"/>
          <w:color w:val="000000" w:themeColor="text1"/>
          <w:sz w:val="22"/>
          <w:szCs w:val="22"/>
          <w:lang w:val="es-CO" w:eastAsia="en-US"/>
        </w:rPr>
        <w:t xml:space="preserve">recursos </w:t>
      </w:r>
      <w:r w:rsidR="008274EE" w:rsidRPr="00223911">
        <w:rPr>
          <w:rFonts w:ascii="Tahoma" w:hAnsi="Tahoma" w:cs="Tahoma"/>
          <w:color w:val="000000" w:themeColor="text1"/>
          <w:sz w:val="22"/>
          <w:szCs w:val="22"/>
          <w:lang w:val="es-CO" w:eastAsia="en-US"/>
        </w:rPr>
        <w:t>o alianzas que</w:t>
      </w:r>
      <w:r w:rsidRPr="00223911">
        <w:rPr>
          <w:rFonts w:ascii="Tahoma" w:hAnsi="Tahoma" w:cs="Tahoma"/>
          <w:color w:val="000000" w:themeColor="text1"/>
          <w:sz w:val="22"/>
          <w:szCs w:val="22"/>
          <w:lang w:val="es-CO" w:eastAsia="en-US"/>
        </w:rPr>
        <w:t xml:space="preserve"> permitan mejorar la ejecución de las actividades </w:t>
      </w:r>
      <w:r w:rsidR="008F395D" w:rsidRPr="00223911">
        <w:rPr>
          <w:rFonts w:ascii="Tahoma" w:hAnsi="Tahoma" w:cs="Tahoma"/>
          <w:color w:val="000000" w:themeColor="text1"/>
          <w:sz w:val="22"/>
          <w:szCs w:val="22"/>
          <w:lang w:val="es-CO" w:eastAsia="en-US"/>
        </w:rPr>
        <w:t>coordinadas</w:t>
      </w:r>
      <w:r w:rsidRPr="00223911">
        <w:rPr>
          <w:rFonts w:ascii="Tahoma" w:hAnsi="Tahoma" w:cs="Tahoma"/>
          <w:color w:val="000000" w:themeColor="text1"/>
          <w:sz w:val="22"/>
          <w:szCs w:val="22"/>
          <w:lang w:val="es-CO" w:eastAsia="en-US"/>
        </w:rPr>
        <w:t xml:space="preserve"> desde el </w:t>
      </w:r>
      <w:r w:rsidR="00211E74" w:rsidRPr="00223911">
        <w:rPr>
          <w:rFonts w:ascii="Tahoma" w:hAnsi="Tahoma" w:cs="Tahoma"/>
          <w:color w:val="000000" w:themeColor="text1"/>
          <w:sz w:val="22"/>
          <w:szCs w:val="22"/>
          <w:lang w:val="es-CO" w:eastAsia="en-US"/>
        </w:rPr>
        <w:t>CIDEA, garantizando el cumplimiento de las metas</w:t>
      </w:r>
      <w:r w:rsidR="008274EE" w:rsidRPr="00223911">
        <w:rPr>
          <w:rFonts w:ascii="Tahoma" w:hAnsi="Tahoma" w:cs="Tahoma"/>
          <w:color w:val="000000" w:themeColor="text1"/>
          <w:sz w:val="22"/>
          <w:szCs w:val="22"/>
          <w:lang w:val="es-CO" w:eastAsia="en-US"/>
        </w:rPr>
        <w:t xml:space="preserve">. </w:t>
      </w:r>
    </w:p>
    <w:p w:rsidR="008F395D" w:rsidRPr="00223911" w:rsidRDefault="008F395D" w:rsidP="00CD47ED">
      <w:pPr>
        <w:jc w:val="both"/>
        <w:rPr>
          <w:rFonts w:ascii="Tahoma" w:hAnsi="Tahoma" w:cs="Tahoma"/>
          <w:color w:val="000000" w:themeColor="text1"/>
          <w:sz w:val="22"/>
          <w:szCs w:val="22"/>
          <w:lang w:val="es-CO" w:eastAsia="en-US"/>
        </w:rPr>
      </w:pPr>
    </w:p>
    <w:p w:rsidR="008F395D" w:rsidRPr="00223911" w:rsidRDefault="008F395D" w:rsidP="00CD47ED">
      <w:pPr>
        <w:jc w:val="both"/>
        <w:rPr>
          <w:rFonts w:ascii="Tahoma" w:hAnsi="Tahoma" w:cs="Tahoma"/>
          <w:color w:val="000000" w:themeColor="text1"/>
          <w:sz w:val="22"/>
          <w:szCs w:val="22"/>
          <w:lang w:val="es-CO" w:eastAsia="en-US"/>
        </w:rPr>
      </w:pPr>
      <w:r w:rsidRPr="00223911">
        <w:rPr>
          <w:rFonts w:ascii="Tahoma" w:hAnsi="Tahoma" w:cs="Tahoma"/>
          <w:color w:val="000000" w:themeColor="text1"/>
          <w:sz w:val="22"/>
          <w:szCs w:val="22"/>
          <w:lang w:val="es-CO" w:eastAsia="en-US"/>
        </w:rPr>
        <w:t xml:space="preserve">Así mismo, es pertinente que se promueva en las comunidades </w:t>
      </w:r>
      <w:r w:rsidR="008274EE" w:rsidRPr="00223911">
        <w:rPr>
          <w:rFonts w:ascii="Tahoma" w:hAnsi="Tahoma" w:cs="Tahoma"/>
          <w:color w:val="000000" w:themeColor="text1"/>
          <w:sz w:val="22"/>
          <w:szCs w:val="22"/>
          <w:lang w:val="es-CO" w:eastAsia="en-US"/>
        </w:rPr>
        <w:t>la</w:t>
      </w:r>
      <w:r w:rsidRPr="00223911">
        <w:rPr>
          <w:rFonts w:ascii="Tahoma" w:hAnsi="Tahoma" w:cs="Tahoma"/>
          <w:color w:val="000000" w:themeColor="text1"/>
          <w:sz w:val="22"/>
          <w:szCs w:val="22"/>
          <w:lang w:val="es-CO" w:eastAsia="en-US"/>
        </w:rPr>
        <w:t xml:space="preserve"> presentación de Proyectos Comunitarios de Educación Ambiental</w:t>
      </w:r>
      <w:r w:rsidR="008274EE" w:rsidRPr="00223911">
        <w:rPr>
          <w:rFonts w:ascii="Tahoma" w:hAnsi="Tahoma" w:cs="Tahoma"/>
          <w:color w:val="000000" w:themeColor="text1"/>
          <w:sz w:val="22"/>
          <w:szCs w:val="22"/>
          <w:lang w:val="es-CO" w:eastAsia="en-US"/>
        </w:rPr>
        <w:t>-PROCEDA</w:t>
      </w:r>
      <w:r w:rsidRPr="00223911">
        <w:rPr>
          <w:rFonts w:ascii="Tahoma" w:hAnsi="Tahoma" w:cs="Tahoma"/>
          <w:color w:val="000000" w:themeColor="text1"/>
          <w:sz w:val="22"/>
          <w:szCs w:val="22"/>
          <w:lang w:val="es-CO" w:eastAsia="en-US"/>
        </w:rPr>
        <w:t xml:space="preserve">, </w:t>
      </w:r>
      <w:r w:rsidR="00A06FCF" w:rsidRPr="00223911">
        <w:rPr>
          <w:rFonts w:ascii="Tahoma" w:hAnsi="Tahoma" w:cs="Tahoma"/>
          <w:color w:val="000000" w:themeColor="text1"/>
          <w:sz w:val="22"/>
          <w:szCs w:val="22"/>
          <w:lang w:val="es-CO" w:eastAsia="en-US"/>
        </w:rPr>
        <w:t>mediante</w:t>
      </w:r>
      <w:r w:rsidRPr="00223911">
        <w:rPr>
          <w:rFonts w:ascii="Tahoma" w:hAnsi="Tahoma" w:cs="Tahoma"/>
          <w:color w:val="000000" w:themeColor="text1"/>
          <w:sz w:val="22"/>
          <w:szCs w:val="22"/>
          <w:lang w:val="es-CO" w:eastAsia="en-US"/>
        </w:rPr>
        <w:t xml:space="preserve"> un ejercicio público y participativo garantizando que las veredas reconozcan</w:t>
      </w:r>
      <w:r w:rsidR="00A06FCF" w:rsidRPr="00223911">
        <w:rPr>
          <w:rFonts w:ascii="Tahoma" w:hAnsi="Tahoma" w:cs="Tahoma"/>
          <w:color w:val="000000" w:themeColor="text1"/>
          <w:sz w:val="22"/>
          <w:szCs w:val="22"/>
          <w:lang w:val="es-CO" w:eastAsia="en-US"/>
        </w:rPr>
        <w:t xml:space="preserve"> las dinámicas que les facilitan obtener recursos con su compromiso y toma de decisiones acertadas.</w:t>
      </w:r>
      <w:r w:rsidR="008274EE" w:rsidRPr="00223911">
        <w:rPr>
          <w:rFonts w:ascii="Tahoma" w:hAnsi="Tahoma" w:cs="Tahoma"/>
          <w:color w:val="000000" w:themeColor="text1"/>
          <w:sz w:val="22"/>
          <w:szCs w:val="22"/>
          <w:lang w:val="es-CO" w:eastAsia="en-US"/>
        </w:rPr>
        <w:t xml:space="preserve"> </w:t>
      </w:r>
    </w:p>
    <w:p w:rsidR="00211E74" w:rsidRPr="00223911" w:rsidRDefault="00211E74" w:rsidP="00CD47ED">
      <w:pPr>
        <w:jc w:val="both"/>
        <w:rPr>
          <w:rFonts w:ascii="Tahoma" w:hAnsi="Tahoma" w:cs="Tahoma"/>
          <w:color w:val="000000" w:themeColor="text1"/>
          <w:sz w:val="22"/>
          <w:szCs w:val="22"/>
          <w:lang w:val="es-CO" w:eastAsia="en-US"/>
        </w:rPr>
      </w:pPr>
    </w:p>
    <w:p w:rsidR="00211E74" w:rsidRPr="00223911" w:rsidRDefault="00211E74" w:rsidP="00CD47ED">
      <w:pPr>
        <w:jc w:val="both"/>
        <w:rPr>
          <w:rFonts w:ascii="Tahoma" w:hAnsi="Tahoma" w:cs="Tahoma"/>
          <w:color w:val="000000" w:themeColor="text1"/>
          <w:sz w:val="22"/>
          <w:szCs w:val="22"/>
          <w:lang w:val="es-CO" w:eastAsia="en-US"/>
        </w:rPr>
      </w:pPr>
      <w:r w:rsidRPr="00223911">
        <w:rPr>
          <w:rFonts w:ascii="Tahoma" w:hAnsi="Tahoma" w:cs="Tahoma"/>
          <w:color w:val="000000" w:themeColor="text1"/>
          <w:sz w:val="22"/>
          <w:szCs w:val="22"/>
          <w:lang w:val="es-CO" w:eastAsia="en-US"/>
        </w:rPr>
        <w:t xml:space="preserve">Dentro del ejercicio realizado en la armonización de los diferentes instrumentos de planificación, se recomienda que se actualice el formato de Excel remitido, en lo referente </w:t>
      </w:r>
      <w:r w:rsidRPr="00223911">
        <w:rPr>
          <w:rFonts w:ascii="Tahoma" w:hAnsi="Tahoma" w:cs="Tahoma"/>
          <w:color w:val="000000" w:themeColor="text1"/>
          <w:sz w:val="22"/>
          <w:szCs w:val="22"/>
          <w:lang w:val="es-CO" w:eastAsia="en-US"/>
        </w:rPr>
        <w:lastRenderedPageBreak/>
        <w:t>al Plan de Desarrollo Municipal</w:t>
      </w:r>
      <w:r w:rsidR="00E03F4B" w:rsidRPr="00223911">
        <w:rPr>
          <w:rFonts w:ascii="Tahoma" w:hAnsi="Tahoma" w:cs="Tahoma"/>
          <w:color w:val="000000" w:themeColor="text1"/>
          <w:sz w:val="22"/>
          <w:szCs w:val="22"/>
          <w:lang w:val="es-CO" w:eastAsia="en-US"/>
        </w:rPr>
        <w:t xml:space="preserve"> y </w:t>
      </w:r>
      <w:r w:rsidRPr="00223911">
        <w:rPr>
          <w:rFonts w:ascii="Tahoma" w:hAnsi="Tahoma" w:cs="Tahoma"/>
          <w:color w:val="000000" w:themeColor="text1"/>
          <w:sz w:val="22"/>
          <w:szCs w:val="22"/>
          <w:lang w:val="es-CO" w:eastAsia="en-US"/>
        </w:rPr>
        <w:t xml:space="preserve">Departamental </w:t>
      </w:r>
      <w:r w:rsidR="008274EE" w:rsidRPr="00223911">
        <w:rPr>
          <w:rFonts w:ascii="Tahoma" w:hAnsi="Tahoma" w:cs="Tahoma"/>
          <w:color w:val="000000" w:themeColor="text1"/>
          <w:sz w:val="22"/>
          <w:szCs w:val="22"/>
          <w:lang w:val="es-CO" w:eastAsia="en-US"/>
        </w:rPr>
        <w:t xml:space="preserve">2020-2023 </w:t>
      </w:r>
      <w:r w:rsidR="00E03F4B" w:rsidRPr="00223911">
        <w:rPr>
          <w:rFonts w:ascii="Tahoma" w:hAnsi="Tahoma" w:cs="Tahoma"/>
          <w:color w:val="000000" w:themeColor="text1"/>
          <w:sz w:val="22"/>
          <w:szCs w:val="22"/>
          <w:lang w:val="es-CO" w:eastAsia="en-US"/>
        </w:rPr>
        <w:t>además del</w:t>
      </w:r>
      <w:r w:rsidR="008274EE" w:rsidRPr="00223911">
        <w:rPr>
          <w:rFonts w:ascii="Tahoma" w:hAnsi="Tahoma" w:cs="Tahoma"/>
          <w:color w:val="000000" w:themeColor="text1"/>
          <w:sz w:val="22"/>
          <w:szCs w:val="22"/>
          <w:lang w:val="es-CO" w:eastAsia="en-US"/>
        </w:rPr>
        <w:t xml:space="preserve"> nuevo Plan de Acción de la Corporación, garantizando la materialización de acci</w:t>
      </w:r>
      <w:r w:rsidR="00184403" w:rsidRPr="00223911">
        <w:rPr>
          <w:rFonts w:ascii="Tahoma" w:hAnsi="Tahoma" w:cs="Tahoma"/>
          <w:color w:val="000000" w:themeColor="text1"/>
          <w:sz w:val="22"/>
          <w:szCs w:val="22"/>
          <w:lang w:val="es-CO" w:eastAsia="en-US"/>
        </w:rPr>
        <w:t>ones</w:t>
      </w:r>
      <w:r w:rsidR="008274EE" w:rsidRPr="00223911">
        <w:rPr>
          <w:rFonts w:ascii="Tahoma" w:hAnsi="Tahoma" w:cs="Tahoma"/>
          <w:color w:val="000000" w:themeColor="text1"/>
          <w:sz w:val="22"/>
          <w:szCs w:val="22"/>
          <w:lang w:val="es-CO" w:eastAsia="en-US"/>
        </w:rPr>
        <w:t xml:space="preserve"> dado que </w:t>
      </w:r>
      <w:r w:rsidR="00960FD3" w:rsidRPr="00223911">
        <w:rPr>
          <w:rFonts w:ascii="Tahoma" w:hAnsi="Tahoma" w:cs="Tahoma"/>
          <w:color w:val="000000" w:themeColor="text1"/>
          <w:sz w:val="22"/>
          <w:szCs w:val="22"/>
          <w:lang w:val="es-CO" w:eastAsia="en-US"/>
        </w:rPr>
        <w:t>se visualizan d</w:t>
      </w:r>
      <w:r w:rsidR="008274EE" w:rsidRPr="00223911">
        <w:rPr>
          <w:rFonts w:ascii="Tahoma" w:hAnsi="Tahoma" w:cs="Tahoma"/>
          <w:color w:val="000000" w:themeColor="text1"/>
          <w:sz w:val="22"/>
          <w:szCs w:val="22"/>
          <w:lang w:val="es-CO" w:eastAsia="en-US"/>
        </w:rPr>
        <w:t>e</w:t>
      </w:r>
      <w:r w:rsidR="00184403" w:rsidRPr="00223911">
        <w:rPr>
          <w:rFonts w:ascii="Tahoma" w:hAnsi="Tahoma" w:cs="Tahoma"/>
          <w:color w:val="000000" w:themeColor="text1"/>
          <w:sz w:val="22"/>
          <w:szCs w:val="22"/>
          <w:lang w:val="es-CO" w:eastAsia="en-US"/>
        </w:rPr>
        <w:t>bidamente articu</w:t>
      </w:r>
      <w:r w:rsidR="00960FD3" w:rsidRPr="00223911">
        <w:rPr>
          <w:rFonts w:ascii="Tahoma" w:hAnsi="Tahoma" w:cs="Tahoma"/>
          <w:color w:val="000000" w:themeColor="text1"/>
          <w:sz w:val="22"/>
          <w:szCs w:val="22"/>
          <w:lang w:val="es-CO" w:eastAsia="en-US"/>
        </w:rPr>
        <w:t xml:space="preserve">lados entre si los programas, proyectos y metas. </w:t>
      </w:r>
      <w:r w:rsidR="00184403" w:rsidRPr="00223911">
        <w:rPr>
          <w:rFonts w:ascii="Tahoma" w:hAnsi="Tahoma" w:cs="Tahoma"/>
          <w:color w:val="000000" w:themeColor="text1"/>
          <w:sz w:val="22"/>
          <w:szCs w:val="22"/>
          <w:lang w:val="es-CO" w:eastAsia="en-US"/>
        </w:rPr>
        <w:t xml:space="preserve"> </w:t>
      </w:r>
    </w:p>
    <w:p w:rsidR="00960FD3" w:rsidRPr="00223911" w:rsidRDefault="00960FD3" w:rsidP="00CD47ED">
      <w:pPr>
        <w:jc w:val="both"/>
        <w:rPr>
          <w:rFonts w:ascii="Tahoma" w:hAnsi="Tahoma" w:cs="Tahoma"/>
          <w:color w:val="000000" w:themeColor="text1"/>
          <w:sz w:val="22"/>
          <w:szCs w:val="22"/>
          <w:lang w:val="es-CO" w:eastAsia="en-US"/>
        </w:rPr>
      </w:pPr>
    </w:p>
    <w:p w:rsidR="00C109F0" w:rsidRPr="00223911" w:rsidRDefault="00960FD3" w:rsidP="00CD47ED">
      <w:pPr>
        <w:jc w:val="both"/>
        <w:rPr>
          <w:rFonts w:ascii="Tahoma" w:hAnsi="Tahoma" w:cs="Tahoma"/>
          <w:color w:val="000000" w:themeColor="text1"/>
          <w:sz w:val="22"/>
          <w:szCs w:val="22"/>
          <w:lang w:val="es-CO" w:eastAsia="en-US"/>
        </w:rPr>
      </w:pPr>
      <w:r w:rsidRPr="00223911">
        <w:rPr>
          <w:rFonts w:ascii="Tahoma" w:hAnsi="Tahoma" w:cs="Tahoma"/>
          <w:color w:val="000000" w:themeColor="text1"/>
          <w:sz w:val="22"/>
          <w:szCs w:val="22"/>
          <w:lang w:val="es-CO" w:eastAsia="en-US"/>
        </w:rPr>
        <w:t>Finalmente la labor encomendada, bajo las directrices que son emanadas en el acto administrativo municipal de constitución del CIDEA, el cual tiene definidos los actores y junto con ello los roles que ejecutan dentro del comité, debe ser fortalecido en cabeza del señor alcalde para que esta instancia no se convierta en reunión más sino que sean efectivos los resultados que se esperan con la ejecución de las actividades de educación ambiental, en pocas palabras la posición asumida desde el día cero es compromiso con la parte de la conservación</w:t>
      </w:r>
      <w:r w:rsidR="006A19B9" w:rsidRPr="00223911">
        <w:rPr>
          <w:rFonts w:ascii="Tahoma" w:hAnsi="Tahoma" w:cs="Tahoma"/>
          <w:color w:val="000000" w:themeColor="text1"/>
          <w:sz w:val="22"/>
          <w:szCs w:val="22"/>
          <w:lang w:val="es-CO" w:eastAsia="en-US"/>
        </w:rPr>
        <w:t xml:space="preserve"> y protección</w:t>
      </w:r>
      <w:r w:rsidRPr="00223911">
        <w:rPr>
          <w:rFonts w:ascii="Tahoma" w:hAnsi="Tahoma" w:cs="Tahoma"/>
          <w:color w:val="000000" w:themeColor="text1"/>
          <w:sz w:val="22"/>
          <w:szCs w:val="22"/>
          <w:lang w:val="es-CO" w:eastAsia="en-US"/>
        </w:rPr>
        <w:t>.</w:t>
      </w:r>
    </w:p>
    <w:p w:rsidR="00C9280A" w:rsidRPr="00223911" w:rsidRDefault="00C9280A" w:rsidP="00CD47ED">
      <w:pPr>
        <w:jc w:val="both"/>
        <w:rPr>
          <w:rFonts w:ascii="Tahoma" w:hAnsi="Tahoma" w:cs="Tahoma"/>
          <w:color w:val="000000" w:themeColor="text1"/>
          <w:sz w:val="22"/>
          <w:szCs w:val="22"/>
          <w:lang w:val="es-CO" w:eastAsia="en-US"/>
        </w:rPr>
      </w:pPr>
    </w:p>
    <w:p w:rsidR="00CE6FE0" w:rsidRPr="00223911" w:rsidRDefault="00BA5FF8" w:rsidP="00EA7996">
      <w:pPr>
        <w:pStyle w:val="Prrafodelista"/>
        <w:numPr>
          <w:ilvl w:val="0"/>
          <w:numId w:val="2"/>
        </w:numPr>
        <w:jc w:val="center"/>
        <w:outlineLvl w:val="0"/>
        <w:rPr>
          <w:rFonts w:ascii="Tahoma" w:hAnsi="Tahoma" w:cs="Tahoma"/>
          <w:b/>
          <w:color w:val="000000"/>
        </w:rPr>
      </w:pPr>
      <w:bookmarkStart w:id="37" w:name="_Toc277660182"/>
      <w:bookmarkStart w:id="38" w:name="_Toc278821735"/>
      <w:r w:rsidRPr="00223911">
        <w:rPr>
          <w:rFonts w:ascii="Tahoma" w:hAnsi="Tahoma" w:cs="Tahoma"/>
          <w:b/>
          <w:color w:val="000000"/>
        </w:rPr>
        <w:t>METODOLOGÍA</w:t>
      </w:r>
      <w:bookmarkEnd w:id="37"/>
      <w:r w:rsidRPr="00223911">
        <w:rPr>
          <w:rFonts w:ascii="Tahoma" w:hAnsi="Tahoma" w:cs="Tahoma"/>
          <w:b/>
          <w:color w:val="000000"/>
        </w:rPr>
        <w:t xml:space="preserve"> PARA LA FORMULACIÓN DEL </w:t>
      </w:r>
      <w:bookmarkEnd w:id="38"/>
      <w:r w:rsidRPr="00223911">
        <w:rPr>
          <w:rFonts w:ascii="Tahoma" w:hAnsi="Tahoma" w:cs="Tahoma"/>
          <w:b/>
          <w:color w:val="000000"/>
        </w:rPr>
        <w:t>PTEA</w:t>
      </w:r>
    </w:p>
    <w:p w:rsidR="00BE0C1B" w:rsidRPr="00223911" w:rsidRDefault="00BE0C1B" w:rsidP="0095739C">
      <w:pPr>
        <w:pStyle w:val="Ttulo2"/>
        <w:numPr>
          <w:ilvl w:val="1"/>
          <w:numId w:val="4"/>
        </w:numPr>
        <w:spacing w:before="0" w:after="0"/>
        <w:jc w:val="left"/>
        <w:rPr>
          <w:rFonts w:ascii="Tahoma" w:hAnsi="Tahoma" w:cs="Tahoma"/>
          <w:i w:val="0"/>
          <w:sz w:val="22"/>
          <w:szCs w:val="22"/>
        </w:rPr>
      </w:pPr>
      <w:bookmarkStart w:id="39" w:name="_Toc277660183"/>
      <w:bookmarkStart w:id="40" w:name="_Toc278821736"/>
      <w:r w:rsidRPr="00223911">
        <w:rPr>
          <w:rFonts w:ascii="Tahoma" w:hAnsi="Tahoma" w:cs="Tahoma"/>
          <w:i w:val="0"/>
          <w:sz w:val="22"/>
          <w:szCs w:val="22"/>
        </w:rPr>
        <w:t>CONVOCATORIA</w:t>
      </w:r>
      <w:bookmarkEnd w:id="39"/>
      <w:bookmarkEnd w:id="40"/>
    </w:p>
    <w:p w:rsidR="00BE0C1B" w:rsidRPr="00223911" w:rsidRDefault="00BE0C1B" w:rsidP="00BE0C1B">
      <w:pPr>
        <w:rPr>
          <w:rFonts w:ascii="Tahoma" w:hAnsi="Tahoma" w:cs="Tahoma"/>
          <w:b/>
          <w:sz w:val="22"/>
          <w:szCs w:val="22"/>
        </w:rPr>
      </w:pPr>
    </w:p>
    <w:p w:rsidR="0089234C" w:rsidRPr="00223911" w:rsidRDefault="00553FE2" w:rsidP="0089234C">
      <w:pPr>
        <w:jc w:val="both"/>
        <w:rPr>
          <w:rFonts w:ascii="Tahoma" w:eastAsia="Tahoma" w:hAnsi="Tahoma" w:cs="Tahoma"/>
          <w:sz w:val="22"/>
          <w:szCs w:val="22"/>
        </w:rPr>
      </w:pPr>
      <w:bookmarkStart w:id="41" w:name="_Toc277660185"/>
      <w:bookmarkStart w:id="42" w:name="_Toc278821738"/>
      <w:r w:rsidRPr="00223911">
        <w:rPr>
          <w:rFonts w:ascii="Tahoma" w:eastAsia="Tahoma" w:hAnsi="Tahoma" w:cs="Tahoma"/>
          <w:sz w:val="22"/>
          <w:szCs w:val="22"/>
        </w:rPr>
        <w:t>Para la</w:t>
      </w:r>
      <w:r w:rsidR="0050660A" w:rsidRPr="00223911">
        <w:rPr>
          <w:rFonts w:ascii="Tahoma" w:eastAsia="Tahoma" w:hAnsi="Tahoma" w:cs="Tahoma"/>
          <w:sz w:val="22"/>
          <w:szCs w:val="22"/>
        </w:rPr>
        <w:t xml:space="preserve"> actualización del P</w:t>
      </w:r>
      <w:r w:rsidR="009741CB" w:rsidRPr="00223911">
        <w:rPr>
          <w:rFonts w:ascii="Tahoma" w:eastAsia="Tahoma" w:hAnsi="Tahoma" w:cs="Tahoma"/>
          <w:sz w:val="22"/>
          <w:szCs w:val="22"/>
        </w:rPr>
        <w:t xml:space="preserve">TEA </w:t>
      </w:r>
      <w:r w:rsidR="0050660A" w:rsidRPr="00223911">
        <w:rPr>
          <w:rFonts w:ascii="Tahoma" w:eastAsia="Tahoma" w:hAnsi="Tahoma" w:cs="Tahoma"/>
          <w:sz w:val="22"/>
          <w:szCs w:val="22"/>
        </w:rPr>
        <w:t xml:space="preserve">llevado a cabo durante la vigencia del 2019, </w:t>
      </w:r>
      <w:r w:rsidR="002C576D" w:rsidRPr="00223911">
        <w:rPr>
          <w:rFonts w:ascii="Tahoma" w:eastAsia="Tahoma" w:hAnsi="Tahoma" w:cs="Tahoma"/>
          <w:sz w:val="22"/>
          <w:szCs w:val="22"/>
        </w:rPr>
        <w:t>el Secretaría Técnico</w:t>
      </w:r>
      <w:r w:rsidR="0050660A" w:rsidRPr="00223911">
        <w:rPr>
          <w:rFonts w:ascii="Tahoma" w:eastAsia="Tahoma" w:hAnsi="Tahoma" w:cs="Tahoma"/>
          <w:sz w:val="22"/>
          <w:szCs w:val="22"/>
        </w:rPr>
        <w:t xml:space="preserve"> realizó la convocatoria a través de comunicaciones escritas y verbales en las cuales notificó a los miembros del comité </w:t>
      </w:r>
      <w:r w:rsidR="009741CB" w:rsidRPr="00223911">
        <w:rPr>
          <w:rFonts w:ascii="Tahoma" w:eastAsia="Tahoma" w:hAnsi="Tahoma" w:cs="Tahoma"/>
          <w:sz w:val="22"/>
          <w:szCs w:val="22"/>
        </w:rPr>
        <w:t>respecto a</w:t>
      </w:r>
      <w:r w:rsidR="0050660A" w:rsidRPr="00223911">
        <w:rPr>
          <w:rFonts w:ascii="Tahoma" w:eastAsia="Tahoma" w:hAnsi="Tahoma" w:cs="Tahoma"/>
          <w:sz w:val="22"/>
          <w:szCs w:val="22"/>
        </w:rPr>
        <w:t xml:space="preserve"> la importancia de realizar encuentros del Comité en pleno, con el fin de analizar la</w:t>
      </w:r>
      <w:r w:rsidRPr="00223911">
        <w:rPr>
          <w:rFonts w:ascii="Tahoma" w:eastAsia="Tahoma" w:hAnsi="Tahoma" w:cs="Tahoma"/>
          <w:sz w:val="22"/>
          <w:szCs w:val="22"/>
        </w:rPr>
        <w:t>s</w:t>
      </w:r>
      <w:r w:rsidR="0050660A" w:rsidRPr="00223911">
        <w:rPr>
          <w:rFonts w:ascii="Tahoma" w:eastAsia="Tahoma" w:hAnsi="Tahoma" w:cs="Tahoma"/>
          <w:sz w:val="22"/>
          <w:szCs w:val="22"/>
        </w:rPr>
        <w:t xml:space="preserve"> problemática</w:t>
      </w:r>
      <w:r w:rsidRPr="00223911">
        <w:rPr>
          <w:rFonts w:ascii="Tahoma" w:eastAsia="Tahoma" w:hAnsi="Tahoma" w:cs="Tahoma"/>
          <w:sz w:val="22"/>
          <w:szCs w:val="22"/>
        </w:rPr>
        <w:t xml:space="preserve">s ambientales presentes </w:t>
      </w:r>
      <w:r w:rsidR="0050660A" w:rsidRPr="00223911">
        <w:rPr>
          <w:rFonts w:ascii="Tahoma" w:eastAsia="Tahoma" w:hAnsi="Tahoma" w:cs="Tahoma"/>
          <w:sz w:val="22"/>
          <w:szCs w:val="22"/>
        </w:rPr>
        <w:t xml:space="preserve">y </w:t>
      </w:r>
      <w:r w:rsidR="002C576D" w:rsidRPr="00223911">
        <w:rPr>
          <w:rFonts w:ascii="Tahoma" w:eastAsia="Tahoma" w:hAnsi="Tahoma" w:cs="Tahoma"/>
          <w:sz w:val="22"/>
          <w:szCs w:val="22"/>
        </w:rPr>
        <w:t>mediante</w:t>
      </w:r>
      <w:r w:rsidR="0050660A" w:rsidRPr="00223911">
        <w:rPr>
          <w:rFonts w:ascii="Tahoma" w:eastAsia="Tahoma" w:hAnsi="Tahoma" w:cs="Tahoma"/>
          <w:sz w:val="22"/>
          <w:szCs w:val="22"/>
        </w:rPr>
        <w:t xml:space="preserve"> una metodología participativa, proponer alternativas de solución </w:t>
      </w:r>
      <w:r w:rsidR="002C576D" w:rsidRPr="00223911">
        <w:rPr>
          <w:rFonts w:ascii="Tahoma" w:eastAsia="Tahoma" w:hAnsi="Tahoma" w:cs="Tahoma"/>
          <w:sz w:val="22"/>
          <w:szCs w:val="22"/>
        </w:rPr>
        <w:t xml:space="preserve">que mitiguen </w:t>
      </w:r>
      <w:r w:rsidR="0050660A" w:rsidRPr="00223911">
        <w:rPr>
          <w:rFonts w:ascii="Tahoma" w:eastAsia="Tahoma" w:hAnsi="Tahoma" w:cs="Tahoma"/>
          <w:sz w:val="22"/>
          <w:szCs w:val="22"/>
        </w:rPr>
        <w:t>las mismas desde el componente de educación ambiental</w:t>
      </w:r>
      <w:r w:rsidR="004A3722" w:rsidRPr="00223911">
        <w:rPr>
          <w:rFonts w:ascii="Tahoma" w:eastAsia="Tahoma" w:hAnsi="Tahoma" w:cs="Tahoma"/>
          <w:sz w:val="22"/>
          <w:szCs w:val="22"/>
        </w:rPr>
        <w:t>.</w:t>
      </w:r>
      <w:r w:rsidR="002C576D" w:rsidRPr="00223911">
        <w:rPr>
          <w:rFonts w:ascii="Tahoma" w:eastAsia="Tahoma" w:hAnsi="Tahoma" w:cs="Tahoma"/>
          <w:sz w:val="22"/>
          <w:szCs w:val="22"/>
        </w:rPr>
        <w:t xml:space="preserve"> </w:t>
      </w:r>
      <w:r w:rsidRPr="00223911">
        <w:rPr>
          <w:rFonts w:ascii="Tahoma" w:eastAsia="Tahoma" w:hAnsi="Tahoma" w:cs="Tahoma"/>
          <w:sz w:val="22"/>
          <w:szCs w:val="22"/>
        </w:rPr>
        <w:t xml:space="preserve">Conjuntamente, se presentaron los avances de las actividades que  realizaron las diferentes áreas que en el marco de sus funciones le aportan al proceso CIDEA. </w:t>
      </w:r>
    </w:p>
    <w:p w:rsidR="002C576D" w:rsidRPr="00223911" w:rsidRDefault="002C576D" w:rsidP="0089234C">
      <w:pPr>
        <w:jc w:val="both"/>
        <w:rPr>
          <w:rFonts w:ascii="Tahoma" w:eastAsia="Tahoma" w:hAnsi="Tahoma" w:cs="Tahoma"/>
          <w:sz w:val="22"/>
          <w:szCs w:val="22"/>
        </w:rPr>
      </w:pPr>
    </w:p>
    <w:p w:rsidR="00AB0289" w:rsidRPr="00223911" w:rsidRDefault="00EF3512" w:rsidP="0095739C">
      <w:pPr>
        <w:pStyle w:val="Ttulo2"/>
        <w:numPr>
          <w:ilvl w:val="1"/>
          <w:numId w:val="4"/>
        </w:numPr>
        <w:spacing w:before="0" w:after="0"/>
        <w:jc w:val="left"/>
        <w:rPr>
          <w:rFonts w:ascii="Tahoma" w:hAnsi="Tahoma" w:cs="Tahoma"/>
          <w:i w:val="0"/>
          <w:sz w:val="22"/>
          <w:szCs w:val="22"/>
        </w:rPr>
      </w:pPr>
      <w:r w:rsidRPr="00223911">
        <w:rPr>
          <w:rFonts w:ascii="Tahoma" w:hAnsi="Tahoma" w:cs="Tahoma"/>
          <w:i w:val="0"/>
          <w:sz w:val="22"/>
          <w:szCs w:val="22"/>
        </w:rPr>
        <w:t xml:space="preserve">DESARROLLO DE </w:t>
      </w:r>
      <w:r w:rsidR="00CD47ED" w:rsidRPr="00223911">
        <w:rPr>
          <w:rFonts w:ascii="Tahoma" w:hAnsi="Tahoma" w:cs="Tahoma"/>
          <w:i w:val="0"/>
          <w:sz w:val="22"/>
          <w:szCs w:val="22"/>
        </w:rPr>
        <w:t xml:space="preserve">LAS </w:t>
      </w:r>
      <w:r w:rsidRPr="00223911">
        <w:rPr>
          <w:rFonts w:ascii="Tahoma" w:hAnsi="Tahoma" w:cs="Tahoma"/>
          <w:i w:val="0"/>
          <w:sz w:val="22"/>
          <w:szCs w:val="22"/>
        </w:rPr>
        <w:t>MESAS DE TRABAJO</w:t>
      </w:r>
      <w:bookmarkEnd w:id="41"/>
      <w:bookmarkEnd w:id="42"/>
    </w:p>
    <w:p w:rsidR="00472B04" w:rsidRPr="00223911" w:rsidRDefault="00472B04" w:rsidP="00472B04">
      <w:pPr>
        <w:rPr>
          <w:rFonts w:ascii="Tahoma" w:hAnsi="Tahoma" w:cs="Tahoma"/>
          <w:color w:val="FF0000"/>
          <w:sz w:val="22"/>
          <w:szCs w:val="22"/>
        </w:rPr>
      </w:pPr>
    </w:p>
    <w:p w:rsidR="004F0947" w:rsidRPr="00223911" w:rsidRDefault="0089234C" w:rsidP="004F0947">
      <w:pPr>
        <w:jc w:val="both"/>
        <w:rPr>
          <w:rFonts w:ascii="Tahoma" w:eastAsia="Tahoma" w:hAnsi="Tahoma" w:cs="Tahoma"/>
          <w:sz w:val="22"/>
          <w:szCs w:val="22"/>
        </w:rPr>
      </w:pPr>
      <w:r w:rsidRPr="00223911">
        <w:rPr>
          <w:rFonts w:ascii="Tahoma" w:eastAsia="Tahoma" w:hAnsi="Tahoma" w:cs="Tahoma"/>
          <w:sz w:val="22"/>
          <w:szCs w:val="22"/>
        </w:rPr>
        <w:t xml:space="preserve">Para </w:t>
      </w:r>
      <w:r w:rsidR="004A3722" w:rsidRPr="00223911">
        <w:rPr>
          <w:rFonts w:ascii="Tahoma" w:eastAsia="Tahoma" w:hAnsi="Tahoma" w:cs="Tahoma"/>
          <w:sz w:val="22"/>
          <w:szCs w:val="22"/>
        </w:rPr>
        <w:t>el desarrollo de la actualización</w:t>
      </w:r>
      <w:r w:rsidRPr="00223911">
        <w:rPr>
          <w:rFonts w:ascii="Tahoma" w:eastAsia="Tahoma" w:hAnsi="Tahoma" w:cs="Tahoma"/>
          <w:sz w:val="22"/>
          <w:szCs w:val="22"/>
        </w:rPr>
        <w:t xml:space="preserve"> del Plan de Educación Ambiental, se realizaron </w:t>
      </w:r>
      <w:r w:rsidR="00CE6FE0" w:rsidRPr="00223911">
        <w:rPr>
          <w:rFonts w:ascii="Tahoma" w:eastAsia="Tahoma" w:hAnsi="Tahoma" w:cs="Tahoma"/>
          <w:sz w:val="22"/>
          <w:szCs w:val="22"/>
        </w:rPr>
        <w:t>cuatro (4) sesiones</w:t>
      </w:r>
      <w:r w:rsidRPr="00223911">
        <w:rPr>
          <w:rFonts w:ascii="Tahoma" w:eastAsia="Tahoma" w:hAnsi="Tahoma" w:cs="Tahoma"/>
          <w:sz w:val="22"/>
          <w:szCs w:val="22"/>
        </w:rPr>
        <w:t xml:space="preserve"> de trabajo cuya descripción se presenta a continuación:</w:t>
      </w:r>
    </w:p>
    <w:p w:rsidR="004F0947" w:rsidRPr="00223911" w:rsidRDefault="004F0947" w:rsidP="004F0947">
      <w:pPr>
        <w:jc w:val="both"/>
        <w:rPr>
          <w:rFonts w:ascii="Tahoma" w:eastAsia="Tahoma" w:hAnsi="Tahoma" w:cs="Tahoma"/>
          <w:sz w:val="22"/>
          <w:szCs w:val="22"/>
        </w:rPr>
      </w:pPr>
    </w:p>
    <w:p w:rsidR="0089234C" w:rsidRPr="00223911" w:rsidRDefault="0089234C" w:rsidP="004F0947">
      <w:pPr>
        <w:shd w:val="clear" w:color="auto" w:fill="FFFFFF"/>
        <w:jc w:val="both"/>
        <w:rPr>
          <w:rFonts w:ascii="Tahoma" w:hAnsi="Tahoma" w:cs="Tahoma"/>
          <w:b/>
          <w:i/>
          <w:color w:val="222222"/>
          <w:sz w:val="22"/>
          <w:szCs w:val="22"/>
          <w:lang w:eastAsia="es-CO"/>
        </w:rPr>
      </w:pPr>
      <w:bookmarkStart w:id="43" w:name="_heading=h.qsh70q" w:colFirst="0" w:colLast="0"/>
      <w:bookmarkEnd w:id="43"/>
      <w:r w:rsidRPr="00223911">
        <w:rPr>
          <w:rFonts w:ascii="Tahoma" w:hAnsi="Tahoma" w:cs="Tahoma"/>
          <w:b/>
          <w:i/>
          <w:color w:val="222222"/>
          <w:sz w:val="22"/>
          <w:szCs w:val="22"/>
          <w:lang w:eastAsia="es-CO"/>
        </w:rPr>
        <w:t>Primera sesión (Junio 6 de 2019)</w:t>
      </w:r>
    </w:p>
    <w:p w:rsidR="0089234C" w:rsidRPr="00223911" w:rsidRDefault="0089234C" w:rsidP="0089234C">
      <w:pPr>
        <w:jc w:val="both"/>
        <w:rPr>
          <w:rFonts w:ascii="Tahoma" w:eastAsia="Tahoma" w:hAnsi="Tahoma" w:cs="Tahoma"/>
          <w:sz w:val="22"/>
          <w:szCs w:val="22"/>
          <w:lang w:eastAsia="en-US"/>
        </w:rPr>
      </w:pP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 xml:space="preserve">Se adelantó la socialización de la </w:t>
      </w:r>
      <w:r w:rsidR="00630E35" w:rsidRPr="00223911">
        <w:rPr>
          <w:rFonts w:ascii="Tahoma" w:hAnsi="Tahoma" w:cs="Tahoma"/>
          <w:color w:val="222222"/>
          <w:sz w:val="22"/>
          <w:szCs w:val="22"/>
          <w:lang w:eastAsia="es-CO"/>
        </w:rPr>
        <w:t xml:space="preserve">matriz </w:t>
      </w:r>
      <w:r w:rsidRPr="00223911">
        <w:rPr>
          <w:rFonts w:ascii="Tahoma" w:hAnsi="Tahoma" w:cs="Tahoma"/>
          <w:color w:val="222222"/>
          <w:sz w:val="22"/>
          <w:szCs w:val="22"/>
          <w:lang w:eastAsia="es-CO"/>
        </w:rPr>
        <w:t xml:space="preserve">armonización, enfatizando en su elaboración y funcionalidad, presentando a los integrantes del CIDEA como se verifican las metas de educación ambiental y su la relación con cada uno de los instrumentos de planificación territorial. </w:t>
      </w:r>
      <w:r w:rsidR="00AE6925" w:rsidRPr="00223911">
        <w:rPr>
          <w:rFonts w:ascii="Tahoma" w:hAnsi="Tahoma" w:cs="Tahoma"/>
          <w:color w:val="222222"/>
          <w:sz w:val="22"/>
          <w:szCs w:val="22"/>
          <w:lang w:eastAsia="es-CO"/>
        </w:rPr>
        <w:t xml:space="preserve">Y sobre todo, </w:t>
      </w:r>
      <w:r w:rsidRPr="00223911">
        <w:rPr>
          <w:rFonts w:ascii="Tahoma" w:hAnsi="Tahoma" w:cs="Tahoma"/>
          <w:color w:val="222222"/>
          <w:sz w:val="22"/>
          <w:szCs w:val="22"/>
          <w:lang w:eastAsia="es-CO"/>
        </w:rPr>
        <w:t>se inform</w:t>
      </w:r>
      <w:r w:rsidR="00AE6925" w:rsidRPr="00223911">
        <w:rPr>
          <w:rFonts w:ascii="Tahoma" w:hAnsi="Tahoma" w:cs="Tahoma"/>
          <w:color w:val="222222"/>
          <w:sz w:val="22"/>
          <w:szCs w:val="22"/>
          <w:lang w:eastAsia="es-CO"/>
        </w:rPr>
        <w:t>ó</w:t>
      </w:r>
      <w:r w:rsidRPr="00223911">
        <w:rPr>
          <w:rFonts w:ascii="Tahoma" w:hAnsi="Tahoma" w:cs="Tahoma"/>
          <w:color w:val="222222"/>
          <w:sz w:val="22"/>
          <w:szCs w:val="22"/>
          <w:lang w:eastAsia="es-CO"/>
        </w:rPr>
        <w:t xml:space="preserve"> acerca de las acciones ejecutadas por la Corporación que fueron consolidadas medi</w:t>
      </w:r>
      <w:r w:rsidR="00630E35" w:rsidRPr="00223911">
        <w:rPr>
          <w:rFonts w:ascii="Tahoma" w:hAnsi="Tahoma" w:cs="Tahoma"/>
          <w:color w:val="222222"/>
          <w:sz w:val="22"/>
          <w:szCs w:val="22"/>
          <w:lang w:eastAsia="es-CO"/>
        </w:rPr>
        <w:t>ante una línea base que recopiló</w:t>
      </w:r>
      <w:r w:rsidRPr="00223911">
        <w:rPr>
          <w:rFonts w:ascii="Tahoma" w:hAnsi="Tahoma" w:cs="Tahoma"/>
          <w:color w:val="222222"/>
          <w:sz w:val="22"/>
          <w:szCs w:val="22"/>
          <w:lang w:eastAsia="es-CO"/>
        </w:rPr>
        <w:t xml:space="preserve"> información desde</w:t>
      </w:r>
      <w:r w:rsidR="00F53751" w:rsidRPr="00223911">
        <w:rPr>
          <w:rFonts w:ascii="Tahoma" w:hAnsi="Tahoma" w:cs="Tahoma"/>
          <w:color w:val="222222"/>
          <w:sz w:val="22"/>
          <w:szCs w:val="22"/>
          <w:lang w:eastAsia="es-CO"/>
        </w:rPr>
        <w:t xml:space="preserve"> </w:t>
      </w:r>
      <w:r w:rsidRPr="00223911">
        <w:rPr>
          <w:rFonts w:ascii="Tahoma" w:hAnsi="Tahoma" w:cs="Tahoma"/>
          <w:color w:val="222222"/>
          <w:sz w:val="22"/>
          <w:szCs w:val="22"/>
          <w:lang w:eastAsia="es-CO"/>
        </w:rPr>
        <w:t>2016 hasta el 2018,</w:t>
      </w:r>
      <w:r w:rsidR="00F53751" w:rsidRPr="00223911">
        <w:rPr>
          <w:rFonts w:ascii="Tahoma" w:hAnsi="Tahoma" w:cs="Tahoma"/>
          <w:color w:val="222222"/>
          <w:sz w:val="22"/>
          <w:szCs w:val="22"/>
          <w:lang w:eastAsia="es-CO"/>
        </w:rPr>
        <w:t xml:space="preserve"> </w:t>
      </w:r>
      <w:r w:rsidRPr="00223911">
        <w:rPr>
          <w:rFonts w:ascii="Tahoma" w:hAnsi="Tahoma" w:cs="Tahoma"/>
          <w:color w:val="222222"/>
          <w:sz w:val="22"/>
          <w:szCs w:val="22"/>
          <w:lang w:eastAsia="es-CO"/>
        </w:rPr>
        <w:t xml:space="preserve">habiéndose remitido a la administración para sus respectivos trámites internos de conocimiento. </w:t>
      </w:r>
    </w:p>
    <w:p w:rsidR="00AE6925" w:rsidRPr="00223911" w:rsidRDefault="00AE6925" w:rsidP="0089234C">
      <w:pPr>
        <w:shd w:val="clear" w:color="auto" w:fill="FFFFFF"/>
        <w:jc w:val="both"/>
        <w:rPr>
          <w:rFonts w:ascii="Tahoma" w:hAnsi="Tahoma" w:cs="Tahoma"/>
          <w:color w:val="222222"/>
          <w:sz w:val="22"/>
          <w:szCs w:val="22"/>
          <w:lang w:eastAsia="es-CO"/>
        </w:rPr>
      </w:pPr>
    </w:p>
    <w:p w:rsidR="0089234C" w:rsidRPr="00223911" w:rsidRDefault="00C13F64"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En consecuencia, a las proyeccione</w:t>
      </w:r>
      <w:r w:rsidR="00D77CD9" w:rsidRPr="00223911">
        <w:rPr>
          <w:rFonts w:ascii="Tahoma" w:hAnsi="Tahoma" w:cs="Tahoma"/>
          <w:color w:val="222222"/>
          <w:sz w:val="22"/>
          <w:szCs w:val="22"/>
          <w:lang w:eastAsia="es-CO"/>
        </w:rPr>
        <w:t>s</w:t>
      </w:r>
      <w:r w:rsidRPr="00223911">
        <w:rPr>
          <w:rFonts w:ascii="Tahoma" w:hAnsi="Tahoma" w:cs="Tahoma"/>
          <w:color w:val="222222"/>
          <w:sz w:val="22"/>
          <w:szCs w:val="22"/>
          <w:lang w:eastAsia="es-CO"/>
        </w:rPr>
        <w:t xml:space="preserve"> del municipio</w:t>
      </w:r>
      <w:r w:rsidR="0089234C" w:rsidRPr="00223911">
        <w:rPr>
          <w:rFonts w:ascii="Tahoma" w:hAnsi="Tahoma" w:cs="Tahoma"/>
          <w:color w:val="222222"/>
          <w:sz w:val="22"/>
          <w:szCs w:val="22"/>
          <w:lang w:eastAsia="es-CO"/>
        </w:rPr>
        <w:t xml:space="preserve"> a través de una </w:t>
      </w:r>
      <w:r w:rsidR="00630E35" w:rsidRPr="00223911">
        <w:rPr>
          <w:rFonts w:ascii="Tahoma" w:hAnsi="Tahoma" w:cs="Tahoma"/>
          <w:color w:val="222222"/>
          <w:sz w:val="22"/>
          <w:szCs w:val="22"/>
          <w:lang w:eastAsia="es-CO"/>
        </w:rPr>
        <w:t xml:space="preserve">Organización No Gubernamental </w:t>
      </w:r>
      <w:r w:rsidR="0089234C" w:rsidRPr="00223911">
        <w:rPr>
          <w:rFonts w:ascii="Tahoma" w:hAnsi="Tahoma" w:cs="Tahoma"/>
          <w:color w:val="222222"/>
          <w:sz w:val="22"/>
          <w:szCs w:val="22"/>
          <w:lang w:eastAsia="es-CO"/>
        </w:rPr>
        <w:t xml:space="preserve">que suscribe convenio con la entidad </w:t>
      </w:r>
      <w:r w:rsidR="00630E35" w:rsidRPr="00223911">
        <w:rPr>
          <w:rFonts w:ascii="Tahoma" w:hAnsi="Tahoma" w:cs="Tahoma"/>
          <w:color w:val="222222"/>
          <w:sz w:val="22"/>
          <w:szCs w:val="22"/>
          <w:lang w:eastAsia="es-CO"/>
        </w:rPr>
        <w:t xml:space="preserve">territorial, </w:t>
      </w:r>
      <w:r w:rsidR="0089234C" w:rsidRPr="00223911">
        <w:rPr>
          <w:rFonts w:ascii="Tahoma" w:hAnsi="Tahoma" w:cs="Tahoma"/>
          <w:color w:val="222222"/>
          <w:sz w:val="22"/>
          <w:szCs w:val="22"/>
          <w:lang w:eastAsia="es-CO"/>
        </w:rPr>
        <w:t>fue present</w:t>
      </w:r>
      <w:r w:rsidR="00630E35" w:rsidRPr="00223911">
        <w:rPr>
          <w:rFonts w:ascii="Tahoma" w:hAnsi="Tahoma" w:cs="Tahoma"/>
          <w:color w:val="222222"/>
          <w:sz w:val="22"/>
          <w:szCs w:val="22"/>
          <w:lang w:eastAsia="es-CO"/>
        </w:rPr>
        <w:t xml:space="preserve">ado informe de </w:t>
      </w:r>
      <w:r w:rsidR="00F555EE" w:rsidRPr="00223911">
        <w:rPr>
          <w:rFonts w:ascii="Tahoma" w:hAnsi="Tahoma" w:cs="Tahoma"/>
          <w:color w:val="222222"/>
          <w:sz w:val="22"/>
          <w:szCs w:val="22"/>
          <w:lang w:eastAsia="es-CO"/>
        </w:rPr>
        <w:t xml:space="preserve">gestión de </w:t>
      </w:r>
      <w:r w:rsidR="00767537" w:rsidRPr="00223911">
        <w:rPr>
          <w:rFonts w:ascii="Tahoma" w:hAnsi="Tahoma" w:cs="Tahoma"/>
          <w:color w:val="222222"/>
          <w:sz w:val="22"/>
          <w:szCs w:val="22"/>
          <w:lang w:eastAsia="es-CO"/>
        </w:rPr>
        <w:t xml:space="preserve">las </w:t>
      </w:r>
      <w:r w:rsidR="0089234C" w:rsidRPr="00223911">
        <w:rPr>
          <w:rFonts w:ascii="Tahoma" w:hAnsi="Tahoma" w:cs="Tahoma"/>
          <w:color w:val="222222"/>
          <w:sz w:val="22"/>
          <w:szCs w:val="22"/>
          <w:lang w:eastAsia="es-CO"/>
        </w:rPr>
        <w:t xml:space="preserve">acciones desarrolladas en los diferentes sectores en materia de educación ambiental, </w:t>
      </w:r>
      <w:r w:rsidR="00F555EE" w:rsidRPr="00223911">
        <w:rPr>
          <w:rFonts w:ascii="Tahoma" w:hAnsi="Tahoma" w:cs="Tahoma"/>
          <w:color w:val="222222"/>
          <w:sz w:val="22"/>
          <w:szCs w:val="22"/>
          <w:lang w:eastAsia="es-CO"/>
        </w:rPr>
        <w:t xml:space="preserve">interviniendo a las </w:t>
      </w:r>
      <w:r w:rsidR="0089234C" w:rsidRPr="00223911">
        <w:rPr>
          <w:rFonts w:ascii="Tahoma" w:hAnsi="Tahoma" w:cs="Tahoma"/>
          <w:color w:val="222222"/>
          <w:sz w:val="22"/>
          <w:szCs w:val="22"/>
          <w:lang w:eastAsia="es-CO"/>
        </w:rPr>
        <w:t>instituciones educativas</w:t>
      </w:r>
      <w:r w:rsidR="00D77CD9" w:rsidRPr="00223911">
        <w:rPr>
          <w:rFonts w:ascii="Tahoma" w:hAnsi="Tahoma" w:cs="Tahoma"/>
          <w:color w:val="222222"/>
          <w:sz w:val="22"/>
          <w:szCs w:val="22"/>
          <w:lang w:eastAsia="es-CO"/>
        </w:rPr>
        <w:t xml:space="preserve"> y comunidades</w:t>
      </w:r>
      <w:r w:rsidR="0089234C" w:rsidRPr="00223911">
        <w:rPr>
          <w:rFonts w:ascii="Tahoma" w:hAnsi="Tahoma" w:cs="Tahoma"/>
          <w:color w:val="222222"/>
          <w:sz w:val="22"/>
          <w:szCs w:val="22"/>
          <w:lang w:eastAsia="es-CO"/>
        </w:rPr>
        <w:t xml:space="preserve">. </w:t>
      </w:r>
      <w:r w:rsidR="00744294" w:rsidRPr="00223911">
        <w:rPr>
          <w:rFonts w:ascii="Tahoma" w:hAnsi="Tahoma" w:cs="Tahoma"/>
          <w:color w:val="222222"/>
          <w:sz w:val="22"/>
          <w:szCs w:val="22"/>
          <w:lang w:eastAsia="es-CO"/>
        </w:rPr>
        <w:t xml:space="preserve">Adicionalmente en </w:t>
      </w:r>
      <w:r w:rsidR="0089234C" w:rsidRPr="00223911">
        <w:rPr>
          <w:rFonts w:ascii="Tahoma" w:hAnsi="Tahoma" w:cs="Tahoma"/>
          <w:color w:val="222222"/>
          <w:sz w:val="22"/>
          <w:szCs w:val="22"/>
          <w:lang w:eastAsia="es-CO"/>
        </w:rPr>
        <w:t>la jornada</w:t>
      </w:r>
      <w:r w:rsidR="00744294" w:rsidRPr="00223911">
        <w:rPr>
          <w:rFonts w:ascii="Tahoma" w:hAnsi="Tahoma" w:cs="Tahoma"/>
          <w:color w:val="222222"/>
          <w:sz w:val="22"/>
          <w:szCs w:val="22"/>
          <w:lang w:eastAsia="es-CO"/>
        </w:rPr>
        <w:t xml:space="preserve">, </w:t>
      </w:r>
      <w:r w:rsidR="0089234C" w:rsidRPr="00223911">
        <w:rPr>
          <w:rFonts w:ascii="Tahoma" w:hAnsi="Tahoma" w:cs="Tahoma"/>
          <w:color w:val="222222"/>
          <w:sz w:val="22"/>
          <w:szCs w:val="22"/>
          <w:lang w:eastAsia="es-CO"/>
        </w:rPr>
        <w:t xml:space="preserve">se adelantó un balance de las acciones ejecutadas por diferentes áreas (Acueducto, </w:t>
      </w:r>
      <w:r w:rsidR="00077647" w:rsidRPr="00223911">
        <w:rPr>
          <w:rFonts w:ascii="Tahoma" w:hAnsi="Tahoma" w:cs="Tahoma"/>
          <w:color w:val="222222"/>
          <w:sz w:val="22"/>
          <w:szCs w:val="22"/>
          <w:lang w:eastAsia="es-CO"/>
        </w:rPr>
        <w:t>I</w:t>
      </w:r>
      <w:r w:rsidR="0089234C" w:rsidRPr="00223911">
        <w:rPr>
          <w:rFonts w:ascii="Tahoma" w:hAnsi="Tahoma" w:cs="Tahoma"/>
          <w:color w:val="222222"/>
          <w:sz w:val="22"/>
          <w:szCs w:val="22"/>
          <w:lang w:eastAsia="es-CO"/>
        </w:rPr>
        <w:t xml:space="preserve">nstituciones Educativas, Gestión del riesgo), registrando en un formato verificando su </w:t>
      </w:r>
      <w:r w:rsidR="0089234C" w:rsidRPr="00223911">
        <w:rPr>
          <w:rFonts w:ascii="Tahoma" w:hAnsi="Tahoma" w:cs="Tahoma"/>
          <w:color w:val="222222"/>
          <w:sz w:val="22"/>
          <w:szCs w:val="22"/>
          <w:lang w:eastAsia="es-CO"/>
        </w:rPr>
        <w:lastRenderedPageBreak/>
        <w:t xml:space="preserve">inclusión en el PTEA, por lo que se concluyó que algunas acciones no estaban </w:t>
      </w:r>
      <w:r w:rsidR="000E0D7A" w:rsidRPr="00223911">
        <w:rPr>
          <w:rFonts w:ascii="Tahoma" w:hAnsi="Tahoma" w:cs="Tahoma"/>
          <w:color w:val="222222"/>
          <w:sz w:val="22"/>
          <w:szCs w:val="22"/>
          <w:lang w:eastAsia="es-CO"/>
        </w:rPr>
        <w:t xml:space="preserve">incluidas mediante </w:t>
      </w:r>
      <w:r w:rsidR="0089234C" w:rsidRPr="00223911">
        <w:rPr>
          <w:rFonts w:ascii="Tahoma" w:hAnsi="Tahoma" w:cs="Tahoma"/>
          <w:color w:val="222222"/>
          <w:sz w:val="22"/>
          <w:szCs w:val="22"/>
          <w:lang w:eastAsia="es-CO"/>
        </w:rPr>
        <w:t>procesos</w:t>
      </w:r>
      <w:r w:rsidR="000E0D7A" w:rsidRPr="00223911">
        <w:rPr>
          <w:rFonts w:ascii="Tahoma" w:hAnsi="Tahoma" w:cs="Tahoma"/>
          <w:color w:val="222222"/>
          <w:sz w:val="22"/>
          <w:szCs w:val="22"/>
          <w:lang w:eastAsia="es-CO"/>
        </w:rPr>
        <w:t xml:space="preserve"> planificados</w:t>
      </w:r>
      <w:r w:rsidR="0089234C" w:rsidRPr="00223911">
        <w:rPr>
          <w:rFonts w:ascii="Tahoma" w:hAnsi="Tahoma" w:cs="Tahoma"/>
          <w:color w:val="222222"/>
          <w:sz w:val="22"/>
          <w:szCs w:val="22"/>
          <w:lang w:eastAsia="es-CO"/>
        </w:rPr>
        <w:t xml:space="preserve">. </w:t>
      </w: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 </w:t>
      </w:r>
    </w:p>
    <w:p w:rsidR="0089234C" w:rsidRPr="00223911" w:rsidRDefault="004B29E0"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Debido a lo anterior</w:t>
      </w:r>
      <w:r w:rsidR="0089234C" w:rsidRPr="00223911">
        <w:rPr>
          <w:rFonts w:ascii="Tahoma" w:hAnsi="Tahoma" w:cs="Tahoma"/>
          <w:color w:val="222222"/>
          <w:sz w:val="22"/>
          <w:szCs w:val="22"/>
          <w:lang w:eastAsia="es-CO"/>
        </w:rPr>
        <w:t xml:space="preserve">, se explicó el objetivo del acompañamiento </w:t>
      </w:r>
      <w:r w:rsidRPr="00223911">
        <w:rPr>
          <w:rFonts w:ascii="Tahoma" w:hAnsi="Tahoma" w:cs="Tahoma"/>
          <w:color w:val="222222"/>
          <w:sz w:val="22"/>
          <w:szCs w:val="22"/>
          <w:lang w:eastAsia="es-CO"/>
        </w:rPr>
        <w:t>en</w:t>
      </w:r>
      <w:r w:rsidR="0089234C" w:rsidRPr="00223911">
        <w:rPr>
          <w:rFonts w:ascii="Tahoma" w:hAnsi="Tahoma" w:cs="Tahoma"/>
          <w:color w:val="222222"/>
          <w:sz w:val="22"/>
          <w:szCs w:val="22"/>
          <w:lang w:eastAsia="es-CO"/>
        </w:rPr>
        <w:t xml:space="preserve"> la actualización del documento del PTEA, que obedece a la metodología propuesta por la Corporación</w:t>
      </w:r>
      <w:r w:rsidRPr="00223911">
        <w:rPr>
          <w:rFonts w:ascii="Tahoma" w:hAnsi="Tahoma" w:cs="Tahoma"/>
          <w:color w:val="222222"/>
          <w:sz w:val="22"/>
          <w:szCs w:val="22"/>
          <w:lang w:eastAsia="es-CO"/>
        </w:rPr>
        <w:t xml:space="preserve">. Ante esto, </w:t>
      </w:r>
      <w:r w:rsidR="0089234C" w:rsidRPr="00223911">
        <w:rPr>
          <w:rFonts w:ascii="Tahoma" w:hAnsi="Tahoma" w:cs="Tahoma"/>
          <w:color w:val="222222"/>
          <w:sz w:val="22"/>
          <w:szCs w:val="22"/>
          <w:lang w:eastAsia="es-CO"/>
        </w:rPr>
        <w:t>se solicitó</w:t>
      </w:r>
      <w:r w:rsidRPr="00223911">
        <w:rPr>
          <w:rFonts w:ascii="Tahoma" w:hAnsi="Tahoma" w:cs="Tahoma"/>
          <w:color w:val="222222"/>
          <w:sz w:val="22"/>
          <w:szCs w:val="22"/>
          <w:lang w:eastAsia="es-CO"/>
        </w:rPr>
        <w:t xml:space="preserve"> a los integrantes del comité </w:t>
      </w:r>
      <w:r w:rsidR="0089234C" w:rsidRPr="00223911">
        <w:rPr>
          <w:rFonts w:ascii="Tahoma" w:hAnsi="Tahoma" w:cs="Tahoma"/>
          <w:color w:val="222222"/>
          <w:sz w:val="22"/>
          <w:szCs w:val="22"/>
          <w:lang w:eastAsia="es-CO"/>
        </w:rPr>
        <w:t xml:space="preserve">enlistar las problemáticas que logran evidenciar desde la función que cumplen y al área que representan. </w:t>
      </w:r>
      <w:r w:rsidRPr="00223911">
        <w:rPr>
          <w:rFonts w:ascii="Tahoma" w:hAnsi="Tahoma" w:cs="Tahoma"/>
          <w:color w:val="222222"/>
          <w:sz w:val="22"/>
          <w:szCs w:val="22"/>
          <w:lang w:eastAsia="es-CO"/>
        </w:rPr>
        <w:t>En este sentido, les fue</w:t>
      </w:r>
      <w:r w:rsidR="0089234C" w:rsidRPr="00223911">
        <w:rPr>
          <w:rFonts w:ascii="Tahoma" w:hAnsi="Tahoma" w:cs="Tahoma"/>
          <w:color w:val="222222"/>
          <w:sz w:val="22"/>
          <w:szCs w:val="22"/>
          <w:lang w:eastAsia="es-CO"/>
        </w:rPr>
        <w:t xml:space="preserve"> </w:t>
      </w:r>
      <w:r w:rsidR="00002BB7" w:rsidRPr="00223911">
        <w:rPr>
          <w:rFonts w:ascii="Tahoma" w:hAnsi="Tahoma" w:cs="Tahoma"/>
          <w:color w:val="222222"/>
          <w:sz w:val="22"/>
          <w:szCs w:val="22"/>
          <w:lang w:eastAsia="es-CO"/>
        </w:rPr>
        <w:t>socializado</w:t>
      </w:r>
      <w:r w:rsidR="0089234C" w:rsidRPr="00223911">
        <w:rPr>
          <w:rFonts w:ascii="Tahoma" w:hAnsi="Tahoma" w:cs="Tahoma"/>
          <w:color w:val="222222"/>
          <w:sz w:val="22"/>
          <w:szCs w:val="22"/>
          <w:lang w:eastAsia="es-CO"/>
        </w:rPr>
        <w:t xml:space="preserve"> los formatos que apoyaran la definición de las acciones para la próxima vigencia. </w:t>
      </w:r>
    </w:p>
    <w:p w:rsidR="0089234C" w:rsidRPr="00223911" w:rsidRDefault="0089234C" w:rsidP="0089234C">
      <w:pPr>
        <w:shd w:val="clear" w:color="auto" w:fill="FFFFFF"/>
        <w:jc w:val="both"/>
        <w:rPr>
          <w:rFonts w:ascii="Tahoma" w:hAnsi="Tahoma" w:cs="Tahoma"/>
          <w:color w:val="222222"/>
          <w:sz w:val="22"/>
          <w:szCs w:val="22"/>
          <w:lang w:eastAsia="es-CO"/>
        </w:rPr>
      </w:pP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1. Definición de Causas y consecuencias de las problemáticas</w:t>
      </w:r>
      <w:r w:rsidR="004B29E0" w:rsidRPr="00223911">
        <w:rPr>
          <w:rFonts w:ascii="Tahoma" w:hAnsi="Tahoma" w:cs="Tahoma"/>
          <w:color w:val="222222"/>
          <w:sz w:val="22"/>
          <w:szCs w:val="22"/>
          <w:lang w:eastAsia="es-CO"/>
        </w:rPr>
        <w:t xml:space="preserve"> (Formato 1)</w:t>
      </w: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2. Alternativas de solución</w:t>
      </w:r>
      <w:r w:rsidR="004B29E0" w:rsidRPr="00223911">
        <w:rPr>
          <w:rFonts w:ascii="Tahoma" w:hAnsi="Tahoma" w:cs="Tahoma"/>
          <w:color w:val="222222"/>
          <w:sz w:val="22"/>
          <w:szCs w:val="22"/>
          <w:lang w:eastAsia="es-CO"/>
        </w:rPr>
        <w:t xml:space="preserve"> (Formato 2)</w:t>
      </w: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3. Propuestas para el Plan Territorial de Educación Ambiental</w:t>
      </w:r>
      <w:r w:rsidR="004B29E0" w:rsidRPr="00223911">
        <w:rPr>
          <w:rFonts w:ascii="Tahoma" w:hAnsi="Tahoma" w:cs="Tahoma"/>
          <w:color w:val="222222"/>
          <w:sz w:val="22"/>
          <w:szCs w:val="22"/>
          <w:lang w:eastAsia="es-CO"/>
        </w:rPr>
        <w:t xml:space="preserve"> (Formato 3)</w:t>
      </w:r>
    </w:p>
    <w:p w:rsidR="002B5B4D" w:rsidRPr="00014760" w:rsidRDefault="002B5B4D" w:rsidP="00CF438E">
      <w:pPr>
        <w:jc w:val="both"/>
        <w:rPr>
          <w:rFonts w:ascii="Tahoma" w:hAnsi="Tahoma" w:cs="Tahoma"/>
          <w:color w:val="FF0000"/>
          <w:sz w:val="22"/>
        </w:rPr>
      </w:pPr>
    </w:p>
    <w:p w:rsidR="0089234C" w:rsidRPr="00014760" w:rsidRDefault="0089234C" w:rsidP="0089234C">
      <w:pPr>
        <w:shd w:val="clear" w:color="auto" w:fill="FFFFFF"/>
        <w:jc w:val="both"/>
        <w:rPr>
          <w:rFonts w:ascii="Tahoma" w:hAnsi="Tahoma" w:cs="Tahoma"/>
          <w:color w:val="222222"/>
          <w:lang w:eastAsia="es-CO"/>
        </w:rPr>
      </w:pPr>
    </w:p>
    <w:p w:rsidR="0089234C" w:rsidRPr="00014760" w:rsidRDefault="0089234C" w:rsidP="00172EC3">
      <w:pPr>
        <w:keepNext/>
        <w:shd w:val="clear" w:color="auto" w:fill="FFFFFF"/>
        <w:jc w:val="center"/>
        <w:rPr>
          <w:rFonts w:ascii="Tahoma" w:hAnsi="Tahoma" w:cs="Tahoma"/>
        </w:rPr>
      </w:pPr>
      <w:r w:rsidRPr="00014760">
        <w:rPr>
          <w:rFonts w:ascii="Tahoma" w:hAnsi="Tahoma" w:cs="Tahoma"/>
          <w:noProof/>
          <w:lang w:val="es-MX" w:eastAsia="es-MX"/>
        </w:rPr>
        <w:drawing>
          <wp:inline distT="0" distB="0" distL="0" distR="0" wp14:anchorId="643A63FD" wp14:editId="2F1ACDEF">
            <wp:extent cx="2438785" cy="1993253"/>
            <wp:effectExtent l="0" t="0" r="0" b="7620"/>
            <wp:docPr id="32" name="Imagen 32" descr="C:\Users\Familia\Documents\car 7\cps 987-2019\Informes\Informe 3\Informe 3\5. Obl. Especifica 2. Apoyo Social\CIDEA MUNICIPAL\Yacopi\3. Registro fotográfico\CIDEA Yacopi 6-06-2019.jp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ia\Documents\car 7\cps 987-2019\Informes\Informe 3\Informe 3\5. Obl. Especifica 2. Apoyo Social\CIDEA MUNICIPAL\Yacopi\3. Registro fotográfico\CIDEA Yacopi 6-06-2019.jpg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6197" cy="2015657"/>
                    </a:xfrm>
                    <a:prstGeom prst="rect">
                      <a:avLst/>
                    </a:prstGeom>
                    <a:noFill/>
                    <a:ln>
                      <a:noFill/>
                    </a:ln>
                    <a:effectLst>
                      <a:softEdge rad="127000"/>
                    </a:effectLst>
                  </pic:spPr>
                </pic:pic>
              </a:graphicData>
            </a:graphic>
          </wp:inline>
        </w:drawing>
      </w:r>
      <w:r w:rsidR="009D6D10" w:rsidRPr="00014760">
        <w:rPr>
          <w:rFonts w:ascii="Tahoma" w:hAnsi="Tahoma" w:cs="Tahoma"/>
          <w:noProof/>
          <w:lang w:val="es-MX" w:eastAsia="es-MX"/>
        </w:rPr>
        <w:drawing>
          <wp:inline distT="0" distB="0" distL="0" distR="0" wp14:anchorId="31AE81B7" wp14:editId="0EB30EDE">
            <wp:extent cx="2505350" cy="1928704"/>
            <wp:effectExtent l="0" t="0" r="9525" b="0"/>
            <wp:docPr id="33" name="Imagen 33" descr="C:\Users\Familia\Documents\car 7\cps 987-2019\Informes\Informe 3\Informe 3\5. Obl. Especifica 2. Apoyo Social\CIDEA MUNICIPAL\Yacopi\3. Registro fotográfico\CIDEA Yacopi 6-06-2019.jp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ia\Documents\car 7\cps 987-2019\Informes\Informe 3\Informe 3\5. Obl. Especifica 2. Apoyo Social\CIDEA MUNICIPAL\Yacopi\3. Registro fotográfico\CIDEA Yacopi 6-06-2019.jpg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8978" cy="1946893"/>
                    </a:xfrm>
                    <a:prstGeom prst="rect">
                      <a:avLst/>
                    </a:prstGeom>
                    <a:noFill/>
                    <a:ln>
                      <a:noFill/>
                    </a:ln>
                    <a:effectLst>
                      <a:softEdge rad="127000"/>
                    </a:effectLst>
                  </pic:spPr>
                </pic:pic>
              </a:graphicData>
            </a:graphic>
          </wp:inline>
        </w:drawing>
      </w:r>
    </w:p>
    <w:p w:rsidR="009D6D10" w:rsidRPr="00014760" w:rsidRDefault="0089234C" w:rsidP="00A32E0E">
      <w:pPr>
        <w:pStyle w:val="Descripcin"/>
        <w:jc w:val="center"/>
        <w:rPr>
          <w:rFonts w:ascii="Tahoma" w:hAnsi="Tahoma" w:cs="Tahoma"/>
          <w:b w:val="0"/>
          <w:color w:val="222222"/>
          <w:sz w:val="12"/>
          <w:szCs w:val="12"/>
          <w:lang w:eastAsia="es-CO"/>
        </w:rPr>
      </w:pPr>
      <w:r w:rsidRPr="00014760">
        <w:rPr>
          <w:rFonts w:ascii="Tahoma" w:hAnsi="Tahoma" w:cs="Tahoma"/>
          <w:b w:val="0"/>
          <w:sz w:val="12"/>
          <w:szCs w:val="12"/>
        </w:rPr>
        <w:t>CIDEA YACOPÍ  Socialización Matriz de Armonización 6/06/2019</w:t>
      </w:r>
      <w:r w:rsidR="009D6D10">
        <w:rPr>
          <w:rFonts w:ascii="Tahoma" w:hAnsi="Tahoma" w:cs="Tahoma"/>
          <w:b w:val="0"/>
          <w:sz w:val="12"/>
          <w:szCs w:val="12"/>
        </w:rPr>
        <w:t xml:space="preserve">                            </w:t>
      </w:r>
      <w:r w:rsidR="009D6D10" w:rsidRPr="00014760">
        <w:rPr>
          <w:rFonts w:ascii="Tahoma" w:hAnsi="Tahoma" w:cs="Tahoma"/>
          <w:b w:val="0"/>
          <w:sz w:val="12"/>
          <w:szCs w:val="12"/>
        </w:rPr>
        <w:t>CIDEA YACOPI Balance Acciones 6/06/2019</w:t>
      </w:r>
    </w:p>
    <w:p w:rsidR="0089234C" w:rsidRPr="00014760" w:rsidRDefault="0089234C" w:rsidP="00A32E0E">
      <w:pPr>
        <w:pStyle w:val="Descripcin"/>
        <w:jc w:val="center"/>
        <w:rPr>
          <w:rFonts w:ascii="Tahoma" w:hAnsi="Tahoma" w:cs="Tahoma"/>
          <w:b w:val="0"/>
          <w:sz w:val="12"/>
          <w:szCs w:val="12"/>
        </w:rPr>
      </w:pPr>
    </w:p>
    <w:p w:rsidR="0089234C" w:rsidRPr="00014760" w:rsidRDefault="0089234C" w:rsidP="0089234C">
      <w:pPr>
        <w:keepNext/>
        <w:shd w:val="clear" w:color="auto" w:fill="FFFFFF"/>
        <w:jc w:val="center"/>
        <w:rPr>
          <w:rFonts w:ascii="Tahoma" w:hAnsi="Tahoma" w:cs="Tahoma"/>
        </w:rPr>
      </w:pPr>
    </w:p>
    <w:p w:rsidR="0089234C" w:rsidRPr="00014760" w:rsidRDefault="0089234C" w:rsidP="0089234C">
      <w:pPr>
        <w:shd w:val="clear" w:color="auto" w:fill="FFFFFF"/>
        <w:jc w:val="both"/>
        <w:rPr>
          <w:rFonts w:ascii="Tahoma" w:hAnsi="Tahoma" w:cs="Tahoma"/>
          <w:color w:val="222222"/>
          <w:sz w:val="12"/>
          <w:szCs w:val="12"/>
          <w:lang w:eastAsia="es-CO"/>
        </w:rPr>
      </w:pPr>
    </w:p>
    <w:p w:rsidR="00C109F0" w:rsidRPr="00223911" w:rsidRDefault="0089234C" w:rsidP="004F0947">
      <w:pPr>
        <w:pStyle w:val="Ttulo3"/>
        <w:numPr>
          <w:ilvl w:val="0"/>
          <w:numId w:val="0"/>
        </w:numPr>
        <w:spacing w:before="0" w:after="0"/>
        <w:jc w:val="both"/>
        <w:rPr>
          <w:rFonts w:ascii="Tahoma" w:eastAsia="Tahoma" w:hAnsi="Tahoma" w:cs="Tahoma"/>
          <w:i/>
          <w:sz w:val="22"/>
          <w:szCs w:val="22"/>
        </w:rPr>
      </w:pPr>
      <w:bookmarkStart w:id="44" w:name="_Toc29588070"/>
      <w:bookmarkStart w:id="45" w:name="_Toc29591118"/>
      <w:r w:rsidRPr="00223911">
        <w:rPr>
          <w:rFonts w:ascii="Tahoma" w:eastAsia="Tahoma" w:hAnsi="Tahoma" w:cs="Tahoma"/>
          <w:i/>
          <w:sz w:val="22"/>
          <w:szCs w:val="22"/>
        </w:rPr>
        <w:t>Segunda Sesión (</w:t>
      </w:r>
      <w:r w:rsidRPr="00223911">
        <w:rPr>
          <w:rFonts w:ascii="Tahoma" w:hAnsi="Tahoma" w:cs="Tahoma"/>
          <w:i/>
          <w:color w:val="222222"/>
          <w:sz w:val="22"/>
          <w:szCs w:val="22"/>
          <w:lang w:eastAsia="es-CO"/>
        </w:rPr>
        <w:t>Julio 11 de 2019</w:t>
      </w:r>
      <w:r w:rsidRPr="00223911">
        <w:rPr>
          <w:rFonts w:ascii="Tahoma" w:eastAsia="Tahoma" w:hAnsi="Tahoma" w:cs="Tahoma"/>
          <w:i/>
          <w:sz w:val="22"/>
          <w:szCs w:val="22"/>
        </w:rPr>
        <w:t>)</w:t>
      </w:r>
      <w:bookmarkEnd w:id="44"/>
      <w:bookmarkEnd w:id="45"/>
    </w:p>
    <w:p w:rsidR="0089234C" w:rsidRPr="00223911" w:rsidRDefault="0089234C" w:rsidP="0089234C">
      <w:pPr>
        <w:shd w:val="clear" w:color="auto" w:fill="FFFFFF"/>
        <w:jc w:val="both"/>
        <w:rPr>
          <w:rFonts w:ascii="Tahoma" w:hAnsi="Tahoma" w:cs="Tahoma"/>
          <w:color w:val="222222"/>
          <w:sz w:val="22"/>
          <w:szCs w:val="22"/>
          <w:lang w:eastAsia="es-CO"/>
        </w:rPr>
      </w:pPr>
    </w:p>
    <w:p w:rsidR="0089234C" w:rsidRPr="00014760" w:rsidRDefault="0089234C" w:rsidP="0089234C">
      <w:pPr>
        <w:keepNext/>
        <w:shd w:val="clear" w:color="auto" w:fill="FFFFFF"/>
        <w:jc w:val="center"/>
        <w:rPr>
          <w:rFonts w:ascii="Tahoma" w:hAnsi="Tahoma" w:cs="Tahoma"/>
          <w:sz w:val="16"/>
          <w:szCs w:val="16"/>
        </w:rPr>
      </w:pPr>
      <w:r w:rsidRPr="00014760">
        <w:rPr>
          <w:rFonts w:ascii="Tahoma" w:hAnsi="Tahoma" w:cs="Tahoma"/>
          <w:noProof/>
          <w:color w:val="222222"/>
          <w:sz w:val="16"/>
          <w:szCs w:val="16"/>
          <w:lang w:val="es-MX" w:eastAsia="es-MX"/>
        </w:rPr>
        <w:drawing>
          <wp:inline distT="0" distB="0" distL="0" distR="0" wp14:anchorId="5C291542" wp14:editId="2F2163E9">
            <wp:extent cx="2698515" cy="2150075"/>
            <wp:effectExtent l="0" t="0" r="6985" b="3175"/>
            <wp:docPr id="34" name="Imagen 34" descr="C:\Users\Familia\Documents\car 7\cps 987-2019\Informes\Informe 4\5. Obl. Especifica 2. Apoyo Social\CIDEA MUNICIPAL\Rionegro\Yacopi\3. Registro fotográfico\CIDEA YACOPI 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milia\Documents\car 7\cps 987-2019\Informes\Informe 4\5. Obl. Especifica 2. Apoyo Social\CIDEA MUNICIPAL\Rionegro\Yacopi\3. Registro fotográfico\CIDEA YACOPI 1 (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8515" cy="2150075"/>
                    </a:xfrm>
                    <a:prstGeom prst="rect">
                      <a:avLst/>
                    </a:prstGeom>
                    <a:noFill/>
                    <a:ln>
                      <a:noFill/>
                    </a:ln>
                    <a:effectLst>
                      <a:softEdge rad="127000"/>
                    </a:effectLst>
                  </pic:spPr>
                </pic:pic>
              </a:graphicData>
            </a:graphic>
          </wp:inline>
        </w:drawing>
      </w:r>
      <w:r w:rsidRPr="00014760">
        <w:rPr>
          <w:rFonts w:ascii="Tahoma" w:hAnsi="Tahoma" w:cs="Tahoma"/>
          <w:noProof/>
          <w:lang w:val="es-MX" w:eastAsia="es-MX"/>
        </w:rPr>
        <w:drawing>
          <wp:inline distT="0" distB="0" distL="0" distR="0" wp14:anchorId="2F02C0CE" wp14:editId="17AB6C8A">
            <wp:extent cx="2778851" cy="2084173"/>
            <wp:effectExtent l="0" t="0" r="2540" b="0"/>
            <wp:docPr id="6" name="Imagen 6" descr="C:\Users\Familia\Documents\fOTOS\Camera\IMG_20190710_160945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milia\Documents\fOTOS\Camera\IMG_20190710_1609450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9426" cy="2099605"/>
                    </a:xfrm>
                    <a:prstGeom prst="rect">
                      <a:avLst/>
                    </a:prstGeom>
                    <a:noFill/>
                    <a:ln>
                      <a:noFill/>
                    </a:ln>
                    <a:effectLst>
                      <a:softEdge rad="127000"/>
                    </a:effectLst>
                  </pic:spPr>
                </pic:pic>
              </a:graphicData>
            </a:graphic>
          </wp:inline>
        </w:drawing>
      </w:r>
    </w:p>
    <w:p w:rsidR="0089234C" w:rsidRPr="00014760" w:rsidRDefault="0089234C" w:rsidP="0089234C">
      <w:pPr>
        <w:pStyle w:val="Descripcin"/>
        <w:jc w:val="center"/>
        <w:rPr>
          <w:rFonts w:ascii="Tahoma" w:hAnsi="Tahoma" w:cs="Tahoma"/>
          <w:b w:val="0"/>
          <w:color w:val="222222"/>
          <w:sz w:val="16"/>
          <w:szCs w:val="16"/>
          <w:lang w:eastAsia="es-CO"/>
        </w:rPr>
      </w:pPr>
      <w:r w:rsidRPr="00014760">
        <w:rPr>
          <w:rFonts w:ascii="Tahoma" w:hAnsi="Tahoma" w:cs="Tahoma"/>
          <w:b w:val="0"/>
          <w:sz w:val="16"/>
          <w:szCs w:val="16"/>
        </w:rPr>
        <w:t xml:space="preserve">Ilustración </w:t>
      </w:r>
      <w:r w:rsidRPr="00014760">
        <w:rPr>
          <w:rFonts w:ascii="Tahoma" w:hAnsi="Tahoma" w:cs="Tahoma"/>
          <w:b w:val="0"/>
          <w:sz w:val="16"/>
          <w:szCs w:val="16"/>
        </w:rPr>
        <w:fldChar w:fldCharType="begin"/>
      </w:r>
      <w:r w:rsidRPr="00014760">
        <w:rPr>
          <w:rFonts w:ascii="Tahoma" w:hAnsi="Tahoma" w:cs="Tahoma"/>
          <w:b w:val="0"/>
          <w:sz w:val="16"/>
          <w:szCs w:val="16"/>
        </w:rPr>
        <w:instrText xml:space="preserve"> SEQ Ilustración \* ARABIC </w:instrText>
      </w:r>
      <w:r w:rsidRPr="00014760">
        <w:rPr>
          <w:rFonts w:ascii="Tahoma" w:hAnsi="Tahoma" w:cs="Tahoma"/>
          <w:b w:val="0"/>
          <w:sz w:val="16"/>
          <w:szCs w:val="16"/>
        </w:rPr>
        <w:fldChar w:fldCharType="separate"/>
      </w:r>
      <w:r w:rsidR="00EA07C7">
        <w:rPr>
          <w:rFonts w:ascii="Tahoma" w:hAnsi="Tahoma" w:cs="Tahoma"/>
          <w:b w:val="0"/>
          <w:noProof/>
          <w:sz w:val="16"/>
          <w:szCs w:val="16"/>
        </w:rPr>
        <w:t>1</w:t>
      </w:r>
      <w:r w:rsidRPr="00014760">
        <w:rPr>
          <w:rFonts w:ascii="Tahoma" w:hAnsi="Tahoma" w:cs="Tahoma"/>
          <w:b w:val="0"/>
          <w:sz w:val="16"/>
          <w:szCs w:val="16"/>
        </w:rPr>
        <w:fldChar w:fldCharType="end"/>
      </w:r>
      <w:r w:rsidRPr="00014760">
        <w:rPr>
          <w:rFonts w:ascii="Tahoma" w:hAnsi="Tahoma" w:cs="Tahoma"/>
          <w:b w:val="0"/>
          <w:sz w:val="16"/>
          <w:szCs w:val="16"/>
        </w:rPr>
        <w:t>. CIDEA YACOPI  10/07/2019</w:t>
      </w:r>
    </w:p>
    <w:p w:rsidR="00CD70B8" w:rsidRPr="00014760" w:rsidRDefault="00CD70B8" w:rsidP="00CF438E">
      <w:pPr>
        <w:jc w:val="both"/>
        <w:rPr>
          <w:rFonts w:ascii="Tahoma" w:hAnsi="Tahoma" w:cs="Tahoma"/>
          <w:sz w:val="22"/>
        </w:rPr>
      </w:pP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lastRenderedPageBreak/>
        <w:t>En aras de dar continuidad al proceso de actualización el municipio convoc</w:t>
      </w:r>
      <w:r w:rsidR="00002BB7" w:rsidRPr="00223911">
        <w:rPr>
          <w:rFonts w:ascii="Tahoma" w:hAnsi="Tahoma" w:cs="Tahoma"/>
          <w:color w:val="222222"/>
          <w:sz w:val="22"/>
          <w:szCs w:val="22"/>
          <w:lang w:eastAsia="es-CO"/>
        </w:rPr>
        <w:t>ó</w:t>
      </w:r>
      <w:r w:rsidRPr="00223911">
        <w:rPr>
          <w:rFonts w:ascii="Tahoma" w:hAnsi="Tahoma" w:cs="Tahoma"/>
          <w:color w:val="222222"/>
          <w:sz w:val="22"/>
          <w:szCs w:val="22"/>
          <w:lang w:eastAsia="es-CO"/>
        </w:rPr>
        <w:t xml:space="preserve"> la reunión del CIDEA donde, se logró la identificación de las problemáticas las cuales fueron priorizadas</w:t>
      </w:r>
      <w:r w:rsidR="00002BB7" w:rsidRPr="00223911">
        <w:rPr>
          <w:rFonts w:ascii="Tahoma" w:hAnsi="Tahoma" w:cs="Tahoma"/>
          <w:color w:val="222222"/>
          <w:sz w:val="22"/>
          <w:szCs w:val="22"/>
          <w:lang w:eastAsia="es-CO"/>
        </w:rPr>
        <w:t xml:space="preserve"> y socializadas, como se muestra a continuación:</w:t>
      </w:r>
    </w:p>
    <w:p w:rsidR="00002BB7" w:rsidRPr="00223911" w:rsidRDefault="00002BB7" w:rsidP="0089234C">
      <w:pPr>
        <w:shd w:val="clear" w:color="auto" w:fill="FFFFFF"/>
        <w:jc w:val="both"/>
        <w:rPr>
          <w:rFonts w:ascii="Tahoma" w:hAnsi="Tahoma" w:cs="Tahoma"/>
          <w:color w:val="222222"/>
          <w:sz w:val="22"/>
          <w:szCs w:val="22"/>
          <w:lang w:eastAsia="es-CO"/>
        </w:rPr>
      </w:pP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 xml:space="preserve">1. Falta de cultura ambiental </w:t>
      </w: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2. Calidad y disponibilidad del recurso hídrico</w:t>
      </w: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 xml:space="preserve">3. Deforestación y uso inadecuado del suelo </w:t>
      </w: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4. Falta de reconocimiento de la Biodiversidad</w:t>
      </w: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5. Tenencia irresponsable de mascotas</w:t>
      </w:r>
    </w:p>
    <w:p w:rsidR="00C86F20" w:rsidRPr="00223911" w:rsidRDefault="00C86F20" w:rsidP="0089234C">
      <w:pPr>
        <w:shd w:val="clear" w:color="auto" w:fill="FFFFFF"/>
        <w:jc w:val="both"/>
        <w:rPr>
          <w:rFonts w:ascii="Tahoma" w:hAnsi="Tahoma" w:cs="Tahoma"/>
          <w:color w:val="222222"/>
          <w:sz w:val="22"/>
          <w:szCs w:val="22"/>
          <w:lang w:eastAsia="es-CO"/>
        </w:rPr>
      </w:pPr>
    </w:p>
    <w:p w:rsidR="00002BB7" w:rsidRPr="00223911" w:rsidRDefault="0073465D"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Con base en la identificación</w:t>
      </w:r>
      <w:r w:rsidR="00002BB7" w:rsidRPr="00223911">
        <w:rPr>
          <w:rFonts w:ascii="Tahoma" w:hAnsi="Tahoma" w:cs="Tahoma"/>
          <w:color w:val="222222"/>
          <w:sz w:val="22"/>
          <w:szCs w:val="22"/>
          <w:lang w:eastAsia="es-CO"/>
        </w:rPr>
        <w:t xml:space="preserve">, se procedió a </w:t>
      </w:r>
      <w:r w:rsidRPr="00223911">
        <w:rPr>
          <w:rFonts w:ascii="Tahoma" w:hAnsi="Tahoma" w:cs="Tahoma"/>
          <w:color w:val="222222"/>
          <w:sz w:val="22"/>
          <w:szCs w:val="22"/>
          <w:lang w:eastAsia="es-CO"/>
        </w:rPr>
        <w:t>organizar</w:t>
      </w:r>
      <w:r w:rsidR="00002BB7" w:rsidRPr="00223911">
        <w:rPr>
          <w:rFonts w:ascii="Tahoma" w:hAnsi="Tahoma" w:cs="Tahoma"/>
          <w:color w:val="222222"/>
          <w:sz w:val="22"/>
          <w:szCs w:val="22"/>
          <w:lang w:eastAsia="es-CO"/>
        </w:rPr>
        <w:t xml:space="preserve"> mesas de trabajo por temáticas de interés y en cumplimiento de las funciones del área </w:t>
      </w:r>
      <w:r w:rsidRPr="00223911">
        <w:rPr>
          <w:rFonts w:ascii="Tahoma" w:hAnsi="Tahoma" w:cs="Tahoma"/>
          <w:color w:val="222222"/>
          <w:sz w:val="22"/>
          <w:szCs w:val="22"/>
          <w:lang w:eastAsia="es-CO"/>
        </w:rPr>
        <w:t>o institución representada por los</w:t>
      </w:r>
      <w:r w:rsidR="00002BB7" w:rsidRPr="00223911">
        <w:rPr>
          <w:rFonts w:ascii="Tahoma" w:hAnsi="Tahoma" w:cs="Tahoma"/>
          <w:color w:val="222222"/>
          <w:sz w:val="22"/>
          <w:szCs w:val="22"/>
          <w:lang w:eastAsia="es-CO"/>
        </w:rPr>
        <w:t xml:space="preserve"> participantes de la jornada</w:t>
      </w: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Con el desarrollo de las mesas integradas por diferentes sectores</w:t>
      </w:r>
      <w:r w:rsidR="0073465D" w:rsidRPr="00223911">
        <w:rPr>
          <w:rFonts w:ascii="Tahoma" w:hAnsi="Tahoma" w:cs="Tahoma"/>
          <w:color w:val="222222"/>
          <w:sz w:val="22"/>
          <w:szCs w:val="22"/>
          <w:lang w:eastAsia="es-CO"/>
        </w:rPr>
        <w:t xml:space="preserve"> e instituciones</w:t>
      </w:r>
      <w:r w:rsidRPr="00223911">
        <w:rPr>
          <w:rFonts w:ascii="Tahoma" w:hAnsi="Tahoma" w:cs="Tahoma"/>
          <w:color w:val="222222"/>
          <w:sz w:val="22"/>
          <w:szCs w:val="22"/>
          <w:lang w:eastAsia="es-CO"/>
        </w:rPr>
        <w:t xml:space="preserve"> se facilitó el reconocimiento de las causas y consecuencias de la</w:t>
      </w:r>
      <w:r w:rsidR="0073465D" w:rsidRPr="00223911">
        <w:rPr>
          <w:rFonts w:ascii="Tahoma" w:hAnsi="Tahoma" w:cs="Tahoma"/>
          <w:color w:val="222222"/>
          <w:sz w:val="22"/>
          <w:szCs w:val="22"/>
          <w:lang w:eastAsia="es-CO"/>
        </w:rPr>
        <w:t>s</w:t>
      </w:r>
      <w:r w:rsidRPr="00223911">
        <w:rPr>
          <w:rFonts w:ascii="Tahoma" w:hAnsi="Tahoma" w:cs="Tahoma"/>
          <w:color w:val="222222"/>
          <w:sz w:val="22"/>
          <w:szCs w:val="22"/>
          <w:lang w:eastAsia="es-CO"/>
        </w:rPr>
        <w:t xml:space="preserve"> problemática</w:t>
      </w:r>
      <w:r w:rsidR="0073465D" w:rsidRPr="00223911">
        <w:rPr>
          <w:rFonts w:ascii="Tahoma" w:hAnsi="Tahoma" w:cs="Tahoma"/>
          <w:color w:val="222222"/>
          <w:sz w:val="22"/>
          <w:szCs w:val="22"/>
          <w:lang w:eastAsia="es-CO"/>
        </w:rPr>
        <w:t>s</w:t>
      </w:r>
      <w:r w:rsidRPr="00223911">
        <w:rPr>
          <w:rFonts w:ascii="Tahoma" w:hAnsi="Tahoma" w:cs="Tahoma"/>
          <w:color w:val="222222"/>
          <w:sz w:val="22"/>
          <w:szCs w:val="22"/>
          <w:lang w:eastAsia="es-CO"/>
        </w:rPr>
        <w:t xml:space="preserve"> seleccionada, identificando las alternativas de solución y posteriormente plasma</w:t>
      </w:r>
      <w:r w:rsidR="0073465D" w:rsidRPr="00223911">
        <w:rPr>
          <w:rFonts w:ascii="Tahoma" w:hAnsi="Tahoma" w:cs="Tahoma"/>
          <w:color w:val="222222"/>
          <w:sz w:val="22"/>
          <w:szCs w:val="22"/>
          <w:lang w:eastAsia="es-CO"/>
        </w:rPr>
        <w:t>ron</w:t>
      </w:r>
      <w:r w:rsidRPr="00223911">
        <w:rPr>
          <w:rFonts w:ascii="Tahoma" w:hAnsi="Tahoma" w:cs="Tahoma"/>
          <w:color w:val="222222"/>
          <w:sz w:val="22"/>
          <w:szCs w:val="22"/>
          <w:lang w:eastAsia="es-CO"/>
        </w:rPr>
        <w:t xml:space="preserve"> las propuestas que apoyaran a la reducción o mitigación de la</w:t>
      </w:r>
      <w:r w:rsidR="0073465D" w:rsidRPr="00223911">
        <w:rPr>
          <w:rFonts w:ascii="Tahoma" w:hAnsi="Tahoma" w:cs="Tahoma"/>
          <w:color w:val="222222"/>
          <w:sz w:val="22"/>
          <w:szCs w:val="22"/>
          <w:lang w:eastAsia="es-CO"/>
        </w:rPr>
        <w:t>s</w:t>
      </w:r>
      <w:r w:rsidRPr="00223911">
        <w:rPr>
          <w:rFonts w:ascii="Tahoma" w:hAnsi="Tahoma" w:cs="Tahoma"/>
          <w:color w:val="222222"/>
          <w:sz w:val="22"/>
          <w:szCs w:val="22"/>
          <w:lang w:eastAsia="es-CO"/>
        </w:rPr>
        <w:t xml:space="preserve"> misma</w:t>
      </w:r>
      <w:r w:rsidR="0073465D" w:rsidRPr="00223911">
        <w:rPr>
          <w:rFonts w:ascii="Tahoma" w:hAnsi="Tahoma" w:cs="Tahoma"/>
          <w:color w:val="222222"/>
          <w:sz w:val="22"/>
          <w:szCs w:val="22"/>
          <w:lang w:eastAsia="es-CO"/>
        </w:rPr>
        <w:t>s</w:t>
      </w:r>
      <w:r w:rsidRPr="00223911">
        <w:rPr>
          <w:rFonts w:ascii="Tahoma" w:hAnsi="Tahoma" w:cs="Tahoma"/>
          <w:color w:val="222222"/>
          <w:sz w:val="22"/>
          <w:szCs w:val="22"/>
          <w:lang w:eastAsia="es-CO"/>
        </w:rPr>
        <w:t>.</w:t>
      </w:r>
    </w:p>
    <w:p w:rsidR="0089234C" w:rsidRPr="00223911" w:rsidRDefault="0089234C" w:rsidP="0089234C">
      <w:pPr>
        <w:shd w:val="clear" w:color="auto" w:fill="FFFFFF"/>
        <w:jc w:val="both"/>
        <w:rPr>
          <w:rFonts w:ascii="Tahoma" w:hAnsi="Tahoma" w:cs="Tahoma"/>
          <w:color w:val="222222"/>
          <w:sz w:val="22"/>
          <w:szCs w:val="22"/>
          <w:lang w:eastAsia="es-CO"/>
        </w:rPr>
      </w:pPr>
    </w:p>
    <w:p w:rsidR="0089234C" w:rsidRPr="00223911" w:rsidRDefault="0089234C" w:rsidP="0089234C">
      <w:pPr>
        <w:shd w:val="clear" w:color="auto" w:fill="FFFFFF"/>
        <w:jc w:val="both"/>
        <w:rPr>
          <w:rFonts w:ascii="Tahoma" w:hAnsi="Tahoma" w:cs="Tahoma"/>
          <w:b/>
          <w:color w:val="222222"/>
          <w:sz w:val="22"/>
          <w:szCs w:val="22"/>
          <w:u w:val="single"/>
          <w:lang w:eastAsia="es-CO"/>
        </w:rPr>
      </w:pPr>
      <w:r w:rsidRPr="00223911">
        <w:rPr>
          <w:rFonts w:ascii="Tahoma" w:hAnsi="Tahoma" w:cs="Tahoma"/>
          <w:b/>
          <w:color w:val="222222"/>
          <w:sz w:val="22"/>
          <w:szCs w:val="22"/>
          <w:u w:val="single"/>
          <w:lang w:eastAsia="es-CO"/>
        </w:rPr>
        <w:t>Mesa Falta de educación ambiental</w:t>
      </w:r>
    </w:p>
    <w:p w:rsidR="00AD6FF8" w:rsidRPr="00223911" w:rsidRDefault="00AD6FF8" w:rsidP="0089234C">
      <w:pPr>
        <w:shd w:val="clear" w:color="auto" w:fill="FFFFFF"/>
        <w:jc w:val="both"/>
        <w:rPr>
          <w:rFonts w:ascii="Tahoma" w:hAnsi="Tahoma" w:cs="Tahoma"/>
          <w:color w:val="222222"/>
          <w:sz w:val="22"/>
          <w:szCs w:val="22"/>
          <w:lang w:eastAsia="es-CO"/>
        </w:rPr>
      </w:pP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 xml:space="preserve">Estuvo integrada por el colegio Agroindustrial, Fundación </w:t>
      </w:r>
      <w:proofErr w:type="spellStart"/>
      <w:r w:rsidRPr="00223911">
        <w:rPr>
          <w:rFonts w:ascii="Tahoma" w:hAnsi="Tahoma" w:cs="Tahoma"/>
          <w:color w:val="222222"/>
          <w:sz w:val="22"/>
          <w:szCs w:val="22"/>
          <w:lang w:eastAsia="es-CO"/>
        </w:rPr>
        <w:t>Wayoke</w:t>
      </w:r>
      <w:proofErr w:type="spellEnd"/>
      <w:r w:rsidRPr="00223911">
        <w:rPr>
          <w:rFonts w:ascii="Tahoma" w:hAnsi="Tahoma" w:cs="Tahoma"/>
          <w:color w:val="222222"/>
          <w:sz w:val="22"/>
          <w:szCs w:val="22"/>
          <w:lang w:eastAsia="es-CO"/>
        </w:rPr>
        <w:t xml:space="preserve"> integrada</w:t>
      </w:r>
      <w:r w:rsidR="00AD6FF8" w:rsidRPr="00223911">
        <w:rPr>
          <w:rFonts w:ascii="Tahoma" w:hAnsi="Tahoma" w:cs="Tahoma"/>
          <w:color w:val="222222"/>
          <w:sz w:val="22"/>
          <w:szCs w:val="22"/>
          <w:lang w:eastAsia="es-CO"/>
        </w:rPr>
        <w:t xml:space="preserve"> por el colegio Agroindustrial.</w:t>
      </w:r>
    </w:p>
    <w:p w:rsidR="0089234C" w:rsidRDefault="0089234C" w:rsidP="0089234C">
      <w:pPr>
        <w:shd w:val="clear" w:color="auto" w:fill="FFFFFF"/>
        <w:jc w:val="center"/>
        <w:rPr>
          <w:rFonts w:ascii="Tahoma" w:hAnsi="Tahoma" w:cs="Tahoma"/>
          <w:color w:val="222222"/>
          <w:sz w:val="22"/>
          <w:szCs w:val="22"/>
          <w:lang w:eastAsia="es-CO"/>
        </w:rPr>
      </w:pPr>
      <w:r w:rsidRPr="00223911">
        <w:rPr>
          <w:rFonts w:ascii="Tahoma" w:hAnsi="Tahoma" w:cs="Tahoma"/>
          <w:noProof/>
          <w:color w:val="222222"/>
          <w:sz w:val="22"/>
          <w:szCs w:val="22"/>
          <w:lang w:val="es-MX" w:eastAsia="es-MX"/>
        </w:rPr>
        <w:drawing>
          <wp:inline distT="0" distB="0" distL="0" distR="0" wp14:anchorId="3CC95240" wp14:editId="126545BB">
            <wp:extent cx="2144609" cy="1897038"/>
            <wp:effectExtent l="0" t="0" r="8255" b="825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57913" cy="1908806"/>
                    </a:xfrm>
                    <a:prstGeom prst="rect">
                      <a:avLst/>
                    </a:prstGeom>
                    <a:noFill/>
                    <a:ln>
                      <a:noFill/>
                    </a:ln>
                    <a:effectLst>
                      <a:softEdge rad="127000"/>
                    </a:effectLst>
                  </pic:spPr>
                </pic:pic>
              </a:graphicData>
            </a:graphic>
          </wp:inline>
        </w:drawing>
      </w:r>
    </w:p>
    <w:p w:rsidR="00A32E0E" w:rsidRDefault="00A32E0E" w:rsidP="0089234C">
      <w:pPr>
        <w:shd w:val="clear" w:color="auto" w:fill="FFFFFF"/>
        <w:jc w:val="center"/>
        <w:rPr>
          <w:rFonts w:ascii="Tahoma" w:hAnsi="Tahoma" w:cs="Tahoma"/>
          <w:sz w:val="16"/>
          <w:szCs w:val="16"/>
        </w:rPr>
      </w:pPr>
      <w:r w:rsidRPr="00A32E0E">
        <w:rPr>
          <w:rFonts w:ascii="Tahoma" w:hAnsi="Tahoma" w:cs="Tahoma"/>
          <w:color w:val="222222"/>
          <w:sz w:val="16"/>
          <w:szCs w:val="16"/>
          <w:lang w:eastAsia="es-CO"/>
        </w:rPr>
        <w:t xml:space="preserve">Ilustración 2. </w:t>
      </w:r>
      <w:r w:rsidRPr="00A32E0E">
        <w:rPr>
          <w:rFonts w:ascii="Tahoma" w:hAnsi="Tahoma" w:cs="Tahoma"/>
          <w:sz w:val="16"/>
          <w:szCs w:val="16"/>
        </w:rPr>
        <w:t>CIDEA YACOPI  10/07/2019</w:t>
      </w:r>
    </w:p>
    <w:p w:rsidR="00A32E0E" w:rsidRPr="00223911" w:rsidRDefault="00A32E0E" w:rsidP="0089234C">
      <w:pPr>
        <w:shd w:val="clear" w:color="auto" w:fill="FFFFFF"/>
        <w:jc w:val="center"/>
        <w:rPr>
          <w:rFonts w:ascii="Tahoma" w:hAnsi="Tahoma" w:cs="Tahoma"/>
          <w:color w:val="222222"/>
          <w:sz w:val="22"/>
          <w:szCs w:val="22"/>
          <w:lang w:eastAsia="es-CO"/>
        </w:rPr>
      </w:pPr>
    </w:p>
    <w:p w:rsidR="0011481D" w:rsidRDefault="0089234C" w:rsidP="00172EC3">
      <w:pPr>
        <w:shd w:val="clear" w:color="auto" w:fill="FFFFFF"/>
        <w:jc w:val="center"/>
        <w:rPr>
          <w:rFonts w:ascii="Tahoma" w:hAnsi="Tahoma" w:cs="Tahoma"/>
          <w:color w:val="222222"/>
          <w:sz w:val="22"/>
          <w:szCs w:val="22"/>
          <w:lang w:eastAsia="es-CO"/>
        </w:rPr>
      </w:pPr>
      <w:r w:rsidRPr="00223911">
        <w:rPr>
          <w:rFonts w:ascii="Tahoma" w:hAnsi="Tahoma" w:cs="Tahoma"/>
          <w:noProof/>
          <w:color w:val="222222"/>
          <w:sz w:val="22"/>
          <w:szCs w:val="22"/>
          <w:lang w:val="es-MX" w:eastAsia="es-MX"/>
        </w:rPr>
        <w:drawing>
          <wp:inline distT="0" distB="0" distL="0" distR="0" wp14:anchorId="5230E0AA" wp14:editId="3827A968">
            <wp:extent cx="2599899" cy="1671366"/>
            <wp:effectExtent l="0" t="0" r="0" b="508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07664" cy="1740643"/>
                    </a:xfrm>
                    <a:prstGeom prst="rect">
                      <a:avLst/>
                    </a:prstGeom>
                    <a:noFill/>
                    <a:ln>
                      <a:noFill/>
                    </a:ln>
                  </pic:spPr>
                </pic:pic>
              </a:graphicData>
            </a:graphic>
          </wp:inline>
        </w:drawing>
      </w:r>
    </w:p>
    <w:p w:rsidR="0011481D" w:rsidRPr="00FB4FD4" w:rsidRDefault="00FB4FD4" w:rsidP="00FB4FD4">
      <w:pPr>
        <w:shd w:val="clear" w:color="auto" w:fill="FFFFFF"/>
        <w:jc w:val="center"/>
        <w:rPr>
          <w:rFonts w:ascii="Tahoma" w:hAnsi="Tahoma" w:cs="Tahoma"/>
          <w:sz w:val="16"/>
          <w:szCs w:val="16"/>
        </w:rPr>
      </w:pPr>
      <w:r>
        <w:rPr>
          <w:rFonts w:ascii="Tahoma" w:hAnsi="Tahoma" w:cs="Tahoma"/>
          <w:color w:val="222222"/>
          <w:sz w:val="16"/>
          <w:szCs w:val="16"/>
          <w:lang w:eastAsia="es-CO"/>
        </w:rPr>
        <w:t>Ilustración 3</w:t>
      </w:r>
      <w:r w:rsidRPr="00A32E0E">
        <w:rPr>
          <w:rFonts w:ascii="Tahoma" w:hAnsi="Tahoma" w:cs="Tahoma"/>
          <w:color w:val="222222"/>
          <w:sz w:val="16"/>
          <w:szCs w:val="16"/>
          <w:lang w:eastAsia="es-CO"/>
        </w:rPr>
        <w:t xml:space="preserve">. </w:t>
      </w:r>
      <w:r>
        <w:rPr>
          <w:rFonts w:ascii="Tahoma" w:hAnsi="Tahoma" w:cs="Tahoma"/>
          <w:sz w:val="16"/>
          <w:szCs w:val="16"/>
        </w:rPr>
        <w:t>Identificación Causa-Efecto</w:t>
      </w:r>
    </w:p>
    <w:p w:rsidR="0089234C" w:rsidRPr="00223911" w:rsidRDefault="0089234C" w:rsidP="0089234C">
      <w:pPr>
        <w:shd w:val="clear" w:color="auto" w:fill="FFFFFF"/>
        <w:jc w:val="both"/>
        <w:rPr>
          <w:rFonts w:ascii="Tahoma" w:hAnsi="Tahoma" w:cs="Tahoma"/>
          <w:b/>
          <w:color w:val="222222"/>
          <w:sz w:val="22"/>
          <w:szCs w:val="22"/>
          <w:u w:val="single"/>
          <w:lang w:eastAsia="es-CO"/>
        </w:rPr>
      </w:pPr>
      <w:r w:rsidRPr="00223911">
        <w:rPr>
          <w:rFonts w:ascii="Tahoma" w:hAnsi="Tahoma" w:cs="Tahoma"/>
          <w:b/>
          <w:color w:val="222222"/>
          <w:sz w:val="22"/>
          <w:szCs w:val="22"/>
          <w:u w:val="single"/>
          <w:lang w:eastAsia="es-CO"/>
        </w:rPr>
        <w:lastRenderedPageBreak/>
        <w:t>Mesa  Calidad y  disponibilidad del Recurso Hídrico</w:t>
      </w: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 xml:space="preserve">Estuvo integrada por Oficina de Servicios Públicos y CAR- Cundinamarca </w:t>
      </w:r>
    </w:p>
    <w:p w:rsidR="0089234C" w:rsidRPr="00223911" w:rsidRDefault="0089234C" w:rsidP="0089234C">
      <w:pPr>
        <w:shd w:val="clear" w:color="auto" w:fill="FFFFFF"/>
        <w:jc w:val="both"/>
        <w:rPr>
          <w:rFonts w:ascii="Tahoma" w:hAnsi="Tahoma" w:cs="Tahoma"/>
          <w:color w:val="222222"/>
          <w:sz w:val="22"/>
          <w:szCs w:val="22"/>
          <w:lang w:eastAsia="es-CO"/>
        </w:rPr>
      </w:pPr>
    </w:p>
    <w:p w:rsidR="0089234C" w:rsidRPr="00223911" w:rsidRDefault="0089234C" w:rsidP="0089234C">
      <w:pPr>
        <w:shd w:val="clear" w:color="auto" w:fill="FFFFFF"/>
        <w:jc w:val="center"/>
        <w:rPr>
          <w:rFonts w:ascii="Tahoma" w:hAnsi="Tahoma" w:cs="Tahoma"/>
          <w:color w:val="222222"/>
          <w:sz w:val="22"/>
          <w:szCs w:val="22"/>
          <w:lang w:eastAsia="es-CO"/>
        </w:rPr>
      </w:pPr>
      <w:r w:rsidRPr="00223911">
        <w:rPr>
          <w:rFonts w:ascii="Tahoma" w:hAnsi="Tahoma" w:cs="Tahoma"/>
          <w:noProof/>
          <w:color w:val="222222"/>
          <w:sz w:val="22"/>
          <w:szCs w:val="22"/>
          <w:lang w:val="es-MX" w:eastAsia="es-MX"/>
        </w:rPr>
        <w:drawing>
          <wp:inline distT="0" distB="0" distL="0" distR="0" wp14:anchorId="649AD7D7" wp14:editId="235743E0">
            <wp:extent cx="2558955" cy="2030173"/>
            <wp:effectExtent l="0" t="0" r="0"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68720" cy="2037920"/>
                    </a:xfrm>
                    <a:prstGeom prst="rect">
                      <a:avLst/>
                    </a:prstGeom>
                    <a:noFill/>
                    <a:ln>
                      <a:noFill/>
                    </a:ln>
                    <a:effectLst>
                      <a:softEdge rad="127000"/>
                    </a:effectLst>
                  </pic:spPr>
                </pic:pic>
              </a:graphicData>
            </a:graphic>
          </wp:inline>
        </w:drawing>
      </w:r>
    </w:p>
    <w:p w:rsidR="00006750" w:rsidRDefault="00FB4FD4" w:rsidP="00FB4FD4">
      <w:pPr>
        <w:shd w:val="clear" w:color="auto" w:fill="FFFFFF"/>
        <w:jc w:val="center"/>
        <w:rPr>
          <w:rFonts w:ascii="Tahoma" w:hAnsi="Tahoma" w:cs="Tahoma"/>
          <w:sz w:val="16"/>
          <w:szCs w:val="16"/>
        </w:rPr>
      </w:pPr>
      <w:r>
        <w:rPr>
          <w:rFonts w:ascii="Tahoma" w:hAnsi="Tahoma" w:cs="Tahoma"/>
          <w:color w:val="222222"/>
          <w:sz w:val="16"/>
          <w:szCs w:val="16"/>
          <w:lang w:eastAsia="es-CO"/>
        </w:rPr>
        <w:t>Ilustración 4</w:t>
      </w:r>
      <w:r w:rsidRPr="00A32E0E">
        <w:rPr>
          <w:rFonts w:ascii="Tahoma" w:hAnsi="Tahoma" w:cs="Tahoma"/>
          <w:color w:val="222222"/>
          <w:sz w:val="16"/>
          <w:szCs w:val="16"/>
          <w:lang w:eastAsia="es-CO"/>
        </w:rPr>
        <w:t xml:space="preserve">. </w:t>
      </w:r>
      <w:r w:rsidRPr="00A32E0E">
        <w:rPr>
          <w:rFonts w:ascii="Tahoma" w:hAnsi="Tahoma" w:cs="Tahoma"/>
          <w:sz w:val="16"/>
          <w:szCs w:val="16"/>
        </w:rPr>
        <w:t>CIDEA YACOPI  10/07/2019</w:t>
      </w:r>
    </w:p>
    <w:p w:rsidR="00FB4FD4" w:rsidRPr="00FB4FD4" w:rsidRDefault="00FB4FD4" w:rsidP="00FB4FD4">
      <w:pPr>
        <w:shd w:val="clear" w:color="auto" w:fill="FFFFFF"/>
        <w:jc w:val="center"/>
        <w:rPr>
          <w:rFonts w:ascii="Tahoma" w:hAnsi="Tahoma" w:cs="Tahoma"/>
          <w:sz w:val="16"/>
          <w:szCs w:val="16"/>
        </w:rPr>
      </w:pPr>
    </w:p>
    <w:p w:rsidR="0089234C" w:rsidRPr="00223911" w:rsidRDefault="0089234C" w:rsidP="0089234C">
      <w:pPr>
        <w:shd w:val="clear" w:color="auto" w:fill="FFFFFF"/>
        <w:jc w:val="both"/>
        <w:rPr>
          <w:rFonts w:ascii="Tahoma" w:hAnsi="Tahoma" w:cs="Tahoma"/>
          <w:color w:val="222222"/>
          <w:sz w:val="22"/>
          <w:szCs w:val="22"/>
          <w:lang w:eastAsia="es-CO"/>
        </w:rPr>
      </w:pPr>
    </w:p>
    <w:p w:rsidR="0089234C" w:rsidRDefault="0089234C" w:rsidP="0089234C">
      <w:pPr>
        <w:shd w:val="clear" w:color="auto" w:fill="FFFFFF"/>
        <w:jc w:val="center"/>
        <w:rPr>
          <w:rFonts w:ascii="Tahoma" w:hAnsi="Tahoma" w:cs="Tahoma"/>
          <w:color w:val="222222"/>
          <w:sz w:val="22"/>
          <w:szCs w:val="22"/>
          <w:lang w:eastAsia="es-CO"/>
        </w:rPr>
      </w:pPr>
      <w:r w:rsidRPr="00223911">
        <w:rPr>
          <w:rFonts w:ascii="Tahoma" w:hAnsi="Tahoma" w:cs="Tahoma"/>
          <w:noProof/>
          <w:color w:val="222222"/>
          <w:sz w:val="22"/>
          <w:szCs w:val="22"/>
          <w:lang w:val="es-MX" w:eastAsia="es-MX"/>
        </w:rPr>
        <w:drawing>
          <wp:inline distT="0" distB="0" distL="0" distR="0" wp14:anchorId="65D3AA03" wp14:editId="042E136E">
            <wp:extent cx="4457065" cy="1641739"/>
            <wp:effectExtent l="0" t="0" r="63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2542" cy="1647440"/>
                    </a:xfrm>
                    <a:prstGeom prst="rect">
                      <a:avLst/>
                    </a:prstGeom>
                    <a:noFill/>
                    <a:ln>
                      <a:noFill/>
                    </a:ln>
                  </pic:spPr>
                </pic:pic>
              </a:graphicData>
            </a:graphic>
          </wp:inline>
        </w:drawing>
      </w:r>
    </w:p>
    <w:p w:rsidR="00FB4FD4" w:rsidRDefault="00FB4FD4" w:rsidP="00FB4FD4">
      <w:pPr>
        <w:shd w:val="clear" w:color="auto" w:fill="FFFFFF"/>
        <w:jc w:val="center"/>
        <w:rPr>
          <w:rFonts w:ascii="Tahoma" w:hAnsi="Tahoma" w:cs="Tahoma"/>
          <w:sz w:val="16"/>
          <w:szCs w:val="16"/>
        </w:rPr>
      </w:pPr>
      <w:r w:rsidRPr="00A32E0E">
        <w:rPr>
          <w:rFonts w:ascii="Tahoma" w:hAnsi="Tahoma" w:cs="Tahoma"/>
          <w:color w:val="222222"/>
          <w:sz w:val="16"/>
          <w:szCs w:val="16"/>
          <w:lang w:eastAsia="es-CO"/>
        </w:rPr>
        <w:t xml:space="preserve">Ilustración </w:t>
      </w:r>
      <w:r>
        <w:rPr>
          <w:rFonts w:ascii="Tahoma" w:hAnsi="Tahoma" w:cs="Tahoma"/>
          <w:color w:val="222222"/>
          <w:sz w:val="16"/>
          <w:szCs w:val="16"/>
          <w:lang w:eastAsia="es-CO"/>
        </w:rPr>
        <w:t>5</w:t>
      </w:r>
      <w:r w:rsidRPr="00A32E0E">
        <w:rPr>
          <w:rFonts w:ascii="Tahoma" w:hAnsi="Tahoma" w:cs="Tahoma"/>
          <w:color w:val="222222"/>
          <w:sz w:val="16"/>
          <w:szCs w:val="16"/>
          <w:lang w:eastAsia="es-CO"/>
        </w:rPr>
        <w:t xml:space="preserve">. </w:t>
      </w:r>
      <w:r>
        <w:rPr>
          <w:rFonts w:ascii="Tahoma" w:hAnsi="Tahoma" w:cs="Tahoma"/>
          <w:sz w:val="16"/>
          <w:szCs w:val="16"/>
        </w:rPr>
        <w:t>Identificación Causa-Efecto</w:t>
      </w:r>
    </w:p>
    <w:p w:rsidR="00FB4FD4" w:rsidRPr="00FB4FD4" w:rsidRDefault="00FB4FD4" w:rsidP="00FB4FD4">
      <w:pPr>
        <w:shd w:val="clear" w:color="auto" w:fill="FFFFFF"/>
        <w:jc w:val="center"/>
        <w:rPr>
          <w:rFonts w:ascii="Tahoma" w:hAnsi="Tahoma" w:cs="Tahoma"/>
          <w:sz w:val="16"/>
          <w:szCs w:val="16"/>
        </w:rPr>
      </w:pPr>
    </w:p>
    <w:p w:rsidR="00FB4FD4" w:rsidRPr="00223911" w:rsidRDefault="00FB4FD4" w:rsidP="0089234C">
      <w:pPr>
        <w:shd w:val="clear" w:color="auto" w:fill="FFFFFF"/>
        <w:jc w:val="center"/>
        <w:rPr>
          <w:rFonts w:ascii="Tahoma" w:hAnsi="Tahoma" w:cs="Tahoma"/>
          <w:color w:val="222222"/>
          <w:sz w:val="22"/>
          <w:szCs w:val="22"/>
          <w:lang w:eastAsia="es-CO"/>
        </w:rPr>
      </w:pPr>
    </w:p>
    <w:p w:rsidR="0089234C" w:rsidRPr="00223911" w:rsidRDefault="0089234C" w:rsidP="0089234C">
      <w:pPr>
        <w:shd w:val="clear" w:color="auto" w:fill="FFFFFF"/>
        <w:jc w:val="center"/>
        <w:rPr>
          <w:rFonts w:ascii="Tahoma" w:hAnsi="Tahoma" w:cs="Tahoma"/>
          <w:color w:val="222222"/>
          <w:sz w:val="22"/>
          <w:szCs w:val="22"/>
          <w:lang w:eastAsia="es-CO"/>
        </w:rPr>
      </w:pPr>
      <w:r w:rsidRPr="00223911">
        <w:rPr>
          <w:rFonts w:ascii="Tahoma" w:hAnsi="Tahoma" w:cs="Tahoma"/>
          <w:noProof/>
          <w:color w:val="222222"/>
          <w:sz w:val="22"/>
          <w:szCs w:val="22"/>
          <w:lang w:val="es-MX" w:eastAsia="es-MX"/>
        </w:rPr>
        <w:drawing>
          <wp:inline distT="0" distB="0" distL="0" distR="0" wp14:anchorId="76AC0A5F" wp14:editId="4116CD2E">
            <wp:extent cx="4510923" cy="2276333"/>
            <wp:effectExtent l="0" t="0" r="444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44525" cy="2293290"/>
                    </a:xfrm>
                    <a:prstGeom prst="rect">
                      <a:avLst/>
                    </a:prstGeom>
                    <a:noFill/>
                    <a:ln>
                      <a:noFill/>
                    </a:ln>
                  </pic:spPr>
                </pic:pic>
              </a:graphicData>
            </a:graphic>
          </wp:inline>
        </w:drawing>
      </w:r>
    </w:p>
    <w:p w:rsidR="00FB4FD4" w:rsidRDefault="00FB4FD4" w:rsidP="00FB4FD4">
      <w:pPr>
        <w:shd w:val="clear" w:color="auto" w:fill="FFFFFF"/>
        <w:jc w:val="center"/>
        <w:rPr>
          <w:rFonts w:ascii="Tahoma" w:hAnsi="Tahoma" w:cs="Tahoma"/>
          <w:sz w:val="16"/>
          <w:szCs w:val="16"/>
        </w:rPr>
      </w:pPr>
      <w:r w:rsidRPr="00A32E0E">
        <w:rPr>
          <w:rFonts w:ascii="Tahoma" w:hAnsi="Tahoma" w:cs="Tahoma"/>
          <w:color w:val="222222"/>
          <w:sz w:val="16"/>
          <w:szCs w:val="16"/>
          <w:lang w:eastAsia="es-CO"/>
        </w:rPr>
        <w:t xml:space="preserve">Ilustración </w:t>
      </w:r>
      <w:r>
        <w:rPr>
          <w:rFonts w:ascii="Tahoma" w:hAnsi="Tahoma" w:cs="Tahoma"/>
          <w:color w:val="222222"/>
          <w:sz w:val="16"/>
          <w:szCs w:val="16"/>
          <w:lang w:eastAsia="es-CO"/>
        </w:rPr>
        <w:t>6</w:t>
      </w:r>
      <w:r w:rsidRPr="00A32E0E">
        <w:rPr>
          <w:rFonts w:ascii="Tahoma" w:hAnsi="Tahoma" w:cs="Tahoma"/>
          <w:color w:val="222222"/>
          <w:sz w:val="16"/>
          <w:szCs w:val="16"/>
          <w:lang w:eastAsia="es-CO"/>
        </w:rPr>
        <w:t xml:space="preserve">. </w:t>
      </w:r>
      <w:r>
        <w:rPr>
          <w:rFonts w:ascii="Tahoma" w:hAnsi="Tahoma" w:cs="Tahoma"/>
          <w:sz w:val="16"/>
          <w:szCs w:val="16"/>
        </w:rPr>
        <w:t>Alternativas de solución</w:t>
      </w:r>
    </w:p>
    <w:p w:rsidR="0011481D" w:rsidRPr="00223911" w:rsidRDefault="0011481D" w:rsidP="0089234C">
      <w:pPr>
        <w:shd w:val="clear" w:color="auto" w:fill="FFFFFF"/>
        <w:jc w:val="center"/>
        <w:rPr>
          <w:rFonts w:ascii="Tahoma" w:hAnsi="Tahoma" w:cs="Tahoma"/>
          <w:color w:val="222222"/>
          <w:sz w:val="22"/>
          <w:szCs w:val="22"/>
          <w:lang w:eastAsia="es-CO"/>
        </w:rPr>
      </w:pPr>
    </w:p>
    <w:p w:rsidR="0011481D" w:rsidRPr="00223911" w:rsidRDefault="0011481D" w:rsidP="0089234C">
      <w:pPr>
        <w:shd w:val="clear" w:color="auto" w:fill="FFFFFF"/>
        <w:jc w:val="center"/>
        <w:rPr>
          <w:rFonts w:ascii="Tahoma" w:hAnsi="Tahoma" w:cs="Tahoma"/>
          <w:color w:val="222222"/>
          <w:sz w:val="22"/>
          <w:szCs w:val="22"/>
          <w:lang w:eastAsia="es-CO"/>
        </w:rPr>
      </w:pPr>
    </w:p>
    <w:p w:rsidR="0011481D" w:rsidRPr="00223911" w:rsidRDefault="0011481D" w:rsidP="0089234C">
      <w:pPr>
        <w:shd w:val="clear" w:color="auto" w:fill="FFFFFF"/>
        <w:jc w:val="center"/>
        <w:rPr>
          <w:rFonts w:ascii="Tahoma" w:hAnsi="Tahoma" w:cs="Tahoma"/>
          <w:color w:val="222222"/>
          <w:sz w:val="22"/>
          <w:szCs w:val="22"/>
          <w:lang w:eastAsia="es-CO"/>
        </w:rPr>
      </w:pPr>
    </w:p>
    <w:p w:rsidR="0089234C" w:rsidRPr="00223911" w:rsidRDefault="0089234C" w:rsidP="0089234C">
      <w:pPr>
        <w:shd w:val="clear" w:color="auto" w:fill="FFFFFF"/>
        <w:jc w:val="center"/>
        <w:rPr>
          <w:rFonts w:ascii="Tahoma" w:hAnsi="Tahoma" w:cs="Tahoma"/>
          <w:color w:val="222222"/>
          <w:sz w:val="22"/>
          <w:szCs w:val="22"/>
          <w:lang w:eastAsia="es-CO"/>
        </w:rPr>
      </w:pPr>
      <w:r w:rsidRPr="00223911">
        <w:rPr>
          <w:rFonts w:ascii="Tahoma" w:hAnsi="Tahoma" w:cs="Tahoma"/>
          <w:noProof/>
          <w:color w:val="222222"/>
          <w:sz w:val="22"/>
          <w:szCs w:val="22"/>
          <w:lang w:val="es-MX" w:eastAsia="es-MX"/>
        </w:rPr>
        <w:drawing>
          <wp:inline distT="0" distB="0" distL="0" distR="0" wp14:anchorId="22CA427E" wp14:editId="44659B03">
            <wp:extent cx="5452437" cy="3261815"/>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3006" cy="3268138"/>
                    </a:xfrm>
                    <a:prstGeom prst="rect">
                      <a:avLst/>
                    </a:prstGeom>
                    <a:noFill/>
                    <a:ln>
                      <a:noFill/>
                    </a:ln>
                  </pic:spPr>
                </pic:pic>
              </a:graphicData>
            </a:graphic>
          </wp:inline>
        </w:drawing>
      </w:r>
    </w:p>
    <w:p w:rsidR="00FB4FD4" w:rsidRDefault="00FB4FD4" w:rsidP="00FB4FD4">
      <w:pPr>
        <w:shd w:val="clear" w:color="auto" w:fill="FFFFFF"/>
        <w:jc w:val="center"/>
        <w:rPr>
          <w:rFonts w:ascii="Tahoma" w:hAnsi="Tahoma" w:cs="Tahoma"/>
          <w:sz w:val="16"/>
          <w:szCs w:val="16"/>
        </w:rPr>
      </w:pPr>
      <w:r>
        <w:rPr>
          <w:rFonts w:ascii="Tahoma" w:hAnsi="Tahoma" w:cs="Tahoma"/>
          <w:color w:val="222222"/>
          <w:sz w:val="16"/>
          <w:szCs w:val="16"/>
          <w:lang w:eastAsia="es-CO"/>
        </w:rPr>
        <w:t>Ilustración 7</w:t>
      </w:r>
      <w:r w:rsidRPr="00A32E0E">
        <w:rPr>
          <w:rFonts w:ascii="Tahoma" w:hAnsi="Tahoma" w:cs="Tahoma"/>
          <w:color w:val="222222"/>
          <w:sz w:val="16"/>
          <w:szCs w:val="16"/>
          <w:lang w:eastAsia="es-CO"/>
        </w:rPr>
        <w:t xml:space="preserve">. </w:t>
      </w:r>
      <w:r>
        <w:rPr>
          <w:rFonts w:ascii="Tahoma" w:hAnsi="Tahoma" w:cs="Tahoma"/>
          <w:sz w:val="16"/>
          <w:szCs w:val="16"/>
        </w:rPr>
        <w:t>Propuesta</w:t>
      </w:r>
    </w:p>
    <w:p w:rsidR="0089234C" w:rsidRPr="00223911" w:rsidRDefault="0089234C" w:rsidP="0089234C">
      <w:pPr>
        <w:shd w:val="clear" w:color="auto" w:fill="FFFFFF"/>
        <w:jc w:val="both"/>
        <w:rPr>
          <w:rFonts w:ascii="Tahoma" w:hAnsi="Tahoma" w:cs="Tahoma"/>
          <w:color w:val="222222"/>
          <w:sz w:val="22"/>
          <w:szCs w:val="22"/>
          <w:lang w:eastAsia="es-CO"/>
        </w:rPr>
      </w:pPr>
    </w:p>
    <w:p w:rsidR="0089234C" w:rsidRPr="00223911" w:rsidRDefault="0089234C" w:rsidP="0089234C">
      <w:pPr>
        <w:shd w:val="clear" w:color="auto" w:fill="FFFFFF"/>
        <w:jc w:val="both"/>
        <w:rPr>
          <w:rFonts w:ascii="Tahoma" w:hAnsi="Tahoma" w:cs="Tahoma"/>
          <w:color w:val="222222"/>
          <w:sz w:val="22"/>
          <w:szCs w:val="22"/>
          <w:lang w:eastAsia="es-CO"/>
        </w:rPr>
      </w:pPr>
    </w:p>
    <w:p w:rsidR="0089234C" w:rsidRPr="00223911" w:rsidRDefault="0089234C" w:rsidP="0089234C">
      <w:pPr>
        <w:shd w:val="clear" w:color="auto" w:fill="FFFFFF"/>
        <w:jc w:val="both"/>
        <w:rPr>
          <w:rFonts w:ascii="Tahoma" w:hAnsi="Tahoma" w:cs="Tahoma"/>
          <w:b/>
          <w:color w:val="222222"/>
          <w:sz w:val="22"/>
          <w:szCs w:val="22"/>
          <w:u w:val="single"/>
          <w:lang w:eastAsia="es-CO"/>
        </w:rPr>
      </w:pPr>
      <w:r w:rsidRPr="00223911">
        <w:rPr>
          <w:rFonts w:ascii="Tahoma" w:hAnsi="Tahoma" w:cs="Tahoma"/>
          <w:b/>
          <w:color w:val="222222"/>
          <w:sz w:val="22"/>
          <w:szCs w:val="22"/>
          <w:u w:val="single"/>
          <w:lang w:eastAsia="es-CO"/>
        </w:rPr>
        <w:t xml:space="preserve">Mesa Tenencia irresponsable de Mascotas </w:t>
      </w: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 xml:space="preserve">Estuvo integrada por Inspección de Policía, Policía Nacional y SDRMA </w:t>
      </w:r>
    </w:p>
    <w:p w:rsidR="0089234C" w:rsidRPr="00223911" w:rsidRDefault="0089234C" w:rsidP="0089234C">
      <w:pPr>
        <w:shd w:val="clear" w:color="auto" w:fill="FFFFFF"/>
        <w:jc w:val="both"/>
        <w:rPr>
          <w:rFonts w:ascii="Tahoma" w:hAnsi="Tahoma" w:cs="Tahoma"/>
          <w:color w:val="222222"/>
          <w:sz w:val="22"/>
          <w:szCs w:val="22"/>
          <w:lang w:eastAsia="es-CO"/>
        </w:rPr>
      </w:pPr>
    </w:p>
    <w:p w:rsidR="0089234C" w:rsidRDefault="0089234C" w:rsidP="0089234C">
      <w:pPr>
        <w:shd w:val="clear" w:color="auto" w:fill="FFFFFF"/>
        <w:jc w:val="center"/>
        <w:rPr>
          <w:rFonts w:ascii="Tahoma" w:hAnsi="Tahoma" w:cs="Tahoma"/>
          <w:color w:val="222222"/>
          <w:sz w:val="22"/>
          <w:szCs w:val="22"/>
          <w:lang w:eastAsia="es-CO"/>
        </w:rPr>
      </w:pPr>
      <w:r w:rsidRPr="00223911">
        <w:rPr>
          <w:rFonts w:ascii="Tahoma" w:hAnsi="Tahoma" w:cs="Tahoma"/>
          <w:noProof/>
          <w:sz w:val="22"/>
          <w:szCs w:val="22"/>
          <w:lang w:val="es-MX" w:eastAsia="es-MX"/>
        </w:rPr>
        <w:drawing>
          <wp:inline distT="0" distB="0" distL="0" distR="0" wp14:anchorId="08F8A79F" wp14:editId="464336F5">
            <wp:extent cx="2660747" cy="2558830"/>
            <wp:effectExtent l="0" t="0" r="635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7129" cy="2584201"/>
                    </a:xfrm>
                    <a:prstGeom prst="rect">
                      <a:avLst/>
                    </a:prstGeom>
                    <a:noFill/>
                    <a:ln>
                      <a:noFill/>
                    </a:ln>
                    <a:effectLst>
                      <a:softEdge rad="127000"/>
                    </a:effectLst>
                  </pic:spPr>
                </pic:pic>
              </a:graphicData>
            </a:graphic>
          </wp:inline>
        </w:drawing>
      </w:r>
    </w:p>
    <w:p w:rsidR="00FB4FD4" w:rsidRDefault="00FB4FD4" w:rsidP="00FB4FD4">
      <w:pPr>
        <w:shd w:val="clear" w:color="auto" w:fill="FFFFFF"/>
        <w:jc w:val="center"/>
        <w:rPr>
          <w:rFonts w:ascii="Tahoma" w:hAnsi="Tahoma" w:cs="Tahoma"/>
          <w:sz w:val="16"/>
          <w:szCs w:val="16"/>
        </w:rPr>
      </w:pPr>
      <w:r>
        <w:rPr>
          <w:rFonts w:ascii="Tahoma" w:hAnsi="Tahoma" w:cs="Tahoma"/>
          <w:color w:val="222222"/>
          <w:sz w:val="16"/>
          <w:szCs w:val="16"/>
          <w:lang w:eastAsia="es-CO"/>
        </w:rPr>
        <w:t>Ilustración 8</w:t>
      </w:r>
      <w:r w:rsidRPr="00A32E0E">
        <w:rPr>
          <w:rFonts w:ascii="Tahoma" w:hAnsi="Tahoma" w:cs="Tahoma"/>
          <w:color w:val="222222"/>
          <w:sz w:val="16"/>
          <w:szCs w:val="16"/>
          <w:lang w:eastAsia="es-CO"/>
        </w:rPr>
        <w:t xml:space="preserve">. </w:t>
      </w:r>
      <w:r w:rsidRPr="00A32E0E">
        <w:rPr>
          <w:rFonts w:ascii="Tahoma" w:hAnsi="Tahoma" w:cs="Tahoma"/>
          <w:sz w:val="16"/>
          <w:szCs w:val="16"/>
        </w:rPr>
        <w:t>CIDEA YACOPI  10/07/2019</w:t>
      </w:r>
    </w:p>
    <w:p w:rsidR="00FB4FD4" w:rsidRPr="00223911" w:rsidRDefault="00FB4FD4" w:rsidP="0089234C">
      <w:pPr>
        <w:shd w:val="clear" w:color="auto" w:fill="FFFFFF"/>
        <w:jc w:val="center"/>
        <w:rPr>
          <w:rFonts w:ascii="Tahoma" w:hAnsi="Tahoma" w:cs="Tahoma"/>
          <w:color w:val="222222"/>
          <w:sz w:val="22"/>
          <w:szCs w:val="22"/>
          <w:lang w:eastAsia="es-CO"/>
        </w:rPr>
      </w:pPr>
    </w:p>
    <w:p w:rsidR="0089234C" w:rsidRDefault="0089234C" w:rsidP="0011481D">
      <w:pPr>
        <w:shd w:val="clear" w:color="auto" w:fill="FFFFFF"/>
        <w:jc w:val="center"/>
        <w:rPr>
          <w:rFonts w:ascii="Tahoma" w:hAnsi="Tahoma" w:cs="Tahoma"/>
          <w:color w:val="222222"/>
          <w:sz w:val="22"/>
          <w:szCs w:val="22"/>
          <w:lang w:eastAsia="es-CO"/>
        </w:rPr>
      </w:pPr>
      <w:r w:rsidRPr="00223911">
        <w:rPr>
          <w:rFonts w:ascii="Tahoma" w:hAnsi="Tahoma" w:cs="Tahoma"/>
          <w:noProof/>
          <w:color w:val="222222"/>
          <w:sz w:val="22"/>
          <w:szCs w:val="22"/>
          <w:lang w:val="es-MX" w:eastAsia="es-MX"/>
        </w:rPr>
        <w:lastRenderedPageBreak/>
        <w:drawing>
          <wp:inline distT="0" distB="0" distL="0" distR="0" wp14:anchorId="1BA037B0" wp14:editId="6C8516E1">
            <wp:extent cx="4522573" cy="1658572"/>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30192" cy="1661366"/>
                    </a:xfrm>
                    <a:prstGeom prst="rect">
                      <a:avLst/>
                    </a:prstGeom>
                    <a:noFill/>
                    <a:ln>
                      <a:noFill/>
                    </a:ln>
                  </pic:spPr>
                </pic:pic>
              </a:graphicData>
            </a:graphic>
          </wp:inline>
        </w:drawing>
      </w:r>
    </w:p>
    <w:p w:rsidR="00FB4FD4" w:rsidRDefault="00FB4FD4" w:rsidP="00FB4FD4">
      <w:pPr>
        <w:shd w:val="clear" w:color="auto" w:fill="FFFFFF"/>
        <w:jc w:val="center"/>
        <w:rPr>
          <w:rFonts w:ascii="Tahoma" w:hAnsi="Tahoma" w:cs="Tahoma"/>
          <w:sz w:val="16"/>
          <w:szCs w:val="16"/>
        </w:rPr>
      </w:pPr>
      <w:r>
        <w:rPr>
          <w:rFonts w:ascii="Tahoma" w:hAnsi="Tahoma" w:cs="Tahoma"/>
          <w:color w:val="222222"/>
          <w:sz w:val="16"/>
          <w:szCs w:val="16"/>
          <w:lang w:eastAsia="es-CO"/>
        </w:rPr>
        <w:t>Ilustración 9</w:t>
      </w:r>
      <w:r w:rsidRPr="00A32E0E">
        <w:rPr>
          <w:rFonts w:ascii="Tahoma" w:hAnsi="Tahoma" w:cs="Tahoma"/>
          <w:color w:val="222222"/>
          <w:sz w:val="16"/>
          <w:szCs w:val="16"/>
          <w:lang w:eastAsia="es-CO"/>
        </w:rPr>
        <w:t xml:space="preserve">. </w:t>
      </w:r>
      <w:r>
        <w:rPr>
          <w:rFonts w:ascii="Tahoma" w:hAnsi="Tahoma" w:cs="Tahoma"/>
          <w:sz w:val="16"/>
          <w:szCs w:val="16"/>
        </w:rPr>
        <w:t>Identificación Causa-Efecto</w:t>
      </w:r>
    </w:p>
    <w:p w:rsidR="00FB4FD4" w:rsidRDefault="00FB4FD4" w:rsidP="0011481D">
      <w:pPr>
        <w:shd w:val="clear" w:color="auto" w:fill="FFFFFF"/>
        <w:jc w:val="center"/>
        <w:rPr>
          <w:rFonts w:ascii="Tahoma" w:hAnsi="Tahoma" w:cs="Tahoma"/>
          <w:color w:val="222222"/>
          <w:sz w:val="22"/>
          <w:szCs w:val="22"/>
          <w:lang w:eastAsia="es-CO"/>
        </w:rPr>
      </w:pPr>
    </w:p>
    <w:p w:rsidR="00FB4FD4" w:rsidRPr="00223911" w:rsidRDefault="00FB4FD4" w:rsidP="0011481D">
      <w:pPr>
        <w:shd w:val="clear" w:color="auto" w:fill="FFFFFF"/>
        <w:jc w:val="center"/>
        <w:rPr>
          <w:rFonts w:ascii="Tahoma" w:hAnsi="Tahoma" w:cs="Tahoma"/>
          <w:color w:val="222222"/>
          <w:sz w:val="22"/>
          <w:szCs w:val="22"/>
          <w:lang w:eastAsia="es-CO"/>
        </w:rPr>
      </w:pPr>
    </w:p>
    <w:p w:rsidR="0089234C" w:rsidRDefault="0089234C" w:rsidP="0011481D">
      <w:pPr>
        <w:shd w:val="clear" w:color="auto" w:fill="FFFFFF"/>
        <w:jc w:val="center"/>
        <w:rPr>
          <w:rFonts w:ascii="Tahoma" w:hAnsi="Tahoma" w:cs="Tahoma"/>
          <w:color w:val="222222"/>
          <w:sz w:val="22"/>
          <w:szCs w:val="22"/>
          <w:lang w:eastAsia="es-CO"/>
        </w:rPr>
      </w:pPr>
      <w:r w:rsidRPr="00223911">
        <w:rPr>
          <w:rFonts w:ascii="Tahoma" w:hAnsi="Tahoma" w:cs="Tahoma"/>
          <w:noProof/>
          <w:color w:val="222222"/>
          <w:sz w:val="22"/>
          <w:szCs w:val="22"/>
          <w:lang w:val="es-MX" w:eastAsia="es-MX"/>
        </w:rPr>
        <w:drawing>
          <wp:inline distT="0" distB="0" distL="0" distR="0" wp14:anchorId="48CB9B91" wp14:editId="461BDDD2">
            <wp:extent cx="4364355" cy="1890215"/>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7">
                      <a:extLst>
                        <a:ext uri="{28A0092B-C50C-407E-A947-70E740481C1C}">
                          <a14:useLocalDpi xmlns:a14="http://schemas.microsoft.com/office/drawing/2010/main" val="0"/>
                        </a:ext>
                      </a:extLst>
                    </a:blip>
                    <a:srcRect b="2973"/>
                    <a:stretch/>
                  </pic:blipFill>
                  <pic:spPr bwMode="auto">
                    <a:xfrm>
                      <a:off x="0" y="0"/>
                      <a:ext cx="4373016" cy="1893966"/>
                    </a:xfrm>
                    <a:prstGeom prst="rect">
                      <a:avLst/>
                    </a:prstGeom>
                    <a:noFill/>
                    <a:ln>
                      <a:noFill/>
                    </a:ln>
                    <a:extLst>
                      <a:ext uri="{53640926-AAD7-44D8-BBD7-CCE9431645EC}">
                        <a14:shadowObscured xmlns:a14="http://schemas.microsoft.com/office/drawing/2010/main"/>
                      </a:ext>
                    </a:extLst>
                  </pic:spPr>
                </pic:pic>
              </a:graphicData>
            </a:graphic>
          </wp:inline>
        </w:drawing>
      </w:r>
    </w:p>
    <w:p w:rsidR="00FB4FD4" w:rsidRPr="00FB4FD4" w:rsidRDefault="00FB4FD4" w:rsidP="00FB4FD4">
      <w:pPr>
        <w:shd w:val="clear" w:color="auto" w:fill="FFFFFF"/>
        <w:jc w:val="center"/>
        <w:rPr>
          <w:rFonts w:ascii="Tahoma" w:hAnsi="Tahoma" w:cs="Tahoma"/>
          <w:sz w:val="16"/>
          <w:szCs w:val="16"/>
        </w:rPr>
      </w:pPr>
      <w:r>
        <w:rPr>
          <w:rFonts w:ascii="Tahoma" w:hAnsi="Tahoma" w:cs="Tahoma"/>
          <w:color w:val="222222"/>
          <w:sz w:val="16"/>
          <w:szCs w:val="16"/>
          <w:lang w:eastAsia="es-CO"/>
        </w:rPr>
        <w:t>Ilustración 10</w:t>
      </w:r>
      <w:r w:rsidRPr="00A32E0E">
        <w:rPr>
          <w:rFonts w:ascii="Tahoma" w:hAnsi="Tahoma" w:cs="Tahoma"/>
          <w:color w:val="222222"/>
          <w:sz w:val="16"/>
          <w:szCs w:val="16"/>
          <w:lang w:eastAsia="es-CO"/>
        </w:rPr>
        <w:t xml:space="preserve">. </w:t>
      </w:r>
      <w:r>
        <w:rPr>
          <w:rFonts w:ascii="Tahoma" w:hAnsi="Tahoma" w:cs="Tahoma"/>
          <w:sz w:val="16"/>
          <w:szCs w:val="16"/>
        </w:rPr>
        <w:t>Alternativas de solución</w:t>
      </w:r>
    </w:p>
    <w:p w:rsidR="00FB4FD4" w:rsidRDefault="00FB4FD4" w:rsidP="0011481D">
      <w:pPr>
        <w:shd w:val="clear" w:color="auto" w:fill="FFFFFF"/>
        <w:jc w:val="center"/>
        <w:rPr>
          <w:rFonts w:ascii="Tahoma" w:hAnsi="Tahoma" w:cs="Tahoma"/>
          <w:color w:val="222222"/>
          <w:sz w:val="22"/>
          <w:szCs w:val="22"/>
          <w:lang w:eastAsia="es-CO"/>
        </w:rPr>
      </w:pPr>
    </w:p>
    <w:p w:rsidR="00FB4FD4" w:rsidRPr="00223911" w:rsidRDefault="00FB4FD4" w:rsidP="0011481D">
      <w:pPr>
        <w:shd w:val="clear" w:color="auto" w:fill="FFFFFF"/>
        <w:jc w:val="center"/>
        <w:rPr>
          <w:rFonts w:ascii="Tahoma" w:hAnsi="Tahoma" w:cs="Tahoma"/>
          <w:color w:val="222222"/>
          <w:sz w:val="22"/>
          <w:szCs w:val="22"/>
          <w:lang w:eastAsia="es-CO"/>
        </w:rPr>
      </w:pPr>
    </w:p>
    <w:p w:rsidR="0089234C" w:rsidRPr="00223911" w:rsidRDefault="0089234C" w:rsidP="00FB4FD4">
      <w:pPr>
        <w:shd w:val="clear" w:color="auto" w:fill="FFFFFF"/>
        <w:jc w:val="center"/>
        <w:rPr>
          <w:rFonts w:ascii="Tahoma" w:hAnsi="Tahoma" w:cs="Tahoma"/>
          <w:color w:val="222222"/>
          <w:sz w:val="22"/>
          <w:szCs w:val="22"/>
          <w:lang w:eastAsia="es-CO"/>
        </w:rPr>
      </w:pPr>
      <w:r w:rsidRPr="00223911">
        <w:rPr>
          <w:rFonts w:ascii="Tahoma" w:hAnsi="Tahoma" w:cs="Tahoma"/>
          <w:noProof/>
          <w:color w:val="222222"/>
          <w:sz w:val="22"/>
          <w:szCs w:val="22"/>
          <w:lang w:val="es-MX" w:eastAsia="es-MX"/>
        </w:rPr>
        <w:drawing>
          <wp:inline distT="0" distB="0" distL="0" distR="0" wp14:anchorId="36199A74" wp14:editId="0F4733D4">
            <wp:extent cx="5227093" cy="3266440"/>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8">
                      <a:extLst>
                        <a:ext uri="{28A0092B-C50C-407E-A947-70E740481C1C}">
                          <a14:useLocalDpi xmlns:a14="http://schemas.microsoft.com/office/drawing/2010/main" val="0"/>
                        </a:ext>
                      </a:extLst>
                    </a:blip>
                    <a:srcRect l="-1" r="465"/>
                    <a:stretch/>
                  </pic:blipFill>
                  <pic:spPr bwMode="auto">
                    <a:xfrm>
                      <a:off x="0" y="0"/>
                      <a:ext cx="5227669" cy="3266800"/>
                    </a:xfrm>
                    <a:prstGeom prst="rect">
                      <a:avLst/>
                    </a:prstGeom>
                    <a:noFill/>
                    <a:ln>
                      <a:noFill/>
                    </a:ln>
                    <a:extLst>
                      <a:ext uri="{53640926-AAD7-44D8-BBD7-CCE9431645EC}">
                        <a14:shadowObscured xmlns:a14="http://schemas.microsoft.com/office/drawing/2010/main"/>
                      </a:ext>
                    </a:extLst>
                  </pic:spPr>
                </pic:pic>
              </a:graphicData>
            </a:graphic>
          </wp:inline>
        </w:drawing>
      </w:r>
    </w:p>
    <w:p w:rsidR="001947C9" w:rsidRPr="00FB4FD4" w:rsidRDefault="00FB4FD4" w:rsidP="00FB4FD4">
      <w:pPr>
        <w:shd w:val="clear" w:color="auto" w:fill="FFFFFF"/>
        <w:jc w:val="center"/>
        <w:rPr>
          <w:rFonts w:ascii="Tahoma" w:hAnsi="Tahoma" w:cs="Tahoma"/>
          <w:sz w:val="16"/>
          <w:szCs w:val="16"/>
        </w:rPr>
      </w:pPr>
      <w:r>
        <w:rPr>
          <w:rFonts w:ascii="Tahoma" w:hAnsi="Tahoma" w:cs="Tahoma"/>
          <w:color w:val="222222"/>
          <w:sz w:val="16"/>
          <w:szCs w:val="16"/>
          <w:lang w:eastAsia="es-CO"/>
        </w:rPr>
        <w:t>Ilustración 11</w:t>
      </w:r>
      <w:r w:rsidRPr="00A32E0E">
        <w:rPr>
          <w:rFonts w:ascii="Tahoma" w:hAnsi="Tahoma" w:cs="Tahoma"/>
          <w:color w:val="222222"/>
          <w:sz w:val="16"/>
          <w:szCs w:val="16"/>
          <w:lang w:eastAsia="es-CO"/>
        </w:rPr>
        <w:t xml:space="preserve">. </w:t>
      </w:r>
      <w:r>
        <w:rPr>
          <w:rFonts w:ascii="Tahoma" w:hAnsi="Tahoma" w:cs="Tahoma"/>
          <w:sz w:val="16"/>
          <w:szCs w:val="16"/>
        </w:rPr>
        <w:t>Propuesta</w:t>
      </w:r>
    </w:p>
    <w:p w:rsidR="0089234C" w:rsidRPr="00223911" w:rsidRDefault="0089234C" w:rsidP="0089234C">
      <w:pPr>
        <w:shd w:val="clear" w:color="auto" w:fill="FFFFFF"/>
        <w:jc w:val="both"/>
        <w:rPr>
          <w:rFonts w:ascii="Tahoma" w:hAnsi="Tahoma" w:cs="Tahoma"/>
          <w:b/>
          <w:color w:val="222222"/>
          <w:sz w:val="22"/>
          <w:szCs w:val="22"/>
          <w:u w:val="single"/>
          <w:lang w:eastAsia="es-CO"/>
        </w:rPr>
      </w:pPr>
      <w:r w:rsidRPr="00223911">
        <w:rPr>
          <w:rFonts w:ascii="Tahoma" w:hAnsi="Tahoma" w:cs="Tahoma"/>
          <w:b/>
          <w:color w:val="222222"/>
          <w:sz w:val="22"/>
          <w:szCs w:val="22"/>
          <w:u w:val="single"/>
          <w:lang w:eastAsia="es-CO"/>
        </w:rPr>
        <w:lastRenderedPageBreak/>
        <w:t>Mesa Deforestación y uso inadecuado del suelo</w:t>
      </w: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Estuvo integrada por la SDRMA</w:t>
      </w:r>
    </w:p>
    <w:p w:rsidR="0089234C" w:rsidRPr="00223911" w:rsidRDefault="0089234C" w:rsidP="0089234C">
      <w:pPr>
        <w:shd w:val="clear" w:color="auto" w:fill="FFFFFF"/>
        <w:jc w:val="both"/>
        <w:rPr>
          <w:rFonts w:ascii="Tahoma" w:hAnsi="Tahoma" w:cs="Tahoma"/>
          <w:color w:val="222222"/>
          <w:sz w:val="22"/>
          <w:szCs w:val="22"/>
          <w:lang w:eastAsia="es-CO"/>
        </w:rPr>
      </w:pPr>
    </w:p>
    <w:p w:rsidR="0089234C" w:rsidRPr="00223911" w:rsidRDefault="0089234C" w:rsidP="0089234C">
      <w:pPr>
        <w:shd w:val="clear" w:color="auto" w:fill="FFFFFF"/>
        <w:jc w:val="center"/>
        <w:rPr>
          <w:rFonts w:ascii="Tahoma" w:hAnsi="Tahoma" w:cs="Tahoma"/>
          <w:color w:val="222222"/>
          <w:sz w:val="22"/>
          <w:szCs w:val="22"/>
          <w:lang w:eastAsia="es-CO"/>
        </w:rPr>
      </w:pPr>
      <w:r w:rsidRPr="00223911">
        <w:rPr>
          <w:rFonts w:ascii="Tahoma" w:hAnsi="Tahoma" w:cs="Tahoma"/>
          <w:noProof/>
          <w:color w:val="222222"/>
          <w:sz w:val="22"/>
          <w:szCs w:val="22"/>
          <w:lang w:val="es-MX" w:eastAsia="es-MX"/>
        </w:rPr>
        <w:drawing>
          <wp:inline distT="0" distB="0" distL="0" distR="0" wp14:anchorId="399BFDC5" wp14:editId="3063396C">
            <wp:extent cx="2176817" cy="2049466"/>
            <wp:effectExtent l="0" t="0" r="0" b="8255"/>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81806" cy="2054163"/>
                    </a:xfrm>
                    <a:prstGeom prst="rect">
                      <a:avLst/>
                    </a:prstGeom>
                    <a:noFill/>
                    <a:ln>
                      <a:noFill/>
                    </a:ln>
                    <a:effectLst>
                      <a:softEdge rad="127000"/>
                    </a:effectLst>
                  </pic:spPr>
                </pic:pic>
              </a:graphicData>
            </a:graphic>
          </wp:inline>
        </w:drawing>
      </w:r>
    </w:p>
    <w:p w:rsidR="00FB4FD4" w:rsidRDefault="00FB4FD4" w:rsidP="00FB4FD4">
      <w:pPr>
        <w:shd w:val="clear" w:color="auto" w:fill="FFFFFF"/>
        <w:jc w:val="center"/>
        <w:rPr>
          <w:rFonts w:ascii="Tahoma" w:hAnsi="Tahoma" w:cs="Tahoma"/>
          <w:sz w:val="16"/>
          <w:szCs w:val="16"/>
        </w:rPr>
      </w:pPr>
      <w:r>
        <w:rPr>
          <w:rFonts w:ascii="Tahoma" w:hAnsi="Tahoma" w:cs="Tahoma"/>
          <w:color w:val="222222"/>
          <w:sz w:val="16"/>
          <w:szCs w:val="16"/>
          <w:lang w:eastAsia="es-CO"/>
        </w:rPr>
        <w:t>Ilustración 12</w:t>
      </w:r>
      <w:r w:rsidRPr="00A32E0E">
        <w:rPr>
          <w:rFonts w:ascii="Tahoma" w:hAnsi="Tahoma" w:cs="Tahoma"/>
          <w:color w:val="222222"/>
          <w:sz w:val="16"/>
          <w:szCs w:val="16"/>
          <w:lang w:eastAsia="es-CO"/>
        </w:rPr>
        <w:t xml:space="preserve">. </w:t>
      </w:r>
      <w:r>
        <w:rPr>
          <w:rFonts w:ascii="Tahoma" w:hAnsi="Tahoma" w:cs="Tahoma"/>
          <w:sz w:val="16"/>
          <w:szCs w:val="16"/>
        </w:rPr>
        <w:t xml:space="preserve">CIDEA YACOPI </w:t>
      </w:r>
      <w:r w:rsidRPr="00A32E0E">
        <w:rPr>
          <w:rFonts w:ascii="Tahoma" w:hAnsi="Tahoma" w:cs="Tahoma"/>
          <w:sz w:val="16"/>
          <w:szCs w:val="16"/>
        </w:rPr>
        <w:t>10/07/2019</w:t>
      </w:r>
    </w:p>
    <w:p w:rsidR="00FB4FD4" w:rsidRDefault="00FB4FD4" w:rsidP="00FB4FD4">
      <w:pPr>
        <w:shd w:val="clear" w:color="auto" w:fill="FFFFFF"/>
        <w:jc w:val="center"/>
        <w:rPr>
          <w:rFonts w:ascii="Tahoma" w:hAnsi="Tahoma" w:cs="Tahoma"/>
          <w:sz w:val="16"/>
          <w:szCs w:val="16"/>
        </w:rPr>
      </w:pPr>
    </w:p>
    <w:p w:rsidR="0089234C" w:rsidRPr="00223911" w:rsidRDefault="0089234C" w:rsidP="00FB4FD4">
      <w:pPr>
        <w:shd w:val="clear" w:color="auto" w:fill="FFFFFF"/>
        <w:jc w:val="center"/>
        <w:rPr>
          <w:rFonts w:ascii="Tahoma" w:hAnsi="Tahoma" w:cs="Tahoma"/>
          <w:color w:val="222222"/>
          <w:sz w:val="22"/>
          <w:szCs w:val="22"/>
          <w:lang w:eastAsia="es-CO"/>
        </w:rPr>
      </w:pPr>
    </w:p>
    <w:p w:rsidR="0089234C" w:rsidRDefault="0089234C" w:rsidP="00172EC3">
      <w:pPr>
        <w:shd w:val="clear" w:color="auto" w:fill="FFFFFF"/>
        <w:jc w:val="center"/>
        <w:rPr>
          <w:rFonts w:ascii="Tahoma" w:hAnsi="Tahoma" w:cs="Tahoma"/>
          <w:color w:val="222222"/>
          <w:sz w:val="22"/>
          <w:szCs w:val="22"/>
          <w:lang w:eastAsia="es-CO"/>
        </w:rPr>
      </w:pPr>
      <w:r w:rsidRPr="00223911">
        <w:rPr>
          <w:rFonts w:ascii="Tahoma" w:hAnsi="Tahoma" w:cs="Tahoma"/>
          <w:noProof/>
          <w:color w:val="222222"/>
          <w:sz w:val="22"/>
          <w:szCs w:val="22"/>
          <w:lang w:val="es-MX" w:eastAsia="es-MX"/>
        </w:rPr>
        <w:drawing>
          <wp:inline distT="0" distB="0" distL="0" distR="0" wp14:anchorId="699EA951" wp14:editId="06D27467">
            <wp:extent cx="4777181" cy="1767385"/>
            <wp:effectExtent l="0" t="0" r="4445"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03789" cy="1777229"/>
                    </a:xfrm>
                    <a:prstGeom prst="rect">
                      <a:avLst/>
                    </a:prstGeom>
                    <a:noFill/>
                    <a:ln>
                      <a:noFill/>
                    </a:ln>
                  </pic:spPr>
                </pic:pic>
              </a:graphicData>
            </a:graphic>
          </wp:inline>
        </w:drawing>
      </w:r>
    </w:p>
    <w:p w:rsidR="00FB4FD4" w:rsidRDefault="00FB4FD4" w:rsidP="00FB4FD4">
      <w:pPr>
        <w:shd w:val="clear" w:color="auto" w:fill="FFFFFF"/>
        <w:jc w:val="center"/>
        <w:rPr>
          <w:rFonts w:ascii="Tahoma" w:hAnsi="Tahoma" w:cs="Tahoma"/>
          <w:sz w:val="16"/>
          <w:szCs w:val="16"/>
        </w:rPr>
      </w:pPr>
      <w:r>
        <w:rPr>
          <w:rFonts w:ascii="Tahoma" w:hAnsi="Tahoma" w:cs="Tahoma"/>
          <w:color w:val="222222"/>
          <w:sz w:val="16"/>
          <w:szCs w:val="16"/>
          <w:lang w:eastAsia="es-CO"/>
        </w:rPr>
        <w:t>Ilustración 13</w:t>
      </w:r>
      <w:r w:rsidRPr="00A32E0E">
        <w:rPr>
          <w:rFonts w:ascii="Tahoma" w:hAnsi="Tahoma" w:cs="Tahoma"/>
          <w:color w:val="222222"/>
          <w:sz w:val="16"/>
          <w:szCs w:val="16"/>
          <w:lang w:eastAsia="es-CO"/>
        </w:rPr>
        <w:t xml:space="preserve">. </w:t>
      </w:r>
      <w:r>
        <w:rPr>
          <w:rFonts w:ascii="Tahoma" w:hAnsi="Tahoma" w:cs="Tahoma"/>
          <w:sz w:val="16"/>
          <w:szCs w:val="16"/>
        </w:rPr>
        <w:t>Identificación Causa-Efecto</w:t>
      </w:r>
    </w:p>
    <w:p w:rsidR="00FB4FD4" w:rsidRDefault="00FB4FD4" w:rsidP="00FB4FD4">
      <w:pPr>
        <w:shd w:val="clear" w:color="auto" w:fill="FFFFFF"/>
        <w:jc w:val="center"/>
        <w:rPr>
          <w:rFonts w:ascii="Tahoma" w:hAnsi="Tahoma" w:cs="Tahoma"/>
          <w:sz w:val="16"/>
          <w:szCs w:val="16"/>
        </w:rPr>
      </w:pPr>
    </w:p>
    <w:p w:rsidR="00FB4FD4" w:rsidRDefault="00FB4FD4" w:rsidP="00172EC3">
      <w:pPr>
        <w:shd w:val="clear" w:color="auto" w:fill="FFFFFF"/>
        <w:jc w:val="center"/>
        <w:rPr>
          <w:rFonts w:ascii="Tahoma" w:hAnsi="Tahoma" w:cs="Tahoma"/>
          <w:color w:val="222222"/>
          <w:sz w:val="22"/>
          <w:szCs w:val="22"/>
          <w:lang w:eastAsia="es-CO"/>
        </w:rPr>
      </w:pPr>
    </w:p>
    <w:p w:rsidR="00172EC3" w:rsidRDefault="00172EC3" w:rsidP="00172EC3">
      <w:pPr>
        <w:shd w:val="clear" w:color="auto" w:fill="FFFFFF"/>
        <w:jc w:val="center"/>
        <w:rPr>
          <w:rFonts w:ascii="Tahoma" w:hAnsi="Tahoma" w:cs="Tahoma"/>
          <w:color w:val="222222"/>
          <w:sz w:val="22"/>
          <w:szCs w:val="22"/>
          <w:lang w:eastAsia="es-CO"/>
        </w:rPr>
      </w:pPr>
      <w:r w:rsidRPr="00223911">
        <w:rPr>
          <w:rFonts w:ascii="Tahoma" w:hAnsi="Tahoma" w:cs="Tahoma"/>
          <w:noProof/>
          <w:color w:val="222222"/>
          <w:sz w:val="22"/>
          <w:szCs w:val="22"/>
          <w:lang w:val="es-MX" w:eastAsia="es-MX"/>
        </w:rPr>
        <w:drawing>
          <wp:inline distT="0" distB="0" distL="0" distR="0" wp14:anchorId="76090DF6" wp14:editId="54699153">
            <wp:extent cx="5251420" cy="2388358"/>
            <wp:effectExtent l="0" t="0" r="698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b="4635"/>
                    <a:stretch/>
                  </pic:blipFill>
                  <pic:spPr bwMode="auto">
                    <a:xfrm>
                      <a:off x="0" y="0"/>
                      <a:ext cx="5252085" cy="2388660"/>
                    </a:xfrm>
                    <a:prstGeom prst="rect">
                      <a:avLst/>
                    </a:prstGeom>
                    <a:noFill/>
                    <a:ln>
                      <a:noFill/>
                    </a:ln>
                    <a:extLst>
                      <a:ext uri="{53640926-AAD7-44D8-BBD7-CCE9431645EC}">
                        <a14:shadowObscured xmlns:a14="http://schemas.microsoft.com/office/drawing/2010/main"/>
                      </a:ext>
                    </a:extLst>
                  </pic:spPr>
                </pic:pic>
              </a:graphicData>
            </a:graphic>
          </wp:inline>
        </w:drawing>
      </w:r>
    </w:p>
    <w:p w:rsidR="00FB4FD4" w:rsidRPr="00223911" w:rsidRDefault="00FB4FD4" w:rsidP="00172EC3">
      <w:pPr>
        <w:shd w:val="clear" w:color="auto" w:fill="FFFFFF"/>
        <w:jc w:val="center"/>
        <w:rPr>
          <w:rFonts w:ascii="Tahoma" w:hAnsi="Tahoma" w:cs="Tahoma"/>
          <w:color w:val="222222"/>
          <w:sz w:val="22"/>
          <w:szCs w:val="22"/>
          <w:lang w:eastAsia="es-CO"/>
        </w:rPr>
      </w:pPr>
      <w:r>
        <w:rPr>
          <w:rFonts w:ascii="Tahoma" w:hAnsi="Tahoma" w:cs="Tahoma"/>
          <w:color w:val="222222"/>
          <w:sz w:val="16"/>
          <w:szCs w:val="16"/>
          <w:lang w:eastAsia="es-CO"/>
        </w:rPr>
        <w:t>Ilustración 14</w:t>
      </w:r>
      <w:r w:rsidRPr="00A32E0E">
        <w:rPr>
          <w:rFonts w:ascii="Tahoma" w:hAnsi="Tahoma" w:cs="Tahoma"/>
          <w:color w:val="222222"/>
          <w:sz w:val="16"/>
          <w:szCs w:val="16"/>
          <w:lang w:eastAsia="es-CO"/>
        </w:rPr>
        <w:t xml:space="preserve">. </w:t>
      </w:r>
      <w:r>
        <w:rPr>
          <w:rFonts w:ascii="Tahoma" w:hAnsi="Tahoma" w:cs="Tahoma"/>
          <w:color w:val="222222"/>
          <w:sz w:val="16"/>
          <w:szCs w:val="16"/>
          <w:lang w:eastAsia="es-CO"/>
        </w:rPr>
        <w:t>Alternativas de solución</w:t>
      </w:r>
    </w:p>
    <w:p w:rsidR="0089234C" w:rsidRPr="00223911" w:rsidRDefault="0089234C" w:rsidP="00172EC3">
      <w:pPr>
        <w:shd w:val="clear" w:color="auto" w:fill="FFFFFF"/>
        <w:jc w:val="center"/>
        <w:rPr>
          <w:rFonts w:ascii="Tahoma" w:hAnsi="Tahoma" w:cs="Tahoma"/>
          <w:color w:val="222222"/>
          <w:sz w:val="22"/>
          <w:szCs w:val="22"/>
          <w:lang w:eastAsia="es-CO"/>
        </w:rPr>
      </w:pPr>
      <w:r w:rsidRPr="00223911">
        <w:rPr>
          <w:rFonts w:ascii="Tahoma" w:hAnsi="Tahoma" w:cs="Tahoma"/>
          <w:noProof/>
          <w:color w:val="222222"/>
          <w:sz w:val="22"/>
          <w:szCs w:val="22"/>
          <w:lang w:val="es-MX" w:eastAsia="es-MX"/>
        </w:rPr>
        <w:lastRenderedPageBreak/>
        <w:drawing>
          <wp:inline distT="0" distB="0" distL="0" distR="0" wp14:anchorId="213E1800" wp14:editId="662B7B82">
            <wp:extent cx="5615618" cy="3156438"/>
            <wp:effectExtent l="0" t="0" r="4445" b="635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33830" cy="3166675"/>
                    </a:xfrm>
                    <a:prstGeom prst="rect">
                      <a:avLst/>
                    </a:prstGeom>
                    <a:noFill/>
                    <a:ln>
                      <a:noFill/>
                    </a:ln>
                  </pic:spPr>
                </pic:pic>
              </a:graphicData>
            </a:graphic>
          </wp:inline>
        </w:drawing>
      </w:r>
    </w:p>
    <w:p w:rsidR="00FB4FD4" w:rsidRDefault="00FB4FD4" w:rsidP="00FB4FD4">
      <w:pPr>
        <w:shd w:val="clear" w:color="auto" w:fill="FFFFFF"/>
        <w:jc w:val="center"/>
        <w:rPr>
          <w:rFonts w:ascii="Tahoma" w:hAnsi="Tahoma" w:cs="Tahoma"/>
          <w:sz w:val="16"/>
          <w:szCs w:val="16"/>
        </w:rPr>
      </w:pPr>
      <w:r w:rsidRPr="00A32E0E">
        <w:rPr>
          <w:rFonts w:ascii="Tahoma" w:hAnsi="Tahoma" w:cs="Tahoma"/>
          <w:color w:val="222222"/>
          <w:sz w:val="16"/>
          <w:szCs w:val="16"/>
          <w:lang w:eastAsia="es-CO"/>
        </w:rPr>
        <w:t xml:space="preserve">Ilustración </w:t>
      </w:r>
      <w:r>
        <w:rPr>
          <w:rFonts w:ascii="Tahoma" w:hAnsi="Tahoma" w:cs="Tahoma"/>
          <w:color w:val="222222"/>
          <w:sz w:val="16"/>
          <w:szCs w:val="16"/>
          <w:lang w:eastAsia="es-CO"/>
        </w:rPr>
        <w:t>15</w:t>
      </w:r>
      <w:r w:rsidRPr="00A32E0E">
        <w:rPr>
          <w:rFonts w:ascii="Tahoma" w:hAnsi="Tahoma" w:cs="Tahoma"/>
          <w:color w:val="222222"/>
          <w:sz w:val="16"/>
          <w:szCs w:val="16"/>
          <w:lang w:eastAsia="es-CO"/>
        </w:rPr>
        <w:t xml:space="preserve">. </w:t>
      </w:r>
      <w:r>
        <w:rPr>
          <w:rFonts w:ascii="Tahoma" w:hAnsi="Tahoma" w:cs="Tahoma"/>
          <w:color w:val="222222"/>
          <w:sz w:val="16"/>
          <w:szCs w:val="16"/>
          <w:lang w:eastAsia="es-CO"/>
        </w:rPr>
        <w:t>Propuesta</w:t>
      </w:r>
    </w:p>
    <w:p w:rsidR="00172EC3" w:rsidRDefault="00172EC3" w:rsidP="0089234C">
      <w:pPr>
        <w:shd w:val="clear" w:color="auto" w:fill="FFFFFF"/>
        <w:jc w:val="both"/>
        <w:rPr>
          <w:rFonts w:ascii="Tahoma" w:hAnsi="Tahoma" w:cs="Tahoma"/>
          <w:b/>
          <w:color w:val="222222"/>
          <w:sz w:val="22"/>
          <w:szCs w:val="22"/>
          <w:u w:val="single"/>
          <w:lang w:eastAsia="es-CO"/>
        </w:rPr>
      </w:pPr>
    </w:p>
    <w:p w:rsidR="0089234C" w:rsidRDefault="0089234C" w:rsidP="0089234C">
      <w:pPr>
        <w:shd w:val="clear" w:color="auto" w:fill="FFFFFF"/>
        <w:jc w:val="both"/>
        <w:rPr>
          <w:rFonts w:ascii="Tahoma" w:hAnsi="Tahoma" w:cs="Tahoma"/>
          <w:b/>
          <w:color w:val="222222"/>
          <w:sz w:val="22"/>
          <w:szCs w:val="22"/>
          <w:u w:val="single"/>
          <w:lang w:eastAsia="es-CO"/>
        </w:rPr>
      </w:pPr>
      <w:r w:rsidRPr="00223911">
        <w:rPr>
          <w:rFonts w:ascii="Tahoma" w:hAnsi="Tahoma" w:cs="Tahoma"/>
          <w:b/>
          <w:color w:val="222222"/>
          <w:sz w:val="22"/>
          <w:szCs w:val="22"/>
          <w:u w:val="single"/>
          <w:lang w:eastAsia="es-CO"/>
        </w:rPr>
        <w:t>Mesa  Reconocimiento de la Biodiversidad</w:t>
      </w:r>
    </w:p>
    <w:p w:rsidR="00172EC3" w:rsidRPr="00223911" w:rsidRDefault="00172EC3" w:rsidP="0089234C">
      <w:pPr>
        <w:shd w:val="clear" w:color="auto" w:fill="FFFFFF"/>
        <w:jc w:val="both"/>
        <w:rPr>
          <w:rFonts w:ascii="Tahoma" w:hAnsi="Tahoma" w:cs="Tahoma"/>
          <w:b/>
          <w:color w:val="222222"/>
          <w:sz w:val="22"/>
          <w:szCs w:val="22"/>
          <w:u w:val="single"/>
          <w:lang w:eastAsia="es-CO"/>
        </w:rPr>
      </w:pPr>
    </w:p>
    <w:p w:rsidR="0089234C" w:rsidRPr="00223911" w:rsidRDefault="0089234C" w:rsidP="0089234C">
      <w:pPr>
        <w:shd w:val="clear" w:color="auto" w:fill="FFFFFF"/>
        <w:jc w:val="center"/>
        <w:rPr>
          <w:rFonts w:ascii="Tahoma" w:hAnsi="Tahoma" w:cs="Tahoma"/>
          <w:color w:val="222222"/>
          <w:sz w:val="22"/>
          <w:szCs w:val="22"/>
          <w:lang w:eastAsia="es-CO"/>
        </w:rPr>
      </w:pPr>
      <w:r w:rsidRPr="00223911">
        <w:rPr>
          <w:rFonts w:ascii="Tahoma" w:hAnsi="Tahoma" w:cs="Tahoma"/>
          <w:noProof/>
          <w:sz w:val="22"/>
          <w:szCs w:val="22"/>
          <w:lang w:val="es-MX" w:eastAsia="es-MX"/>
        </w:rPr>
        <w:drawing>
          <wp:inline distT="0" distB="0" distL="0" distR="0" wp14:anchorId="2D2E1D51" wp14:editId="5D278643">
            <wp:extent cx="2286000" cy="1714527"/>
            <wp:effectExtent l="0" t="0" r="0" b="0"/>
            <wp:docPr id="35" name="Imagen 35" descr="C:\Users\Familia\Documents\fOTOS\Camera\IMG_20190710_14463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milia\Documents\fOTOS\Camera\IMG_20190710_144634636.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6992" cy="1730271"/>
                    </a:xfrm>
                    <a:prstGeom prst="rect">
                      <a:avLst/>
                    </a:prstGeom>
                    <a:noFill/>
                    <a:ln>
                      <a:noFill/>
                    </a:ln>
                    <a:effectLst>
                      <a:softEdge rad="127000"/>
                    </a:effectLst>
                  </pic:spPr>
                </pic:pic>
              </a:graphicData>
            </a:graphic>
          </wp:inline>
        </w:drawing>
      </w:r>
    </w:p>
    <w:p w:rsidR="00FB4FD4" w:rsidRDefault="00FB4FD4" w:rsidP="00FB4FD4">
      <w:pPr>
        <w:shd w:val="clear" w:color="auto" w:fill="FFFFFF"/>
        <w:jc w:val="center"/>
        <w:rPr>
          <w:rFonts w:ascii="Tahoma" w:hAnsi="Tahoma" w:cs="Tahoma"/>
          <w:sz w:val="16"/>
          <w:szCs w:val="16"/>
        </w:rPr>
      </w:pPr>
      <w:r>
        <w:rPr>
          <w:rFonts w:ascii="Tahoma" w:hAnsi="Tahoma" w:cs="Tahoma"/>
          <w:color w:val="222222"/>
          <w:sz w:val="16"/>
          <w:szCs w:val="16"/>
          <w:lang w:eastAsia="es-CO"/>
        </w:rPr>
        <w:t>Ilustración 16</w:t>
      </w:r>
      <w:r w:rsidRPr="00A32E0E">
        <w:rPr>
          <w:rFonts w:ascii="Tahoma" w:hAnsi="Tahoma" w:cs="Tahoma"/>
          <w:color w:val="222222"/>
          <w:sz w:val="16"/>
          <w:szCs w:val="16"/>
          <w:lang w:eastAsia="es-CO"/>
        </w:rPr>
        <w:t xml:space="preserve">. </w:t>
      </w:r>
      <w:r w:rsidRPr="00A32E0E">
        <w:rPr>
          <w:rFonts w:ascii="Tahoma" w:hAnsi="Tahoma" w:cs="Tahoma"/>
          <w:sz w:val="16"/>
          <w:szCs w:val="16"/>
        </w:rPr>
        <w:t>CIDEA YACOPI  10/07/2019</w:t>
      </w:r>
    </w:p>
    <w:p w:rsidR="0089234C" w:rsidRDefault="0089234C" w:rsidP="0089234C">
      <w:pPr>
        <w:shd w:val="clear" w:color="auto" w:fill="FFFFFF"/>
        <w:jc w:val="both"/>
        <w:rPr>
          <w:rFonts w:ascii="Tahoma" w:hAnsi="Tahoma" w:cs="Tahoma"/>
          <w:color w:val="222222"/>
          <w:sz w:val="22"/>
          <w:szCs w:val="22"/>
          <w:lang w:eastAsia="es-CO"/>
        </w:rPr>
      </w:pPr>
    </w:p>
    <w:p w:rsidR="00556C3C" w:rsidRPr="00223911" w:rsidRDefault="00556C3C" w:rsidP="0089234C">
      <w:pPr>
        <w:shd w:val="clear" w:color="auto" w:fill="FFFFFF"/>
        <w:jc w:val="both"/>
        <w:rPr>
          <w:rFonts w:ascii="Tahoma" w:hAnsi="Tahoma" w:cs="Tahoma"/>
          <w:color w:val="222222"/>
          <w:sz w:val="22"/>
          <w:szCs w:val="22"/>
          <w:lang w:eastAsia="es-CO"/>
        </w:rPr>
      </w:pPr>
    </w:p>
    <w:p w:rsidR="00556C3C" w:rsidRDefault="0089234C" w:rsidP="00172EC3">
      <w:pPr>
        <w:shd w:val="clear" w:color="auto" w:fill="FFFFFF"/>
        <w:jc w:val="center"/>
        <w:rPr>
          <w:rFonts w:ascii="Tahoma" w:hAnsi="Tahoma" w:cs="Tahoma"/>
          <w:color w:val="222222"/>
          <w:sz w:val="22"/>
          <w:szCs w:val="22"/>
          <w:lang w:eastAsia="es-CO"/>
        </w:rPr>
      </w:pPr>
      <w:r w:rsidRPr="00223911">
        <w:rPr>
          <w:rFonts w:ascii="Tahoma" w:hAnsi="Tahoma" w:cs="Tahoma"/>
          <w:noProof/>
          <w:sz w:val="22"/>
          <w:szCs w:val="22"/>
          <w:lang w:val="es-MX" w:eastAsia="es-MX"/>
        </w:rPr>
        <w:drawing>
          <wp:inline distT="0" distB="0" distL="0" distR="0" wp14:anchorId="5056B060" wp14:editId="28B92C44">
            <wp:extent cx="4900139" cy="175993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a:extLst>
                        <a:ext uri="{28A0092B-C50C-407E-A947-70E740481C1C}">
                          <a14:useLocalDpi xmlns:a14="http://schemas.microsoft.com/office/drawing/2010/main" val="0"/>
                        </a:ext>
                      </a:extLst>
                    </a:blip>
                    <a:srcRect t="4577" b="11102"/>
                    <a:stretch/>
                  </pic:blipFill>
                  <pic:spPr bwMode="auto">
                    <a:xfrm>
                      <a:off x="0" y="0"/>
                      <a:ext cx="4944155" cy="1775744"/>
                    </a:xfrm>
                    <a:prstGeom prst="rect">
                      <a:avLst/>
                    </a:prstGeom>
                    <a:noFill/>
                    <a:ln>
                      <a:noFill/>
                    </a:ln>
                    <a:extLst>
                      <a:ext uri="{53640926-AAD7-44D8-BBD7-CCE9431645EC}">
                        <a14:shadowObscured xmlns:a14="http://schemas.microsoft.com/office/drawing/2010/main"/>
                      </a:ext>
                    </a:extLst>
                  </pic:spPr>
                </pic:pic>
              </a:graphicData>
            </a:graphic>
          </wp:inline>
        </w:drawing>
      </w:r>
    </w:p>
    <w:p w:rsidR="0089234C" w:rsidRPr="00556C3C" w:rsidRDefault="00556C3C" w:rsidP="00556C3C">
      <w:pPr>
        <w:shd w:val="clear" w:color="auto" w:fill="FFFFFF"/>
        <w:jc w:val="center"/>
        <w:rPr>
          <w:rFonts w:ascii="Tahoma" w:hAnsi="Tahoma" w:cs="Tahoma"/>
          <w:sz w:val="16"/>
          <w:szCs w:val="16"/>
        </w:rPr>
      </w:pPr>
      <w:r>
        <w:rPr>
          <w:rFonts w:ascii="Tahoma" w:hAnsi="Tahoma" w:cs="Tahoma"/>
          <w:color w:val="222222"/>
          <w:sz w:val="16"/>
          <w:szCs w:val="16"/>
          <w:lang w:eastAsia="es-CO"/>
        </w:rPr>
        <w:t>Ilustración 17.</w:t>
      </w:r>
      <w:r w:rsidRPr="00A32E0E">
        <w:rPr>
          <w:rFonts w:ascii="Tahoma" w:hAnsi="Tahoma" w:cs="Tahoma"/>
          <w:color w:val="222222"/>
          <w:sz w:val="16"/>
          <w:szCs w:val="16"/>
          <w:lang w:eastAsia="es-CO"/>
        </w:rPr>
        <w:t xml:space="preserve"> </w:t>
      </w:r>
      <w:r>
        <w:rPr>
          <w:rFonts w:ascii="Tahoma" w:hAnsi="Tahoma" w:cs="Tahoma"/>
          <w:sz w:val="16"/>
          <w:szCs w:val="16"/>
        </w:rPr>
        <w:t>Identificación Causa-Efecto</w:t>
      </w:r>
    </w:p>
    <w:p w:rsidR="0089234C" w:rsidRPr="00223911" w:rsidRDefault="0089234C" w:rsidP="00172EC3">
      <w:pPr>
        <w:shd w:val="clear" w:color="auto" w:fill="FFFFFF"/>
        <w:jc w:val="center"/>
        <w:rPr>
          <w:rFonts w:ascii="Tahoma" w:hAnsi="Tahoma" w:cs="Tahoma"/>
          <w:color w:val="222222"/>
          <w:sz w:val="22"/>
          <w:szCs w:val="22"/>
          <w:lang w:eastAsia="es-CO"/>
        </w:rPr>
      </w:pPr>
      <w:r w:rsidRPr="00223911">
        <w:rPr>
          <w:rFonts w:ascii="Tahoma" w:hAnsi="Tahoma" w:cs="Tahoma"/>
          <w:noProof/>
          <w:sz w:val="22"/>
          <w:szCs w:val="22"/>
          <w:lang w:val="es-MX" w:eastAsia="es-MX"/>
        </w:rPr>
        <w:lastRenderedPageBreak/>
        <w:drawing>
          <wp:inline distT="0" distB="0" distL="0" distR="0" wp14:anchorId="62E3FAED" wp14:editId="5F1E4836">
            <wp:extent cx="4894861" cy="2838734"/>
            <wp:effectExtent l="0" t="0" r="127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5">
                      <a:extLst>
                        <a:ext uri="{28A0092B-C50C-407E-A947-70E740481C1C}">
                          <a14:useLocalDpi xmlns:a14="http://schemas.microsoft.com/office/drawing/2010/main" val="0"/>
                        </a:ext>
                      </a:extLst>
                    </a:blip>
                    <a:srcRect b="1641"/>
                    <a:stretch/>
                  </pic:blipFill>
                  <pic:spPr bwMode="auto">
                    <a:xfrm>
                      <a:off x="0" y="0"/>
                      <a:ext cx="4909518" cy="2847234"/>
                    </a:xfrm>
                    <a:prstGeom prst="rect">
                      <a:avLst/>
                    </a:prstGeom>
                    <a:noFill/>
                    <a:ln>
                      <a:noFill/>
                    </a:ln>
                    <a:extLst>
                      <a:ext uri="{53640926-AAD7-44D8-BBD7-CCE9431645EC}">
                        <a14:shadowObscured xmlns:a14="http://schemas.microsoft.com/office/drawing/2010/main"/>
                      </a:ext>
                    </a:extLst>
                  </pic:spPr>
                </pic:pic>
              </a:graphicData>
            </a:graphic>
          </wp:inline>
        </w:drawing>
      </w:r>
    </w:p>
    <w:p w:rsidR="00556C3C" w:rsidRDefault="00556C3C" w:rsidP="00556C3C">
      <w:pPr>
        <w:shd w:val="clear" w:color="auto" w:fill="FFFFFF"/>
        <w:jc w:val="center"/>
        <w:rPr>
          <w:rFonts w:ascii="Tahoma" w:hAnsi="Tahoma" w:cs="Tahoma"/>
          <w:sz w:val="16"/>
          <w:szCs w:val="16"/>
        </w:rPr>
      </w:pPr>
      <w:r>
        <w:rPr>
          <w:rFonts w:ascii="Tahoma" w:hAnsi="Tahoma" w:cs="Tahoma"/>
          <w:color w:val="222222"/>
          <w:sz w:val="16"/>
          <w:szCs w:val="16"/>
          <w:lang w:eastAsia="es-CO"/>
        </w:rPr>
        <w:t>Ilustración 18</w:t>
      </w:r>
      <w:r w:rsidRPr="00A32E0E">
        <w:rPr>
          <w:rFonts w:ascii="Tahoma" w:hAnsi="Tahoma" w:cs="Tahoma"/>
          <w:color w:val="222222"/>
          <w:sz w:val="16"/>
          <w:szCs w:val="16"/>
          <w:lang w:eastAsia="es-CO"/>
        </w:rPr>
        <w:t xml:space="preserve">. </w:t>
      </w:r>
      <w:r>
        <w:rPr>
          <w:rFonts w:ascii="Tahoma" w:hAnsi="Tahoma" w:cs="Tahoma"/>
          <w:color w:val="222222"/>
          <w:sz w:val="16"/>
          <w:szCs w:val="16"/>
          <w:lang w:eastAsia="es-CO"/>
        </w:rPr>
        <w:t>Propuesta</w:t>
      </w:r>
    </w:p>
    <w:p w:rsidR="0089234C" w:rsidRPr="00223911" w:rsidRDefault="0089234C" w:rsidP="0089234C">
      <w:pPr>
        <w:shd w:val="clear" w:color="auto" w:fill="FFFFFF"/>
        <w:jc w:val="both"/>
        <w:rPr>
          <w:rFonts w:ascii="Tahoma" w:hAnsi="Tahoma" w:cs="Tahoma"/>
          <w:color w:val="222222"/>
          <w:sz w:val="22"/>
          <w:szCs w:val="22"/>
          <w:lang w:eastAsia="es-CO"/>
        </w:rPr>
      </w:pPr>
    </w:p>
    <w:p w:rsidR="0089234C" w:rsidRPr="00223911" w:rsidRDefault="0089234C" w:rsidP="0089234C">
      <w:pPr>
        <w:shd w:val="clear" w:color="auto" w:fill="FFFFFF"/>
        <w:jc w:val="both"/>
        <w:rPr>
          <w:rFonts w:ascii="Tahoma" w:hAnsi="Tahoma" w:cs="Tahoma"/>
          <w:color w:val="222222"/>
          <w:sz w:val="22"/>
          <w:szCs w:val="22"/>
          <w:lang w:eastAsia="es-CO"/>
        </w:rPr>
      </w:pPr>
    </w:p>
    <w:p w:rsidR="004F0947" w:rsidRPr="00223911" w:rsidRDefault="0089234C" w:rsidP="004F0947">
      <w:pPr>
        <w:jc w:val="both"/>
        <w:rPr>
          <w:rFonts w:ascii="Tahoma" w:hAnsi="Tahoma" w:cs="Tahoma"/>
          <w:b/>
          <w:i/>
          <w:sz w:val="22"/>
          <w:szCs w:val="22"/>
        </w:rPr>
      </w:pPr>
      <w:r w:rsidRPr="00223911">
        <w:rPr>
          <w:rFonts w:ascii="Tahoma" w:hAnsi="Tahoma" w:cs="Tahoma"/>
          <w:b/>
          <w:i/>
          <w:sz w:val="22"/>
          <w:szCs w:val="22"/>
        </w:rPr>
        <w:t>Sesión Tres (Agosto 12 de 2019)</w:t>
      </w:r>
    </w:p>
    <w:p w:rsidR="0089234C" w:rsidRPr="00223911" w:rsidRDefault="0089234C" w:rsidP="004F0947">
      <w:pPr>
        <w:jc w:val="both"/>
        <w:rPr>
          <w:rFonts w:ascii="Tahoma" w:hAnsi="Tahoma" w:cs="Tahoma"/>
          <w:sz w:val="22"/>
          <w:szCs w:val="22"/>
        </w:rPr>
      </w:pPr>
    </w:p>
    <w:p w:rsidR="001947C9" w:rsidRPr="00223911" w:rsidRDefault="00556C3C" w:rsidP="00556C3C">
      <w:pPr>
        <w:jc w:val="center"/>
        <w:rPr>
          <w:rFonts w:ascii="Tahoma" w:hAnsi="Tahoma" w:cs="Tahoma"/>
          <w:sz w:val="22"/>
          <w:szCs w:val="22"/>
        </w:rPr>
      </w:pPr>
      <w:r>
        <w:rPr>
          <w:noProof/>
          <w:lang w:val="es-MX" w:eastAsia="es-MX"/>
        </w:rPr>
        <w:drawing>
          <wp:inline distT="0" distB="0" distL="0" distR="0" wp14:anchorId="57640962" wp14:editId="6B37D66C">
            <wp:extent cx="5392415" cy="3712191"/>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23834" t="24214" r="25829" b="14177"/>
                    <a:stretch/>
                  </pic:blipFill>
                  <pic:spPr bwMode="auto">
                    <a:xfrm>
                      <a:off x="0" y="0"/>
                      <a:ext cx="5414748" cy="3727566"/>
                    </a:xfrm>
                    <a:prstGeom prst="rect">
                      <a:avLst/>
                    </a:prstGeom>
                    <a:ln>
                      <a:noFill/>
                    </a:ln>
                    <a:extLst>
                      <a:ext uri="{53640926-AAD7-44D8-BBD7-CCE9431645EC}">
                        <a14:shadowObscured xmlns:a14="http://schemas.microsoft.com/office/drawing/2010/main"/>
                      </a:ext>
                    </a:extLst>
                  </pic:spPr>
                </pic:pic>
              </a:graphicData>
            </a:graphic>
          </wp:inline>
        </w:drawing>
      </w:r>
    </w:p>
    <w:p w:rsidR="00556C3C" w:rsidRDefault="00556C3C" w:rsidP="00556C3C">
      <w:pPr>
        <w:pStyle w:val="Descripcin"/>
        <w:jc w:val="center"/>
        <w:rPr>
          <w:rFonts w:ascii="Tahoma" w:hAnsi="Tahoma" w:cs="Tahoma"/>
          <w:b w:val="0"/>
          <w:color w:val="222222"/>
          <w:sz w:val="16"/>
          <w:szCs w:val="16"/>
          <w:lang w:eastAsia="es-CO"/>
        </w:rPr>
      </w:pPr>
    </w:p>
    <w:p w:rsidR="00556C3C" w:rsidRPr="00556C3C" w:rsidRDefault="00556C3C" w:rsidP="00556C3C">
      <w:pPr>
        <w:pStyle w:val="Descripcin"/>
        <w:jc w:val="center"/>
        <w:rPr>
          <w:rFonts w:ascii="Tahoma" w:hAnsi="Tahoma" w:cs="Tahoma"/>
          <w:b w:val="0"/>
          <w:sz w:val="16"/>
          <w:szCs w:val="16"/>
        </w:rPr>
      </w:pPr>
      <w:r w:rsidRPr="00556C3C">
        <w:rPr>
          <w:rFonts w:ascii="Tahoma" w:hAnsi="Tahoma" w:cs="Tahoma"/>
          <w:b w:val="0"/>
          <w:color w:val="222222"/>
          <w:sz w:val="16"/>
          <w:szCs w:val="16"/>
          <w:lang w:eastAsia="es-CO"/>
        </w:rPr>
        <w:t xml:space="preserve">Ilustración 19. </w:t>
      </w:r>
      <w:r w:rsidRPr="00556C3C">
        <w:rPr>
          <w:rFonts w:ascii="Tahoma" w:hAnsi="Tahoma" w:cs="Tahoma"/>
          <w:b w:val="0"/>
          <w:sz w:val="16"/>
          <w:szCs w:val="16"/>
        </w:rPr>
        <w:t>CIDEA 12/08/2019 en Vive Digital</w:t>
      </w:r>
    </w:p>
    <w:p w:rsidR="00EA07C7" w:rsidRPr="00556C3C" w:rsidRDefault="00EA07C7" w:rsidP="00556C3C">
      <w:pPr>
        <w:tabs>
          <w:tab w:val="left" w:pos="1451"/>
        </w:tabs>
        <w:rPr>
          <w:rFonts w:ascii="Tahoma" w:hAnsi="Tahoma" w:cs="Tahoma"/>
          <w:b/>
          <w:sz w:val="22"/>
          <w:szCs w:val="22"/>
        </w:rPr>
      </w:pP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lastRenderedPageBreak/>
        <w:t>Con el compromiso del municipio, nuevamente fue convocada reunión del CIDEA, cuyo propósito se centró en la socialización y validación de las propuestas realizadas en las diferentes mesas de trabajo, que para este caso fueron cinco (5) subgrupos quedando registrados de la siguiente manera en la estructura programática:</w:t>
      </w:r>
    </w:p>
    <w:p w:rsidR="0089234C" w:rsidRPr="00223911" w:rsidRDefault="0089234C" w:rsidP="0089234C">
      <w:pPr>
        <w:shd w:val="clear" w:color="auto" w:fill="FFFFFF"/>
        <w:jc w:val="both"/>
        <w:rPr>
          <w:rFonts w:ascii="Tahoma" w:hAnsi="Tahoma" w:cs="Tahoma"/>
          <w:color w:val="222222"/>
          <w:sz w:val="22"/>
          <w:szCs w:val="22"/>
          <w:lang w:eastAsia="es-CO"/>
        </w:rPr>
      </w:pP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1.</w:t>
      </w:r>
      <w:r w:rsidRPr="00223911">
        <w:rPr>
          <w:rFonts w:ascii="Tahoma" w:hAnsi="Tahoma" w:cs="Tahoma"/>
          <w:sz w:val="22"/>
          <w:szCs w:val="22"/>
        </w:rPr>
        <w:t xml:space="preserve"> </w:t>
      </w:r>
      <w:r w:rsidRPr="00223911">
        <w:rPr>
          <w:rFonts w:ascii="Tahoma" w:hAnsi="Tahoma" w:cs="Tahoma"/>
          <w:color w:val="222222"/>
          <w:sz w:val="22"/>
          <w:szCs w:val="22"/>
          <w:lang w:eastAsia="es-CO"/>
        </w:rPr>
        <w:t>Implementación de un proyecto de educación frente al manejo del recurso hídrico.</w:t>
      </w: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2.</w:t>
      </w:r>
      <w:r w:rsidRPr="00223911">
        <w:rPr>
          <w:rFonts w:ascii="Tahoma" w:hAnsi="Tahoma" w:cs="Tahoma"/>
          <w:sz w:val="22"/>
          <w:szCs w:val="22"/>
        </w:rPr>
        <w:t xml:space="preserve"> </w:t>
      </w:r>
      <w:r w:rsidRPr="00223911">
        <w:rPr>
          <w:rFonts w:ascii="Tahoma" w:hAnsi="Tahoma" w:cs="Tahoma"/>
          <w:color w:val="222222"/>
          <w:sz w:val="22"/>
          <w:szCs w:val="22"/>
          <w:lang w:eastAsia="es-CO"/>
        </w:rPr>
        <w:t>Entornos naturales para la sensibilización y cuidado de la biodiversidad</w:t>
      </w: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3.</w:t>
      </w:r>
      <w:r w:rsidRPr="00223911">
        <w:rPr>
          <w:rFonts w:ascii="Tahoma" w:hAnsi="Tahoma" w:cs="Tahoma"/>
          <w:sz w:val="22"/>
          <w:szCs w:val="22"/>
        </w:rPr>
        <w:t xml:space="preserve"> </w:t>
      </w:r>
      <w:r w:rsidRPr="00223911">
        <w:rPr>
          <w:rFonts w:ascii="Tahoma" w:hAnsi="Tahoma" w:cs="Tahoma"/>
          <w:color w:val="222222"/>
          <w:sz w:val="22"/>
          <w:szCs w:val="22"/>
          <w:lang w:eastAsia="es-CO"/>
        </w:rPr>
        <w:t>Comunidad sensibilizada frente a la tenencia responsable de Mascotas</w:t>
      </w: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4.</w:t>
      </w:r>
      <w:r w:rsidRPr="00223911">
        <w:rPr>
          <w:rFonts w:ascii="Tahoma" w:hAnsi="Tahoma" w:cs="Tahoma"/>
          <w:sz w:val="22"/>
          <w:szCs w:val="22"/>
        </w:rPr>
        <w:t xml:space="preserve"> </w:t>
      </w:r>
      <w:r w:rsidRPr="00223911">
        <w:rPr>
          <w:rFonts w:ascii="Tahoma" w:hAnsi="Tahoma" w:cs="Tahoma"/>
          <w:color w:val="222222"/>
          <w:sz w:val="22"/>
          <w:szCs w:val="22"/>
          <w:lang w:eastAsia="es-CO"/>
        </w:rPr>
        <w:t>Cultura ambiental al día con Yacopí</w:t>
      </w: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5.</w:t>
      </w:r>
      <w:r w:rsidRPr="00223911">
        <w:rPr>
          <w:rFonts w:ascii="Tahoma" w:hAnsi="Tahoma" w:cs="Tahoma"/>
          <w:sz w:val="22"/>
          <w:szCs w:val="22"/>
        </w:rPr>
        <w:t xml:space="preserve"> </w:t>
      </w:r>
      <w:r w:rsidRPr="00223911">
        <w:rPr>
          <w:rFonts w:ascii="Tahoma" w:hAnsi="Tahoma" w:cs="Tahoma"/>
          <w:color w:val="222222"/>
          <w:sz w:val="22"/>
          <w:szCs w:val="22"/>
          <w:lang w:eastAsia="es-CO"/>
        </w:rPr>
        <w:t>Diseño de plan de reforestación en áreas estratégicas del municipio de Yacopí.</w:t>
      </w:r>
    </w:p>
    <w:p w:rsidR="0089234C" w:rsidRPr="00223911" w:rsidRDefault="0089234C" w:rsidP="0089234C">
      <w:pPr>
        <w:shd w:val="clear" w:color="auto" w:fill="FFFFFF"/>
        <w:jc w:val="both"/>
        <w:rPr>
          <w:rFonts w:ascii="Tahoma" w:hAnsi="Tahoma" w:cs="Tahoma"/>
          <w:color w:val="222222"/>
          <w:sz w:val="22"/>
          <w:szCs w:val="22"/>
          <w:lang w:eastAsia="es-CO"/>
        </w:rPr>
      </w:pP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 xml:space="preserve">La dinámica establecida en el desarrollo de la reunión, consistió en que cada grupo socializara a los demás integrantes del comité sus propuestas, y en la medida en que avanzaron se fueron retroalimentando logrando el enriquecimiento del Plan Territorial de Educación Ambiental. </w:t>
      </w:r>
    </w:p>
    <w:p w:rsidR="0089234C" w:rsidRPr="00223911" w:rsidRDefault="0089234C" w:rsidP="0089234C">
      <w:pPr>
        <w:shd w:val="clear" w:color="auto" w:fill="FFFFFF"/>
        <w:jc w:val="both"/>
        <w:rPr>
          <w:rFonts w:ascii="Tahoma" w:hAnsi="Tahoma" w:cs="Tahoma"/>
          <w:color w:val="222222"/>
          <w:sz w:val="22"/>
          <w:szCs w:val="22"/>
          <w:lang w:eastAsia="es-CO"/>
        </w:rPr>
      </w:pP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Dentro de los resultados obtenidos en la jornada, fueron la consolidación de las propuestas de educación ambiental mediante una articulación de las diferentes áreas, logrando un trabajo en equipo y fortal</w:t>
      </w:r>
      <w:r w:rsidR="00EA07C7" w:rsidRPr="00223911">
        <w:rPr>
          <w:rFonts w:ascii="Tahoma" w:hAnsi="Tahoma" w:cs="Tahoma"/>
          <w:color w:val="222222"/>
          <w:sz w:val="22"/>
          <w:szCs w:val="22"/>
          <w:lang w:eastAsia="es-CO"/>
        </w:rPr>
        <w:t xml:space="preserve">eciendo la instancia del CIDEA planificando </w:t>
      </w:r>
      <w:r w:rsidRPr="00223911">
        <w:rPr>
          <w:rFonts w:ascii="Tahoma" w:hAnsi="Tahoma" w:cs="Tahoma"/>
          <w:color w:val="222222"/>
          <w:sz w:val="22"/>
          <w:szCs w:val="22"/>
          <w:lang w:eastAsia="es-CO"/>
        </w:rPr>
        <w:t xml:space="preserve">las acciones. </w:t>
      </w:r>
    </w:p>
    <w:p w:rsidR="0089234C" w:rsidRPr="00223911" w:rsidRDefault="0089234C" w:rsidP="0089234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Es de anotar que varias de los proyectos tuvieron algunos ajustes, por lo q</w:t>
      </w:r>
      <w:r w:rsidR="00EA07C7" w:rsidRPr="00223911">
        <w:rPr>
          <w:rFonts w:ascii="Tahoma" w:hAnsi="Tahoma" w:cs="Tahoma"/>
          <w:color w:val="222222"/>
          <w:sz w:val="22"/>
          <w:szCs w:val="22"/>
          <w:lang w:eastAsia="es-CO"/>
        </w:rPr>
        <w:t>ue se requiere nuevamente  su va</w:t>
      </w:r>
      <w:r w:rsidRPr="00223911">
        <w:rPr>
          <w:rFonts w:ascii="Tahoma" w:hAnsi="Tahoma" w:cs="Tahoma"/>
          <w:color w:val="222222"/>
          <w:sz w:val="22"/>
          <w:szCs w:val="22"/>
          <w:lang w:eastAsia="es-CO"/>
        </w:rPr>
        <w:t>li</w:t>
      </w:r>
      <w:r w:rsidR="00EA07C7" w:rsidRPr="00223911">
        <w:rPr>
          <w:rFonts w:ascii="Tahoma" w:hAnsi="Tahoma" w:cs="Tahoma"/>
          <w:color w:val="222222"/>
          <w:sz w:val="22"/>
          <w:szCs w:val="22"/>
          <w:lang w:eastAsia="es-CO"/>
        </w:rPr>
        <w:t>d</w:t>
      </w:r>
      <w:r w:rsidRPr="00223911">
        <w:rPr>
          <w:rFonts w:ascii="Tahoma" w:hAnsi="Tahoma" w:cs="Tahoma"/>
          <w:color w:val="222222"/>
          <w:sz w:val="22"/>
          <w:szCs w:val="22"/>
          <w:lang w:eastAsia="es-CO"/>
        </w:rPr>
        <w:t>ación con el comité en pleno</w:t>
      </w:r>
      <w:r w:rsidR="007B2377" w:rsidRPr="00223911">
        <w:rPr>
          <w:rFonts w:ascii="Tahoma" w:hAnsi="Tahoma" w:cs="Tahoma"/>
          <w:color w:val="222222"/>
          <w:sz w:val="22"/>
          <w:szCs w:val="22"/>
          <w:lang w:eastAsia="es-CO"/>
        </w:rPr>
        <w:t>, programando</w:t>
      </w:r>
      <w:r w:rsidRPr="00223911">
        <w:rPr>
          <w:rFonts w:ascii="Tahoma" w:hAnsi="Tahoma" w:cs="Tahoma"/>
          <w:color w:val="222222"/>
          <w:sz w:val="22"/>
          <w:szCs w:val="22"/>
          <w:lang w:eastAsia="es-CO"/>
        </w:rPr>
        <w:t xml:space="preserve"> fecha </w:t>
      </w:r>
      <w:r w:rsidR="007B2377" w:rsidRPr="00223911">
        <w:rPr>
          <w:rFonts w:ascii="Tahoma" w:hAnsi="Tahoma" w:cs="Tahoma"/>
          <w:color w:val="222222"/>
          <w:sz w:val="22"/>
          <w:szCs w:val="22"/>
          <w:lang w:eastAsia="es-CO"/>
        </w:rPr>
        <w:t>de</w:t>
      </w:r>
      <w:r w:rsidRPr="00223911">
        <w:rPr>
          <w:rFonts w:ascii="Tahoma" w:hAnsi="Tahoma" w:cs="Tahoma"/>
          <w:color w:val="222222"/>
          <w:sz w:val="22"/>
          <w:szCs w:val="22"/>
          <w:lang w:eastAsia="es-CO"/>
        </w:rPr>
        <w:t xml:space="preserve">l siguiente encuentro. </w:t>
      </w:r>
    </w:p>
    <w:p w:rsidR="0089234C" w:rsidRPr="00223911" w:rsidRDefault="0089234C" w:rsidP="0089234C">
      <w:pPr>
        <w:jc w:val="both"/>
        <w:rPr>
          <w:rFonts w:ascii="Tahoma" w:hAnsi="Tahoma" w:cs="Tahoma"/>
          <w:sz w:val="22"/>
          <w:szCs w:val="22"/>
        </w:rPr>
      </w:pPr>
    </w:p>
    <w:p w:rsidR="00EC4A9C" w:rsidRPr="00223911" w:rsidRDefault="00EC4A9C" w:rsidP="00EC4A9C">
      <w:pPr>
        <w:shd w:val="clear" w:color="auto" w:fill="FFFFFF"/>
        <w:rPr>
          <w:rFonts w:ascii="Tahoma" w:hAnsi="Tahoma" w:cs="Tahoma"/>
          <w:b/>
          <w:i/>
          <w:color w:val="222222"/>
          <w:sz w:val="22"/>
          <w:szCs w:val="22"/>
          <w:lang w:eastAsia="es-CO"/>
        </w:rPr>
      </w:pPr>
      <w:r w:rsidRPr="00223911">
        <w:rPr>
          <w:rFonts w:ascii="Tahoma" w:hAnsi="Tahoma" w:cs="Tahoma"/>
          <w:b/>
          <w:i/>
          <w:color w:val="222222"/>
          <w:sz w:val="22"/>
          <w:szCs w:val="22"/>
          <w:lang w:eastAsia="es-CO"/>
        </w:rPr>
        <w:t>Sesión Cuatro (Septiembre 20 de 2019)</w:t>
      </w:r>
    </w:p>
    <w:p w:rsidR="00390BD0" w:rsidRPr="00223911" w:rsidRDefault="00390BD0" w:rsidP="00EC4A9C">
      <w:pPr>
        <w:shd w:val="clear" w:color="auto" w:fill="FFFFFF"/>
        <w:rPr>
          <w:rFonts w:ascii="Tahoma" w:hAnsi="Tahoma" w:cs="Tahoma"/>
          <w:color w:val="222222"/>
          <w:sz w:val="22"/>
          <w:szCs w:val="22"/>
          <w:lang w:eastAsia="es-CO"/>
        </w:rPr>
      </w:pPr>
    </w:p>
    <w:p w:rsidR="00390BD0" w:rsidRPr="00223911" w:rsidRDefault="00390BD0" w:rsidP="00EC4A9C">
      <w:pPr>
        <w:shd w:val="clear" w:color="auto" w:fill="FFFFFF"/>
        <w:rPr>
          <w:rFonts w:ascii="Tahoma" w:hAnsi="Tahoma" w:cs="Tahoma"/>
          <w:color w:val="222222"/>
          <w:sz w:val="22"/>
          <w:szCs w:val="22"/>
          <w:lang w:eastAsia="es-CO"/>
        </w:rPr>
      </w:pPr>
      <w:r w:rsidRPr="00223911">
        <w:rPr>
          <w:noProof/>
          <w:sz w:val="22"/>
          <w:szCs w:val="22"/>
          <w:lang w:val="es-MX" w:eastAsia="es-MX"/>
        </w:rPr>
        <w:drawing>
          <wp:inline distT="0" distB="0" distL="0" distR="0" wp14:anchorId="7C85CB4D" wp14:editId="33D5522B">
            <wp:extent cx="2776092" cy="2080846"/>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20889" t="27239" r="36777" b="16345"/>
                    <a:stretch/>
                  </pic:blipFill>
                  <pic:spPr bwMode="auto">
                    <a:xfrm>
                      <a:off x="0" y="0"/>
                      <a:ext cx="2798007" cy="2097273"/>
                    </a:xfrm>
                    <a:prstGeom prst="rect">
                      <a:avLst/>
                    </a:prstGeom>
                    <a:ln>
                      <a:noFill/>
                    </a:ln>
                    <a:effectLst>
                      <a:softEdge rad="152400"/>
                    </a:effectLst>
                    <a:extLst>
                      <a:ext uri="{53640926-AAD7-44D8-BBD7-CCE9431645EC}">
                        <a14:shadowObscured xmlns:a14="http://schemas.microsoft.com/office/drawing/2010/main"/>
                      </a:ext>
                    </a:extLst>
                  </pic:spPr>
                </pic:pic>
              </a:graphicData>
            </a:graphic>
          </wp:inline>
        </w:drawing>
      </w:r>
      <w:r w:rsidRPr="00223911">
        <w:rPr>
          <w:noProof/>
          <w:sz w:val="22"/>
          <w:szCs w:val="22"/>
          <w:lang w:val="es-MX" w:eastAsia="es-MX"/>
        </w:rPr>
        <w:drawing>
          <wp:inline distT="0" distB="0" distL="0" distR="0" wp14:anchorId="429BC2D4" wp14:editId="6C8E09CB">
            <wp:extent cx="2740194" cy="2055739"/>
            <wp:effectExtent l="0" t="0" r="3175"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9916" t="25502" r="36075" b="15799"/>
                    <a:stretch/>
                  </pic:blipFill>
                  <pic:spPr bwMode="auto">
                    <a:xfrm>
                      <a:off x="0" y="0"/>
                      <a:ext cx="2760187" cy="2070738"/>
                    </a:xfrm>
                    <a:prstGeom prst="rect">
                      <a:avLst/>
                    </a:prstGeom>
                    <a:ln>
                      <a:noFill/>
                    </a:ln>
                    <a:effectLst>
                      <a:softEdge rad="114300"/>
                    </a:effectLst>
                    <a:extLst>
                      <a:ext uri="{53640926-AAD7-44D8-BBD7-CCE9431645EC}">
                        <a14:shadowObscured xmlns:a14="http://schemas.microsoft.com/office/drawing/2010/main"/>
                      </a:ext>
                    </a:extLst>
                  </pic:spPr>
                </pic:pic>
              </a:graphicData>
            </a:graphic>
          </wp:inline>
        </w:drawing>
      </w:r>
    </w:p>
    <w:p w:rsidR="00EC4A9C" w:rsidRDefault="00556C3C" w:rsidP="00556C3C">
      <w:pPr>
        <w:pStyle w:val="Descripcin"/>
        <w:jc w:val="center"/>
        <w:rPr>
          <w:rFonts w:ascii="Tahoma" w:hAnsi="Tahoma" w:cs="Tahoma"/>
          <w:b w:val="0"/>
          <w:sz w:val="16"/>
          <w:szCs w:val="16"/>
        </w:rPr>
      </w:pPr>
      <w:r w:rsidRPr="00556C3C">
        <w:rPr>
          <w:rFonts w:ascii="Tahoma" w:hAnsi="Tahoma" w:cs="Tahoma"/>
          <w:b w:val="0"/>
          <w:color w:val="222222"/>
          <w:sz w:val="16"/>
          <w:szCs w:val="16"/>
          <w:lang w:eastAsia="es-CO"/>
        </w:rPr>
        <w:t xml:space="preserve">Ilustración 19. </w:t>
      </w:r>
      <w:r>
        <w:rPr>
          <w:rFonts w:ascii="Tahoma" w:hAnsi="Tahoma" w:cs="Tahoma"/>
          <w:b w:val="0"/>
          <w:sz w:val="16"/>
          <w:szCs w:val="16"/>
        </w:rPr>
        <w:t>CIDEA 20/09</w:t>
      </w:r>
      <w:r w:rsidRPr="00556C3C">
        <w:rPr>
          <w:rFonts w:ascii="Tahoma" w:hAnsi="Tahoma" w:cs="Tahoma"/>
          <w:b w:val="0"/>
          <w:sz w:val="16"/>
          <w:szCs w:val="16"/>
        </w:rPr>
        <w:t xml:space="preserve">/2019 </w:t>
      </w:r>
    </w:p>
    <w:p w:rsidR="00556C3C" w:rsidRPr="00556C3C" w:rsidRDefault="00556C3C" w:rsidP="00556C3C"/>
    <w:p w:rsidR="00EC4A9C" w:rsidRPr="00223911" w:rsidRDefault="00EC4A9C" w:rsidP="00EC4A9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t>Conforme a la tercera sesión en la cual se adelantaron observaciones a la estructura programática consolidada</w:t>
      </w:r>
      <w:r w:rsidR="00C22BB2" w:rsidRPr="00223911">
        <w:rPr>
          <w:rFonts w:ascii="Tahoma" w:hAnsi="Tahoma" w:cs="Tahoma"/>
          <w:color w:val="222222"/>
          <w:sz w:val="22"/>
          <w:szCs w:val="22"/>
          <w:lang w:eastAsia="es-CO"/>
        </w:rPr>
        <w:t xml:space="preserve"> para el Plan territorial de Educación Ambiental, e</w:t>
      </w:r>
      <w:r w:rsidRPr="00223911">
        <w:rPr>
          <w:rFonts w:ascii="Tahoma" w:hAnsi="Tahoma" w:cs="Tahoma"/>
          <w:color w:val="222222"/>
          <w:sz w:val="22"/>
          <w:szCs w:val="22"/>
          <w:lang w:eastAsia="es-CO"/>
        </w:rPr>
        <w:t>n presencia de los representantes  de la Oficina de servicios públicos, Policía Nacional, UMATA, ONG</w:t>
      </w:r>
      <w:r w:rsidR="00390BD0" w:rsidRPr="00223911">
        <w:rPr>
          <w:rFonts w:ascii="Tahoma" w:hAnsi="Tahoma" w:cs="Tahoma"/>
          <w:color w:val="222222"/>
          <w:sz w:val="22"/>
          <w:szCs w:val="22"/>
          <w:lang w:eastAsia="es-CO"/>
        </w:rPr>
        <w:t xml:space="preserve"> </w:t>
      </w:r>
      <w:proofErr w:type="spellStart"/>
      <w:r w:rsidR="00390BD0" w:rsidRPr="00223911">
        <w:rPr>
          <w:rFonts w:ascii="Tahoma" w:hAnsi="Tahoma" w:cs="Tahoma"/>
          <w:color w:val="222222"/>
          <w:sz w:val="22"/>
          <w:szCs w:val="22"/>
          <w:lang w:eastAsia="es-CO"/>
        </w:rPr>
        <w:t>Wayoke</w:t>
      </w:r>
      <w:proofErr w:type="spellEnd"/>
      <w:r w:rsidRPr="00223911">
        <w:rPr>
          <w:rFonts w:ascii="Tahoma" w:hAnsi="Tahoma" w:cs="Tahoma"/>
          <w:color w:val="222222"/>
          <w:sz w:val="22"/>
          <w:szCs w:val="22"/>
          <w:lang w:eastAsia="es-CO"/>
        </w:rPr>
        <w:t xml:space="preserve">. En matriz consolidado se proyectaron los últimos ajustes a las propuestas, pero en esta ocasión se revisaron las metas, indicadores y las actividades que en casos específicos se incluyó población estudiantil. </w:t>
      </w:r>
    </w:p>
    <w:p w:rsidR="00EC4A9C" w:rsidRPr="00223911" w:rsidRDefault="00EC4A9C" w:rsidP="00EC4A9C">
      <w:pPr>
        <w:shd w:val="clear" w:color="auto" w:fill="FFFFFF"/>
        <w:jc w:val="both"/>
        <w:rPr>
          <w:rFonts w:ascii="Tahoma" w:hAnsi="Tahoma" w:cs="Tahoma"/>
          <w:color w:val="222222"/>
          <w:sz w:val="22"/>
          <w:szCs w:val="22"/>
          <w:lang w:eastAsia="es-CO"/>
        </w:rPr>
      </w:pPr>
    </w:p>
    <w:p w:rsidR="00172EC3" w:rsidRPr="00556C3C" w:rsidRDefault="00EC4A9C" w:rsidP="00556C3C">
      <w:pPr>
        <w:shd w:val="clear" w:color="auto" w:fill="FFFFFF"/>
        <w:jc w:val="both"/>
        <w:rPr>
          <w:rFonts w:ascii="Tahoma" w:hAnsi="Tahoma" w:cs="Tahoma"/>
          <w:color w:val="222222"/>
          <w:sz w:val="22"/>
          <w:szCs w:val="22"/>
          <w:lang w:eastAsia="es-CO"/>
        </w:rPr>
      </w:pPr>
      <w:r w:rsidRPr="00223911">
        <w:rPr>
          <w:rFonts w:ascii="Tahoma" w:hAnsi="Tahoma" w:cs="Tahoma"/>
          <w:color w:val="222222"/>
          <w:sz w:val="22"/>
          <w:szCs w:val="22"/>
          <w:lang w:eastAsia="es-CO"/>
        </w:rPr>
        <w:lastRenderedPageBreak/>
        <w:t xml:space="preserve">Se informó al comité, que en esta instancia los resultados obtenidos mediante </w:t>
      </w:r>
      <w:r w:rsidR="00C22BB2" w:rsidRPr="00223911">
        <w:rPr>
          <w:rFonts w:ascii="Tahoma" w:hAnsi="Tahoma" w:cs="Tahoma"/>
          <w:color w:val="222222"/>
          <w:sz w:val="22"/>
          <w:szCs w:val="22"/>
          <w:lang w:eastAsia="es-CO"/>
        </w:rPr>
        <w:t>los encuentros del CIDEA</w:t>
      </w:r>
      <w:r w:rsidRPr="00223911">
        <w:rPr>
          <w:rFonts w:ascii="Tahoma" w:hAnsi="Tahoma" w:cs="Tahoma"/>
          <w:color w:val="222222"/>
          <w:sz w:val="22"/>
          <w:szCs w:val="22"/>
          <w:lang w:eastAsia="es-CO"/>
        </w:rPr>
        <w:t>, se entregaran en un</w:t>
      </w:r>
      <w:r w:rsidR="00C22BB2" w:rsidRPr="00223911">
        <w:rPr>
          <w:rFonts w:ascii="Tahoma" w:hAnsi="Tahoma" w:cs="Tahoma"/>
          <w:color w:val="222222"/>
          <w:sz w:val="22"/>
          <w:szCs w:val="22"/>
          <w:lang w:eastAsia="es-CO"/>
        </w:rPr>
        <w:t xml:space="preserve">a </w:t>
      </w:r>
      <w:r w:rsidRPr="00223911">
        <w:rPr>
          <w:rFonts w:ascii="Tahoma" w:hAnsi="Tahoma" w:cs="Tahoma"/>
          <w:color w:val="222222"/>
          <w:sz w:val="22"/>
          <w:szCs w:val="22"/>
          <w:lang w:eastAsia="es-CO"/>
        </w:rPr>
        <w:t xml:space="preserve">memoria técnica, en la que se incluirá </w:t>
      </w:r>
      <w:r w:rsidR="00E611C2" w:rsidRPr="00223911">
        <w:rPr>
          <w:rFonts w:ascii="Tahoma" w:hAnsi="Tahoma" w:cs="Tahoma"/>
          <w:color w:val="222222"/>
          <w:sz w:val="22"/>
          <w:szCs w:val="22"/>
          <w:lang w:eastAsia="es-CO"/>
        </w:rPr>
        <w:t xml:space="preserve">PNEA, parte normativa, </w:t>
      </w:r>
      <w:r w:rsidRPr="00223911">
        <w:rPr>
          <w:rFonts w:ascii="Tahoma" w:hAnsi="Tahoma" w:cs="Tahoma"/>
          <w:color w:val="222222"/>
          <w:sz w:val="22"/>
          <w:szCs w:val="22"/>
          <w:lang w:eastAsia="es-CO"/>
        </w:rPr>
        <w:t xml:space="preserve">aspectos generales </w:t>
      </w:r>
      <w:r w:rsidR="00E611C2" w:rsidRPr="00223911">
        <w:rPr>
          <w:rFonts w:ascii="Tahoma" w:hAnsi="Tahoma" w:cs="Tahoma"/>
          <w:color w:val="222222"/>
          <w:sz w:val="22"/>
          <w:szCs w:val="22"/>
          <w:lang w:eastAsia="es-CO"/>
        </w:rPr>
        <w:t xml:space="preserve">del municipio, </w:t>
      </w:r>
      <w:r w:rsidRPr="00223911">
        <w:rPr>
          <w:rFonts w:ascii="Tahoma" w:hAnsi="Tahoma" w:cs="Tahoma"/>
          <w:color w:val="222222"/>
          <w:sz w:val="22"/>
          <w:szCs w:val="22"/>
          <w:lang w:eastAsia="es-CO"/>
        </w:rPr>
        <w:t xml:space="preserve">estado actual de la educación ambiental </w:t>
      </w:r>
      <w:r w:rsidR="00C22BB2" w:rsidRPr="00223911">
        <w:rPr>
          <w:rFonts w:ascii="Tahoma" w:hAnsi="Tahoma" w:cs="Tahoma"/>
          <w:color w:val="222222"/>
          <w:sz w:val="22"/>
          <w:szCs w:val="22"/>
          <w:lang w:eastAsia="es-CO"/>
        </w:rPr>
        <w:t>de</w:t>
      </w:r>
      <w:r w:rsidRPr="00223911">
        <w:rPr>
          <w:rFonts w:ascii="Tahoma" w:hAnsi="Tahoma" w:cs="Tahoma"/>
          <w:color w:val="222222"/>
          <w:sz w:val="22"/>
          <w:szCs w:val="22"/>
          <w:lang w:eastAsia="es-CO"/>
        </w:rPr>
        <w:t>l territorio</w:t>
      </w:r>
      <w:r w:rsidR="00985D80" w:rsidRPr="00223911">
        <w:rPr>
          <w:rFonts w:ascii="Tahoma" w:hAnsi="Tahoma" w:cs="Tahoma"/>
          <w:color w:val="222222"/>
          <w:sz w:val="22"/>
          <w:szCs w:val="22"/>
          <w:lang w:eastAsia="es-CO"/>
        </w:rPr>
        <w:t xml:space="preserve">, entre </w:t>
      </w:r>
      <w:r w:rsidR="00E611C2" w:rsidRPr="00223911">
        <w:rPr>
          <w:rFonts w:ascii="Tahoma" w:hAnsi="Tahoma" w:cs="Tahoma"/>
          <w:color w:val="222222"/>
          <w:sz w:val="22"/>
          <w:szCs w:val="22"/>
          <w:lang w:eastAsia="es-CO"/>
        </w:rPr>
        <w:t>otras</w:t>
      </w:r>
      <w:r w:rsidR="00985D80" w:rsidRPr="00223911">
        <w:rPr>
          <w:rFonts w:ascii="Tahoma" w:hAnsi="Tahoma" w:cs="Tahoma"/>
          <w:color w:val="222222"/>
          <w:sz w:val="22"/>
          <w:szCs w:val="22"/>
          <w:lang w:eastAsia="es-CO"/>
        </w:rPr>
        <w:t xml:space="preserve"> </w:t>
      </w:r>
      <w:r w:rsidR="00E611C2" w:rsidRPr="00223911">
        <w:rPr>
          <w:rFonts w:ascii="Tahoma" w:hAnsi="Tahoma" w:cs="Tahoma"/>
          <w:color w:val="222222"/>
          <w:sz w:val="22"/>
          <w:szCs w:val="22"/>
          <w:lang w:eastAsia="es-CO"/>
        </w:rPr>
        <w:t>generalidades</w:t>
      </w:r>
      <w:r w:rsidRPr="00223911">
        <w:rPr>
          <w:rFonts w:ascii="Tahoma" w:hAnsi="Tahoma" w:cs="Tahoma"/>
          <w:color w:val="222222"/>
          <w:sz w:val="22"/>
          <w:szCs w:val="22"/>
          <w:lang w:eastAsia="es-CO"/>
        </w:rPr>
        <w:t xml:space="preserve">. </w:t>
      </w:r>
      <w:r w:rsidR="00E611C2" w:rsidRPr="00223911">
        <w:rPr>
          <w:rFonts w:ascii="Tahoma" w:hAnsi="Tahoma" w:cs="Tahoma"/>
          <w:color w:val="222222"/>
          <w:sz w:val="22"/>
          <w:szCs w:val="22"/>
          <w:lang w:eastAsia="es-CO"/>
        </w:rPr>
        <w:t xml:space="preserve">De igual manera, </w:t>
      </w:r>
      <w:r w:rsidRPr="00223911">
        <w:rPr>
          <w:rFonts w:ascii="Tahoma" w:hAnsi="Tahoma" w:cs="Tahoma"/>
          <w:color w:val="222222"/>
          <w:sz w:val="22"/>
          <w:szCs w:val="22"/>
          <w:lang w:eastAsia="es-CO"/>
        </w:rPr>
        <w:t>se contemplan las mesas de trabajo</w:t>
      </w:r>
      <w:r w:rsidR="00367EBA" w:rsidRPr="00223911">
        <w:rPr>
          <w:rFonts w:ascii="Tahoma" w:hAnsi="Tahoma" w:cs="Tahoma"/>
          <w:color w:val="222222"/>
          <w:sz w:val="22"/>
          <w:szCs w:val="22"/>
          <w:lang w:eastAsia="es-CO"/>
        </w:rPr>
        <w:t xml:space="preserve"> desarrolladas para la obtención del producto entregable. </w:t>
      </w:r>
      <w:r w:rsidRPr="00223911">
        <w:rPr>
          <w:rFonts w:ascii="Tahoma" w:hAnsi="Tahoma" w:cs="Tahoma"/>
          <w:color w:val="222222"/>
          <w:sz w:val="22"/>
          <w:szCs w:val="22"/>
          <w:lang w:eastAsia="es-CO"/>
        </w:rPr>
        <w:t>Por tal motivo</w:t>
      </w:r>
      <w:r w:rsidR="00367EBA" w:rsidRPr="00223911">
        <w:rPr>
          <w:rFonts w:ascii="Tahoma" w:hAnsi="Tahoma" w:cs="Tahoma"/>
          <w:color w:val="222222"/>
          <w:sz w:val="22"/>
          <w:szCs w:val="22"/>
          <w:lang w:eastAsia="es-CO"/>
        </w:rPr>
        <w:t>,</w:t>
      </w:r>
      <w:r w:rsidRPr="00223911">
        <w:rPr>
          <w:rFonts w:ascii="Tahoma" w:hAnsi="Tahoma" w:cs="Tahoma"/>
          <w:color w:val="222222"/>
          <w:sz w:val="22"/>
          <w:szCs w:val="22"/>
          <w:lang w:eastAsia="es-CO"/>
        </w:rPr>
        <w:t xml:space="preserve"> se programó la última reunión </w:t>
      </w:r>
      <w:r w:rsidR="00C22BB2" w:rsidRPr="00223911">
        <w:rPr>
          <w:rFonts w:ascii="Tahoma" w:hAnsi="Tahoma" w:cs="Tahoma"/>
          <w:color w:val="222222"/>
          <w:sz w:val="22"/>
          <w:szCs w:val="22"/>
          <w:lang w:eastAsia="es-CO"/>
        </w:rPr>
        <w:t>de</w:t>
      </w:r>
      <w:r w:rsidRPr="00223911">
        <w:rPr>
          <w:rFonts w:ascii="Tahoma" w:hAnsi="Tahoma" w:cs="Tahoma"/>
          <w:color w:val="222222"/>
          <w:sz w:val="22"/>
          <w:szCs w:val="22"/>
          <w:lang w:eastAsia="es-CO"/>
        </w:rPr>
        <w:t xml:space="preserve"> presenta</w:t>
      </w:r>
      <w:r w:rsidR="00367EBA" w:rsidRPr="00223911">
        <w:rPr>
          <w:rFonts w:ascii="Tahoma" w:hAnsi="Tahoma" w:cs="Tahoma"/>
          <w:color w:val="222222"/>
          <w:sz w:val="22"/>
          <w:szCs w:val="22"/>
          <w:lang w:eastAsia="es-CO"/>
        </w:rPr>
        <w:t xml:space="preserve">ción del PTEA, con el apoyo de la Secretaria de desarrollo Rural, </w:t>
      </w:r>
      <w:r w:rsidR="00C13C46" w:rsidRPr="00223911">
        <w:rPr>
          <w:rFonts w:ascii="Tahoma" w:hAnsi="Tahoma" w:cs="Tahoma"/>
          <w:color w:val="222222"/>
          <w:sz w:val="22"/>
          <w:szCs w:val="22"/>
          <w:lang w:eastAsia="es-CO"/>
        </w:rPr>
        <w:t>se completó la info</w:t>
      </w:r>
      <w:r w:rsidR="00E611C2" w:rsidRPr="00223911">
        <w:rPr>
          <w:rFonts w:ascii="Tahoma" w:hAnsi="Tahoma" w:cs="Tahoma"/>
          <w:color w:val="222222"/>
          <w:sz w:val="22"/>
          <w:szCs w:val="22"/>
          <w:lang w:eastAsia="es-CO"/>
        </w:rPr>
        <w:t>rmación</w:t>
      </w:r>
      <w:r w:rsidR="00C13C46" w:rsidRPr="00223911">
        <w:rPr>
          <w:rFonts w:ascii="Tahoma" w:hAnsi="Tahoma" w:cs="Tahoma"/>
          <w:color w:val="222222"/>
          <w:sz w:val="22"/>
          <w:szCs w:val="22"/>
          <w:lang w:eastAsia="es-CO"/>
        </w:rPr>
        <w:t xml:space="preserve"> relevante y por procedimiento </w:t>
      </w:r>
      <w:r w:rsidR="00E611C2" w:rsidRPr="00223911">
        <w:rPr>
          <w:rFonts w:ascii="Tahoma" w:hAnsi="Tahoma" w:cs="Tahoma"/>
          <w:color w:val="222222"/>
          <w:sz w:val="22"/>
          <w:szCs w:val="22"/>
          <w:lang w:eastAsia="es-CO"/>
        </w:rPr>
        <w:t>se remitirá el documento a</w:t>
      </w:r>
      <w:r w:rsidR="00C13C46" w:rsidRPr="00223911">
        <w:rPr>
          <w:rFonts w:ascii="Tahoma" w:hAnsi="Tahoma" w:cs="Tahoma"/>
          <w:color w:val="222222"/>
          <w:sz w:val="22"/>
          <w:szCs w:val="22"/>
          <w:lang w:eastAsia="es-CO"/>
        </w:rPr>
        <w:t xml:space="preserve"> </w:t>
      </w:r>
      <w:r w:rsidR="00E611C2" w:rsidRPr="00223911">
        <w:rPr>
          <w:rFonts w:ascii="Tahoma" w:hAnsi="Tahoma" w:cs="Tahoma"/>
          <w:color w:val="222222"/>
          <w:sz w:val="22"/>
          <w:szCs w:val="22"/>
          <w:lang w:eastAsia="es-CO"/>
        </w:rPr>
        <w:t>l</w:t>
      </w:r>
      <w:r w:rsidR="00C13C46" w:rsidRPr="00223911">
        <w:rPr>
          <w:rFonts w:ascii="Tahoma" w:hAnsi="Tahoma" w:cs="Tahoma"/>
          <w:color w:val="222222"/>
          <w:sz w:val="22"/>
          <w:szCs w:val="22"/>
          <w:lang w:eastAsia="es-CO"/>
        </w:rPr>
        <w:t>a</w:t>
      </w:r>
      <w:r w:rsidR="00E611C2" w:rsidRPr="00223911">
        <w:rPr>
          <w:rFonts w:ascii="Tahoma" w:hAnsi="Tahoma" w:cs="Tahoma"/>
          <w:color w:val="222222"/>
          <w:sz w:val="22"/>
          <w:szCs w:val="22"/>
          <w:lang w:eastAsia="es-CO"/>
        </w:rPr>
        <w:t xml:space="preserve"> nuev</w:t>
      </w:r>
      <w:r w:rsidR="00C13C46" w:rsidRPr="00223911">
        <w:rPr>
          <w:rFonts w:ascii="Tahoma" w:hAnsi="Tahoma" w:cs="Tahoma"/>
          <w:color w:val="222222"/>
          <w:sz w:val="22"/>
          <w:szCs w:val="22"/>
          <w:lang w:eastAsia="es-CO"/>
        </w:rPr>
        <w:t>a</w:t>
      </w:r>
      <w:r w:rsidR="00E611C2" w:rsidRPr="00223911">
        <w:rPr>
          <w:rFonts w:ascii="Tahoma" w:hAnsi="Tahoma" w:cs="Tahoma"/>
          <w:color w:val="222222"/>
          <w:sz w:val="22"/>
          <w:szCs w:val="22"/>
          <w:lang w:eastAsia="es-CO"/>
        </w:rPr>
        <w:t xml:space="preserve"> </w:t>
      </w:r>
      <w:r w:rsidR="00C13C46" w:rsidRPr="00223911">
        <w:rPr>
          <w:rFonts w:ascii="Tahoma" w:hAnsi="Tahoma" w:cs="Tahoma"/>
          <w:color w:val="222222"/>
          <w:sz w:val="22"/>
          <w:szCs w:val="22"/>
          <w:lang w:eastAsia="es-CO"/>
        </w:rPr>
        <w:t xml:space="preserve">administración, por medio de correo certificado </w:t>
      </w:r>
      <w:r w:rsidR="00E611C2" w:rsidRPr="00223911">
        <w:rPr>
          <w:rFonts w:ascii="Tahoma" w:hAnsi="Tahoma" w:cs="Tahoma"/>
          <w:color w:val="222222"/>
          <w:sz w:val="22"/>
          <w:szCs w:val="22"/>
          <w:lang w:eastAsia="es-CO"/>
        </w:rPr>
        <w:t xml:space="preserve">de la Corporación. </w:t>
      </w:r>
    </w:p>
    <w:p w:rsidR="002C50B4" w:rsidRPr="00223911" w:rsidRDefault="002C50B4" w:rsidP="009E1B38">
      <w:pPr>
        <w:rPr>
          <w:rFonts w:ascii="Tahoma" w:hAnsi="Tahoma" w:cs="Tahoma"/>
          <w:sz w:val="22"/>
          <w:szCs w:val="22"/>
          <w:lang w:val="es-CO" w:eastAsia="en-US"/>
        </w:rPr>
      </w:pPr>
      <w:bookmarkStart w:id="46" w:name="_Toc272819156"/>
      <w:bookmarkStart w:id="47" w:name="_Toc273382032"/>
    </w:p>
    <w:p w:rsidR="00EA7996" w:rsidRPr="00223911" w:rsidRDefault="0083478F" w:rsidP="0095739C">
      <w:pPr>
        <w:pStyle w:val="Ttulo1"/>
        <w:numPr>
          <w:ilvl w:val="0"/>
          <w:numId w:val="26"/>
        </w:numPr>
        <w:spacing w:before="0"/>
        <w:rPr>
          <w:rFonts w:ascii="Tahoma" w:hAnsi="Tahoma" w:cs="Tahoma"/>
          <w:color w:val="000000"/>
          <w:sz w:val="22"/>
          <w:szCs w:val="22"/>
        </w:rPr>
      </w:pPr>
      <w:bookmarkStart w:id="48" w:name="_Toc272819188"/>
      <w:bookmarkStart w:id="49" w:name="_Toc273382080"/>
      <w:bookmarkEnd w:id="46"/>
      <w:bookmarkEnd w:id="47"/>
      <w:r w:rsidRPr="00223911">
        <w:rPr>
          <w:rFonts w:ascii="Tahoma" w:hAnsi="Tahoma" w:cs="Tahoma"/>
          <w:color w:val="000000"/>
          <w:sz w:val="22"/>
          <w:szCs w:val="22"/>
          <w:lang w:val="es-CO"/>
        </w:rPr>
        <w:t xml:space="preserve">PLAN </w:t>
      </w:r>
      <w:bookmarkEnd w:id="48"/>
      <w:bookmarkEnd w:id="49"/>
      <w:r w:rsidR="00F9093F" w:rsidRPr="00223911">
        <w:rPr>
          <w:rFonts w:ascii="Tahoma" w:hAnsi="Tahoma" w:cs="Tahoma"/>
          <w:color w:val="000000"/>
          <w:sz w:val="22"/>
          <w:szCs w:val="22"/>
          <w:lang w:val="es-CO"/>
        </w:rPr>
        <w:t>TERRITORIAL DE EDUCACIÓN AMBIENTAL</w:t>
      </w:r>
      <w:r w:rsidR="00CD70B8" w:rsidRPr="00223911">
        <w:rPr>
          <w:rFonts w:ascii="Tahoma" w:hAnsi="Tahoma" w:cs="Tahoma"/>
          <w:color w:val="000000"/>
          <w:sz w:val="22"/>
          <w:szCs w:val="22"/>
          <w:lang w:val="es-CO"/>
        </w:rPr>
        <w:t xml:space="preserve"> PTEA</w:t>
      </w:r>
      <w:r w:rsidR="004F0947" w:rsidRPr="00223911">
        <w:rPr>
          <w:rFonts w:ascii="Tahoma" w:hAnsi="Tahoma" w:cs="Tahoma"/>
          <w:color w:val="000000"/>
          <w:sz w:val="22"/>
          <w:szCs w:val="22"/>
        </w:rPr>
        <w:t xml:space="preserve"> </w:t>
      </w:r>
    </w:p>
    <w:p w:rsidR="00EA7996" w:rsidRPr="00223911" w:rsidRDefault="00EA7996" w:rsidP="00EA7996">
      <w:pPr>
        <w:rPr>
          <w:sz w:val="22"/>
          <w:szCs w:val="22"/>
          <w:lang w:eastAsia="en-US"/>
        </w:rPr>
      </w:pPr>
    </w:p>
    <w:p w:rsidR="005C4805" w:rsidRPr="00223911" w:rsidRDefault="005C4805" w:rsidP="0095739C">
      <w:pPr>
        <w:pStyle w:val="Ttulo2"/>
        <w:numPr>
          <w:ilvl w:val="1"/>
          <w:numId w:val="26"/>
        </w:numPr>
        <w:autoSpaceDE w:val="0"/>
        <w:autoSpaceDN w:val="0"/>
        <w:adjustRightInd w:val="0"/>
        <w:spacing w:before="0" w:after="0"/>
        <w:jc w:val="both"/>
        <w:rPr>
          <w:rFonts w:ascii="Tahoma" w:hAnsi="Tahoma" w:cs="Tahoma"/>
          <w:i w:val="0"/>
          <w:sz w:val="22"/>
          <w:szCs w:val="22"/>
        </w:rPr>
      </w:pPr>
      <w:r w:rsidRPr="00223911">
        <w:rPr>
          <w:rFonts w:ascii="Tahoma" w:hAnsi="Tahoma" w:cs="Tahoma"/>
          <w:i w:val="0"/>
          <w:sz w:val="22"/>
          <w:szCs w:val="22"/>
        </w:rPr>
        <w:t>Objetivo General</w:t>
      </w:r>
    </w:p>
    <w:p w:rsidR="0083478F" w:rsidRPr="00223911" w:rsidRDefault="0083478F" w:rsidP="0083478F">
      <w:pPr>
        <w:rPr>
          <w:rFonts w:ascii="Tahoma" w:hAnsi="Tahoma" w:cs="Tahoma"/>
          <w:sz w:val="22"/>
          <w:szCs w:val="22"/>
          <w:lang w:val="es-CO"/>
        </w:rPr>
      </w:pPr>
    </w:p>
    <w:p w:rsidR="00820C78" w:rsidRPr="00223911" w:rsidRDefault="006845D4" w:rsidP="00CD70B8">
      <w:pPr>
        <w:jc w:val="both"/>
        <w:rPr>
          <w:rFonts w:ascii="Tahoma" w:eastAsia="Tahoma" w:hAnsi="Tahoma" w:cs="Tahoma"/>
          <w:sz w:val="22"/>
          <w:szCs w:val="22"/>
        </w:rPr>
      </w:pPr>
      <w:r w:rsidRPr="00223911">
        <w:rPr>
          <w:rFonts w:ascii="Tahoma" w:eastAsia="Tahoma" w:hAnsi="Tahoma" w:cs="Tahoma"/>
          <w:sz w:val="22"/>
          <w:szCs w:val="22"/>
        </w:rPr>
        <w:t>Promover</w:t>
      </w:r>
      <w:r w:rsidR="00890150" w:rsidRPr="00223911">
        <w:rPr>
          <w:rFonts w:ascii="Tahoma" w:eastAsia="Tahoma" w:hAnsi="Tahoma" w:cs="Tahoma"/>
          <w:sz w:val="22"/>
          <w:szCs w:val="22"/>
        </w:rPr>
        <w:t xml:space="preserve"> </w:t>
      </w:r>
      <w:r w:rsidR="00E611C2" w:rsidRPr="00223911">
        <w:rPr>
          <w:rFonts w:ascii="Tahoma" w:eastAsia="Tahoma" w:hAnsi="Tahoma" w:cs="Tahoma"/>
          <w:sz w:val="22"/>
          <w:szCs w:val="22"/>
        </w:rPr>
        <w:t>sensibilidad</w:t>
      </w:r>
      <w:r w:rsidR="00890150" w:rsidRPr="00223911">
        <w:rPr>
          <w:rFonts w:ascii="Tahoma" w:eastAsia="Tahoma" w:hAnsi="Tahoma" w:cs="Tahoma"/>
          <w:sz w:val="22"/>
          <w:szCs w:val="22"/>
        </w:rPr>
        <w:t xml:space="preserve"> ambiental en la comunidad del municipio de </w:t>
      </w:r>
      <w:r w:rsidR="00E611C2" w:rsidRPr="00223911">
        <w:rPr>
          <w:rFonts w:ascii="Tahoma" w:eastAsia="Tahoma" w:hAnsi="Tahoma" w:cs="Tahoma"/>
          <w:sz w:val="22"/>
          <w:szCs w:val="22"/>
        </w:rPr>
        <w:t>Yacopí</w:t>
      </w:r>
      <w:r w:rsidR="00890150" w:rsidRPr="00223911">
        <w:rPr>
          <w:rFonts w:ascii="Tahoma" w:eastAsia="Tahoma" w:hAnsi="Tahoma" w:cs="Tahoma"/>
          <w:sz w:val="22"/>
          <w:szCs w:val="22"/>
        </w:rPr>
        <w:t>, mediante la coordinación</w:t>
      </w:r>
      <w:r w:rsidR="00E611C2" w:rsidRPr="00223911">
        <w:rPr>
          <w:rFonts w:ascii="Tahoma" w:eastAsia="Tahoma" w:hAnsi="Tahoma" w:cs="Tahoma"/>
          <w:sz w:val="22"/>
          <w:szCs w:val="22"/>
        </w:rPr>
        <w:t>, planeación, gestión</w:t>
      </w:r>
      <w:r w:rsidR="00890150" w:rsidRPr="00223911">
        <w:rPr>
          <w:rFonts w:ascii="Tahoma" w:eastAsia="Tahoma" w:hAnsi="Tahoma" w:cs="Tahoma"/>
          <w:sz w:val="22"/>
          <w:szCs w:val="22"/>
        </w:rPr>
        <w:t xml:space="preserve"> y ejecución de actividades educativas que fortalezcan la participación </w:t>
      </w:r>
      <w:r w:rsidR="00E611C2" w:rsidRPr="00223911">
        <w:rPr>
          <w:rFonts w:ascii="Tahoma" w:eastAsia="Tahoma" w:hAnsi="Tahoma" w:cs="Tahoma"/>
          <w:sz w:val="22"/>
          <w:szCs w:val="22"/>
        </w:rPr>
        <w:t>y</w:t>
      </w:r>
      <w:r w:rsidR="00890150" w:rsidRPr="00223911">
        <w:rPr>
          <w:rFonts w:ascii="Tahoma" w:eastAsia="Tahoma" w:hAnsi="Tahoma" w:cs="Tahoma"/>
          <w:sz w:val="22"/>
          <w:szCs w:val="22"/>
        </w:rPr>
        <w:t xml:space="preserve"> la formación de valores ambientales</w:t>
      </w:r>
      <w:r w:rsidRPr="00223911">
        <w:rPr>
          <w:rFonts w:ascii="Tahoma" w:eastAsia="Tahoma" w:hAnsi="Tahoma" w:cs="Tahoma"/>
          <w:sz w:val="22"/>
          <w:szCs w:val="22"/>
        </w:rPr>
        <w:t>, en pro de la conservación y protección de los sistemas naturales, durante el cuatrienio 2020-2023.</w:t>
      </w:r>
    </w:p>
    <w:p w:rsidR="005C4805" w:rsidRPr="00223911" w:rsidRDefault="005C4805" w:rsidP="00CD70B8">
      <w:pPr>
        <w:jc w:val="both"/>
        <w:rPr>
          <w:rFonts w:ascii="Tahoma" w:eastAsia="Tahoma" w:hAnsi="Tahoma" w:cs="Tahoma"/>
          <w:b/>
          <w:sz w:val="22"/>
          <w:szCs w:val="22"/>
        </w:rPr>
      </w:pPr>
    </w:p>
    <w:p w:rsidR="005C4805" w:rsidRPr="00223911" w:rsidRDefault="005C4805" w:rsidP="0095739C">
      <w:pPr>
        <w:pStyle w:val="Ttulo2"/>
        <w:numPr>
          <w:ilvl w:val="1"/>
          <w:numId w:val="26"/>
        </w:numPr>
        <w:autoSpaceDE w:val="0"/>
        <w:autoSpaceDN w:val="0"/>
        <w:adjustRightInd w:val="0"/>
        <w:spacing w:before="0" w:after="0"/>
        <w:jc w:val="both"/>
        <w:rPr>
          <w:rFonts w:ascii="Tahoma" w:hAnsi="Tahoma" w:cs="Tahoma"/>
          <w:i w:val="0"/>
          <w:sz w:val="22"/>
          <w:szCs w:val="22"/>
          <w:lang w:val="es-CO"/>
        </w:rPr>
      </w:pPr>
      <w:r w:rsidRPr="00223911">
        <w:rPr>
          <w:rFonts w:ascii="Tahoma" w:eastAsia="Tahoma" w:hAnsi="Tahoma" w:cs="Tahoma"/>
          <w:i w:val="0"/>
          <w:sz w:val="22"/>
          <w:szCs w:val="22"/>
        </w:rPr>
        <w:t xml:space="preserve">Objetivos Específicos </w:t>
      </w:r>
    </w:p>
    <w:p w:rsidR="00E611C2" w:rsidRPr="00223911" w:rsidRDefault="00E611C2" w:rsidP="00CD70B8">
      <w:pPr>
        <w:jc w:val="both"/>
        <w:rPr>
          <w:rFonts w:ascii="Tahoma" w:eastAsia="Tahoma" w:hAnsi="Tahoma" w:cs="Tahoma"/>
          <w:sz w:val="22"/>
          <w:szCs w:val="22"/>
        </w:rPr>
      </w:pPr>
    </w:p>
    <w:p w:rsidR="00890150" w:rsidRPr="00223911" w:rsidRDefault="00890150" w:rsidP="0095739C">
      <w:pPr>
        <w:numPr>
          <w:ilvl w:val="0"/>
          <w:numId w:val="20"/>
        </w:numPr>
        <w:jc w:val="both"/>
        <w:rPr>
          <w:rFonts w:ascii="Tahoma" w:eastAsia="Tahoma" w:hAnsi="Tahoma" w:cs="Tahoma"/>
          <w:sz w:val="22"/>
          <w:szCs w:val="22"/>
        </w:rPr>
      </w:pPr>
      <w:r w:rsidRPr="00223911">
        <w:rPr>
          <w:rFonts w:ascii="Tahoma" w:eastAsia="Tahoma" w:hAnsi="Tahoma" w:cs="Tahoma"/>
          <w:sz w:val="22"/>
          <w:szCs w:val="22"/>
        </w:rPr>
        <w:t>Fortalecer la Interinstitucional en el municipio a través de la ejecución del Plan de Territorial de Educación Ambiental- PTEA.</w:t>
      </w:r>
    </w:p>
    <w:p w:rsidR="00890150" w:rsidRPr="00223911" w:rsidRDefault="00890150" w:rsidP="0095739C">
      <w:pPr>
        <w:numPr>
          <w:ilvl w:val="0"/>
          <w:numId w:val="20"/>
        </w:numPr>
        <w:jc w:val="both"/>
        <w:rPr>
          <w:rFonts w:ascii="Tahoma" w:eastAsia="Tahoma" w:hAnsi="Tahoma" w:cs="Tahoma"/>
          <w:sz w:val="22"/>
          <w:szCs w:val="22"/>
        </w:rPr>
      </w:pPr>
      <w:r w:rsidRPr="00223911">
        <w:rPr>
          <w:rFonts w:ascii="Tahoma" w:eastAsia="Tahoma" w:hAnsi="Tahoma" w:cs="Tahoma"/>
          <w:sz w:val="22"/>
          <w:szCs w:val="22"/>
        </w:rPr>
        <w:t>Coordinar y hacer seguimiento a la ejecución de los proyectos relacionados con la educación en el municipio de Yacopí</w:t>
      </w:r>
    </w:p>
    <w:p w:rsidR="00890150" w:rsidRPr="00223911" w:rsidRDefault="006845D4" w:rsidP="0095739C">
      <w:pPr>
        <w:numPr>
          <w:ilvl w:val="0"/>
          <w:numId w:val="20"/>
        </w:numPr>
        <w:jc w:val="both"/>
        <w:rPr>
          <w:rFonts w:ascii="Tahoma" w:eastAsia="Tahoma" w:hAnsi="Tahoma" w:cs="Tahoma"/>
          <w:sz w:val="22"/>
          <w:szCs w:val="22"/>
        </w:rPr>
      </w:pPr>
      <w:r w:rsidRPr="00223911">
        <w:rPr>
          <w:rFonts w:ascii="Tahoma" w:eastAsia="Tahoma" w:hAnsi="Tahoma" w:cs="Tahoma"/>
          <w:sz w:val="22"/>
          <w:szCs w:val="22"/>
        </w:rPr>
        <w:t>Articular el desarrollo de</w:t>
      </w:r>
      <w:r w:rsidR="00890150" w:rsidRPr="00223911">
        <w:rPr>
          <w:rFonts w:ascii="Tahoma" w:eastAsia="Tahoma" w:hAnsi="Tahoma" w:cs="Tahoma"/>
          <w:sz w:val="22"/>
          <w:szCs w:val="22"/>
        </w:rPr>
        <w:t xml:space="preserve"> estrategias pedagógicas que favorezcan la generación </w:t>
      </w:r>
      <w:r w:rsidRPr="00223911">
        <w:rPr>
          <w:rFonts w:ascii="Tahoma" w:eastAsia="Tahoma" w:hAnsi="Tahoma" w:cs="Tahoma"/>
          <w:sz w:val="22"/>
          <w:szCs w:val="22"/>
        </w:rPr>
        <w:t xml:space="preserve">una </w:t>
      </w:r>
      <w:r w:rsidR="00890150" w:rsidRPr="00223911">
        <w:rPr>
          <w:rFonts w:ascii="Tahoma" w:eastAsia="Tahoma" w:hAnsi="Tahoma" w:cs="Tahoma"/>
          <w:sz w:val="22"/>
          <w:szCs w:val="22"/>
        </w:rPr>
        <w:t>cultura ambiental, respetando las características y costumbres propias de los habitantes del municipio, incorporando la gestión del riesgo y la adaptación a la variabilidad climática.</w:t>
      </w:r>
    </w:p>
    <w:p w:rsidR="005C4805" w:rsidRPr="00223911" w:rsidRDefault="005C4805" w:rsidP="0095739C">
      <w:pPr>
        <w:numPr>
          <w:ilvl w:val="0"/>
          <w:numId w:val="20"/>
        </w:numPr>
        <w:jc w:val="both"/>
        <w:rPr>
          <w:rFonts w:ascii="Tahoma" w:eastAsia="Tahoma" w:hAnsi="Tahoma" w:cs="Tahoma"/>
          <w:sz w:val="22"/>
          <w:szCs w:val="22"/>
        </w:rPr>
      </w:pPr>
      <w:r w:rsidRPr="00223911">
        <w:rPr>
          <w:rFonts w:ascii="Tahoma" w:eastAsia="Tahoma" w:hAnsi="Tahoma" w:cs="Tahoma"/>
          <w:sz w:val="22"/>
          <w:szCs w:val="22"/>
        </w:rPr>
        <w:t xml:space="preserve">Garantizar la incorporación de las estrategias de la Política Nacional de Educación Ambiental en las acciones que promueva el municipio desde el componente educativo-ambiental. </w:t>
      </w:r>
    </w:p>
    <w:p w:rsidR="00890150" w:rsidRPr="00223911" w:rsidRDefault="00890150" w:rsidP="0095739C">
      <w:pPr>
        <w:numPr>
          <w:ilvl w:val="0"/>
          <w:numId w:val="20"/>
        </w:numPr>
        <w:jc w:val="both"/>
        <w:rPr>
          <w:rFonts w:ascii="Tahoma" w:eastAsia="Tahoma" w:hAnsi="Tahoma" w:cs="Tahoma"/>
          <w:sz w:val="22"/>
          <w:szCs w:val="22"/>
        </w:rPr>
      </w:pPr>
      <w:r w:rsidRPr="00223911">
        <w:rPr>
          <w:rFonts w:ascii="Tahoma" w:eastAsia="Tahoma" w:hAnsi="Tahoma" w:cs="Tahoma"/>
          <w:sz w:val="22"/>
          <w:szCs w:val="22"/>
        </w:rPr>
        <w:t>Contribuir a la mitigación de las problemáticas ambientales representativas del municipio</w:t>
      </w:r>
      <w:r w:rsidR="006845D4" w:rsidRPr="00223911">
        <w:rPr>
          <w:rFonts w:ascii="Tahoma" w:eastAsia="Tahoma" w:hAnsi="Tahoma" w:cs="Tahoma"/>
          <w:sz w:val="22"/>
          <w:szCs w:val="22"/>
        </w:rPr>
        <w:t xml:space="preserve"> como</w:t>
      </w:r>
      <w:r w:rsidR="005C4805" w:rsidRPr="00223911">
        <w:rPr>
          <w:rFonts w:ascii="Tahoma" w:eastAsia="Tahoma" w:hAnsi="Tahoma" w:cs="Tahoma"/>
          <w:sz w:val="22"/>
          <w:szCs w:val="22"/>
        </w:rPr>
        <w:t>;</w:t>
      </w:r>
      <w:r w:rsidRPr="00223911">
        <w:rPr>
          <w:rFonts w:ascii="Tahoma" w:eastAsia="Tahoma" w:hAnsi="Tahoma" w:cs="Tahoma"/>
          <w:sz w:val="22"/>
          <w:szCs w:val="22"/>
        </w:rPr>
        <w:t xml:space="preserve"> la afectación del recurso hídrico</w:t>
      </w:r>
      <w:r w:rsidR="006845D4" w:rsidRPr="00223911">
        <w:rPr>
          <w:rFonts w:ascii="Tahoma" w:eastAsia="Tahoma" w:hAnsi="Tahoma" w:cs="Tahoma"/>
          <w:sz w:val="22"/>
          <w:szCs w:val="22"/>
        </w:rPr>
        <w:t xml:space="preserve">, falta de reconocimiento de la biodiversidad, tenencia inadecuada de mascotas, potencialización de </w:t>
      </w:r>
      <w:r w:rsidR="005C4805" w:rsidRPr="00223911">
        <w:rPr>
          <w:rFonts w:ascii="Tahoma" w:eastAsia="Tahoma" w:hAnsi="Tahoma" w:cs="Tahoma"/>
          <w:sz w:val="22"/>
          <w:szCs w:val="22"/>
        </w:rPr>
        <w:t>la articulación de las acciones y</w:t>
      </w:r>
      <w:r w:rsidR="006845D4" w:rsidRPr="00223911">
        <w:rPr>
          <w:rFonts w:ascii="Tahoma" w:eastAsia="Tahoma" w:hAnsi="Tahoma" w:cs="Tahoma"/>
          <w:sz w:val="22"/>
          <w:szCs w:val="22"/>
        </w:rPr>
        <w:t xml:space="preserve"> erosión del suelo</w:t>
      </w:r>
      <w:r w:rsidR="005C4805" w:rsidRPr="00223911">
        <w:rPr>
          <w:rFonts w:ascii="Tahoma" w:eastAsia="Tahoma" w:hAnsi="Tahoma" w:cs="Tahoma"/>
          <w:sz w:val="22"/>
          <w:szCs w:val="22"/>
        </w:rPr>
        <w:t xml:space="preserve"> a través de la gestión de acciones puntuales. </w:t>
      </w:r>
    </w:p>
    <w:p w:rsidR="00965602" w:rsidRPr="00223911" w:rsidRDefault="00965602" w:rsidP="00556C3C">
      <w:pPr>
        <w:jc w:val="both"/>
        <w:rPr>
          <w:rFonts w:ascii="Tahoma" w:hAnsi="Tahoma" w:cs="Tahoma"/>
          <w:sz w:val="22"/>
          <w:szCs w:val="22"/>
        </w:rPr>
      </w:pPr>
    </w:p>
    <w:p w:rsidR="000070EF" w:rsidRPr="00556C3C" w:rsidRDefault="00E12148" w:rsidP="000070EF">
      <w:pPr>
        <w:pStyle w:val="Ttulo2"/>
        <w:numPr>
          <w:ilvl w:val="1"/>
          <w:numId w:val="26"/>
        </w:numPr>
        <w:autoSpaceDE w:val="0"/>
        <w:autoSpaceDN w:val="0"/>
        <w:adjustRightInd w:val="0"/>
        <w:spacing w:before="0" w:after="0"/>
        <w:jc w:val="both"/>
        <w:rPr>
          <w:rFonts w:ascii="Tahoma" w:hAnsi="Tahoma" w:cs="Tahoma"/>
          <w:i w:val="0"/>
          <w:sz w:val="22"/>
          <w:szCs w:val="22"/>
          <w:lang w:val="es-CO"/>
        </w:rPr>
      </w:pPr>
      <w:r w:rsidRPr="00223911">
        <w:rPr>
          <w:rFonts w:ascii="Tahoma" w:hAnsi="Tahoma" w:cs="Tahoma"/>
          <w:i w:val="0"/>
          <w:sz w:val="22"/>
          <w:szCs w:val="22"/>
          <w:lang w:val="es-CO"/>
        </w:rPr>
        <w:t xml:space="preserve">PROGRAMA 1: </w:t>
      </w:r>
      <w:r w:rsidR="005C4805" w:rsidRPr="00223911">
        <w:rPr>
          <w:rFonts w:ascii="Tahoma" w:hAnsi="Tahoma" w:cs="Tahoma"/>
          <w:i w:val="0"/>
          <w:sz w:val="22"/>
          <w:szCs w:val="22"/>
          <w:lang w:val="es-CO"/>
        </w:rPr>
        <w:t>FOMENTO DE APROPIACIÓN POR EL RECURSO HIDRICO</w:t>
      </w:r>
    </w:p>
    <w:p w:rsidR="000070EF" w:rsidRPr="00223911" w:rsidRDefault="000070EF" w:rsidP="000070EF">
      <w:pPr>
        <w:rPr>
          <w:sz w:val="22"/>
          <w:szCs w:val="22"/>
          <w:lang w:val="es-CO" w:eastAsia="en-US"/>
        </w:rPr>
      </w:pPr>
    </w:p>
    <w:p w:rsidR="00BB189D" w:rsidRPr="00223911" w:rsidRDefault="00BB189D" w:rsidP="0095739C">
      <w:pPr>
        <w:numPr>
          <w:ilvl w:val="2"/>
          <w:numId w:val="26"/>
        </w:numPr>
        <w:autoSpaceDE w:val="0"/>
        <w:autoSpaceDN w:val="0"/>
        <w:adjustRightInd w:val="0"/>
        <w:jc w:val="both"/>
        <w:rPr>
          <w:rFonts w:ascii="Tahoma" w:hAnsi="Tahoma" w:cs="Tahoma"/>
          <w:b/>
          <w:sz w:val="22"/>
          <w:szCs w:val="22"/>
          <w:lang w:val="es-ES_tradnl" w:eastAsia="en-US"/>
        </w:rPr>
      </w:pPr>
      <w:r w:rsidRPr="00223911">
        <w:rPr>
          <w:rFonts w:ascii="Tahoma" w:hAnsi="Tahoma" w:cs="Tahoma"/>
          <w:b/>
          <w:sz w:val="22"/>
          <w:szCs w:val="22"/>
          <w:lang w:val="es-ES_tradnl"/>
        </w:rPr>
        <w:t>PROYECTO</w:t>
      </w:r>
      <w:r w:rsidR="009A3009" w:rsidRPr="00223911">
        <w:rPr>
          <w:rFonts w:ascii="Tahoma" w:hAnsi="Tahoma" w:cs="Tahoma"/>
          <w:b/>
          <w:sz w:val="22"/>
          <w:szCs w:val="22"/>
          <w:lang w:val="es-ES_tradnl"/>
        </w:rPr>
        <w:t xml:space="preserve"> 1. </w:t>
      </w:r>
      <w:r w:rsidR="005C4805" w:rsidRPr="00223911">
        <w:rPr>
          <w:rFonts w:ascii="Tahoma" w:hAnsi="Tahoma" w:cs="Tahoma"/>
          <w:b/>
          <w:sz w:val="22"/>
          <w:szCs w:val="22"/>
          <w:lang w:val="es-ES_tradnl"/>
        </w:rPr>
        <w:t>Implementación de un proyecto de educación frente al manejo del recurso hídrico.</w:t>
      </w:r>
    </w:p>
    <w:p w:rsidR="00E16D70" w:rsidRPr="00223911" w:rsidRDefault="00E16D70" w:rsidP="00E16D70">
      <w:pPr>
        <w:autoSpaceDE w:val="0"/>
        <w:autoSpaceDN w:val="0"/>
        <w:adjustRightInd w:val="0"/>
        <w:jc w:val="both"/>
        <w:rPr>
          <w:rFonts w:ascii="Tahoma" w:hAnsi="Tahoma" w:cs="Tahoma"/>
          <w:sz w:val="22"/>
          <w:szCs w:val="22"/>
          <w:lang w:val="es-ES_tradnl"/>
        </w:rPr>
      </w:pPr>
    </w:p>
    <w:p w:rsidR="00BB189D" w:rsidRPr="00223911" w:rsidRDefault="00BB189D" w:rsidP="00E12148">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Objetivo</w:t>
      </w:r>
    </w:p>
    <w:p w:rsidR="00801570" w:rsidRPr="00223911" w:rsidRDefault="000E344B" w:rsidP="00BB189D">
      <w:pPr>
        <w:autoSpaceDE w:val="0"/>
        <w:autoSpaceDN w:val="0"/>
        <w:adjustRightInd w:val="0"/>
        <w:jc w:val="both"/>
        <w:rPr>
          <w:rFonts w:ascii="Calibri" w:hAnsi="Calibri"/>
          <w:color w:val="000000"/>
          <w:sz w:val="22"/>
          <w:szCs w:val="22"/>
          <w:lang w:eastAsia="es-CO"/>
        </w:rPr>
      </w:pPr>
      <w:r w:rsidRPr="00223911">
        <w:rPr>
          <w:rFonts w:ascii="Calibri" w:hAnsi="Calibri"/>
          <w:color w:val="000000"/>
          <w:sz w:val="22"/>
          <w:szCs w:val="22"/>
          <w:lang w:eastAsia="es-CO"/>
        </w:rPr>
        <w:t>Contribuir a la reducción de la problemática relacionada con la calidad y escasez del recurso hídrico mediante un proceso de sensibilización, educación y pedagogía ambiental en las zonas o puntos priorizados.</w:t>
      </w:r>
    </w:p>
    <w:p w:rsidR="000E344B" w:rsidRPr="00223911" w:rsidRDefault="000E344B" w:rsidP="00BB189D">
      <w:pPr>
        <w:autoSpaceDE w:val="0"/>
        <w:autoSpaceDN w:val="0"/>
        <w:adjustRightInd w:val="0"/>
        <w:jc w:val="both"/>
        <w:rPr>
          <w:rFonts w:ascii="Tahoma" w:hAnsi="Tahoma" w:cs="Tahoma"/>
          <w:sz w:val="22"/>
          <w:szCs w:val="22"/>
          <w:lang w:eastAsia="es-CO"/>
        </w:rPr>
      </w:pPr>
    </w:p>
    <w:p w:rsidR="00BB189D" w:rsidRPr="00223911" w:rsidRDefault="005C7565" w:rsidP="00E12148">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lastRenderedPageBreak/>
        <w:t>Meta</w:t>
      </w:r>
    </w:p>
    <w:p w:rsidR="00801570" w:rsidRPr="00223911" w:rsidRDefault="007C339E" w:rsidP="00324318">
      <w:pPr>
        <w:autoSpaceDE w:val="0"/>
        <w:autoSpaceDN w:val="0"/>
        <w:adjustRightInd w:val="0"/>
        <w:jc w:val="both"/>
        <w:rPr>
          <w:rFonts w:ascii="Tahoma" w:hAnsi="Tahoma" w:cs="Tahoma"/>
          <w:sz w:val="22"/>
          <w:szCs w:val="22"/>
          <w:lang w:val="es-CO" w:eastAsia="es-CO"/>
        </w:rPr>
      </w:pPr>
      <w:r w:rsidRPr="00223911">
        <w:rPr>
          <w:rFonts w:ascii="Tahoma" w:hAnsi="Tahoma" w:cs="Tahoma"/>
          <w:sz w:val="22"/>
          <w:szCs w:val="22"/>
          <w:lang w:val="es-CO" w:eastAsia="es-CO"/>
        </w:rPr>
        <w:t xml:space="preserve">Aumentar la capacidad de análisis en los habitantes de </w:t>
      </w:r>
      <w:proofErr w:type="spellStart"/>
      <w:r w:rsidRPr="00223911">
        <w:rPr>
          <w:rFonts w:ascii="Tahoma" w:hAnsi="Tahoma" w:cs="Tahoma"/>
          <w:sz w:val="22"/>
          <w:szCs w:val="22"/>
          <w:lang w:val="es-CO" w:eastAsia="es-CO"/>
        </w:rPr>
        <w:t>Yacopi</w:t>
      </w:r>
      <w:proofErr w:type="spellEnd"/>
      <w:r w:rsidRPr="00223911">
        <w:rPr>
          <w:rFonts w:ascii="Tahoma" w:hAnsi="Tahoma" w:cs="Tahoma"/>
          <w:sz w:val="22"/>
          <w:szCs w:val="22"/>
          <w:lang w:val="es-CO" w:eastAsia="es-CO"/>
        </w:rPr>
        <w:t xml:space="preserve">, frente al manejo del recurso </w:t>
      </w:r>
      <w:r w:rsidR="00640E6D" w:rsidRPr="00223911">
        <w:rPr>
          <w:rFonts w:ascii="Tahoma" w:hAnsi="Tahoma" w:cs="Tahoma"/>
          <w:sz w:val="22"/>
          <w:szCs w:val="22"/>
          <w:lang w:val="es-CO" w:eastAsia="es-CO"/>
        </w:rPr>
        <w:t>hídrico</w:t>
      </w:r>
      <w:r w:rsidRPr="00223911">
        <w:rPr>
          <w:rFonts w:ascii="Tahoma" w:hAnsi="Tahoma" w:cs="Tahoma"/>
          <w:sz w:val="22"/>
          <w:szCs w:val="22"/>
          <w:lang w:val="es-CO" w:eastAsia="es-CO"/>
        </w:rPr>
        <w:t>, reduciendo en un 20% el desperdicio comparado con los periodos anteriores.</w:t>
      </w:r>
    </w:p>
    <w:p w:rsidR="00326A93" w:rsidRPr="00223911" w:rsidRDefault="00326A93" w:rsidP="00326A93">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Impacto</w:t>
      </w:r>
      <w:r w:rsidR="00F9093F" w:rsidRPr="00223911">
        <w:rPr>
          <w:rFonts w:ascii="Tahoma" w:hAnsi="Tahoma" w:cs="Tahoma"/>
          <w:b/>
          <w:sz w:val="22"/>
          <w:szCs w:val="22"/>
          <w:u w:val="single"/>
        </w:rPr>
        <w:t xml:space="preserve"> esperado</w:t>
      </w:r>
    </w:p>
    <w:p w:rsidR="00326A93" w:rsidRPr="00223911" w:rsidRDefault="00326A93" w:rsidP="00324318">
      <w:pPr>
        <w:autoSpaceDE w:val="0"/>
        <w:autoSpaceDN w:val="0"/>
        <w:adjustRightInd w:val="0"/>
        <w:jc w:val="both"/>
        <w:rPr>
          <w:rFonts w:ascii="Tahoma" w:hAnsi="Tahoma" w:cs="Tahoma"/>
          <w:sz w:val="22"/>
          <w:szCs w:val="22"/>
          <w:lang w:val="es-CO" w:eastAsia="es-CO"/>
        </w:rPr>
      </w:pPr>
    </w:p>
    <w:p w:rsidR="00E342EC" w:rsidRPr="00223911" w:rsidRDefault="007C339E" w:rsidP="00324318">
      <w:pPr>
        <w:autoSpaceDE w:val="0"/>
        <w:autoSpaceDN w:val="0"/>
        <w:adjustRightInd w:val="0"/>
        <w:jc w:val="both"/>
        <w:rPr>
          <w:rFonts w:ascii="Tahoma" w:hAnsi="Tahoma" w:cs="Tahoma"/>
          <w:sz w:val="22"/>
          <w:szCs w:val="22"/>
          <w:lang w:val="es-CO" w:eastAsia="es-CO"/>
        </w:rPr>
      </w:pPr>
      <w:r w:rsidRPr="00223911">
        <w:rPr>
          <w:rFonts w:ascii="Tahoma" w:hAnsi="Tahoma" w:cs="Tahoma"/>
          <w:sz w:val="22"/>
          <w:szCs w:val="22"/>
          <w:lang w:val="es-CO" w:eastAsia="es-CO"/>
        </w:rPr>
        <w:t>Cambio de la percepción de la comunidad frente a la conservación y comprensión del funcionamiento de la planta de tratamiento.</w:t>
      </w:r>
    </w:p>
    <w:p w:rsidR="00640E6D" w:rsidRPr="00223911" w:rsidRDefault="00640E6D" w:rsidP="00324318">
      <w:pPr>
        <w:autoSpaceDE w:val="0"/>
        <w:autoSpaceDN w:val="0"/>
        <w:adjustRightInd w:val="0"/>
        <w:jc w:val="both"/>
        <w:rPr>
          <w:rFonts w:ascii="Tahoma" w:hAnsi="Tahoma" w:cs="Tahoma"/>
          <w:sz w:val="22"/>
          <w:szCs w:val="22"/>
          <w:lang w:val="es-CO" w:eastAsia="es-CO"/>
        </w:rPr>
      </w:pPr>
    </w:p>
    <w:p w:rsidR="00FC12A9" w:rsidRPr="00223911" w:rsidRDefault="00FC12A9" w:rsidP="00FC12A9">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Indicador de Gestión</w:t>
      </w:r>
    </w:p>
    <w:p w:rsidR="00FC12A9" w:rsidRPr="00223911" w:rsidRDefault="00FC12A9" w:rsidP="00FC12A9">
      <w:pPr>
        <w:autoSpaceDE w:val="0"/>
        <w:autoSpaceDN w:val="0"/>
        <w:adjustRightInd w:val="0"/>
        <w:jc w:val="both"/>
        <w:rPr>
          <w:rFonts w:ascii="Tahoma" w:hAnsi="Tahoma" w:cs="Tahoma"/>
          <w:sz w:val="22"/>
          <w:szCs w:val="22"/>
          <w:lang w:val="es-CO" w:eastAsia="es-CO"/>
        </w:rPr>
      </w:pPr>
    </w:p>
    <w:p w:rsidR="005812BF" w:rsidRPr="00223911" w:rsidRDefault="00640E6D" w:rsidP="00FC12A9">
      <w:pPr>
        <w:autoSpaceDE w:val="0"/>
        <w:autoSpaceDN w:val="0"/>
        <w:adjustRightInd w:val="0"/>
        <w:jc w:val="both"/>
        <w:rPr>
          <w:rFonts w:ascii="Tahoma" w:hAnsi="Tahoma" w:cs="Tahoma"/>
          <w:sz w:val="22"/>
          <w:szCs w:val="22"/>
          <w:lang w:val="es-CO" w:eastAsia="es-CO"/>
        </w:rPr>
      </w:pPr>
      <w:r w:rsidRPr="00223911">
        <w:rPr>
          <w:rFonts w:ascii="Tahoma" w:hAnsi="Tahoma" w:cs="Tahoma"/>
          <w:sz w:val="22"/>
          <w:szCs w:val="22"/>
          <w:lang w:val="es-CO" w:eastAsia="es-CO"/>
        </w:rPr>
        <w:t xml:space="preserve">No. Actividades ejecutadas para el manejo del recurso </w:t>
      </w:r>
      <w:proofErr w:type="spellStart"/>
      <w:r w:rsidRPr="00223911">
        <w:rPr>
          <w:rFonts w:ascii="Tahoma" w:hAnsi="Tahoma" w:cs="Tahoma"/>
          <w:sz w:val="22"/>
          <w:szCs w:val="22"/>
          <w:lang w:val="es-CO" w:eastAsia="es-CO"/>
        </w:rPr>
        <w:t>hidrico</w:t>
      </w:r>
      <w:proofErr w:type="spellEnd"/>
      <w:r w:rsidRPr="00223911">
        <w:rPr>
          <w:rFonts w:ascii="Tahoma" w:hAnsi="Tahoma" w:cs="Tahoma"/>
          <w:sz w:val="22"/>
          <w:szCs w:val="22"/>
          <w:lang w:val="es-CO" w:eastAsia="es-CO"/>
        </w:rPr>
        <w:t>/ Total actividades programadas</w:t>
      </w:r>
    </w:p>
    <w:p w:rsidR="00640E6D" w:rsidRPr="00223911" w:rsidRDefault="00640E6D" w:rsidP="00FC12A9">
      <w:pPr>
        <w:autoSpaceDE w:val="0"/>
        <w:autoSpaceDN w:val="0"/>
        <w:adjustRightInd w:val="0"/>
        <w:jc w:val="both"/>
        <w:rPr>
          <w:rFonts w:ascii="Tahoma" w:hAnsi="Tahoma" w:cs="Tahoma"/>
          <w:sz w:val="22"/>
          <w:szCs w:val="22"/>
          <w:lang w:val="es-CO" w:eastAsia="es-CO"/>
        </w:rPr>
      </w:pPr>
    </w:p>
    <w:p w:rsidR="00E342EC" w:rsidRPr="00223911" w:rsidRDefault="00E342EC" w:rsidP="00E342EC">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Etapas</w:t>
      </w:r>
    </w:p>
    <w:p w:rsidR="00E342EC" w:rsidRPr="00223911" w:rsidRDefault="00E342EC" w:rsidP="00E342EC">
      <w:pPr>
        <w:autoSpaceDE w:val="0"/>
        <w:autoSpaceDN w:val="0"/>
        <w:adjustRightInd w:val="0"/>
        <w:jc w:val="both"/>
        <w:rPr>
          <w:rFonts w:ascii="Tahoma" w:hAnsi="Tahoma" w:cs="Tahoma"/>
          <w:sz w:val="22"/>
          <w:szCs w:val="22"/>
        </w:rPr>
      </w:pPr>
    </w:p>
    <w:p w:rsidR="000500EA" w:rsidRPr="00223911" w:rsidRDefault="00E342EC" w:rsidP="0083552C">
      <w:pPr>
        <w:autoSpaceDE w:val="0"/>
        <w:autoSpaceDN w:val="0"/>
        <w:adjustRightInd w:val="0"/>
        <w:jc w:val="both"/>
        <w:rPr>
          <w:rFonts w:ascii="Tahoma" w:hAnsi="Tahoma" w:cs="Tahoma"/>
          <w:sz w:val="22"/>
          <w:szCs w:val="22"/>
          <w:lang w:eastAsia="es-CO"/>
        </w:rPr>
      </w:pPr>
      <w:r w:rsidRPr="00223911">
        <w:rPr>
          <w:rFonts w:ascii="Tahoma" w:hAnsi="Tahoma" w:cs="Tahoma"/>
          <w:b/>
          <w:sz w:val="22"/>
          <w:szCs w:val="22"/>
          <w:u w:val="single"/>
          <w:lang w:eastAsia="es-CO"/>
        </w:rPr>
        <w:t>Año 1</w:t>
      </w:r>
      <w:r w:rsidR="00640E6D" w:rsidRPr="00223911">
        <w:rPr>
          <w:rFonts w:ascii="Tahoma" w:hAnsi="Tahoma" w:cs="Tahoma"/>
          <w:sz w:val="22"/>
          <w:szCs w:val="22"/>
          <w:lang w:eastAsia="es-CO"/>
        </w:rPr>
        <w:t>:</w:t>
      </w:r>
    </w:p>
    <w:p w:rsidR="00EC0AE7" w:rsidRPr="00223911" w:rsidRDefault="00640E6D"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 xml:space="preserve"> Diagnóstico (1) del estado del recurso hídrico en el municipio</w:t>
      </w:r>
    </w:p>
    <w:p w:rsidR="00640E6D" w:rsidRPr="00223911" w:rsidRDefault="00640E6D"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 xml:space="preserve">(10) Sensibilizaciones a los comerciantes, comunidad estudiantil y general, involucrando (5) grupos </w:t>
      </w:r>
      <w:r w:rsidR="00293466" w:rsidRPr="00223911">
        <w:rPr>
          <w:rFonts w:ascii="Tahoma" w:hAnsi="Tahoma" w:cs="Tahoma"/>
          <w:sz w:val="22"/>
          <w:szCs w:val="22"/>
          <w:lang w:eastAsia="es-CO"/>
        </w:rPr>
        <w:t>poblacionales</w:t>
      </w:r>
      <w:r w:rsidRPr="00223911">
        <w:rPr>
          <w:rFonts w:ascii="Tahoma" w:hAnsi="Tahoma" w:cs="Tahoma"/>
          <w:sz w:val="22"/>
          <w:szCs w:val="22"/>
          <w:lang w:eastAsia="es-CO"/>
        </w:rPr>
        <w:t>.</w:t>
      </w:r>
    </w:p>
    <w:p w:rsidR="00640E6D" w:rsidRPr="00223911" w:rsidRDefault="00640E6D"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(4) Jornadas de Reforestación en (2) nacimientos de agua.</w:t>
      </w:r>
    </w:p>
    <w:p w:rsidR="00640E6D" w:rsidRPr="00223911" w:rsidRDefault="00640E6D"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(2) Salidas Pedagógicas  a bocatoma y PTAP</w:t>
      </w:r>
    </w:p>
    <w:p w:rsidR="00640E6D" w:rsidRPr="00223911" w:rsidRDefault="00640E6D"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 xml:space="preserve">(3) Visitas de seguimiento a las comunidades identificando el afianzamiento del conocimiento acerca del recurso </w:t>
      </w:r>
      <w:r w:rsidR="00293466" w:rsidRPr="00223911">
        <w:rPr>
          <w:rFonts w:ascii="Tahoma" w:hAnsi="Tahoma" w:cs="Tahoma"/>
          <w:sz w:val="22"/>
          <w:szCs w:val="22"/>
          <w:lang w:eastAsia="es-CO"/>
        </w:rPr>
        <w:t>hídrico</w:t>
      </w:r>
      <w:r w:rsidRPr="00223911">
        <w:rPr>
          <w:rFonts w:ascii="Tahoma" w:hAnsi="Tahoma" w:cs="Tahoma"/>
          <w:sz w:val="22"/>
          <w:szCs w:val="22"/>
          <w:lang w:eastAsia="es-CO"/>
        </w:rPr>
        <w:t>.</w:t>
      </w:r>
    </w:p>
    <w:p w:rsidR="00640E6D" w:rsidRPr="00223911" w:rsidRDefault="00640E6D"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(4) Socialización del PUEAA en las diferentes comunidades donde se implementa el programa.</w:t>
      </w:r>
    </w:p>
    <w:p w:rsidR="00640E6D" w:rsidRPr="00223911" w:rsidRDefault="00640E6D"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 xml:space="preserve">Gestión de convenios para la conservación y protección del  recurso </w:t>
      </w:r>
      <w:r w:rsidR="00293466" w:rsidRPr="00223911">
        <w:rPr>
          <w:rFonts w:ascii="Tahoma" w:hAnsi="Tahoma" w:cs="Tahoma"/>
          <w:sz w:val="22"/>
          <w:szCs w:val="22"/>
          <w:lang w:eastAsia="es-CO"/>
        </w:rPr>
        <w:t>hídrico</w:t>
      </w:r>
      <w:r w:rsidRPr="00223911">
        <w:rPr>
          <w:rFonts w:ascii="Tahoma" w:hAnsi="Tahoma" w:cs="Tahoma"/>
          <w:sz w:val="22"/>
          <w:szCs w:val="22"/>
          <w:lang w:eastAsia="es-CO"/>
        </w:rPr>
        <w:t xml:space="preserve">. </w:t>
      </w:r>
    </w:p>
    <w:p w:rsidR="00640E6D" w:rsidRPr="00223911" w:rsidRDefault="00640E6D"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&gt; Focalización de zonas aptas de conservación</w:t>
      </w:r>
    </w:p>
    <w:p w:rsidR="00640E6D" w:rsidRPr="00223911" w:rsidRDefault="00640E6D"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&gt; Verificación de documentación</w:t>
      </w:r>
    </w:p>
    <w:p w:rsidR="00640E6D" w:rsidRPr="00556C3C" w:rsidRDefault="00640E6D" w:rsidP="00556C3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 xml:space="preserve">&gt; Capacitaciones a las J.A.C y Acueductos </w:t>
      </w:r>
      <w:proofErr w:type="spellStart"/>
      <w:r w:rsidRPr="00223911">
        <w:rPr>
          <w:rFonts w:ascii="Tahoma" w:hAnsi="Tahoma" w:cs="Tahoma"/>
          <w:sz w:val="22"/>
          <w:szCs w:val="22"/>
          <w:lang w:eastAsia="es-CO"/>
        </w:rPr>
        <w:t>veredales</w:t>
      </w:r>
      <w:proofErr w:type="spellEnd"/>
    </w:p>
    <w:p w:rsidR="00640E6D" w:rsidRPr="00223911" w:rsidRDefault="00640E6D" w:rsidP="00640E6D">
      <w:pPr>
        <w:autoSpaceDE w:val="0"/>
        <w:autoSpaceDN w:val="0"/>
        <w:adjustRightInd w:val="0"/>
        <w:jc w:val="both"/>
        <w:rPr>
          <w:rFonts w:ascii="Tahoma" w:hAnsi="Tahoma" w:cs="Tahoma"/>
          <w:sz w:val="22"/>
          <w:szCs w:val="22"/>
          <w:lang w:eastAsia="es-CO"/>
        </w:rPr>
      </w:pPr>
    </w:p>
    <w:p w:rsidR="0083552C" w:rsidRPr="00223911" w:rsidRDefault="00E0695B" w:rsidP="0083552C">
      <w:pPr>
        <w:autoSpaceDE w:val="0"/>
        <w:autoSpaceDN w:val="0"/>
        <w:adjustRightInd w:val="0"/>
        <w:jc w:val="both"/>
        <w:rPr>
          <w:rFonts w:ascii="Tahoma" w:hAnsi="Tahoma" w:cs="Tahoma"/>
          <w:b/>
          <w:sz w:val="22"/>
          <w:szCs w:val="22"/>
          <w:u w:val="single"/>
          <w:lang w:eastAsia="es-CO"/>
        </w:rPr>
      </w:pPr>
      <w:r w:rsidRPr="00223911">
        <w:rPr>
          <w:rFonts w:ascii="Tahoma" w:hAnsi="Tahoma" w:cs="Tahoma"/>
          <w:b/>
          <w:sz w:val="22"/>
          <w:szCs w:val="22"/>
          <w:u w:val="single"/>
          <w:lang w:eastAsia="es-CO"/>
        </w:rPr>
        <w:t>Año 2</w:t>
      </w:r>
      <w:r w:rsidR="0083552C" w:rsidRPr="00223911">
        <w:rPr>
          <w:rFonts w:ascii="Tahoma" w:hAnsi="Tahoma" w:cs="Tahoma"/>
          <w:b/>
          <w:sz w:val="22"/>
          <w:szCs w:val="22"/>
          <w:u w:val="single"/>
          <w:lang w:eastAsia="es-CO"/>
        </w:rPr>
        <w:t xml:space="preserve">, 3, </w:t>
      </w:r>
      <w:r w:rsidR="00AA0A84" w:rsidRPr="00223911">
        <w:rPr>
          <w:rFonts w:ascii="Tahoma" w:hAnsi="Tahoma" w:cs="Tahoma"/>
          <w:b/>
          <w:sz w:val="22"/>
          <w:szCs w:val="22"/>
          <w:u w:val="single"/>
          <w:lang w:eastAsia="es-CO"/>
        </w:rPr>
        <w:t>4</w:t>
      </w:r>
      <w:r w:rsidRPr="00223911">
        <w:rPr>
          <w:rFonts w:ascii="Tahoma" w:hAnsi="Tahoma" w:cs="Tahoma"/>
          <w:b/>
          <w:sz w:val="22"/>
          <w:szCs w:val="22"/>
          <w:u w:val="single"/>
          <w:lang w:eastAsia="es-CO"/>
        </w:rPr>
        <w:t>:</w:t>
      </w:r>
      <w:r w:rsidR="00AA0A84" w:rsidRPr="00223911">
        <w:rPr>
          <w:rFonts w:ascii="Tahoma" w:hAnsi="Tahoma" w:cs="Tahoma"/>
          <w:b/>
          <w:sz w:val="22"/>
          <w:szCs w:val="22"/>
          <w:u w:val="single"/>
          <w:lang w:eastAsia="es-CO"/>
        </w:rPr>
        <w:t xml:space="preserve"> </w:t>
      </w:r>
    </w:p>
    <w:p w:rsidR="000500EA" w:rsidRPr="00223911" w:rsidRDefault="00AA0A84" w:rsidP="0083552C">
      <w:p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 xml:space="preserve">La proyección actividades ejecutadas para estos años son las mimas en cumplimiento de las metas. </w:t>
      </w:r>
    </w:p>
    <w:p w:rsidR="000500EA" w:rsidRPr="00223911" w:rsidRDefault="000500EA"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(10) Sensibilizaciones a los comerciantes, comunidad estu</w:t>
      </w:r>
      <w:r w:rsidR="0083552C" w:rsidRPr="00223911">
        <w:rPr>
          <w:rFonts w:ascii="Tahoma" w:hAnsi="Tahoma" w:cs="Tahoma"/>
          <w:sz w:val="22"/>
          <w:szCs w:val="22"/>
          <w:lang w:eastAsia="es-CO"/>
        </w:rPr>
        <w:t xml:space="preserve">diantil y general, involucrando </w:t>
      </w:r>
      <w:r w:rsidRPr="00223911">
        <w:rPr>
          <w:rFonts w:ascii="Tahoma" w:hAnsi="Tahoma" w:cs="Tahoma"/>
          <w:sz w:val="22"/>
          <w:szCs w:val="22"/>
          <w:lang w:eastAsia="es-CO"/>
        </w:rPr>
        <w:t>(5) grupos poblacionales.</w:t>
      </w:r>
    </w:p>
    <w:p w:rsidR="000500EA" w:rsidRPr="00223911" w:rsidRDefault="000500EA"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(4) Jornadas de Reforestación en (2) nacimientos de agua.</w:t>
      </w:r>
    </w:p>
    <w:p w:rsidR="000500EA" w:rsidRPr="00223911" w:rsidRDefault="000500EA"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(2) Salidas Pedagógicas  a bocatoma y PTAP</w:t>
      </w:r>
    </w:p>
    <w:p w:rsidR="000500EA" w:rsidRPr="00223911" w:rsidRDefault="000500EA"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(3) Visitas de seguimiento a las comunidades identificando el afianzamiento del conocimiento acerca del recurso hídrico.</w:t>
      </w:r>
    </w:p>
    <w:p w:rsidR="000500EA" w:rsidRPr="00223911" w:rsidRDefault="000500EA"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(4) Socialización del PUEAA en las diferentes comunidades donde se implementa el programa.</w:t>
      </w:r>
    </w:p>
    <w:p w:rsidR="00640E6D" w:rsidRPr="00223911" w:rsidRDefault="00E0695B"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 xml:space="preserve"> </w:t>
      </w:r>
      <w:r w:rsidR="00640E6D" w:rsidRPr="00223911">
        <w:rPr>
          <w:rFonts w:ascii="Tahoma" w:hAnsi="Tahoma" w:cs="Tahoma"/>
          <w:sz w:val="22"/>
          <w:szCs w:val="22"/>
          <w:lang w:eastAsia="es-CO"/>
        </w:rPr>
        <w:t>(3) Sensibilización acerca de la Implementación de herramientas y equipos para el buen uso de recurso hídrico con enfoque de conservación.</w:t>
      </w:r>
    </w:p>
    <w:p w:rsidR="00640E6D" w:rsidRPr="00223911" w:rsidRDefault="00640E6D"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 xml:space="preserve">Gestión de convenios para la conservación y protección del  recurso </w:t>
      </w:r>
      <w:r w:rsidR="00785924" w:rsidRPr="00223911">
        <w:rPr>
          <w:rFonts w:ascii="Tahoma" w:hAnsi="Tahoma" w:cs="Tahoma"/>
          <w:sz w:val="22"/>
          <w:szCs w:val="22"/>
          <w:lang w:eastAsia="es-CO"/>
        </w:rPr>
        <w:t>hídrico</w:t>
      </w:r>
      <w:r w:rsidRPr="00223911">
        <w:rPr>
          <w:rFonts w:ascii="Tahoma" w:hAnsi="Tahoma" w:cs="Tahoma"/>
          <w:sz w:val="22"/>
          <w:szCs w:val="22"/>
          <w:lang w:eastAsia="es-CO"/>
        </w:rPr>
        <w:t xml:space="preserve">. </w:t>
      </w:r>
    </w:p>
    <w:p w:rsidR="00640E6D" w:rsidRPr="00223911" w:rsidRDefault="00640E6D"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&gt; Focalización de zonas aptas de conservación</w:t>
      </w:r>
    </w:p>
    <w:p w:rsidR="00640E6D" w:rsidRPr="00223911" w:rsidRDefault="00640E6D"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t>&gt; Verificación de documentación</w:t>
      </w:r>
    </w:p>
    <w:p w:rsidR="00640E6D" w:rsidRPr="00223911" w:rsidRDefault="00640E6D" w:rsidP="0095739C">
      <w:pPr>
        <w:numPr>
          <w:ilvl w:val="0"/>
          <w:numId w:val="6"/>
        </w:numPr>
        <w:autoSpaceDE w:val="0"/>
        <w:autoSpaceDN w:val="0"/>
        <w:adjustRightInd w:val="0"/>
        <w:jc w:val="both"/>
        <w:rPr>
          <w:rFonts w:ascii="Tahoma" w:hAnsi="Tahoma" w:cs="Tahoma"/>
          <w:sz w:val="22"/>
          <w:szCs w:val="22"/>
          <w:lang w:eastAsia="es-CO"/>
        </w:rPr>
      </w:pPr>
      <w:r w:rsidRPr="00223911">
        <w:rPr>
          <w:rFonts w:ascii="Tahoma" w:hAnsi="Tahoma" w:cs="Tahoma"/>
          <w:sz w:val="22"/>
          <w:szCs w:val="22"/>
          <w:lang w:eastAsia="es-CO"/>
        </w:rPr>
        <w:lastRenderedPageBreak/>
        <w:t xml:space="preserve">&gt; Capacitaciones a las J.A.C y Acueductos </w:t>
      </w:r>
      <w:proofErr w:type="spellStart"/>
      <w:r w:rsidRPr="00223911">
        <w:rPr>
          <w:rFonts w:ascii="Tahoma" w:hAnsi="Tahoma" w:cs="Tahoma"/>
          <w:sz w:val="22"/>
          <w:szCs w:val="22"/>
          <w:lang w:eastAsia="es-CO"/>
        </w:rPr>
        <w:t>veredales</w:t>
      </w:r>
      <w:proofErr w:type="spellEnd"/>
    </w:p>
    <w:p w:rsidR="00BF0A04" w:rsidRPr="00223911" w:rsidRDefault="00BF0A04" w:rsidP="00017C22">
      <w:pPr>
        <w:autoSpaceDE w:val="0"/>
        <w:autoSpaceDN w:val="0"/>
        <w:adjustRightInd w:val="0"/>
        <w:jc w:val="both"/>
        <w:rPr>
          <w:rFonts w:ascii="Tahoma" w:hAnsi="Tahoma" w:cs="Tahoma"/>
          <w:b/>
          <w:sz w:val="22"/>
          <w:szCs w:val="22"/>
          <w:lang w:eastAsia="es-CO"/>
        </w:rPr>
      </w:pPr>
    </w:p>
    <w:p w:rsidR="00BF0A04" w:rsidRPr="00223911" w:rsidRDefault="00BF0A04" w:rsidP="0095739C">
      <w:pPr>
        <w:pStyle w:val="Prrafodelista"/>
        <w:numPr>
          <w:ilvl w:val="1"/>
          <w:numId w:val="26"/>
        </w:numPr>
        <w:autoSpaceDE w:val="0"/>
        <w:autoSpaceDN w:val="0"/>
        <w:adjustRightInd w:val="0"/>
        <w:jc w:val="both"/>
        <w:rPr>
          <w:rFonts w:ascii="Tahoma" w:hAnsi="Tahoma" w:cs="Tahoma"/>
          <w:b/>
          <w:lang w:eastAsia="es-CO"/>
        </w:rPr>
      </w:pPr>
      <w:r w:rsidRPr="00223911">
        <w:rPr>
          <w:rFonts w:ascii="Tahoma" w:hAnsi="Tahoma" w:cs="Tahoma"/>
          <w:b/>
          <w:lang w:eastAsia="es-CO"/>
        </w:rPr>
        <w:t>PROGRAMA</w:t>
      </w:r>
      <w:r w:rsidR="00E015F7" w:rsidRPr="00223911">
        <w:rPr>
          <w:rFonts w:ascii="Tahoma" w:hAnsi="Tahoma" w:cs="Tahoma"/>
          <w:b/>
          <w:lang w:eastAsia="es-CO"/>
        </w:rPr>
        <w:t xml:space="preserve"> 2</w:t>
      </w:r>
      <w:r w:rsidRPr="00223911">
        <w:rPr>
          <w:rFonts w:ascii="Tahoma" w:hAnsi="Tahoma" w:cs="Tahoma"/>
          <w:b/>
          <w:lang w:eastAsia="es-CO"/>
        </w:rPr>
        <w:t>: RECONOCIENDO NUESTRA BIODIVERSIDAD</w:t>
      </w:r>
    </w:p>
    <w:p w:rsidR="00017C22" w:rsidRPr="00223911" w:rsidRDefault="00017C22" w:rsidP="0095739C">
      <w:pPr>
        <w:numPr>
          <w:ilvl w:val="2"/>
          <w:numId w:val="26"/>
        </w:numPr>
        <w:autoSpaceDE w:val="0"/>
        <w:autoSpaceDN w:val="0"/>
        <w:adjustRightInd w:val="0"/>
        <w:jc w:val="both"/>
        <w:rPr>
          <w:rFonts w:ascii="Tahoma" w:hAnsi="Tahoma" w:cs="Tahoma"/>
          <w:b/>
          <w:sz w:val="22"/>
          <w:szCs w:val="22"/>
          <w:lang w:val="es-ES_tradnl" w:eastAsia="en-US"/>
        </w:rPr>
      </w:pPr>
      <w:r w:rsidRPr="00223911">
        <w:rPr>
          <w:rFonts w:ascii="Tahoma" w:hAnsi="Tahoma" w:cs="Tahoma"/>
          <w:b/>
          <w:sz w:val="22"/>
          <w:szCs w:val="22"/>
          <w:lang w:val="es-ES_tradnl" w:eastAsia="en-US"/>
        </w:rPr>
        <w:t xml:space="preserve">PROYECTO </w:t>
      </w:r>
      <w:r w:rsidR="00BF0A04" w:rsidRPr="00223911">
        <w:rPr>
          <w:rFonts w:ascii="Tahoma" w:hAnsi="Tahoma" w:cs="Tahoma"/>
          <w:b/>
          <w:sz w:val="22"/>
          <w:szCs w:val="22"/>
          <w:lang w:val="es-ES_tradnl" w:eastAsia="en-US"/>
        </w:rPr>
        <w:t>1</w:t>
      </w:r>
      <w:r w:rsidRPr="00223911">
        <w:rPr>
          <w:rFonts w:ascii="Tahoma" w:hAnsi="Tahoma" w:cs="Tahoma"/>
          <w:b/>
          <w:sz w:val="22"/>
          <w:szCs w:val="22"/>
          <w:lang w:val="es-ES_tradnl" w:eastAsia="en-US"/>
        </w:rPr>
        <w:t xml:space="preserve">. </w:t>
      </w:r>
      <w:r w:rsidR="00BF0A04" w:rsidRPr="00223911">
        <w:rPr>
          <w:rFonts w:ascii="Tahoma" w:hAnsi="Tahoma" w:cs="Tahoma"/>
          <w:b/>
          <w:sz w:val="22"/>
          <w:szCs w:val="22"/>
          <w:lang w:val="es-ES_tradnl" w:eastAsia="en-US"/>
        </w:rPr>
        <w:t>Entornos naturales para la sensibilización y cuidado de la biodiversidad</w:t>
      </w:r>
    </w:p>
    <w:p w:rsidR="00017C22" w:rsidRPr="00223911" w:rsidRDefault="00017C22" w:rsidP="00017C22">
      <w:pPr>
        <w:autoSpaceDE w:val="0"/>
        <w:autoSpaceDN w:val="0"/>
        <w:adjustRightInd w:val="0"/>
        <w:ind w:left="1800"/>
        <w:rPr>
          <w:rFonts w:ascii="Tahoma" w:hAnsi="Tahoma" w:cs="Tahoma"/>
          <w:sz w:val="22"/>
          <w:szCs w:val="22"/>
          <w:lang w:val="es-ES_tradnl" w:eastAsia="en-US"/>
        </w:rPr>
      </w:pPr>
    </w:p>
    <w:p w:rsidR="00017C22" w:rsidRPr="00223911" w:rsidRDefault="00017C22" w:rsidP="00017C22">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Objetivo</w:t>
      </w:r>
    </w:p>
    <w:p w:rsidR="00017C22" w:rsidRPr="00223911" w:rsidRDefault="00017C22" w:rsidP="00017C22">
      <w:pPr>
        <w:autoSpaceDE w:val="0"/>
        <w:autoSpaceDN w:val="0"/>
        <w:adjustRightInd w:val="0"/>
        <w:jc w:val="both"/>
        <w:rPr>
          <w:rFonts w:ascii="Tahoma" w:hAnsi="Tahoma" w:cs="Tahoma"/>
          <w:sz w:val="22"/>
          <w:szCs w:val="22"/>
        </w:rPr>
      </w:pPr>
    </w:p>
    <w:p w:rsidR="00017C22" w:rsidRPr="00223911" w:rsidRDefault="00785924" w:rsidP="00017C22">
      <w:pPr>
        <w:autoSpaceDE w:val="0"/>
        <w:autoSpaceDN w:val="0"/>
        <w:adjustRightInd w:val="0"/>
        <w:jc w:val="both"/>
        <w:rPr>
          <w:rFonts w:ascii="Tahoma" w:hAnsi="Tahoma" w:cs="Tahoma"/>
          <w:color w:val="FF0000"/>
          <w:sz w:val="22"/>
          <w:szCs w:val="22"/>
          <w:lang w:eastAsia="es-CO"/>
        </w:rPr>
      </w:pPr>
      <w:r w:rsidRPr="00223911">
        <w:rPr>
          <w:rFonts w:ascii="Tahoma" w:hAnsi="Tahoma" w:cs="Tahoma"/>
          <w:sz w:val="22"/>
          <w:szCs w:val="22"/>
          <w:lang w:eastAsia="es-CO"/>
        </w:rPr>
        <w:t xml:space="preserve">Identificar y adecuar espacios naturales para la sensibilización, cuidado e investigación de la biodiversidad endémica del municipio de Yacopí. </w:t>
      </w:r>
    </w:p>
    <w:p w:rsidR="00017C22" w:rsidRPr="00223911" w:rsidRDefault="00017C22" w:rsidP="00017C22">
      <w:pPr>
        <w:autoSpaceDE w:val="0"/>
        <w:autoSpaceDN w:val="0"/>
        <w:adjustRightInd w:val="0"/>
        <w:jc w:val="both"/>
        <w:rPr>
          <w:rFonts w:ascii="Tahoma" w:hAnsi="Tahoma" w:cs="Tahoma"/>
          <w:sz w:val="22"/>
          <w:szCs w:val="22"/>
          <w:lang w:eastAsia="es-CO"/>
        </w:rPr>
      </w:pPr>
    </w:p>
    <w:p w:rsidR="00017C22" w:rsidRPr="00223911" w:rsidRDefault="00017C22" w:rsidP="00017C22">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Meta</w:t>
      </w:r>
    </w:p>
    <w:p w:rsidR="00017C22" w:rsidRPr="00223911" w:rsidRDefault="00017C22" w:rsidP="00017C22">
      <w:pPr>
        <w:autoSpaceDE w:val="0"/>
        <w:autoSpaceDN w:val="0"/>
        <w:adjustRightInd w:val="0"/>
        <w:jc w:val="both"/>
        <w:rPr>
          <w:rFonts w:ascii="Tahoma" w:hAnsi="Tahoma" w:cs="Tahoma"/>
          <w:sz w:val="22"/>
          <w:szCs w:val="22"/>
          <w:lang w:val="es-CO" w:eastAsia="es-CO"/>
        </w:rPr>
      </w:pPr>
    </w:p>
    <w:p w:rsidR="00017C22" w:rsidRPr="00223911" w:rsidRDefault="00785924" w:rsidP="00017C22">
      <w:pPr>
        <w:autoSpaceDE w:val="0"/>
        <w:autoSpaceDN w:val="0"/>
        <w:adjustRightInd w:val="0"/>
        <w:jc w:val="both"/>
        <w:rPr>
          <w:rFonts w:ascii="Tahoma" w:hAnsi="Tahoma" w:cs="Tahoma"/>
          <w:sz w:val="22"/>
          <w:szCs w:val="22"/>
          <w:lang w:val="es-CO" w:eastAsia="es-CO"/>
        </w:rPr>
      </w:pPr>
      <w:r w:rsidRPr="00223911">
        <w:rPr>
          <w:rFonts w:ascii="Tahoma" w:hAnsi="Tahoma" w:cs="Tahoma"/>
          <w:sz w:val="22"/>
          <w:szCs w:val="22"/>
          <w:lang w:val="es-CO" w:eastAsia="es-CO"/>
        </w:rPr>
        <w:t>Potenciar espacios para la investigación y conservación de los recursos naturales, en un 10% de la población  estudiantil permitiendo acercamiento a la realidad de la biodiversidad en el municipio.</w:t>
      </w:r>
    </w:p>
    <w:p w:rsidR="00017C22" w:rsidRPr="00223911" w:rsidRDefault="00017C22" w:rsidP="00017C22">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Impacto esperado</w:t>
      </w:r>
    </w:p>
    <w:p w:rsidR="00017C22" w:rsidRPr="00223911" w:rsidRDefault="00017C22" w:rsidP="00017C22">
      <w:pPr>
        <w:autoSpaceDE w:val="0"/>
        <w:autoSpaceDN w:val="0"/>
        <w:adjustRightInd w:val="0"/>
        <w:jc w:val="both"/>
        <w:rPr>
          <w:rFonts w:ascii="Tahoma" w:hAnsi="Tahoma" w:cs="Tahoma"/>
          <w:sz w:val="22"/>
          <w:szCs w:val="22"/>
          <w:lang w:val="es-CO" w:eastAsia="es-CO"/>
        </w:rPr>
      </w:pPr>
    </w:p>
    <w:p w:rsidR="00017C22" w:rsidRPr="00223911" w:rsidRDefault="00785924" w:rsidP="00017C22">
      <w:pPr>
        <w:autoSpaceDE w:val="0"/>
        <w:autoSpaceDN w:val="0"/>
        <w:adjustRightInd w:val="0"/>
        <w:jc w:val="both"/>
        <w:rPr>
          <w:rFonts w:ascii="Tahoma" w:hAnsi="Tahoma" w:cs="Tahoma"/>
          <w:sz w:val="22"/>
          <w:szCs w:val="22"/>
          <w:lang w:val="es-CO" w:eastAsia="es-CO"/>
        </w:rPr>
      </w:pPr>
      <w:r w:rsidRPr="00223911">
        <w:rPr>
          <w:rFonts w:ascii="Tahoma" w:hAnsi="Tahoma" w:cs="Tahoma"/>
          <w:sz w:val="22"/>
          <w:szCs w:val="22"/>
          <w:lang w:val="es-CO" w:eastAsia="es-CO"/>
        </w:rPr>
        <w:t>Cambio de la percepción de la comunidad frente a la conservación y comprensión del funcionamiento de la planta de tratamiento.</w:t>
      </w:r>
    </w:p>
    <w:p w:rsidR="00785924" w:rsidRPr="00223911" w:rsidRDefault="00785924" w:rsidP="00017C22">
      <w:pPr>
        <w:autoSpaceDE w:val="0"/>
        <w:autoSpaceDN w:val="0"/>
        <w:adjustRightInd w:val="0"/>
        <w:jc w:val="both"/>
        <w:rPr>
          <w:rFonts w:ascii="Tahoma" w:hAnsi="Tahoma" w:cs="Tahoma"/>
          <w:sz w:val="22"/>
          <w:szCs w:val="22"/>
          <w:lang w:val="es-CO" w:eastAsia="es-CO"/>
        </w:rPr>
      </w:pPr>
    </w:p>
    <w:p w:rsidR="00017C22" w:rsidRPr="00223911" w:rsidRDefault="00017C22" w:rsidP="00017C22">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Indicador de Gestión</w:t>
      </w:r>
    </w:p>
    <w:p w:rsidR="00017C22" w:rsidRPr="00223911" w:rsidRDefault="00017C22" w:rsidP="00017C22">
      <w:pPr>
        <w:autoSpaceDE w:val="0"/>
        <w:autoSpaceDN w:val="0"/>
        <w:adjustRightInd w:val="0"/>
        <w:jc w:val="both"/>
        <w:rPr>
          <w:rFonts w:ascii="Tahoma" w:hAnsi="Tahoma" w:cs="Tahoma"/>
          <w:sz w:val="22"/>
          <w:szCs w:val="22"/>
          <w:lang w:val="es-CO" w:eastAsia="es-CO"/>
        </w:rPr>
      </w:pPr>
    </w:p>
    <w:p w:rsidR="00017C22" w:rsidRPr="00223911" w:rsidRDefault="00785924" w:rsidP="00017C22">
      <w:pPr>
        <w:autoSpaceDE w:val="0"/>
        <w:autoSpaceDN w:val="0"/>
        <w:adjustRightInd w:val="0"/>
        <w:jc w:val="both"/>
        <w:rPr>
          <w:rFonts w:ascii="Tahoma" w:hAnsi="Tahoma" w:cs="Tahoma"/>
          <w:sz w:val="22"/>
          <w:szCs w:val="22"/>
          <w:lang w:val="es-CO" w:eastAsia="es-CO"/>
        </w:rPr>
      </w:pPr>
      <w:r w:rsidRPr="00223911">
        <w:rPr>
          <w:rFonts w:ascii="Tahoma" w:hAnsi="Tahoma" w:cs="Tahoma"/>
          <w:sz w:val="22"/>
          <w:szCs w:val="22"/>
          <w:lang w:val="es-CO" w:eastAsia="es-CO"/>
        </w:rPr>
        <w:t xml:space="preserve">No. Actividades ejecutadas para el manejo del recurso </w:t>
      </w:r>
      <w:proofErr w:type="spellStart"/>
      <w:r w:rsidRPr="00223911">
        <w:rPr>
          <w:rFonts w:ascii="Tahoma" w:hAnsi="Tahoma" w:cs="Tahoma"/>
          <w:sz w:val="22"/>
          <w:szCs w:val="22"/>
          <w:lang w:val="es-CO" w:eastAsia="es-CO"/>
        </w:rPr>
        <w:t>hidrico</w:t>
      </w:r>
      <w:proofErr w:type="spellEnd"/>
      <w:r w:rsidRPr="00223911">
        <w:rPr>
          <w:rFonts w:ascii="Tahoma" w:hAnsi="Tahoma" w:cs="Tahoma"/>
          <w:sz w:val="22"/>
          <w:szCs w:val="22"/>
          <w:lang w:val="es-CO" w:eastAsia="es-CO"/>
        </w:rPr>
        <w:t>/ Total actividades programadas</w:t>
      </w:r>
    </w:p>
    <w:p w:rsidR="00785924" w:rsidRPr="00223911" w:rsidRDefault="00785924" w:rsidP="00017C22">
      <w:pPr>
        <w:autoSpaceDE w:val="0"/>
        <w:autoSpaceDN w:val="0"/>
        <w:adjustRightInd w:val="0"/>
        <w:jc w:val="both"/>
        <w:rPr>
          <w:rFonts w:ascii="Tahoma" w:hAnsi="Tahoma" w:cs="Tahoma"/>
          <w:sz w:val="22"/>
          <w:szCs w:val="22"/>
          <w:lang w:val="es-CO" w:eastAsia="es-CO"/>
        </w:rPr>
      </w:pPr>
    </w:p>
    <w:p w:rsidR="00017C22" w:rsidRPr="00223911" w:rsidRDefault="00017C22" w:rsidP="00017C22">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Etapas</w:t>
      </w:r>
    </w:p>
    <w:p w:rsidR="00017C22" w:rsidRPr="00223911" w:rsidRDefault="00017C22" w:rsidP="00017C22">
      <w:pPr>
        <w:autoSpaceDE w:val="0"/>
        <w:autoSpaceDN w:val="0"/>
        <w:adjustRightInd w:val="0"/>
        <w:jc w:val="both"/>
        <w:rPr>
          <w:rFonts w:ascii="Tahoma" w:hAnsi="Tahoma" w:cs="Tahoma"/>
          <w:sz w:val="22"/>
          <w:szCs w:val="22"/>
        </w:rPr>
      </w:pPr>
    </w:p>
    <w:p w:rsidR="00632830" w:rsidRPr="00223911" w:rsidRDefault="00632830" w:rsidP="0083552C">
      <w:pPr>
        <w:rPr>
          <w:rFonts w:ascii="Tahoma" w:hAnsi="Tahoma" w:cs="Tahoma"/>
          <w:sz w:val="22"/>
          <w:szCs w:val="22"/>
          <w:lang w:val="es-ES_tradnl"/>
        </w:rPr>
      </w:pPr>
      <w:r w:rsidRPr="00223911">
        <w:rPr>
          <w:rFonts w:ascii="Tahoma" w:hAnsi="Tahoma" w:cs="Tahoma"/>
          <w:b/>
          <w:sz w:val="22"/>
          <w:szCs w:val="22"/>
          <w:u w:val="single"/>
          <w:lang w:val="es-ES_tradnl"/>
        </w:rPr>
        <w:t>Año 1</w:t>
      </w:r>
      <w:r w:rsidRPr="00223911">
        <w:rPr>
          <w:rFonts w:ascii="Tahoma" w:hAnsi="Tahoma" w:cs="Tahoma"/>
          <w:sz w:val="22"/>
          <w:szCs w:val="22"/>
          <w:lang w:val="es-ES_tradnl"/>
        </w:rPr>
        <w:t>:</w:t>
      </w:r>
    </w:p>
    <w:p w:rsidR="00632830" w:rsidRPr="00223911" w:rsidRDefault="00632830" w:rsidP="0095739C">
      <w:pPr>
        <w:pStyle w:val="Prrafodelista"/>
        <w:numPr>
          <w:ilvl w:val="0"/>
          <w:numId w:val="27"/>
        </w:numPr>
        <w:rPr>
          <w:rFonts w:ascii="Tahoma" w:hAnsi="Tahoma" w:cs="Tahoma"/>
          <w:lang w:val="es-ES_tradnl"/>
        </w:rPr>
      </w:pPr>
      <w:r w:rsidRPr="00223911">
        <w:rPr>
          <w:rFonts w:ascii="Tahoma" w:hAnsi="Tahoma" w:cs="Tahoma"/>
          <w:lang w:val="es-ES_tradnl"/>
        </w:rPr>
        <w:t>Identificación de la flora y fauna por parte de los expertos, mediante la gestión de convenios con universidades convirtiendo en el territorio en un laboratorio ambiental. Se proyecta desarrollar (1) estudio durante la vigencia.</w:t>
      </w:r>
    </w:p>
    <w:p w:rsidR="00632830" w:rsidRPr="00223911" w:rsidRDefault="00632830" w:rsidP="0095739C">
      <w:pPr>
        <w:pStyle w:val="Prrafodelista"/>
        <w:numPr>
          <w:ilvl w:val="0"/>
          <w:numId w:val="27"/>
        </w:numPr>
        <w:rPr>
          <w:rFonts w:ascii="Tahoma" w:hAnsi="Tahoma" w:cs="Tahoma"/>
          <w:lang w:val="es-ES_tradnl"/>
        </w:rPr>
      </w:pPr>
      <w:r w:rsidRPr="00223911">
        <w:rPr>
          <w:rFonts w:ascii="Tahoma" w:hAnsi="Tahoma" w:cs="Tahoma"/>
          <w:lang w:val="es-ES_tradnl"/>
        </w:rPr>
        <w:t>Elaboración (1) del documento que dé cuenta de los resultados de la investigación en flora y fauna del municipio.</w:t>
      </w:r>
    </w:p>
    <w:p w:rsidR="00632830" w:rsidRPr="00223911" w:rsidRDefault="00632830" w:rsidP="0095739C">
      <w:pPr>
        <w:pStyle w:val="Prrafodelista"/>
        <w:numPr>
          <w:ilvl w:val="0"/>
          <w:numId w:val="27"/>
        </w:numPr>
        <w:rPr>
          <w:rFonts w:ascii="Tahoma" w:hAnsi="Tahoma" w:cs="Tahoma"/>
          <w:lang w:val="es-ES_tradnl"/>
        </w:rPr>
      </w:pPr>
      <w:r w:rsidRPr="00223911">
        <w:rPr>
          <w:rFonts w:ascii="Tahoma" w:hAnsi="Tahoma" w:cs="Tahoma"/>
          <w:lang w:val="es-ES_tradnl"/>
        </w:rPr>
        <w:t>(2) Socializaciones de los resultados de la investigación mediante talleres, campañas, en los sitios de interés priorizados dirigidos a las Instituciones Educativas.</w:t>
      </w:r>
    </w:p>
    <w:p w:rsidR="00632830" w:rsidRPr="00223911" w:rsidRDefault="00632830" w:rsidP="0095739C">
      <w:pPr>
        <w:pStyle w:val="Prrafodelista"/>
        <w:numPr>
          <w:ilvl w:val="0"/>
          <w:numId w:val="28"/>
        </w:numPr>
        <w:rPr>
          <w:rFonts w:ascii="Tahoma" w:hAnsi="Tahoma" w:cs="Tahoma"/>
          <w:lang w:val="es-ES_tradnl"/>
        </w:rPr>
      </w:pPr>
      <w:r w:rsidRPr="00223911">
        <w:rPr>
          <w:rFonts w:ascii="Tahoma" w:hAnsi="Tahoma" w:cs="Tahoma"/>
          <w:lang w:val="es-ES_tradnl"/>
        </w:rPr>
        <w:t>(3) Acciones de recuperación y de cuidado de zonas identificadas.</w:t>
      </w:r>
    </w:p>
    <w:p w:rsidR="00632830" w:rsidRPr="00223911" w:rsidRDefault="00632830" w:rsidP="0095739C">
      <w:pPr>
        <w:pStyle w:val="Prrafodelista"/>
        <w:numPr>
          <w:ilvl w:val="1"/>
          <w:numId w:val="21"/>
        </w:numPr>
        <w:rPr>
          <w:rFonts w:ascii="Tahoma" w:hAnsi="Tahoma" w:cs="Tahoma"/>
          <w:lang w:val="es-ES_tradnl"/>
        </w:rPr>
      </w:pPr>
      <w:r w:rsidRPr="00223911">
        <w:rPr>
          <w:rFonts w:ascii="Tahoma" w:hAnsi="Tahoma" w:cs="Tahoma"/>
          <w:lang w:val="es-ES_tradnl"/>
        </w:rPr>
        <w:t xml:space="preserve">Jornadas de restauración (reforestación, protección de rondas </w:t>
      </w:r>
      <w:r w:rsidR="009C7F7C" w:rsidRPr="00223911">
        <w:rPr>
          <w:rFonts w:ascii="Tahoma" w:hAnsi="Tahoma" w:cs="Tahoma"/>
          <w:lang w:val="es-ES_tradnl"/>
        </w:rPr>
        <w:t>hídricas</w:t>
      </w:r>
      <w:r w:rsidRPr="00223911">
        <w:rPr>
          <w:rFonts w:ascii="Tahoma" w:hAnsi="Tahoma" w:cs="Tahoma"/>
          <w:lang w:val="es-ES_tradnl"/>
        </w:rPr>
        <w:t>)</w:t>
      </w:r>
      <w:r w:rsidR="009C7F7C" w:rsidRPr="00223911">
        <w:rPr>
          <w:rFonts w:ascii="Tahoma" w:hAnsi="Tahoma" w:cs="Tahoma"/>
          <w:lang w:val="es-ES_tradnl"/>
        </w:rPr>
        <w:t xml:space="preserve"> </w:t>
      </w:r>
      <w:r w:rsidRPr="00223911">
        <w:rPr>
          <w:rFonts w:ascii="Tahoma" w:hAnsi="Tahoma" w:cs="Tahoma"/>
          <w:lang w:val="es-ES_tradnl"/>
        </w:rPr>
        <w:t>en zonas de reserva y otros.</w:t>
      </w:r>
    </w:p>
    <w:p w:rsidR="00632830" w:rsidRPr="00223911" w:rsidRDefault="00632830" w:rsidP="0095739C">
      <w:pPr>
        <w:pStyle w:val="Prrafodelista"/>
        <w:numPr>
          <w:ilvl w:val="1"/>
          <w:numId w:val="21"/>
        </w:numPr>
        <w:rPr>
          <w:rFonts w:ascii="Tahoma" w:hAnsi="Tahoma" w:cs="Tahoma"/>
          <w:lang w:val="es-ES_tradnl"/>
        </w:rPr>
      </w:pPr>
      <w:r w:rsidRPr="00223911">
        <w:rPr>
          <w:rFonts w:ascii="Tahoma" w:hAnsi="Tahoma" w:cs="Tahoma"/>
          <w:lang w:val="es-ES_tradnl"/>
        </w:rPr>
        <w:t>Salidas de contemplación pasiva</w:t>
      </w:r>
    </w:p>
    <w:p w:rsidR="00E54FA3" w:rsidRDefault="00632830" w:rsidP="00556C3C">
      <w:pPr>
        <w:pStyle w:val="Prrafodelista"/>
        <w:numPr>
          <w:ilvl w:val="1"/>
          <w:numId w:val="21"/>
        </w:numPr>
        <w:rPr>
          <w:rFonts w:ascii="Tahoma" w:hAnsi="Tahoma" w:cs="Tahoma"/>
          <w:lang w:val="es-ES_tradnl"/>
        </w:rPr>
      </w:pPr>
      <w:proofErr w:type="spellStart"/>
      <w:r w:rsidRPr="00223911">
        <w:rPr>
          <w:rFonts w:ascii="Tahoma" w:hAnsi="Tahoma" w:cs="Tahoma"/>
          <w:lang w:val="es-ES_tradnl"/>
        </w:rPr>
        <w:t>Aviturismo</w:t>
      </w:r>
      <w:proofErr w:type="spellEnd"/>
    </w:p>
    <w:p w:rsidR="00556C3C" w:rsidRPr="00556C3C" w:rsidRDefault="00556C3C" w:rsidP="00556C3C">
      <w:pPr>
        <w:pStyle w:val="Prrafodelista"/>
        <w:ind w:left="1440"/>
        <w:rPr>
          <w:rFonts w:ascii="Tahoma" w:hAnsi="Tahoma" w:cs="Tahoma"/>
          <w:lang w:val="es-ES_tradnl"/>
        </w:rPr>
      </w:pPr>
    </w:p>
    <w:p w:rsidR="009C7F7C" w:rsidRPr="00556C3C" w:rsidRDefault="00632830">
      <w:pPr>
        <w:rPr>
          <w:rFonts w:ascii="Tahoma" w:hAnsi="Tahoma" w:cs="Tahoma"/>
          <w:b/>
          <w:sz w:val="22"/>
          <w:szCs w:val="22"/>
          <w:u w:val="single"/>
          <w:lang w:val="es-ES_tradnl"/>
        </w:rPr>
      </w:pPr>
      <w:r w:rsidRPr="00223911">
        <w:rPr>
          <w:rFonts w:ascii="Tahoma" w:hAnsi="Tahoma" w:cs="Tahoma"/>
          <w:b/>
          <w:sz w:val="22"/>
          <w:szCs w:val="22"/>
          <w:u w:val="single"/>
          <w:lang w:val="es-ES_tradnl"/>
        </w:rPr>
        <w:lastRenderedPageBreak/>
        <w:t>Año 2</w:t>
      </w:r>
      <w:r w:rsidR="0083552C" w:rsidRPr="00223911">
        <w:rPr>
          <w:rFonts w:ascii="Tahoma" w:hAnsi="Tahoma" w:cs="Tahoma"/>
          <w:b/>
          <w:sz w:val="22"/>
          <w:szCs w:val="22"/>
          <w:u w:val="single"/>
          <w:lang w:val="es-ES_tradnl"/>
        </w:rPr>
        <w:t>, 3, 4</w:t>
      </w:r>
      <w:r w:rsidRPr="00223911">
        <w:rPr>
          <w:rFonts w:ascii="Tahoma" w:hAnsi="Tahoma" w:cs="Tahoma"/>
          <w:b/>
          <w:sz w:val="22"/>
          <w:szCs w:val="22"/>
          <w:u w:val="single"/>
          <w:lang w:val="es-ES_tradnl"/>
        </w:rPr>
        <w:t>:</w:t>
      </w:r>
    </w:p>
    <w:p w:rsidR="00632830" w:rsidRPr="00223911" w:rsidRDefault="00632830" w:rsidP="0095739C">
      <w:pPr>
        <w:pStyle w:val="Prrafodelista"/>
        <w:numPr>
          <w:ilvl w:val="0"/>
          <w:numId w:val="22"/>
        </w:numPr>
        <w:rPr>
          <w:rFonts w:ascii="Tahoma" w:hAnsi="Tahoma" w:cs="Tahoma"/>
          <w:lang w:val="es-ES_tradnl"/>
        </w:rPr>
      </w:pPr>
      <w:r w:rsidRPr="00223911">
        <w:rPr>
          <w:rFonts w:ascii="Tahoma" w:hAnsi="Tahoma" w:cs="Tahoma"/>
          <w:lang w:val="es-ES_tradnl"/>
        </w:rPr>
        <w:t>(2) Socializaciones de los resultados de la investigación mediante talleres, campañas, en los sitios de interés priorizados dirigidos a las Instituciones Educativas.</w:t>
      </w:r>
    </w:p>
    <w:p w:rsidR="00632830" w:rsidRPr="00223911" w:rsidRDefault="00632830" w:rsidP="0095739C">
      <w:pPr>
        <w:pStyle w:val="Prrafodelista"/>
        <w:numPr>
          <w:ilvl w:val="0"/>
          <w:numId w:val="22"/>
        </w:numPr>
        <w:rPr>
          <w:rFonts w:ascii="Tahoma" w:hAnsi="Tahoma" w:cs="Tahoma"/>
          <w:lang w:val="es-ES_tradnl"/>
        </w:rPr>
      </w:pPr>
      <w:r w:rsidRPr="00223911">
        <w:rPr>
          <w:rFonts w:ascii="Tahoma" w:hAnsi="Tahoma" w:cs="Tahoma"/>
          <w:lang w:val="es-ES_tradnl"/>
        </w:rPr>
        <w:t>(6) Salidas de reconocimiento para la identificación de las áreas de reserva y senderos ecológicos.</w:t>
      </w:r>
    </w:p>
    <w:p w:rsidR="00632830" w:rsidRPr="00223911" w:rsidRDefault="00632830" w:rsidP="0095739C">
      <w:pPr>
        <w:pStyle w:val="Prrafodelista"/>
        <w:numPr>
          <w:ilvl w:val="0"/>
          <w:numId w:val="22"/>
        </w:numPr>
        <w:rPr>
          <w:rFonts w:ascii="Tahoma" w:hAnsi="Tahoma" w:cs="Tahoma"/>
          <w:lang w:val="es-ES_tradnl"/>
        </w:rPr>
      </w:pPr>
      <w:r w:rsidRPr="00223911">
        <w:rPr>
          <w:rFonts w:ascii="Tahoma" w:hAnsi="Tahoma" w:cs="Tahoma"/>
          <w:lang w:val="es-ES_tradnl"/>
        </w:rPr>
        <w:t>(3) Acciones de recuperación y de cuidado de zonas identificadas.</w:t>
      </w:r>
    </w:p>
    <w:p w:rsidR="00632830" w:rsidRPr="00223911" w:rsidRDefault="00632830" w:rsidP="0095739C">
      <w:pPr>
        <w:pStyle w:val="Prrafodelista"/>
        <w:numPr>
          <w:ilvl w:val="1"/>
          <w:numId w:val="23"/>
        </w:numPr>
        <w:rPr>
          <w:rFonts w:ascii="Tahoma" w:hAnsi="Tahoma" w:cs="Tahoma"/>
          <w:lang w:val="es-ES_tradnl"/>
        </w:rPr>
      </w:pPr>
      <w:r w:rsidRPr="00223911">
        <w:rPr>
          <w:rFonts w:ascii="Tahoma" w:hAnsi="Tahoma" w:cs="Tahoma"/>
          <w:lang w:val="es-ES_tradnl"/>
        </w:rPr>
        <w:t xml:space="preserve">Jornadas de restauración (reforestación, protección de rondas </w:t>
      </w:r>
      <w:r w:rsidR="009C7F7C" w:rsidRPr="00223911">
        <w:rPr>
          <w:rFonts w:ascii="Tahoma" w:hAnsi="Tahoma" w:cs="Tahoma"/>
          <w:lang w:val="es-ES_tradnl"/>
        </w:rPr>
        <w:t>hídricas</w:t>
      </w:r>
      <w:r w:rsidRPr="00223911">
        <w:rPr>
          <w:rFonts w:ascii="Tahoma" w:hAnsi="Tahoma" w:cs="Tahoma"/>
          <w:lang w:val="es-ES_tradnl"/>
        </w:rPr>
        <w:t>)</w:t>
      </w:r>
      <w:r w:rsidR="009C7F7C" w:rsidRPr="00223911">
        <w:rPr>
          <w:rFonts w:ascii="Tahoma" w:hAnsi="Tahoma" w:cs="Tahoma"/>
          <w:lang w:val="es-ES_tradnl"/>
        </w:rPr>
        <w:t xml:space="preserve"> </w:t>
      </w:r>
      <w:r w:rsidRPr="00223911">
        <w:rPr>
          <w:rFonts w:ascii="Tahoma" w:hAnsi="Tahoma" w:cs="Tahoma"/>
          <w:lang w:val="es-ES_tradnl"/>
        </w:rPr>
        <w:t>en zonas de reserva y otros.</w:t>
      </w:r>
    </w:p>
    <w:p w:rsidR="00632830" w:rsidRPr="00223911" w:rsidRDefault="00632830" w:rsidP="0095739C">
      <w:pPr>
        <w:pStyle w:val="Prrafodelista"/>
        <w:numPr>
          <w:ilvl w:val="1"/>
          <w:numId w:val="23"/>
        </w:numPr>
        <w:rPr>
          <w:rFonts w:ascii="Tahoma" w:hAnsi="Tahoma" w:cs="Tahoma"/>
          <w:lang w:val="es-ES_tradnl"/>
        </w:rPr>
      </w:pPr>
      <w:r w:rsidRPr="00223911">
        <w:rPr>
          <w:rFonts w:ascii="Tahoma" w:hAnsi="Tahoma" w:cs="Tahoma"/>
          <w:lang w:val="es-ES_tradnl"/>
        </w:rPr>
        <w:t>Salidas de contemplación pasiva</w:t>
      </w:r>
    </w:p>
    <w:p w:rsidR="002C6253" w:rsidRDefault="002C6253" w:rsidP="002C6253">
      <w:pPr>
        <w:pStyle w:val="Prrafodelista"/>
        <w:numPr>
          <w:ilvl w:val="1"/>
          <w:numId w:val="23"/>
        </w:numPr>
        <w:rPr>
          <w:rFonts w:ascii="Tahoma" w:hAnsi="Tahoma" w:cs="Tahoma"/>
          <w:lang w:val="es-ES_tradnl"/>
        </w:rPr>
      </w:pPr>
      <w:proofErr w:type="spellStart"/>
      <w:r w:rsidRPr="00223911">
        <w:rPr>
          <w:rFonts w:ascii="Tahoma" w:hAnsi="Tahoma" w:cs="Tahoma"/>
          <w:lang w:val="es-ES_tradnl"/>
        </w:rPr>
        <w:t>Aviturismo</w:t>
      </w:r>
      <w:proofErr w:type="spellEnd"/>
    </w:p>
    <w:p w:rsidR="00556C3C" w:rsidRPr="00556C3C" w:rsidRDefault="00556C3C" w:rsidP="00556C3C">
      <w:pPr>
        <w:pStyle w:val="Prrafodelista"/>
        <w:ind w:left="1440"/>
        <w:rPr>
          <w:rFonts w:ascii="Tahoma" w:hAnsi="Tahoma" w:cs="Tahoma"/>
          <w:lang w:val="es-ES_tradnl"/>
        </w:rPr>
      </w:pPr>
    </w:p>
    <w:p w:rsidR="00785924" w:rsidRPr="00223911" w:rsidRDefault="009C7F7C" w:rsidP="0095739C">
      <w:pPr>
        <w:pStyle w:val="Prrafodelista"/>
        <w:numPr>
          <w:ilvl w:val="1"/>
          <w:numId w:val="26"/>
        </w:numPr>
        <w:rPr>
          <w:rFonts w:ascii="Tahoma" w:hAnsi="Tahoma" w:cs="Tahoma"/>
          <w:b/>
          <w:lang w:val="es-ES_tradnl"/>
        </w:rPr>
      </w:pPr>
      <w:r w:rsidRPr="00223911">
        <w:rPr>
          <w:rFonts w:ascii="Tahoma" w:hAnsi="Tahoma" w:cs="Tahoma"/>
          <w:b/>
          <w:lang w:val="es-ES_tradnl"/>
        </w:rPr>
        <w:t>PROGRAMA</w:t>
      </w:r>
      <w:r w:rsidR="001B3259">
        <w:rPr>
          <w:rFonts w:ascii="Tahoma" w:hAnsi="Tahoma" w:cs="Tahoma"/>
          <w:b/>
          <w:lang w:val="es-ES_tradnl"/>
        </w:rPr>
        <w:t xml:space="preserve"> 3</w:t>
      </w:r>
      <w:r w:rsidR="00FE4AF3" w:rsidRPr="00223911">
        <w:rPr>
          <w:rFonts w:ascii="Tahoma" w:hAnsi="Tahoma" w:cs="Tahoma"/>
          <w:b/>
          <w:lang w:val="es-ES_tradnl"/>
        </w:rPr>
        <w:t xml:space="preserve">: </w:t>
      </w:r>
      <w:r w:rsidRPr="00223911">
        <w:rPr>
          <w:rFonts w:ascii="Tahoma" w:hAnsi="Tahoma" w:cs="Tahoma"/>
          <w:b/>
          <w:lang w:val="es-ES_tradnl"/>
        </w:rPr>
        <w:t>CUIDANDO NUESTRAS MASCOTAS</w:t>
      </w:r>
    </w:p>
    <w:p w:rsidR="00E54FA3" w:rsidRPr="00223911" w:rsidRDefault="00E54FA3" w:rsidP="00E54FA3">
      <w:pPr>
        <w:pStyle w:val="Prrafodelista"/>
        <w:ind w:left="1080"/>
        <w:rPr>
          <w:rFonts w:ascii="Tahoma" w:hAnsi="Tahoma" w:cs="Tahoma"/>
          <w:lang w:val="es-ES_tradnl"/>
        </w:rPr>
      </w:pPr>
    </w:p>
    <w:p w:rsidR="00E54FA3" w:rsidRPr="00223911" w:rsidRDefault="00E54FA3" w:rsidP="0095739C">
      <w:pPr>
        <w:pStyle w:val="Prrafodelista"/>
        <w:numPr>
          <w:ilvl w:val="2"/>
          <w:numId w:val="26"/>
        </w:numPr>
        <w:rPr>
          <w:rFonts w:ascii="Tahoma" w:hAnsi="Tahoma" w:cs="Tahoma"/>
          <w:b/>
          <w:lang w:val="es-ES_tradnl"/>
        </w:rPr>
      </w:pPr>
      <w:r w:rsidRPr="00223911">
        <w:rPr>
          <w:rFonts w:ascii="Tahoma" w:hAnsi="Tahoma" w:cs="Tahoma"/>
          <w:b/>
          <w:lang w:val="es-ES_tradnl"/>
        </w:rPr>
        <w:t>PROYECTO 1: Comunidad sensibilizada frente a la tenencia responsable de Mascotas</w:t>
      </w:r>
    </w:p>
    <w:p w:rsidR="00E54FA3" w:rsidRPr="00223911" w:rsidRDefault="00E54FA3" w:rsidP="00E54FA3">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Objetivo</w:t>
      </w:r>
    </w:p>
    <w:p w:rsidR="00E54FA3" w:rsidRPr="00223911" w:rsidRDefault="00E54FA3" w:rsidP="002C6253">
      <w:pPr>
        <w:autoSpaceDE w:val="0"/>
        <w:autoSpaceDN w:val="0"/>
        <w:adjustRightInd w:val="0"/>
        <w:jc w:val="both"/>
        <w:rPr>
          <w:rFonts w:ascii="Tahoma" w:hAnsi="Tahoma" w:cs="Tahoma"/>
          <w:sz w:val="22"/>
          <w:szCs w:val="22"/>
        </w:rPr>
      </w:pPr>
    </w:p>
    <w:p w:rsidR="00E54FA3" w:rsidRPr="00223911" w:rsidRDefault="00D45D54" w:rsidP="00E54FA3">
      <w:pPr>
        <w:autoSpaceDE w:val="0"/>
        <w:autoSpaceDN w:val="0"/>
        <w:adjustRightInd w:val="0"/>
        <w:jc w:val="both"/>
        <w:rPr>
          <w:rFonts w:ascii="Tahoma" w:hAnsi="Tahoma" w:cs="Tahoma"/>
          <w:color w:val="000000"/>
          <w:sz w:val="22"/>
          <w:szCs w:val="22"/>
          <w:lang w:eastAsia="es-CO"/>
        </w:rPr>
      </w:pPr>
      <w:r w:rsidRPr="00223911">
        <w:rPr>
          <w:rFonts w:ascii="Tahoma" w:hAnsi="Tahoma" w:cs="Tahoma"/>
          <w:color w:val="000000"/>
          <w:sz w:val="22"/>
          <w:szCs w:val="22"/>
          <w:lang w:eastAsia="es-CO"/>
        </w:rPr>
        <w:t xml:space="preserve">Educar a comunidades utilizando </w:t>
      </w:r>
      <w:r w:rsidR="00E54FA3" w:rsidRPr="00223911">
        <w:rPr>
          <w:rFonts w:ascii="Tahoma" w:hAnsi="Tahoma" w:cs="Tahoma"/>
          <w:color w:val="000000"/>
          <w:sz w:val="22"/>
          <w:szCs w:val="22"/>
          <w:lang w:eastAsia="es-CO"/>
        </w:rPr>
        <w:t>herramientas pedagógicas y recreativas sobre la tenencia responsable de animales.</w:t>
      </w:r>
    </w:p>
    <w:p w:rsidR="00E54FA3" w:rsidRPr="00223911" w:rsidRDefault="00E54FA3" w:rsidP="00E54FA3">
      <w:pPr>
        <w:autoSpaceDE w:val="0"/>
        <w:autoSpaceDN w:val="0"/>
        <w:adjustRightInd w:val="0"/>
        <w:jc w:val="both"/>
        <w:rPr>
          <w:rFonts w:ascii="Tahoma" w:hAnsi="Tahoma" w:cs="Tahoma"/>
          <w:sz w:val="22"/>
          <w:szCs w:val="22"/>
          <w:lang w:eastAsia="es-CO"/>
        </w:rPr>
      </w:pPr>
    </w:p>
    <w:p w:rsidR="00E54FA3" w:rsidRPr="00223911" w:rsidRDefault="00E54FA3" w:rsidP="00E54FA3">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Meta</w:t>
      </w:r>
    </w:p>
    <w:p w:rsidR="00E54FA3" w:rsidRPr="00223911" w:rsidRDefault="00E54FA3" w:rsidP="00E54FA3">
      <w:pPr>
        <w:autoSpaceDE w:val="0"/>
        <w:autoSpaceDN w:val="0"/>
        <w:adjustRightInd w:val="0"/>
        <w:jc w:val="both"/>
        <w:rPr>
          <w:rFonts w:ascii="Tahoma" w:hAnsi="Tahoma" w:cs="Tahoma"/>
          <w:sz w:val="22"/>
          <w:szCs w:val="22"/>
          <w:lang w:val="es-CO" w:eastAsia="es-CO"/>
        </w:rPr>
      </w:pPr>
    </w:p>
    <w:p w:rsidR="00E54FA3" w:rsidRPr="00223911" w:rsidRDefault="00E54FA3" w:rsidP="00E54FA3">
      <w:pPr>
        <w:autoSpaceDE w:val="0"/>
        <w:autoSpaceDN w:val="0"/>
        <w:adjustRightInd w:val="0"/>
        <w:jc w:val="both"/>
        <w:rPr>
          <w:rFonts w:ascii="Tahoma" w:hAnsi="Tahoma" w:cs="Tahoma"/>
          <w:sz w:val="22"/>
          <w:szCs w:val="22"/>
          <w:lang w:val="es-CO" w:eastAsia="es-CO"/>
        </w:rPr>
      </w:pPr>
      <w:r w:rsidRPr="00223911">
        <w:rPr>
          <w:rFonts w:ascii="Tahoma" w:hAnsi="Tahoma" w:cs="Tahoma"/>
          <w:sz w:val="22"/>
          <w:szCs w:val="22"/>
          <w:lang w:val="es-CO" w:eastAsia="es-CO"/>
        </w:rPr>
        <w:t xml:space="preserve">Incrementar la responsabilidad en el 70% de los propietarios de mascotas y animales domésticos, promoviendo acciones integrales para el cuidado. </w:t>
      </w:r>
    </w:p>
    <w:p w:rsidR="00E54FA3" w:rsidRPr="00223911" w:rsidRDefault="00E54FA3" w:rsidP="00E54FA3">
      <w:pPr>
        <w:autoSpaceDE w:val="0"/>
        <w:autoSpaceDN w:val="0"/>
        <w:adjustRightInd w:val="0"/>
        <w:jc w:val="both"/>
        <w:rPr>
          <w:rFonts w:ascii="Tahoma" w:hAnsi="Tahoma" w:cs="Tahoma"/>
          <w:sz w:val="22"/>
          <w:szCs w:val="22"/>
          <w:lang w:val="es-CO" w:eastAsia="es-CO"/>
        </w:rPr>
      </w:pPr>
    </w:p>
    <w:p w:rsidR="00E54FA3" w:rsidRPr="00223911" w:rsidRDefault="00E54FA3" w:rsidP="00E54FA3">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Impacto esperado</w:t>
      </w:r>
    </w:p>
    <w:p w:rsidR="00E54FA3" w:rsidRPr="00223911" w:rsidRDefault="00E54FA3" w:rsidP="00E54FA3">
      <w:pPr>
        <w:autoSpaceDE w:val="0"/>
        <w:autoSpaceDN w:val="0"/>
        <w:adjustRightInd w:val="0"/>
        <w:jc w:val="both"/>
        <w:rPr>
          <w:rFonts w:ascii="Tahoma" w:hAnsi="Tahoma" w:cs="Tahoma"/>
          <w:sz w:val="22"/>
          <w:szCs w:val="22"/>
          <w:lang w:val="es-CO" w:eastAsia="es-CO"/>
        </w:rPr>
      </w:pPr>
    </w:p>
    <w:p w:rsidR="00E54FA3" w:rsidRPr="00223911" w:rsidRDefault="00FE4AF3" w:rsidP="00E54FA3">
      <w:pPr>
        <w:autoSpaceDE w:val="0"/>
        <w:autoSpaceDN w:val="0"/>
        <w:adjustRightInd w:val="0"/>
        <w:jc w:val="both"/>
        <w:rPr>
          <w:rFonts w:ascii="Tahoma" w:hAnsi="Tahoma" w:cs="Tahoma"/>
          <w:sz w:val="22"/>
          <w:szCs w:val="22"/>
          <w:lang w:val="es-CO" w:eastAsia="es-CO"/>
        </w:rPr>
      </w:pPr>
      <w:r w:rsidRPr="00223911">
        <w:rPr>
          <w:rFonts w:ascii="Tahoma" w:hAnsi="Tahoma" w:cs="Tahoma"/>
          <w:sz w:val="22"/>
          <w:szCs w:val="22"/>
          <w:lang w:val="es-CO" w:eastAsia="es-CO"/>
        </w:rPr>
        <w:t>Aumento de la participación en diferentes escenarios de las comunidades en ejercicios de tenencia responsable.</w:t>
      </w:r>
    </w:p>
    <w:p w:rsidR="00FE4AF3" w:rsidRPr="00223911" w:rsidRDefault="00FE4AF3" w:rsidP="00E54FA3">
      <w:pPr>
        <w:autoSpaceDE w:val="0"/>
        <w:autoSpaceDN w:val="0"/>
        <w:adjustRightInd w:val="0"/>
        <w:jc w:val="both"/>
        <w:rPr>
          <w:rFonts w:ascii="Tahoma" w:hAnsi="Tahoma" w:cs="Tahoma"/>
          <w:sz w:val="22"/>
          <w:szCs w:val="22"/>
          <w:lang w:val="es-CO" w:eastAsia="es-CO"/>
        </w:rPr>
      </w:pPr>
    </w:p>
    <w:p w:rsidR="00E54FA3" w:rsidRPr="00223911" w:rsidRDefault="00E54FA3" w:rsidP="00E54FA3">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Indicador de Gestión</w:t>
      </w:r>
    </w:p>
    <w:p w:rsidR="00E54FA3" w:rsidRPr="00223911" w:rsidRDefault="00E54FA3" w:rsidP="00E54FA3">
      <w:pPr>
        <w:autoSpaceDE w:val="0"/>
        <w:autoSpaceDN w:val="0"/>
        <w:adjustRightInd w:val="0"/>
        <w:jc w:val="both"/>
        <w:rPr>
          <w:rFonts w:ascii="Tahoma" w:hAnsi="Tahoma" w:cs="Tahoma"/>
          <w:sz w:val="22"/>
          <w:szCs w:val="22"/>
          <w:lang w:val="es-CO" w:eastAsia="es-CO"/>
        </w:rPr>
      </w:pPr>
    </w:p>
    <w:p w:rsidR="00E54FA3" w:rsidRPr="00223911" w:rsidRDefault="00E54FA3" w:rsidP="00E54FA3">
      <w:pPr>
        <w:autoSpaceDE w:val="0"/>
        <w:autoSpaceDN w:val="0"/>
        <w:adjustRightInd w:val="0"/>
        <w:jc w:val="both"/>
        <w:rPr>
          <w:rFonts w:ascii="Tahoma" w:hAnsi="Tahoma" w:cs="Tahoma"/>
          <w:sz w:val="22"/>
          <w:szCs w:val="22"/>
          <w:lang w:val="es-CO" w:eastAsia="es-CO"/>
        </w:rPr>
      </w:pPr>
      <w:r w:rsidRPr="00223911">
        <w:rPr>
          <w:rFonts w:ascii="Tahoma" w:hAnsi="Tahoma" w:cs="Tahoma"/>
          <w:sz w:val="22"/>
          <w:szCs w:val="22"/>
          <w:lang w:val="es-CO" w:eastAsia="es-CO"/>
        </w:rPr>
        <w:t xml:space="preserve">No. Actividades ejecutadas para el manejo del recurso </w:t>
      </w:r>
      <w:proofErr w:type="spellStart"/>
      <w:r w:rsidRPr="00223911">
        <w:rPr>
          <w:rFonts w:ascii="Tahoma" w:hAnsi="Tahoma" w:cs="Tahoma"/>
          <w:sz w:val="22"/>
          <w:szCs w:val="22"/>
          <w:lang w:val="es-CO" w:eastAsia="es-CO"/>
        </w:rPr>
        <w:t>hidrico</w:t>
      </w:r>
      <w:proofErr w:type="spellEnd"/>
      <w:r w:rsidRPr="00223911">
        <w:rPr>
          <w:rFonts w:ascii="Tahoma" w:hAnsi="Tahoma" w:cs="Tahoma"/>
          <w:sz w:val="22"/>
          <w:szCs w:val="22"/>
          <w:lang w:val="es-CO" w:eastAsia="es-CO"/>
        </w:rPr>
        <w:t>/ Total actividades programadas</w:t>
      </w:r>
    </w:p>
    <w:p w:rsidR="00E54FA3" w:rsidRPr="00223911" w:rsidRDefault="00E54FA3" w:rsidP="00E54FA3">
      <w:pPr>
        <w:autoSpaceDE w:val="0"/>
        <w:autoSpaceDN w:val="0"/>
        <w:adjustRightInd w:val="0"/>
        <w:jc w:val="both"/>
        <w:rPr>
          <w:rFonts w:ascii="Tahoma" w:hAnsi="Tahoma" w:cs="Tahoma"/>
          <w:sz w:val="22"/>
          <w:szCs w:val="22"/>
          <w:lang w:val="es-CO" w:eastAsia="es-CO"/>
        </w:rPr>
      </w:pPr>
    </w:p>
    <w:p w:rsidR="00E54FA3" w:rsidRPr="00223911" w:rsidRDefault="00E54FA3" w:rsidP="00E54FA3">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Etapas</w:t>
      </w:r>
    </w:p>
    <w:p w:rsidR="00E54FA3" w:rsidRPr="00223911" w:rsidRDefault="00E54FA3" w:rsidP="00E54FA3">
      <w:pPr>
        <w:autoSpaceDE w:val="0"/>
        <w:autoSpaceDN w:val="0"/>
        <w:adjustRightInd w:val="0"/>
        <w:jc w:val="both"/>
        <w:rPr>
          <w:rFonts w:ascii="Tahoma" w:hAnsi="Tahoma" w:cs="Tahoma"/>
          <w:sz w:val="22"/>
          <w:szCs w:val="22"/>
        </w:rPr>
      </w:pPr>
    </w:p>
    <w:p w:rsidR="00E54FA3" w:rsidRPr="00223911" w:rsidRDefault="00E54FA3" w:rsidP="00E54FA3">
      <w:pPr>
        <w:rPr>
          <w:rFonts w:ascii="Tahoma" w:hAnsi="Tahoma" w:cs="Tahoma"/>
          <w:b/>
          <w:sz w:val="22"/>
          <w:szCs w:val="22"/>
          <w:u w:val="single"/>
          <w:lang w:val="es-ES_tradnl"/>
        </w:rPr>
      </w:pPr>
      <w:r w:rsidRPr="00223911">
        <w:rPr>
          <w:rFonts w:ascii="Tahoma" w:hAnsi="Tahoma" w:cs="Tahoma"/>
          <w:b/>
          <w:sz w:val="22"/>
          <w:szCs w:val="22"/>
          <w:u w:val="single"/>
          <w:lang w:val="es-ES_tradnl"/>
        </w:rPr>
        <w:t>Año 1:</w:t>
      </w:r>
    </w:p>
    <w:p w:rsidR="00E54FA3" w:rsidRPr="00223911" w:rsidRDefault="00FE4AF3" w:rsidP="0095739C">
      <w:pPr>
        <w:pStyle w:val="Prrafodelista"/>
        <w:numPr>
          <w:ilvl w:val="0"/>
          <w:numId w:val="22"/>
        </w:numPr>
        <w:rPr>
          <w:rFonts w:ascii="Tahoma" w:hAnsi="Tahoma" w:cs="Tahoma"/>
          <w:lang w:val="es-ES_tradnl"/>
        </w:rPr>
      </w:pPr>
      <w:r w:rsidRPr="00223911">
        <w:rPr>
          <w:rFonts w:ascii="Tahoma" w:hAnsi="Tahoma" w:cs="Tahoma"/>
          <w:lang w:val="es-ES_tradnl"/>
        </w:rPr>
        <w:t>(1) Censo para la identificación de las mascotas con sus respectivos propietarios.</w:t>
      </w:r>
    </w:p>
    <w:p w:rsidR="00FE4AF3" w:rsidRPr="00223911" w:rsidRDefault="00FE4AF3" w:rsidP="0095739C">
      <w:pPr>
        <w:pStyle w:val="Prrafodelista"/>
        <w:numPr>
          <w:ilvl w:val="0"/>
          <w:numId w:val="22"/>
        </w:numPr>
        <w:rPr>
          <w:rFonts w:ascii="Tahoma" w:hAnsi="Tahoma" w:cs="Tahoma"/>
          <w:lang w:val="es-ES_tradnl"/>
        </w:rPr>
      </w:pPr>
      <w:r w:rsidRPr="00223911">
        <w:rPr>
          <w:rFonts w:ascii="Tahoma" w:hAnsi="Tahoma" w:cs="Tahoma"/>
          <w:lang w:val="es-ES_tradnl"/>
        </w:rPr>
        <w:t>(3) Charlas sobre normatividad vigente, respecto a la tenencia responsable de mascotas y animales potencialmente peligrosos.</w:t>
      </w:r>
    </w:p>
    <w:p w:rsidR="00FE4AF3" w:rsidRPr="00223911" w:rsidRDefault="00FE4AF3" w:rsidP="0095739C">
      <w:pPr>
        <w:pStyle w:val="Prrafodelista"/>
        <w:numPr>
          <w:ilvl w:val="0"/>
          <w:numId w:val="22"/>
        </w:numPr>
        <w:rPr>
          <w:rFonts w:ascii="Tahoma" w:hAnsi="Tahoma" w:cs="Tahoma"/>
          <w:lang w:val="es-ES_tradnl"/>
        </w:rPr>
      </w:pPr>
      <w:r w:rsidRPr="00223911">
        <w:rPr>
          <w:rFonts w:ascii="Tahoma" w:hAnsi="Tahoma" w:cs="Tahoma"/>
          <w:lang w:val="es-ES_tradnl"/>
        </w:rPr>
        <w:t>(3) Capacitación sobre bienestar animal enfocados desde el cuidado, sensibilidad, responsabilidad social y ambiental.</w:t>
      </w:r>
    </w:p>
    <w:p w:rsidR="00FE4AF3" w:rsidRPr="00223911" w:rsidRDefault="00FE4AF3" w:rsidP="00FE4AF3">
      <w:pPr>
        <w:rPr>
          <w:rFonts w:ascii="Tahoma" w:hAnsi="Tahoma" w:cs="Tahoma"/>
          <w:b/>
          <w:sz w:val="22"/>
          <w:szCs w:val="22"/>
          <w:u w:val="single"/>
          <w:lang w:val="es-ES_tradnl"/>
        </w:rPr>
      </w:pPr>
      <w:r w:rsidRPr="00223911">
        <w:rPr>
          <w:rFonts w:ascii="Tahoma" w:hAnsi="Tahoma" w:cs="Tahoma"/>
          <w:b/>
          <w:sz w:val="22"/>
          <w:szCs w:val="22"/>
          <w:u w:val="single"/>
          <w:lang w:val="es-ES_tradnl"/>
        </w:rPr>
        <w:lastRenderedPageBreak/>
        <w:t>Año 2,</w:t>
      </w:r>
      <w:r w:rsidR="0083552C" w:rsidRPr="00223911">
        <w:rPr>
          <w:rFonts w:ascii="Tahoma" w:hAnsi="Tahoma" w:cs="Tahoma"/>
          <w:b/>
          <w:sz w:val="22"/>
          <w:szCs w:val="22"/>
          <w:u w:val="single"/>
          <w:lang w:val="es-ES_tradnl"/>
        </w:rPr>
        <w:t xml:space="preserve"> </w:t>
      </w:r>
      <w:r w:rsidRPr="00223911">
        <w:rPr>
          <w:rFonts w:ascii="Tahoma" w:hAnsi="Tahoma" w:cs="Tahoma"/>
          <w:b/>
          <w:sz w:val="22"/>
          <w:szCs w:val="22"/>
          <w:u w:val="single"/>
          <w:lang w:val="es-ES_tradnl"/>
        </w:rPr>
        <w:t xml:space="preserve">3, 4: </w:t>
      </w:r>
    </w:p>
    <w:p w:rsidR="00FE4AF3" w:rsidRPr="00223911" w:rsidRDefault="00FE4AF3" w:rsidP="0095739C">
      <w:pPr>
        <w:pStyle w:val="Prrafodelista"/>
        <w:numPr>
          <w:ilvl w:val="0"/>
          <w:numId w:val="22"/>
        </w:numPr>
        <w:rPr>
          <w:rFonts w:ascii="Tahoma" w:hAnsi="Tahoma" w:cs="Tahoma"/>
          <w:lang w:val="es-ES_tradnl"/>
        </w:rPr>
      </w:pPr>
      <w:r w:rsidRPr="00223911">
        <w:rPr>
          <w:rFonts w:ascii="Tahoma" w:hAnsi="Tahoma" w:cs="Tahoma"/>
          <w:lang w:val="es-ES_tradnl"/>
        </w:rPr>
        <w:t>(3) Charlas sobre normatividad vigente, respecto a la tenencia responsable de mascotas y animales potencialmente peligrosos.</w:t>
      </w:r>
    </w:p>
    <w:p w:rsidR="00FE4AF3" w:rsidRPr="00223911" w:rsidRDefault="00FE4AF3" w:rsidP="0095739C">
      <w:pPr>
        <w:pStyle w:val="Prrafodelista"/>
        <w:numPr>
          <w:ilvl w:val="0"/>
          <w:numId w:val="22"/>
        </w:numPr>
        <w:rPr>
          <w:rFonts w:ascii="Tahoma" w:hAnsi="Tahoma" w:cs="Tahoma"/>
          <w:lang w:val="es-ES_tradnl"/>
        </w:rPr>
      </w:pPr>
      <w:r w:rsidRPr="00223911">
        <w:rPr>
          <w:rFonts w:ascii="Tahoma" w:hAnsi="Tahoma" w:cs="Tahoma"/>
          <w:lang w:val="es-ES_tradnl"/>
        </w:rPr>
        <w:t>(3) Capacitación sobre bienestar animal enfocados desde el cuidado, sensibilidad, responsabilidad social y ambiental.</w:t>
      </w:r>
    </w:p>
    <w:p w:rsidR="00FE4AF3" w:rsidRPr="00223911" w:rsidRDefault="00FE4AF3" w:rsidP="0095739C">
      <w:pPr>
        <w:pStyle w:val="Prrafodelista"/>
        <w:numPr>
          <w:ilvl w:val="0"/>
          <w:numId w:val="22"/>
        </w:numPr>
        <w:rPr>
          <w:rFonts w:ascii="Tahoma" w:hAnsi="Tahoma" w:cs="Tahoma"/>
          <w:lang w:val="es-ES_tradnl"/>
        </w:rPr>
      </w:pPr>
      <w:r w:rsidRPr="00223911">
        <w:rPr>
          <w:rFonts w:ascii="Tahoma" w:hAnsi="Tahoma" w:cs="Tahoma"/>
          <w:lang w:val="es-ES_tradnl"/>
        </w:rPr>
        <w:t>(3) Talleres recreativos alusivos a la reducción del maltrato animal</w:t>
      </w:r>
    </w:p>
    <w:p w:rsidR="00FE4AF3" w:rsidRPr="00223911" w:rsidRDefault="00FE4AF3" w:rsidP="0095739C">
      <w:pPr>
        <w:pStyle w:val="Prrafodelista"/>
        <w:numPr>
          <w:ilvl w:val="0"/>
          <w:numId w:val="22"/>
        </w:numPr>
        <w:rPr>
          <w:rFonts w:ascii="Tahoma" w:hAnsi="Tahoma" w:cs="Tahoma"/>
          <w:lang w:val="es-ES_tradnl"/>
        </w:rPr>
      </w:pPr>
      <w:r w:rsidRPr="00223911">
        <w:rPr>
          <w:rFonts w:ascii="Tahoma" w:hAnsi="Tahoma" w:cs="Tahoma"/>
          <w:lang w:val="es-ES_tradnl"/>
        </w:rPr>
        <w:t xml:space="preserve">(2) Campañas radiales con </w:t>
      </w:r>
      <w:proofErr w:type="spellStart"/>
      <w:r w:rsidRPr="00223911">
        <w:rPr>
          <w:rFonts w:ascii="Tahoma" w:hAnsi="Tahoma" w:cs="Tahoma"/>
          <w:lang w:val="es-ES_tradnl"/>
        </w:rPr>
        <w:t>tips</w:t>
      </w:r>
      <w:proofErr w:type="spellEnd"/>
      <w:r w:rsidRPr="00223911">
        <w:rPr>
          <w:rFonts w:ascii="Tahoma" w:hAnsi="Tahoma" w:cs="Tahoma"/>
          <w:lang w:val="es-ES_tradnl"/>
        </w:rPr>
        <w:t xml:space="preserve"> de  tenencia responsable de mascotas.</w:t>
      </w:r>
    </w:p>
    <w:p w:rsidR="00785924" w:rsidRPr="00223911" w:rsidRDefault="00FE4AF3" w:rsidP="0095739C">
      <w:pPr>
        <w:pStyle w:val="Prrafodelista"/>
        <w:numPr>
          <w:ilvl w:val="0"/>
          <w:numId w:val="22"/>
        </w:numPr>
        <w:rPr>
          <w:rFonts w:ascii="Tahoma" w:hAnsi="Tahoma" w:cs="Tahoma"/>
          <w:lang w:val="es-ES_tradnl"/>
        </w:rPr>
      </w:pPr>
      <w:r w:rsidRPr="00223911">
        <w:rPr>
          <w:rFonts w:ascii="Tahoma" w:hAnsi="Tahoma" w:cs="Tahoma"/>
          <w:lang w:val="es-ES_tradnl"/>
        </w:rPr>
        <w:t>Seguimiento  focal  respecto a la aplicación de la normatividad, en los casos donde se ha detectado abandono por parte de los propietarios.</w:t>
      </w:r>
    </w:p>
    <w:p w:rsidR="0083552C" w:rsidRPr="00223911" w:rsidRDefault="0083552C" w:rsidP="0095739C">
      <w:pPr>
        <w:pStyle w:val="Prrafodelista"/>
        <w:numPr>
          <w:ilvl w:val="0"/>
          <w:numId w:val="22"/>
        </w:numPr>
        <w:rPr>
          <w:rFonts w:ascii="Tahoma" w:hAnsi="Tahoma" w:cs="Tahoma"/>
          <w:lang w:val="es-ES_tradnl"/>
        </w:rPr>
      </w:pPr>
    </w:p>
    <w:p w:rsidR="00FE4AF3" w:rsidRPr="00223911" w:rsidRDefault="00FE4AF3" w:rsidP="00556C3C">
      <w:pPr>
        <w:pStyle w:val="Prrafodelista"/>
        <w:numPr>
          <w:ilvl w:val="1"/>
          <w:numId w:val="26"/>
        </w:numPr>
        <w:rPr>
          <w:rFonts w:ascii="Tahoma" w:hAnsi="Tahoma" w:cs="Tahoma"/>
          <w:b/>
          <w:lang w:val="es-ES_tradnl"/>
        </w:rPr>
      </w:pPr>
      <w:r w:rsidRPr="00223911">
        <w:rPr>
          <w:rFonts w:ascii="Tahoma" w:hAnsi="Tahoma" w:cs="Tahoma"/>
          <w:b/>
          <w:lang w:val="es-ES_tradnl"/>
        </w:rPr>
        <w:t>PROGRAMA</w:t>
      </w:r>
      <w:r w:rsidR="001B3259">
        <w:rPr>
          <w:rFonts w:ascii="Tahoma" w:hAnsi="Tahoma" w:cs="Tahoma"/>
          <w:b/>
          <w:lang w:val="es-ES_tradnl"/>
        </w:rPr>
        <w:t xml:space="preserve"> 4</w:t>
      </w:r>
      <w:r w:rsidRPr="00223911">
        <w:rPr>
          <w:rFonts w:ascii="Tahoma" w:hAnsi="Tahoma" w:cs="Tahoma"/>
          <w:b/>
          <w:lang w:val="es-ES_tradnl"/>
        </w:rPr>
        <w:t>: POTENCIAN</w:t>
      </w:r>
      <w:r w:rsidR="00556C3C">
        <w:rPr>
          <w:rFonts w:ascii="Tahoma" w:hAnsi="Tahoma" w:cs="Tahoma"/>
          <w:b/>
          <w:lang w:val="es-ES_tradnl"/>
        </w:rPr>
        <w:t>DO LA EDUCACION AMBIENTAL EN EL MUNICIPIO</w:t>
      </w:r>
    </w:p>
    <w:p w:rsidR="00FE4AF3" w:rsidRPr="00223911" w:rsidRDefault="00FE4AF3" w:rsidP="00FE4AF3">
      <w:pPr>
        <w:pStyle w:val="Prrafodelista"/>
        <w:ind w:left="1080"/>
        <w:rPr>
          <w:rFonts w:ascii="Tahoma" w:hAnsi="Tahoma" w:cs="Tahoma"/>
          <w:lang w:val="es-ES_tradnl"/>
        </w:rPr>
      </w:pPr>
    </w:p>
    <w:p w:rsidR="00FE4AF3" w:rsidRPr="00223911" w:rsidRDefault="00FE4AF3" w:rsidP="0095739C">
      <w:pPr>
        <w:pStyle w:val="Prrafodelista"/>
        <w:numPr>
          <w:ilvl w:val="2"/>
          <w:numId w:val="26"/>
        </w:numPr>
        <w:autoSpaceDE w:val="0"/>
        <w:autoSpaceDN w:val="0"/>
        <w:adjustRightInd w:val="0"/>
        <w:jc w:val="both"/>
        <w:rPr>
          <w:rFonts w:ascii="Tahoma" w:hAnsi="Tahoma" w:cs="Tahoma"/>
          <w:b/>
          <w:u w:val="single"/>
        </w:rPr>
      </w:pPr>
      <w:r w:rsidRPr="00223911">
        <w:rPr>
          <w:rFonts w:ascii="Tahoma" w:hAnsi="Tahoma" w:cs="Tahoma"/>
          <w:b/>
          <w:lang w:val="es-ES_tradnl"/>
        </w:rPr>
        <w:t>PROYECTO 1: Yacopí al día con la cultura ambiental</w:t>
      </w:r>
    </w:p>
    <w:p w:rsidR="00FE4AF3" w:rsidRPr="00223911" w:rsidRDefault="00FE4AF3" w:rsidP="00FE4AF3">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Objetivo</w:t>
      </w:r>
    </w:p>
    <w:p w:rsidR="00FE4AF3" w:rsidRPr="00223911" w:rsidRDefault="00FE4AF3" w:rsidP="00FE4AF3">
      <w:pPr>
        <w:autoSpaceDE w:val="0"/>
        <w:autoSpaceDN w:val="0"/>
        <w:adjustRightInd w:val="0"/>
        <w:jc w:val="both"/>
        <w:rPr>
          <w:rFonts w:ascii="Tahoma" w:hAnsi="Tahoma" w:cs="Tahoma"/>
          <w:b/>
          <w:sz w:val="22"/>
          <w:szCs w:val="22"/>
          <w:u w:val="single"/>
        </w:rPr>
      </w:pPr>
    </w:p>
    <w:p w:rsidR="00FE4AF3" w:rsidRPr="00223911" w:rsidRDefault="00FE4AF3" w:rsidP="00556C3C">
      <w:pPr>
        <w:autoSpaceDE w:val="0"/>
        <w:autoSpaceDN w:val="0"/>
        <w:adjustRightInd w:val="0"/>
        <w:jc w:val="both"/>
        <w:rPr>
          <w:rFonts w:ascii="Tahoma" w:hAnsi="Tahoma" w:cs="Tahoma"/>
          <w:color w:val="000000"/>
          <w:sz w:val="22"/>
          <w:szCs w:val="22"/>
          <w:lang w:eastAsia="es-CO"/>
        </w:rPr>
      </w:pPr>
      <w:r w:rsidRPr="00223911">
        <w:rPr>
          <w:rFonts w:ascii="Tahoma" w:hAnsi="Tahoma" w:cs="Tahoma"/>
          <w:color w:val="000000"/>
          <w:sz w:val="22"/>
          <w:szCs w:val="22"/>
          <w:lang w:eastAsia="es-CO"/>
        </w:rPr>
        <w:t xml:space="preserve">Desarrollar acciones articuladas de educación ambiental, a través de la gestión y coordinación del  CIDEA, garantizando la vinculación de las comunidades y ejecución de temáticas que fortalecen y potencializan el sentido de pertenencia por el municipio. </w:t>
      </w:r>
    </w:p>
    <w:p w:rsidR="00FE4AF3" w:rsidRPr="00223911" w:rsidRDefault="00FE4AF3" w:rsidP="00556C3C">
      <w:pPr>
        <w:autoSpaceDE w:val="0"/>
        <w:autoSpaceDN w:val="0"/>
        <w:adjustRightInd w:val="0"/>
        <w:jc w:val="both"/>
        <w:rPr>
          <w:rFonts w:ascii="Tahoma" w:hAnsi="Tahoma" w:cs="Tahoma"/>
          <w:sz w:val="22"/>
          <w:szCs w:val="22"/>
          <w:lang w:eastAsia="es-CO"/>
        </w:rPr>
      </w:pPr>
    </w:p>
    <w:p w:rsidR="00FE4AF3" w:rsidRPr="00223911" w:rsidRDefault="00FE4AF3" w:rsidP="00556C3C">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Meta</w:t>
      </w:r>
    </w:p>
    <w:p w:rsidR="00FE4AF3" w:rsidRPr="00223911" w:rsidRDefault="00FE4AF3" w:rsidP="00556C3C">
      <w:pPr>
        <w:autoSpaceDE w:val="0"/>
        <w:autoSpaceDN w:val="0"/>
        <w:adjustRightInd w:val="0"/>
        <w:jc w:val="both"/>
        <w:rPr>
          <w:rFonts w:ascii="Tahoma" w:hAnsi="Tahoma" w:cs="Tahoma"/>
          <w:sz w:val="22"/>
          <w:szCs w:val="22"/>
          <w:lang w:val="es-CO" w:eastAsia="es-CO"/>
        </w:rPr>
      </w:pPr>
    </w:p>
    <w:p w:rsidR="00FE4AF3" w:rsidRPr="00223911" w:rsidRDefault="007E7BDA" w:rsidP="00556C3C">
      <w:pPr>
        <w:autoSpaceDE w:val="0"/>
        <w:autoSpaceDN w:val="0"/>
        <w:adjustRightInd w:val="0"/>
        <w:jc w:val="both"/>
        <w:rPr>
          <w:rFonts w:ascii="Tahoma" w:hAnsi="Tahoma" w:cs="Tahoma"/>
          <w:sz w:val="22"/>
          <w:szCs w:val="22"/>
          <w:lang w:val="es-CO" w:eastAsia="es-CO"/>
        </w:rPr>
      </w:pPr>
      <w:r w:rsidRPr="00223911">
        <w:rPr>
          <w:rFonts w:ascii="Tahoma" w:hAnsi="Tahoma" w:cs="Tahoma"/>
          <w:sz w:val="22"/>
          <w:szCs w:val="22"/>
          <w:lang w:val="es-CO" w:eastAsia="es-CO"/>
        </w:rPr>
        <w:t>Potenciar en los  habitantes del  municipio mediante el desarrollo de acciones integrales desde el componente de educación ambiental, con relación al reconocimiento del  recurso hídrico, suelo, aíre, gestión del riesgo,  realizando la transferencia de conocimiento.</w:t>
      </w:r>
    </w:p>
    <w:p w:rsidR="007E7BDA" w:rsidRPr="00223911" w:rsidRDefault="007E7BDA" w:rsidP="00FE4AF3">
      <w:pPr>
        <w:autoSpaceDE w:val="0"/>
        <w:autoSpaceDN w:val="0"/>
        <w:adjustRightInd w:val="0"/>
        <w:jc w:val="both"/>
        <w:rPr>
          <w:rFonts w:ascii="Tahoma" w:hAnsi="Tahoma" w:cs="Tahoma"/>
          <w:sz w:val="22"/>
          <w:szCs w:val="22"/>
          <w:lang w:val="es-CO" w:eastAsia="es-CO"/>
        </w:rPr>
      </w:pPr>
    </w:p>
    <w:p w:rsidR="00FE4AF3" w:rsidRPr="00223911" w:rsidRDefault="00FE4AF3" w:rsidP="00FE4AF3">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Impacto esperado</w:t>
      </w:r>
    </w:p>
    <w:p w:rsidR="00FE4AF3" w:rsidRPr="00223911" w:rsidRDefault="00FE4AF3" w:rsidP="00FE4AF3">
      <w:pPr>
        <w:autoSpaceDE w:val="0"/>
        <w:autoSpaceDN w:val="0"/>
        <w:adjustRightInd w:val="0"/>
        <w:jc w:val="both"/>
        <w:rPr>
          <w:rFonts w:ascii="Tahoma" w:hAnsi="Tahoma" w:cs="Tahoma"/>
          <w:sz w:val="22"/>
          <w:szCs w:val="22"/>
          <w:lang w:val="es-CO" w:eastAsia="es-CO"/>
        </w:rPr>
      </w:pPr>
    </w:p>
    <w:p w:rsidR="00FE4AF3" w:rsidRPr="00223911" w:rsidRDefault="007E7BDA" w:rsidP="00FE4AF3">
      <w:pPr>
        <w:autoSpaceDE w:val="0"/>
        <w:autoSpaceDN w:val="0"/>
        <w:adjustRightInd w:val="0"/>
        <w:jc w:val="both"/>
        <w:rPr>
          <w:rFonts w:ascii="Tahoma" w:hAnsi="Tahoma" w:cs="Tahoma"/>
          <w:sz w:val="22"/>
          <w:szCs w:val="22"/>
          <w:lang w:val="es-CO" w:eastAsia="es-CO"/>
        </w:rPr>
      </w:pPr>
      <w:r w:rsidRPr="00223911">
        <w:rPr>
          <w:rFonts w:ascii="Tahoma" w:hAnsi="Tahoma" w:cs="Tahoma"/>
          <w:sz w:val="22"/>
          <w:szCs w:val="22"/>
          <w:lang w:val="es-CO" w:eastAsia="es-CO"/>
        </w:rPr>
        <w:t>Incremento de la responsabilidad ambiental de los habitantes logrando su participación en los escenarios de educación ambiental.</w:t>
      </w:r>
    </w:p>
    <w:p w:rsidR="007E7BDA" w:rsidRPr="00223911" w:rsidRDefault="007E7BDA" w:rsidP="00FE4AF3">
      <w:pPr>
        <w:autoSpaceDE w:val="0"/>
        <w:autoSpaceDN w:val="0"/>
        <w:adjustRightInd w:val="0"/>
        <w:jc w:val="both"/>
        <w:rPr>
          <w:rFonts w:ascii="Tahoma" w:hAnsi="Tahoma" w:cs="Tahoma"/>
          <w:sz w:val="22"/>
          <w:szCs w:val="22"/>
          <w:lang w:val="es-CO" w:eastAsia="es-CO"/>
        </w:rPr>
      </w:pPr>
    </w:p>
    <w:p w:rsidR="00FE4AF3" w:rsidRPr="00223911" w:rsidRDefault="00FE4AF3" w:rsidP="00FE4AF3">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Indicador de Gestión</w:t>
      </w:r>
    </w:p>
    <w:p w:rsidR="00FE4AF3" w:rsidRPr="00223911" w:rsidRDefault="00FE4AF3" w:rsidP="00FE4AF3">
      <w:pPr>
        <w:autoSpaceDE w:val="0"/>
        <w:autoSpaceDN w:val="0"/>
        <w:adjustRightInd w:val="0"/>
        <w:jc w:val="both"/>
        <w:rPr>
          <w:rFonts w:ascii="Tahoma" w:hAnsi="Tahoma" w:cs="Tahoma"/>
          <w:sz w:val="22"/>
          <w:szCs w:val="22"/>
          <w:lang w:val="es-CO" w:eastAsia="es-CO"/>
        </w:rPr>
      </w:pPr>
    </w:p>
    <w:p w:rsidR="00FE4AF3" w:rsidRPr="00223911" w:rsidRDefault="007E7BDA" w:rsidP="00FE4AF3">
      <w:pPr>
        <w:autoSpaceDE w:val="0"/>
        <w:autoSpaceDN w:val="0"/>
        <w:adjustRightInd w:val="0"/>
        <w:jc w:val="both"/>
        <w:rPr>
          <w:rFonts w:ascii="Tahoma" w:hAnsi="Tahoma" w:cs="Tahoma"/>
          <w:sz w:val="22"/>
          <w:szCs w:val="22"/>
          <w:lang w:val="es-CO" w:eastAsia="es-CO"/>
        </w:rPr>
      </w:pPr>
      <w:r w:rsidRPr="00223911">
        <w:rPr>
          <w:rFonts w:ascii="Tahoma" w:hAnsi="Tahoma" w:cs="Tahoma"/>
          <w:sz w:val="22"/>
          <w:szCs w:val="22"/>
          <w:lang w:val="es-CO" w:eastAsia="es-CO"/>
        </w:rPr>
        <w:t>No. Acciones desarrolladas en el cuatrienio/ Total de acciones ejecutadas en el cuatrienio</w:t>
      </w:r>
    </w:p>
    <w:p w:rsidR="007E7BDA" w:rsidRPr="00223911" w:rsidRDefault="007E7BDA" w:rsidP="00FE4AF3">
      <w:pPr>
        <w:autoSpaceDE w:val="0"/>
        <w:autoSpaceDN w:val="0"/>
        <w:adjustRightInd w:val="0"/>
        <w:jc w:val="both"/>
        <w:rPr>
          <w:rFonts w:ascii="Tahoma" w:hAnsi="Tahoma" w:cs="Tahoma"/>
          <w:sz w:val="22"/>
          <w:szCs w:val="22"/>
          <w:lang w:val="es-CO" w:eastAsia="es-CO"/>
        </w:rPr>
      </w:pPr>
    </w:p>
    <w:p w:rsidR="00FE4AF3" w:rsidRPr="00223911" w:rsidRDefault="00FE4AF3" w:rsidP="00FE4AF3">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Etapas</w:t>
      </w:r>
    </w:p>
    <w:p w:rsidR="00FE4AF3" w:rsidRPr="00223911" w:rsidRDefault="00FE4AF3" w:rsidP="00FE4AF3">
      <w:pPr>
        <w:autoSpaceDE w:val="0"/>
        <w:autoSpaceDN w:val="0"/>
        <w:adjustRightInd w:val="0"/>
        <w:jc w:val="both"/>
        <w:rPr>
          <w:rFonts w:ascii="Tahoma" w:hAnsi="Tahoma" w:cs="Tahoma"/>
          <w:sz w:val="22"/>
          <w:szCs w:val="22"/>
        </w:rPr>
      </w:pPr>
    </w:p>
    <w:p w:rsidR="0083552C" w:rsidRPr="00223911" w:rsidRDefault="00FE4AF3" w:rsidP="00FE4AF3">
      <w:pPr>
        <w:rPr>
          <w:rFonts w:ascii="Tahoma" w:hAnsi="Tahoma" w:cs="Tahoma"/>
          <w:b/>
          <w:sz w:val="22"/>
          <w:szCs w:val="22"/>
          <w:u w:val="single"/>
          <w:lang w:val="es-ES_tradnl"/>
        </w:rPr>
      </w:pPr>
      <w:r w:rsidRPr="00223911">
        <w:rPr>
          <w:rFonts w:ascii="Tahoma" w:hAnsi="Tahoma" w:cs="Tahoma"/>
          <w:b/>
          <w:sz w:val="22"/>
          <w:szCs w:val="22"/>
          <w:u w:val="single"/>
          <w:lang w:val="es-ES_tradnl"/>
        </w:rPr>
        <w:t>Año 1</w:t>
      </w:r>
      <w:r w:rsidR="007E7BDA" w:rsidRPr="00223911">
        <w:rPr>
          <w:rFonts w:ascii="Tahoma" w:hAnsi="Tahoma" w:cs="Tahoma"/>
          <w:b/>
          <w:sz w:val="22"/>
          <w:szCs w:val="22"/>
          <w:u w:val="single"/>
          <w:lang w:val="es-ES_tradnl"/>
        </w:rPr>
        <w:t>,</w:t>
      </w:r>
      <w:r w:rsidR="00172EC3">
        <w:rPr>
          <w:rFonts w:ascii="Tahoma" w:hAnsi="Tahoma" w:cs="Tahoma"/>
          <w:b/>
          <w:sz w:val="22"/>
          <w:szCs w:val="22"/>
          <w:u w:val="single"/>
          <w:lang w:val="es-ES_tradnl"/>
        </w:rPr>
        <w:t xml:space="preserve"> </w:t>
      </w:r>
      <w:r w:rsidR="007E7BDA" w:rsidRPr="00223911">
        <w:rPr>
          <w:rFonts w:ascii="Tahoma" w:hAnsi="Tahoma" w:cs="Tahoma"/>
          <w:b/>
          <w:sz w:val="22"/>
          <w:szCs w:val="22"/>
          <w:u w:val="single"/>
          <w:lang w:val="es-ES_tradnl"/>
        </w:rPr>
        <w:t>2,</w:t>
      </w:r>
      <w:r w:rsidR="00172EC3">
        <w:rPr>
          <w:rFonts w:ascii="Tahoma" w:hAnsi="Tahoma" w:cs="Tahoma"/>
          <w:b/>
          <w:sz w:val="22"/>
          <w:szCs w:val="22"/>
          <w:u w:val="single"/>
          <w:lang w:val="es-ES_tradnl"/>
        </w:rPr>
        <w:t xml:space="preserve"> </w:t>
      </w:r>
      <w:r w:rsidR="007E7BDA" w:rsidRPr="00223911">
        <w:rPr>
          <w:rFonts w:ascii="Tahoma" w:hAnsi="Tahoma" w:cs="Tahoma"/>
          <w:b/>
          <w:sz w:val="22"/>
          <w:szCs w:val="22"/>
          <w:u w:val="single"/>
          <w:lang w:val="es-ES_tradnl"/>
        </w:rPr>
        <w:t>3,</w:t>
      </w:r>
      <w:r w:rsidR="00172EC3">
        <w:rPr>
          <w:rFonts w:ascii="Tahoma" w:hAnsi="Tahoma" w:cs="Tahoma"/>
          <w:b/>
          <w:sz w:val="22"/>
          <w:szCs w:val="22"/>
          <w:u w:val="single"/>
          <w:lang w:val="es-ES_tradnl"/>
        </w:rPr>
        <w:t xml:space="preserve"> </w:t>
      </w:r>
      <w:r w:rsidR="007E7BDA" w:rsidRPr="00223911">
        <w:rPr>
          <w:rFonts w:ascii="Tahoma" w:hAnsi="Tahoma" w:cs="Tahoma"/>
          <w:b/>
          <w:sz w:val="22"/>
          <w:szCs w:val="22"/>
          <w:u w:val="single"/>
          <w:lang w:val="es-ES_tradnl"/>
        </w:rPr>
        <w:t>4</w:t>
      </w:r>
      <w:r w:rsidRPr="00223911">
        <w:rPr>
          <w:rFonts w:ascii="Tahoma" w:hAnsi="Tahoma" w:cs="Tahoma"/>
          <w:b/>
          <w:sz w:val="22"/>
          <w:szCs w:val="22"/>
          <w:u w:val="single"/>
          <w:lang w:val="es-ES_tradnl"/>
        </w:rPr>
        <w:t>:</w:t>
      </w:r>
      <w:r w:rsidR="007E7BDA" w:rsidRPr="00223911">
        <w:rPr>
          <w:rFonts w:ascii="Tahoma" w:hAnsi="Tahoma" w:cs="Tahoma"/>
          <w:b/>
          <w:sz w:val="22"/>
          <w:szCs w:val="22"/>
          <w:u w:val="single"/>
          <w:lang w:val="es-ES_tradnl"/>
        </w:rPr>
        <w:t xml:space="preserve"> </w:t>
      </w:r>
    </w:p>
    <w:p w:rsidR="00556C3C" w:rsidRPr="00223911" w:rsidRDefault="0083552C" w:rsidP="00FE4AF3">
      <w:pPr>
        <w:rPr>
          <w:rFonts w:ascii="Tahoma" w:hAnsi="Tahoma" w:cs="Tahoma"/>
          <w:sz w:val="22"/>
          <w:szCs w:val="22"/>
          <w:lang w:val="es-ES_tradnl"/>
        </w:rPr>
      </w:pPr>
      <w:r w:rsidRPr="00223911">
        <w:rPr>
          <w:rFonts w:ascii="Tahoma" w:hAnsi="Tahoma" w:cs="Tahoma"/>
          <w:sz w:val="22"/>
          <w:szCs w:val="22"/>
          <w:lang w:val="es-ES_tradnl"/>
        </w:rPr>
        <w:t>E</w:t>
      </w:r>
      <w:r w:rsidR="007E7BDA" w:rsidRPr="00223911">
        <w:rPr>
          <w:rFonts w:ascii="Tahoma" w:hAnsi="Tahoma" w:cs="Tahoma"/>
          <w:sz w:val="22"/>
          <w:szCs w:val="22"/>
          <w:lang w:val="es-ES_tradnl"/>
        </w:rPr>
        <w:t xml:space="preserve">l desarrollo de las actividades se </w:t>
      </w:r>
      <w:r w:rsidR="00556C3C" w:rsidRPr="00223911">
        <w:rPr>
          <w:rFonts w:ascii="Tahoma" w:hAnsi="Tahoma" w:cs="Tahoma"/>
          <w:sz w:val="22"/>
          <w:szCs w:val="22"/>
          <w:lang w:val="es-ES_tradnl"/>
        </w:rPr>
        <w:t>propone</w:t>
      </w:r>
      <w:r w:rsidR="007E7BDA" w:rsidRPr="00223911">
        <w:rPr>
          <w:rFonts w:ascii="Tahoma" w:hAnsi="Tahoma" w:cs="Tahoma"/>
          <w:sz w:val="22"/>
          <w:szCs w:val="22"/>
          <w:lang w:val="es-ES_tradnl"/>
        </w:rPr>
        <w:t xml:space="preserve"> para ser ejecutadas durante cada una de las vigencias. </w:t>
      </w:r>
    </w:p>
    <w:p w:rsidR="007E7BDA" w:rsidRPr="00223911" w:rsidRDefault="007E7BDA" w:rsidP="00556C3C">
      <w:pPr>
        <w:pStyle w:val="Prrafodelista"/>
        <w:numPr>
          <w:ilvl w:val="0"/>
          <w:numId w:val="22"/>
        </w:numPr>
        <w:jc w:val="both"/>
        <w:rPr>
          <w:rFonts w:ascii="Tahoma" w:hAnsi="Tahoma" w:cs="Tahoma"/>
          <w:lang w:val="es-ES_tradnl"/>
        </w:rPr>
      </w:pPr>
      <w:r w:rsidRPr="00223911">
        <w:rPr>
          <w:rFonts w:ascii="Tahoma" w:hAnsi="Tahoma" w:cs="Tahoma"/>
          <w:lang w:val="es-ES_tradnl"/>
        </w:rPr>
        <w:t>(1) Encuentro de Educación  Ambiental con la participación de las Instituciones Educativas del   municipio, donde se socialicen las experiencias de educación ambiental que se desarrollan desde los PRAE.</w:t>
      </w:r>
    </w:p>
    <w:p w:rsidR="007E7BDA" w:rsidRPr="00223911" w:rsidRDefault="007E7BDA" w:rsidP="00556C3C">
      <w:pPr>
        <w:pStyle w:val="Prrafodelista"/>
        <w:numPr>
          <w:ilvl w:val="0"/>
          <w:numId w:val="22"/>
        </w:numPr>
        <w:jc w:val="both"/>
        <w:rPr>
          <w:rFonts w:ascii="Tahoma" w:hAnsi="Tahoma" w:cs="Tahoma"/>
          <w:lang w:val="es-ES_tradnl"/>
        </w:rPr>
      </w:pPr>
      <w:r w:rsidRPr="00223911">
        <w:rPr>
          <w:rFonts w:ascii="Tahoma" w:hAnsi="Tahoma" w:cs="Tahoma"/>
          <w:lang w:val="es-ES_tradnl"/>
        </w:rPr>
        <w:lastRenderedPageBreak/>
        <w:t>Gestión de actualización en temáticas, didácticas, metodologías ambientales dirigidas a las docentes.</w:t>
      </w:r>
    </w:p>
    <w:p w:rsidR="007E7BDA" w:rsidRPr="00223911" w:rsidRDefault="007E7BDA" w:rsidP="00556C3C">
      <w:pPr>
        <w:pStyle w:val="Prrafodelista"/>
        <w:numPr>
          <w:ilvl w:val="0"/>
          <w:numId w:val="22"/>
        </w:numPr>
        <w:jc w:val="both"/>
        <w:rPr>
          <w:rFonts w:ascii="Tahoma" w:hAnsi="Tahoma" w:cs="Tahoma"/>
          <w:lang w:val="es-ES_tradnl"/>
        </w:rPr>
      </w:pPr>
      <w:r w:rsidRPr="00223911">
        <w:rPr>
          <w:rFonts w:ascii="Tahoma" w:hAnsi="Tahoma" w:cs="Tahoma"/>
          <w:lang w:val="es-ES_tradnl"/>
        </w:rPr>
        <w:t>(8) Formaciones periódicas en el manejo de residuos sólidos dirigidas a diferentes grupos poblacionales:</w:t>
      </w:r>
    </w:p>
    <w:p w:rsidR="007E7BDA" w:rsidRPr="00223911" w:rsidRDefault="007E7BDA" w:rsidP="00556C3C">
      <w:pPr>
        <w:pStyle w:val="Prrafodelista"/>
        <w:numPr>
          <w:ilvl w:val="0"/>
          <w:numId w:val="24"/>
        </w:numPr>
        <w:jc w:val="both"/>
        <w:rPr>
          <w:rFonts w:ascii="Tahoma" w:hAnsi="Tahoma" w:cs="Tahoma"/>
          <w:lang w:val="es-ES_tradnl"/>
        </w:rPr>
      </w:pPr>
      <w:r w:rsidRPr="00223911">
        <w:rPr>
          <w:rFonts w:ascii="Tahoma" w:hAnsi="Tahoma" w:cs="Tahoma"/>
          <w:lang w:val="es-ES_tradnl"/>
        </w:rPr>
        <w:t>Primera infancia</w:t>
      </w:r>
    </w:p>
    <w:p w:rsidR="007E7BDA" w:rsidRPr="00223911" w:rsidRDefault="007E7BDA" w:rsidP="00556C3C">
      <w:pPr>
        <w:pStyle w:val="Prrafodelista"/>
        <w:numPr>
          <w:ilvl w:val="0"/>
          <w:numId w:val="24"/>
        </w:numPr>
        <w:jc w:val="both"/>
        <w:rPr>
          <w:rFonts w:ascii="Tahoma" w:hAnsi="Tahoma" w:cs="Tahoma"/>
          <w:lang w:val="es-ES_tradnl"/>
        </w:rPr>
      </w:pPr>
      <w:r w:rsidRPr="00223911">
        <w:rPr>
          <w:rFonts w:ascii="Tahoma" w:hAnsi="Tahoma" w:cs="Tahoma"/>
          <w:lang w:val="es-ES_tradnl"/>
        </w:rPr>
        <w:t>Jóvenes</w:t>
      </w:r>
    </w:p>
    <w:p w:rsidR="007E7BDA" w:rsidRPr="00223911" w:rsidRDefault="007E7BDA" w:rsidP="00556C3C">
      <w:pPr>
        <w:pStyle w:val="Prrafodelista"/>
        <w:numPr>
          <w:ilvl w:val="0"/>
          <w:numId w:val="24"/>
        </w:numPr>
        <w:jc w:val="both"/>
        <w:rPr>
          <w:rFonts w:ascii="Tahoma" w:hAnsi="Tahoma" w:cs="Tahoma"/>
          <w:lang w:val="es-ES_tradnl"/>
        </w:rPr>
      </w:pPr>
      <w:r w:rsidRPr="00223911">
        <w:rPr>
          <w:rFonts w:ascii="Tahoma" w:hAnsi="Tahoma" w:cs="Tahoma"/>
          <w:lang w:val="es-ES_tradnl"/>
        </w:rPr>
        <w:t>Comunidad en general</w:t>
      </w:r>
    </w:p>
    <w:p w:rsidR="007E7BDA" w:rsidRPr="00223911" w:rsidRDefault="007E7BDA" w:rsidP="00556C3C">
      <w:pPr>
        <w:pStyle w:val="Prrafodelista"/>
        <w:numPr>
          <w:ilvl w:val="0"/>
          <w:numId w:val="24"/>
        </w:numPr>
        <w:jc w:val="both"/>
        <w:rPr>
          <w:rFonts w:ascii="Tahoma" w:hAnsi="Tahoma" w:cs="Tahoma"/>
          <w:lang w:val="es-ES_tradnl"/>
        </w:rPr>
      </w:pPr>
      <w:r w:rsidRPr="00223911">
        <w:rPr>
          <w:rFonts w:ascii="Tahoma" w:hAnsi="Tahoma" w:cs="Tahoma"/>
          <w:lang w:val="es-ES_tradnl"/>
        </w:rPr>
        <w:t>Personas en condición de discapacidad</w:t>
      </w:r>
    </w:p>
    <w:p w:rsidR="007E7BDA" w:rsidRPr="00223911" w:rsidRDefault="007E7BDA" w:rsidP="00556C3C">
      <w:pPr>
        <w:pStyle w:val="Prrafodelista"/>
        <w:numPr>
          <w:ilvl w:val="0"/>
          <w:numId w:val="24"/>
        </w:numPr>
        <w:jc w:val="both"/>
        <w:rPr>
          <w:rFonts w:ascii="Tahoma" w:hAnsi="Tahoma" w:cs="Tahoma"/>
          <w:lang w:val="es-ES_tradnl"/>
        </w:rPr>
      </w:pPr>
      <w:r w:rsidRPr="00223911">
        <w:rPr>
          <w:rFonts w:ascii="Tahoma" w:hAnsi="Tahoma" w:cs="Tahoma"/>
          <w:lang w:val="es-ES_tradnl"/>
        </w:rPr>
        <w:t>Contratistas y funcionarios de la administración</w:t>
      </w:r>
    </w:p>
    <w:p w:rsidR="007E7BDA" w:rsidRPr="00223911" w:rsidRDefault="007E7BDA" w:rsidP="00556C3C">
      <w:pPr>
        <w:pStyle w:val="Prrafodelista"/>
        <w:numPr>
          <w:ilvl w:val="0"/>
          <w:numId w:val="22"/>
        </w:numPr>
        <w:jc w:val="both"/>
        <w:rPr>
          <w:rFonts w:ascii="Tahoma" w:hAnsi="Tahoma" w:cs="Tahoma"/>
          <w:lang w:val="es-ES_tradnl"/>
        </w:rPr>
      </w:pPr>
      <w:r w:rsidRPr="00223911">
        <w:rPr>
          <w:rFonts w:ascii="Tahoma" w:hAnsi="Tahoma" w:cs="Tahoma"/>
          <w:lang w:val="es-ES_tradnl"/>
        </w:rPr>
        <w:t>(4) Formaciones en temas de riesgo para la prevención de incendios y conocimiento acerca de la no construcción de zonas en riesgo, y relación del abastecimiento.</w:t>
      </w:r>
    </w:p>
    <w:p w:rsidR="007E7BDA" w:rsidRPr="00223911" w:rsidRDefault="007E7BDA" w:rsidP="00556C3C">
      <w:pPr>
        <w:pStyle w:val="Prrafodelista"/>
        <w:numPr>
          <w:ilvl w:val="0"/>
          <w:numId w:val="22"/>
        </w:numPr>
        <w:jc w:val="both"/>
        <w:rPr>
          <w:rFonts w:ascii="Tahoma" w:hAnsi="Tahoma" w:cs="Tahoma"/>
          <w:lang w:val="es-ES_tradnl"/>
        </w:rPr>
      </w:pPr>
      <w:r w:rsidRPr="00223911">
        <w:rPr>
          <w:rFonts w:ascii="Tahoma" w:hAnsi="Tahoma" w:cs="Tahoma"/>
          <w:lang w:val="es-ES_tradnl"/>
        </w:rPr>
        <w:t>Promoción de formación de dinamizadores ambientales mediante capacitaciones periódicas y específicas que aporten en el desarrollo de las diferentes actividades de educación ambiental.</w:t>
      </w:r>
    </w:p>
    <w:p w:rsidR="007E7BDA" w:rsidRPr="00223911" w:rsidRDefault="007E7BDA" w:rsidP="00556C3C">
      <w:pPr>
        <w:pStyle w:val="Prrafodelista"/>
        <w:numPr>
          <w:ilvl w:val="0"/>
          <w:numId w:val="22"/>
        </w:numPr>
        <w:jc w:val="both"/>
        <w:rPr>
          <w:rFonts w:ascii="Tahoma" w:hAnsi="Tahoma" w:cs="Tahoma"/>
          <w:lang w:val="es-ES_tradnl"/>
        </w:rPr>
      </w:pPr>
      <w:r w:rsidRPr="00223911">
        <w:rPr>
          <w:rFonts w:ascii="Tahoma" w:hAnsi="Tahoma" w:cs="Tahoma"/>
          <w:lang w:val="es-ES_tradnl"/>
        </w:rPr>
        <w:t>Celebración de fechas del calendario ambiental</w:t>
      </w:r>
    </w:p>
    <w:p w:rsidR="007E7BDA" w:rsidRPr="00223911" w:rsidRDefault="007E7BDA" w:rsidP="00556C3C">
      <w:pPr>
        <w:pStyle w:val="Prrafodelista"/>
        <w:numPr>
          <w:ilvl w:val="0"/>
          <w:numId w:val="25"/>
        </w:numPr>
        <w:jc w:val="both"/>
        <w:rPr>
          <w:rFonts w:ascii="Tahoma" w:hAnsi="Tahoma" w:cs="Tahoma"/>
          <w:lang w:val="es-ES_tradnl"/>
        </w:rPr>
      </w:pPr>
      <w:r w:rsidRPr="00223911">
        <w:rPr>
          <w:rFonts w:ascii="Tahoma" w:hAnsi="Tahoma" w:cs="Tahoma"/>
          <w:lang w:val="es-ES_tradnl"/>
        </w:rPr>
        <w:t>Día Mundial de la Educación Ambiental</w:t>
      </w:r>
    </w:p>
    <w:p w:rsidR="007E7BDA" w:rsidRPr="00223911" w:rsidRDefault="007E7BDA" w:rsidP="00556C3C">
      <w:pPr>
        <w:pStyle w:val="Prrafodelista"/>
        <w:numPr>
          <w:ilvl w:val="0"/>
          <w:numId w:val="25"/>
        </w:numPr>
        <w:jc w:val="both"/>
        <w:rPr>
          <w:rFonts w:ascii="Tahoma" w:hAnsi="Tahoma" w:cs="Tahoma"/>
          <w:lang w:val="es-ES_tradnl"/>
        </w:rPr>
      </w:pPr>
      <w:r w:rsidRPr="00223911">
        <w:rPr>
          <w:rFonts w:ascii="Tahoma" w:hAnsi="Tahoma" w:cs="Tahoma"/>
          <w:lang w:val="es-ES_tradnl"/>
        </w:rPr>
        <w:t xml:space="preserve">Día del  agua </w:t>
      </w:r>
    </w:p>
    <w:p w:rsidR="007E7BDA" w:rsidRPr="00223911" w:rsidRDefault="007E7BDA" w:rsidP="00556C3C">
      <w:pPr>
        <w:pStyle w:val="Prrafodelista"/>
        <w:numPr>
          <w:ilvl w:val="0"/>
          <w:numId w:val="25"/>
        </w:numPr>
        <w:jc w:val="both"/>
        <w:rPr>
          <w:rFonts w:ascii="Tahoma" w:hAnsi="Tahoma" w:cs="Tahoma"/>
          <w:lang w:val="es-ES_tradnl"/>
        </w:rPr>
      </w:pPr>
      <w:r w:rsidRPr="00223911">
        <w:rPr>
          <w:rFonts w:ascii="Tahoma" w:hAnsi="Tahoma" w:cs="Tahoma"/>
          <w:lang w:val="es-ES_tradnl"/>
        </w:rPr>
        <w:t>Día de la Tierra</w:t>
      </w:r>
    </w:p>
    <w:p w:rsidR="007E7BDA" w:rsidRPr="00223911" w:rsidRDefault="007E7BDA" w:rsidP="00556C3C">
      <w:pPr>
        <w:pStyle w:val="Prrafodelista"/>
        <w:numPr>
          <w:ilvl w:val="0"/>
          <w:numId w:val="25"/>
        </w:numPr>
        <w:jc w:val="both"/>
        <w:rPr>
          <w:rFonts w:ascii="Tahoma" w:hAnsi="Tahoma" w:cs="Tahoma"/>
          <w:lang w:val="es-ES_tradnl"/>
        </w:rPr>
      </w:pPr>
      <w:r w:rsidRPr="00223911">
        <w:rPr>
          <w:rFonts w:ascii="Tahoma" w:hAnsi="Tahoma" w:cs="Tahoma"/>
          <w:lang w:val="es-ES_tradnl"/>
        </w:rPr>
        <w:t>Día del medio ambiente</w:t>
      </w:r>
    </w:p>
    <w:p w:rsidR="007E7BDA" w:rsidRPr="00223911" w:rsidRDefault="007E7BDA" w:rsidP="00556C3C">
      <w:pPr>
        <w:pStyle w:val="Prrafodelista"/>
        <w:numPr>
          <w:ilvl w:val="0"/>
          <w:numId w:val="25"/>
        </w:numPr>
        <w:jc w:val="both"/>
        <w:rPr>
          <w:rFonts w:ascii="Tahoma" w:hAnsi="Tahoma" w:cs="Tahoma"/>
          <w:lang w:val="es-ES_tradnl"/>
        </w:rPr>
      </w:pPr>
      <w:r w:rsidRPr="00223911">
        <w:rPr>
          <w:rFonts w:ascii="Tahoma" w:hAnsi="Tahoma" w:cs="Tahoma"/>
          <w:lang w:val="es-ES_tradnl"/>
        </w:rPr>
        <w:t>Día Nacional de la Biodiversidad</w:t>
      </w:r>
    </w:p>
    <w:p w:rsidR="007E7BDA" w:rsidRPr="00223911" w:rsidRDefault="007E7BDA" w:rsidP="00556C3C">
      <w:pPr>
        <w:pStyle w:val="Prrafodelista"/>
        <w:numPr>
          <w:ilvl w:val="0"/>
          <w:numId w:val="25"/>
        </w:numPr>
        <w:jc w:val="both"/>
        <w:rPr>
          <w:rFonts w:ascii="Tahoma" w:hAnsi="Tahoma" w:cs="Tahoma"/>
          <w:lang w:val="es-ES_tradnl"/>
        </w:rPr>
      </w:pPr>
      <w:r w:rsidRPr="00223911">
        <w:rPr>
          <w:rFonts w:ascii="Tahoma" w:hAnsi="Tahoma" w:cs="Tahoma"/>
          <w:lang w:val="es-ES_tradnl"/>
        </w:rPr>
        <w:t>Día Mundial del Reciclaje</w:t>
      </w:r>
    </w:p>
    <w:p w:rsidR="007E7BDA" w:rsidRPr="00223911" w:rsidRDefault="007E7BDA" w:rsidP="00556C3C">
      <w:pPr>
        <w:pStyle w:val="Prrafodelista"/>
        <w:numPr>
          <w:ilvl w:val="0"/>
          <w:numId w:val="25"/>
        </w:numPr>
        <w:jc w:val="both"/>
        <w:rPr>
          <w:rFonts w:ascii="Tahoma" w:hAnsi="Tahoma" w:cs="Tahoma"/>
          <w:lang w:val="es-ES_tradnl"/>
        </w:rPr>
      </w:pPr>
      <w:r w:rsidRPr="00223911">
        <w:rPr>
          <w:rFonts w:ascii="Tahoma" w:hAnsi="Tahoma" w:cs="Tahoma"/>
          <w:lang w:val="es-ES_tradnl"/>
        </w:rPr>
        <w:t>Día de la Conservación del Suelo</w:t>
      </w:r>
    </w:p>
    <w:p w:rsidR="007E7BDA" w:rsidRPr="00223911" w:rsidRDefault="007E7BDA" w:rsidP="00556C3C">
      <w:pPr>
        <w:pStyle w:val="Prrafodelista"/>
        <w:numPr>
          <w:ilvl w:val="0"/>
          <w:numId w:val="25"/>
        </w:numPr>
        <w:jc w:val="both"/>
        <w:rPr>
          <w:rFonts w:ascii="Tahoma" w:hAnsi="Tahoma" w:cs="Tahoma"/>
          <w:lang w:val="es-ES_tradnl"/>
        </w:rPr>
      </w:pPr>
      <w:r w:rsidRPr="00223911">
        <w:rPr>
          <w:rFonts w:ascii="Tahoma" w:hAnsi="Tahoma" w:cs="Tahoma"/>
          <w:lang w:val="es-ES_tradnl"/>
        </w:rPr>
        <w:t>Día Nacional de las Aves</w:t>
      </w:r>
    </w:p>
    <w:p w:rsidR="00556C3C" w:rsidRPr="00556C3C" w:rsidRDefault="007E7BDA" w:rsidP="00556C3C">
      <w:pPr>
        <w:pStyle w:val="Prrafodelista"/>
        <w:numPr>
          <w:ilvl w:val="0"/>
          <w:numId w:val="25"/>
        </w:numPr>
        <w:jc w:val="both"/>
        <w:rPr>
          <w:rFonts w:ascii="Tahoma" w:hAnsi="Tahoma" w:cs="Tahoma"/>
          <w:lang w:val="es-ES_tradnl"/>
        </w:rPr>
      </w:pPr>
      <w:r w:rsidRPr="00223911">
        <w:rPr>
          <w:rFonts w:ascii="Tahoma" w:hAnsi="Tahoma" w:cs="Tahoma"/>
          <w:lang w:val="es-ES_tradnl"/>
        </w:rPr>
        <w:t>Día Mundial del Árbol</w:t>
      </w:r>
    </w:p>
    <w:p w:rsidR="007E7BDA" w:rsidRPr="00223911" w:rsidRDefault="007E7BDA" w:rsidP="00556C3C">
      <w:pPr>
        <w:pStyle w:val="Prrafodelista"/>
        <w:numPr>
          <w:ilvl w:val="0"/>
          <w:numId w:val="22"/>
        </w:numPr>
        <w:jc w:val="both"/>
        <w:rPr>
          <w:rFonts w:ascii="Tahoma" w:hAnsi="Tahoma" w:cs="Tahoma"/>
          <w:lang w:val="es-ES_tradnl"/>
        </w:rPr>
      </w:pPr>
      <w:r w:rsidRPr="00223911">
        <w:rPr>
          <w:rFonts w:ascii="Tahoma" w:hAnsi="Tahoma" w:cs="Tahoma"/>
          <w:lang w:val="es-ES_tradnl"/>
        </w:rPr>
        <w:t>Fortalecimiento a las I.E.D  mediante la identificación de los aspectos que se abordan desde los PRAE generando una agenda conjunta.</w:t>
      </w:r>
    </w:p>
    <w:p w:rsidR="00C7513C" w:rsidRDefault="007E7BDA" w:rsidP="00B03DCA">
      <w:pPr>
        <w:pStyle w:val="Prrafodelista"/>
        <w:numPr>
          <w:ilvl w:val="0"/>
          <w:numId w:val="22"/>
        </w:numPr>
        <w:jc w:val="both"/>
        <w:rPr>
          <w:rFonts w:ascii="Tahoma" w:hAnsi="Tahoma" w:cs="Tahoma"/>
          <w:lang w:val="es-ES_tradnl"/>
        </w:rPr>
      </w:pPr>
      <w:r w:rsidRPr="00223911">
        <w:rPr>
          <w:rFonts w:ascii="Tahoma" w:hAnsi="Tahoma" w:cs="Tahoma"/>
          <w:lang w:val="es-ES_tradnl"/>
        </w:rPr>
        <w:t>Gestión ante las entidades pertinentes para la capacitación de las J.A.C en la presentación de PROCEDA para la consecución de recursos económicos, humanos y técnicos enfocados a la mitigación de problemáticas ambientales.</w:t>
      </w:r>
    </w:p>
    <w:p w:rsidR="00556C3C" w:rsidRPr="00556C3C" w:rsidRDefault="00556C3C" w:rsidP="00B03DCA">
      <w:pPr>
        <w:pStyle w:val="Prrafodelista"/>
        <w:numPr>
          <w:ilvl w:val="0"/>
          <w:numId w:val="22"/>
        </w:numPr>
        <w:jc w:val="both"/>
        <w:rPr>
          <w:rFonts w:ascii="Tahoma" w:hAnsi="Tahoma" w:cs="Tahoma"/>
          <w:lang w:val="es-ES_tradnl"/>
        </w:rPr>
      </w:pPr>
    </w:p>
    <w:p w:rsidR="00B03DCA" w:rsidRPr="00223911" w:rsidRDefault="00B03DCA" w:rsidP="0095739C">
      <w:pPr>
        <w:pStyle w:val="Prrafodelista"/>
        <w:numPr>
          <w:ilvl w:val="1"/>
          <w:numId w:val="26"/>
        </w:numPr>
        <w:rPr>
          <w:rFonts w:ascii="Tahoma" w:hAnsi="Tahoma" w:cs="Tahoma"/>
          <w:b/>
          <w:lang w:val="es-ES_tradnl"/>
        </w:rPr>
      </w:pPr>
      <w:r w:rsidRPr="00223911">
        <w:rPr>
          <w:rFonts w:ascii="Tahoma" w:hAnsi="Tahoma" w:cs="Tahoma"/>
          <w:b/>
          <w:lang w:val="es-ES_tradnl"/>
        </w:rPr>
        <w:t>PROGRAMA</w:t>
      </w:r>
      <w:r w:rsidR="001B3259">
        <w:rPr>
          <w:rFonts w:ascii="Tahoma" w:hAnsi="Tahoma" w:cs="Tahoma"/>
          <w:b/>
          <w:lang w:val="es-ES_tradnl"/>
        </w:rPr>
        <w:t xml:space="preserve"> 5</w:t>
      </w:r>
      <w:r w:rsidRPr="00223911">
        <w:rPr>
          <w:rFonts w:ascii="Tahoma" w:hAnsi="Tahoma" w:cs="Tahoma"/>
          <w:b/>
          <w:lang w:val="es-ES_tradnl"/>
        </w:rPr>
        <w:t>: PROTEGIENDO EL RECURSO SUELO</w:t>
      </w:r>
    </w:p>
    <w:p w:rsidR="00B03DCA" w:rsidRPr="00223911" w:rsidRDefault="00B03DCA" w:rsidP="00B03DCA">
      <w:pPr>
        <w:pStyle w:val="Prrafodelista"/>
        <w:ind w:left="1080"/>
        <w:rPr>
          <w:rFonts w:ascii="Tahoma" w:hAnsi="Tahoma" w:cs="Tahoma"/>
          <w:lang w:val="es-ES_tradnl"/>
        </w:rPr>
      </w:pPr>
    </w:p>
    <w:p w:rsidR="00B03DCA" w:rsidRPr="00556C3C" w:rsidRDefault="00B03DCA" w:rsidP="00B03DCA">
      <w:pPr>
        <w:pStyle w:val="Prrafodelista"/>
        <w:numPr>
          <w:ilvl w:val="2"/>
          <w:numId w:val="26"/>
        </w:numPr>
        <w:autoSpaceDE w:val="0"/>
        <w:autoSpaceDN w:val="0"/>
        <w:adjustRightInd w:val="0"/>
        <w:jc w:val="both"/>
        <w:rPr>
          <w:rFonts w:ascii="Tahoma" w:hAnsi="Tahoma" w:cs="Tahoma"/>
          <w:b/>
          <w:u w:val="single"/>
        </w:rPr>
      </w:pPr>
      <w:r w:rsidRPr="00223911">
        <w:rPr>
          <w:rFonts w:ascii="Tahoma" w:hAnsi="Tahoma" w:cs="Tahoma"/>
          <w:b/>
          <w:lang w:val="es-ES_tradnl"/>
        </w:rPr>
        <w:t xml:space="preserve">PROYECTO 1: Diseño de plan de reforestación en áreas estratégicas del municipio de Yacopí. </w:t>
      </w:r>
    </w:p>
    <w:p w:rsidR="00B03DCA" w:rsidRPr="00223911" w:rsidRDefault="00B03DCA" w:rsidP="00B03DCA">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Objetivo</w:t>
      </w:r>
    </w:p>
    <w:p w:rsidR="00B03DCA" w:rsidRPr="00223911" w:rsidRDefault="00B03DCA" w:rsidP="00B03DCA">
      <w:pPr>
        <w:autoSpaceDE w:val="0"/>
        <w:autoSpaceDN w:val="0"/>
        <w:adjustRightInd w:val="0"/>
        <w:jc w:val="both"/>
        <w:rPr>
          <w:rFonts w:ascii="Tahoma" w:hAnsi="Tahoma" w:cs="Tahoma"/>
          <w:b/>
          <w:sz w:val="22"/>
          <w:szCs w:val="22"/>
          <w:u w:val="single"/>
        </w:rPr>
      </w:pPr>
    </w:p>
    <w:p w:rsidR="00B03DCA" w:rsidRPr="00223911" w:rsidRDefault="00B03DCA" w:rsidP="00B03DCA">
      <w:pPr>
        <w:autoSpaceDE w:val="0"/>
        <w:autoSpaceDN w:val="0"/>
        <w:adjustRightInd w:val="0"/>
        <w:jc w:val="both"/>
        <w:rPr>
          <w:rFonts w:ascii="Tahoma" w:hAnsi="Tahoma" w:cs="Tahoma"/>
          <w:color w:val="000000"/>
          <w:sz w:val="22"/>
          <w:szCs w:val="22"/>
          <w:lang w:eastAsia="es-CO"/>
        </w:rPr>
      </w:pPr>
      <w:r w:rsidRPr="00223911">
        <w:rPr>
          <w:rFonts w:ascii="Tahoma" w:hAnsi="Tahoma" w:cs="Tahoma"/>
          <w:color w:val="000000"/>
          <w:sz w:val="22"/>
          <w:szCs w:val="22"/>
          <w:lang w:eastAsia="es-CO"/>
        </w:rPr>
        <w:t>Conocer en contexto general municipal los factores que determinan la conservación del suelo</w:t>
      </w:r>
      <w:r w:rsidR="00E00E4B" w:rsidRPr="00223911">
        <w:rPr>
          <w:rFonts w:ascii="Tahoma" w:hAnsi="Tahoma" w:cs="Tahoma"/>
          <w:color w:val="000000"/>
          <w:sz w:val="22"/>
          <w:szCs w:val="22"/>
          <w:lang w:eastAsia="es-CO"/>
        </w:rPr>
        <w:t xml:space="preserve"> para contribución del uso </w:t>
      </w:r>
      <w:r w:rsidRPr="00223911">
        <w:rPr>
          <w:rFonts w:ascii="Tahoma" w:hAnsi="Tahoma" w:cs="Tahoma"/>
          <w:color w:val="000000"/>
          <w:sz w:val="22"/>
          <w:szCs w:val="22"/>
          <w:lang w:eastAsia="es-CO"/>
        </w:rPr>
        <w:t xml:space="preserve">sostenible </w:t>
      </w:r>
      <w:r w:rsidR="00E00E4B" w:rsidRPr="00223911">
        <w:rPr>
          <w:rFonts w:ascii="Tahoma" w:hAnsi="Tahoma" w:cs="Tahoma"/>
          <w:color w:val="000000"/>
          <w:sz w:val="22"/>
          <w:szCs w:val="22"/>
          <w:lang w:eastAsia="es-CO"/>
        </w:rPr>
        <w:t xml:space="preserve">en el </w:t>
      </w:r>
      <w:r w:rsidRPr="00223911">
        <w:rPr>
          <w:rFonts w:ascii="Tahoma" w:hAnsi="Tahoma" w:cs="Tahoma"/>
          <w:color w:val="000000"/>
          <w:sz w:val="22"/>
          <w:szCs w:val="22"/>
          <w:lang w:eastAsia="es-CO"/>
        </w:rPr>
        <w:t>municipio de Yacopí</w:t>
      </w:r>
      <w:r w:rsidR="00E00E4B" w:rsidRPr="00223911">
        <w:rPr>
          <w:rFonts w:ascii="Tahoma" w:hAnsi="Tahoma" w:cs="Tahoma"/>
          <w:color w:val="000000"/>
          <w:sz w:val="22"/>
          <w:szCs w:val="22"/>
          <w:lang w:eastAsia="es-CO"/>
        </w:rPr>
        <w:t>.</w:t>
      </w:r>
    </w:p>
    <w:p w:rsidR="00B03DCA" w:rsidRPr="00223911" w:rsidRDefault="00B03DCA" w:rsidP="00B03DCA">
      <w:pPr>
        <w:autoSpaceDE w:val="0"/>
        <w:autoSpaceDN w:val="0"/>
        <w:adjustRightInd w:val="0"/>
        <w:jc w:val="both"/>
        <w:rPr>
          <w:rFonts w:ascii="Tahoma" w:hAnsi="Tahoma" w:cs="Tahoma"/>
          <w:sz w:val="22"/>
          <w:szCs w:val="22"/>
          <w:lang w:eastAsia="es-CO"/>
        </w:rPr>
      </w:pPr>
    </w:p>
    <w:p w:rsidR="00B03DCA" w:rsidRPr="00223911" w:rsidRDefault="00B03DCA" w:rsidP="00B03DCA">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Meta</w:t>
      </w:r>
    </w:p>
    <w:p w:rsidR="00B03DCA" w:rsidRPr="00223911" w:rsidRDefault="00B03DCA" w:rsidP="00B03DCA">
      <w:pPr>
        <w:autoSpaceDE w:val="0"/>
        <w:autoSpaceDN w:val="0"/>
        <w:adjustRightInd w:val="0"/>
        <w:jc w:val="both"/>
        <w:rPr>
          <w:rFonts w:ascii="Tahoma" w:hAnsi="Tahoma" w:cs="Tahoma"/>
          <w:sz w:val="22"/>
          <w:szCs w:val="22"/>
          <w:lang w:val="es-CO" w:eastAsia="es-CO"/>
        </w:rPr>
      </w:pPr>
    </w:p>
    <w:p w:rsidR="00B03DCA" w:rsidRPr="00223911" w:rsidRDefault="001D60EB" w:rsidP="00B03DCA">
      <w:pPr>
        <w:autoSpaceDE w:val="0"/>
        <w:autoSpaceDN w:val="0"/>
        <w:adjustRightInd w:val="0"/>
        <w:jc w:val="both"/>
        <w:rPr>
          <w:rFonts w:ascii="Tahoma" w:hAnsi="Tahoma" w:cs="Tahoma"/>
          <w:sz w:val="22"/>
          <w:szCs w:val="22"/>
          <w:lang w:val="es-CO" w:eastAsia="es-CO"/>
        </w:rPr>
      </w:pPr>
      <w:r w:rsidRPr="00223911">
        <w:rPr>
          <w:rFonts w:ascii="Tahoma" w:hAnsi="Tahoma" w:cs="Tahoma"/>
          <w:sz w:val="22"/>
          <w:szCs w:val="22"/>
          <w:lang w:val="es-CO" w:eastAsia="es-CO"/>
        </w:rPr>
        <w:t>Contribuir en la conservación del recurso suelo desarrollando acciones que permitan reducir la problemática presentada por prácticas inadecuadas desde el sector agrícola, mejorando los procesos como consecuencia de un proceso educativo.</w:t>
      </w:r>
    </w:p>
    <w:p w:rsidR="001D60EB" w:rsidRPr="00223911" w:rsidRDefault="001D60EB" w:rsidP="00B03DCA">
      <w:pPr>
        <w:autoSpaceDE w:val="0"/>
        <w:autoSpaceDN w:val="0"/>
        <w:adjustRightInd w:val="0"/>
        <w:jc w:val="both"/>
        <w:rPr>
          <w:rFonts w:ascii="Tahoma" w:hAnsi="Tahoma" w:cs="Tahoma"/>
          <w:sz w:val="22"/>
          <w:szCs w:val="22"/>
          <w:lang w:val="es-CO" w:eastAsia="es-CO"/>
        </w:rPr>
      </w:pPr>
    </w:p>
    <w:p w:rsidR="00B03DCA" w:rsidRPr="00223911" w:rsidRDefault="00B03DCA" w:rsidP="00B03DCA">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Impacto esperado</w:t>
      </w:r>
    </w:p>
    <w:p w:rsidR="00B03DCA" w:rsidRPr="00223911" w:rsidRDefault="00B03DCA" w:rsidP="00B03DCA">
      <w:pPr>
        <w:autoSpaceDE w:val="0"/>
        <w:autoSpaceDN w:val="0"/>
        <w:adjustRightInd w:val="0"/>
        <w:jc w:val="both"/>
        <w:rPr>
          <w:rFonts w:ascii="Tahoma" w:hAnsi="Tahoma" w:cs="Tahoma"/>
          <w:sz w:val="22"/>
          <w:szCs w:val="22"/>
          <w:lang w:val="es-CO" w:eastAsia="es-CO"/>
        </w:rPr>
      </w:pPr>
    </w:p>
    <w:p w:rsidR="001D60EB" w:rsidRPr="00223911" w:rsidRDefault="001D60EB" w:rsidP="001D60EB">
      <w:pPr>
        <w:autoSpaceDE w:val="0"/>
        <w:autoSpaceDN w:val="0"/>
        <w:adjustRightInd w:val="0"/>
        <w:jc w:val="both"/>
        <w:rPr>
          <w:rFonts w:ascii="Tahoma" w:hAnsi="Tahoma" w:cs="Tahoma"/>
          <w:sz w:val="22"/>
          <w:szCs w:val="22"/>
          <w:lang w:val="es-CO" w:eastAsia="es-CO"/>
        </w:rPr>
      </w:pPr>
      <w:r w:rsidRPr="00223911">
        <w:rPr>
          <w:rFonts w:ascii="Tahoma" w:hAnsi="Tahoma" w:cs="Tahoma"/>
          <w:sz w:val="22"/>
          <w:szCs w:val="22"/>
          <w:lang w:val="es-CO" w:eastAsia="es-CO"/>
        </w:rPr>
        <w:t>Reconocimiento de la importancia de la conservación de los suelos conociendo las implicaciones de acciones que realizan sin control buscando cambiar malas prácticas para la sostenibilidad.</w:t>
      </w:r>
    </w:p>
    <w:p w:rsidR="001D60EB" w:rsidRPr="00223911" w:rsidRDefault="001D60EB" w:rsidP="001D60EB">
      <w:pPr>
        <w:autoSpaceDE w:val="0"/>
        <w:autoSpaceDN w:val="0"/>
        <w:adjustRightInd w:val="0"/>
        <w:jc w:val="both"/>
        <w:rPr>
          <w:rFonts w:ascii="Tahoma" w:hAnsi="Tahoma" w:cs="Tahoma"/>
          <w:sz w:val="22"/>
          <w:szCs w:val="22"/>
          <w:lang w:val="es-CO" w:eastAsia="es-CO"/>
        </w:rPr>
      </w:pPr>
    </w:p>
    <w:p w:rsidR="00B03DCA" w:rsidRPr="00223911" w:rsidRDefault="00B03DCA" w:rsidP="001D60EB">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Indicador de Gestión</w:t>
      </w:r>
    </w:p>
    <w:p w:rsidR="00B03DCA" w:rsidRPr="00223911" w:rsidRDefault="00B03DCA" w:rsidP="00B03DCA">
      <w:pPr>
        <w:autoSpaceDE w:val="0"/>
        <w:autoSpaceDN w:val="0"/>
        <w:adjustRightInd w:val="0"/>
        <w:jc w:val="both"/>
        <w:rPr>
          <w:rFonts w:ascii="Tahoma" w:hAnsi="Tahoma" w:cs="Tahoma"/>
          <w:sz w:val="22"/>
          <w:szCs w:val="22"/>
          <w:lang w:val="es-CO" w:eastAsia="es-CO"/>
        </w:rPr>
      </w:pPr>
    </w:p>
    <w:p w:rsidR="00B03DCA" w:rsidRPr="00223911" w:rsidRDefault="001D60EB" w:rsidP="00B03DCA">
      <w:pPr>
        <w:autoSpaceDE w:val="0"/>
        <w:autoSpaceDN w:val="0"/>
        <w:adjustRightInd w:val="0"/>
        <w:jc w:val="both"/>
        <w:rPr>
          <w:rFonts w:ascii="Tahoma" w:hAnsi="Tahoma" w:cs="Tahoma"/>
          <w:sz w:val="22"/>
          <w:szCs w:val="22"/>
          <w:lang w:val="es-CO" w:eastAsia="es-CO"/>
        </w:rPr>
      </w:pPr>
      <w:r w:rsidRPr="00223911">
        <w:rPr>
          <w:rFonts w:ascii="Tahoma" w:hAnsi="Tahoma" w:cs="Tahoma"/>
          <w:sz w:val="22"/>
          <w:szCs w:val="22"/>
          <w:lang w:val="es-CO" w:eastAsia="es-CO"/>
        </w:rPr>
        <w:t>(Número de actividades ejecutadas para el período / Número total de actividades planeadas para el período)*100</w:t>
      </w:r>
    </w:p>
    <w:p w:rsidR="001D60EB" w:rsidRPr="00223911" w:rsidRDefault="001D60EB" w:rsidP="00B03DCA">
      <w:pPr>
        <w:autoSpaceDE w:val="0"/>
        <w:autoSpaceDN w:val="0"/>
        <w:adjustRightInd w:val="0"/>
        <w:jc w:val="both"/>
        <w:rPr>
          <w:rFonts w:ascii="Tahoma" w:hAnsi="Tahoma" w:cs="Tahoma"/>
          <w:sz w:val="22"/>
          <w:szCs w:val="22"/>
          <w:lang w:val="es-CO" w:eastAsia="es-CO"/>
        </w:rPr>
      </w:pPr>
    </w:p>
    <w:p w:rsidR="00B03DCA" w:rsidRPr="00223911" w:rsidRDefault="00B03DCA" w:rsidP="00B03DCA">
      <w:pPr>
        <w:autoSpaceDE w:val="0"/>
        <w:autoSpaceDN w:val="0"/>
        <w:adjustRightInd w:val="0"/>
        <w:jc w:val="both"/>
        <w:rPr>
          <w:rFonts w:ascii="Tahoma" w:hAnsi="Tahoma" w:cs="Tahoma"/>
          <w:b/>
          <w:sz w:val="22"/>
          <w:szCs w:val="22"/>
          <w:u w:val="single"/>
        </w:rPr>
      </w:pPr>
      <w:r w:rsidRPr="00223911">
        <w:rPr>
          <w:rFonts w:ascii="Tahoma" w:hAnsi="Tahoma" w:cs="Tahoma"/>
          <w:b/>
          <w:sz w:val="22"/>
          <w:szCs w:val="22"/>
          <w:u w:val="single"/>
        </w:rPr>
        <w:t>Etapas</w:t>
      </w:r>
    </w:p>
    <w:p w:rsidR="00F96A48" w:rsidRPr="00223911" w:rsidRDefault="00F96A48" w:rsidP="00B03DCA">
      <w:pPr>
        <w:autoSpaceDE w:val="0"/>
        <w:autoSpaceDN w:val="0"/>
        <w:adjustRightInd w:val="0"/>
        <w:jc w:val="both"/>
        <w:rPr>
          <w:rFonts w:ascii="Tahoma" w:hAnsi="Tahoma" w:cs="Tahoma"/>
          <w:b/>
          <w:sz w:val="22"/>
          <w:szCs w:val="22"/>
          <w:u w:val="single"/>
        </w:rPr>
      </w:pPr>
    </w:p>
    <w:p w:rsidR="00B03DCA" w:rsidRPr="00223911" w:rsidRDefault="001D60EB" w:rsidP="00B03DCA">
      <w:pPr>
        <w:rPr>
          <w:rFonts w:ascii="Tahoma" w:hAnsi="Tahoma" w:cs="Tahoma"/>
          <w:b/>
          <w:sz w:val="22"/>
          <w:szCs w:val="22"/>
          <w:u w:val="single"/>
          <w:lang w:val="es-ES_tradnl"/>
        </w:rPr>
      </w:pPr>
      <w:r w:rsidRPr="00223911">
        <w:rPr>
          <w:rFonts w:ascii="Tahoma" w:hAnsi="Tahoma" w:cs="Tahoma"/>
          <w:b/>
          <w:sz w:val="22"/>
          <w:szCs w:val="22"/>
          <w:u w:val="single"/>
          <w:lang w:val="es-ES_tradnl"/>
        </w:rPr>
        <w:t>Año 1:</w:t>
      </w:r>
    </w:p>
    <w:p w:rsidR="001D60EB" w:rsidRPr="00223911" w:rsidRDefault="001D60EB" w:rsidP="00556C3C">
      <w:pPr>
        <w:pStyle w:val="Prrafodelista"/>
        <w:numPr>
          <w:ilvl w:val="0"/>
          <w:numId w:val="22"/>
        </w:numPr>
        <w:jc w:val="both"/>
        <w:rPr>
          <w:rFonts w:ascii="Tahoma" w:hAnsi="Tahoma" w:cs="Tahoma"/>
          <w:lang w:val="es-ES_tradnl"/>
        </w:rPr>
      </w:pPr>
      <w:r w:rsidRPr="00223911">
        <w:rPr>
          <w:rFonts w:ascii="Tahoma" w:hAnsi="Tahoma" w:cs="Tahoma"/>
          <w:lang w:val="es-ES_tradnl"/>
        </w:rPr>
        <w:t>Identificación participativa de las implicaciones de la degradación del  suelo</w:t>
      </w:r>
    </w:p>
    <w:p w:rsidR="001D60EB" w:rsidRPr="00223911" w:rsidRDefault="001D60EB" w:rsidP="00556C3C">
      <w:pPr>
        <w:pStyle w:val="Prrafodelista"/>
        <w:numPr>
          <w:ilvl w:val="0"/>
          <w:numId w:val="22"/>
        </w:numPr>
        <w:jc w:val="both"/>
        <w:rPr>
          <w:rFonts w:ascii="Tahoma" w:hAnsi="Tahoma" w:cs="Tahoma"/>
          <w:lang w:val="es-ES_tradnl"/>
        </w:rPr>
      </w:pPr>
      <w:r w:rsidRPr="00223911">
        <w:rPr>
          <w:rFonts w:ascii="Tahoma" w:hAnsi="Tahoma" w:cs="Tahoma"/>
          <w:lang w:val="es-ES_tradnl"/>
        </w:rPr>
        <w:t>Potenciar el desarrollo de un vivero municipal con  la participación de las Instituciones Educativas.</w:t>
      </w:r>
    </w:p>
    <w:p w:rsidR="001D60EB" w:rsidRPr="00223911" w:rsidRDefault="001D60EB" w:rsidP="00556C3C">
      <w:pPr>
        <w:pStyle w:val="Prrafodelista"/>
        <w:numPr>
          <w:ilvl w:val="0"/>
          <w:numId w:val="22"/>
        </w:numPr>
        <w:jc w:val="both"/>
        <w:rPr>
          <w:rFonts w:ascii="Tahoma" w:hAnsi="Tahoma" w:cs="Tahoma"/>
          <w:lang w:val="es-ES_tradnl"/>
        </w:rPr>
      </w:pPr>
      <w:r w:rsidRPr="00223911">
        <w:rPr>
          <w:rFonts w:ascii="Tahoma" w:hAnsi="Tahoma" w:cs="Tahoma"/>
          <w:lang w:val="es-ES_tradnl"/>
        </w:rPr>
        <w:t>Socialización de la  normatividad vigente (ley 99 de 1993), política Nacional de gestión del suelo política</w:t>
      </w:r>
    </w:p>
    <w:p w:rsidR="001D60EB" w:rsidRPr="00223911" w:rsidRDefault="001D60EB" w:rsidP="00556C3C">
      <w:pPr>
        <w:pStyle w:val="Prrafodelista"/>
        <w:numPr>
          <w:ilvl w:val="0"/>
          <w:numId w:val="22"/>
        </w:numPr>
        <w:jc w:val="both"/>
        <w:rPr>
          <w:rFonts w:ascii="Tahoma" w:hAnsi="Tahoma" w:cs="Tahoma"/>
          <w:lang w:val="es-ES_tradnl"/>
        </w:rPr>
      </w:pPr>
      <w:r w:rsidRPr="00223911">
        <w:rPr>
          <w:rFonts w:ascii="Tahoma" w:hAnsi="Tahoma" w:cs="Tahoma"/>
          <w:lang w:val="es-ES_tradnl"/>
        </w:rPr>
        <w:t>(2) Capacitación a población en manejo de los bosques.</w:t>
      </w:r>
    </w:p>
    <w:p w:rsidR="001D60EB" w:rsidRPr="00223911" w:rsidRDefault="001D60EB" w:rsidP="00556C3C">
      <w:pPr>
        <w:pStyle w:val="Prrafodelista"/>
        <w:numPr>
          <w:ilvl w:val="0"/>
          <w:numId w:val="22"/>
        </w:numPr>
        <w:jc w:val="both"/>
        <w:rPr>
          <w:rFonts w:ascii="Tahoma" w:hAnsi="Tahoma" w:cs="Tahoma"/>
          <w:lang w:val="es-ES_tradnl"/>
        </w:rPr>
      </w:pPr>
      <w:r w:rsidRPr="00223911">
        <w:rPr>
          <w:rFonts w:ascii="Tahoma" w:hAnsi="Tahoma" w:cs="Tahoma"/>
          <w:lang w:val="es-ES_tradnl"/>
        </w:rPr>
        <w:t>Diseño de estrategias para una  ganadería sostenible</w:t>
      </w:r>
    </w:p>
    <w:p w:rsidR="001D60EB" w:rsidRPr="00223911" w:rsidRDefault="001D60EB" w:rsidP="00556C3C">
      <w:pPr>
        <w:jc w:val="both"/>
        <w:rPr>
          <w:rFonts w:ascii="Tahoma" w:hAnsi="Tahoma" w:cs="Tahoma"/>
          <w:b/>
          <w:sz w:val="22"/>
          <w:szCs w:val="22"/>
          <w:u w:val="single"/>
          <w:lang w:val="es-ES_tradnl"/>
        </w:rPr>
      </w:pPr>
      <w:r w:rsidRPr="00223911">
        <w:rPr>
          <w:rFonts w:ascii="Tahoma" w:hAnsi="Tahoma" w:cs="Tahoma"/>
          <w:b/>
          <w:sz w:val="22"/>
          <w:szCs w:val="22"/>
          <w:u w:val="single"/>
          <w:lang w:val="es-ES_tradnl"/>
        </w:rPr>
        <w:t xml:space="preserve">Año 2: </w:t>
      </w:r>
    </w:p>
    <w:p w:rsidR="001D60EB" w:rsidRPr="00223911" w:rsidRDefault="001D60EB" w:rsidP="00556C3C">
      <w:pPr>
        <w:pStyle w:val="Prrafodelista"/>
        <w:numPr>
          <w:ilvl w:val="0"/>
          <w:numId w:val="29"/>
        </w:numPr>
        <w:jc w:val="both"/>
        <w:rPr>
          <w:rFonts w:ascii="Tahoma" w:hAnsi="Tahoma" w:cs="Tahoma"/>
          <w:lang w:val="es-ES_tradnl"/>
        </w:rPr>
      </w:pPr>
      <w:r w:rsidRPr="00223911">
        <w:rPr>
          <w:rFonts w:ascii="Tahoma" w:hAnsi="Tahoma" w:cs="Tahoma"/>
          <w:lang w:val="es-ES_tradnl"/>
        </w:rPr>
        <w:t>(4) Reforestación en zonas de reserva priorizadas</w:t>
      </w:r>
    </w:p>
    <w:p w:rsidR="001D60EB" w:rsidRPr="00223911" w:rsidRDefault="001D60EB" w:rsidP="00556C3C">
      <w:pPr>
        <w:pStyle w:val="Prrafodelista"/>
        <w:numPr>
          <w:ilvl w:val="0"/>
          <w:numId w:val="30"/>
        </w:numPr>
        <w:jc w:val="both"/>
        <w:rPr>
          <w:rFonts w:ascii="Tahoma" w:hAnsi="Tahoma" w:cs="Tahoma"/>
          <w:lang w:val="es-ES_tradnl"/>
        </w:rPr>
      </w:pPr>
      <w:r w:rsidRPr="00223911">
        <w:rPr>
          <w:rFonts w:ascii="Tahoma" w:hAnsi="Tahoma" w:cs="Tahoma"/>
          <w:lang w:val="es-ES_tradnl"/>
        </w:rPr>
        <w:t>Formación a productores agropecuarios, comerciantes sobre el esquema de ordenamiento territorial municipal.</w:t>
      </w:r>
    </w:p>
    <w:p w:rsidR="001D60EB" w:rsidRPr="00223911" w:rsidRDefault="001D60EB" w:rsidP="00556C3C">
      <w:pPr>
        <w:pStyle w:val="Prrafodelista"/>
        <w:numPr>
          <w:ilvl w:val="0"/>
          <w:numId w:val="30"/>
        </w:numPr>
        <w:jc w:val="both"/>
        <w:rPr>
          <w:rFonts w:ascii="Tahoma" w:hAnsi="Tahoma" w:cs="Tahoma"/>
          <w:lang w:val="es-ES_tradnl"/>
        </w:rPr>
      </w:pPr>
      <w:r w:rsidRPr="00223911">
        <w:rPr>
          <w:rFonts w:ascii="Tahoma" w:hAnsi="Tahoma" w:cs="Tahoma"/>
          <w:lang w:val="es-ES_tradnl"/>
        </w:rPr>
        <w:t>Socialización de la  normatividad vigente (ley 99 de 1993), política Nacional de gestión del suelo política</w:t>
      </w:r>
    </w:p>
    <w:p w:rsidR="001D60EB" w:rsidRPr="00223911" w:rsidRDefault="001D60EB" w:rsidP="00556C3C">
      <w:pPr>
        <w:jc w:val="both"/>
        <w:rPr>
          <w:rFonts w:ascii="Tahoma" w:hAnsi="Tahoma" w:cs="Tahoma"/>
          <w:b/>
          <w:sz w:val="22"/>
          <w:szCs w:val="22"/>
          <w:u w:val="single"/>
          <w:lang w:val="es-ES_tradnl"/>
        </w:rPr>
      </w:pPr>
      <w:r w:rsidRPr="00223911">
        <w:rPr>
          <w:rFonts w:ascii="Tahoma" w:hAnsi="Tahoma" w:cs="Tahoma"/>
          <w:b/>
          <w:sz w:val="22"/>
          <w:szCs w:val="22"/>
          <w:u w:val="single"/>
          <w:lang w:val="es-ES_tradnl"/>
        </w:rPr>
        <w:t>Año 3, 4:</w:t>
      </w:r>
    </w:p>
    <w:p w:rsidR="001D60EB" w:rsidRPr="00223911" w:rsidRDefault="001D60EB" w:rsidP="00556C3C">
      <w:pPr>
        <w:pStyle w:val="Prrafodelista"/>
        <w:numPr>
          <w:ilvl w:val="0"/>
          <w:numId w:val="31"/>
        </w:numPr>
        <w:jc w:val="both"/>
        <w:rPr>
          <w:rFonts w:ascii="Tahoma" w:hAnsi="Tahoma" w:cs="Tahoma"/>
          <w:lang w:val="es-ES_tradnl"/>
        </w:rPr>
      </w:pPr>
      <w:r w:rsidRPr="00223911">
        <w:rPr>
          <w:rFonts w:ascii="Tahoma" w:hAnsi="Tahoma" w:cs="Tahoma"/>
          <w:lang w:val="es-ES_tradnl"/>
        </w:rPr>
        <w:t>Potenciar el desarrollo de un vivero municipal con  la participación de las Instituciones Educativas.</w:t>
      </w:r>
    </w:p>
    <w:p w:rsidR="001D60EB" w:rsidRPr="00223911" w:rsidRDefault="001D60EB" w:rsidP="00556C3C">
      <w:pPr>
        <w:pStyle w:val="Prrafodelista"/>
        <w:numPr>
          <w:ilvl w:val="0"/>
          <w:numId w:val="31"/>
        </w:numPr>
        <w:jc w:val="both"/>
        <w:rPr>
          <w:rFonts w:ascii="Tahoma" w:hAnsi="Tahoma" w:cs="Tahoma"/>
          <w:lang w:val="es-ES_tradnl"/>
        </w:rPr>
      </w:pPr>
      <w:r w:rsidRPr="00223911">
        <w:rPr>
          <w:rFonts w:ascii="Tahoma" w:hAnsi="Tahoma" w:cs="Tahoma"/>
          <w:lang w:val="es-ES_tradnl"/>
        </w:rPr>
        <w:t>(4) Reforestación en zonas de reserva priorizadas</w:t>
      </w:r>
    </w:p>
    <w:p w:rsidR="001D60EB" w:rsidRPr="00223911" w:rsidRDefault="001D60EB" w:rsidP="00556C3C">
      <w:pPr>
        <w:pStyle w:val="Prrafodelista"/>
        <w:numPr>
          <w:ilvl w:val="0"/>
          <w:numId w:val="31"/>
        </w:numPr>
        <w:jc w:val="both"/>
        <w:rPr>
          <w:rFonts w:ascii="Tahoma" w:hAnsi="Tahoma" w:cs="Tahoma"/>
          <w:lang w:val="es-ES_tradnl"/>
        </w:rPr>
      </w:pPr>
      <w:r w:rsidRPr="00223911">
        <w:rPr>
          <w:rFonts w:ascii="Tahoma" w:hAnsi="Tahoma" w:cs="Tahoma"/>
          <w:lang w:val="es-ES_tradnl"/>
        </w:rPr>
        <w:t>(3) Giras de conocimiento para la trasmisión de buenas prácticas ambientales relacionadas con producción más limpia.</w:t>
      </w:r>
    </w:p>
    <w:p w:rsidR="00B03DCA" w:rsidRPr="00556C3C" w:rsidRDefault="001D60EB" w:rsidP="00B03DCA">
      <w:pPr>
        <w:pStyle w:val="Prrafodelista"/>
        <w:numPr>
          <w:ilvl w:val="0"/>
          <w:numId w:val="32"/>
        </w:numPr>
        <w:jc w:val="both"/>
        <w:rPr>
          <w:rFonts w:ascii="Tahoma" w:hAnsi="Tahoma" w:cs="Tahoma"/>
          <w:lang w:val="es-ES_tradnl"/>
        </w:rPr>
      </w:pPr>
      <w:r w:rsidRPr="00223911">
        <w:rPr>
          <w:rFonts w:ascii="Tahoma" w:hAnsi="Tahoma" w:cs="Tahoma"/>
          <w:lang w:val="es-ES_tradnl"/>
        </w:rPr>
        <w:t>Implementación de sistemas agrosilvopastoriles ya que el municipio tiene una vocación ganadera importante.</w:t>
      </w:r>
    </w:p>
    <w:p w:rsidR="00B03DCA" w:rsidRPr="00223911" w:rsidRDefault="00B03DCA" w:rsidP="00B03DCA">
      <w:pPr>
        <w:rPr>
          <w:rFonts w:ascii="Tahoma" w:hAnsi="Tahoma" w:cs="Tahoma"/>
          <w:sz w:val="22"/>
          <w:szCs w:val="22"/>
          <w:lang w:val="es-ES_tradnl"/>
        </w:rPr>
      </w:pPr>
    </w:p>
    <w:p w:rsidR="006310CB" w:rsidRPr="00223911" w:rsidRDefault="007D7F9F" w:rsidP="0095739C">
      <w:pPr>
        <w:pStyle w:val="Ttulo1"/>
        <w:numPr>
          <w:ilvl w:val="0"/>
          <w:numId w:val="26"/>
        </w:numPr>
        <w:spacing w:before="0"/>
        <w:rPr>
          <w:rFonts w:ascii="Tahoma" w:hAnsi="Tahoma" w:cs="Tahoma"/>
          <w:color w:val="000000"/>
          <w:sz w:val="22"/>
          <w:szCs w:val="22"/>
          <w:lang w:val="es-CO"/>
        </w:rPr>
      </w:pPr>
      <w:r w:rsidRPr="00223911">
        <w:rPr>
          <w:rFonts w:ascii="Tahoma" w:hAnsi="Tahoma" w:cs="Tahoma"/>
          <w:color w:val="000000"/>
          <w:sz w:val="22"/>
          <w:szCs w:val="22"/>
          <w:lang w:val="es-CO"/>
        </w:rPr>
        <w:lastRenderedPageBreak/>
        <w:t>SEGUIMIENTO Y EVALUACIÓN</w:t>
      </w:r>
    </w:p>
    <w:p w:rsidR="006310CB" w:rsidRPr="00223911" w:rsidRDefault="006310CB" w:rsidP="006310CB">
      <w:pPr>
        <w:autoSpaceDE w:val="0"/>
        <w:autoSpaceDN w:val="0"/>
        <w:adjustRightInd w:val="0"/>
        <w:jc w:val="both"/>
        <w:rPr>
          <w:rFonts w:ascii="Tahoma" w:hAnsi="Tahoma" w:cs="Tahoma"/>
          <w:sz w:val="22"/>
          <w:szCs w:val="22"/>
        </w:rPr>
      </w:pPr>
    </w:p>
    <w:p w:rsidR="006310CB" w:rsidRPr="00223911" w:rsidRDefault="004D6933" w:rsidP="006310CB">
      <w:pPr>
        <w:jc w:val="both"/>
        <w:rPr>
          <w:rFonts w:ascii="Tahoma" w:hAnsi="Tahoma" w:cs="Tahoma"/>
          <w:sz w:val="22"/>
          <w:szCs w:val="22"/>
          <w:lang w:val="es-ES_tradnl"/>
        </w:rPr>
      </w:pPr>
      <w:r w:rsidRPr="00223911">
        <w:rPr>
          <w:rFonts w:ascii="Tahoma" w:hAnsi="Tahoma" w:cs="Tahoma"/>
          <w:sz w:val="22"/>
          <w:szCs w:val="22"/>
          <w:lang w:val="es-ES_tradnl"/>
        </w:rPr>
        <w:t xml:space="preserve">Se hace </w:t>
      </w:r>
      <w:r w:rsidR="006310CB" w:rsidRPr="00223911">
        <w:rPr>
          <w:rFonts w:ascii="Tahoma" w:hAnsi="Tahoma" w:cs="Tahoma"/>
          <w:sz w:val="22"/>
          <w:szCs w:val="22"/>
          <w:lang w:val="es-ES_tradnl"/>
        </w:rPr>
        <w:t xml:space="preserve">necesario desarrollar un proceso de seguimiento que </w:t>
      </w:r>
      <w:r w:rsidR="00F96A48" w:rsidRPr="00223911">
        <w:rPr>
          <w:rFonts w:ascii="Tahoma" w:hAnsi="Tahoma" w:cs="Tahoma"/>
          <w:sz w:val="22"/>
          <w:szCs w:val="22"/>
          <w:lang w:val="es-ES_tradnl"/>
        </w:rPr>
        <w:t>dé</w:t>
      </w:r>
      <w:r w:rsidR="006310CB" w:rsidRPr="00223911">
        <w:rPr>
          <w:rFonts w:ascii="Tahoma" w:hAnsi="Tahoma" w:cs="Tahoma"/>
          <w:sz w:val="22"/>
          <w:szCs w:val="22"/>
          <w:lang w:val="es-ES_tradnl"/>
        </w:rPr>
        <w:t xml:space="preserve"> cuenta de la forma como se viene ejecutando el </w:t>
      </w:r>
      <w:r w:rsidR="00947022" w:rsidRPr="00223911">
        <w:rPr>
          <w:rFonts w:ascii="Tahoma" w:hAnsi="Tahoma" w:cs="Tahoma"/>
          <w:sz w:val="22"/>
          <w:szCs w:val="22"/>
          <w:lang w:val="es-ES_tradnl"/>
        </w:rPr>
        <w:t>Plan Territorial de Educación Ambiental PTEA</w:t>
      </w:r>
      <w:r w:rsidR="006310CB" w:rsidRPr="00223911">
        <w:rPr>
          <w:rFonts w:ascii="Tahoma" w:hAnsi="Tahoma" w:cs="Tahoma"/>
          <w:sz w:val="22"/>
          <w:szCs w:val="22"/>
          <w:lang w:val="es-ES_tradnl"/>
        </w:rPr>
        <w:t xml:space="preserve"> y además </w:t>
      </w:r>
      <w:r w:rsidRPr="00223911">
        <w:rPr>
          <w:rFonts w:ascii="Tahoma" w:hAnsi="Tahoma" w:cs="Tahoma"/>
          <w:sz w:val="22"/>
          <w:szCs w:val="22"/>
          <w:lang w:val="es-ES_tradnl"/>
        </w:rPr>
        <w:t xml:space="preserve">permita </w:t>
      </w:r>
      <w:r w:rsidR="006310CB" w:rsidRPr="00223911">
        <w:rPr>
          <w:rFonts w:ascii="Tahoma" w:hAnsi="Tahoma" w:cs="Tahoma"/>
          <w:sz w:val="22"/>
          <w:szCs w:val="22"/>
          <w:lang w:val="es-ES_tradnl"/>
        </w:rPr>
        <w:t>verificar si se han cumplido los compromisos y tiempos establecidos</w:t>
      </w:r>
      <w:r w:rsidR="00F96A48" w:rsidRPr="00223911">
        <w:rPr>
          <w:rFonts w:ascii="Tahoma" w:hAnsi="Tahoma" w:cs="Tahoma"/>
          <w:sz w:val="22"/>
          <w:szCs w:val="22"/>
          <w:lang w:val="es-ES_tradnl"/>
        </w:rPr>
        <w:t xml:space="preserve"> con relación a las acciones</w:t>
      </w:r>
      <w:r w:rsidR="006310CB" w:rsidRPr="00223911">
        <w:rPr>
          <w:rFonts w:ascii="Tahoma" w:hAnsi="Tahoma" w:cs="Tahoma"/>
          <w:sz w:val="22"/>
          <w:szCs w:val="22"/>
          <w:lang w:val="es-ES_tradnl"/>
        </w:rPr>
        <w:t>, se propone la siguiente en aras de detectar debilidades o aplicar ajustes de manera oportuna que posibiliten llevar a fin término cada uno de los proyectos formulados.</w:t>
      </w:r>
    </w:p>
    <w:p w:rsidR="006310CB" w:rsidRPr="00223911" w:rsidRDefault="006310CB" w:rsidP="006310CB">
      <w:pPr>
        <w:jc w:val="both"/>
        <w:rPr>
          <w:rFonts w:ascii="Tahoma" w:hAnsi="Tahoma" w:cs="Tahoma"/>
          <w:sz w:val="22"/>
          <w:szCs w:val="22"/>
          <w:lang w:val="es-ES_tradnl"/>
        </w:rPr>
      </w:pPr>
    </w:p>
    <w:p w:rsidR="006310CB" w:rsidRPr="00223911" w:rsidRDefault="006310CB" w:rsidP="006310CB">
      <w:pPr>
        <w:jc w:val="both"/>
        <w:rPr>
          <w:rFonts w:ascii="Tahoma" w:hAnsi="Tahoma" w:cs="Tahoma"/>
          <w:sz w:val="22"/>
          <w:szCs w:val="22"/>
          <w:lang w:val="es-ES_tradnl"/>
        </w:rPr>
      </w:pPr>
      <w:r w:rsidRPr="00223911">
        <w:rPr>
          <w:rFonts w:ascii="Tahoma" w:hAnsi="Tahoma" w:cs="Tahoma"/>
          <w:sz w:val="22"/>
          <w:szCs w:val="22"/>
          <w:lang w:val="es-ES_tradnl"/>
        </w:rPr>
        <w:t xml:space="preserve">La estrategia propuesta corresponde a una metodología participativa, </w:t>
      </w:r>
      <w:r w:rsidR="00E23380" w:rsidRPr="00223911">
        <w:rPr>
          <w:rFonts w:ascii="Tahoma" w:hAnsi="Tahoma" w:cs="Tahoma"/>
          <w:sz w:val="22"/>
          <w:szCs w:val="22"/>
          <w:lang w:val="es-ES_tradnl"/>
        </w:rPr>
        <w:t>que</w:t>
      </w:r>
      <w:r w:rsidRPr="00223911">
        <w:rPr>
          <w:rFonts w:ascii="Tahoma" w:hAnsi="Tahoma" w:cs="Tahoma"/>
          <w:sz w:val="22"/>
          <w:szCs w:val="22"/>
          <w:lang w:val="es-ES_tradnl"/>
        </w:rPr>
        <w:t xml:space="preserve"> apunta a </w:t>
      </w:r>
      <w:r w:rsidR="0075302F" w:rsidRPr="00223911">
        <w:rPr>
          <w:rFonts w:ascii="Tahoma" w:hAnsi="Tahoma" w:cs="Tahoma"/>
          <w:sz w:val="22"/>
          <w:szCs w:val="22"/>
          <w:lang w:val="es-ES_tradnl"/>
        </w:rPr>
        <w:t>establecer con los</w:t>
      </w:r>
      <w:r w:rsidRPr="00223911">
        <w:rPr>
          <w:rFonts w:ascii="Tahoma" w:hAnsi="Tahoma" w:cs="Tahoma"/>
          <w:sz w:val="22"/>
          <w:szCs w:val="22"/>
          <w:lang w:val="es-ES_tradnl"/>
        </w:rPr>
        <w:t xml:space="preserve"> principales actores involucrados reflexión y análisis sobre el avance del </w:t>
      </w:r>
      <w:r w:rsidR="0075302F" w:rsidRPr="00223911">
        <w:rPr>
          <w:rFonts w:ascii="Tahoma" w:hAnsi="Tahoma" w:cs="Tahoma"/>
          <w:sz w:val="22"/>
          <w:szCs w:val="22"/>
          <w:lang w:val="es-ES_tradnl"/>
        </w:rPr>
        <w:t>PTEA</w:t>
      </w:r>
      <w:r w:rsidRPr="00223911">
        <w:rPr>
          <w:rFonts w:ascii="Tahoma" w:hAnsi="Tahoma" w:cs="Tahoma"/>
          <w:sz w:val="22"/>
          <w:szCs w:val="22"/>
          <w:lang w:val="es-ES_tradnl"/>
        </w:rPr>
        <w:t xml:space="preserve"> y obtención de resultados o impactos alcanzados. </w:t>
      </w:r>
      <w:r w:rsidR="00054E9D" w:rsidRPr="00223911">
        <w:rPr>
          <w:rFonts w:ascii="Tahoma" w:hAnsi="Tahoma" w:cs="Tahoma"/>
          <w:sz w:val="22"/>
          <w:szCs w:val="22"/>
          <w:lang w:val="es-ES_tradnl"/>
        </w:rPr>
        <w:t>De este modo,</w:t>
      </w:r>
      <w:r w:rsidRPr="00223911">
        <w:rPr>
          <w:rFonts w:ascii="Tahoma" w:hAnsi="Tahoma" w:cs="Tahoma"/>
          <w:sz w:val="22"/>
          <w:szCs w:val="22"/>
          <w:lang w:val="es-ES_tradnl"/>
        </w:rPr>
        <w:t xml:space="preserve"> se busca que tanto </w:t>
      </w:r>
      <w:r w:rsidR="00054E9D" w:rsidRPr="00223911">
        <w:rPr>
          <w:rFonts w:ascii="Tahoma" w:hAnsi="Tahoma" w:cs="Tahoma"/>
          <w:sz w:val="22"/>
          <w:szCs w:val="22"/>
          <w:lang w:val="es-ES_tradnl"/>
        </w:rPr>
        <w:t xml:space="preserve">en </w:t>
      </w:r>
      <w:r w:rsidRPr="00223911">
        <w:rPr>
          <w:rFonts w:ascii="Tahoma" w:hAnsi="Tahoma" w:cs="Tahoma"/>
          <w:sz w:val="22"/>
          <w:szCs w:val="22"/>
          <w:lang w:val="es-ES_tradnl"/>
        </w:rPr>
        <w:t xml:space="preserve">el seguimiento </w:t>
      </w:r>
      <w:r w:rsidR="00054E9D" w:rsidRPr="00223911">
        <w:rPr>
          <w:rFonts w:ascii="Tahoma" w:hAnsi="Tahoma" w:cs="Tahoma"/>
          <w:sz w:val="22"/>
          <w:szCs w:val="22"/>
          <w:lang w:val="es-ES_tradnl"/>
        </w:rPr>
        <w:t>y</w:t>
      </w:r>
      <w:r w:rsidRPr="00223911">
        <w:rPr>
          <w:rFonts w:ascii="Tahoma" w:hAnsi="Tahoma" w:cs="Tahoma"/>
          <w:sz w:val="22"/>
          <w:szCs w:val="22"/>
          <w:lang w:val="es-ES_tradnl"/>
        </w:rPr>
        <w:t xml:space="preserve"> evaluación</w:t>
      </w:r>
      <w:r w:rsidR="00E23380" w:rsidRPr="00223911">
        <w:rPr>
          <w:rFonts w:ascii="Tahoma" w:hAnsi="Tahoma" w:cs="Tahoma"/>
          <w:sz w:val="22"/>
          <w:szCs w:val="22"/>
          <w:lang w:val="es-ES_tradnl"/>
        </w:rPr>
        <w:t xml:space="preserve"> se</w:t>
      </w:r>
      <w:r w:rsidRPr="00223911">
        <w:rPr>
          <w:rFonts w:ascii="Tahoma" w:hAnsi="Tahoma" w:cs="Tahoma"/>
          <w:sz w:val="22"/>
          <w:szCs w:val="22"/>
          <w:lang w:val="es-ES_tradnl"/>
        </w:rPr>
        <w:t xml:space="preserve"> generen compromiso</w:t>
      </w:r>
      <w:r w:rsidR="00E23380" w:rsidRPr="00223911">
        <w:rPr>
          <w:rFonts w:ascii="Tahoma" w:hAnsi="Tahoma" w:cs="Tahoma"/>
          <w:sz w:val="22"/>
          <w:szCs w:val="22"/>
          <w:lang w:val="es-ES_tradnl"/>
        </w:rPr>
        <w:t>s</w:t>
      </w:r>
      <w:r w:rsidRPr="00223911">
        <w:rPr>
          <w:rFonts w:ascii="Tahoma" w:hAnsi="Tahoma" w:cs="Tahoma"/>
          <w:sz w:val="22"/>
          <w:szCs w:val="22"/>
          <w:lang w:val="es-ES_tradnl"/>
        </w:rPr>
        <w:t xml:space="preserve"> entre quienes </w:t>
      </w:r>
      <w:r w:rsidR="00054E9D" w:rsidRPr="00223911">
        <w:rPr>
          <w:rFonts w:ascii="Tahoma" w:hAnsi="Tahoma" w:cs="Tahoma"/>
          <w:sz w:val="22"/>
          <w:szCs w:val="22"/>
          <w:lang w:val="es-ES_tradnl"/>
        </w:rPr>
        <w:t xml:space="preserve">integran </w:t>
      </w:r>
      <w:r w:rsidRPr="00223911">
        <w:rPr>
          <w:rFonts w:ascii="Tahoma" w:hAnsi="Tahoma" w:cs="Tahoma"/>
          <w:sz w:val="22"/>
          <w:szCs w:val="22"/>
          <w:lang w:val="es-ES_tradnl"/>
        </w:rPr>
        <w:t xml:space="preserve">el </w:t>
      </w:r>
      <w:r w:rsidR="00E23380" w:rsidRPr="00223911">
        <w:rPr>
          <w:rFonts w:ascii="Tahoma" w:hAnsi="Tahoma" w:cs="Tahoma"/>
          <w:sz w:val="22"/>
          <w:szCs w:val="22"/>
          <w:lang w:val="es-ES_tradnl"/>
        </w:rPr>
        <w:t>CIDEA</w:t>
      </w:r>
      <w:r w:rsidR="00054E9D" w:rsidRPr="00223911">
        <w:rPr>
          <w:rFonts w:ascii="Tahoma" w:hAnsi="Tahoma" w:cs="Tahoma"/>
          <w:sz w:val="22"/>
          <w:szCs w:val="22"/>
          <w:lang w:val="es-ES_tradnl"/>
        </w:rPr>
        <w:t>, participando durante las</w:t>
      </w:r>
      <w:r w:rsidRPr="00223911">
        <w:rPr>
          <w:rFonts w:ascii="Tahoma" w:hAnsi="Tahoma" w:cs="Tahoma"/>
          <w:sz w:val="22"/>
          <w:szCs w:val="22"/>
          <w:lang w:val="es-ES_tradnl"/>
        </w:rPr>
        <w:t xml:space="preserve"> </w:t>
      </w:r>
      <w:r w:rsidR="00054E9D" w:rsidRPr="00223911">
        <w:rPr>
          <w:rFonts w:ascii="Tahoma" w:hAnsi="Tahoma" w:cs="Tahoma"/>
          <w:sz w:val="22"/>
          <w:szCs w:val="22"/>
          <w:lang w:val="es-ES_tradnl"/>
        </w:rPr>
        <w:t>etapas</w:t>
      </w:r>
      <w:r w:rsidR="00E23380" w:rsidRPr="00223911">
        <w:rPr>
          <w:rFonts w:ascii="Tahoma" w:hAnsi="Tahoma" w:cs="Tahoma"/>
          <w:sz w:val="22"/>
          <w:szCs w:val="22"/>
          <w:lang w:val="es-ES_tradnl"/>
        </w:rPr>
        <w:t xml:space="preserve">. </w:t>
      </w:r>
      <w:r w:rsidR="00E65024" w:rsidRPr="00223911">
        <w:rPr>
          <w:rFonts w:ascii="Tahoma" w:hAnsi="Tahoma" w:cs="Tahoma"/>
          <w:sz w:val="22"/>
          <w:szCs w:val="22"/>
          <w:lang w:val="es-ES_tradnl"/>
        </w:rPr>
        <w:t>Adicionalmente, s</w:t>
      </w:r>
      <w:r w:rsidRPr="00223911">
        <w:rPr>
          <w:rFonts w:ascii="Tahoma" w:hAnsi="Tahoma" w:cs="Tahoma"/>
          <w:sz w:val="22"/>
          <w:szCs w:val="22"/>
          <w:lang w:val="es-ES_tradnl"/>
        </w:rPr>
        <w:t>e propone</w:t>
      </w:r>
      <w:r w:rsidR="00E23380" w:rsidRPr="00223911">
        <w:rPr>
          <w:rFonts w:ascii="Tahoma" w:hAnsi="Tahoma" w:cs="Tahoma"/>
          <w:sz w:val="22"/>
          <w:szCs w:val="22"/>
          <w:lang w:val="es-ES_tradnl"/>
        </w:rPr>
        <w:t>,</w:t>
      </w:r>
      <w:r w:rsidRPr="00223911">
        <w:rPr>
          <w:rFonts w:ascii="Tahoma" w:hAnsi="Tahoma" w:cs="Tahoma"/>
          <w:sz w:val="22"/>
          <w:szCs w:val="22"/>
          <w:lang w:val="es-ES_tradnl"/>
        </w:rPr>
        <w:t xml:space="preserve"> que la comunidad </w:t>
      </w:r>
      <w:r w:rsidR="00E23380" w:rsidRPr="00223911">
        <w:rPr>
          <w:rFonts w:ascii="Tahoma" w:hAnsi="Tahoma" w:cs="Tahoma"/>
          <w:sz w:val="22"/>
          <w:szCs w:val="22"/>
          <w:lang w:val="es-ES_tradnl"/>
        </w:rPr>
        <w:t xml:space="preserve">se apropie </w:t>
      </w:r>
      <w:r w:rsidRPr="00223911">
        <w:rPr>
          <w:rFonts w:ascii="Tahoma" w:hAnsi="Tahoma" w:cs="Tahoma"/>
          <w:sz w:val="22"/>
          <w:szCs w:val="22"/>
          <w:lang w:val="es-ES_tradnl"/>
        </w:rPr>
        <w:t>en la definición de</w:t>
      </w:r>
      <w:r w:rsidR="00E65024" w:rsidRPr="00223911">
        <w:rPr>
          <w:rFonts w:ascii="Tahoma" w:hAnsi="Tahoma" w:cs="Tahoma"/>
          <w:sz w:val="22"/>
          <w:szCs w:val="22"/>
          <w:lang w:val="es-ES_tradnl"/>
        </w:rPr>
        <w:t>l</w:t>
      </w:r>
      <w:r w:rsidRPr="00223911">
        <w:rPr>
          <w:rFonts w:ascii="Tahoma" w:hAnsi="Tahoma" w:cs="Tahoma"/>
          <w:sz w:val="22"/>
          <w:szCs w:val="22"/>
          <w:lang w:val="es-ES_tradnl"/>
        </w:rPr>
        <w:t xml:space="preserve"> objeto de </w:t>
      </w:r>
      <w:r w:rsidR="00054E9D" w:rsidRPr="00223911">
        <w:rPr>
          <w:rFonts w:ascii="Tahoma" w:hAnsi="Tahoma" w:cs="Tahoma"/>
          <w:sz w:val="22"/>
          <w:szCs w:val="22"/>
          <w:lang w:val="es-ES_tradnl"/>
        </w:rPr>
        <w:t>medición</w:t>
      </w:r>
      <w:r w:rsidRPr="00223911">
        <w:rPr>
          <w:rFonts w:ascii="Tahoma" w:hAnsi="Tahoma" w:cs="Tahoma"/>
          <w:sz w:val="22"/>
          <w:szCs w:val="22"/>
          <w:lang w:val="es-ES_tradnl"/>
        </w:rPr>
        <w:t xml:space="preserve">, quiénes harán parte del proceso, en qué momento se realizará y </w:t>
      </w:r>
      <w:r w:rsidR="00054E9D" w:rsidRPr="00223911">
        <w:rPr>
          <w:rFonts w:ascii="Tahoma" w:hAnsi="Tahoma" w:cs="Tahoma"/>
          <w:sz w:val="22"/>
          <w:szCs w:val="22"/>
          <w:lang w:val="es-ES_tradnl"/>
        </w:rPr>
        <w:t>como se desarrollara</w:t>
      </w:r>
      <w:r w:rsidRPr="00223911">
        <w:rPr>
          <w:rFonts w:ascii="Tahoma" w:hAnsi="Tahoma" w:cs="Tahoma"/>
          <w:sz w:val="22"/>
          <w:szCs w:val="22"/>
          <w:lang w:val="es-ES_tradnl"/>
        </w:rPr>
        <w:t>.</w:t>
      </w:r>
    </w:p>
    <w:p w:rsidR="006310CB" w:rsidRPr="00223911" w:rsidRDefault="006310CB" w:rsidP="006310CB">
      <w:pPr>
        <w:jc w:val="both"/>
        <w:rPr>
          <w:rFonts w:ascii="Tahoma" w:hAnsi="Tahoma" w:cs="Tahoma"/>
          <w:sz w:val="22"/>
          <w:szCs w:val="22"/>
          <w:lang w:val="es-ES_tradnl"/>
        </w:rPr>
      </w:pPr>
    </w:p>
    <w:p w:rsidR="006310CB" w:rsidRPr="00223911" w:rsidRDefault="004D6933" w:rsidP="006310CB">
      <w:pPr>
        <w:jc w:val="both"/>
        <w:rPr>
          <w:rFonts w:ascii="Tahoma" w:hAnsi="Tahoma" w:cs="Tahoma"/>
          <w:sz w:val="22"/>
          <w:szCs w:val="22"/>
          <w:lang w:val="es-ES_tradnl"/>
        </w:rPr>
      </w:pPr>
      <w:r w:rsidRPr="00223911">
        <w:rPr>
          <w:rFonts w:ascii="Tahoma" w:hAnsi="Tahoma" w:cs="Tahoma"/>
          <w:sz w:val="22"/>
          <w:szCs w:val="22"/>
          <w:lang w:val="es-ES_tradnl"/>
        </w:rPr>
        <w:t>Considerando que para cada uno</w:t>
      </w:r>
      <w:r w:rsidR="006310CB" w:rsidRPr="00223911">
        <w:rPr>
          <w:rFonts w:ascii="Tahoma" w:hAnsi="Tahoma" w:cs="Tahoma"/>
          <w:sz w:val="22"/>
          <w:szCs w:val="22"/>
          <w:lang w:val="es-ES_tradnl"/>
        </w:rPr>
        <w:t xml:space="preserve"> de los Programas a ejecutar se plantean proyectos, con sus respectivas metas y acciones, a continuación se presenta la estrategia general de seguimiento y evaluación con el fin de evidenciar el nivel de avance de las a</w:t>
      </w:r>
      <w:r w:rsidR="00124D73" w:rsidRPr="00223911">
        <w:rPr>
          <w:rFonts w:ascii="Tahoma" w:hAnsi="Tahoma" w:cs="Tahoma"/>
          <w:sz w:val="22"/>
          <w:szCs w:val="22"/>
          <w:lang w:val="es-ES_tradnl"/>
        </w:rPr>
        <w:t>ctividades</w:t>
      </w:r>
      <w:r w:rsidR="006310CB" w:rsidRPr="00223911">
        <w:rPr>
          <w:rFonts w:ascii="Tahoma" w:hAnsi="Tahoma" w:cs="Tahoma"/>
          <w:sz w:val="22"/>
          <w:szCs w:val="22"/>
          <w:lang w:val="es-ES_tradnl"/>
        </w:rPr>
        <w:t xml:space="preserve"> y simultáneamente detectar situaciones problemáticas, debilidades, fortalezas y nuevos escenarios, entre otros.</w:t>
      </w:r>
    </w:p>
    <w:p w:rsidR="0083478F" w:rsidRPr="00223911" w:rsidRDefault="0083478F" w:rsidP="0083478F">
      <w:pPr>
        <w:rPr>
          <w:rFonts w:ascii="Tahoma" w:hAnsi="Tahoma" w:cs="Tahoma"/>
          <w:sz w:val="22"/>
          <w:szCs w:val="22"/>
          <w:lang w:val="es-ES_tradnl" w:eastAsia="en-US"/>
        </w:rPr>
      </w:pPr>
    </w:p>
    <w:p w:rsidR="00060669" w:rsidRPr="00223911" w:rsidRDefault="00060669" w:rsidP="0095739C">
      <w:pPr>
        <w:pStyle w:val="Ttulo2"/>
        <w:numPr>
          <w:ilvl w:val="1"/>
          <w:numId w:val="26"/>
        </w:numPr>
        <w:spacing w:before="0" w:after="0"/>
        <w:jc w:val="left"/>
        <w:rPr>
          <w:rFonts w:ascii="Tahoma" w:hAnsi="Tahoma" w:cs="Tahoma"/>
          <w:i w:val="0"/>
          <w:sz w:val="22"/>
          <w:szCs w:val="22"/>
        </w:rPr>
      </w:pPr>
      <w:bookmarkStart w:id="50" w:name="_Toc267991855"/>
      <w:bookmarkStart w:id="51" w:name="_Toc272387848"/>
      <w:bookmarkStart w:id="52" w:name="_Toc273872871"/>
      <w:bookmarkStart w:id="53" w:name="_Toc273957303"/>
      <w:bookmarkStart w:id="54" w:name="_Toc277660226"/>
      <w:bookmarkStart w:id="55" w:name="_Toc278821784"/>
      <w:r w:rsidRPr="00223911">
        <w:rPr>
          <w:rFonts w:ascii="Tahoma" w:hAnsi="Tahoma" w:cs="Tahoma"/>
          <w:i w:val="0"/>
          <w:sz w:val="22"/>
          <w:szCs w:val="22"/>
        </w:rPr>
        <w:t>SEGUIMIENTO</w:t>
      </w:r>
      <w:bookmarkEnd w:id="50"/>
      <w:bookmarkEnd w:id="51"/>
      <w:bookmarkEnd w:id="52"/>
      <w:bookmarkEnd w:id="53"/>
      <w:bookmarkEnd w:id="54"/>
      <w:bookmarkEnd w:id="55"/>
    </w:p>
    <w:p w:rsidR="00D32CEA" w:rsidRPr="00223911" w:rsidRDefault="00D32CEA" w:rsidP="00AD1B25">
      <w:pPr>
        <w:jc w:val="both"/>
        <w:rPr>
          <w:rFonts w:ascii="Tahoma" w:hAnsi="Tahoma" w:cs="Tahoma"/>
          <w:sz w:val="22"/>
          <w:szCs w:val="22"/>
          <w:lang w:val="es-CO" w:eastAsia="en-US"/>
        </w:rPr>
      </w:pPr>
    </w:p>
    <w:p w:rsidR="00D32CEA" w:rsidRPr="00223911" w:rsidRDefault="00124D73" w:rsidP="00E015F7">
      <w:pPr>
        <w:autoSpaceDE w:val="0"/>
        <w:autoSpaceDN w:val="0"/>
        <w:adjustRightInd w:val="0"/>
        <w:jc w:val="both"/>
        <w:rPr>
          <w:rFonts w:ascii="Tahoma" w:hAnsi="Tahoma" w:cs="Tahoma"/>
          <w:sz w:val="22"/>
          <w:szCs w:val="22"/>
          <w:lang w:val="es-ES_tradnl" w:eastAsia="en-US"/>
        </w:rPr>
      </w:pPr>
      <w:r w:rsidRPr="00223911">
        <w:rPr>
          <w:rFonts w:ascii="Tahoma" w:hAnsi="Tahoma" w:cs="Tahoma"/>
          <w:sz w:val="22"/>
          <w:szCs w:val="22"/>
          <w:lang w:val="es-ES_tradnl" w:eastAsia="en-US"/>
        </w:rPr>
        <w:t xml:space="preserve">Para esta etapa, se propone </w:t>
      </w:r>
      <w:r w:rsidR="00D32CEA" w:rsidRPr="00223911">
        <w:rPr>
          <w:rFonts w:ascii="Tahoma" w:hAnsi="Tahoma" w:cs="Tahoma"/>
          <w:sz w:val="22"/>
          <w:szCs w:val="22"/>
          <w:lang w:val="es-ES_tradnl" w:eastAsia="en-US"/>
        </w:rPr>
        <w:t xml:space="preserve">realizar un registro de las acciones ejecutadas en cada uno de los proyectos, </w:t>
      </w:r>
      <w:r w:rsidRPr="00223911">
        <w:rPr>
          <w:rFonts w:ascii="Tahoma" w:hAnsi="Tahoma" w:cs="Tahoma"/>
          <w:sz w:val="22"/>
          <w:szCs w:val="22"/>
          <w:lang w:val="es-ES_tradnl" w:eastAsia="en-US"/>
        </w:rPr>
        <w:t>teniendo</w:t>
      </w:r>
      <w:r w:rsidR="00D32CEA" w:rsidRPr="00223911">
        <w:rPr>
          <w:rFonts w:ascii="Tahoma" w:hAnsi="Tahoma" w:cs="Tahoma"/>
          <w:sz w:val="22"/>
          <w:szCs w:val="22"/>
          <w:lang w:val="es-ES_tradnl" w:eastAsia="en-US"/>
        </w:rPr>
        <w:t xml:space="preserve"> en cuenta aspectos como los responsables, ejecutores, descripción breve, resultados y una calificación según escala definida previamente.</w:t>
      </w:r>
    </w:p>
    <w:p w:rsidR="00124D73" w:rsidRPr="00223911" w:rsidRDefault="00124D73" w:rsidP="00E015F7">
      <w:pPr>
        <w:autoSpaceDE w:val="0"/>
        <w:autoSpaceDN w:val="0"/>
        <w:adjustRightInd w:val="0"/>
        <w:jc w:val="both"/>
        <w:rPr>
          <w:rFonts w:ascii="Tahoma" w:hAnsi="Tahoma" w:cs="Tahoma"/>
          <w:sz w:val="22"/>
          <w:szCs w:val="22"/>
          <w:lang w:val="es-ES_tradnl" w:eastAsia="en-US"/>
        </w:rPr>
      </w:pPr>
    </w:p>
    <w:p w:rsidR="00D32CEA" w:rsidRPr="00223911" w:rsidRDefault="00124D73" w:rsidP="00124D73">
      <w:pPr>
        <w:autoSpaceDE w:val="0"/>
        <w:autoSpaceDN w:val="0"/>
        <w:adjustRightInd w:val="0"/>
        <w:jc w:val="both"/>
        <w:rPr>
          <w:rFonts w:ascii="Tahoma" w:hAnsi="Tahoma" w:cs="Tahoma"/>
          <w:sz w:val="22"/>
          <w:szCs w:val="22"/>
          <w:lang w:val="es-ES_tradnl" w:eastAsia="en-US"/>
        </w:rPr>
      </w:pPr>
      <w:r w:rsidRPr="00223911">
        <w:rPr>
          <w:rFonts w:ascii="Tahoma" w:hAnsi="Tahoma" w:cs="Tahoma"/>
          <w:sz w:val="22"/>
          <w:szCs w:val="22"/>
          <w:lang w:val="es-ES_tradnl" w:eastAsia="en-US"/>
        </w:rPr>
        <w:t>Las actividades se evaluarán</w:t>
      </w:r>
      <w:r w:rsidR="00D32CEA" w:rsidRPr="00223911">
        <w:rPr>
          <w:rFonts w:ascii="Tahoma" w:hAnsi="Tahoma" w:cs="Tahoma"/>
          <w:sz w:val="22"/>
          <w:szCs w:val="22"/>
          <w:lang w:val="es-ES_tradnl" w:eastAsia="en-US"/>
        </w:rPr>
        <w:t xml:space="preserve"> finaliza</w:t>
      </w:r>
      <w:r w:rsidRPr="00223911">
        <w:rPr>
          <w:rFonts w:ascii="Tahoma" w:hAnsi="Tahoma" w:cs="Tahoma"/>
          <w:sz w:val="22"/>
          <w:szCs w:val="22"/>
          <w:lang w:val="es-ES_tradnl" w:eastAsia="en-US"/>
        </w:rPr>
        <w:t>da su ejecución</w:t>
      </w:r>
      <w:r w:rsidR="00D32CEA" w:rsidRPr="00223911">
        <w:rPr>
          <w:rFonts w:ascii="Tahoma" w:hAnsi="Tahoma" w:cs="Tahoma"/>
          <w:sz w:val="22"/>
          <w:szCs w:val="22"/>
          <w:lang w:val="es-ES_tradnl" w:eastAsia="en-US"/>
        </w:rPr>
        <w:t xml:space="preserve">, haciendo una verificación del objetivo </w:t>
      </w:r>
      <w:r w:rsidRPr="00223911">
        <w:rPr>
          <w:rFonts w:ascii="Tahoma" w:hAnsi="Tahoma" w:cs="Tahoma"/>
          <w:sz w:val="22"/>
          <w:szCs w:val="22"/>
          <w:lang w:val="es-ES_tradnl" w:eastAsia="en-US"/>
        </w:rPr>
        <w:t xml:space="preserve">determinando </w:t>
      </w:r>
      <w:r w:rsidR="00D32CEA" w:rsidRPr="00223911">
        <w:rPr>
          <w:rFonts w:ascii="Tahoma" w:hAnsi="Tahoma" w:cs="Tahoma"/>
          <w:sz w:val="22"/>
          <w:szCs w:val="22"/>
          <w:lang w:val="es-ES_tradnl" w:eastAsia="en-US"/>
        </w:rPr>
        <w:t>si se cumplió y además se hará un registro de los aspectos que se consideren, hayan incidido tanto positiva como negativamente en su desarrollo</w:t>
      </w:r>
      <w:r w:rsidRPr="00223911">
        <w:rPr>
          <w:rFonts w:ascii="Tahoma" w:hAnsi="Tahoma" w:cs="Tahoma"/>
          <w:sz w:val="22"/>
          <w:szCs w:val="22"/>
          <w:lang w:val="es-ES_tradnl" w:eastAsia="en-US"/>
        </w:rPr>
        <w:t xml:space="preserve">. También, </w:t>
      </w:r>
      <w:r w:rsidR="00D32CEA" w:rsidRPr="00223911">
        <w:rPr>
          <w:rFonts w:ascii="Tahoma" w:hAnsi="Tahoma" w:cs="Tahoma"/>
          <w:sz w:val="22"/>
          <w:szCs w:val="22"/>
          <w:lang w:val="es-ES_tradnl" w:eastAsia="en-US"/>
        </w:rPr>
        <w:t>relaci</w:t>
      </w:r>
      <w:r w:rsidRPr="00223911">
        <w:rPr>
          <w:rFonts w:ascii="Tahoma" w:hAnsi="Tahoma" w:cs="Tahoma"/>
          <w:sz w:val="22"/>
          <w:szCs w:val="22"/>
          <w:lang w:val="es-ES_tradnl" w:eastAsia="en-US"/>
        </w:rPr>
        <w:t xml:space="preserve">onaran </w:t>
      </w:r>
      <w:r w:rsidR="00D32CEA" w:rsidRPr="00223911">
        <w:rPr>
          <w:rFonts w:ascii="Tahoma" w:hAnsi="Tahoma" w:cs="Tahoma"/>
          <w:sz w:val="22"/>
          <w:szCs w:val="22"/>
          <w:lang w:val="es-ES_tradnl" w:eastAsia="en-US"/>
        </w:rPr>
        <w:t xml:space="preserve"> de los gastos o insumos que fueron invertidos.</w:t>
      </w:r>
    </w:p>
    <w:p w:rsidR="00D32CEA" w:rsidRPr="00223911" w:rsidRDefault="00D32CEA" w:rsidP="00D32CEA">
      <w:pPr>
        <w:pStyle w:val="Prrafodelista"/>
        <w:autoSpaceDE w:val="0"/>
        <w:autoSpaceDN w:val="0"/>
        <w:adjustRightInd w:val="0"/>
        <w:spacing w:after="0" w:line="240" w:lineRule="auto"/>
        <w:ind w:left="0"/>
        <w:jc w:val="both"/>
        <w:rPr>
          <w:rFonts w:ascii="Tahoma" w:hAnsi="Tahoma" w:cs="Tahoma"/>
        </w:rPr>
      </w:pPr>
    </w:p>
    <w:p w:rsidR="00D32CEA" w:rsidRPr="00223911" w:rsidRDefault="00124D73" w:rsidP="00D32CEA">
      <w:pPr>
        <w:autoSpaceDE w:val="0"/>
        <w:autoSpaceDN w:val="0"/>
        <w:adjustRightInd w:val="0"/>
        <w:jc w:val="both"/>
        <w:rPr>
          <w:rFonts w:ascii="Tahoma" w:hAnsi="Tahoma" w:cs="Tahoma"/>
          <w:sz w:val="22"/>
          <w:szCs w:val="22"/>
          <w:lang w:val="es-ES_tradnl" w:eastAsia="en-US"/>
        </w:rPr>
      </w:pPr>
      <w:r w:rsidRPr="00223911">
        <w:rPr>
          <w:rFonts w:ascii="Tahoma" w:hAnsi="Tahoma" w:cs="Tahoma"/>
          <w:sz w:val="22"/>
          <w:szCs w:val="22"/>
          <w:lang w:val="es-ES_tradnl" w:eastAsia="en-US"/>
        </w:rPr>
        <w:t xml:space="preserve">Con respecto a la </w:t>
      </w:r>
      <w:r w:rsidR="00D32CEA" w:rsidRPr="00223911">
        <w:rPr>
          <w:rFonts w:ascii="Tahoma" w:hAnsi="Tahoma" w:cs="Tahoma"/>
          <w:sz w:val="22"/>
          <w:szCs w:val="22"/>
          <w:lang w:val="es-ES_tradnl" w:eastAsia="en-US"/>
        </w:rPr>
        <w:t xml:space="preserve">periodicidad determinada, quienes tengan a cargo o sean los responsables de la actividad o acción realizará un informe completo de la situación de cada una de las estrategias contenidas en el </w:t>
      </w:r>
      <w:r w:rsidRPr="00223911">
        <w:rPr>
          <w:rFonts w:ascii="Tahoma" w:hAnsi="Tahoma" w:cs="Tahoma"/>
          <w:sz w:val="22"/>
          <w:szCs w:val="22"/>
          <w:lang w:val="es-ES_tradnl" w:eastAsia="en-US"/>
        </w:rPr>
        <w:t>PTEA</w:t>
      </w:r>
      <w:r w:rsidR="00D32CEA" w:rsidRPr="00223911">
        <w:rPr>
          <w:rFonts w:ascii="Tahoma" w:hAnsi="Tahoma" w:cs="Tahoma"/>
          <w:sz w:val="22"/>
          <w:szCs w:val="22"/>
          <w:lang w:val="es-ES_tradnl" w:eastAsia="en-US"/>
        </w:rPr>
        <w:t xml:space="preserve">, </w:t>
      </w:r>
      <w:r w:rsidRPr="00223911">
        <w:rPr>
          <w:rFonts w:ascii="Tahoma" w:hAnsi="Tahoma" w:cs="Tahoma"/>
          <w:sz w:val="22"/>
          <w:szCs w:val="22"/>
          <w:lang w:val="es-ES_tradnl" w:eastAsia="en-US"/>
        </w:rPr>
        <w:t>y</w:t>
      </w:r>
      <w:r w:rsidR="00D32CEA" w:rsidRPr="00223911">
        <w:rPr>
          <w:rFonts w:ascii="Tahoma" w:hAnsi="Tahoma" w:cs="Tahoma"/>
          <w:sz w:val="22"/>
          <w:szCs w:val="22"/>
          <w:lang w:val="es-ES_tradnl" w:eastAsia="en-US"/>
        </w:rPr>
        <w:t xml:space="preserve"> será revisado por la totalidad del comité quien efectuará el seguimiento del nivel de consecución de los objetivos.</w:t>
      </w:r>
    </w:p>
    <w:p w:rsidR="00D32CEA" w:rsidRPr="00223911" w:rsidRDefault="00D32CEA" w:rsidP="00D32CEA">
      <w:pPr>
        <w:autoSpaceDE w:val="0"/>
        <w:autoSpaceDN w:val="0"/>
        <w:adjustRightInd w:val="0"/>
        <w:jc w:val="both"/>
        <w:rPr>
          <w:rFonts w:ascii="Tahoma" w:hAnsi="Tahoma" w:cs="Tahoma"/>
          <w:sz w:val="22"/>
          <w:szCs w:val="22"/>
          <w:lang w:val="es-ES_tradnl" w:eastAsia="en-US"/>
        </w:rPr>
      </w:pPr>
    </w:p>
    <w:p w:rsidR="00D44E14" w:rsidRPr="00172EC3" w:rsidRDefault="00D32CEA" w:rsidP="00172EC3">
      <w:pPr>
        <w:autoSpaceDE w:val="0"/>
        <w:autoSpaceDN w:val="0"/>
        <w:adjustRightInd w:val="0"/>
        <w:jc w:val="both"/>
        <w:rPr>
          <w:rFonts w:ascii="Tahoma" w:hAnsi="Tahoma" w:cs="Tahoma"/>
          <w:sz w:val="22"/>
          <w:szCs w:val="22"/>
          <w:lang w:val="es-ES_tradnl" w:eastAsia="en-US"/>
        </w:rPr>
      </w:pPr>
      <w:r w:rsidRPr="00223911">
        <w:rPr>
          <w:rFonts w:ascii="Tahoma" w:hAnsi="Tahoma" w:cs="Tahoma"/>
          <w:sz w:val="22"/>
          <w:szCs w:val="22"/>
          <w:lang w:val="es-ES_tradnl" w:eastAsia="en-US"/>
        </w:rPr>
        <w:t xml:space="preserve">Estos informes de seguimiento serán también presentados públicamente, para  conocimiento y difusión a la comunidad. </w:t>
      </w:r>
      <w:r w:rsidR="00DF5B89" w:rsidRPr="00223911">
        <w:rPr>
          <w:rFonts w:ascii="Tahoma" w:hAnsi="Tahoma" w:cs="Tahoma"/>
          <w:sz w:val="22"/>
          <w:szCs w:val="22"/>
          <w:lang w:val="es-ES_tradnl" w:eastAsia="en-US"/>
        </w:rPr>
        <w:t xml:space="preserve">En la medición </w:t>
      </w:r>
      <w:r w:rsidRPr="00223911">
        <w:rPr>
          <w:rFonts w:ascii="Tahoma" w:hAnsi="Tahoma" w:cs="Tahoma"/>
          <w:sz w:val="22"/>
          <w:szCs w:val="22"/>
          <w:lang w:val="es-ES_tradnl" w:eastAsia="en-US"/>
        </w:rPr>
        <w:t>de</w:t>
      </w:r>
      <w:r w:rsidR="00DF5B89" w:rsidRPr="00223911">
        <w:rPr>
          <w:rFonts w:ascii="Tahoma" w:hAnsi="Tahoma" w:cs="Tahoma"/>
          <w:sz w:val="22"/>
          <w:szCs w:val="22"/>
          <w:lang w:val="es-ES_tradnl" w:eastAsia="en-US"/>
        </w:rPr>
        <w:t>l</w:t>
      </w:r>
      <w:r w:rsidRPr="00223911">
        <w:rPr>
          <w:rFonts w:ascii="Tahoma" w:hAnsi="Tahoma" w:cs="Tahoma"/>
          <w:sz w:val="22"/>
          <w:szCs w:val="22"/>
          <w:lang w:val="es-ES_tradnl" w:eastAsia="en-US"/>
        </w:rPr>
        <w:t xml:space="preserve"> impacto de las acciones se aplicarán entrevistas, debates y grupos de discusión que permitan evidenciar las percepciones de los impactos dentro de la población.</w:t>
      </w:r>
    </w:p>
    <w:p w:rsidR="00A05DAA" w:rsidRDefault="00A05DAA" w:rsidP="003B7171">
      <w:pPr>
        <w:jc w:val="both"/>
        <w:rPr>
          <w:rFonts w:ascii="Tahoma" w:hAnsi="Tahoma" w:cs="Tahoma"/>
          <w:sz w:val="22"/>
          <w:szCs w:val="22"/>
        </w:rPr>
      </w:pPr>
    </w:p>
    <w:p w:rsidR="00172EC3" w:rsidRDefault="00172EC3" w:rsidP="003B7171">
      <w:pPr>
        <w:jc w:val="both"/>
        <w:rPr>
          <w:rFonts w:ascii="Tahoma" w:hAnsi="Tahoma" w:cs="Tahoma"/>
          <w:sz w:val="22"/>
          <w:szCs w:val="22"/>
        </w:rPr>
      </w:pPr>
    </w:p>
    <w:p w:rsidR="00172EC3" w:rsidRPr="00223911" w:rsidRDefault="00172EC3" w:rsidP="003B7171">
      <w:pPr>
        <w:jc w:val="both"/>
        <w:rPr>
          <w:rFonts w:ascii="Tahoma" w:hAnsi="Tahoma" w:cs="Tahoma"/>
          <w:sz w:val="22"/>
          <w:szCs w:val="22"/>
        </w:rPr>
      </w:pPr>
    </w:p>
    <w:p w:rsidR="003B7171" w:rsidRPr="00223911" w:rsidRDefault="003B7171" w:rsidP="0095739C">
      <w:pPr>
        <w:pStyle w:val="Ttulo2"/>
        <w:numPr>
          <w:ilvl w:val="1"/>
          <w:numId w:val="26"/>
        </w:numPr>
        <w:spacing w:before="0" w:after="0"/>
        <w:jc w:val="left"/>
        <w:rPr>
          <w:rFonts w:ascii="Tahoma" w:hAnsi="Tahoma" w:cs="Tahoma"/>
          <w:i w:val="0"/>
          <w:sz w:val="22"/>
          <w:szCs w:val="22"/>
        </w:rPr>
      </w:pPr>
      <w:bookmarkStart w:id="56" w:name="_Toc267991856"/>
      <w:bookmarkStart w:id="57" w:name="_Toc272387849"/>
      <w:bookmarkStart w:id="58" w:name="_Toc273872872"/>
      <w:bookmarkStart w:id="59" w:name="_Toc273957304"/>
      <w:bookmarkStart w:id="60" w:name="_Toc277660227"/>
      <w:bookmarkStart w:id="61" w:name="_Toc278821785"/>
      <w:r w:rsidRPr="00223911">
        <w:rPr>
          <w:rFonts w:ascii="Tahoma" w:hAnsi="Tahoma" w:cs="Tahoma"/>
          <w:i w:val="0"/>
          <w:sz w:val="22"/>
          <w:szCs w:val="22"/>
        </w:rPr>
        <w:lastRenderedPageBreak/>
        <w:t>EVALUACIÓN</w:t>
      </w:r>
      <w:bookmarkEnd w:id="56"/>
      <w:bookmarkEnd w:id="57"/>
      <w:bookmarkEnd w:id="58"/>
      <w:bookmarkEnd w:id="59"/>
      <w:bookmarkEnd w:id="60"/>
      <w:bookmarkEnd w:id="61"/>
    </w:p>
    <w:p w:rsidR="00AD1B25" w:rsidRPr="00223911" w:rsidRDefault="00AD1B25" w:rsidP="00D32CEA">
      <w:pPr>
        <w:rPr>
          <w:rFonts w:ascii="Tahoma" w:hAnsi="Tahoma" w:cs="Tahoma"/>
          <w:sz w:val="22"/>
          <w:szCs w:val="22"/>
          <w:lang w:val="es-CO" w:eastAsia="en-US"/>
        </w:rPr>
      </w:pPr>
    </w:p>
    <w:p w:rsidR="00D32CEA" w:rsidRPr="00223911" w:rsidRDefault="00D32CEA" w:rsidP="00D32CEA">
      <w:pPr>
        <w:autoSpaceDE w:val="0"/>
        <w:autoSpaceDN w:val="0"/>
        <w:adjustRightInd w:val="0"/>
        <w:jc w:val="both"/>
        <w:rPr>
          <w:rFonts w:ascii="Tahoma" w:hAnsi="Tahoma" w:cs="Tahoma"/>
          <w:sz w:val="22"/>
          <w:szCs w:val="22"/>
          <w:lang w:val="es-ES_tradnl" w:eastAsia="en-US"/>
        </w:rPr>
      </w:pPr>
      <w:r w:rsidRPr="00223911">
        <w:rPr>
          <w:rFonts w:ascii="Tahoma" w:hAnsi="Tahoma" w:cs="Tahoma"/>
          <w:sz w:val="22"/>
          <w:szCs w:val="22"/>
          <w:lang w:val="es-ES_tradnl" w:eastAsia="en-US"/>
        </w:rPr>
        <w:t xml:space="preserve">Se propone una evaluación permanente donde la herramienta insumo serán los registros de seguimiento y la participación activa de los actores y de la comunidad beneficiada. </w:t>
      </w:r>
      <w:r w:rsidR="00D44E14" w:rsidRPr="00223911">
        <w:rPr>
          <w:rFonts w:ascii="Tahoma" w:hAnsi="Tahoma" w:cs="Tahoma"/>
          <w:sz w:val="22"/>
          <w:szCs w:val="22"/>
          <w:lang w:val="es-ES_tradnl" w:eastAsia="en-US"/>
        </w:rPr>
        <w:t>Esta,</w:t>
      </w:r>
      <w:r w:rsidRPr="00223911">
        <w:rPr>
          <w:rFonts w:ascii="Tahoma" w:hAnsi="Tahoma" w:cs="Tahoma"/>
          <w:sz w:val="22"/>
          <w:szCs w:val="22"/>
          <w:lang w:val="es-ES_tradnl" w:eastAsia="en-US"/>
        </w:rPr>
        <w:t xml:space="preserve"> permite </w:t>
      </w:r>
      <w:r w:rsidR="00D44E14" w:rsidRPr="00223911">
        <w:rPr>
          <w:rFonts w:ascii="Tahoma" w:hAnsi="Tahoma" w:cs="Tahoma"/>
          <w:sz w:val="22"/>
          <w:szCs w:val="22"/>
          <w:lang w:val="es-ES_tradnl" w:eastAsia="en-US"/>
        </w:rPr>
        <w:t>medir la eficacia de las</w:t>
      </w:r>
      <w:r w:rsidRPr="00223911">
        <w:rPr>
          <w:rFonts w:ascii="Tahoma" w:hAnsi="Tahoma" w:cs="Tahoma"/>
          <w:sz w:val="22"/>
          <w:szCs w:val="22"/>
          <w:lang w:val="es-ES_tradnl" w:eastAsia="en-US"/>
        </w:rPr>
        <w:t xml:space="preserve"> actividades desarrolladas</w:t>
      </w:r>
      <w:r w:rsidR="00D44E14" w:rsidRPr="00223911">
        <w:rPr>
          <w:rFonts w:ascii="Tahoma" w:hAnsi="Tahoma" w:cs="Tahoma"/>
          <w:sz w:val="22"/>
          <w:szCs w:val="22"/>
          <w:lang w:val="es-ES_tradnl" w:eastAsia="en-US"/>
        </w:rPr>
        <w:t>,</w:t>
      </w:r>
      <w:r w:rsidRPr="00223911">
        <w:rPr>
          <w:rFonts w:ascii="Tahoma" w:hAnsi="Tahoma" w:cs="Tahoma"/>
          <w:sz w:val="22"/>
          <w:szCs w:val="22"/>
          <w:lang w:val="es-ES_tradnl" w:eastAsia="en-US"/>
        </w:rPr>
        <w:t xml:space="preserve"> posibilitan</w:t>
      </w:r>
      <w:r w:rsidR="00D44E14" w:rsidRPr="00223911">
        <w:rPr>
          <w:rFonts w:ascii="Tahoma" w:hAnsi="Tahoma" w:cs="Tahoma"/>
          <w:sz w:val="22"/>
          <w:szCs w:val="22"/>
          <w:lang w:val="es-ES_tradnl" w:eastAsia="en-US"/>
        </w:rPr>
        <w:t>do</w:t>
      </w:r>
      <w:r w:rsidRPr="00223911">
        <w:rPr>
          <w:rFonts w:ascii="Tahoma" w:hAnsi="Tahoma" w:cs="Tahoma"/>
          <w:sz w:val="22"/>
          <w:szCs w:val="22"/>
          <w:lang w:val="es-ES_tradnl" w:eastAsia="en-US"/>
        </w:rPr>
        <w:t xml:space="preserve"> el</w:t>
      </w:r>
      <w:r w:rsidR="00D44E14" w:rsidRPr="00223911">
        <w:rPr>
          <w:rFonts w:ascii="Tahoma" w:hAnsi="Tahoma" w:cs="Tahoma"/>
          <w:sz w:val="22"/>
          <w:szCs w:val="22"/>
          <w:lang w:val="es-ES_tradnl" w:eastAsia="en-US"/>
        </w:rPr>
        <w:t xml:space="preserve"> análisis y valoración de los programas y proyectos de</w:t>
      </w:r>
      <w:r w:rsidR="00AD1B25" w:rsidRPr="00223911">
        <w:rPr>
          <w:rFonts w:ascii="Tahoma" w:hAnsi="Tahoma" w:cs="Tahoma"/>
          <w:sz w:val="22"/>
          <w:szCs w:val="22"/>
          <w:lang w:val="es-ES_tradnl" w:eastAsia="en-US"/>
        </w:rPr>
        <w:t xml:space="preserve"> tal forma </w:t>
      </w:r>
      <w:r w:rsidRPr="00223911">
        <w:rPr>
          <w:rFonts w:ascii="Tahoma" w:hAnsi="Tahoma" w:cs="Tahoma"/>
          <w:sz w:val="22"/>
          <w:szCs w:val="22"/>
          <w:lang w:val="es-ES_tradnl" w:eastAsia="en-US"/>
        </w:rPr>
        <w:t>que se puedan mejorar y completar</w:t>
      </w:r>
      <w:r w:rsidR="00D44E14" w:rsidRPr="00223911">
        <w:rPr>
          <w:rFonts w:ascii="Tahoma" w:hAnsi="Tahoma" w:cs="Tahoma"/>
          <w:sz w:val="22"/>
          <w:szCs w:val="22"/>
          <w:lang w:val="es-ES_tradnl" w:eastAsia="en-US"/>
        </w:rPr>
        <w:t xml:space="preserve"> los procesos. Para el desarrollo tener en cuenta </w:t>
      </w:r>
      <w:r w:rsidRPr="00223911">
        <w:rPr>
          <w:rFonts w:ascii="Tahoma" w:hAnsi="Tahoma" w:cs="Tahoma"/>
          <w:sz w:val="22"/>
          <w:szCs w:val="22"/>
          <w:lang w:val="es-ES_tradnl" w:eastAsia="en-US"/>
        </w:rPr>
        <w:t>las siguientes condiciones:</w:t>
      </w:r>
    </w:p>
    <w:p w:rsidR="00D32CEA" w:rsidRPr="00223911" w:rsidRDefault="00D32CEA" w:rsidP="00D32CEA">
      <w:pPr>
        <w:autoSpaceDE w:val="0"/>
        <w:autoSpaceDN w:val="0"/>
        <w:adjustRightInd w:val="0"/>
        <w:rPr>
          <w:rFonts w:ascii="Tahoma" w:hAnsi="Tahoma" w:cs="Tahoma"/>
          <w:sz w:val="22"/>
          <w:szCs w:val="22"/>
        </w:rPr>
      </w:pPr>
    </w:p>
    <w:p w:rsidR="00D32CEA" w:rsidRPr="00223911" w:rsidRDefault="00D32CEA" w:rsidP="0095739C">
      <w:pPr>
        <w:numPr>
          <w:ilvl w:val="0"/>
          <w:numId w:val="5"/>
        </w:numPr>
        <w:autoSpaceDE w:val="0"/>
        <w:autoSpaceDN w:val="0"/>
        <w:adjustRightInd w:val="0"/>
        <w:rPr>
          <w:rFonts w:ascii="Tahoma" w:hAnsi="Tahoma" w:cs="Tahoma"/>
          <w:sz w:val="22"/>
          <w:szCs w:val="22"/>
          <w:lang w:val="es-ES_tradnl" w:eastAsia="en-US"/>
        </w:rPr>
      </w:pPr>
      <w:r w:rsidRPr="00223911">
        <w:rPr>
          <w:rFonts w:ascii="Tahoma" w:hAnsi="Tahoma" w:cs="Tahoma"/>
          <w:sz w:val="22"/>
          <w:szCs w:val="22"/>
          <w:lang w:val="es-ES_tradnl" w:eastAsia="en-US"/>
        </w:rPr>
        <w:t>Decidir qué se va a evaluar</w:t>
      </w:r>
    </w:p>
    <w:p w:rsidR="00D32CEA" w:rsidRPr="00223911" w:rsidRDefault="00D32CEA" w:rsidP="0095739C">
      <w:pPr>
        <w:numPr>
          <w:ilvl w:val="0"/>
          <w:numId w:val="5"/>
        </w:numPr>
        <w:autoSpaceDE w:val="0"/>
        <w:autoSpaceDN w:val="0"/>
        <w:adjustRightInd w:val="0"/>
        <w:rPr>
          <w:rFonts w:ascii="Tahoma" w:hAnsi="Tahoma" w:cs="Tahoma"/>
          <w:sz w:val="22"/>
          <w:szCs w:val="22"/>
          <w:lang w:val="es-ES_tradnl" w:eastAsia="en-US"/>
        </w:rPr>
      </w:pPr>
      <w:r w:rsidRPr="00223911">
        <w:rPr>
          <w:rFonts w:ascii="Tahoma" w:hAnsi="Tahoma" w:cs="Tahoma"/>
          <w:sz w:val="22"/>
          <w:szCs w:val="22"/>
          <w:lang w:val="es-ES_tradnl" w:eastAsia="en-US"/>
        </w:rPr>
        <w:t>Cómo se hará la evaluación.</w:t>
      </w:r>
    </w:p>
    <w:p w:rsidR="00D32CEA" w:rsidRPr="00223911" w:rsidRDefault="00D32CEA" w:rsidP="0095739C">
      <w:pPr>
        <w:numPr>
          <w:ilvl w:val="0"/>
          <w:numId w:val="5"/>
        </w:numPr>
        <w:autoSpaceDE w:val="0"/>
        <w:autoSpaceDN w:val="0"/>
        <w:adjustRightInd w:val="0"/>
        <w:rPr>
          <w:rFonts w:ascii="Tahoma" w:hAnsi="Tahoma" w:cs="Tahoma"/>
          <w:sz w:val="22"/>
          <w:szCs w:val="22"/>
          <w:lang w:val="es-ES_tradnl" w:eastAsia="en-US"/>
        </w:rPr>
      </w:pPr>
      <w:r w:rsidRPr="00223911">
        <w:rPr>
          <w:rFonts w:ascii="Tahoma" w:hAnsi="Tahoma" w:cs="Tahoma"/>
          <w:sz w:val="22"/>
          <w:szCs w:val="22"/>
          <w:lang w:val="es-ES_tradnl" w:eastAsia="en-US"/>
        </w:rPr>
        <w:t>Tener un programa de seguimiento que aporte a la evaluación</w:t>
      </w:r>
    </w:p>
    <w:p w:rsidR="00D32CEA" w:rsidRPr="00223911" w:rsidRDefault="00D32CEA" w:rsidP="0095739C">
      <w:pPr>
        <w:numPr>
          <w:ilvl w:val="0"/>
          <w:numId w:val="5"/>
        </w:numPr>
        <w:autoSpaceDE w:val="0"/>
        <w:autoSpaceDN w:val="0"/>
        <w:adjustRightInd w:val="0"/>
        <w:rPr>
          <w:rFonts w:ascii="Tahoma" w:hAnsi="Tahoma" w:cs="Tahoma"/>
          <w:sz w:val="22"/>
          <w:szCs w:val="22"/>
          <w:lang w:val="es-ES_tradnl" w:eastAsia="en-US"/>
        </w:rPr>
      </w:pPr>
      <w:r w:rsidRPr="00223911">
        <w:rPr>
          <w:rFonts w:ascii="Tahoma" w:hAnsi="Tahoma" w:cs="Tahoma"/>
          <w:sz w:val="22"/>
          <w:szCs w:val="22"/>
          <w:lang w:val="es-ES_tradnl" w:eastAsia="en-US"/>
        </w:rPr>
        <w:t>Dirigir la evaluación.</w:t>
      </w:r>
    </w:p>
    <w:p w:rsidR="00D32CEA" w:rsidRPr="00223911" w:rsidRDefault="00D32CEA" w:rsidP="0095739C">
      <w:pPr>
        <w:numPr>
          <w:ilvl w:val="0"/>
          <w:numId w:val="5"/>
        </w:numPr>
        <w:autoSpaceDE w:val="0"/>
        <w:autoSpaceDN w:val="0"/>
        <w:adjustRightInd w:val="0"/>
        <w:rPr>
          <w:rFonts w:ascii="Tahoma" w:hAnsi="Tahoma" w:cs="Tahoma"/>
          <w:sz w:val="22"/>
          <w:szCs w:val="22"/>
          <w:lang w:val="es-ES_tradnl" w:eastAsia="en-US"/>
        </w:rPr>
      </w:pPr>
      <w:r w:rsidRPr="00223911">
        <w:rPr>
          <w:rFonts w:ascii="Tahoma" w:hAnsi="Tahoma" w:cs="Tahoma"/>
          <w:sz w:val="22"/>
          <w:szCs w:val="22"/>
          <w:lang w:val="es-ES_tradnl" w:eastAsia="en-US"/>
        </w:rPr>
        <w:t>Hacer uso de los resultados que se obtengan en la evaluación en beneficio del proyecto y el pan</w:t>
      </w:r>
    </w:p>
    <w:p w:rsidR="00D32CEA" w:rsidRPr="00223911" w:rsidRDefault="00D32CEA" w:rsidP="0095739C">
      <w:pPr>
        <w:numPr>
          <w:ilvl w:val="0"/>
          <w:numId w:val="5"/>
        </w:numPr>
        <w:autoSpaceDE w:val="0"/>
        <w:autoSpaceDN w:val="0"/>
        <w:adjustRightInd w:val="0"/>
        <w:rPr>
          <w:rFonts w:ascii="Tahoma" w:hAnsi="Tahoma" w:cs="Tahoma"/>
          <w:sz w:val="22"/>
          <w:szCs w:val="22"/>
          <w:lang w:val="es-ES_tradnl" w:eastAsia="en-US"/>
        </w:rPr>
      </w:pPr>
      <w:r w:rsidRPr="00223911">
        <w:rPr>
          <w:rFonts w:ascii="Tahoma" w:hAnsi="Tahoma" w:cs="Tahoma"/>
          <w:sz w:val="22"/>
          <w:szCs w:val="22"/>
          <w:lang w:val="es-ES_tradnl" w:eastAsia="en-US"/>
        </w:rPr>
        <w:t>Realización de una evaluación mensual teniendo en cuenta los planes de seguimiento propuestos y organizados en un cronograma creado para tal fin en el que se incluyen las actividades propuestas.</w:t>
      </w:r>
    </w:p>
    <w:p w:rsidR="00D32CEA" w:rsidRPr="00223911" w:rsidRDefault="00D32CEA" w:rsidP="0095739C">
      <w:pPr>
        <w:numPr>
          <w:ilvl w:val="0"/>
          <w:numId w:val="5"/>
        </w:numPr>
        <w:autoSpaceDE w:val="0"/>
        <w:autoSpaceDN w:val="0"/>
        <w:adjustRightInd w:val="0"/>
        <w:rPr>
          <w:rFonts w:ascii="Tahoma" w:hAnsi="Tahoma" w:cs="Tahoma"/>
          <w:sz w:val="22"/>
          <w:szCs w:val="22"/>
          <w:lang w:val="es-ES_tradnl" w:eastAsia="en-US"/>
        </w:rPr>
      </w:pPr>
      <w:r w:rsidRPr="00223911">
        <w:rPr>
          <w:rFonts w:ascii="Tahoma" w:hAnsi="Tahoma" w:cs="Tahoma"/>
          <w:sz w:val="22"/>
          <w:szCs w:val="22"/>
          <w:lang w:val="es-ES_tradnl" w:eastAsia="en-US"/>
        </w:rPr>
        <w:t>Medición del impacto del proyecto teniendo en cuenta los indicadores propuestos y las metas alcanzadas.</w:t>
      </w:r>
    </w:p>
    <w:p w:rsidR="00D32CEA" w:rsidRPr="00223911" w:rsidRDefault="00D32CEA" w:rsidP="0095739C">
      <w:pPr>
        <w:numPr>
          <w:ilvl w:val="0"/>
          <w:numId w:val="5"/>
        </w:numPr>
        <w:autoSpaceDE w:val="0"/>
        <w:autoSpaceDN w:val="0"/>
        <w:adjustRightInd w:val="0"/>
        <w:rPr>
          <w:rFonts w:ascii="Tahoma" w:hAnsi="Tahoma" w:cs="Tahoma"/>
          <w:sz w:val="22"/>
          <w:szCs w:val="22"/>
          <w:lang w:val="es-ES_tradnl" w:eastAsia="en-US"/>
        </w:rPr>
      </w:pPr>
      <w:r w:rsidRPr="00223911">
        <w:rPr>
          <w:rFonts w:ascii="Tahoma" w:hAnsi="Tahoma" w:cs="Tahoma"/>
          <w:sz w:val="22"/>
          <w:szCs w:val="22"/>
          <w:lang w:val="es-ES_tradnl" w:eastAsia="en-US"/>
        </w:rPr>
        <w:t>Medición de las actividades y coherencia con el cronograma, Por lo menos una (1) vez cada seis (6) meses.</w:t>
      </w:r>
    </w:p>
    <w:p w:rsidR="00AD1B25" w:rsidRPr="00014760" w:rsidRDefault="00AD1B25" w:rsidP="00D32CEA">
      <w:pPr>
        <w:pStyle w:val="Prrafodelista"/>
        <w:spacing w:after="0" w:line="240" w:lineRule="auto"/>
        <w:ind w:left="0"/>
        <w:rPr>
          <w:rFonts w:ascii="Tahoma" w:hAnsi="Tahoma" w:cs="Tahoma"/>
        </w:rPr>
      </w:pPr>
    </w:p>
    <w:p w:rsidR="00D32CEA" w:rsidRPr="00014760" w:rsidRDefault="00D32CEA" w:rsidP="0095739C">
      <w:pPr>
        <w:pStyle w:val="Ttulo2"/>
        <w:numPr>
          <w:ilvl w:val="1"/>
          <w:numId w:val="26"/>
        </w:numPr>
        <w:spacing w:before="0" w:after="0"/>
        <w:jc w:val="left"/>
        <w:rPr>
          <w:rFonts w:ascii="Tahoma" w:hAnsi="Tahoma" w:cs="Tahoma"/>
          <w:i w:val="0"/>
          <w:sz w:val="22"/>
          <w:szCs w:val="22"/>
        </w:rPr>
      </w:pPr>
      <w:bookmarkStart w:id="62" w:name="_Toc267991857"/>
      <w:bookmarkStart w:id="63" w:name="_Toc272387850"/>
      <w:bookmarkStart w:id="64" w:name="_Toc273872873"/>
      <w:bookmarkStart w:id="65" w:name="_Toc273957305"/>
      <w:bookmarkStart w:id="66" w:name="_Toc277660228"/>
      <w:bookmarkStart w:id="67" w:name="_Toc278821786"/>
      <w:r w:rsidRPr="00014760">
        <w:rPr>
          <w:rFonts w:ascii="Tahoma" w:hAnsi="Tahoma" w:cs="Tahoma"/>
          <w:i w:val="0"/>
          <w:sz w:val="22"/>
          <w:szCs w:val="22"/>
        </w:rPr>
        <w:t>MATRIZ DE SEGUIMIENTO Y EVALUACIÓN</w:t>
      </w:r>
      <w:bookmarkEnd w:id="62"/>
      <w:bookmarkEnd w:id="63"/>
      <w:bookmarkEnd w:id="64"/>
      <w:bookmarkEnd w:id="65"/>
      <w:bookmarkEnd w:id="66"/>
      <w:bookmarkEnd w:id="67"/>
    </w:p>
    <w:p w:rsidR="00793C52" w:rsidRPr="00014760" w:rsidRDefault="00793C52" w:rsidP="00D32CEA">
      <w:pPr>
        <w:pStyle w:val="Prrafodelista"/>
        <w:spacing w:after="0" w:line="240" w:lineRule="auto"/>
        <w:ind w:left="0"/>
        <w:jc w:val="both"/>
        <w:rPr>
          <w:rFonts w:ascii="Tahoma" w:hAnsi="Tahoma" w:cs="Tahoma"/>
        </w:rPr>
      </w:pPr>
    </w:p>
    <w:p w:rsidR="00D32CEA" w:rsidRPr="00014760" w:rsidRDefault="00D32CEA" w:rsidP="00D32CEA">
      <w:pPr>
        <w:pStyle w:val="Prrafodelista"/>
        <w:spacing w:after="0" w:line="240" w:lineRule="auto"/>
        <w:ind w:left="0"/>
        <w:jc w:val="both"/>
        <w:rPr>
          <w:rFonts w:ascii="Tahoma" w:hAnsi="Tahoma" w:cs="Tahoma"/>
        </w:rPr>
      </w:pPr>
      <w:r w:rsidRPr="00014760">
        <w:rPr>
          <w:rFonts w:ascii="Tahoma" w:hAnsi="Tahoma" w:cs="Tahoma"/>
        </w:rPr>
        <w:t xml:space="preserve">Se </w:t>
      </w:r>
      <w:r w:rsidR="00B57DF5">
        <w:rPr>
          <w:rFonts w:ascii="Tahoma" w:hAnsi="Tahoma" w:cs="Tahoma"/>
        </w:rPr>
        <w:t>sugiere</w:t>
      </w:r>
      <w:r w:rsidRPr="00014760">
        <w:rPr>
          <w:rFonts w:ascii="Tahoma" w:hAnsi="Tahoma" w:cs="Tahoma"/>
        </w:rPr>
        <w:t xml:space="preserve"> la siguiente herramienta para la recolección de datos y la consolidación de información que permita hacer efectivo el proceso de seguimiento y evaluación del plan de acción.</w:t>
      </w:r>
    </w:p>
    <w:p w:rsidR="00D32CEA" w:rsidRPr="00014760" w:rsidRDefault="00D32CEA" w:rsidP="00D32CEA">
      <w:pPr>
        <w:pStyle w:val="Prrafodelista"/>
        <w:spacing w:after="0" w:line="240" w:lineRule="auto"/>
        <w:ind w:left="0"/>
        <w:rPr>
          <w:rFonts w:ascii="Tahoma" w:hAnsi="Tahoma" w:cs="Tahoma"/>
          <w:color w:val="FF0000"/>
        </w:rPr>
      </w:pPr>
    </w:p>
    <w:tbl>
      <w:tblPr>
        <w:tblW w:w="8910" w:type="dxa"/>
        <w:tblInd w:w="51" w:type="dxa"/>
        <w:tblCellMar>
          <w:left w:w="70" w:type="dxa"/>
          <w:right w:w="70" w:type="dxa"/>
        </w:tblCellMar>
        <w:tblLook w:val="04A0" w:firstRow="1" w:lastRow="0" w:firstColumn="1" w:lastColumn="0" w:noHBand="0" w:noVBand="1"/>
      </w:tblPr>
      <w:tblGrid>
        <w:gridCol w:w="9"/>
        <w:gridCol w:w="1885"/>
        <w:gridCol w:w="667"/>
        <w:gridCol w:w="617"/>
        <w:gridCol w:w="932"/>
        <w:gridCol w:w="1032"/>
        <w:gridCol w:w="933"/>
        <w:gridCol w:w="1393"/>
        <w:gridCol w:w="369"/>
        <w:gridCol w:w="1073"/>
      </w:tblGrid>
      <w:tr w:rsidR="00AD1B25" w:rsidRPr="00014760" w:rsidTr="00AD1B25">
        <w:trPr>
          <w:trHeight w:val="152"/>
        </w:trPr>
        <w:tc>
          <w:tcPr>
            <w:tcW w:w="8910" w:type="dxa"/>
            <w:gridSpan w:val="10"/>
            <w:tcBorders>
              <w:top w:val="single" w:sz="8" w:space="0" w:color="auto"/>
              <w:left w:val="single" w:sz="8" w:space="0" w:color="auto"/>
              <w:bottom w:val="nil"/>
              <w:right w:val="single" w:sz="8" w:space="0" w:color="000000"/>
            </w:tcBorders>
            <w:shd w:val="clear" w:color="000000" w:fill="C0C0C0"/>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REGISTRO DE ACTIVIDADES</w:t>
            </w:r>
          </w:p>
        </w:tc>
      </w:tr>
      <w:tr w:rsidR="00AD1B25" w:rsidRPr="00014760"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PROGRAMA:</w:t>
            </w:r>
          </w:p>
        </w:tc>
      </w:tr>
      <w:tr w:rsidR="00AD1B25" w:rsidRPr="00014760"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PROYECTO:</w:t>
            </w:r>
          </w:p>
        </w:tc>
      </w:tr>
      <w:tr w:rsidR="00AD1B25" w:rsidRPr="00014760"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ACTIVIDAD:</w:t>
            </w:r>
          </w:p>
        </w:tc>
      </w:tr>
      <w:tr w:rsidR="00AD1B25" w:rsidRPr="00014760"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INDICADOR DE CUMPLIMIENTO:</w:t>
            </w:r>
          </w:p>
        </w:tc>
      </w:tr>
      <w:tr w:rsidR="00AD1B25" w:rsidRPr="00014760" w:rsidTr="00AD1B25">
        <w:trPr>
          <w:trHeight w:val="263"/>
        </w:trPr>
        <w:tc>
          <w:tcPr>
            <w:tcW w:w="8910" w:type="dxa"/>
            <w:gridSpan w:val="10"/>
            <w:tcBorders>
              <w:top w:val="single" w:sz="8" w:space="0" w:color="auto"/>
              <w:left w:val="single" w:sz="8" w:space="0" w:color="auto"/>
              <w:bottom w:val="single" w:sz="4" w:space="0" w:color="auto"/>
              <w:right w:val="single" w:sz="8" w:space="0" w:color="000000"/>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DESCRIPCIÓN DE LA ACTIVIDAD :</w:t>
            </w:r>
          </w:p>
        </w:tc>
      </w:tr>
      <w:tr w:rsidR="00AD1B25" w:rsidRPr="00014760" w:rsidTr="00590768">
        <w:trPr>
          <w:trHeight w:val="1049"/>
        </w:trPr>
        <w:tc>
          <w:tcPr>
            <w:tcW w:w="8910" w:type="dxa"/>
            <w:gridSpan w:val="10"/>
            <w:tcBorders>
              <w:top w:val="single" w:sz="4" w:space="0" w:color="auto"/>
              <w:left w:val="single" w:sz="8" w:space="0" w:color="auto"/>
              <w:bottom w:val="single" w:sz="4" w:space="0" w:color="auto"/>
              <w:right w:val="single" w:sz="8" w:space="0" w:color="000000"/>
            </w:tcBorders>
            <w:shd w:val="clear" w:color="auto" w:fill="auto"/>
          </w:tcPr>
          <w:p w:rsidR="00D32CEA" w:rsidRPr="00014760" w:rsidRDefault="00D32CEA" w:rsidP="00AF3FF1">
            <w:pPr>
              <w:rPr>
                <w:rFonts w:ascii="Tahoma" w:hAnsi="Tahoma" w:cs="Tahoma"/>
                <w:sz w:val="16"/>
                <w:szCs w:val="16"/>
                <w:lang w:eastAsia="es-CO"/>
              </w:rPr>
            </w:pPr>
          </w:p>
          <w:p w:rsidR="00D32CEA" w:rsidRPr="00014760" w:rsidRDefault="00D32CEA" w:rsidP="00AF3FF1">
            <w:pPr>
              <w:rPr>
                <w:rFonts w:ascii="Tahoma" w:hAnsi="Tahoma" w:cs="Tahoma"/>
                <w:sz w:val="16"/>
                <w:szCs w:val="16"/>
                <w:lang w:eastAsia="es-CO"/>
              </w:rPr>
            </w:pPr>
          </w:p>
        </w:tc>
      </w:tr>
      <w:tr w:rsidR="00AD1B25" w:rsidRPr="00014760" w:rsidTr="00AD1B25">
        <w:trPr>
          <w:trHeight w:val="576"/>
        </w:trPr>
        <w:tc>
          <w:tcPr>
            <w:tcW w:w="2561" w:type="dxa"/>
            <w:gridSpan w:val="3"/>
            <w:tcBorders>
              <w:top w:val="nil"/>
              <w:left w:val="single" w:sz="8" w:space="0" w:color="auto"/>
              <w:bottom w:val="single" w:sz="4" w:space="0" w:color="auto"/>
              <w:right w:val="single" w:sz="4" w:space="0" w:color="auto"/>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TIEMPO DE EJECUCIÓN PROGRAMADO</w:t>
            </w:r>
          </w:p>
        </w:tc>
        <w:tc>
          <w:tcPr>
            <w:tcW w:w="1549" w:type="dxa"/>
            <w:gridSpan w:val="2"/>
            <w:tcBorders>
              <w:top w:val="nil"/>
              <w:left w:val="nil"/>
              <w:bottom w:val="single" w:sz="4" w:space="0" w:color="auto"/>
              <w:right w:val="single" w:sz="4" w:space="0" w:color="auto"/>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FECHA DE INICIO</w:t>
            </w:r>
          </w:p>
        </w:tc>
        <w:tc>
          <w:tcPr>
            <w:tcW w:w="1965" w:type="dxa"/>
            <w:gridSpan w:val="2"/>
            <w:tcBorders>
              <w:top w:val="nil"/>
              <w:left w:val="nil"/>
              <w:bottom w:val="single" w:sz="4" w:space="0" w:color="auto"/>
              <w:right w:val="single" w:sz="4" w:space="0" w:color="auto"/>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FECHA DE TERMINACIÓN</w:t>
            </w:r>
          </w:p>
        </w:tc>
        <w:tc>
          <w:tcPr>
            <w:tcW w:w="1762" w:type="dxa"/>
            <w:gridSpan w:val="2"/>
            <w:tcBorders>
              <w:top w:val="nil"/>
              <w:left w:val="nil"/>
              <w:bottom w:val="single" w:sz="4" w:space="0" w:color="auto"/>
              <w:right w:val="single" w:sz="4" w:space="0" w:color="auto"/>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RESULTADO</w:t>
            </w:r>
          </w:p>
        </w:tc>
        <w:tc>
          <w:tcPr>
            <w:tcW w:w="1073" w:type="dxa"/>
            <w:tcBorders>
              <w:top w:val="nil"/>
              <w:left w:val="nil"/>
              <w:bottom w:val="single" w:sz="4" w:space="0" w:color="auto"/>
              <w:right w:val="single" w:sz="8" w:space="0" w:color="auto"/>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TIEMPO DE EJECUCIÓN EMPLEADO</w:t>
            </w:r>
          </w:p>
        </w:tc>
      </w:tr>
      <w:tr w:rsidR="00AD1B25" w:rsidRPr="00014760" w:rsidTr="00AD1B25">
        <w:trPr>
          <w:trHeight w:val="388"/>
        </w:trPr>
        <w:tc>
          <w:tcPr>
            <w:tcW w:w="2561" w:type="dxa"/>
            <w:gridSpan w:val="3"/>
            <w:tcBorders>
              <w:top w:val="nil"/>
              <w:left w:val="single" w:sz="8" w:space="0" w:color="auto"/>
              <w:bottom w:val="single" w:sz="4" w:space="0" w:color="auto"/>
              <w:right w:val="single" w:sz="4" w:space="0" w:color="auto"/>
            </w:tcBorders>
            <w:shd w:val="clear" w:color="auto" w:fill="auto"/>
          </w:tcPr>
          <w:p w:rsidR="00D32CEA" w:rsidRPr="00014760" w:rsidRDefault="00D32CEA" w:rsidP="00AF3FF1">
            <w:pPr>
              <w:rPr>
                <w:rFonts w:ascii="Tahoma" w:hAnsi="Tahoma" w:cs="Tahoma"/>
                <w:sz w:val="16"/>
                <w:szCs w:val="16"/>
                <w:lang w:eastAsia="es-CO"/>
              </w:rPr>
            </w:pPr>
          </w:p>
        </w:tc>
        <w:tc>
          <w:tcPr>
            <w:tcW w:w="1549" w:type="dxa"/>
            <w:gridSpan w:val="2"/>
            <w:tcBorders>
              <w:top w:val="nil"/>
              <w:left w:val="nil"/>
              <w:bottom w:val="single" w:sz="4" w:space="0" w:color="auto"/>
              <w:right w:val="single" w:sz="4" w:space="0" w:color="auto"/>
            </w:tcBorders>
            <w:shd w:val="clear" w:color="auto" w:fill="auto"/>
          </w:tcPr>
          <w:p w:rsidR="00D32CEA" w:rsidRPr="00014760" w:rsidRDefault="00D32CEA" w:rsidP="00AF3FF1">
            <w:pPr>
              <w:rPr>
                <w:rFonts w:ascii="Tahoma" w:hAnsi="Tahoma" w:cs="Tahoma"/>
                <w:sz w:val="16"/>
                <w:szCs w:val="16"/>
                <w:lang w:eastAsia="es-CO"/>
              </w:rPr>
            </w:pPr>
          </w:p>
        </w:tc>
        <w:tc>
          <w:tcPr>
            <w:tcW w:w="1965" w:type="dxa"/>
            <w:gridSpan w:val="2"/>
            <w:tcBorders>
              <w:top w:val="nil"/>
              <w:left w:val="nil"/>
              <w:bottom w:val="single" w:sz="4" w:space="0" w:color="auto"/>
              <w:right w:val="single" w:sz="4" w:space="0" w:color="auto"/>
            </w:tcBorders>
            <w:shd w:val="clear" w:color="auto" w:fill="auto"/>
          </w:tcPr>
          <w:p w:rsidR="00D32CEA" w:rsidRPr="00014760" w:rsidRDefault="00D32CEA" w:rsidP="00AF3FF1">
            <w:pPr>
              <w:rPr>
                <w:rFonts w:ascii="Tahoma" w:hAnsi="Tahoma" w:cs="Tahoma"/>
                <w:sz w:val="16"/>
                <w:szCs w:val="16"/>
                <w:lang w:eastAsia="es-CO"/>
              </w:rPr>
            </w:pPr>
          </w:p>
        </w:tc>
        <w:tc>
          <w:tcPr>
            <w:tcW w:w="1762" w:type="dxa"/>
            <w:gridSpan w:val="2"/>
            <w:tcBorders>
              <w:top w:val="nil"/>
              <w:left w:val="nil"/>
              <w:bottom w:val="single" w:sz="4" w:space="0" w:color="auto"/>
              <w:right w:val="single" w:sz="4" w:space="0" w:color="auto"/>
            </w:tcBorders>
            <w:shd w:val="clear" w:color="auto" w:fill="auto"/>
          </w:tcPr>
          <w:p w:rsidR="00D32CEA" w:rsidRPr="00014760" w:rsidRDefault="00D32CEA" w:rsidP="00AF3FF1">
            <w:pPr>
              <w:rPr>
                <w:rFonts w:ascii="Tahoma" w:hAnsi="Tahoma" w:cs="Tahoma"/>
                <w:sz w:val="16"/>
                <w:szCs w:val="16"/>
                <w:lang w:eastAsia="es-CO"/>
              </w:rPr>
            </w:pPr>
          </w:p>
        </w:tc>
        <w:tc>
          <w:tcPr>
            <w:tcW w:w="1073" w:type="dxa"/>
            <w:tcBorders>
              <w:top w:val="nil"/>
              <w:left w:val="nil"/>
              <w:bottom w:val="single" w:sz="4" w:space="0" w:color="auto"/>
              <w:right w:val="single" w:sz="8" w:space="0" w:color="auto"/>
            </w:tcBorders>
            <w:shd w:val="clear" w:color="auto" w:fill="auto"/>
          </w:tcPr>
          <w:p w:rsidR="00D32CEA" w:rsidRPr="00014760" w:rsidRDefault="00D32CEA" w:rsidP="00AF3FF1">
            <w:pPr>
              <w:rPr>
                <w:rFonts w:ascii="Tahoma" w:hAnsi="Tahoma" w:cs="Tahoma"/>
                <w:sz w:val="16"/>
                <w:szCs w:val="16"/>
                <w:lang w:eastAsia="es-CO"/>
              </w:rPr>
            </w:pPr>
          </w:p>
        </w:tc>
      </w:tr>
      <w:tr w:rsidR="00AD1B25" w:rsidRPr="00014760" w:rsidTr="00AD1B25">
        <w:trPr>
          <w:trHeight w:val="246"/>
        </w:trPr>
        <w:tc>
          <w:tcPr>
            <w:tcW w:w="2561" w:type="dxa"/>
            <w:gridSpan w:val="3"/>
            <w:tcBorders>
              <w:top w:val="nil"/>
              <w:left w:val="single" w:sz="8" w:space="0" w:color="auto"/>
              <w:bottom w:val="single" w:sz="4" w:space="0" w:color="auto"/>
              <w:right w:val="single" w:sz="4" w:space="0" w:color="auto"/>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LOGROS</w:t>
            </w:r>
          </w:p>
        </w:tc>
        <w:tc>
          <w:tcPr>
            <w:tcW w:w="3514" w:type="dxa"/>
            <w:gridSpan w:val="4"/>
            <w:tcBorders>
              <w:top w:val="single" w:sz="4" w:space="0" w:color="auto"/>
              <w:left w:val="nil"/>
              <w:bottom w:val="single" w:sz="4" w:space="0" w:color="auto"/>
              <w:right w:val="single" w:sz="4" w:space="0" w:color="auto"/>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DIFICULTADES</w:t>
            </w:r>
          </w:p>
        </w:tc>
        <w:tc>
          <w:tcPr>
            <w:tcW w:w="2835" w:type="dxa"/>
            <w:gridSpan w:val="3"/>
            <w:tcBorders>
              <w:top w:val="single" w:sz="4" w:space="0" w:color="auto"/>
              <w:left w:val="nil"/>
              <w:bottom w:val="single" w:sz="4" w:space="0" w:color="auto"/>
              <w:right w:val="single" w:sz="8" w:space="0" w:color="000000"/>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ACCIONES DE MEJORA</w:t>
            </w:r>
          </w:p>
        </w:tc>
      </w:tr>
      <w:tr w:rsidR="00AD1B25" w:rsidRPr="00014760" w:rsidTr="00AD1B25">
        <w:trPr>
          <w:trHeight w:val="435"/>
        </w:trPr>
        <w:tc>
          <w:tcPr>
            <w:tcW w:w="2561" w:type="dxa"/>
            <w:gridSpan w:val="3"/>
            <w:tcBorders>
              <w:top w:val="nil"/>
              <w:left w:val="single" w:sz="8" w:space="0" w:color="auto"/>
              <w:bottom w:val="single" w:sz="4" w:space="0" w:color="auto"/>
              <w:right w:val="single" w:sz="4" w:space="0" w:color="auto"/>
            </w:tcBorders>
            <w:shd w:val="clear" w:color="auto" w:fill="auto"/>
          </w:tcPr>
          <w:p w:rsidR="00D32CEA" w:rsidRPr="00014760" w:rsidRDefault="00D32CEA" w:rsidP="00AF3FF1">
            <w:pPr>
              <w:rPr>
                <w:rFonts w:ascii="Tahoma" w:hAnsi="Tahoma" w:cs="Tahoma"/>
                <w:sz w:val="16"/>
                <w:szCs w:val="16"/>
                <w:lang w:eastAsia="es-CO"/>
              </w:rPr>
            </w:pPr>
          </w:p>
          <w:p w:rsidR="00D32CEA" w:rsidRPr="00014760" w:rsidRDefault="00D32CEA" w:rsidP="00AF3FF1">
            <w:pPr>
              <w:rPr>
                <w:rFonts w:ascii="Tahoma" w:hAnsi="Tahoma" w:cs="Tahoma"/>
                <w:sz w:val="16"/>
                <w:szCs w:val="16"/>
                <w:lang w:eastAsia="es-CO"/>
              </w:rPr>
            </w:pPr>
          </w:p>
          <w:p w:rsidR="002F0EC9" w:rsidRPr="00014760" w:rsidRDefault="002F0EC9" w:rsidP="00AF3FF1">
            <w:pPr>
              <w:rPr>
                <w:rFonts w:ascii="Tahoma" w:hAnsi="Tahoma" w:cs="Tahoma"/>
                <w:sz w:val="16"/>
                <w:szCs w:val="16"/>
                <w:lang w:eastAsia="es-CO"/>
              </w:rPr>
            </w:pPr>
          </w:p>
          <w:p w:rsidR="00D32CEA" w:rsidRPr="00014760" w:rsidRDefault="00D32CEA" w:rsidP="00AF3FF1">
            <w:pPr>
              <w:rPr>
                <w:rFonts w:ascii="Tahoma" w:hAnsi="Tahoma" w:cs="Tahoma"/>
                <w:sz w:val="16"/>
                <w:szCs w:val="16"/>
                <w:lang w:eastAsia="es-CO"/>
              </w:rPr>
            </w:pPr>
          </w:p>
          <w:p w:rsidR="00D32CEA" w:rsidRPr="00014760" w:rsidRDefault="00D32CEA" w:rsidP="00AF3FF1">
            <w:pPr>
              <w:rPr>
                <w:rFonts w:ascii="Tahoma" w:hAnsi="Tahoma" w:cs="Tahoma"/>
                <w:sz w:val="16"/>
                <w:szCs w:val="16"/>
                <w:lang w:eastAsia="es-CO"/>
              </w:rPr>
            </w:pPr>
          </w:p>
          <w:p w:rsidR="00D32CEA" w:rsidRPr="00014760" w:rsidRDefault="00D32CEA" w:rsidP="00AF3FF1">
            <w:pPr>
              <w:rPr>
                <w:rFonts w:ascii="Tahoma" w:hAnsi="Tahoma" w:cs="Tahoma"/>
                <w:sz w:val="16"/>
                <w:szCs w:val="16"/>
                <w:lang w:eastAsia="es-CO"/>
              </w:rPr>
            </w:pPr>
          </w:p>
        </w:tc>
        <w:tc>
          <w:tcPr>
            <w:tcW w:w="3514" w:type="dxa"/>
            <w:gridSpan w:val="4"/>
            <w:tcBorders>
              <w:top w:val="single" w:sz="4" w:space="0" w:color="auto"/>
              <w:left w:val="nil"/>
              <w:bottom w:val="single" w:sz="4" w:space="0" w:color="auto"/>
              <w:right w:val="single" w:sz="4" w:space="0" w:color="auto"/>
            </w:tcBorders>
            <w:shd w:val="clear" w:color="auto" w:fill="auto"/>
          </w:tcPr>
          <w:p w:rsidR="00D32CEA" w:rsidRPr="00014760" w:rsidRDefault="00D32CEA" w:rsidP="00AF3FF1">
            <w:pPr>
              <w:rPr>
                <w:rFonts w:ascii="Tahoma" w:hAnsi="Tahoma" w:cs="Tahoma"/>
                <w:sz w:val="16"/>
                <w:szCs w:val="16"/>
                <w:lang w:eastAsia="es-CO"/>
              </w:rPr>
            </w:pPr>
          </w:p>
          <w:p w:rsidR="00D32CEA" w:rsidRPr="00014760" w:rsidRDefault="00D32CEA" w:rsidP="00AF3FF1">
            <w:pPr>
              <w:rPr>
                <w:rFonts w:ascii="Tahoma" w:hAnsi="Tahoma" w:cs="Tahoma"/>
                <w:sz w:val="16"/>
                <w:szCs w:val="16"/>
                <w:lang w:eastAsia="es-CO"/>
              </w:rPr>
            </w:pPr>
          </w:p>
          <w:p w:rsidR="00D32CEA" w:rsidRPr="00014760" w:rsidRDefault="00D32CEA" w:rsidP="00AF3FF1">
            <w:pPr>
              <w:rPr>
                <w:rFonts w:ascii="Tahoma" w:hAnsi="Tahoma" w:cs="Tahoma"/>
                <w:sz w:val="16"/>
                <w:szCs w:val="16"/>
                <w:lang w:eastAsia="es-CO"/>
              </w:rPr>
            </w:pPr>
          </w:p>
          <w:p w:rsidR="00D32CEA" w:rsidRPr="00014760" w:rsidRDefault="00D32CEA" w:rsidP="00AF3FF1">
            <w:pPr>
              <w:rPr>
                <w:rFonts w:ascii="Tahoma" w:hAnsi="Tahoma" w:cs="Tahoma"/>
                <w:sz w:val="16"/>
                <w:szCs w:val="16"/>
                <w:lang w:eastAsia="es-CO"/>
              </w:rPr>
            </w:pPr>
          </w:p>
        </w:tc>
        <w:tc>
          <w:tcPr>
            <w:tcW w:w="2835" w:type="dxa"/>
            <w:gridSpan w:val="3"/>
            <w:tcBorders>
              <w:top w:val="single" w:sz="4" w:space="0" w:color="auto"/>
              <w:left w:val="nil"/>
              <w:bottom w:val="single" w:sz="4" w:space="0" w:color="auto"/>
              <w:right w:val="single" w:sz="8" w:space="0" w:color="000000"/>
            </w:tcBorders>
            <w:shd w:val="clear" w:color="auto" w:fill="auto"/>
          </w:tcPr>
          <w:p w:rsidR="00D32CEA" w:rsidRPr="00014760" w:rsidRDefault="00D32CEA" w:rsidP="00AF3FF1">
            <w:pPr>
              <w:rPr>
                <w:rFonts w:ascii="Tahoma" w:hAnsi="Tahoma" w:cs="Tahoma"/>
                <w:sz w:val="16"/>
                <w:szCs w:val="16"/>
                <w:lang w:eastAsia="es-CO"/>
              </w:rPr>
            </w:pPr>
          </w:p>
        </w:tc>
      </w:tr>
      <w:tr w:rsidR="00D32CEA" w:rsidRPr="00014760" w:rsidTr="00AD1B25">
        <w:trPr>
          <w:gridBefore w:val="1"/>
          <w:wBefore w:w="9" w:type="dxa"/>
          <w:trHeight w:val="75"/>
        </w:trPr>
        <w:tc>
          <w:tcPr>
            <w:tcW w:w="8901" w:type="dxa"/>
            <w:gridSpan w:val="9"/>
            <w:tcBorders>
              <w:top w:val="single" w:sz="8" w:space="0" w:color="auto"/>
              <w:left w:val="single" w:sz="8" w:space="0" w:color="auto"/>
              <w:bottom w:val="single" w:sz="8" w:space="0" w:color="auto"/>
              <w:right w:val="single" w:sz="8" w:space="0" w:color="000000"/>
            </w:tcBorders>
            <w:shd w:val="clear" w:color="000000" w:fill="A6A6A6"/>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ESTRATEGIAS DE MEJORA</w:t>
            </w:r>
          </w:p>
        </w:tc>
      </w:tr>
      <w:tr w:rsidR="00D32CEA" w:rsidRPr="00014760" w:rsidTr="00AD1B25">
        <w:trPr>
          <w:gridBefore w:val="1"/>
          <w:wBefore w:w="9" w:type="dxa"/>
          <w:trHeight w:val="285"/>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PROGRAMA:</w:t>
            </w:r>
          </w:p>
        </w:tc>
      </w:tr>
      <w:tr w:rsidR="00D32CEA" w:rsidRPr="00014760" w:rsidTr="00AD1B25">
        <w:trPr>
          <w:gridBefore w:val="1"/>
          <w:wBefore w:w="9" w:type="dxa"/>
          <w:trHeight w:val="230"/>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PROYECTO:</w:t>
            </w:r>
          </w:p>
        </w:tc>
      </w:tr>
      <w:tr w:rsidR="00D32CEA" w:rsidRPr="00014760" w:rsidTr="00AD1B25">
        <w:trPr>
          <w:gridBefore w:val="1"/>
          <w:wBefore w:w="9" w:type="dxa"/>
          <w:trHeight w:val="276"/>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ACTIVIDAD:</w:t>
            </w:r>
          </w:p>
        </w:tc>
      </w:tr>
      <w:tr w:rsidR="00D32CEA" w:rsidRPr="00014760" w:rsidTr="00AD1B25">
        <w:trPr>
          <w:gridBefore w:val="1"/>
          <w:wBefore w:w="9" w:type="dxa"/>
          <w:trHeight w:val="252"/>
        </w:trPr>
        <w:tc>
          <w:tcPr>
            <w:tcW w:w="8901" w:type="dxa"/>
            <w:gridSpan w:val="9"/>
            <w:tcBorders>
              <w:top w:val="single" w:sz="8" w:space="0" w:color="auto"/>
              <w:left w:val="single" w:sz="8" w:space="0" w:color="auto"/>
              <w:bottom w:val="single" w:sz="4" w:space="0" w:color="auto"/>
              <w:right w:val="single" w:sz="8" w:space="0" w:color="000000"/>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DESCRIPCIÓN DE LA ACTIVIDAD</w:t>
            </w:r>
          </w:p>
        </w:tc>
      </w:tr>
      <w:tr w:rsidR="00D32CEA" w:rsidRPr="00014760" w:rsidTr="00AD1B25">
        <w:trPr>
          <w:gridBefore w:val="1"/>
          <w:wBefore w:w="9" w:type="dxa"/>
          <w:trHeight w:val="630"/>
        </w:trPr>
        <w:tc>
          <w:tcPr>
            <w:tcW w:w="8901" w:type="dxa"/>
            <w:gridSpan w:val="9"/>
            <w:tcBorders>
              <w:top w:val="single" w:sz="4" w:space="0" w:color="auto"/>
              <w:left w:val="single" w:sz="8" w:space="0" w:color="auto"/>
              <w:bottom w:val="single" w:sz="4" w:space="0" w:color="auto"/>
              <w:right w:val="single" w:sz="8" w:space="0" w:color="000000"/>
            </w:tcBorders>
            <w:shd w:val="clear" w:color="auto" w:fill="auto"/>
          </w:tcPr>
          <w:p w:rsidR="00D32CEA" w:rsidRPr="00014760" w:rsidRDefault="00D32CEA" w:rsidP="00AF3FF1">
            <w:pPr>
              <w:rPr>
                <w:rFonts w:ascii="Tahoma" w:hAnsi="Tahoma" w:cs="Tahoma"/>
                <w:sz w:val="16"/>
                <w:szCs w:val="16"/>
                <w:lang w:eastAsia="es-CO"/>
              </w:rPr>
            </w:pPr>
          </w:p>
          <w:p w:rsidR="00AD1B25" w:rsidRPr="00014760" w:rsidRDefault="00AD1B25" w:rsidP="00AF3FF1">
            <w:pPr>
              <w:rPr>
                <w:rFonts w:ascii="Tahoma" w:hAnsi="Tahoma" w:cs="Tahoma"/>
                <w:sz w:val="16"/>
                <w:szCs w:val="16"/>
                <w:lang w:eastAsia="es-CO"/>
              </w:rPr>
            </w:pPr>
          </w:p>
          <w:p w:rsidR="00AD1B25" w:rsidRPr="00014760" w:rsidRDefault="00AD1B25" w:rsidP="00AF3FF1">
            <w:pPr>
              <w:rPr>
                <w:rFonts w:ascii="Tahoma" w:hAnsi="Tahoma" w:cs="Tahoma"/>
                <w:sz w:val="16"/>
                <w:szCs w:val="16"/>
                <w:lang w:eastAsia="es-CO"/>
              </w:rPr>
            </w:pPr>
          </w:p>
          <w:p w:rsidR="00AD1B25" w:rsidRPr="00014760" w:rsidRDefault="00AD1B25" w:rsidP="00AF3FF1">
            <w:pPr>
              <w:rPr>
                <w:rFonts w:ascii="Tahoma" w:hAnsi="Tahoma" w:cs="Tahoma"/>
                <w:sz w:val="16"/>
                <w:szCs w:val="16"/>
                <w:lang w:eastAsia="es-CO"/>
              </w:rPr>
            </w:pPr>
          </w:p>
          <w:p w:rsidR="00AD1B25" w:rsidRPr="00014760" w:rsidRDefault="00AD1B25" w:rsidP="00AF3FF1">
            <w:pPr>
              <w:rPr>
                <w:rFonts w:ascii="Tahoma" w:hAnsi="Tahoma" w:cs="Tahoma"/>
                <w:sz w:val="16"/>
                <w:szCs w:val="16"/>
                <w:lang w:eastAsia="es-CO"/>
              </w:rPr>
            </w:pPr>
          </w:p>
        </w:tc>
      </w:tr>
      <w:tr w:rsidR="00D32CEA" w:rsidRPr="00014760" w:rsidTr="00AD1B25">
        <w:trPr>
          <w:gridBefore w:val="1"/>
          <w:wBefore w:w="9" w:type="dxa"/>
          <w:trHeight w:val="337"/>
        </w:trPr>
        <w:tc>
          <w:tcPr>
            <w:tcW w:w="1885" w:type="dxa"/>
            <w:tcBorders>
              <w:top w:val="single" w:sz="4" w:space="0" w:color="auto"/>
              <w:left w:val="single" w:sz="8" w:space="0" w:color="auto"/>
              <w:bottom w:val="single" w:sz="4" w:space="0" w:color="auto"/>
              <w:right w:val="single" w:sz="4" w:space="0" w:color="auto"/>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ACCIONES DE MEJORA</w:t>
            </w:r>
          </w:p>
        </w:tc>
        <w:tc>
          <w:tcPr>
            <w:tcW w:w="1284" w:type="dxa"/>
            <w:gridSpan w:val="2"/>
            <w:tcBorders>
              <w:top w:val="single" w:sz="4" w:space="0" w:color="auto"/>
              <w:left w:val="nil"/>
              <w:bottom w:val="single" w:sz="4" w:space="0" w:color="auto"/>
              <w:right w:val="single" w:sz="4" w:space="0" w:color="auto"/>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OBJETIVO DE LA ACCIÓN</w:t>
            </w:r>
          </w:p>
        </w:tc>
        <w:tc>
          <w:tcPr>
            <w:tcW w:w="1964" w:type="dxa"/>
            <w:gridSpan w:val="2"/>
            <w:tcBorders>
              <w:top w:val="single" w:sz="4" w:space="0" w:color="auto"/>
              <w:left w:val="nil"/>
              <w:bottom w:val="single" w:sz="4" w:space="0" w:color="auto"/>
              <w:right w:val="single" w:sz="4" w:space="0" w:color="auto"/>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RECURSOS</w:t>
            </w:r>
          </w:p>
        </w:tc>
        <w:tc>
          <w:tcPr>
            <w:tcW w:w="933" w:type="dxa"/>
            <w:tcBorders>
              <w:top w:val="single" w:sz="4" w:space="0" w:color="auto"/>
              <w:left w:val="nil"/>
              <w:bottom w:val="single" w:sz="4" w:space="0" w:color="auto"/>
              <w:right w:val="single" w:sz="4" w:space="0" w:color="auto"/>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FECHA DE INICIO</w:t>
            </w:r>
          </w:p>
        </w:tc>
        <w:tc>
          <w:tcPr>
            <w:tcW w:w="1393" w:type="dxa"/>
            <w:tcBorders>
              <w:top w:val="single" w:sz="4" w:space="0" w:color="auto"/>
              <w:left w:val="nil"/>
              <w:bottom w:val="single" w:sz="4" w:space="0" w:color="auto"/>
              <w:right w:val="single" w:sz="4" w:space="0" w:color="auto"/>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FECHA DE TERMINACIÓN</w:t>
            </w:r>
          </w:p>
        </w:tc>
        <w:tc>
          <w:tcPr>
            <w:tcW w:w="1442" w:type="dxa"/>
            <w:gridSpan w:val="2"/>
            <w:tcBorders>
              <w:top w:val="single" w:sz="4" w:space="0" w:color="auto"/>
              <w:left w:val="nil"/>
              <w:bottom w:val="single" w:sz="4" w:space="0" w:color="auto"/>
              <w:right w:val="single" w:sz="8" w:space="0" w:color="auto"/>
            </w:tcBorders>
            <w:shd w:val="clear" w:color="000000" w:fill="CCFFCC"/>
          </w:tcPr>
          <w:p w:rsidR="00D32CEA" w:rsidRPr="00014760" w:rsidRDefault="00D32CEA" w:rsidP="00AF3FF1">
            <w:pPr>
              <w:rPr>
                <w:rFonts w:ascii="Tahoma" w:hAnsi="Tahoma" w:cs="Tahoma"/>
                <w:b/>
                <w:bCs/>
                <w:sz w:val="16"/>
                <w:szCs w:val="16"/>
                <w:lang w:eastAsia="es-CO"/>
              </w:rPr>
            </w:pPr>
            <w:r w:rsidRPr="00014760">
              <w:rPr>
                <w:rFonts w:ascii="Tahoma" w:hAnsi="Tahoma" w:cs="Tahoma"/>
                <w:b/>
                <w:bCs/>
                <w:sz w:val="16"/>
                <w:szCs w:val="16"/>
                <w:lang w:eastAsia="es-CO"/>
              </w:rPr>
              <w:t>RESPONSABLE Y/O RESPONSABLES</w:t>
            </w:r>
          </w:p>
        </w:tc>
      </w:tr>
      <w:tr w:rsidR="00D32CEA" w:rsidRPr="00014760" w:rsidTr="00AD1B25">
        <w:trPr>
          <w:gridBefore w:val="1"/>
          <w:wBefore w:w="9" w:type="dxa"/>
          <w:trHeight w:val="509"/>
        </w:trPr>
        <w:tc>
          <w:tcPr>
            <w:tcW w:w="1885" w:type="dxa"/>
            <w:tcBorders>
              <w:top w:val="nil"/>
              <w:left w:val="single" w:sz="8" w:space="0" w:color="auto"/>
              <w:bottom w:val="single" w:sz="8" w:space="0" w:color="auto"/>
              <w:right w:val="single" w:sz="4" w:space="0" w:color="auto"/>
            </w:tcBorders>
            <w:shd w:val="clear" w:color="000000" w:fill="CCFFCC"/>
          </w:tcPr>
          <w:p w:rsidR="00D32CEA" w:rsidRPr="00014760" w:rsidRDefault="00D32CEA" w:rsidP="00AF3FF1">
            <w:pPr>
              <w:rPr>
                <w:rFonts w:ascii="Tahoma" w:hAnsi="Tahoma" w:cs="Tahoma"/>
                <w:sz w:val="10"/>
                <w:szCs w:val="10"/>
                <w:lang w:eastAsia="es-CO"/>
              </w:rPr>
            </w:pPr>
            <w:r w:rsidRPr="00014760">
              <w:rPr>
                <w:rFonts w:ascii="Tahoma" w:hAnsi="Tahoma" w:cs="Tahoma"/>
                <w:sz w:val="10"/>
                <w:szCs w:val="10"/>
                <w:lang w:eastAsia="es-CO"/>
              </w:rPr>
              <w:t>Describa la acción de mejora mediante la cual se busca superar una debilidad o fortalecer la actividad</w:t>
            </w:r>
          </w:p>
        </w:tc>
        <w:tc>
          <w:tcPr>
            <w:tcW w:w="1284" w:type="dxa"/>
            <w:gridSpan w:val="2"/>
            <w:tcBorders>
              <w:top w:val="nil"/>
              <w:left w:val="nil"/>
              <w:bottom w:val="single" w:sz="8" w:space="0" w:color="auto"/>
              <w:right w:val="single" w:sz="4" w:space="0" w:color="auto"/>
            </w:tcBorders>
            <w:shd w:val="clear" w:color="000000" w:fill="CCFFCC"/>
          </w:tcPr>
          <w:p w:rsidR="00D32CEA" w:rsidRPr="00014760" w:rsidRDefault="00D32CEA" w:rsidP="00AF3FF1">
            <w:pPr>
              <w:rPr>
                <w:rFonts w:ascii="Tahoma" w:hAnsi="Tahoma" w:cs="Tahoma"/>
                <w:sz w:val="10"/>
                <w:szCs w:val="10"/>
                <w:lang w:eastAsia="es-CO"/>
              </w:rPr>
            </w:pPr>
            <w:r w:rsidRPr="00014760">
              <w:rPr>
                <w:rFonts w:ascii="Tahoma" w:hAnsi="Tahoma" w:cs="Tahoma"/>
                <w:sz w:val="10"/>
                <w:szCs w:val="10"/>
                <w:lang w:eastAsia="es-CO"/>
              </w:rPr>
              <w:t>Indique que se pretende lograr con la implementación de la acción de mejora</w:t>
            </w:r>
          </w:p>
        </w:tc>
        <w:tc>
          <w:tcPr>
            <w:tcW w:w="1964" w:type="dxa"/>
            <w:gridSpan w:val="2"/>
            <w:tcBorders>
              <w:top w:val="nil"/>
              <w:left w:val="nil"/>
              <w:bottom w:val="single" w:sz="8" w:space="0" w:color="auto"/>
              <w:right w:val="single" w:sz="4" w:space="0" w:color="auto"/>
            </w:tcBorders>
            <w:shd w:val="clear" w:color="000000" w:fill="CCFFCC"/>
          </w:tcPr>
          <w:p w:rsidR="00D32CEA" w:rsidRPr="00014760" w:rsidRDefault="00D32CEA" w:rsidP="00AF3FF1">
            <w:pPr>
              <w:rPr>
                <w:rFonts w:ascii="Tahoma" w:hAnsi="Tahoma" w:cs="Tahoma"/>
                <w:sz w:val="10"/>
                <w:szCs w:val="10"/>
                <w:lang w:eastAsia="es-CO"/>
              </w:rPr>
            </w:pPr>
            <w:r w:rsidRPr="00014760">
              <w:rPr>
                <w:rFonts w:ascii="Tahoma" w:hAnsi="Tahoma" w:cs="Tahoma"/>
                <w:sz w:val="10"/>
                <w:szCs w:val="10"/>
                <w:lang w:eastAsia="es-CO"/>
              </w:rPr>
              <w:t>Describa la actividad sobre la cual se imprentara la acción de mejora</w:t>
            </w:r>
          </w:p>
        </w:tc>
        <w:tc>
          <w:tcPr>
            <w:tcW w:w="933" w:type="dxa"/>
            <w:tcBorders>
              <w:top w:val="nil"/>
              <w:left w:val="nil"/>
              <w:bottom w:val="single" w:sz="8" w:space="0" w:color="auto"/>
              <w:right w:val="single" w:sz="4" w:space="0" w:color="auto"/>
            </w:tcBorders>
            <w:shd w:val="clear" w:color="000000" w:fill="CCFFCC"/>
          </w:tcPr>
          <w:p w:rsidR="00D32CEA" w:rsidRPr="00014760" w:rsidRDefault="00D32CEA" w:rsidP="00AF3FF1">
            <w:pPr>
              <w:rPr>
                <w:rFonts w:ascii="Tahoma" w:hAnsi="Tahoma" w:cs="Tahoma"/>
                <w:sz w:val="10"/>
                <w:szCs w:val="10"/>
                <w:lang w:eastAsia="es-CO"/>
              </w:rPr>
            </w:pPr>
            <w:r w:rsidRPr="00014760">
              <w:rPr>
                <w:rFonts w:ascii="Tahoma" w:hAnsi="Tahoma" w:cs="Tahoma"/>
                <w:sz w:val="10"/>
                <w:szCs w:val="10"/>
                <w:lang w:eastAsia="es-CO"/>
              </w:rPr>
              <w:t>PROGRAMADA</w:t>
            </w:r>
          </w:p>
        </w:tc>
        <w:tc>
          <w:tcPr>
            <w:tcW w:w="1393" w:type="dxa"/>
            <w:tcBorders>
              <w:top w:val="nil"/>
              <w:left w:val="nil"/>
              <w:bottom w:val="single" w:sz="8" w:space="0" w:color="auto"/>
              <w:right w:val="single" w:sz="4" w:space="0" w:color="auto"/>
            </w:tcBorders>
            <w:shd w:val="clear" w:color="000000" w:fill="CCFFCC"/>
          </w:tcPr>
          <w:p w:rsidR="00D32CEA" w:rsidRPr="00014760" w:rsidRDefault="00D32CEA" w:rsidP="00AF3FF1">
            <w:pPr>
              <w:rPr>
                <w:rFonts w:ascii="Tahoma" w:hAnsi="Tahoma" w:cs="Tahoma"/>
                <w:sz w:val="10"/>
                <w:szCs w:val="10"/>
                <w:lang w:eastAsia="es-CO"/>
              </w:rPr>
            </w:pPr>
            <w:r w:rsidRPr="00014760">
              <w:rPr>
                <w:rFonts w:ascii="Tahoma" w:hAnsi="Tahoma" w:cs="Tahoma"/>
                <w:sz w:val="10"/>
                <w:szCs w:val="10"/>
                <w:lang w:eastAsia="es-CO"/>
              </w:rPr>
              <w:t>PROGRAMADA</w:t>
            </w:r>
          </w:p>
        </w:tc>
        <w:tc>
          <w:tcPr>
            <w:tcW w:w="1442" w:type="dxa"/>
            <w:gridSpan w:val="2"/>
            <w:tcBorders>
              <w:top w:val="nil"/>
              <w:left w:val="nil"/>
              <w:bottom w:val="single" w:sz="8" w:space="0" w:color="auto"/>
              <w:right w:val="single" w:sz="8" w:space="0" w:color="auto"/>
            </w:tcBorders>
            <w:shd w:val="clear" w:color="000000" w:fill="CCFFCC"/>
          </w:tcPr>
          <w:p w:rsidR="00D32CEA" w:rsidRPr="00014760" w:rsidRDefault="00D32CEA" w:rsidP="00AF3FF1">
            <w:pPr>
              <w:rPr>
                <w:rFonts w:ascii="Tahoma" w:hAnsi="Tahoma" w:cs="Tahoma"/>
                <w:sz w:val="10"/>
                <w:szCs w:val="10"/>
                <w:lang w:eastAsia="es-CO"/>
              </w:rPr>
            </w:pPr>
            <w:r w:rsidRPr="00014760">
              <w:rPr>
                <w:rFonts w:ascii="Tahoma" w:hAnsi="Tahoma" w:cs="Tahoma"/>
                <w:sz w:val="10"/>
                <w:szCs w:val="10"/>
                <w:lang w:eastAsia="es-CO"/>
              </w:rPr>
              <w:t>Defina las personas que serán responsables de implementar la acción de mejora y realizar el respectivo seguimiento y evaluación</w:t>
            </w:r>
          </w:p>
        </w:tc>
      </w:tr>
      <w:tr w:rsidR="00D32CEA" w:rsidRPr="00014760" w:rsidTr="00590768">
        <w:trPr>
          <w:gridBefore w:val="1"/>
          <w:wBefore w:w="9" w:type="dxa"/>
          <w:trHeight w:val="1060"/>
        </w:trPr>
        <w:tc>
          <w:tcPr>
            <w:tcW w:w="1885" w:type="dxa"/>
            <w:tcBorders>
              <w:top w:val="nil"/>
              <w:left w:val="single" w:sz="8" w:space="0" w:color="auto"/>
              <w:bottom w:val="single" w:sz="4" w:space="0" w:color="auto"/>
              <w:right w:val="single" w:sz="4" w:space="0" w:color="auto"/>
            </w:tcBorders>
            <w:shd w:val="clear" w:color="auto" w:fill="auto"/>
          </w:tcPr>
          <w:p w:rsidR="00D32CEA" w:rsidRPr="00014760" w:rsidRDefault="00D32CEA" w:rsidP="00AF3FF1">
            <w:pPr>
              <w:rPr>
                <w:rFonts w:ascii="Tahoma" w:hAnsi="Tahoma" w:cs="Tahoma"/>
                <w:sz w:val="16"/>
                <w:szCs w:val="16"/>
                <w:lang w:eastAsia="es-CO"/>
              </w:rPr>
            </w:pPr>
          </w:p>
          <w:p w:rsidR="00D32CEA" w:rsidRPr="00014760" w:rsidRDefault="00D32CEA" w:rsidP="00AF3FF1">
            <w:pPr>
              <w:rPr>
                <w:rFonts w:ascii="Tahoma" w:hAnsi="Tahoma" w:cs="Tahoma"/>
                <w:sz w:val="16"/>
                <w:szCs w:val="16"/>
                <w:lang w:eastAsia="es-CO"/>
              </w:rPr>
            </w:pPr>
          </w:p>
          <w:p w:rsidR="00D32CEA" w:rsidRPr="00014760" w:rsidRDefault="00D32CEA" w:rsidP="00AF3FF1">
            <w:pPr>
              <w:rPr>
                <w:rFonts w:ascii="Tahoma" w:hAnsi="Tahoma" w:cs="Tahoma"/>
                <w:sz w:val="16"/>
                <w:szCs w:val="16"/>
                <w:lang w:eastAsia="es-CO"/>
              </w:rPr>
            </w:pPr>
          </w:p>
          <w:p w:rsidR="00D32CEA" w:rsidRPr="00014760" w:rsidRDefault="00D32CEA" w:rsidP="00AF3FF1">
            <w:pPr>
              <w:rPr>
                <w:rFonts w:ascii="Tahoma" w:hAnsi="Tahoma" w:cs="Tahoma"/>
                <w:sz w:val="16"/>
                <w:szCs w:val="16"/>
                <w:lang w:eastAsia="es-CO"/>
              </w:rPr>
            </w:pPr>
          </w:p>
        </w:tc>
        <w:tc>
          <w:tcPr>
            <w:tcW w:w="1284" w:type="dxa"/>
            <w:gridSpan w:val="2"/>
            <w:tcBorders>
              <w:top w:val="nil"/>
              <w:left w:val="nil"/>
              <w:bottom w:val="single" w:sz="4" w:space="0" w:color="auto"/>
              <w:right w:val="single" w:sz="4" w:space="0" w:color="auto"/>
            </w:tcBorders>
            <w:shd w:val="clear" w:color="auto" w:fill="auto"/>
          </w:tcPr>
          <w:p w:rsidR="00D32CEA" w:rsidRPr="00014760" w:rsidRDefault="00D32CEA" w:rsidP="00AF3FF1">
            <w:pPr>
              <w:rPr>
                <w:rFonts w:ascii="Tahoma" w:hAnsi="Tahoma" w:cs="Tahoma"/>
                <w:sz w:val="16"/>
                <w:szCs w:val="16"/>
                <w:lang w:eastAsia="es-CO"/>
              </w:rPr>
            </w:pPr>
          </w:p>
        </w:tc>
        <w:tc>
          <w:tcPr>
            <w:tcW w:w="1964" w:type="dxa"/>
            <w:gridSpan w:val="2"/>
            <w:tcBorders>
              <w:top w:val="nil"/>
              <w:left w:val="nil"/>
              <w:bottom w:val="single" w:sz="4" w:space="0" w:color="auto"/>
              <w:right w:val="single" w:sz="4" w:space="0" w:color="auto"/>
            </w:tcBorders>
            <w:shd w:val="clear" w:color="auto" w:fill="auto"/>
          </w:tcPr>
          <w:p w:rsidR="00D32CEA" w:rsidRPr="00014760" w:rsidRDefault="00D32CEA" w:rsidP="00AF3FF1">
            <w:pPr>
              <w:rPr>
                <w:rFonts w:ascii="Tahoma" w:hAnsi="Tahoma" w:cs="Tahoma"/>
                <w:sz w:val="16"/>
                <w:szCs w:val="16"/>
                <w:lang w:eastAsia="es-CO"/>
              </w:rPr>
            </w:pPr>
          </w:p>
        </w:tc>
        <w:tc>
          <w:tcPr>
            <w:tcW w:w="933" w:type="dxa"/>
            <w:tcBorders>
              <w:top w:val="nil"/>
              <w:left w:val="nil"/>
              <w:bottom w:val="single" w:sz="4" w:space="0" w:color="auto"/>
              <w:right w:val="single" w:sz="4" w:space="0" w:color="auto"/>
            </w:tcBorders>
            <w:shd w:val="clear" w:color="auto" w:fill="auto"/>
          </w:tcPr>
          <w:p w:rsidR="00D32CEA" w:rsidRPr="00014760" w:rsidRDefault="00D32CEA" w:rsidP="00AF3FF1">
            <w:pPr>
              <w:rPr>
                <w:rFonts w:ascii="Tahoma" w:hAnsi="Tahoma" w:cs="Tahoma"/>
                <w:sz w:val="16"/>
                <w:szCs w:val="16"/>
                <w:lang w:eastAsia="es-CO"/>
              </w:rPr>
            </w:pPr>
          </w:p>
        </w:tc>
        <w:tc>
          <w:tcPr>
            <w:tcW w:w="1393" w:type="dxa"/>
            <w:tcBorders>
              <w:top w:val="nil"/>
              <w:left w:val="nil"/>
              <w:bottom w:val="single" w:sz="4" w:space="0" w:color="auto"/>
              <w:right w:val="single" w:sz="4" w:space="0" w:color="auto"/>
            </w:tcBorders>
            <w:shd w:val="clear" w:color="auto" w:fill="auto"/>
          </w:tcPr>
          <w:p w:rsidR="00D32CEA" w:rsidRPr="00014760" w:rsidRDefault="00D32CEA" w:rsidP="00AF3FF1">
            <w:pPr>
              <w:rPr>
                <w:rFonts w:ascii="Tahoma" w:hAnsi="Tahoma" w:cs="Tahoma"/>
                <w:sz w:val="16"/>
                <w:szCs w:val="16"/>
                <w:lang w:eastAsia="es-CO"/>
              </w:rPr>
            </w:pPr>
          </w:p>
        </w:tc>
        <w:tc>
          <w:tcPr>
            <w:tcW w:w="1442" w:type="dxa"/>
            <w:gridSpan w:val="2"/>
            <w:tcBorders>
              <w:top w:val="nil"/>
              <w:left w:val="nil"/>
              <w:bottom w:val="single" w:sz="4" w:space="0" w:color="auto"/>
              <w:right w:val="single" w:sz="8" w:space="0" w:color="auto"/>
            </w:tcBorders>
            <w:shd w:val="clear" w:color="auto" w:fill="auto"/>
          </w:tcPr>
          <w:p w:rsidR="00D32CEA" w:rsidRPr="00014760" w:rsidRDefault="00D32CEA" w:rsidP="00AF3FF1">
            <w:pPr>
              <w:rPr>
                <w:rFonts w:ascii="Tahoma" w:hAnsi="Tahoma" w:cs="Tahoma"/>
                <w:sz w:val="16"/>
                <w:szCs w:val="16"/>
                <w:lang w:eastAsia="es-CO"/>
              </w:rPr>
            </w:pPr>
          </w:p>
        </w:tc>
      </w:tr>
    </w:tbl>
    <w:p w:rsidR="00751F00" w:rsidRPr="00014760" w:rsidRDefault="00751F00" w:rsidP="00D32CEA">
      <w:pPr>
        <w:pStyle w:val="Prrafodelista"/>
        <w:spacing w:after="0" w:line="240" w:lineRule="auto"/>
        <w:ind w:left="0"/>
        <w:rPr>
          <w:rFonts w:ascii="Tahoma" w:hAnsi="Tahoma" w:cs="Tahoma"/>
          <w:color w:val="FF0000"/>
        </w:rPr>
      </w:pPr>
      <w:r w:rsidRPr="00014760">
        <w:rPr>
          <w:rFonts w:ascii="Tahoma" w:hAnsi="Tahoma" w:cs="Tahoma"/>
          <w:color w:val="FF0000"/>
        </w:rPr>
        <w:t xml:space="preserve"> </w:t>
      </w:r>
    </w:p>
    <w:p w:rsidR="00590768" w:rsidRPr="00223911" w:rsidRDefault="00751F00" w:rsidP="00223911">
      <w:pPr>
        <w:rPr>
          <w:rFonts w:ascii="Tahoma" w:eastAsia="Calibri" w:hAnsi="Tahoma" w:cs="Tahoma"/>
          <w:sz w:val="22"/>
          <w:szCs w:val="22"/>
          <w:lang w:eastAsia="en-US"/>
        </w:rPr>
      </w:pPr>
      <w:r w:rsidRPr="00014760">
        <w:rPr>
          <w:rFonts w:ascii="Tahoma" w:hAnsi="Tahoma" w:cs="Tahoma"/>
        </w:rPr>
        <w:br w:type="page"/>
      </w:r>
    </w:p>
    <w:sdt>
      <w:sdtPr>
        <w:rPr>
          <w:rFonts w:ascii="Tahoma" w:hAnsi="Tahoma" w:cs="Tahoma"/>
          <w:b w:val="0"/>
          <w:bCs w:val="0"/>
          <w:color w:val="auto"/>
          <w:sz w:val="24"/>
          <w:szCs w:val="24"/>
          <w:lang w:eastAsia="es-ES"/>
        </w:rPr>
        <w:id w:val="2137441931"/>
        <w:docPartObj>
          <w:docPartGallery w:val="Bibliographies"/>
          <w:docPartUnique/>
        </w:docPartObj>
      </w:sdtPr>
      <w:sdtContent>
        <w:p w:rsidR="004B6A48" w:rsidRPr="00B57DF5" w:rsidRDefault="00223911" w:rsidP="0095739C">
          <w:pPr>
            <w:pStyle w:val="Ttulo1"/>
            <w:numPr>
              <w:ilvl w:val="0"/>
              <w:numId w:val="26"/>
            </w:numPr>
            <w:rPr>
              <w:rFonts w:ascii="Tahoma" w:hAnsi="Tahoma" w:cs="Tahoma"/>
              <w:color w:val="auto"/>
              <w:sz w:val="24"/>
              <w:szCs w:val="24"/>
            </w:rPr>
          </w:pPr>
          <w:r>
            <w:rPr>
              <w:rFonts w:ascii="Tahoma" w:hAnsi="Tahoma" w:cs="Tahoma"/>
              <w:color w:val="auto"/>
              <w:sz w:val="24"/>
              <w:szCs w:val="24"/>
            </w:rPr>
            <w:t>BIBLIOGRAFÍA</w:t>
          </w:r>
        </w:p>
        <w:p w:rsidR="004B6A48" w:rsidRPr="004B6A48" w:rsidRDefault="004B6A48" w:rsidP="004B6A48">
          <w:pPr>
            <w:pStyle w:val="Prrafodelista"/>
            <w:ind w:left="360"/>
            <w:jc w:val="both"/>
            <w:rPr>
              <w:rFonts w:ascii="Tahoma" w:hAnsi="Tahoma" w:cs="Tahoma"/>
            </w:rPr>
          </w:pPr>
        </w:p>
        <w:sdt>
          <w:sdtPr>
            <w:rPr>
              <w:rFonts w:ascii="Tahoma" w:hAnsi="Tahoma" w:cs="Tahoma"/>
            </w:rPr>
            <w:id w:val="111145805"/>
            <w:bibliography/>
          </w:sdtPr>
          <w:sdtContent>
            <w:p w:rsidR="004B6A48" w:rsidRDefault="004B6A48" w:rsidP="004B6A48">
              <w:pPr>
                <w:pStyle w:val="Bibliografa"/>
                <w:ind w:left="720" w:hanging="720"/>
                <w:jc w:val="both"/>
                <w:rPr>
                  <w:rFonts w:ascii="Tahoma" w:hAnsi="Tahoma" w:cs="Tahoma"/>
                  <w:noProof/>
                </w:rPr>
              </w:pPr>
              <w:r w:rsidRPr="004B6A48">
                <w:rPr>
                  <w:rFonts w:ascii="Tahoma" w:hAnsi="Tahoma" w:cs="Tahoma"/>
                </w:rPr>
                <w:fldChar w:fldCharType="begin"/>
              </w:r>
              <w:r w:rsidRPr="004B6A48">
                <w:rPr>
                  <w:rFonts w:ascii="Tahoma" w:hAnsi="Tahoma" w:cs="Tahoma"/>
                </w:rPr>
                <w:instrText>BIBLIOGRAPHY</w:instrText>
              </w:r>
              <w:r w:rsidRPr="004B6A48">
                <w:rPr>
                  <w:rFonts w:ascii="Tahoma" w:hAnsi="Tahoma" w:cs="Tahoma"/>
                </w:rPr>
                <w:fldChar w:fldCharType="separate"/>
              </w:r>
              <w:r w:rsidRPr="004B6A48">
                <w:rPr>
                  <w:rFonts w:ascii="Tahoma" w:hAnsi="Tahoma" w:cs="Tahoma"/>
                  <w:noProof/>
                </w:rPr>
                <w:t xml:space="preserve">Agrilcultura, M. d. (2013). </w:t>
              </w:r>
              <w:r w:rsidRPr="004B6A48">
                <w:rPr>
                  <w:rFonts w:ascii="Tahoma" w:hAnsi="Tahoma" w:cs="Tahoma"/>
                  <w:i/>
                  <w:iCs/>
                  <w:noProof/>
                </w:rPr>
                <w:t>Proyecto sistema de información Geográfica Municipal 2013.</w:t>
              </w:r>
              <w:r w:rsidRPr="004B6A48">
                <w:rPr>
                  <w:rFonts w:ascii="Tahoma" w:hAnsi="Tahoma" w:cs="Tahoma"/>
                  <w:noProof/>
                </w:rPr>
                <w:t xml:space="preserve"> Yacopí: Min. agricultura.</w:t>
              </w:r>
            </w:p>
            <w:p w:rsidR="004B6A48" w:rsidRPr="004B6A48" w:rsidRDefault="004B6A48" w:rsidP="004B6A48"/>
            <w:p w:rsidR="004B6A48" w:rsidRDefault="004B6A48" w:rsidP="004B6A48">
              <w:pPr>
                <w:pStyle w:val="Bibliografa"/>
                <w:ind w:left="720" w:hanging="720"/>
                <w:jc w:val="both"/>
                <w:rPr>
                  <w:rFonts w:ascii="Tahoma" w:hAnsi="Tahoma" w:cs="Tahoma"/>
                  <w:noProof/>
                </w:rPr>
              </w:pPr>
              <w:r w:rsidRPr="004B6A48">
                <w:rPr>
                  <w:rFonts w:ascii="Tahoma" w:hAnsi="Tahoma" w:cs="Tahoma"/>
                  <w:noProof/>
                </w:rPr>
                <w:t xml:space="preserve">CAR-CUNDINMARCA. (27 de Febrero de 2018). </w:t>
              </w:r>
              <w:r w:rsidRPr="004B6A48">
                <w:rPr>
                  <w:rFonts w:ascii="Tahoma" w:hAnsi="Tahoma" w:cs="Tahoma"/>
                  <w:i/>
                  <w:iCs/>
                  <w:noProof/>
                </w:rPr>
                <w:t>Página Corporativa</w:t>
              </w:r>
              <w:r w:rsidRPr="004B6A48">
                <w:rPr>
                  <w:rFonts w:ascii="Tahoma" w:hAnsi="Tahoma" w:cs="Tahoma"/>
                  <w:noProof/>
                </w:rPr>
                <w:t>. Obtenido de https://www.car.gov.co/saladeprensa/uso-y-aprovechamiento-sostenible-de-la-guadua-proyecto-ambiental-para-la-provincia-de-rionegro</w:t>
              </w:r>
              <w:r>
                <w:rPr>
                  <w:rFonts w:ascii="Tahoma" w:hAnsi="Tahoma" w:cs="Tahoma"/>
                  <w:noProof/>
                </w:rPr>
                <w:t>.</w:t>
              </w:r>
            </w:p>
            <w:p w:rsidR="004B6A48" w:rsidRPr="004B6A48" w:rsidRDefault="004B6A48" w:rsidP="004B6A48"/>
            <w:p w:rsidR="004B6A48" w:rsidRDefault="004B6A48" w:rsidP="004B6A48">
              <w:pPr>
                <w:pStyle w:val="Bibliografa"/>
                <w:ind w:left="720" w:hanging="720"/>
                <w:jc w:val="both"/>
                <w:rPr>
                  <w:rFonts w:ascii="Tahoma" w:hAnsi="Tahoma" w:cs="Tahoma"/>
                  <w:noProof/>
                </w:rPr>
              </w:pPr>
              <w:r w:rsidRPr="004B6A48">
                <w:rPr>
                  <w:rFonts w:ascii="Tahoma" w:hAnsi="Tahoma" w:cs="Tahoma"/>
                  <w:noProof/>
                </w:rPr>
                <w:t xml:space="preserve">Colparques. (6 de 10 de 2019). </w:t>
              </w:r>
              <w:r w:rsidRPr="004B6A48">
                <w:rPr>
                  <w:rFonts w:ascii="Tahoma" w:hAnsi="Tahoma" w:cs="Tahoma"/>
                  <w:i/>
                  <w:iCs/>
                  <w:noProof/>
                </w:rPr>
                <w:t xml:space="preserve">Organización Colparques </w:t>
              </w:r>
              <w:r w:rsidRPr="004B6A48">
                <w:rPr>
                  <w:rFonts w:ascii="Tahoma" w:hAnsi="Tahoma" w:cs="Tahoma"/>
                  <w:noProof/>
                </w:rPr>
                <w:t>. Obtenido de http://www.colparques.net/GUERRERO</w:t>
              </w:r>
              <w:r>
                <w:rPr>
                  <w:rFonts w:ascii="Tahoma" w:hAnsi="Tahoma" w:cs="Tahoma"/>
                  <w:noProof/>
                </w:rPr>
                <w:t>.</w:t>
              </w:r>
            </w:p>
            <w:p w:rsidR="004B6A48" w:rsidRPr="004B6A48" w:rsidRDefault="004B6A48" w:rsidP="004B6A48"/>
            <w:p w:rsidR="004B6A48" w:rsidRDefault="004B6A48" w:rsidP="004B6A48">
              <w:pPr>
                <w:pStyle w:val="Bibliografa"/>
                <w:ind w:left="720" w:hanging="720"/>
                <w:jc w:val="both"/>
                <w:rPr>
                  <w:rFonts w:ascii="Tahoma" w:hAnsi="Tahoma" w:cs="Tahoma"/>
                  <w:noProof/>
                </w:rPr>
              </w:pPr>
              <w:r w:rsidRPr="004B6A48">
                <w:rPr>
                  <w:rFonts w:ascii="Tahoma" w:hAnsi="Tahoma" w:cs="Tahoma"/>
                  <w:noProof/>
                </w:rPr>
                <w:t xml:space="preserve">Cundinamarca, G. d. (24 de 12 de 2015). </w:t>
              </w:r>
              <w:r w:rsidRPr="004B6A48">
                <w:rPr>
                  <w:rFonts w:ascii="Tahoma" w:hAnsi="Tahoma" w:cs="Tahoma"/>
                  <w:i/>
                  <w:iCs/>
                  <w:noProof/>
                </w:rPr>
                <w:t>Orarbo</w:t>
              </w:r>
              <w:r w:rsidRPr="004B6A48">
                <w:rPr>
                  <w:rFonts w:ascii="Tahoma" w:hAnsi="Tahoma" w:cs="Tahoma"/>
                  <w:noProof/>
                </w:rPr>
                <w:t>. Obtenido de http://www.orarbo.gov.co/es/con-la-comunidad/noticias/mas-predios-permiten-preservar-recurso-hidrico-en-cundinamarca</w:t>
              </w:r>
              <w:r>
                <w:rPr>
                  <w:rFonts w:ascii="Tahoma" w:hAnsi="Tahoma" w:cs="Tahoma"/>
                  <w:noProof/>
                </w:rPr>
                <w:t>.</w:t>
              </w:r>
            </w:p>
            <w:p w:rsidR="004B6A48" w:rsidRPr="004B6A48" w:rsidRDefault="004B6A48" w:rsidP="004B6A48"/>
            <w:p w:rsidR="004B6A48" w:rsidRDefault="004B6A48" w:rsidP="004B6A48">
              <w:pPr>
                <w:pStyle w:val="Bibliografa"/>
                <w:ind w:left="720" w:hanging="720"/>
                <w:jc w:val="both"/>
                <w:rPr>
                  <w:rFonts w:ascii="Tahoma" w:hAnsi="Tahoma" w:cs="Tahoma"/>
                  <w:noProof/>
                </w:rPr>
              </w:pPr>
              <w:r w:rsidRPr="004B6A48">
                <w:rPr>
                  <w:rFonts w:ascii="Tahoma" w:hAnsi="Tahoma" w:cs="Tahoma"/>
                  <w:noProof/>
                </w:rPr>
                <w:t xml:space="preserve">Gobernación de Cundinamarca. (2015). </w:t>
              </w:r>
              <w:r w:rsidRPr="004B6A48">
                <w:rPr>
                  <w:rFonts w:ascii="Tahoma" w:hAnsi="Tahoma" w:cs="Tahoma"/>
                  <w:i/>
                  <w:iCs/>
                  <w:noProof/>
                </w:rPr>
                <w:t>Análisis de Situación de Salud con el modelo de los determinates sociales de salud.</w:t>
              </w:r>
              <w:r w:rsidRPr="004B6A48">
                <w:rPr>
                  <w:rFonts w:ascii="Tahoma" w:hAnsi="Tahoma" w:cs="Tahoma"/>
                  <w:noProof/>
                </w:rPr>
                <w:t xml:space="preserve"> Cundinamarca: Gobernación.</w:t>
              </w:r>
            </w:p>
            <w:p w:rsidR="004B6A48" w:rsidRPr="004B6A48" w:rsidRDefault="004B6A48" w:rsidP="004B6A48"/>
            <w:p w:rsidR="004B6A48" w:rsidRDefault="004B6A48" w:rsidP="004B6A48">
              <w:pPr>
                <w:pStyle w:val="Bibliografa"/>
                <w:ind w:left="720" w:hanging="720"/>
                <w:jc w:val="both"/>
                <w:rPr>
                  <w:rFonts w:ascii="Tahoma" w:hAnsi="Tahoma" w:cs="Tahoma"/>
                  <w:noProof/>
                </w:rPr>
              </w:pPr>
              <w:r w:rsidRPr="004B6A48">
                <w:rPr>
                  <w:rFonts w:ascii="Tahoma" w:hAnsi="Tahoma" w:cs="Tahoma"/>
                  <w:noProof/>
                </w:rPr>
                <w:t xml:space="preserve">Wayoke. (2017). </w:t>
              </w:r>
              <w:r w:rsidRPr="004B6A48">
                <w:rPr>
                  <w:rFonts w:ascii="Tahoma" w:hAnsi="Tahoma" w:cs="Tahoma"/>
                  <w:i/>
                  <w:iCs/>
                  <w:noProof/>
                </w:rPr>
                <w:t>Primer informe de activdidades.</w:t>
              </w:r>
              <w:r w:rsidRPr="004B6A48">
                <w:rPr>
                  <w:rFonts w:ascii="Tahoma" w:hAnsi="Tahoma" w:cs="Tahoma"/>
                  <w:noProof/>
                </w:rPr>
                <w:t xml:space="preserve"> Yacopí.</w:t>
              </w:r>
            </w:p>
            <w:p w:rsidR="004B6A48" w:rsidRPr="004B6A48" w:rsidRDefault="004B6A48" w:rsidP="004B6A48"/>
            <w:p w:rsidR="004B6A48" w:rsidRDefault="004B6A48" w:rsidP="004B6A48">
              <w:pPr>
                <w:pStyle w:val="Bibliografa"/>
                <w:ind w:left="720" w:hanging="720"/>
                <w:jc w:val="both"/>
                <w:rPr>
                  <w:rFonts w:ascii="Tahoma" w:hAnsi="Tahoma" w:cs="Tahoma"/>
                  <w:noProof/>
                </w:rPr>
              </w:pPr>
              <w:r w:rsidRPr="004B6A48">
                <w:rPr>
                  <w:rFonts w:ascii="Tahoma" w:hAnsi="Tahoma" w:cs="Tahoma"/>
                  <w:noProof/>
                </w:rPr>
                <w:t>Yacopí, M. d. (2000). EOT. Yacopí, Cundinamarca.</w:t>
              </w:r>
            </w:p>
            <w:p w:rsidR="004B6A48" w:rsidRPr="004B6A48" w:rsidRDefault="004B6A48" w:rsidP="004B6A48"/>
            <w:p w:rsidR="004B6A48" w:rsidRPr="004B6A48" w:rsidRDefault="004B6A48" w:rsidP="004B6A48">
              <w:pPr>
                <w:pStyle w:val="Bibliografa"/>
                <w:ind w:left="720" w:hanging="720"/>
                <w:jc w:val="both"/>
                <w:rPr>
                  <w:rFonts w:ascii="Tahoma" w:hAnsi="Tahoma" w:cs="Tahoma"/>
                  <w:noProof/>
                </w:rPr>
              </w:pPr>
              <w:r w:rsidRPr="004B6A48">
                <w:rPr>
                  <w:rFonts w:ascii="Tahoma" w:hAnsi="Tahoma" w:cs="Tahoma"/>
                  <w:noProof/>
                </w:rPr>
                <w:t xml:space="preserve">Yacopí, M. d. (2016). </w:t>
              </w:r>
              <w:r w:rsidRPr="004B6A48">
                <w:rPr>
                  <w:rFonts w:ascii="Tahoma" w:hAnsi="Tahoma" w:cs="Tahoma"/>
                  <w:i/>
                  <w:iCs/>
                  <w:noProof/>
                </w:rPr>
                <w:t>Acuerdo No. 009 de 2016.</w:t>
              </w:r>
              <w:r w:rsidRPr="004B6A48">
                <w:rPr>
                  <w:rFonts w:ascii="Tahoma" w:hAnsi="Tahoma" w:cs="Tahoma"/>
                  <w:noProof/>
                </w:rPr>
                <w:t xml:space="preserve"> Yacopí: Municipio.</w:t>
              </w:r>
            </w:p>
            <w:p w:rsidR="004B6A48" w:rsidRPr="004B6A48" w:rsidRDefault="004B6A48" w:rsidP="004B6A48">
              <w:pPr>
                <w:jc w:val="both"/>
                <w:rPr>
                  <w:rFonts w:ascii="Tahoma" w:hAnsi="Tahoma" w:cs="Tahoma"/>
                </w:rPr>
              </w:pPr>
              <w:r w:rsidRPr="004B6A48">
                <w:rPr>
                  <w:rFonts w:ascii="Tahoma" w:hAnsi="Tahoma" w:cs="Tahoma"/>
                  <w:b/>
                  <w:bCs/>
                </w:rPr>
                <w:fldChar w:fldCharType="end"/>
              </w:r>
            </w:p>
          </w:sdtContent>
        </w:sdt>
      </w:sdtContent>
    </w:sdt>
    <w:p w:rsidR="00590768" w:rsidRDefault="00590768" w:rsidP="00D32CEA">
      <w:pPr>
        <w:pStyle w:val="Prrafodelista"/>
        <w:spacing w:after="0" w:line="240" w:lineRule="auto"/>
        <w:ind w:left="0"/>
        <w:rPr>
          <w:rFonts w:ascii="Tahoma" w:hAnsi="Tahoma" w:cs="Tahoma"/>
          <w:color w:val="FF0000"/>
        </w:rPr>
      </w:pPr>
    </w:p>
    <w:p w:rsidR="00590768" w:rsidRDefault="00590768" w:rsidP="00D32CEA">
      <w:pPr>
        <w:pStyle w:val="Prrafodelista"/>
        <w:spacing w:after="0" w:line="240" w:lineRule="auto"/>
        <w:ind w:left="0"/>
        <w:rPr>
          <w:rFonts w:ascii="Tahoma" w:hAnsi="Tahoma" w:cs="Tahoma"/>
          <w:color w:val="FF0000"/>
        </w:rPr>
      </w:pPr>
    </w:p>
    <w:sectPr w:rsidR="00590768" w:rsidSect="00AD1B25">
      <w:pgSz w:w="12240" w:h="15840" w:code="1"/>
      <w:pgMar w:top="1417" w:right="1701" w:bottom="1417" w:left="1701" w:header="709"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267" w:rsidRDefault="007A4267">
      <w:r>
        <w:separator/>
      </w:r>
    </w:p>
  </w:endnote>
  <w:endnote w:type="continuationSeparator" w:id="0">
    <w:p w:rsidR="007A4267" w:rsidRDefault="007A4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D17" w:rsidRDefault="005D4D17" w:rsidP="003A1C9A">
    <w:pPr>
      <w:pStyle w:val="Piedepgina"/>
      <w:tabs>
        <w:tab w:val="left" w:pos="8791"/>
        <w:tab w:val="right" w:pos="9972"/>
      </w:tabs>
      <w:rPr>
        <w:rStyle w:val="Nmerodepgina"/>
        <w:rFonts w:ascii="Tahoma" w:hAnsi="Tahoma" w:cs="Tahoma"/>
        <w:sz w:val="18"/>
        <w:szCs w:val="18"/>
      </w:rPr>
    </w:pPr>
    <w:r>
      <w:rPr>
        <w:rFonts w:ascii="Tahoma" w:hAnsi="Tahoma" w:cs="Tahoma"/>
        <w:noProof/>
        <w:sz w:val="18"/>
        <w:szCs w:val="18"/>
        <w:lang w:val="es-MX" w:eastAsia="es-MX"/>
      </w:rPr>
      <mc:AlternateContent>
        <mc:Choice Requires="wps">
          <w:drawing>
            <wp:anchor distT="0" distB="0" distL="114300" distR="114300" simplePos="0" relativeHeight="251670528" behindDoc="0" locked="0" layoutInCell="1" allowOverlap="1">
              <wp:simplePos x="0" y="0"/>
              <wp:positionH relativeFrom="column">
                <wp:posOffset>-41910</wp:posOffset>
              </wp:positionH>
              <wp:positionV relativeFrom="paragraph">
                <wp:posOffset>-226060</wp:posOffset>
              </wp:positionV>
              <wp:extent cx="5810250" cy="635"/>
              <wp:effectExtent l="5715" t="12065" r="13335" b="6350"/>
              <wp:wrapNone/>
              <wp:docPr id="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3DA2878" id="_x0000_t32" coordsize="21600,21600" o:spt="32" o:oned="t" path="m,l21600,21600e" filled="f">
              <v:path arrowok="t" fillok="f" o:connecttype="none"/>
              <o:lock v:ext="edit" shapetype="t"/>
            </v:shapetype>
            <v:shape id="AutoShape 9" o:spid="_x0000_s1026" type="#_x0000_t32" style="position:absolute;margin-left:-3.3pt;margin-top:-17.8pt;width:457.5pt;height:.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"/>
          </w:pict>
        </mc:Fallback>
      </mc:AlternateConten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sidR="009E67C1">
      <w:rPr>
        <w:rStyle w:val="Nmerodepgina"/>
        <w:rFonts w:ascii="Tahoma" w:hAnsi="Tahoma" w:cs="Tahoma"/>
        <w:noProof/>
        <w:sz w:val="18"/>
        <w:szCs w:val="18"/>
      </w:rPr>
      <w:t>18</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sidR="009E67C1">
      <w:rPr>
        <w:rStyle w:val="Nmerodepgina"/>
        <w:rFonts w:ascii="Tahoma" w:hAnsi="Tahoma" w:cs="Tahoma"/>
        <w:noProof/>
        <w:sz w:val="18"/>
        <w:szCs w:val="18"/>
      </w:rPr>
      <w:t>64</w:t>
    </w:r>
    <w:r w:rsidRPr="00423E6D">
      <w:rPr>
        <w:rStyle w:val="Nmerodepgina"/>
        <w:rFonts w:ascii="Tahoma" w:hAnsi="Tahoma" w:cs="Tahoma"/>
        <w:sz w:val="18"/>
        <w:szCs w:val="18"/>
      </w:rPr>
      <w:fldChar w:fldCharType="end"/>
    </w:r>
  </w:p>
  <w:p w:rsidR="005D4D17" w:rsidRDefault="005D4D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D17" w:rsidRDefault="005D4D17" w:rsidP="00E45381">
    <w:pPr>
      <w:pStyle w:val="Piedepgina"/>
      <w:tabs>
        <w:tab w:val="left" w:pos="8791"/>
        <w:tab w:val="right" w:pos="9972"/>
      </w:tabs>
      <w:jc w:val="right"/>
      <w:rPr>
        <w:rStyle w:val="Nmerodepgina"/>
        <w:rFonts w:ascii="Tahoma" w:hAnsi="Tahoma" w:cs="Tahoma"/>
        <w:sz w:val="18"/>
        <w:szCs w:val="18"/>
      </w:rPr>
    </w:pPr>
    <w:r>
      <w:rPr>
        <w:rFonts w:ascii="Tahoma" w:hAnsi="Tahoma" w:cs="Tahoma"/>
        <w:noProof/>
        <w:sz w:val="18"/>
        <w:szCs w:val="18"/>
        <w:lang w:val="es-MX" w:eastAsia="es-MX"/>
      </w:rPr>
      <mc:AlternateContent>
        <mc:Choice Requires="wps">
          <w:drawing>
            <wp:anchor distT="0" distB="0" distL="114300" distR="114300" simplePos="0" relativeHeight="251668480" behindDoc="0" locked="0" layoutInCell="1" allowOverlap="1">
              <wp:simplePos x="0" y="0"/>
              <wp:positionH relativeFrom="column">
                <wp:posOffset>348615</wp:posOffset>
              </wp:positionH>
              <wp:positionV relativeFrom="paragraph">
                <wp:posOffset>-331470</wp:posOffset>
              </wp:positionV>
              <wp:extent cx="5476875" cy="0"/>
              <wp:effectExtent l="5715" t="11430" r="13335" b="762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6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79C4445" id="_x0000_t32" coordsize="21600,21600" o:spt="32" o:oned="t" path="m,l21600,21600e" filled="f">
              <v:path arrowok="t" fillok="f" o:connecttype="none"/>
              <o:lock v:ext="edit" shapetype="t"/>
            </v:shapetype>
            <v:shape id="AutoShape 7" o:spid="_x0000_s1026" type="#_x0000_t32" style="position:absolute;margin-left:27.45pt;margin-top:-26.1pt;width:431.2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"/>
          </w:pict>
        </mc:Fallback>
      </mc:AlternateConten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PAGE </w:instrText>
    </w:r>
    <w:r w:rsidRPr="00423E6D">
      <w:rPr>
        <w:rStyle w:val="Nmerodepgina"/>
        <w:rFonts w:ascii="Tahoma" w:hAnsi="Tahoma" w:cs="Tahoma"/>
        <w:sz w:val="18"/>
        <w:szCs w:val="18"/>
      </w:rPr>
      <w:fldChar w:fldCharType="separate"/>
    </w:r>
    <w:r w:rsidR="009E67C1">
      <w:rPr>
        <w:rStyle w:val="Nmerodepgina"/>
        <w:rFonts w:ascii="Tahoma" w:hAnsi="Tahoma" w:cs="Tahoma"/>
        <w:noProof/>
        <w:sz w:val="18"/>
        <w:szCs w:val="18"/>
      </w:rPr>
      <w:t>21</w:t>
    </w:r>
    <w:r w:rsidRPr="00423E6D">
      <w:rPr>
        <w:rStyle w:val="Nmerodepgina"/>
        <w:rFonts w:ascii="Tahoma" w:hAnsi="Tahoma" w:cs="Tahoma"/>
        <w:sz w:val="18"/>
        <w:szCs w:val="18"/>
      </w:rPr>
      <w:fldChar w:fldCharType="end"/>
    </w:r>
    <w:r w:rsidRPr="00423E6D">
      <w:rPr>
        <w:rStyle w:val="Nmerodepgina"/>
        <w:rFonts w:ascii="Tahoma" w:hAnsi="Tahoma" w:cs="Tahoma"/>
        <w:sz w:val="18"/>
        <w:szCs w:val="18"/>
      </w:rPr>
      <w:t xml:space="preserve"> de </w:t>
    </w:r>
    <w:r w:rsidRPr="00423E6D">
      <w:rPr>
        <w:rStyle w:val="Nmerodepgina"/>
        <w:rFonts w:ascii="Tahoma" w:hAnsi="Tahoma" w:cs="Tahoma"/>
        <w:sz w:val="18"/>
        <w:szCs w:val="18"/>
      </w:rPr>
      <w:fldChar w:fldCharType="begin"/>
    </w:r>
    <w:r w:rsidRPr="00423E6D">
      <w:rPr>
        <w:rStyle w:val="Nmerodepgina"/>
        <w:rFonts w:ascii="Tahoma" w:hAnsi="Tahoma" w:cs="Tahoma"/>
        <w:sz w:val="18"/>
        <w:szCs w:val="18"/>
      </w:rPr>
      <w:instrText xml:space="preserve"> NUMPAGES </w:instrText>
    </w:r>
    <w:r w:rsidRPr="00423E6D">
      <w:rPr>
        <w:rStyle w:val="Nmerodepgina"/>
        <w:rFonts w:ascii="Tahoma" w:hAnsi="Tahoma" w:cs="Tahoma"/>
        <w:sz w:val="18"/>
        <w:szCs w:val="18"/>
      </w:rPr>
      <w:fldChar w:fldCharType="separate"/>
    </w:r>
    <w:r w:rsidR="009E67C1">
      <w:rPr>
        <w:rStyle w:val="Nmerodepgina"/>
        <w:rFonts w:ascii="Tahoma" w:hAnsi="Tahoma" w:cs="Tahoma"/>
        <w:noProof/>
        <w:sz w:val="18"/>
        <w:szCs w:val="18"/>
      </w:rPr>
      <w:t>64</w:t>
    </w:r>
    <w:r w:rsidRPr="00423E6D">
      <w:rPr>
        <w:rStyle w:val="Nmerodepgina"/>
        <w:rFonts w:ascii="Tahoma" w:hAnsi="Tahoma" w:cs="Tahoma"/>
        <w:sz w:val="18"/>
        <w:szCs w:val="18"/>
      </w:rPr>
      <w:fldChar w:fldCharType="end"/>
    </w:r>
  </w:p>
  <w:p w:rsidR="005D4D17" w:rsidRDefault="005D4D17" w:rsidP="00B17CB1">
    <w:pPr>
      <w:pStyle w:val="Piedepgina"/>
      <w:tabs>
        <w:tab w:val="left" w:pos="8791"/>
        <w:tab w:val="right" w:pos="9972"/>
      </w:tabs>
      <w:rPr>
        <w:rStyle w:val="Nmerodepgina"/>
        <w:rFonts w:ascii="Tahoma" w:hAnsi="Tahoma" w:cs="Tahoma"/>
        <w:sz w:val="18"/>
        <w:szCs w:val="18"/>
      </w:rPr>
    </w:pP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r>
      <w:rPr>
        <w:rStyle w:val="Nmerodepgina"/>
        <w:rFonts w:ascii="Tahoma" w:hAnsi="Tahoma" w:cs="Tahoma"/>
        <w:sz w:val="18"/>
        <w:szCs w:val="18"/>
      </w:rPr>
      <w:tab/>
    </w:r>
  </w:p>
  <w:p w:rsidR="005D4D17" w:rsidRDefault="005D4D17" w:rsidP="00215FB3">
    <w:pPr>
      <w:pStyle w:val="Piedepgina"/>
      <w:tabs>
        <w:tab w:val="left" w:pos="8791"/>
        <w:tab w:val="right" w:pos="9972"/>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267" w:rsidRDefault="007A4267">
      <w:r>
        <w:separator/>
      </w:r>
    </w:p>
  </w:footnote>
  <w:footnote w:type="continuationSeparator" w:id="0">
    <w:p w:rsidR="007A4267" w:rsidRDefault="007A4267">
      <w:r>
        <w:continuationSeparator/>
      </w:r>
    </w:p>
  </w:footnote>
  <w:footnote w:id="1">
    <w:p w:rsidR="005D4D17" w:rsidRPr="00D2052A" w:rsidRDefault="005D4D17" w:rsidP="00490BDE">
      <w:pPr>
        <w:pStyle w:val="Textonotapie"/>
        <w:jc w:val="left"/>
        <w:rPr>
          <w:rFonts w:ascii="Tahoma" w:hAnsi="Tahoma" w:cs="Tahoma"/>
          <w:sz w:val="14"/>
          <w:szCs w:val="14"/>
        </w:rPr>
      </w:pPr>
      <w:r>
        <w:rPr>
          <w:rStyle w:val="Refdenotaalpie"/>
          <w:rFonts w:ascii="Tahoma" w:hAnsi="Tahoma" w:cs="Tahoma"/>
          <w:sz w:val="16"/>
          <w:szCs w:val="16"/>
        </w:rPr>
        <w:footnoteRef/>
      </w:r>
      <w:r>
        <w:rPr>
          <w:rFonts w:ascii="Tahoma" w:hAnsi="Tahoma" w:cs="Tahoma"/>
          <w:sz w:val="16"/>
          <w:szCs w:val="16"/>
        </w:rPr>
        <w:t xml:space="preserve"> </w:t>
      </w:r>
      <w:r w:rsidRPr="00D2052A">
        <w:rPr>
          <w:rFonts w:ascii="Tahoma" w:hAnsi="Tahoma" w:cs="Tahoma"/>
          <w:sz w:val="14"/>
          <w:szCs w:val="14"/>
        </w:rPr>
        <w:t>Ministerio de Ambiente, Vivienda y Desarrollo Territorial. Política Nacional de Educación Ambiental. 2002. p. 3</w:t>
      </w:r>
    </w:p>
  </w:footnote>
  <w:footnote w:id="2">
    <w:p w:rsidR="005D4D17" w:rsidRPr="00017F9E" w:rsidRDefault="005D4D17" w:rsidP="003A1C9A">
      <w:pPr>
        <w:pBdr>
          <w:top w:val="nil"/>
          <w:left w:val="nil"/>
          <w:bottom w:val="nil"/>
          <w:right w:val="nil"/>
          <w:between w:val="nil"/>
        </w:pBdr>
        <w:rPr>
          <w:rFonts w:ascii="Tahoma" w:eastAsia="Tahoma" w:hAnsi="Tahoma" w:cs="Tahoma"/>
          <w:color w:val="000000"/>
          <w:sz w:val="16"/>
          <w:szCs w:val="16"/>
        </w:rPr>
      </w:pPr>
      <w:r w:rsidRPr="00017F9E">
        <w:rPr>
          <w:rStyle w:val="Refdenotaalpie"/>
          <w:rFonts w:ascii="Tahoma" w:hAnsi="Tahoma" w:cs="Tahoma"/>
          <w:sz w:val="16"/>
          <w:szCs w:val="16"/>
        </w:rPr>
        <w:footnoteRef/>
      </w:r>
      <w:r w:rsidRPr="00017F9E">
        <w:rPr>
          <w:rFonts w:ascii="Tahoma" w:hAnsi="Tahoma" w:cs="Tahoma"/>
          <w:sz w:val="16"/>
          <w:szCs w:val="16"/>
        </w:rPr>
        <w:t xml:space="preserve"> </w:t>
      </w:r>
      <w:r w:rsidRPr="00017F9E">
        <w:rPr>
          <w:rFonts w:ascii="Tahoma" w:eastAsia="Tahoma" w:hAnsi="Tahoma" w:cs="Tahoma"/>
          <w:color w:val="000000"/>
          <w:sz w:val="16"/>
          <w:szCs w:val="16"/>
        </w:rPr>
        <w:t>(Ibídem, p. 14)</w:t>
      </w:r>
    </w:p>
  </w:footnote>
  <w:footnote w:id="3">
    <w:p w:rsidR="005D4D17" w:rsidRDefault="005D4D17" w:rsidP="003A1C9A">
      <w:pPr>
        <w:pBdr>
          <w:top w:val="nil"/>
          <w:left w:val="nil"/>
          <w:bottom w:val="nil"/>
          <w:right w:val="nil"/>
          <w:between w:val="nil"/>
        </w:pBdr>
        <w:rPr>
          <w:rFonts w:ascii="Tahoma" w:eastAsia="Tahoma" w:hAnsi="Tahoma" w:cs="Tahoma"/>
          <w:color w:val="000000"/>
          <w:sz w:val="14"/>
          <w:szCs w:val="14"/>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w:t>
      </w:r>
      <w:proofErr w:type="spellStart"/>
      <w:r w:rsidRPr="00017F9E">
        <w:rPr>
          <w:rFonts w:ascii="Tahoma" w:eastAsia="Tahoma" w:hAnsi="Tahoma" w:cs="Tahoma"/>
          <w:color w:val="000000"/>
          <w:sz w:val="16"/>
          <w:szCs w:val="16"/>
        </w:rPr>
        <w:t>Corantioquia</w:t>
      </w:r>
      <w:proofErr w:type="spellEnd"/>
      <w:r w:rsidRPr="00017F9E">
        <w:rPr>
          <w:rFonts w:ascii="Tahoma" w:eastAsia="Tahoma" w:hAnsi="Tahoma" w:cs="Tahoma"/>
          <w:color w:val="000000"/>
          <w:sz w:val="16"/>
          <w:szCs w:val="16"/>
        </w:rPr>
        <w:t>/Secretaria de Educación de Antioquia. Orientaciones para cumplimiento de Directiva 007 del 21 DE Octubre de 2009, emitida por la Procuraduría General de la Nación. 2010.p.3</w:t>
      </w:r>
    </w:p>
  </w:footnote>
  <w:footnote w:id="4">
    <w:p w:rsidR="005D4D17" w:rsidRPr="00017F9E" w:rsidRDefault="005D4D17" w:rsidP="003A1C9A">
      <w:pPr>
        <w:pBdr>
          <w:top w:val="nil"/>
          <w:left w:val="nil"/>
          <w:bottom w:val="nil"/>
          <w:right w:val="nil"/>
          <w:between w:val="nil"/>
        </w:pBdr>
        <w:rPr>
          <w:rFonts w:ascii="Tahoma" w:eastAsia="Tahoma" w:hAnsi="Tahoma" w:cs="Tahoma"/>
          <w:color w:val="000000"/>
          <w:sz w:val="16"/>
          <w:szCs w:val="16"/>
        </w:rPr>
      </w:pPr>
      <w:r w:rsidRPr="00017F9E">
        <w:rPr>
          <w:rFonts w:ascii="Tahoma" w:hAnsi="Tahoma" w:cs="Tahoma"/>
          <w:sz w:val="16"/>
          <w:szCs w:val="16"/>
          <w:vertAlign w:val="superscript"/>
        </w:rPr>
        <w:footnoteRef/>
      </w:r>
      <w:r w:rsidRPr="00017F9E">
        <w:rPr>
          <w:rFonts w:ascii="Tahoma" w:eastAsia="Tahoma" w:hAnsi="Tahoma" w:cs="Tahoma"/>
          <w:color w:val="000000"/>
          <w:sz w:val="16"/>
          <w:szCs w:val="16"/>
        </w:rPr>
        <w:t xml:space="preserve"> Ministerio de Ambiente, Vivienda y Desarrollo Territorial, </w:t>
      </w:r>
      <w:proofErr w:type="spellStart"/>
      <w:r w:rsidRPr="00017F9E">
        <w:rPr>
          <w:rFonts w:ascii="Tahoma" w:eastAsia="Tahoma" w:hAnsi="Tahoma" w:cs="Tahoma"/>
          <w:color w:val="000000"/>
          <w:sz w:val="16"/>
          <w:szCs w:val="16"/>
        </w:rPr>
        <w:t>Op.Cit</w:t>
      </w:r>
      <w:proofErr w:type="spellEnd"/>
      <w:r w:rsidRPr="00017F9E">
        <w:rPr>
          <w:rFonts w:ascii="Tahoma" w:eastAsia="Tahoma" w:hAnsi="Tahoma" w:cs="Tahoma"/>
          <w:color w:val="000000"/>
          <w:sz w:val="16"/>
          <w:szCs w:val="16"/>
        </w:rPr>
        <w:t>., p. 6</w:t>
      </w:r>
    </w:p>
    <w:p w:rsidR="005D4D17" w:rsidRDefault="005D4D17" w:rsidP="003A1C9A">
      <w:pPr>
        <w:pBdr>
          <w:top w:val="nil"/>
          <w:left w:val="nil"/>
          <w:bottom w:val="nil"/>
          <w:right w:val="nil"/>
          <w:between w:val="nil"/>
        </w:pBdr>
        <w:jc w:val="center"/>
        <w:rPr>
          <w:rFonts w:ascii="Arial" w:eastAsia="Arial" w:hAnsi="Arial" w:cs="Arial"/>
          <w:color w:val="000000"/>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D17" w:rsidRPr="005154B2" w:rsidRDefault="005D4D17" w:rsidP="005154B2">
    <w:pPr>
      <w:pStyle w:val="Encabezado"/>
      <w:tabs>
        <w:tab w:val="clear" w:pos="4252"/>
        <w:tab w:val="clear" w:pos="8504"/>
        <w:tab w:val="left" w:pos="7190"/>
      </w:tabs>
    </w:pPr>
    <w:r w:rsidRPr="00E45381">
      <w:rPr>
        <w:noProof/>
        <w:lang w:val="es-MX" w:eastAsia="es-MX"/>
      </w:rPr>
      <w:drawing>
        <wp:anchor distT="0" distB="0" distL="114300" distR="114300" simplePos="0" relativeHeight="251680256" behindDoc="1" locked="0" layoutInCell="1" allowOverlap="1" wp14:anchorId="17863736" wp14:editId="1300D83B">
          <wp:simplePos x="0" y="0"/>
          <wp:positionH relativeFrom="column">
            <wp:posOffset>4612026</wp:posOffset>
          </wp:positionH>
          <wp:positionV relativeFrom="paragraph">
            <wp:posOffset>11584</wp:posOffset>
          </wp:positionV>
          <wp:extent cx="960120" cy="539750"/>
          <wp:effectExtent l="0" t="0" r="0" b="0"/>
          <wp:wrapTight wrapText="bothSides">
            <wp:wrapPolygon edited="0">
              <wp:start x="0" y="0"/>
              <wp:lineTo x="0" y="20584"/>
              <wp:lineTo x="21000" y="20584"/>
              <wp:lineTo x="21000" y="0"/>
              <wp:lineTo x="0" y="0"/>
            </wp:wrapPolygon>
          </wp:wrapTight>
          <wp:docPr id="12" name="Imagen 12"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inline distT="0" distB="0" distL="0" distR="0" wp14:anchorId="13D304F6" wp14:editId="21721315">
          <wp:extent cx="713105" cy="713105"/>
          <wp:effectExtent l="0" t="0" r="0" b="0"/>
          <wp:docPr id="4" name="Imagen 4" descr="Resultado de imagen de ESCUDO DE YACOP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SCUDO DE YACOPI&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221" cy="716221"/>
                  </a:xfrm>
                  <a:prstGeom prst="rect">
                    <a:avLst/>
                  </a:prstGeom>
                  <a:noFill/>
                  <a:ln>
                    <a:noFill/>
                  </a:ln>
                </pic:spPr>
              </pic:pic>
            </a:graphicData>
          </a:graphic>
        </wp:inline>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D17" w:rsidRDefault="005D4D17" w:rsidP="00E45381">
    <w:pPr>
      <w:pStyle w:val="Encabezado"/>
    </w:pPr>
    <w:r w:rsidRPr="00E45381">
      <w:rPr>
        <w:noProof/>
        <w:lang w:val="es-MX" w:eastAsia="es-MX"/>
      </w:rPr>
      <w:drawing>
        <wp:anchor distT="0" distB="0" distL="114300" distR="114300" simplePos="0" relativeHeight="251678208" behindDoc="1" locked="0" layoutInCell="1" allowOverlap="1" wp14:anchorId="5103D541" wp14:editId="1B19106F">
          <wp:simplePos x="0" y="0"/>
          <wp:positionH relativeFrom="column">
            <wp:posOffset>4411218</wp:posOffset>
          </wp:positionH>
          <wp:positionV relativeFrom="paragraph">
            <wp:posOffset>508</wp:posOffset>
          </wp:positionV>
          <wp:extent cx="960120" cy="539750"/>
          <wp:effectExtent l="0" t="0" r="0" b="0"/>
          <wp:wrapTight wrapText="bothSides">
            <wp:wrapPolygon edited="0">
              <wp:start x="0" y="0"/>
              <wp:lineTo x="0" y="20584"/>
              <wp:lineTo x="21000" y="20584"/>
              <wp:lineTo x="21000" y="0"/>
              <wp:lineTo x="0" y="0"/>
            </wp:wrapPolygon>
          </wp:wrapTight>
          <wp:docPr id="2" name="Imagen 2"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B2C6E">
      <w:t xml:space="preserve"> </w:t>
    </w:r>
    <w:r>
      <w:rPr>
        <w:noProof/>
        <w:lang w:val="es-MX" w:eastAsia="es-MX"/>
      </w:rPr>
      <w:drawing>
        <wp:inline distT="0" distB="0" distL="0" distR="0">
          <wp:extent cx="634621" cy="634621"/>
          <wp:effectExtent l="0" t="0" r="0" b="0"/>
          <wp:docPr id="5" name="Imagen 5" descr="Resultado de imagen de ESCUDO DE YACOP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SCUDO DE YACOPI&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547" cy="638547"/>
                  </a:xfrm>
                  <a:prstGeom prst="rect">
                    <a:avLst/>
                  </a:prstGeom>
                  <a:noFill/>
                  <a:ln>
                    <a:noFill/>
                  </a:ln>
                </pic:spPr>
              </pic:pic>
            </a:graphicData>
          </a:graphic>
        </wp:inline>
      </w:drawing>
    </w:r>
  </w:p>
  <w:p w:rsidR="005D4D17" w:rsidRDefault="005D4D17" w:rsidP="00E4538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4D17" w:rsidRDefault="005D4D17">
    <w:pPr>
      <w:pStyle w:val="Encabezado"/>
    </w:pPr>
    <w:r w:rsidRPr="00E45381">
      <w:rPr>
        <w:noProof/>
        <w:lang w:val="es-MX" w:eastAsia="es-MX"/>
      </w:rPr>
      <w:drawing>
        <wp:anchor distT="0" distB="0" distL="114300" distR="114300" simplePos="0" relativeHeight="251682304" behindDoc="1" locked="0" layoutInCell="1" allowOverlap="1" wp14:anchorId="3DEC9985" wp14:editId="38CA560A">
          <wp:simplePos x="0" y="0"/>
          <wp:positionH relativeFrom="column">
            <wp:posOffset>4743987</wp:posOffset>
          </wp:positionH>
          <wp:positionV relativeFrom="paragraph">
            <wp:posOffset>10356</wp:posOffset>
          </wp:positionV>
          <wp:extent cx="960120" cy="539750"/>
          <wp:effectExtent l="0" t="0" r="0" b="0"/>
          <wp:wrapTight wrapText="bothSides">
            <wp:wrapPolygon edited="0">
              <wp:start x="0" y="0"/>
              <wp:lineTo x="0" y="20584"/>
              <wp:lineTo x="21000" y="20584"/>
              <wp:lineTo x="21000" y="0"/>
              <wp:lineTo x="0" y="0"/>
            </wp:wrapPolygon>
          </wp:wrapTight>
          <wp:docPr id="13" name="Imagen 13" descr="C:\Users\CLAUDIA\Dropbox\LOGO CAR SIN LEYE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AUDIA\Dropbox\LOGO CAR SIN LEYEND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5397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inline distT="0" distB="0" distL="0" distR="0" wp14:anchorId="13D304F6" wp14:editId="21721315">
          <wp:extent cx="713105" cy="713105"/>
          <wp:effectExtent l="0" t="0" r="0" b="0"/>
          <wp:docPr id="11" name="Imagen 11" descr="Resultado de imagen de ESCUDO DE YACOP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ESCUDO DE YACOPI&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6221" cy="716221"/>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F9C11E2"/>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C63DBE"/>
    <w:multiLevelType w:val="hybridMultilevel"/>
    <w:tmpl w:val="AED48944"/>
    <w:lvl w:ilvl="0" w:tplc="E568508C">
      <w:start w:val="1"/>
      <w:numFmt w:val="bullet"/>
      <w:lvlText w:val=""/>
      <w:lvlJc w:val="left"/>
      <w:pPr>
        <w:tabs>
          <w:tab w:val="num" w:pos="0"/>
        </w:tabs>
        <w:ind w:left="170" w:hanging="17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832DAD"/>
    <w:multiLevelType w:val="hybridMultilevel"/>
    <w:tmpl w:val="CCE4E9CA"/>
    <w:lvl w:ilvl="0" w:tplc="78AE1A22">
      <w:numFmt w:val="bullet"/>
      <w:suff w:val="space"/>
      <w:lvlText w:val="-"/>
      <w:lvlJc w:val="left"/>
      <w:pPr>
        <w:ind w:left="360" w:hanging="360"/>
      </w:pPr>
      <w:rPr>
        <w:rFonts w:ascii="Arial" w:eastAsia="Calibri"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4DA2F6C"/>
    <w:multiLevelType w:val="hybridMultilevel"/>
    <w:tmpl w:val="EC3C82A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7F37B30"/>
    <w:multiLevelType w:val="multilevel"/>
    <w:tmpl w:val="7C2874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075EBC"/>
    <w:multiLevelType w:val="multilevel"/>
    <w:tmpl w:val="F72A904A"/>
    <w:lvl w:ilvl="0">
      <w:start w:val="1"/>
      <w:numFmt w:val="decimal"/>
      <w:lvlText w:val="%1."/>
      <w:lvlJc w:val="left"/>
      <w:pPr>
        <w:ind w:left="1068"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6" w15:restartNumberingAfterBreak="0">
    <w:nsid w:val="2E164B9C"/>
    <w:multiLevelType w:val="multilevel"/>
    <w:tmpl w:val="1506C854"/>
    <w:lvl w:ilvl="0">
      <w:start w:val="1"/>
      <w:numFmt w:val="decimal"/>
      <w:pStyle w:val="Ttulo1"/>
      <w:lvlText w:val="%1"/>
      <w:lvlJc w:val="left"/>
      <w:pPr>
        <w:ind w:left="432" w:hanging="432"/>
      </w:pPr>
      <w:rPr>
        <w:rFonts w:cs="Times New Roman" w:hint="default"/>
      </w:rPr>
    </w:lvl>
    <w:lvl w:ilvl="1">
      <w:start w:val="1"/>
      <w:numFmt w:val="decimal"/>
      <w:pStyle w:val="Ttulo2"/>
      <w:lvlText w:val="%1.%2"/>
      <w:lvlJc w:val="left"/>
      <w:pPr>
        <w:ind w:left="4404" w:hanging="576"/>
      </w:pPr>
      <w:rPr>
        <w:rFonts w:cs="Times New Roman" w:hint="default"/>
      </w:rPr>
    </w:lvl>
    <w:lvl w:ilvl="2">
      <w:start w:val="1"/>
      <w:numFmt w:val="decimal"/>
      <w:pStyle w:val="Ttulo3"/>
      <w:lvlText w:val="%1.%2.%3"/>
      <w:lvlJc w:val="left"/>
      <w:pPr>
        <w:ind w:left="5257" w:hanging="720"/>
      </w:pPr>
      <w:rPr>
        <w:rFonts w:cs="Times New Roman" w:hint="default"/>
        <w:b/>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7" w15:restartNumberingAfterBreak="0">
    <w:nsid w:val="3008699D"/>
    <w:multiLevelType w:val="multilevel"/>
    <w:tmpl w:val="1A2C48E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343A544B"/>
    <w:multiLevelType w:val="hybridMultilevel"/>
    <w:tmpl w:val="D8909DB4"/>
    <w:lvl w:ilvl="0" w:tplc="ED8CD92A">
      <w:numFmt w:val="bullet"/>
      <w:suff w:val="space"/>
      <w:lvlText w:val="-"/>
      <w:lvlJc w:val="left"/>
      <w:pPr>
        <w:ind w:left="360" w:hanging="360"/>
      </w:pPr>
      <w:rPr>
        <w:rFonts w:ascii="Arial" w:eastAsia="Calibri"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C17503"/>
    <w:multiLevelType w:val="hybridMultilevel"/>
    <w:tmpl w:val="3FF87EB2"/>
    <w:lvl w:ilvl="0" w:tplc="08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3B0B0C"/>
    <w:multiLevelType w:val="hybridMultilevel"/>
    <w:tmpl w:val="FCE6A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EB611D"/>
    <w:multiLevelType w:val="multilevel"/>
    <w:tmpl w:val="E326CDE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43A25FC8"/>
    <w:multiLevelType w:val="multilevel"/>
    <w:tmpl w:val="78C233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46BD7406"/>
    <w:multiLevelType w:val="multilevel"/>
    <w:tmpl w:val="1FFA4382"/>
    <w:lvl w:ilvl="0">
      <w:start w:val="1"/>
      <w:numFmt w:val="decimal"/>
      <w:lvlText w:val="%1."/>
      <w:lvlJc w:val="left"/>
      <w:pPr>
        <w:ind w:left="720" w:hanging="72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524"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14" w15:restartNumberingAfterBreak="0">
    <w:nsid w:val="49835AF6"/>
    <w:multiLevelType w:val="hybridMultilevel"/>
    <w:tmpl w:val="3D2E6528"/>
    <w:lvl w:ilvl="0" w:tplc="3F064674">
      <w:numFmt w:val="bullet"/>
      <w:suff w:val="space"/>
      <w:lvlText w:val="-"/>
      <w:lvlJc w:val="left"/>
      <w:pPr>
        <w:ind w:left="360" w:hanging="360"/>
      </w:pPr>
      <w:rPr>
        <w:rFonts w:ascii="Arial" w:eastAsia="Calibri"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322434"/>
    <w:multiLevelType w:val="hybridMultilevel"/>
    <w:tmpl w:val="26AACE1E"/>
    <w:lvl w:ilvl="0" w:tplc="A22859F2">
      <w:numFmt w:val="bullet"/>
      <w:suff w:val="nothing"/>
      <w:lvlText w:val="-"/>
      <w:lvlJc w:val="left"/>
      <w:pPr>
        <w:ind w:left="360" w:hanging="360"/>
      </w:pPr>
      <w:rPr>
        <w:rFonts w:ascii="Arial" w:eastAsia="Calibri"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4EC21CD7"/>
    <w:multiLevelType w:val="multilevel"/>
    <w:tmpl w:val="5876FA84"/>
    <w:lvl w:ilvl="0">
      <w:start w:val="1"/>
      <w:numFmt w:val="bullet"/>
      <w:lvlText w:val="-"/>
      <w:lvlJc w:val="left"/>
      <w:pPr>
        <w:ind w:left="360" w:hanging="360"/>
      </w:pPr>
      <w:rPr>
        <w:rFonts w:ascii="Century Gothic" w:eastAsia="Century Gothic" w:hAnsi="Century Gothic" w:cs="Century Gothic"/>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4EE03668"/>
    <w:multiLevelType w:val="multilevel"/>
    <w:tmpl w:val="EED021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4FD67E87"/>
    <w:multiLevelType w:val="hybridMultilevel"/>
    <w:tmpl w:val="9356C7C8"/>
    <w:lvl w:ilvl="0" w:tplc="8B2A41A6">
      <w:start w:val="3"/>
      <w:numFmt w:val="bullet"/>
      <w:lvlText w:val=""/>
      <w:lvlJc w:val="left"/>
      <w:pPr>
        <w:ind w:left="1440" w:hanging="360"/>
      </w:pPr>
      <w:rPr>
        <w:rFonts w:ascii="Wingdings" w:eastAsia="Times New Roman" w:hAnsi="Wingdings" w:cs="Tahoma"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54EB0586"/>
    <w:multiLevelType w:val="multilevel"/>
    <w:tmpl w:val="14AC70D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558223E7"/>
    <w:multiLevelType w:val="hybridMultilevel"/>
    <w:tmpl w:val="079A0DFA"/>
    <w:lvl w:ilvl="0" w:tplc="9D149546">
      <w:numFmt w:val="bullet"/>
      <w:suff w:val="space"/>
      <w:lvlText w:val="-"/>
      <w:lvlJc w:val="left"/>
      <w:pPr>
        <w:ind w:left="360" w:hanging="360"/>
      </w:pPr>
      <w:rPr>
        <w:rFonts w:ascii="Arial" w:eastAsia="Calibri"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C8349FB"/>
    <w:multiLevelType w:val="multilevel"/>
    <w:tmpl w:val="C2ACE9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D9D16E6"/>
    <w:multiLevelType w:val="multilevel"/>
    <w:tmpl w:val="5464D8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5E955064"/>
    <w:multiLevelType w:val="multilevel"/>
    <w:tmpl w:val="AA8076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60AF736D"/>
    <w:multiLevelType w:val="hybridMultilevel"/>
    <w:tmpl w:val="F908319C"/>
    <w:lvl w:ilvl="0" w:tplc="EBF226F4">
      <w:numFmt w:val="bullet"/>
      <w:lvlText w:val="-"/>
      <w:lvlJc w:val="left"/>
      <w:pPr>
        <w:ind w:left="720" w:hanging="360"/>
      </w:pPr>
      <w:rPr>
        <w:rFonts w:ascii="Arial" w:eastAsia="Calibri" w:hAnsi="Arial" w:cs="Arial" w:hint="default"/>
      </w:rPr>
    </w:lvl>
    <w:lvl w:ilvl="1" w:tplc="8B2A41A6">
      <w:start w:val="3"/>
      <w:numFmt w:val="bullet"/>
      <w:lvlText w:val=""/>
      <w:lvlJc w:val="left"/>
      <w:pPr>
        <w:ind w:left="1440" w:hanging="360"/>
      </w:pPr>
      <w:rPr>
        <w:rFonts w:ascii="Wingdings" w:eastAsia="Times New Roman" w:hAnsi="Wingdings" w:cs="Tahoma"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547142B"/>
    <w:multiLevelType w:val="multilevel"/>
    <w:tmpl w:val="DA2C749A"/>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6864019B"/>
    <w:multiLevelType w:val="hybridMultilevel"/>
    <w:tmpl w:val="823C9CC6"/>
    <w:lvl w:ilvl="0" w:tplc="3BC44304">
      <w:numFmt w:val="bullet"/>
      <w:suff w:val="space"/>
      <w:lvlText w:val="-"/>
      <w:lvlJc w:val="left"/>
      <w:pPr>
        <w:ind w:left="360" w:hanging="360"/>
      </w:pPr>
      <w:rPr>
        <w:rFonts w:ascii="Arial" w:eastAsia="Calibri"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9F522E5"/>
    <w:multiLevelType w:val="hybridMultilevel"/>
    <w:tmpl w:val="399A41F4"/>
    <w:lvl w:ilvl="0" w:tplc="0D98031A">
      <w:numFmt w:val="bullet"/>
      <w:suff w:val="space"/>
      <w:lvlText w:val="-"/>
      <w:lvlJc w:val="left"/>
      <w:pPr>
        <w:ind w:left="360" w:hanging="360"/>
      </w:pPr>
      <w:rPr>
        <w:rFonts w:ascii="Arial" w:eastAsia="Calibri"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D17555C"/>
    <w:multiLevelType w:val="multilevel"/>
    <w:tmpl w:val="FF006252"/>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E6E530F"/>
    <w:multiLevelType w:val="multilevel"/>
    <w:tmpl w:val="736A4BDA"/>
    <w:lvl w:ilvl="0">
      <w:start w:val="1"/>
      <w:numFmt w:val="decimal"/>
      <w:lvlText w:val="%1."/>
      <w:lvlJc w:val="left"/>
      <w:pPr>
        <w:ind w:left="360" w:hanging="36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880" w:hanging="144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0" w15:restartNumberingAfterBreak="0">
    <w:nsid w:val="70EF4498"/>
    <w:multiLevelType w:val="multilevel"/>
    <w:tmpl w:val="45728C7E"/>
    <w:lvl w:ilvl="0">
      <w:start w:val="4"/>
      <w:numFmt w:val="decimal"/>
      <w:lvlText w:val="%1."/>
      <w:lvlJc w:val="left"/>
      <w:pPr>
        <w:ind w:left="36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880" w:hanging="1440"/>
      </w:pPr>
      <w:rPr>
        <w:rFonts w:cs="Times New Roman" w:hint="default"/>
      </w:rPr>
    </w:lvl>
    <w:lvl w:ilvl="5">
      <w:start w:val="1"/>
      <w:numFmt w:val="decimal"/>
      <w:isLgl/>
      <w:lvlText w:val="%1.%2.%3.%4.%5.%6"/>
      <w:lvlJc w:val="left"/>
      <w:pPr>
        <w:ind w:left="3240" w:hanging="1440"/>
      </w:pPr>
      <w:rPr>
        <w:rFonts w:cs="Times New Roman" w:hint="default"/>
      </w:rPr>
    </w:lvl>
    <w:lvl w:ilvl="6">
      <w:start w:val="1"/>
      <w:numFmt w:val="decimal"/>
      <w:isLgl/>
      <w:lvlText w:val="%1.%2.%3.%4.%5.%6.%7"/>
      <w:lvlJc w:val="left"/>
      <w:pPr>
        <w:ind w:left="3960" w:hanging="1800"/>
      </w:pPr>
      <w:rPr>
        <w:rFonts w:cs="Times New Roman" w:hint="default"/>
      </w:rPr>
    </w:lvl>
    <w:lvl w:ilvl="7">
      <w:start w:val="1"/>
      <w:numFmt w:val="decimal"/>
      <w:isLgl/>
      <w:lvlText w:val="%1.%2.%3.%4.%5.%6.%7.%8"/>
      <w:lvlJc w:val="left"/>
      <w:pPr>
        <w:ind w:left="4320" w:hanging="1800"/>
      </w:pPr>
      <w:rPr>
        <w:rFonts w:cs="Times New Roman" w:hint="default"/>
      </w:rPr>
    </w:lvl>
    <w:lvl w:ilvl="8">
      <w:start w:val="1"/>
      <w:numFmt w:val="decimal"/>
      <w:isLgl/>
      <w:lvlText w:val="%1.%2.%3.%4.%5.%6.%7.%8.%9"/>
      <w:lvlJc w:val="left"/>
      <w:pPr>
        <w:ind w:left="5040" w:hanging="2160"/>
      </w:pPr>
      <w:rPr>
        <w:rFonts w:cs="Times New Roman" w:hint="default"/>
      </w:rPr>
    </w:lvl>
  </w:abstractNum>
  <w:abstractNum w:abstractNumId="31" w15:restartNumberingAfterBreak="0">
    <w:nsid w:val="78DB3946"/>
    <w:multiLevelType w:val="hybridMultilevel"/>
    <w:tmpl w:val="4E768100"/>
    <w:lvl w:ilvl="0" w:tplc="F5FEB35C">
      <w:numFmt w:val="bullet"/>
      <w:suff w:val="space"/>
      <w:lvlText w:val="-"/>
      <w:lvlJc w:val="left"/>
      <w:pPr>
        <w:ind w:left="357" w:hanging="357"/>
      </w:pPr>
      <w:rPr>
        <w:rFonts w:ascii="Arial" w:eastAsia="Calibri"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6"/>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15"/>
  </w:num>
  <w:num w:numId="7">
    <w:abstractNumId w:val="28"/>
  </w:num>
  <w:num w:numId="8">
    <w:abstractNumId w:val="23"/>
  </w:num>
  <w:num w:numId="9">
    <w:abstractNumId w:val="25"/>
  </w:num>
  <w:num w:numId="10">
    <w:abstractNumId w:val="11"/>
  </w:num>
  <w:num w:numId="11">
    <w:abstractNumId w:val="21"/>
  </w:num>
  <w:num w:numId="12">
    <w:abstractNumId w:val="22"/>
  </w:num>
  <w:num w:numId="13">
    <w:abstractNumId w:val="17"/>
  </w:num>
  <w:num w:numId="14">
    <w:abstractNumId w:val="29"/>
  </w:num>
  <w:num w:numId="15">
    <w:abstractNumId w:val="7"/>
  </w:num>
  <w:num w:numId="16">
    <w:abstractNumId w:val="12"/>
  </w:num>
  <w:num w:numId="17">
    <w:abstractNumId w:val="19"/>
  </w:num>
  <w:num w:numId="18">
    <w:abstractNumId w:val="4"/>
  </w:num>
  <w:num w:numId="19">
    <w:abstractNumId w:val="10"/>
  </w:num>
  <w:num w:numId="20">
    <w:abstractNumId w:val="16"/>
  </w:num>
  <w:num w:numId="21">
    <w:abstractNumId w:val="24"/>
  </w:num>
  <w:num w:numId="22">
    <w:abstractNumId w:val="20"/>
  </w:num>
  <w:num w:numId="23">
    <w:abstractNumId w:val="9"/>
  </w:num>
  <w:num w:numId="24">
    <w:abstractNumId w:val="18"/>
  </w:num>
  <w:num w:numId="25">
    <w:abstractNumId w:val="3"/>
  </w:num>
  <w:num w:numId="26">
    <w:abstractNumId w:val="30"/>
  </w:num>
  <w:num w:numId="27">
    <w:abstractNumId w:val="8"/>
  </w:num>
  <w:num w:numId="28">
    <w:abstractNumId w:val="26"/>
  </w:num>
  <w:num w:numId="29">
    <w:abstractNumId w:val="27"/>
  </w:num>
  <w:num w:numId="30">
    <w:abstractNumId w:val="2"/>
  </w:num>
  <w:num w:numId="31">
    <w:abstractNumId w:val="31"/>
  </w:num>
  <w:num w:numId="32">
    <w:abstractNumId w:val="14"/>
  </w:num>
  <w:num w:numId="33">
    <w:abstractNumId w:val="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7DC"/>
    <w:rsid w:val="000001CA"/>
    <w:rsid w:val="000007E9"/>
    <w:rsid w:val="00002164"/>
    <w:rsid w:val="00002BB7"/>
    <w:rsid w:val="00002E7D"/>
    <w:rsid w:val="000031DD"/>
    <w:rsid w:val="00003F4F"/>
    <w:rsid w:val="000045A1"/>
    <w:rsid w:val="00005922"/>
    <w:rsid w:val="0000670B"/>
    <w:rsid w:val="00006750"/>
    <w:rsid w:val="000070EF"/>
    <w:rsid w:val="000077F6"/>
    <w:rsid w:val="00007A01"/>
    <w:rsid w:val="00010528"/>
    <w:rsid w:val="000128EC"/>
    <w:rsid w:val="0001402C"/>
    <w:rsid w:val="00014760"/>
    <w:rsid w:val="00014E2A"/>
    <w:rsid w:val="00014E41"/>
    <w:rsid w:val="0001624A"/>
    <w:rsid w:val="000165DA"/>
    <w:rsid w:val="00016640"/>
    <w:rsid w:val="00017AFD"/>
    <w:rsid w:val="00017C22"/>
    <w:rsid w:val="00021B37"/>
    <w:rsid w:val="0002240D"/>
    <w:rsid w:val="000233A2"/>
    <w:rsid w:val="00023AFC"/>
    <w:rsid w:val="0002412E"/>
    <w:rsid w:val="00024230"/>
    <w:rsid w:val="00024816"/>
    <w:rsid w:val="00024846"/>
    <w:rsid w:val="00024A75"/>
    <w:rsid w:val="00025532"/>
    <w:rsid w:val="0003166F"/>
    <w:rsid w:val="00031821"/>
    <w:rsid w:val="000325CF"/>
    <w:rsid w:val="00032A4E"/>
    <w:rsid w:val="00032DBA"/>
    <w:rsid w:val="00035241"/>
    <w:rsid w:val="000352F0"/>
    <w:rsid w:val="00036EA4"/>
    <w:rsid w:val="00037B18"/>
    <w:rsid w:val="00040EEC"/>
    <w:rsid w:val="000427DC"/>
    <w:rsid w:val="0004305C"/>
    <w:rsid w:val="00043AAA"/>
    <w:rsid w:val="00043BAA"/>
    <w:rsid w:val="00045026"/>
    <w:rsid w:val="000500EA"/>
    <w:rsid w:val="000525CC"/>
    <w:rsid w:val="00052F42"/>
    <w:rsid w:val="00053E98"/>
    <w:rsid w:val="00054C78"/>
    <w:rsid w:val="00054E9D"/>
    <w:rsid w:val="00055953"/>
    <w:rsid w:val="00057485"/>
    <w:rsid w:val="00057BD3"/>
    <w:rsid w:val="00060669"/>
    <w:rsid w:val="00061912"/>
    <w:rsid w:val="00063CB2"/>
    <w:rsid w:val="00064E90"/>
    <w:rsid w:val="00064F18"/>
    <w:rsid w:val="000654E4"/>
    <w:rsid w:val="000657C1"/>
    <w:rsid w:val="000663CC"/>
    <w:rsid w:val="00067B57"/>
    <w:rsid w:val="00070B39"/>
    <w:rsid w:val="00071E6A"/>
    <w:rsid w:val="00072EDE"/>
    <w:rsid w:val="000734AA"/>
    <w:rsid w:val="00073EFF"/>
    <w:rsid w:val="000740CF"/>
    <w:rsid w:val="00076911"/>
    <w:rsid w:val="00077647"/>
    <w:rsid w:val="000838E6"/>
    <w:rsid w:val="00084256"/>
    <w:rsid w:val="00084D17"/>
    <w:rsid w:val="00085F41"/>
    <w:rsid w:val="0008601F"/>
    <w:rsid w:val="000869BD"/>
    <w:rsid w:val="0009110C"/>
    <w:rsid w:val="00091BD1"/>
    <w:rsid w:val="00092ED9"/>
    <w:rsid w:val="00093697"/>
    <w:rsid w:val="000936DD"/>
    <w:rsid w:val="00095CC2"/>
    <w:rsid w:val="00095EC5"/>
    <w:rsid w:val="000965A2"/>
    <w:rsid w:val="00096822"/>
    <w:rsid w:val="000978AB"/>
    <w:rsid w:val="000A082C"/>
    <w:rsid w:val="000A25BF"/>
    <w:rsid w:val="000A28F6"/>
    <w:rsid w:val="000A2F56"/>
    <w:rsid w:val="000A44D3"/>
    <w:rsid w:val="000A651A"/>
    <w:rsid w:val="000A6E57"/>
    <w:rsid w:val="000B0E0C"/>
    <w:rsid w:val="000B1286"/>
    <w:rsid w:val="000B1907"/>
    <w:rsid w:val="000B2633"/>
    <w:rsid w:val="000B2E6C"/>
    <w:rsid w:val="000B32EE"/>
    <w:rsid w:val="000B4781"/>
    <w:rsid w:val="000B54EE"/>
    <w:rsid w:val="000B5693"/>
    <w:rsid w:val="000B580E"/>
    <w:rsid w:val="000B64B0"/>
    <w:rsid w:val="000B64FB"/>
    <w:rsid w:val="000B65D1"/>
    <w:rsid w:val="000B7411"/>
    <w:rsid w:val="000B74FD"/>
    <w:rsid w:val="000C064A"/>
    <w:rsid w:val="000C0ED0"/>
    <w:rsid w:val="000C116F"/>
    <w:rsid w:val="000C577F"/>
    <w:rsid w:val="000C5AB3"/>
    <w:rsid w:val="000C5C80"/>
    <w:rsid w:val="000C5F97"/>
    <w:rsid w:val="000C6BD0"/>
    <w:rsid w:val="000C6E38"/>
    <w:rsid w:val="000C776F"/>
    <w:rsid w:val="000D0237"/>
    <w:rsid w:val="000D1451"/>
    <w:rsid w:val="000D28BC"/>
    <w:rsid w:val="000D3204"/>
    <w:rsid w:val="000D6D34"/>
    <w:rsid w:val="000D7104"/>
    <w:rsid w:val="000D7C52"/>
    <w:rsid w:val="000E07B2"/>
    <w:rsid w:val="000E0D7A"/>
    <w:rsid w:val="000E0DEB"/>
    <w:rsid w:val="000E1052"/>
    <w:rsid w:val="000E11D5"/>
    <w:rsid w:val="000E2199"/>
    <w:rsid w:val="000E344B"/>
    <w:rsid w:val="000E4763"/>
    <w:rsid w:val="000E4C7B"/>
    <w:rsid w:val="000E64BE"/>
    <w:rsid w:val="000E7A7D"/>
    <w:rsid w:val="000F13EB"/>
    <w:rsid w:val="000F17D9"/>
    <w:rsid w:val="000F1D70"/>
    <w:rsid w:val="000F317C"/>
    <w:rsid w:val="000F3185"/>
    <w:rsid w:val="000F4BE9"/>
    <w:rsid w:val="000F5CEB"/>
    <w:rsid w:val="00102769"/>
    <w:rsid w:val="00103A63"/>
    <w:rsid w:val="00103E77"/>
    <w:rsid w:val="0010656F"/>
    <w:rsid w:val="00106C09"/>
    <w:rsid w:val="00107C0C"/>
    <w:rsid w:val="00110689"/>
    <w:rsid w:val="00112C46"/>
    <w:rsid w:val="0011349B"/>
    <w:rsid w:val="00114257"/>
    <w:rsid w:val="0011481D"/>
    <w:rsid w:val="00114F7B"/>
    <w:rsid w:val="001179E4"/>
    <w:rsid w:val="00117A88"/>
    <w:rsid w:val="0012050D"/>
    <w:rsid w:val="00121373"/>
    <w:rsid w:val="001225AC"/>
    <w:rsid w:val="00122B40"/>
    <w:rsid w:val="00123A75"/>
    <w:rsid w:val="00123D49"/>
    <w:rsid w:val="00124D73"/>
    <w:rsid w:val="00126E2B"/>
    <w:rsid w:val="001302DD"/>
    <w:rsid w:val="001319C7"/>
    <w:rsid w:val="00132252"/>
    <w:rsid w:val="00133310"/>
    <w:rsid w:val="00134233"/>
    <w:rsid w:val="001350DD"/>
    <w:rsid w:val="00135FAB"/>
    <w:rsid w:val="0013610B"/>
    <w:rsid w:val="00136EAB"/>
    <w:rsid w:val="001429D1"/>
    <w:rsid w:val="00142E12"/>
    <w:rsid w:val="00143C90"/>
    <w:rsid w:val="00145AE9"/>
    <w:rsid w:val="00147C9E"/>
    <w:rsid w:val="0015081C"/>
    <w:rsid w:val="0015286E"/>
    <w:rsid w:val="001529B8"/>
    <w:rsid w:val="00152C2D"/>
    <w:rsid w:val="0015419B"/>
    <w:rsid w:val="001545B6"/>
    <w:rsid w:val="0015491D"/>
    <w:rsid w:val="00154F5C"/>
    <w:rsid w:val="00154FBB"/>
    <w:rsid w:val="00156CC5"/>
    <w:rsid w:val="001572B6"/>
    <w:rsid w:val="00157A8F"/>
    <w:rsid w:val="00160A94"/>
    <w:rsid w:val="001610E4"/>
    <w:rsid w:val="00161D49"/>
    <w:rsid w:val="001636D8"/>
    <w:rsid w:val="00164086"/>
    <w:rsid w:val="00164266"/>
    <w:rsid w:val="001659C3"/>
    <w:rsid w:val="00171D86"/>
    <w:rsid w:val="001721E3"/>
    <w:rsid w:val="00172CB5"/>
    <w:rsid w:val="00172EC3"/>
    <w:rsid w:val="001739FA"/>
    <w:rsid w:val="001745EC"/>
    <w:rsid w:val="00174732"/>
    <w:rsid w:val="00175C96"/>
    <w:rsid w:val="00176A99"/>
    <w:rsid w:val="00176BEF"/>
    <w:rsid w:val="00177DF2"/>
    <w:rsid w:val="00180315"/>
    <w:rsid w:val="00180648"/>
    <w:rsid w:val="001807AD"/>
    <w:rsid w:val="00180E98"/>
    <w:rsid w:val="00181DD8"/>
    <w:rsid w:val="001825FF"/>
    <w:rsid w:val="001828FA"/>
    <w:rsid w:val="00182919"/>
    <w:rsid w:val="00183169"/>
    <w:rsid w:val="00183958"/>
    <w:rsid w:val="00184322"/>
    <w:rsid w:val="001843C0"/>
    <w:rsid w:val="00184403"/>
    <w:rsid w:val="001872E6"/>
    <w:rsid w:val="00190599"/>
    <w:rsid w:val="00191434"/>
    <w:rsid w:val="00192D23"/>
    <w:rsid w:val="00192F17"/>
    <w:rsid w:val="001937AA"/>
    <w:rsid w:val="001940C5"/>
    <w:rsid w:val="0019447D"/>
    <w:rsid w:val="001947C9"/>
    <w:rsid w:val="00196E9A"/>
    <w:rsid w:val="0019714B"/>
    <w:rsid w:val="00197305"/>
    <w:rsid w:val="001974F6"/>
    <w:rsid w:val="001A1C88"/>
    <w:rsid w:val="001A21C7"/>
    <w:rsid w:val="001A2388"/>
    <w:rsid w:val="001A40AE"/>
    <w:rsid w:val="001A6391"/>
    <w:rsid w:val="001A6915"/>
    <w:rsid w:val="001A78B9"/>
    <w:rsid w:val="001B105B"/>
    <w:rsid w:val="001B1880"/>
    <w:rsid w:val="001B2275"/>
    <w:rsid w:val="001B3259"/>
    <w:rsid w:val="001B39AD"/>
    <w:rsid w:val="001B3ACB"/>
    <w:rsid w:val="001B3D71"/>
    <w:rsid w:val="001B48EC"/>
    <w:rsid w:val="001B6179"/>
    <w:rsid w:val="001B67DA"/>
    <w:rsid w:val="001C2221"/>
    <w:rsid w:val="001C3396"/>
    <w:rsid w:val="001C35EC"/>
    <w:rsid w:val="001C3935"/>
    <w:rsid w:val="001C476F"/>
    <w:rsid w:val="001C4C15"/>
    <w:rsid w:val="001C5EDD"/>
    <w:rsid w:val="001C6379"/>
    <w:rsid w:val="001D09C5"/>
    <w:rsid w:val="001D0A57"/>
    <w:rsid w:val="001D0B20"/>
    <w:rsid w:val="001D14B5"/>
    <w:rsid w:val="001D5D1E"/>
    <w:rsid w:val="001D5ECA"/>
    <w:rsid w:val="001D60EB"/>
    <w:rsid w:val="001D6FCA"/>
    <w:rsid w:val="001D756B"/>
    <w:rsid w:val="001D7A40"/>
    <w:rsid w:val="001E0663"/>
    <w:rsid w:val="001E0D00"/>
    <w:rsid w:val="001E238E"/>
    <w:rsid w:val="001E3597"/>
    <w:rsid w:val="001E3A2D"/>
    <w:rsid w:val="001E3DFD"/>
    <w:rsid w:val="001E763D"/>
    <w:rsid w:val="001E793C"/>
    <w:rsid w:val="001F1C23"/>
    <w:rsid w:val="001F1E96"/>
    <w:rsid w:val="001F2076"/>
    <w:rsid w:val="001F2DE2"/>
    <w:rsid w:val="001F37A6"/>
    <w:rsid w:val="001F56B0"/>
    <w:rsid w:val="001F5A16"/>
    <w:rsid w:val="001F5A52"/>
    <w:rsid w:val="001F637A"/>
    <w:rsid w:val="001F71E9"/>
    <w:rsid w:val="00200013"/>
    <w:rsid w:val="00200AC1"/>
    <w:rsid w:val="002016E2"/>
    <w:rsid w:val="002033D0"/>
    <w:rsid w:val="00203B40"/>
    <w:rsid w:val="0020439F"/>
    <w:rsid w:val="002101CD"/>
    <w:rsid w:val="00211E74"/>
    <w:rsid w:val="00212889"/>
    <w:rsid w:val="00213C02"/>
    <w:rsid w:val="002146C2"/>
    <w:rsid w:val="00215FB3"/>
    <w:rsid w:val="002160CD"/>
    <w:rsid w:val="00217697"/>
    <w:rsid w:val="00222B77"/>
    <w:rsid w:val="0022306A"/>
    <w:rsid w:val="00223911"/>
    <w:rsid w:val="0022461E"/>
    <w:rsid w:val="00224A9E"/>
    <w:rsid w:val="00226B7F"/>
    <w:rsid w:val="00227036"/>
    <w:rsid w:val="00230F1F"/>
    <w:rsid w:val="00231E0E"/>
    <w:rsid w:val="0023466A"/>
    <w:rsid w:val="00234A2E"/>
    <w:rsid w:val="00234EF1"/>
    <w:rsid w:val="00236081"/>
    <w:rsid w:val="002361F5"/>
    <w:rsid w:val="002366D7"/>
    <w:rsid w:val="00241C8C"/>
    <w:rsid w:val="00242324"/>
    <w:rsid w:val="00242849"/>
    <w:rsid w:val="00243F9C"/>
    <w:rsid w:val="0024485A"/>
    <w:rsid w:val="002469DD"/>
    <w:rsid w:val="00250001"/>
    <w:rsid w:val="002518D0"/>
    <w:rsid w:val="00253112"/>
    <w:rsid w:val="0025403A"/>
    <w:rsid w:val="002548E3"/>
    <w:rsid w:val="00254990"/>
    <w:rsid w:val="002563EB"/>
    <w:rsid w:val="002618D1"/>
    <w:rsid w:val="00262131"/>
    <w:rsid w:val="00262EE7"/>
    <w:rsid w:val="00263F43"/>
    <w:rsid w:val="00263F8F"/>
    <w:rsid w:val="00264CA1"/>
    <w:rsid w:val="00264F74"/>
    <w:rsid w:val="002658F1"/>
    <w:rsid w:val="00265A20"/>
    <w:rsid w:val="00265EF8"/>
    <w:rsid w:val="0026743C"/>
    <w:rsid w:val="002717A3"/>
    <w:rsid w:val="0027180C"/>
    <w:rsid w:val="00271EC3"/>
    <w:rsid w:val="00272319"/>
    <w:rsid w:val="00273B43"/>
    <w:rsid w:val="00275182"/>
    <w:rsid w:val="00275373"/>
    <w:rsid w:val="002760B2"/>
    <w:rsid w:val="00276C7C"/>
    <w:rsid w:val="0028048B"/>
    <w:rsid w:val="0028157B"/>
    <w:rsid w:val="00281762"/>
    <w:rsid w:val="00283072"/>
    <w:rsid w:val="00284033"/>
    <w:rsid w:val="00284610"/>
    <w:rsid w:val="0028560A"/>
    <w:rsid w:val="00285676"/>
    <w:rsid w:val="00285FEF"/>
    <w:rsid w:val="00290176"/>
    <w:rsid w:val="0029027E"/>
    <w:rsid w:val="0029037C"/>
    <w:rsid w:val="002912F3"/>
    <w:rsid w:val="0029167F"/>
    <w:rsid w:val="002917CA"/>
    <w:rsid w:val="0029259E"/>
    <w:rsid w:val="00292B35"/>
    <w:rsid w:val="00293466"/>
    <w:rsid w:val="00293C60"/>
    <w:rsid w:val="00296988"/>
    <w:rsid w:val="00296B86"/>
    <w:rsid w:val="002A1A21"/>
    <w:rsid w:val="002A1E40"/>
    <w:rsid w:val="002A4AF1"/>
    <w:rsid w:val="002A65F5"/>
    <w:rsid w:val="002A7D60"/>
    <w:rsid w:val="002B1B5B"/>
    <w:rsid w:val="002B1F2C"/>
    <w:rsid w:val="002B2B29"/>
    <w:rsid w:val="002B39C6"/>
    <w:rsid w:val="002B505D"/>
    <w:rsid w:val="002B5B4D"/>
    <w:rsid w:val="002B5EAD"/>
    <w:rsid w:val="002B6882"/>
    <w:rsid w:val="002B6F1E"/>
    <w:rsid w:val="002B71A4"/>
    <w:rsid w:val="002C0EC3"/>
    <w:rsid w:val="002C12C9"/>
    <w:rsid w:val="002C1898"/>
    <w:rsid w:val="002C50B4"/>
    <w:rsid w:val="002C576D"/>
    <w:rsid w:val="002C6253"/>
    <w:rsid w:val="002D1965"/>
    <w:rsid w:val="002D1BED"/>
    <w:rsid w:val="002D480F"/>
    <w:rsid w:val="002D4BEC"/>
    <w:rsid w:val="002E03C5"/>
    <w:rsid w:val="002E0D97"/>
    <w:rsid w:val="002E13FD"/>
    <w:rsid w:val="002E4AA6"/>
    <w:rsid w:val="002E4AA8"/>
    <w:rsid w:val="002E4E08"/>
    <w:rsid w:val="002E5211"/>
    <w:rsid w:val="002E5300"/>
    <w:rsid w:val="002E5FC3"/>
    <w:rsid w:val="002E60BD"/>
    <w:rsid w:val="002E6FC1"/>
    <w:rsid w:val="002F0EC9"/>
    <w:rsid w:val="002F1068"/>
    <w:rsid w:val="002F16A3"/>
    <w:rsid w:val="002F18E6"/>
    <w:rsid w:val="002F1E38"/>
    <w:rsid w:val="002F30E0"/>
    <w:rsid w:val="002F67A0"/>
    <w:rsid w:val="00300D65"/>
    <w:rsid w:val="0030120A"/>
    <w:rsid w:val="00302150"/>
    <w:rsid w:val="00302DAE"/>
    <w:rsid w:val="00303395"/>
    <w:rsid w:val="00304BE3"/>
    <w:rsid w:val="0030525F"/>
    <w:rsid w:val="00306BDD"/>
    <w:rsid w:val="00306C21"/>
    <w:rsid w:val="003109F8"/>
    <w:rsid w:val="00310A9E"/>
    <w:rsid w:val="003132BF"/>
    <w:rsid w:val="00313BB2"/>
    <w:rsid w:val="00313C2C"/>
    <w:rsid w:val="00317C7F"/>
    <w:rsid w:val="00320DD2"/>
    <w:rsid w:val="003212BC"/>
    <w:rsid w:val="003215FE"/>
    <w:rsid w:val="0032342A"/>
    <w:rsid w:val="00324318"/>
    <w:rsid w:val="0032514B"/>
    <w:rsid w:val="00325748"/>
    <w:rsid w:val="00326A93"/>
    <w:rsid w:val="00326C3C"/>
    <w:rsid w:val="003276EF"/>
    <w:rsid w:val="003277AC"/>
    <w:rsid w:val="00327A90"/>
    <w:rsid w:val="00330235"/>
    <w:rsid w:val="003302FA"/>
    <w:rsid w:val="0033419D"/>
    <w:rsid w:val="00334265"/>
    <w:rsid w:val="00337BEB"/>
    <w:rsid w:val="00337CCF"/>
    <w:rsid w:val="00341913"/>
    <w:rsid w:val="003431DC"/>
    <w:rsid w:val="0034371E"/>
    <w:rsid w:val="00343A5A"/>
    <w:rsid w:val="00343D64"/>
    <w:rsid w:val="00344406"/>
    <w:rsid w:val="00344F50"/>
    <w:rsid w:val="0034508C"/>
    <w:rsid w:val="00345A42"/>
    <w:rsid w:val="003460A0"/>
    <w:rsid w:val="00346D85"/>
    <w:rsid w:val="003472FF"/>
    <w:rsid w:val="003473B9"/>
    <w:rsid w:val="00347434"/>
    <w:rsid w:val="0034798D"/>
    <w:rsid w:val="00350145"/>
    <w:rsid w:val="00351A2B"/>
    <w:rsid w:val="00352CD4"/>
    <w:rsid w:val="00353C7B"/>
    <w:rsid w:val="00353DD7"/>
    <w:rsid w:val="00354E47"/>
    <w:rsid w:val="00355008"/>
    <w:rsid w:val="00355DF2"/>
    <w:rsid w:val="003566A5"/>
    <w:rsid w:val="003576EA"/>
    <w:rsid w:val="00357A0D"/>
    <w:rsid w:val="00360BB6"/>
    <w:rsid w:val="003627AC"/>
    <w:rsid w:val="00362A77"/>
    <w:rsid w:val="00367806"/>
    <w:rsid w:val="00367EBA"/>
    <w:rsid w:val="00370B48"/>
    <w:rsid w:val="003735F3"/>
    <w:rsid w:val="003746C4"/>
    <w:rsid w:val="003755CD"/>
    <w:rsid w:val="00375FA0"/>
    <w:rsid w:val="00375FE3"/>
    <w:rsid w:val="00376EC3"/>
    <w:rsid w:val="00381625"/>
    <w:rsid w:val="003837EC"/>
    <w:rsid w:val="00383F17"/>
    <w:rsid w:val="00386C63"/>
    <w:rsid w:val="0038724F"/>
    <w:rsid w:val="00390BD0"/>
    <w:rsid w:val="00390D70"/>
    <w:rsid w:val="003932E5"/>
    <w:rsid w:val="003935D1"/>
    <w:rsid w:val="003945C9"/>
    <w:rsid w:val="00394AC4"/>
    <w:rsid w:val="00394B15"/>
    <w:rsid w:val="003A1C9A"/>
    <w:rsid w:val="003A2035"/>
    <w:rsid w:val="003A2141"/>
    <w:rsid w:val="003A217C"/>
    <w:rsid w:val="003A74DD"/>
    <w:rsid w:val="003A7A2D"/>
    <w:rsid w:val="003B230E"/>
    <w:rsid w:val="003B43B3"/>
    <w:rsid w:val="003B4DE7"/>
    <w:rsid w:val="003B5012"/>
    <w:rsid w:val="003B5D26"/>
    <w:rsid w:val="003B6A1D"/>
    <w:rsid w:val="003B6A62"/>
    <w:rsid w:val="003B7171"/>
    <w:rsid w:val="003B783A"/>
    <w:rsid w:val="003B7874"/>
    <w:rsid w:val="003B7ECC"/>
    <w:rsid w:val="003C00B6"/>
    <w:rsid w:val="003C095D"/>
    <w:rsid w:val="003C0E0F"/>
    <w:rsid w:val="003C142F"/>
    <w:rsid w:val="003C29D7"/>
    <w:rsid w:val="003C527F"/>
    <w:rsid w:val="003C632F"/>
    <w:rsid w:val="003D09B7"/>
    <w:rsid w:val="003D0C5E"/>
    <w:rsid w:val="003D13E4"/>
    <w:rsid w:val="003D1AAB"/>
    <w:rsid w:val="003D1D08"/>
    <w:rsid w:val="003D2BA2"/>
    <w:rsid w:val="003D3253"/>
    <w:rsid w:val="003D329A"/>
    <w:rsid w:val="003D57FB"/>
    <w:rsid w:val="003D5E93"/>
    <w:rsid w:val="003D6A42"/>
    <w:rsid w:val="003D6B24"/>
    <w:rsid w:val="003D6E1A"/>
    <w:rsid w:val="003E2B18"/>
    <w:rsid w:val="003E3072"/>
    <w:rsid w:val="003E32FE"/>
    <w:rsid w:val="003E3D26"/>
    <w:rsid w:val="003E4885"/>
    <w:rsid w:val="003E4A72"/>
    <w:rsid w:val="003E4BE3"/>
    <w:rsid w:val="003E53AF"/>
    <w:rsid w:val="003E58ED"/>
    <w:rsid w:val="003E5A75"/>
    <w:rsid w:val="003E6FA1"/>
    <w:rsid w:val="003E7C05"/>
    <w:rsid w:val="003F0875"/>
    <w:rsid w:val="003F0E0C"/>
    <w:rsid w:val="003F1C5B"/>
    <w:rsid w:val="003F3FD3"/>
    <w:rsid w:val="003F4AA0"/>
    <w:rsid w:val="003F4D47"/>
    <w:rsid w:val="003F711D"/>
    <w:rsid w:val="003F7AD8"/>
    <w:rsid w:val="00400141"/>
    <w:rsid w:val="00401FF4"/>
    <w:rsid w:val="0040306E"/>
    <w:rsid w:val="0040353B"/>
    <w:rsid w:val="004055FD"/>
    <w:rsid w:val="004061D4"/>
    <w:rsid w:val="00407391"/>
    <w:rsid w:val="00407D77"/>
    <w:rsid w:val="004107D5"/>
    <w:rsid w:val="00410D26"/>
    <w:rsid w:val="00411771"/>
    <w:rsid w:val="00411A25"/>
    <w:rsid w:val="00412AEE"/>
    <w:rsid w:val="0041461F"/>
    <w:rsid w:val="00414A71"/>
    <w:rsid w:val="00414E21"/>
    <w:rsid w:val="0041523E"/>
    <w:rsid w:val="0041694A"/>
    <w:rsid w:val="00417128"/>
    <w:rsid w:val="00417B5E"/>
    <w:rsid w:val="004202DA"/>
    <w:rsid w:val="00420AA9"/>
    <w:rsid w:val="004241AC"/>
    <w:rsid w:val="0042480F"/>
    <w:rsid w:val="00424FD2"/>
    <w:rsid w:val="004251B9"/>
    <w:rsid w:val="0042521D"/>
    <w:rsid w:val="00426008"/>
    <w:rsid w:val="004263A5"/>
    <w:rsid w:val="004266AB"/>
    <w:rsid w:val="0043004C"/>
    <w:rsid w:val="004303F2"/>
    <w:rsid w:val="00430790"/>
    <w:rsid w:val="00430CAC"/>
    <w:rsid w:val="00430EA3"/>
    <w:rsid w:val="00431785"/>
    <w:rsid w:val="004334BF"/>
    <w:rsid w:val="0043548E"/>
    <w:rsid w:val="0043747E"/>
    <w:rsid w:val="00440042"/>
    <w:rsid w:val="004404C6"/>
    <w:rsid w:val="00440B46"/>
    <w:rsid w:val="00440CAC"/>
    <w:rsid w:val="00440DEC"/>
    <w:rsid w:val="00443C7F"/>
    <w:rsid w:val="00446A54"/>
    <w:rsid w:val="00451561"/>
    <w:rsid w:val="00451852"/>
    <w:rsid w:val="00452BC4"/>
    <w:rsid w:val="00453E74"/>
    <w:rsid w:val="00455EF2"/>
    <w:rsid w:val="00455F08"/>
    <w:rsid w:val="00456D5A"/>
    <w:rsid w:val="0046054D"/>
    <w:rsid w:val="0046121A"/>
    <w:rsid w:val="00462A78"/>
    <w:rsid w:val="004632E1"/>
    <w:rsid w:val="0046656D"/>
    <w:rsid w:val="004677B7"/>
    <w:rsid w:val="004679B5"/>
    <w:rsid w:val="00467C88"/>
    <w:rsid w:val="00471EFE"/>
    <w:rsid w:val="004728DB"/>
    <w:rsid w:val="00472B04"/>
    <w:rsid w:val="00472B57"/>
    <w:rsid w:val="004743A6"/>
    <w:rsid w:val="00476768"/>
    <w:rsid w:val="00476FDB"/>
    <w:rsid w:val="00477C9C"/>
    <w:rsid w:val="00481C6F"/>
    <w:rsid w:val="0048272B"/>
    <w:rsid w:val="00483623"/>
    <w:rsid w:val="004837C7"/>
    <w:rsid w:val="00484188"/>
    <w:rsid w:val="0048513E"/>
    <w:rsid w:val="00485240"/>
    <w:rsid w:val="004871FB"/>
    <w:rsid w:val="00490995"/>
    <w:rsid w:val="00490BDE"/>
    <w:rsid w:val="0049103D"/>
    <w:rsid w:val="00491291"/>
    <w:rsid w:val="0049215F"/>
    <w:rsid w:val="0049255D"/>
    <w:rsid w:val="004930BD"/>
    <w:rsid w:val="00495F1D"/>
    <w:rsid w:val="004969E2"/>
    <w:rsid w:val="00496A70"/>
    <w:rsid w:val="00497C07"/>
    <w:rsid w:val="004A1644"/>
    <w:rsid w:val="004A1D87"/>
    <w:rsid w:val="004A2784"/>
    <w:rsid w:val="004A2F8E"/>
    <w:rsid w:val="004A3722"/>
    <w:rsid w:val="004A3DC2"/>
    <w:rsid w:val="004A5BA1"/>
    <w:rsid w:val="004A752E"/>
    <w:rsid w:val="004B29E0"/>
    <w:rsid w:val="004B2A21"/>
    <w:rsid w:val="004B4666"/>
    <w:rsid w:val="004B46BB"/>
    <w:rsid w:val="004B4FD8"/>
    <w:rsid w:val="004B5AD0"/>
    <w:rsid w:val="004B6A48"/>
    <w:rsid w:val="004B6A7D"/>
    <w:rsid w:val="004B6CA3"/>
    <w:rsid w:val="004B70FF"/>
    <w:rsid w:val="004C0297"/>
    <w:rsid w:val="004C1203"/>
    <w:rsid w:val="004C28C5"/>
    <w:rsid w:val="004C2932"/>
    <w:rsid w:val="004C29CC"/>
    <w:rsid w:val="004C4A9B"/>
    <w:rsid w:val="004C7FA8"/>
    <w:rsid w:val="004D1768"/>
    <w:rsid w:val="004D1B84"/>
    <w:rsid w:val="004D3955"/>
    <w:rsid w:val="004D4A81"/>
    <w:rsid w:val="004D6933"/>
    <w:rsid w:val="004D7437"/>
    <w:rsid w:val="004D7F7A"/>
    <w:rsid w:val="004E0C4B"/>
    <w:rsid w:val="004E2CBE"/>
    <w:rsid w:val="004E39BC"/>
    <w:rsid w:val="004E3C67"/>
    <w:rsid w:val="004E754E"/>
    <w:rsid w:val="004F0947"/>
    <w:rsid w:val="004F10B9"/>
    <w:rsid w:val="004F1501"/>
    <w:rsid w:val="004F49A9"/>
    <w:rsid w:val="004F4CB8"/>
    <w:rsid w:val="004F5D25"/>
    <w:rsid w:val="004F608B"/>
    <w:rsid w:val="004F7864"/>
    <w:rsid w:val="004F79C3"/>
    <w:rsid w:val="004F7B6C"/>
    <w:rsid w:val="005007FF"/>
    <w:rsid w:val="005027A7"/>
    <w:rsid w:val="00503554"/>
    <w:rsid w:val="00503889"/>
    <w:rsid w:val="0050660A"/>
    <w:rsid w:val="00506BD7"/>
    <w:rsid w:val="00507775"/>
    <w:rsid w:val="00507776"/>
    <w:rsid w:val="00507E88"/>
    <w:rsid w:val="00510B6E"/>
    <w:rsid w:val="0051116E"/>
    <w:rsid w:val="00511457"/>
    <w:rsid w:val="005128A6"/>
    <w:rsid w:val="00512D00"/>
    <w:rsid w:val="00513062"/>
    <w:rsid w:val="005154B2"/>
    <w:rsid w:val="00515C99"/>
    <w:rsid w:val="005163CD"/>
    <w:rsid w:val="00517105"/>
    <w:rsid w:val="005174B5"/>
    <w:rsid w:val="00517FAC"/>
    <w:rsid w:val="00520450"/>
    <w:rsid w:val="00520816"/>
    <w:rsid w:val="00522A0C"/>
    <w:rsid w:val="00522BB4"/>
    <w:rsid w:val="00523421"/>
    <w:rsid w:val="00523632"/>
    <w:rsid w:val="00523A36"/>
    <w:rsid w:val="00523B95"/>
    <w:rsid w:val="00523DAA"/>
    <w:rsid w:val="00524E6E"/>
    <w:rsid w:val="0052556F"/>
    <w:rsid w:val="0053162A"/>
    <w:rsid w:val="00532811"/>
    <w:rsid w:val="0053282E"/>
    <w:rsid w:val="005331D5"/>
    <w:rsid w:val="00533793"/>
    <w:rsid w:val="005348F0"/>
    <w:rsid w:val="00537C9A"/>
    <w:rsid w:val="00540050"/>
    <w:rsid w:val="00540AEA"/>
    <w:rsid w:val="00541699"/>
    <w:rsid w:val="00543789"/>
    <w:rsid w:val="00546164"/>
    <w:rsid w:val="00546731"/>
    <w:rsid w:val="0054724A"/>
    <w:rsid w:val="00550059"/>
    <w:rsid w:val="005506FC"/>
    <w:rsid w:val="0055094B"/>
    <w:rsid w:val="00550BDD"/>
    <w:rsid w:val="00550FB0"/>
    <w:rsid w:val="00552770"/>
    <w:rsid w:val="00553D4E"/>
    <w:rsid w:val="00553FE2"/>
    <w:rsid w:val="00554920"/>
    <w:rsid w:val="0055505E"/>
    <w:rsid w:val="0055529D"/>
    <w:rsid w:val="00555443"/>
    <w:rsid w:val="00556B59"/>
    <w:rsid w:val="00556C3C"/>
    <w:rsid w:val="00560172"/>
    <w:rsid w:val="00562603"/>
    <w:rsid w:val="0056314E"/>
    <w:rsid w:val="0056328C"/>
    <w:rsid w:val="00563804"/>
    <w:rsid w:val="00563C87"/>
    <w:rsid w:val="00564A03"/>
    <w:rsid w:val="00565B3E"/>
    <w:rsid w:val="005664E9"/>
    <w:rsid w:val="00570287"/>
    <w:rsid w:val="005704D0"/>
    <w:rsid w:val="0057155F"/>
    <w:rsid w:val="005718C8"/>
    <w:rsid w:val="005726A9"/>
    <w:rsid w:val="00574643"/>
    <w:rsid w:val="005750D8"/>
    <w:rsid w:val="00576766"/>
    <w:rsid w:val="00580A4A"/>
    <w:rsid w:val="00580D7C"/>
    <w:rsid w:val="005812BF"/>
    <w:rsid w:val="00581871"/>
    <w:rsid w:val="00582828"/>
    <w:rsid w:val="00582966"/>
    <w:rsid w:val="005839F9"/>
    <w:rsid w:val="0058685C"/>
    <w:rsid w:val="00586E3C"/>
    <w:rsid w:val="00586F53"/>
    <w:rsid w:val="005878EB"/>
    <w:rsid w:val="00590768"/>
    <w:rsid w:val="00590AF6"/>
    <w:rsid w:val="005921B9"/>
    <w:rsid w:val="00592B82"/>
    <w:rsid w:val="00592E51"/>
    <w:rsid w:val="005944B5"/>
    <w:rsid w:val="00595399"/>
    <w:rsid w:val="00595B59"/>
    <w:rsid w:val="00595C30"/>
    <w:rsid w:val="0059711B"/>
    <w:rsid w:val="005972BE"/>
    <w:rsid w:val="00597423"/>
    <w:rsid w:val="005975DF"/>
    <w:rsid w:val="00597C34"/>
    <w:rsid w:val="005A0D8B"/>
    <w:rsid w:val="005A1C84"/>
    <w:rsid w:val="005A20A8"/>
    <w:rsid w:val="005A230D"/>
    <w:rsid w:val="005A39A8"/>
    <w:rsid w:val="005A3D4D"/>
    <w:rsid w:val="005A3E2C"/>
    <w:rsid w:val="005A4EAE"/>
    <w:rsid w:val="005A51B8"/>
    <w:rsid w:val="005A5DA9"/>
    <w:rsid w:val="005A635B"/>
    <w:rsid w:val="005B1DB0"/>
    <w:rsid w:val="005B365C"/>
    <w:rsid w:val="005B380B"/>
    <w:rsid w:val="005B3A45"/>
    <w:rsid w:val="005B772E"/>
    <w:rsid w:val="005C01C7"/>
    <w:rsid w:val="005C08B7"/>
    <w:rsid w:val="005C0B1A"/>
    <w:rsid w:val="005C23F9"/>
    <w:rsid w:val="005C336B"/>
    <w:rsid w:val="005C45F2"/>
    <w:rsid w:val="005C4805"/>
    <w:rsid w:val="005C5178"/>
    <w:rsid w:val="005C5C25"/>
    <w:rsid w:val="005C5F63"/>
    <w:rsid w:val="005C6B30"/>
    <w:rsid w:val="005C7565"/>
    <w:rsid w:val="005D232F"/>
    <w:rsid w:val="005D4288"/>
    <w:rsid w:val="005D4D17"/>
    <w:rsid w:val="005D4EE2"/>
    <w:rsid w:val="005D661C"/>
    <w:rsid w:val="005D68D8"/>
    <w:rsid w:val="005D6B10"/>
    <w:rsid w:val="005D724A"/>
    <w:rsid w:val="005D7490"/>
    <w:rsid w:val="005D78B2"/>
    <w:rsid w:val="005E19A3"/>
    <w:rsid w:val="005E3178"/>
    <w:rsid w:val="005E3ABB"/>
    <w:rsid w:val="005E6B1D"/>
    <w:rsid w:val="005E6F8A"/>
    <w:rsid w:val="005E7DB8"/>
    <w:rsid w:val="005F00DC"/>
    <w:rsid w:val="005F0746"/>
    <w:rsid w:val="005F2106"/>
    <w:rsid w:val="005F242E"/>
    <w:rsid w:val="005F2554"/>
    <w:rsid w:val="005F3BB0"/>
    <w:rsid w:val="005F4186"/>
    <w:rsid w:val="005F43E3"/>
    <w:rsid w:val="005F5B2C"/>
    <w:rsid w:val="005F5D5A"/>
    <w:rsid w:val="005F65C5"/>
    <w:rsid w:val="005F7680"/>
    <w:rsid w:val="005F7A19"/>
    <w:rsid w:val="00600067"/>
    <w:rsid w:val="006001C2"/>
    <w:rsid w:val="00600F07"/>
    <w:rsid w:val="00601454"/>
    <w:rsid w:val="006022D9"/>
    <w:rsid w:val="006032F0"/>
    <w:rsid w:val="00605AA0"/>
    <w:rsid w:val="0060768F"/>
    <w:rsid w:val="00610411"/>
    <w:rsid w:val="00610B0A"/>
    <w:rsid w:val="00610BA5"/>
    <w:rsid w:val="006112AA"/>
    <w:rsid w:val="006119CD"/>
    <w:rsid w:val="00611F48"/>
    <w:rsid w:val="006122CF"/>
    <w:rsid w:val="00612945"/>
    <w:rsid w:val="00612C02"/>
    <w:rsid w:val="00613597"/>
    <w:rsid w:val="006137E6"/>
    <w:rsid w:val="00613B48"/>
    <w:rsid w:val="00614590"/>
    <w:rsid w:val="006164FC"/>
    <w:rsid w:val="00616921"/>
    <w:rsid w:val="00620073"/>
    <w:rsid w:val="0062007B"/>
    <w:rsid w:val="0062186D"/>
    <w:rsid w:val="00623734"/>
    <w:rsid w:val="00623AEB"/>
    <w:rsid w:val="00623D80"/>
    <w:rsid w:val="00625386"/>
    <w:rsid w:val="0062562E"/>
    <w:rsid w:val="006261C5"/>
    <w:rsid w:val="0062741D"/>
    <w:rsid w:val="006277AF"/>
    <w:rsid w:val="00627A57"/>
    <w:rsid w:val="006303BC"/>
    <w:rsid w:val="00630A61"/>
    <w:rsid w:val="00630BDE"/>
    <w:rsid w:val="00630E35"/>
    <w:rsid w:val="006310CB"/>
    <w:rsid w:val="00631180"/>
    <w:rsid w:val="00631423"/>
    <w:rsid w:val="006316AA"/>
    <w:rsid w:val="00632830"/>
    <w:rsid w:val="00632AA9"/>
    <w:rsid w:val="00633079"/>
    <w:rsid w:val="0063314A"/>
    <w:rsid w:val="00633240"/>
    <w:rsid w:val="006334AD"/>
    <w:rsid w:val="00633B7F"/>
    <w:rsid w:val="00633EBF"/>
    <w:rsid w:val="0063471C"/>
    <w:rsid w:val="00634C81"/>
    <w:rsid w:val="00636417"/>
    <w:rsid w:val="00636E01"/>
    <w:rsid w:val="00637528"/>
    <w:rsid w:val="00637A4C"/>
    <w:rsid w:val="00640D92"/>
    <w:rsid w:val="00640E6D"/>
    <w:rsid w:val="00641232"/>
    <w:rsid w:val="006415D5"/>
    <w:rsid w:val="00643491"/>
    <w:rsid w:val="0064352C"/>
    <w:rsid w:val="00643D20"/>
    <w:rsid w:val="00644550"/>
    <w:rsid w:val="00647131"/>
    <w:rsid w:val="0064799B"/>
    <w:rsid w:val="00647A5E"/>
    <w:rsid w:val="00647B68"/>
    <w:rsid w:val="00651370"/>
    <w:rsid w:val="00653E45"/>
    <w:rsid w:val="00655941"/>
    <w:rsid w:val="006567FA"/>
    <w:rsid w:val="00656F2B"/>
    <w:rsid w:val="006613E8"/>
    <w:rsid w:val="00661E1A"/>
    <w:rsid w:val="00663464"/>
    <w:rsid w:val="0066390F"/>
    <w:rsid w:val="00663FA8"/>
    <w:rsid w:val="00664409"/>
    <w:rsid w:val="006657AE"/>
    <w:rsid w:val="00667D79"/>
    <w:rsid w:val="0067067D"/>
    <w:rsid w:val="006706C2"/>
    <w:rsid w:val="00670A9B"/>
    <w:rsid w:val="006714CD"/>
    <w:rsid w:val="00671752"/>
    <w:rsid w:val="00671925"/>
    <w:rsid w:val="00671B23"/>
    <w:rsid w:val="006724F1"/>
    <w:rsid w:val="006725F6"/>
    <w:rsid w:val="006732F8"/>
    <w:rsid w:val="006734E2"/>
    <w:rsid w:val="00673572"/>
    <w:rsid w:val="006751BC"/>
    <w:rsid w:val="00680216"/>
    <w:rsid w:val="0068074D"/>
    <w:rsid w:val="00681E10"/>
    <w:rsid w:val="00682552"/>
    <w:rsid w:val="00683AF9"/>
    <w:rsid w:val="006845D4"/>
    <w:rsid w:val="00684CB7"/>
    <w:rsid w:val="0068501C"/>
    <w:rsid w:val="0068544D"/>
    <w:rsid w:val="00687E2A"/>
    <w:rsid w:val="006902CF"/>
    <w:rsid w:val="00690A27"/>
    <w:rsid w:val="006923B7"/>
    <w:rsid w:val="00693BF7"/>
    <w:rsid w:val="00694B36"/>
    <w:rsid w:val="00696592"/>
    <w:rsid w:val="00696B7D"/>
    <w:rsid w:val="0069740D"/>
    <w:rsid w:val="00697B30"/>
    <w:rsid w:val="006A19B9"/>
    <w:rsid w:val="006A3CF8"/>
    <w:rsid w:val="006A4254"/>
    <w:rsid w:val="006B0B86"/>
    <w:rsid w:val="006B26D0"/>
    <w:rsid w:val="006B2ED5"/>
    <w:rsid w:val="006B2F1B"/>
    <w:rsid w:val="006B3391"/>
    <w:rsid w:val="006B4148"/>
    <w:rsid w:val="006B4423"/>
    <w:rsid w:val="006B464D"/>
    <w:rsid w:val="006B6A1C"/>
    <w:rsid w:val="006B6AB7"/>
    <w:rsid w:val="006B6C18"/>
    <w:rsid w:val="006B6CCA"/>
    <w:rsid w:val="006C01D5"/>
    <w:rsid w:val="006C1E72"/>
    <w:rsid w:val="006C296D"/>
    <w:rsid w:val="006C2FD3"/>
    <w:rsid w:val="006C3841"/>
    <w:rsid w:val="006C56A6"/>
    <w:rsid w:val="006C5A42"/>
    <w:rsid w:val="006C5B74"/>
    <w:rsid w:val="006C62D7"/>
    <w:rsid w:val="006C6797"/>
    <w:rsid w:val="006C68AB"/>
    <w:rsid w:val="006C6963"/>
    <w:rsid w:val="006C7D3D"/>
    <w:rsid w:val="006D0063"/>
    <w:rsid w:val="006D1DDB"/>
    <w:rsid w:val="006D244C"/>
    <w:rsid w:val="006D41C9"/>
    <w:rsid w:val="006D513C"/>
    <w:rsid w:val="006D541F"/>
    <w:rsid w:val="006D61B2"/>
    <w:rsid w:val="006D70ED"/>
    <w:rsid w:val="006D77CE"/>
    <w:rsid w:val="006E0224"/>
    <w:rsid w:val="006E12E7"/>
    <w:rsid w:val="006E1EF2"/>
    <w:rsid w:val="006E3D15"/>
    <w:rsid w:val="006E4463"/>
    <w:rsid w:val="006E638C"/>
    <w:rsid w:val="006E677D"/>
    <w:rsid w:val="006E74AA"/>
    <w:rsid w:val="006E7B34"/>
    <w:rsid w:val="006F06BA"/>
    <w:rsid w:val="006F3018"/>
    <w:rsid w:val="006F6766"/>
    <w:rsid w:val="006F6825"/>
    <w:rsid w:val="006F69D8"/>
    <w:rsid w:val="0070249B"/>
    <w:rsid w:val="00705657"/>
    <w:rsid w:val="007066C6"/>
    <w:rsid w:val="00707658"/>
    <w:rsid w:val="00710F18"/>
    <w:rsid w:val="007124E5"/>
    <w:rsid w:val="00712CFC"/>
    <w:rsid w:val="00714344"/>
    <w:rsid w:val="00714E17"/>
    <w:rsid w:val="00715E1A"/>
    <w:rsid w:val="00716BCC"/>
    <w:rsid w:val="00717499"/>
    <w:rsid w:val="00717D7C"/>
    <w:rsid w:val="00721B27"/>
    <w:rsid w:val="00721EDF"/>
    <w:rsid w:val="00723A47"/>
    <w:rsid w:val="00723C74"/>
    <w:rsid w:val="00724857"/>
    <w:rsid w:val="00725EF4"/>
    <w:rsid w:val="007277AD"/>
    <w:rsid w:val="00727C71"/>
    <w:rsid w:val="0073151E"/>
    <w:rsid w:val="007328EE"/>
    <w:rsid w:val="00732FA1"/>
    <w:rsid w:val="0073430E"/>
    <w:rsid w:val="0073465D"/>
    <w:rsid w:val="00735061"/>
    <w:rsid w:val="007350A3"/>
    <w:rsid w:val="00735762"/>
    <w:rsid w:val="00735A4A"/>
    <w:rsid w:val="00736EA9"/>
    <w:rsid w:val="007402CB"/>
    <w:rsid w:val="00740DA1"/>
    <w:rsid w:val="00741B7F"/>
    <w:rsid w:val="007420F9"/>
    <w:rsid w:val="0074284A"/>
    <w:rsid w:val="007437C9"/>
    <w:rsid w:val="00743BF4"/>
    <w:rsid w:val="00744294"/>
    <w:rsid w:val="00745293"/>
    <w:rsid w:val="007467C3"/>
    <w:rsid w:val="00747BDE"/>
    <w:rsid w:val="0075048D"/>
    <w:rsid w:val="00750B90"/>
    <w:rsid w:val="00751A0D"/>
    <w:rsid w:val="00751F00"/>
    <w:rsid w:val="0075294C"/>
    <w:rsid w:val="0075302F"/>
    <w:rsid w:val="0075319F"/>
    <w:rsid w:val="00755B6F"/>
    <w:rsid w:val="0075615C"/>
    <w:rsid w:val="00756DC6"/>
    <w:rsid w:val="00757039"/>
    <w:rsid w:val="00757E94"/>
    <w:rsid w:val="00761DC8"/>
    <w:rsid w:val="007620C8"/>
    <w:rsid w:val="00763127"/>
    <w:rsid w:val="00764363"/>
    <w:rsid w:val="00765B08"/>
    <w:rsid w:val="0076615C"/>
    <w:rsid w:val="007663CD"/>
    <w:rsid w:val="00767537"/>
    <w:rsid w:val="007704D0"/>
    <w:rsid w:val="00771024"/>
    <w:rsid w:val="00771167"/>
    <w:rsid w:val="007719AB"/>
    <w:rsid w:val="0077385E"/>
    <w:rsid w:val="00773EDB"/>
    <w:rsid w:val="00774367"/>
    <w:rsid w:val="007773B6"/>
    <w:rsid w:val="00777DDA"/>
    <w:rsid w:val="00777E7C"/>
    <w:rsid w:val="00780339"/>
    <w:rsid w:val="00781144"/>
    <w:rsid w:val="00781368"/>
    <w:rsid w:val="00783C6C"/>
    <w:rsid w:val="00783EE0"/>
    <w:rsid w:val="00784E4F"/>
    <w:rsid w:val="00785924"/>
    <w:rsid w:val="007875D8"/>
    <w:rsid w:val="0079009A"/>
    <w:rsid w:val="00790912"/>
    <w:rsid w:val="00790D01"/>
    <w:rsid w:val="00790FB8"/>
    <w:rsid w:val="00793383"/>
    <w:rsid w:val="00793671"/>
    <w:rsid w:val="00793BD0"/>
    <w:rsid w:val="00793C52"/>
    <w:rsid w:val="00794ACE"/>
    <w:rsid w:val="00795643"/>
    <w:rsid w:val="00795A37"/>
    <w:rsid w:val="00796794"/>
    <w:rsid w:val="007A422C"/>
    <w:rsid w:val="007A4267"/>
    <w:rsid w:val="007A63EF"/>
    <w:rsid w:val="007B1EED"/>
    <w:rsid w:val="007B20D3"/>
    <w:rsid w:val="007B2377"/>
    <w:rsid w:val="007B3BE8"/>
    <w:rsid w:val="007B42C1"/>
    <w:rsid w:val="007B590D"/>
    <w:rsid w:val="007B7B0A"/>
    <w:rsid w:val="007C1064"/>
    <w:rsid w:val="007C150A"/>
    <w:rsid w:val="007C1CA5"/>
    <w:rsid w:val="007C2740"/>
    <w:rsid w:val="007C2B80"/>
    <w:rsid w:val="007C2C54"/>
    <w:rsid w:val="007C339E"/>
    <w:rsid w:val="007C370A"/>
    <w:rsid w:val="007C3CC6"/>
    <w:rsid w:val="007C3EE3"/>
    <w:rsid w:val="007C4912"/>
    <w:rsid w:val="007C4B2D"/>
    <w:rsid w:val="007C704D"/>
    <w:rsid w:val="007C7672"/>
    <w:rsid w:val="007D0028"/>
    <w:rsid w:val="007D25BC"/>
    <w:rsid w:val="007D2EF6"/>
    <w:rsid w:val="007D3209"/>
    <w:rsid w:val="007D33B1"/>
    <w:rsid w:val="007D3717"/>
    <w:rsid w:val="007D4DBC"/>
    <w:rsid w:val="007D5BC4"/>
    <w:rsid w:val="007D5F64"/>
    <w:rsid w:val="007D6160"/>
    <w:rsid w:val="007D74C4"/>
    <w:rsid w:val="007D7F9F"/>
    <w:rsid w:val="007E027D"/>
    <w:rsid w:val="007E2592"/>
    <w:rsid w:val="007E2714"/>
    <w:rsid w:val="007E344F"/>
    <w:rsid w:val="007E3CFE"/>
    <w:rsid w:val="007E49A8"/>
    <w:rsid w:val="007E5278"/>
    <w:rsid w:val="007E7BDA"/>
    <w:rsid w:val="007E7DFA"/>
    <w:rsid w:val="007F0133"/>
    <w:rsid w:val="007F0609"/>
    <w:rsid w:val="007F23CF"/>
    <w:rsid w:val="007F2BA7"/>
    <w:rsid w:val="007F2C51"/>
    <w:rsid w:val="007F38A8"/>
    <w:rsid w:val="007F38CB"/>
    <w:rsid w:val="007F576D"/>
    <w:rsid w:val="007F774C"/>
    <w:rsid w:val="007F7FB4"/>
    <w:rsid w:val="00801570"/>
    <w:rsid w:val="008015AB"/>
    <w:rsid w:val="00801D00"/>
    <w:rsid w:val="00802B87"/>
    <w:rsid w:val="008041B3"/>
    <w:rsid w:val="0080452E"/>
    <w:rsid w:val="00805211"/>
    <w:rsid w:val="00810279"/>
    <w:rsid w:val="008103E1"/>
    <w:rsid w:val="00810619"/>
    <w:rsid w:val="00811032"/>
    <w:rsid w:val="008125D9"/>
    <w:rsid w:val="00812DC5"/>
    <w:rsid w:val="00815825"/>
    <w:rsid w:val="008164D3"/>
    <w:rsid w:val="00816F4B"/>
    <w:rsid w:val="00817425"/>
    <w:rsid w:val="00820631"/>
    <w:rsid w:val="00820C78"/>
    <w:rsid w:val="0082240C"/>
    <w:rsid w:val="00824041"/>
    <w:rsid w:val="0082531F"/>
    <w:rsid w:val="00826C78"/>
    <w:rsid w:val="00826D54"/>
    <w:rsid w:val="008274EE"/>
    <w:rsid w:val="00830A34"/>
    <w:rsid w:val="00831552"/>
    <w:rsid w:val="00832807"/>
    <w:rsid w:val="00832C7E"/>
    <w:rsid w:val="0083478F"/>
    <w:rsid w:val="00834968"/>
    <w:rsid w:val="0083552C"/>
    <w:rsid w:val="00836852"/>
    <w:rsid w:val="008406C3"/>
    <w:rsid w:val="0084071F"/>
    <w:rsid w:val="00842B0B"/>
    <w:rsid w:val="00844171"/>
    <w:rsid w:val="00844616"/>
    <w:rsid w:val="0084530F"/>
    <w:rsid w:val="00846403"/>
    <w:rsid w:val="008464EA"/>
    <w:rsid w:val="00846928"/>
    <w:rsid w:val="00846FEE"/>
    <w:rsid w:val="00847760"/>
    <w:rsid w:val="0085027B"/>
    <w:rsid w:val="00850A59"/>
    <w:rsid w:val="00851104"/>
    <w:rsid w:val="00851EB1"/>
    <w:rsid w:val="008524C9"/>
    <w:rsid w:val="0085259F"/>
    <w:rsid w:val="0085261E"/>
    <w:rsid w:val="00854740"/>
    <w:rsid w:val="00855369"/>
    <w:rsid w:val="008554CA"/>
    <w:rsid w:val="00855AD8"/>
    <w:rsid w:val="0085677B"/>
    <w:rsid w:val="008579E7"/>
    <w:rsid w:val="00857AE1"/>
    <w:rsid w:val="008644BE"/>
    <w:rsid w:val="0086472A"/>
    <w:rsid w:val="00864A42"/>
    <w:rsid w:val="00864F46"/>
    <w:rsid w:val="0086556D"/>
    <w:rsid w:val="008655DE"/>
    <w:rsid w:val="00866A63"/>
    <w:rsid w:val="008676D4"/>
    <w:rsid w:val="00870071"/>
    <w:rsid w:val="00871A7F"/>
    <w:rsid w:val="00872380"/>
    <w:rsid w:val="00873E4C"/>
    <w:rsid w:val="0087414D"/>
    <w:rsid w:val="00876050"/>
    <w:rsid w:val="00880D4B"/>
    <w:rsid w:val="0088180C"/>
    <w:rsid w:val="00881B9D"/>
    <w:rsid w:val="00882C01"/>
    <w:rsid w:val="00882EA0"/>
    <w:rsid w:val="00882F16"/>
    <w:rsid w:val="00883E87"/>
    <w:rsid w:val="0088433A"/>
    <w:rsid w:val="00884F00"/>
    <w:rsid w:val="008853E7"/>
    <w:rsid w:val="00886EF0"/>
    <w:rsid w:val="00887EEA"/>
    <w:rsid w:val="00890074"/>
    <w:rsid w:val="00890150"/>
    <w:rsid w:val="00891D12"/>
    <w:rsid w:val="0089234C"/>
    <w:rsid w:val="00893E60"/>
    <w:rsid w:val="00894C50"/>
    <w:rsid w:val="00894E0F"/>
    <w:rsid w:val="008956A5"/>
    <w:rsid w:val="00895C6D"/>
    <w:rsid w:val="008975DB"/>
    <w:rsid w:val="008A0AC1"/>
    <w:rsid w:val="008A2E23"/>
    <w:rsid w:val="008A3FD4"/>
    <w:rsid w:val="008A4610"/>
    <w:rsid w:val="008A4DEA"/>
    <w:rsid w:val="008A64ED"/>
    <w:rsid w:val="008A658D"/>
    <w:rsid w:val="008A6AE4"/>
    <w:rsid w:val="008A79F2"/>
    <w:rsid w:val="008A7F2B"/>
    <w:rsid w:val="008B04DC"/>
    <w:rsid w:val="008B0528"/>
    <w:rsid w:val="008B05AF"/>
    <w:rsid w:val="008B0E02"/>
    <w:rsid w:val="008B1ECB"/>
    <w:rsid w:val="008B22CE"/>
    <w:rsid w:val="008B2767"/>
    <w:rsid w:val="008B432A"/>
    <w:rsid w:val="008C0F3E"/>
    <w:rsid w:val="008C24CB"/>
    <w:rsid w:val="008C25F8"/>
    <w:rsid w:val="008C2667"/>
    <w:rsid w:val="008C3DB9"/>
    <w:rsid w:val="008C473A"/>
    <w:rsid w:val="008C4B71"/>
    <w:rsid w:val="008C5FF6"/>
    <w:rsid w:val="008D172B"/>
    <w:rsid w:val="008D1AE0"/>
    <w:rsid w:val="008D211D"/>
    <w:rsid w:val="008D2D16"/>
    <w:rsid w:val="008D4142"/>
    <w:rsid w:val="008D630C"/>
    <w:rsid w:val="008D6F66"/>
    <w:rsid w:val="008D7973"/>
    <w:rsid w:val="008E3627"/>
    <w:rsid w:val="008E370A"/>
    <w:rsid w:val="008E433A"/>
    <w:rsid w:val="008E51E7"/>
    <w:rsid w:val="008E7DBE"/>
    <w:rsid w:val="008F0AC9"/>
    <w:rsid w:val="008F172B"/>
    <w:rsid w:val="008F2F3D"/>
    <w:rsid w:val="008F395D"/>
    <w:rsid w:val="008F405D"/>
    <w:rsid w:val="008F447E"/>
    <w:rsid w:val="008F47F6"/>
    <w:rsid w:val="008F483D"/>
    <w:rsid w:val="008F6146"/>
    <w:rsid w:val="008F6954"/>
    <w:rsid w:val="008F6D9A"/>
    <w:rsid w:val="008F79CF"/>
    <w:rsid w:val="008F7B4B"/>
    <w:rsid w:val="00900222"/>
    <w:rsid w:val="009011AF"/>
    <w:rsid w:val="00901AD3"/>
    <w:rsid w:val="00901D93"/>
    <w:rsid w:val="0090234B"/>
    <w:rsid w:val="00903605"/>
    <w:rsid w:val="00903A3B"/>
    <w:rsid w:val="00903AE3"/>
    <w:rsid w:val="00903BAF"/>
    <w:rsid w:val="009044FD"/>
    <w:rsid w:val="00904F9D"/>
    <w:rsid w:val="00906A5E"/>
    <w:rsid w:val="00906F09"/>
    <w:rsid w:val="00910280"/>
    <w:rsid w:val="009111DA"/>
    <w:rsid w:val="009119AF"/>
    <w:rsid w:val="00911F30"/>
    <w:rsid w:val="00913D1A"/>
    <w:rsid w:val="00915289"/>
    <w:rsid w:val="00915F1C"/>
    <w:rsid w:val="009161AD"/>
    <w:rsid w:val="00916E8E"/>
    <w:rsid w:val="0092005E"/>
    <w:rsid w:val="00920AFE"/>
    <w:rsid w:val="00921A5F"/>
    <w:rsid w:val="00921D99"/>
    <w:rsid w:val="009224B4"/>
    <w:rsid w:val="009229C8"/>
    <w:rsid w:val="00922A77"/>
    <w:rsid w:val="00922E1A"/>
    <w:rsid w:val="009250A0"/>
    <w:rsid w:val="0092524A"/>
    <w:rsid w:val="00926370"/>
    <w:rsid w:val="00926400"/>
    <w:rsid w:val="009264F1"/>
    <w:rsid w:val="009279C6"/>
    <w:rsid w:val="00927B90"/>
    <w:rsid w:val="0093008C"/>
    <w:rsid w:val="009301BD"/>
    <w:rsid w:val="009318C2"/>
    <w:rsid w:val="00932A6B"/>
    <w:rsid w:val="00932DF8"/>
    <w:rsid w:val="00933558"/>
    <w:rsid w:val="00933BB5"/>
    <w:rsid w:val="00934866"/>
    <w:rsid w:val="00936CB8"/>
    <w:rsid w:val="00937921"/>
    <w:rsid w:val="009379BC"/>
    <w:rsid w:val="00940222"/>
    <w:rsid w:val="0094168B"/>
    <w:rsid w:val="00941972"/>
    <w:rsid w:val="009422AF"/>
    <w:rsid w:val="009425BD"/>
    <w:rsid w:val="0094265C"/>
    <w:rsid w:val="00943318"/>
    <w:rsid w:val="00943691"/>
    <w:rsid w:val="00944598"/>
    <w:rsid w:val="00944F6A"/>
    <w:rsid w:val="00947022"/>
    <w:rsid w:val="0095082E"/>
    <w:rsid w:val="00950FA3"/>
    <w:rsid w:val="00951B34"/>
    <w:rsid w:val="00952658"/>
    <w:rsid w:val="0095364F"/>
    <w:rsid w:val="00954841"/>
    <w:rsid w:val="00954F4D"/>
    <w:rsid w:val="009557A4"/>
    <w:rsid w:val="00955E7E"/>
    <w:rsid w:val="00957354"/>
    <w:rsid w:val="0095739C"/>
    <w:rsid w:val="00957E6B"/>
    <w:rsid w:val="00957E96"/>
    <w:rsid w:val="00960967"/>
    <w:rsid w:val="00960FD3"/>
    <w:rsid w:val="00962588"/>
    <w:rsid w:val="0096351D"/>
    <w:rsid w:val="00963570"/>
    <w:rsid w:val="00963E4D"/>
    <w:rsid w:val="0096448A"/>
    <w:rsid w:val="00964B70"/>
    <w:rsid w:val="00965044"/>
    <w:rsid w:val="009651A5"/>
    <w:rsid w:val="00965602"/>
    <w:rsid w:val="009675B4"/>
    <w:rsid w:val="00971F2A"/>
    <w:rsid w:val="00972078"/>
    <w:rsid w:val="009733F2"/>
    <w:rsid w:val="009741CB"/>
    <w:rsid w:val="00975F1A"/>
    <w:rsid w:val="00976DAA"/>
    <w:rsid w:val="00976E24"/>
    <w:rsid w:val="00976EFD"/>
    <w:rsid w:val="00977C95"/>
    <w:rsid w:val="009800A0"/>
    <w:rsid w:val="00980CB4"/>
    <w:rsid w:val="009813AC"/>
    <w:rsid w:val="0098298E"/>
    <w:rsid w:val="00985AE7"/>
    <w:rsid w:val="00985D80"/>
    <w:rsid w:val="0098650A"/>
    <w:rsid w:val="0099256A"/>
    <w:rsid w:val="00992A05"/>
    <w:rsid w:val="00993B10"/>
    <w:rsid w:val="00993EF1"/>
    <w:rsid w:val="00993F8E"/>
    <w:rsid w:val="00994769"/>
    <w:rsid w:val="009974C5"/>
    <w:rsid w:val="00997C9E"/>
    <w:rsid w:val="009A0E54"/>
    <w:rsid w:val="009A12C2"/>
    <w:rsid w:val="009A3009"/>
    <w:rsid w:val="009A3881"/>
    <w:rsid w:val="009A3ADC"/>
    <w:rsid w:val="009A3EEB"/>
    <w:rsid w:val="009A4285"/>
    <w:rsid w:val="009A4CD3"/>
    <w:rsid w:val="009A5055"/>
    <w:rsid w:val="009A6106"/>
    <w:rsid w:val="009A6703"/>
    <w:rsid w:val="009B1AD5"/>
    <w:rsid w:val="009B26D4"/>
    <w:rsid w:val="009B2C6E"/>
    <w:rsid w:val="009B3C09"/>
    <w:rsid w:val="009B4199"/>
    <w:rsid w:val="009B487F"/>
    <w:rsid w:val="009B4CA5"/>
    <w:rsid w:val="009B5BCA"/>
    <w:rsid w:val="009B643C"/>
    <w:rsid w:val="009B72C4"/>
    <w:rsid w:val="009C3C82"/>
    <w:rsid w:val="009C3F9B"/>
    <w:rsid w:val="009C4521"/>
    <w:rsid w:val="009C65CB"/>
    <w:rsid w:val="009C6C2A"/>
    <w:rsid w:val="009C7E82"/>
    <w:rsid w:val="009C7F7C"/>
    <w:rsid w:val="009D04F6"/>
    <w:rsid w:val="009D07BE"/>
    <w:rsid w:val="009D4238"/>
    <w:rsid w:val="009D44C0"/>
    <w:rsid w:val="009D4752"/>
    <w:rsid w:val="009D4770"/>
    <w:rsid w:val="009D4D4A"/>
    <w:rsid w:val="009D5C9A"/>
    <w:rsid w:val="009D6A83"/>
    <w:rsid w:val="009D6D10"/>
    <w:rsid w:val="009D7021"/>
    <w:rsid w:val="009D79FB"/>
    <w:rsid w:val="009E0AF0"/>
    <w:rsid w:val="009E14BA"/>
    <w:rsid w:val="009E1761"/>
    <w:rsid w:val="009E1B38"/>
    <w:rsid w:val="009E31DE"/>
    <w:rsid w:val="009E40BB"/>
    <w:rsid w:val="009E4288"/>
    <w:rsid w:val="009E4A75"/>
    <w:rsid w:val="009E67C1"/>
    <w:rsid w:val="009E7454"/>
    <w:rsid w:val="009E750C"/>
    <w:rsid w:val="009E76B7"/>
    <w:rsid w:val="009E7F67"/>
    <w:rsid w:val="009F08E3"/>
    <w:rsid w:val="009F0A64"/>
    <w:rsid w:val="009F0E89"/>
    <w:rsid w:val="009F1253"/>
    <w:rsid w:val="009F329C"/>
    <w:rsid w:val="009F3475"/>
    <w:rsid w:val="009F44D6"/>
    <w:rsid w:val="009F4F0F"/>
    <w:rsid w:val="009F72BE"/>
    <w:rsid w:val="00A02EC7"/>
    <w:rsid w:val="00A0438C"/>
    <w:rsid w:val="00A05C7C"/>
    <w:rsid w:val="00A05DAA"/>
    <w:rsid w:val="00A063A8"/>
    <w:rsid w:val="00A06FCF"/>
    <w:rsid w:val="00A0741D"/>
    <w:rsid w:val="00A074E0"/>
    <w:rsid w:val="00A112BC"/>
    <w:rsid w:val="00A135ED"/>
    <w:rsid w:val="00A155AD"/>
    <w:rsid w:val="00A16150"/>
    <w:rsid w:val="00A2059B"/>
    <w:rsid w:val="00A20777"/>
    <w:rsid w:val="00A22B5C"/>
    <w:rsid w:val="00A25A0E"/>
    <w:rsid w:val="00A3037B"/>
    <w:rsid w:val="00A30A6D"/>
    <w:rsid w:val="00A30BAD"/>
    <w:rsid w:val="00A30BE9"/>
    <w:rsid w:val="00A30CB1"/>
    <w:rsid w:val="00A32DFB"/>
    <w:rsid w:val="00A32E0E"/>
    <w:rsid w:val="00A33E78"/>
    <w:rsid w:val="00A3463D"/>
    <w:rsid w:val="00A349F5"/>
    <w:rsid w:val="00A34D8A"/>
    <w:rsid w:val="00A357C5"/>
    <w:rsid w:val="00A35C0D"/>
    <w:rsid w:val="00A360E3"/>
    <w:rsid w:val="00A372C3"/>
    <w:rsid w:val="00A37F79"/>
    <w:rsid w:val="00A41127"/>
    <w:rsid w:val="00A413C6"/>
    <w:rsid w:val="00A417D4"/>
    <w:rsid w:val="00A4251E"/>
    <w:rsid w:val="00A4290C"/>
    <w:rsid w:val="00A42A9F"/>
    <w:rsid w:val="00A4312D"/>
    <w:rsid w:val="00A43945"/>
    <w:rsid w:val="00A43AB4"/>
    <w:rsid w:val="00A43B61"/>
    <w:rsid w:val="00A44215"/>
    <w:rsid w:val="00A44608"/>
    <w:rsid w:val="00A446E9"/>
    <w:rsid w:val="00A44D60"/>
    <w:rsid w:val="00A459A7"/>
    <w:rsid w:val="00A45A0A"/>
    <w:rsid w:val="00A47CB3"/>
    <w:rsid w:val="00A47D0F"/>
    <w:rsid w:val="00A500FA"/>
    <w:rsid w:val="00A51249"/>
    <w:rsid w:val="00A51F44"/>
    <w:rsid w:val="00A52041"/>
    <w:rsid w:val="00A53264"/>
    <w:rsid w:val="00A55092"/>
    <w:rsid w:val="00A55CEE"/>
    <w:rsid w:val="00A56087"/>
    <w:rsid w:val="00A60AE9"/>
    <w:rsid w:val="00A63E37"/>
    <w:rsid w:val="00A63ED4"/>
    <w:rsid w:val="00A645F1"/>
    <w:rsid w:val="00A64B3A"/>
    <w:rsid w:val="00A667D6"/>
    <w:rsid w:val="00A67E8F"/>
    <w:rsid w:val="00A75621"/>
    <w:rsid w:val="00A760EE"/>
    <w:rsid w:val="00A76A7B"/>
    <w:rsid w:val="00A76A95"/>
    <w:rsid w:val="00A84A0F"/>
    <w:rsid w:val="00A85221"/>
    <w:rsid w:val="00A85BD0"/>
    <w:rsid w:val="00A86350"/>
    <w:rsid w:val="00A86523"/>
    <w:rsid w:val="00A86770"/>
    <w:rsid w:val="00A87090"/>
    <w:rsid w:val="00A90D36"/>
    <w:rsid w:val="00A90DED"/>
    <w:rsid w:val="00A90F71"/>
    <w:rsid w:val="00A93B7F"/>
    <w:rsid w:val="00A945A8"/>
    <w:rsid w:val="00AA0A84"/>
    <w:rsid w:val="00AA0AC7"/>
    <w:rsid w:val="00AA16A7"/>
    <w:rsid w:val="00AA1E9F"/>
    <w:rsid w:val="00AA203B"/>
    <w:rsid w:val="00AA24C2"/>
    <w:rsid w:val="00AA2D99"/>
    <w:rsid w:val="00AA3268"/>
    <w:rsid w:val="00AA47FB"/>
    <w:rsid w:val="00AA55AD"/>
    <w:rsid w:val="00AA60E2"/>
    <w:rsid w:val="00AA7868"/>
    <w:rsid w:val="00AA7D0B"/>
    <w:rsid w:val="00AB0289"/>
    <w:rsid w:val="00AB2B7E"/>
    <w:rsid w:val="00AB2DC9"/>
    <w:rsid w:val="00AB428D"/>
    <w:rsid w:val="00AB52C1"/>
    <w:rsid w:val="00AC04DE"/>
    <w:rsid w:val="00AC1C35"/>
    <w:rsid w:val="00AC1D1E"/>
    <w:rsid w:val="00AC325F"/>
    <w:rsid w:val="00AC364B"/>
    <w:rsid w:val="00AC4830"/>
    <w:rsid w:val="00AC7B00"/>
    <w:rsid w:val="00AC7DEF"/>
    <w:rsid w:val="00AD02A2"/>
    <w:rsid w:val="00AD0412"/>
    <w:rsid w:val="00AD1497"/>
    <w:rsid w:val="00AD1B25"/>
    <w:rsid w:val="00AD30AA"/>
    <w:rsid w:val="00AD3C67"/>
    <w:rsid w:val="00AD3DBE"/>
    <w:rsid w:val="00AD3F72"/>
    <w:rsid w:val="00AD4BF6"/>
    <w:rsid w:val="00AD5296"/>
    <w:rsid w:val="00AD5710"/>
    <w:rsid w:val="00AD5D42"/>
    <w:rsid w:val="00AD664E"/>
    <w:rsid w:val="00AD6FF8"/>
    <w:rsid w:val="00AE5596"/>
    <w:rsid w:val="00AE5ACF"/>
    <w:rsid w:val="00AE6925"/>
    <w:rsid w:val="00AE69B9"/>
    <w:rsid w:val="00AE735B"/>
    <w:rsid w:val="00AE7A6E"/>
    <w:rsid w:val="00AF0123"/>
    <w:rsid w:val="00AF06EC"/>
    <w:rsid w:val="00AF2597"/>
    <w:rsid w:val="00AF2DD9"/>
    <w:rsid w:val="00AF3FF1"/>
    <w:rsid w:val="00AF41D9"/>
    <w:rsid w:val="00AF48B3"/>
    <w:rsid w:val="00AF4DC1"/>
    <w:rsid w:val="00AF6A51"/>
    <w:rsid w:val="00AF79C3"/>
    <w:rsid w:val="00B00402"/>
    <w:rsid w:val="00B005A1"/>
    <w:rsid w:val="00B007C2"/>
    <w:rsid w:val="00B01BFE"/>
    <w:rsid w:val="00B01D0A"/>
    <w:rsid w:val="00B03299"/>
    <w:rsid w:val="00B0333C"/>
    <w:rsid w:val="00B0381F"/>
    <w:rsid w:val="00B03DCA"/>
    <w:rsid w:val="00B03F78"/>
    <w:rsid w:val="00B05A8A"/>
    <w:rsid w:val="00B0731D"/>
    <w:rsid w:val="00B0745D"/>
    <w:rsid w:val="00B0758A"/>
    <w:rsid w:val="00B10270"/>
    <w:rsid w:val="00B10DA8"/>
    <w:rsid w:val="00B11E7F"/>
    <w:rsid w:val="00B127F5"/>
    <w:rsid w:val="00B12A7C"/>
    <w:rsid w:val="00B13464"/>
    <w:rsid w:val="00B15AE5"/>
    <w:rsid w:val="00B16B66"/>
    <w:rsid w:val="00B17286"/>
    <w:rsid w:val="00B17CB1"/>
    <w:rsid w:val="00B238CA"/>
    <w:rsid w:val="00B248F7"/>
    <w:rsid w:val="00B24B96"/>
    <w:rsid w:val="00B26E2D"/>
    <w:rsid w:val="00B27F0B"/>
    <w:rsid w:val="00B27F3B"/>
    <w:rsid w:val="00B302D5"/>
    <w:rsid w:val="00B3172D"/>
    <w:rsid w:val="00B319CB"/>
    <w:rsid w:val="00B31D49"/>
    <w:rsid w:val="00B3283A"/>
    <w:rsid w:val="00B32C05"/>
    <w:rsid w:val="00B33410"/>
    <w:rsid w:val="00B33428"/>
    <w:rsid w:val="00B33B48"/>
    <w:rsid w:val="00B34BA5"/>
    <w:rsid w:val="00B351D6"/>
    <w:rsid w:val="00B3557D"/>
    <w:rsid w:val="00B367D6"/>
    <w:rsid w:val="00B36B85"/>
    <w:rsid w:val="00B36DFE"/>
    <w:rsid w:val="00B3773D"/>
    <w:rsid w:val="00B37CA0"/>
    <w:rsid w:val="00B40365"/>
    <w:rsid w:val="00B404D6"/>
    <w:rsid w:val="00B40928"/>
    <w:rsid w:val="00B41207"/>
    <w:rsid w:val="00B422A4"/>
    <w:rsid w:val="00B43ACC"/>
    <w:rsid w:val="00B4509D"/>
    <w:rsid w:val="00B4660E"/>
    <w:rsid w:val="00B476F4"/>
    <w:rsid w:val="00B478CE"/>
    <w:rsid w:val="00B479CE"/>
    <w:rsid w:val="00B50542"/>
    <w:rsid w:val="00B507AE"/>
    <w:rsid w:val="00B5185C"/>
    <w:rsid w:val="00B5194B"/>
    <w:rsid w:val="00B573B1"/>
    <w:rsid w:val="00B57DF5"/>
    <w:rsid w:val="00B613AD"/>
    <w:rsid w:val="00B6269C"/>
    <w:rsid w:val="00B6296A"/>
    <w:rsid w:val="00B62AF1"/>
    <w:rsid w:val="00B62B31"/>
    <w:rsid w:val="00B63292"/>
    <w:rsid w:val="00B64720"/>
    <w:rsid w:val="00B66419"/>
    <w:rsid w:val="00B6644E"/>
    <w:rsid w:val="00B70D43"/>
    <w:rsid w:val="00B715FA"/>
    <w:rsid w:val="00B72949"/>
    <w:rsid w:val="00B73B80"/>
    <w:rsid w:val="00B75847"/>
    <w:rsid w:val="00B768AD"/>
    <w:rsid w:val="00B76FE8"/>
    <w:rsid w:val="00B778DE"/>
    <w:rsid w:val="00B77CBC"/>
    <w:rsid w:val="00B8010A"/>
    <w:rsid w:val="00B816BC"/>
    <w:rsid w:val="00B81ACB"/>
    <w:rsid w:val="00B834C1"/>
    <w:rsid w:val="00B8372B"/>
    <w:rsid w:val="00B84291"/>
    <w:rsid w:val="00B865C9"/>
    <w:rsid w:val="00B86723"/>
    <w:rsid w:val="00B86738"/>
    <w:rsid w:val="00B87775"/>
    <w:rsid w:val="00B87820"/>
    <w:rsid w:val="00B91ABC"/>
    <w:rsid w:val="00B923FF"/>
    <w:rsid w:val="00B92975"/>
    <w:rsid w:val="00B92A05"/>
    <w:rsid w:val="00B936CE"/>
    <w:rsid w:val="00B968FB"/>
    <w:rsid w:val="00B9712A"/>
    <w:rsid w:val="00B9730B"/>
    <w:rsid w:val="00B9753F"/>
    <w:rsid w:val="00BA135F"/>
    <w:rsid w:val="00BA1E43"/>
    <w:rsid w:val="00BA251C"/>
    <w:rsid w:val="00BA2B8E"/>
    <w:rsid w:val="00BA398C"/>
    <w:rsid w:val="00BA3CA6"/>
    <w:rsid w:val="00BA4016"/>
    <w:rsid w:val="00BA5D1E"/>
    <w:rsid w:val="00BA5FF8"/>
    <w:rsid w:val="00BB0F97"/>
    <w:rsid w:val="00BB1110"/>
    <w:rsid w:val="00BB189D"/>
    <w:rsid w:val="00BB18EA"/>
    <w:rsid w:val="00BB1A09"/>
    <w:rsid w:val="00BB272B"/>
    <w:rsid w:val="00BB274F"/>
    <w:rsid w:val="00BB5C01"/>
    <w:rsid w:val="00BB5C1C"/>
    <w:rsid w:val="00BB5DB1"/>
    <w:rsid w:val="00BB679F"/>
    <w:rsid w:val="00BB7136"/>
    <w:rsid w:val="00BB7C1A"/>
    <w:rsid w:val="00BC03CD"/>
    <w:rsid w:val="00BC0B5E"/>
    <w:rsid w:val="00BC0BA2"/>
    <w:rsid w:val="00BC13A3"/>
    <w:rsid w:val="00BC37FD"/>
    <w:rsid w:val="00BC3850"/>
    <w:rsid w:val="00BC39C9"/>
    <w:rsid w:val="00BC3B24"/>
    <w:rsid w:val="00BC446D"/>
    <w:rsid w:val="00BC46C4"/>
    <w:rsid w:val="00BC4EAE"/>
    <w:rsid w:val="00BC59F5"/>
    <w:rsid w:val="00BC5BBF"/>
    <w:rsid w:val="00BC6227"/>
    <w:rsid w:val="00BC649E"/>
    <w:rsid w:val="00BD11E9"/>
    <w:rsid w:val="00BD2842"/>
    <w:rsid w:val="00BD2B3D"/>
    <w:rsid w:val="00BD343A"/>
    <w:rsid w:val="00BD5606"/>
    <w:rsid w:val="00BD5FF7"/>
    <w:rsid w:val="00BD6741"/>
    <w:rsid w:val="00BD7A89"/>
    <w:rsid w:val="00BE0C1B"/>
    <w:rsid w:val="00BE18F3"/>
    <w:rsid w:val="00BE1C5F"/>
    <w:rsid w:val="00BE3625"/>
    <w:rsid w:val="00BE418D"/>
    <w:rsid w:val="00BE5DB7"/>
    <w:rsid w:val="00BE6B18"/>
    <w:rsid w:val="00BF0A04"/>
    <w:rsid w:val="00BF0D28"/>
    <w:rsid w:val="00BF10E7"/>
    <w:rsid w:val="00BF17F4"/>
    <w:rsid w:val="00BF2FDA"/>
    <w:rsid w:val="00BF4283"/>
    <w:rsid w:val="00C03413"/>
    <w:rsid w:val="00C060F6"/>
    <w:rsid w:val="00C06C11"/>
    <w:rsid w:val="00C07574"/>
    <w:rsid w:val="00C07DE4"/>
    <w:rsid w:val="00C103F9"/>
    <w:rsid w:val="00C109F0"/>
    <w:rsid w:val="00C113DF"/>
    <w:rsid w:val="00C12275"/>
    <w:rsid w:val="00C13C46"/>
    <w:rsid w:val="00C13F64"/>
    <w:rsid w:val="00C143A3"/>
    <w:rsid w:val="00C14D09"/>
    <w:rsid w:val="00C16196"/>
    <w:rsid w:val="00C17495"/>
    <w:rsid w:val="00C201A1"/>
    <w:rsid w:val="00C213BF"/>
    <w:rsid w:val="00C213C5"/>
    <w:rsid w:val="00C2252E"/>
    <w:rsid w:val="00C22BB2"/>
    <w:rsid w:val="00C232B2"/>
    <w:rsid w:val="00C23B6B"/>
    <w:rsid w:val="00C26404"/>
    <w:rsid w:val="00C26860"/>
    <w:rsid w:val="00C27716"/>
    <w:rsid w:val="00C27FC0"/>
    <w:rsid w:val="00C30E12"/>
    <w:rsid w:val="00C339A6"/>
    <w:rsid w:val="00C342AA"/>
    <w:rsid w:val="00C34900"/>
    <w:rsid w:val="00C34DA8"/>
    <w:rsid w:val="00C36459"/>
    <w:rsid w:val="00C37312"/>
    <w:rsid w:val="00C37ADB"/>
    <w:rsid w:val="00C4001D"/>
    <w:rsid w:val="00C43D4F"/>
    <w:rsid w:val="00C45BC2"/>
    <w:rsid w:val="00C45C74"/>
    <w:rsid w:val="00C45F36"/>
    <w:rsid w:val="00C46B0D"/>
    <w:rsid w:val="00C471C1"/>
    <w:rsid w:val="00C47716"/>
    <w:rsid w:val="00C513C5"/>
    <w:rsid w:val="00C51BA5"/>
    <w:rsid w:val="00C52A77"/>
    <w:rsid w:val="00C52B6C"/>
    <w:rsid w:val="00C54BC3"/>
    <w:rsid w:val="00C555BA"/>
    <w:rsid w:val="00C55685"/>
    <w:rsid w:val="00C56195"/>
    <w:rsid w:val="00C563B6"/>
    <w:rsid w:val="00C605E5"/>
    <w:rsid w:val="00C609C1"/>
    <w:rsid w:val="00C60D2A"/>
    <w:rsid w:val="00C60E92"/>
    <w:rsid w:val="00C61493"/>
    <w:rsid w:val="00C617F3"/>
    <w:rsid w:val="00C62477"/>
    <w:rsid w:val="00C64B9A"/>
    <w:rsid w:val="00C64E0D"/>
    <w:rsid w:val="00C64F69"/>
    <w:rsid w:val="00C654E7"/>
    <w:rsid w:val="00C65933"/>
    <w:rsid w:val="00C67BE4"/>
    <w:rsid w:val="00C722DB"/>
    <w:rsid w:val="00C72F4D"/>
    <w:rsid w:val="00C72F69"/>
    <w:rsid w:val="00C73351"/>
    <w:rsid w:val="00C7513C"/>
    <w:rsid w:val="00C77C0C"/>
    <w:rsid w:val="00C80978"/>
    <w:rsid w:val="00C833CA"/>
    <w:rsid w:val="00C85007"/>
    <w:rsid w:val="00C85DB3"/>
    <w:rsid w:val="00C86F20"/>
    <w:rsid w:val="00C8705D"/>
    <w:rsid w:val="00C90CF7"/>
    <w:rsid w:val="00C910A2"/>
    <w:rsid w:val="00C91ACF"/>
    <w:rsid w:val="00C9280A"/>
    <w:rsid w:val="00C93842"/>
    <w:rsid w:val="00C93D4D"/>
    <w:rsid w:val="00C95FAA"/>
    <w:rsid w:val="00C96D3B"/>
    <w:rsid w:val="00C97020"/>
    <w:rsid w:val="00C97217"/>
    <w:rsid w:val="00C97C32"/>
    <w:rsid w:val="00CA1884"/>
    <w:rsid w:val="00CA1B1A"/>
    <w:rsid w:val="00CA38E3"/>
    <w:rsid w:val="00CA4639"/>
    <w:rsid w:val="00CA4D28"/>
    <w:rsid w:val="00CA4E1A"/>
    <w:rsid w:val="00CA586C"/>
    <w:rsid w:val="00CA7D33"/>
    <w:rsid w:val="00CB05AD"/>
    <w:rsid w:val="00CB21A2"/>
    <w:rsid w:val="00CB239A"/>
    <w:rsid w:val="00CB3178"/>
    <w:rsid w:val="00CB55B8"/>
    <w:rsid w:val="00CB5E7D"/>
    <w:rsid w:val="00CB6E85"/>
    <w:rsid w:val="00CB6F8B"/>
    <w:rsid w:val="00CB764E"/>
    <w:rsid w:val="00CB77D2"/>
    <w:rsid w:val="00CC0785"/>
    <w:rsid w:val="00CC1975"/>
    <w:rsid w:val="00CC20D2"/>
    <w:rsid w:val="00CC3FC5"/>
    <w:rsid w:val="00CC4136"/>
    <w:rsid w:val="00CC4AE8"/>
    <w:rsid w:val="00CC59AD"/>
    <w:rsid w:val="00CC59CB"/>
    <w:rsid w:val="00CC6B5A"/>
    <w:rsid w:val="00CC70E3"/>
    <w:rsid w:val="00CC7CA6"/>
    <w:rsid w:val="00CD0065"/>
    <w:rsid w:val="00CD191C"/>
    <w:rsid w:val="00CD1D15"/>
    <w:rsid w:val="00CD2302"/>
    <w:rsid w:val="00CD283C"/>
    <w:rsid w:val="00CD3F92"/>
    <w:rsid w:val="00CD4514"/>
    <w:rsid w:val="00CD47ED"/>
    <w:rsid w:val="00CD4908"/>
    <w:rsid w:val="00CD4D2C"/>
    <w:rsid w:val="00CD53C2"/>
    <w:rsid w:val="00CD70B8"/>
    <w:rsid w:val="00CD7DD0"/>
    <w:rsid w:val="00CD7E50"/>
    <w:rsid w:val="00CE05F6"/>
    <w:rsid w:val="00CE0A0C"/>
    <w:rsid w:val="00CE1974"/>
    <w:rsid w:val="00CE3405"/>
    <w:rsid w:val="00CE3E0E"/>
    <w:rsid w:val="00CE5963"/>
    <w:rsid w:val="00CE5CE7"/>
    <w:rsid w:val="00CE6FE0"/>
    <w:rsid w:val="00CE70E9"/>
    <w:rsid w:val="00CF0C85"/>
    <w:rsid w:val="00CF1013"/>
    <w:rsid w:val="00CF316C"/>
    <w:rsid w:val="00CF438E"/>
    <w:rsid w:val="00CF5853"/>
    <w:rsid w:val="00CF6868"/>
    <w:rsid w:val="00CF7EE6"/>
    <w:rsid w:val="00D00214"/>
    <w:rsid w:val="00D00633"/>
    <w:rsid w:val="00D01AA1"/>
    <w:rsid w:val="00D03101"/>
    <w:rsid w:val="00D03FF9"/>
    <w:rsid w:val="00D04FFB"/>
    <w:rsid w:val="00D06347"/>
    <w:rsid w:val="00D06614"/>
    <w:rsid w:val="00D11DB5"/>
    <w:rsid w:val="00D12BF0"/>
    <w:rsid w:val="00D14FC7"/>
    <w:rsid w:val="00D17289"/>
    <w:rsid w:val="00D2052A"/>
    <w:rsid w:val="00D2078D"/>
    <w:rsid w:val="00D2079C"/>
    <w:rsid w:val="00D237CE"/>
    <w:rsid w:val="00D24668"/>
    <w:rsid w:val="00D2474B"/>
    <w:rsid w:val="00D2541C"/>
    <w:rsid w:val="00D26FF5"/>
    <w:rsid w:val="00D27026"/>
    <w:rsid w:val="00D30BC2"/>
    <w:rsid w:val="00D30D15"/>
    <w:rsid w:val="00D317B8"/>
    <w:rsid w:val="00D31FE4"/>
    <w:rsid w:val="00D32106"/>
    <w:rsid w:val="00D3228A"/>
    <w:rsid w:val="00D32CEA"/>
    <w:rsid w:val="00D330A1"/>
    <w:rsid w:val="00D33FCD"/>
    <w:rsid w:val="00D348DF"/>
    <w:rsid w:val="00D3549A"/>
    <w:rsid w:val="00D379BA"/>
    <w:rsid w:val="00D37C9F"/>
    <w:rsid w:val="00D40AC6"/>
    <w:rsid w:val="00D41279"/>
    <w:rsid w:val="00D41DF4"/>
    <w:rsid w:val="00D426D1"/>
    <w:rsid w:val="00D43716"/>
    <w:rsid w:val="00D4426E"/>
    <w:rsid w:val="00D44AA0"/>
    <w:rsid w:val="00D44BDD"/>
    <w:rsid w:val="00D44E14"/>
    <w:rsid w:val="00D459A0"/>
    <w:rsid w:val="00D45D54"/>
    <w:rsid w:val="00D4615A"/>
    <w:rsid w:val="00D46F7A"/>
    <w:rsid w:val="00D50E54"/>
    <w:rsid w:val="00D50E94"/>
    <w:rsid w:val="00D51BD4"/>
    <w:rsid w:val="00D52DA1"/>
    <w:rsid w:val="00D53B8A"/>
    <w:rsid w:val="00D555C4"/>
    <w:rsid w:val="00D57117"/>
    <w:rsid w:val="00D57361"/>
    <w:rsid w:val="00D57E6A"/>
    <w:rsid w:val="00D60338"/>
    <w:rsid w:val="00D60A17"/>
    <w:rsid w:val="00D60FF5"/>
    <w:rsid w:val="00D6237E"/>
    <w:rsid w:val="00D63895"/>
    <w:rsid w:val="00D65740"/>
    <w:rsid w:val="00D7332E"/>
    <w:rsid w:val="00D73B49"/>
    <w:rsid w:val="00D74D4C"/>
    <w:rsid w:val="00D76154"/>
    <w:rsid w:val="00D76957"/>
    <w:rsid w:val="00D77CD9"/>
    <w:rsid w:val="00D800AA"/>
    <w:rsid w:val="00D80191"/>
    <w:rsid w:val="00D80D3F"/>
    <w:rsid w:val="00D82791"/>
    <w:rsid w:val="00D82CFA"/>
    <w:rsid w:val="00D8563A"/>
    <w:rsid w:val="00D85997"/>
    <w:rsid w:val="00D86167"/>
    <w:rsid w:val="00D861AC"/>
    <w:rsid w:val="00D866B4"/>
    <w:rsid w:val="00D91818"/>
    <w:rsid w:val="00D93862"/>
    <w:rsid w:val="00D941E9"/>
    <w:rsid w:val="00D96266"/>
    <w:rsid w:val="00D96C35"/>
    <w:rsid w:val="00D97056"/>
    <w:rsid w:val="00D97E23"/>
    <w:rsid w:val="00DA2310"/>
    <w:rsid w:val="00DA32FC"/>
    <w:rsid w:val="00DA45E6"/>
    <w:rsid w:val="00DA498A"/>
    <w:rsid w:val="00DA5CAE"/>
    <w:rsid w:val="00DA5DF4"/>
    <w:rsid w:val="00DA67ED"/>
    <w:rsid w:val="00DA71F7"/>
    <w:rsid w:val="00DB1795"/>
    <w:rsid w:val="00DB28E1"/>
    <w:rsid w:val="00DB2ACD"/>
    <w:rsid w:val="00DB2ACE"/>
    <w:rsid w:val="00DB3271"/>
    <w:rsid w:val="00DB3E28"/>
    <w:rsid w:val="00DB6253"/>
    <w:rsid w:val="00DB6368"/>
    <w:rsid w:val="00DB69DA"/>
    <w:rsid w:val="00DB7BBA"/>
    <w:rsid w:val="00DB7F91"/>
    <w:rsid w:val="00DC0B61"/>
    <w:rsid w:val="00DC0D02"/>
    <w:rsid w:val="00DC0E03"/>
    <w:rsid w:val="00DC164A"/>
    <w:rsid w:val="00DC17D2"/>
    <w:rsid w:val="00DC45FA"/>
    <w:rsid w:val="00DC4876"/>
    <w:rsid w:val="00DC6ADB"/>
    <w:rsid w:val="00DC7E49"/>
    <w:rsid w:val="00DD0488"/>
    <w:rsid w:val="00DD29BE"/>
    <w:rsid w:val="00DD3874"/>
    <w:rsid w:val="00DD3CCD"/>
    <w:rsid w:val="00DD6B16"/>
    <w:rsid w:val="00DD70D6"/>
    <w:rsid w:val="00DD7593"/>
    <w:rsid w:val="00DD7FE9"/>
    <w:rsid w:val="00DE0A36"/>
    <w:rsid w:val="00DE2C85"/>
    <w:rsid w:val="00DE42C3"/>
    <w:rsid w:val="00DE55DA"/>
    <w:rsid w:val="00DE5B9C"/>
    <w:rsid w:val="00DE7D71"/>
    <w:rsid w:val="00DF1C46"/>
    <w:rsid w:val="00DF206C"/>
    <w:rsid w:val="00DF4167"/>
    <w:rsid w:val="00DF46D7"/>
    <w:rsid w:val="00DF5B89"/>
    <w:rsid w:val="00DF5EB1"/>
    <w:rsid w:val="00DF5F96"/>
    <w:rsid w:val="00DF6408"/>
    <w:rsid w:val="00DF74B1"/>
    <w:rsid w:val="00DF7D8E"/>
    <w:rsid w:val="00DF7F1B"/>
    <w:rsid w:val="00E0003F"/>
    <w:rsid w:val="00E00E4B"/>
    <w:rsid w:val="00E014F7"/>
    <w:rsid w:val="00E015F7"/>
    <w:rsid w:val="00E017F2"/>
    <w:rsid w:val="00E01941"/>
    <w:rsid w:val="00E0240B"/>
    <w:rsid w:val="00E025C2"/>
    <w:rsid w:val="00E03CE4"/>
    <w:rsid w:val="00E03F4B"/>
    <w:rsid w:val="00E05342"/>
    <w:rsid w:val="00E05A1A"/>
    <w:rsid w:val="00E067EA"/>
    <w:rsid w:val="00E0695B"/>
    <w:rsid w:val="00E073F0"/>
    <w:rsid w:val="00E10969"/>
    <w:rsid w:val="00E12148"/>
    <w:rsid w:val="00E12328"/>
    <w:rsid w:val="00E12A83"/>
    <w:rsid w:val="00E1355F"/>
    <w:rsid w:val="00E1384E"/>
    <w:rsid w:val="00E14F6C"/>
    <w:rsid w:val="00E1507A"/>
    <w:rsid w:val="00E16D70"/>
    <w:rsid w:val="00E173E9"/>
    <w:rsid w:val="00E1751C"/>
    <w:rsid w:val="00E17CD0"/>
    <w:rsid w:val="00E17CE2"/>
    <w:rsid w:val="00E22206"/>
    <w:rsid w:val="00E23380"/>
    <w:rsid w:val="00E23B0F"/>
    <w:rsid w:val="00E23BE1"/>
    <w:rsid w:val="00E23ED4"/>
    <w:rsid w:val="00E24E50"/>
    <w:rsid w:val="00E2544F"/>
    <w:rsid w:val="00E262E7"/>
    <w:rsid w:val="00E26448"/>
    <w:rsid w:val="00E32F37"/>
    <w:rsid w:val="00E340D3"/>
    <w:rsid w:val="00E342EC"/>
    <w:rsid w:val="00E34460"/>
    <w:rsid w:val="00E34C1C"/>
    <w:rsid w:val="00E36935"/>
    <w:rsid w:val="00E37CDA"/>
    <w:rsid w:val="00E40434"/>
    <w:rsid w:val="00E409E3"/>
    <w:rsid w:val="00E40F92"/>
    <w:rsid w:val="00E41B5E"/>
    <w:rsid w:val="00E41C69"/>
    <w:rsid w:val="00E44710"/>
    <w:rsid w:val="00E45381"/>
    <w:rsid w:val="00E45CAD"/>
    <w:rsid w:val="00E475F7"/>
    <w:rsid w:val="00E47D9B"/>
    <w:rsid w:val="00E50D0F"/>
    <w:rsid w:val="00E54FA3"/>
    <w:rsid w:val="00E5772E"/>
    <w:rsid w:val="00E579D3"/>
    <w:rsid w:val="00E6035A"/>
    <w:rsid w:val="00E611C2"/>
    <w:rsid w:val="00E62B8D"/>
    <w:rsid w:val="00E6348E"/>
    <w:rsid w:val="00E65024"/>
    <w:rsid w:val="00E653BC"/>
    <w:rsid w:val="00E66A07"/>
    <w:rsid w:val="00E71305"/>
    <w:rsid w:val="00E71EA7"/>
    <w:rsid w:val="00E7378D"/>
    <w:rsid w:val="00E73F47"/>
    <w:rsid w:val="00E743B1"/>
    <w:rsid w:val="00E748AE"/>
    <w:rsid w:val="00E74B28"/>
    <w:rsid w:val="00E752F6"/>
    <w:rsid w:val="00E75E6F"/>
    <w:rsid w:val="00E761A7"/>
    <w:rsid w:val="00E76685"/>
    <w:rsid w:val="00E77112"/>
    <w:rsid w:val="00E77F7B"/>
    <w:rsid w:val="00E80664"/>
    <w:rsid w:val="00E8118F"/>
    <w:rsid w:val="00E818C3"/>
    <w:rsid w:val="00E84126"/>
    <w:rsid w:val="00E90BED"/>
    <w:rsid w:val="00E9313F"/>
    <w:rsid w:val="00E93490"/>
    <w:rsid w:val="00E93C27"/>
    <w:rsid w:val="00E96515"/>
    <w:rsid w:val="00E96659"/>
    <w:rsid w:val="00E97EF7"/>
    <w:rsid w:val="00EA07C7"/>
    <w:rsid w:val="00EA0C13"/>
    <w:rsid w:val="00EA1648"/>
    <w:rsid w:val="00EA17CF"/>
    <w:rsid w:val="00EA2401"/>
    <w:rsid w:val="00EA2423"/>
    <w:rsid w:val="00EA347E"/>
    <w:rsid w:val="00EA43AF"/>
    <w:rsid w:val="00EA5297"/>
    <w:rsid w:val="00EA5824"/>
    <w:rsid w:val="00EA646C"/>
    <w:rsid w:val="00EA7996"/>
    <w:rsid w:val="00EB02CA"/>
    <w:rsid w:val="00EB2D45"/>
    <w:rsid w:val="00EB35B4"/>
    <w:rsid w:val="00EB40FF"/>
    <w:rsid w:val="00EB4CC6"/>
    <w:rsid w:val="00EB530C"/>
    <w:rsid w:val="00EB711C"/>
    <w:rsid w:val="00EC0323"/>
    <w:rsid w:val="00EC0564"/>
    <w:rsid w:val="00EC0AE7"/>
    <w:rsid w:val="00EC0FA3"/>
    <w:rsid w:val="00EC1220"/>
    <w:rsid w:val="00EC19B7"/>
    <w:rsid w:val="00EC418A"/>
    <w:rsid w:val="00EC4292"/>
    <w:rsid w:val="00EC42A2"/>
    <w:rsid w:val="00EC4A9C"/>
    <w:rsid w:val="00EC4CDD"/>
    <w:rsid w:val="00EC4D81"/>
    <w:rsid w:val="00EC57E1"/>
    <w:rsid w:val="00EC583B"/>
    <w:rsid w:val="00EC5841"/>
    <w:rsid w:val="00EC6036"/>
    <w:rsid w:val="00EC7FAC"/>
    <w:rsid w:val="00ED064B"/>
    <w:rsid w:val="00ED1CE4"/>
    <w:rsid w:val="00ED4B8F"/>
    <w:rsid w:val="00ED57F2"/>
    <w:rsid w:val="00ED5F71"/>
    <w:rsid w:val="00EE131D"/>
    <w:rsid w:val="00EE25B8"/>
    <w:rsid w:val="00EE31F3"/>
    <w:rsid w:val="00EE330D"/>
    <w:rsid w:val="00EE428B"/>
    <w:rsid w:val="00EE440F"/>
    <w:rsid w:val="00EE46AB"/>
    <w:rsid w:val="00EE6E3F"/>
    <w:rsid w:val="00EE74C3"/>
    <w:rsid w:val="00EF0B50"/>
    <w:rsid w:val="00EF19D3"/>
    <w:rsid w:val="00EF21BE"/>
    <w:rsid w:val="00EF2A46"/>
    <w:rsid w:val="00EF3512"/>
    <w:rsid w:val="00EF3C69"/>
    <w:rsid w:val="00EF3FA0"/>
    <w:rsid w:val="00EF4019"/>
    <w:rsid w:val="00EF4D3F"/>
    <w:rsid w:val="00EF5085"/>
    <w:rsid w:val="00EF51F6"/>
    <w:rsid w:val="00EF56CE"/>
    <w:rsid w:val="00EF5851"/>
    <w:rsid w:val="00EF7674"/>
    <w:rsid w:val="00EF772E"/>
    <w:rsid w:val="00F0151F"/>
    <w:rsid w:val="00F01ACE"/>
    <w:rsid w:val="00F02643"/>
    <w:rsid w:val="00F02CBD"/>
    <w:rsid w:val="00F05CB2"/>
    <w:rsid w:val="00F062D0"/>
    <w:rsid w:val="00F06566"/>
    <w:rsid w:val="00F0696D"/>
    <w:rsid w:val="00F07141"/>
    <w:rsid w:val="00F07936"/>
    <w:rsid w:val="00F07A3C"/>
    <w:rsid w:val="00F11DDB"/>
    <w:rsid w:val="00F1412C"/>
    <w:rsid w:val="00F145E8"/>
    <w:rsid w:val="00F17D93"/>
    <w:rsid w:val="00F17DE1"/>
    <w:rsid w:val="00F2022A"/>
    <w:rsid w:val="00F22D9A"/>
    <w:rsid w:val="00F232A1"/>
    <w:rsid w:val="00F24B9C"/>
    <w:rsid w:val="00F26980"/>
    <w:rsid w:val="00F26B01"/>
    <w:rsid w:val="00F3169E"/>
    <w:rsid w:val="00F32318"/>
    <w:rsid w:val="00F33740"/>
    <w:rsid w:val="00F358B4"/>
    <w:rsid w:val="00F35E89"/>
    <w:rsid w:val="00F363E6"/>
    <w:rsid w:val="00F37A6C"/>
    <w:rsid w:val="00F4042B"/>
    <w:rsid w:val="00F40DDB"/>
    <w:rsid w:val="00F41123"/>
    <w:rsid w:val="00F41335"/>
    <w:rsid w:val="00F41D02"/>
    <w:rsid w:val="00F4212A"/>
    <w:rsid w:val="00F442CC"/>
    <w:rsid w:val="00F4477F"/>
    <w:rsid w:val="00F44CB1"/>
    <w:rsid w:val="00F45B9C"/>
    <w:rsid w:val="00F466D1"/>
    <w:rsid w:val="00F468D1"/>
    <w:rsid w:val="00F46D55"/>
    <w:rsid w:val="00F47177"/>
    <w:rsid w:val="00F505E2"/>
    <w:rsid w:val="00F5215F"/>
    <w:rsid w:val="00F524A4"/>
    <w:rsid w:val="00F525C3"/>
    <w:rsid w:val="00F52BEE"/>
    <w:rsid w:val="00F53751"/>
    <w:rsid w:val="00F53873"/>
    <w:rsid w:val="00F53B6E"/>
    <w:rsid w:val="00F55349"/>
    <w:rsid w:val="00F555EE"/>
    <w:rsid w:val="00F57AFF"/>
    <w:rsid w:val="00F57BB7"/>
    <w:rsid w:val="00F601F7"/>
    <w:rsid w:val="00F61359"/>
    <w:rsid w:val="00F62C4B"/>
    <w:rsid w:val="00F63027"/>
    <w:rsid w:val="00F633D8"/>
    <w:rsid w:val="00F6461E"/>
    <w:rsid w:val="00F65187"/>
    <w:rsid w:val="00F6549B"/>
    <w:rsid w:val="00F67E59"/>
    <w:rsid w:val="00F70310"/>
    <w:rsid w:val="00F70C35"/>
    <w:rsid w:val="00F720D5"/>
    <w:rsid w:val="00F73377"/>
    <w:rsid w:val="00F73E55"/>
    <w:rsid w:val="00F73FED"/>
    <w:rsid w:val="00F749CD"/>
    <w:rsid w:val="00F7528F"/>
    <w:rsid w:val="00F75A12"/>
    <w:rsid w:val="00F76426"/>
    <w:rsid w:val="00F81449"/>
    <w:rsid w:val="00F8250F"/>
    <w:rsid w:val="00F83F3A"/>
    <w:rsid w:val="00F848C6"/>
    <w:rsid w:val="00F8539C"/>
    <w:rsid w:val="00F857BD"/>
    <w:rsid w:val="00F85919"/>
    <w:rsid w:val="00F85D82"/>
    <w:rsid w:val="00F86F89"/>
    <w:rsid w:val="00F90232"/>
    <w:rsid w:val="00F9093F"/>
    <w:rsid w:val="00F90F1D"/>
    <w:rsid w:val="00F92887"/>
    <w:rsid w:val="00F93BCF"/>
    <w:rsid w:val="00F94335"/>
    <w:rsid w:val="00F94BA0"/>
    <w:rsid w:val="00F94F1F"/>
    <w:rsid w:val="00F94FB6"/>
    <w:rsid w:val="00F96A48"/>
    <w:rsid w:val="00F9746F"/>
    <w:rsid w:val="00F97908"/>
    <w:rsid w:val="00FA0452"/>
    <w:rsid w:val="00FA074B"/>
    <w:rsid w:val="00FA0A94"/>
    <w:rsid w:val="00FA0B1F"/>
    <w:rsid w:val="00FA3548"/>
    <w:rsid w:val="00FA478C"/>
    <w:rsid w:val="00FA4F75"/>
    <w:rsid w:val="00FA55CF"/>
    <w:rsid w:val="00FA618F"/>
    <w:rsid w:val="00FB0799"/>
    <w:rsid w:val="00FB108C"/>
    <w:rsid w:val="00FB1BF8"/>
    <w:rsid w:val="00FB1F04"/>
    <w:rsid w:val="00FB3573"/>
    <w:rsid w:val="00FB4D31"/>
    <w:rsid w:val="00FB4FD4"/>
    <w:rsid w:val="00FB56A4"/>
    <w:rsid w:val="00FB59E5"/>
    <w:rsid w:val="00FB5F52"/>
    <w:rsid w:val="00FB6BD6"/>
    <w:rsid w:val="00FC026D"/>
    <w:rsid w:val="00FC0B8B"/>
    <w:rsid w:val="00FC12A9"/>
    <w:rsid w:val="00FC28C4"/>
    <w:rsid w:val="00FC4CB7"/>
    <w:rsid w:val="00FC5A53"/>
    <w:rsid w:val="00FC6823"/>
    <w:rsid w:val="00FC7F08"/>
    <w:rsid w:val="00FD1DB1"/>
    <w:rsid w:val="00FD48A6"/>
    <w:rsid w:val="00FD626C"/>
    <w:rsid w:val="00FD63EB"/>
    <w:rsid w:val="00FD671B"/>
    <w:rsid w:val="00FD746D"/>
    <w:rsid w:val="00FE1148"/>
    <w:rsid w:val="00FE136C"/>
    <w:rsid w:val="00FE19DD"/>
    <w:rsid w:val="00FE3534"/>
    <w:rsid w:val="00FE4AF3"/>
    <w:rsid w:val="00FE6637"/>
    <w:rsid w:val="00FE7D34"/>
    <w:rsid w:val="00FF127D"/>
    <w:rsid w:val="00FF2899"/>
    <w:rsid w:val="00FF34B6"/>
    <w:rsid w:val="00FF4286"/>
    <w:rsid w:val="00FF646E"/>
    <w:rsid w:val="00FF7CB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541C428-FA4B-AF47-B4EA-1D91AE171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9"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50C"/>
    <w:rPr>
      <w:sz w:val="24"/>
      <w:szCs w:val="24"/>
      <w:lang w:val="es-ES" w:eastAsia="es-ES"/>
    </w:rPr>
  </w:style>
  <w:style w:type="paragraph" w:styleId="Ttulo1">
    <w:name w:val="heading 1"/>
    <w:basedOn w:val="Normal"/>
    <w:next w:val="Normal"/>
    <w:link w:val="Ttulo1Car"/>
    <w:uiPriority w:val="9"/>
    <w:qFormat/>
    <w:rsid w:val="00293C60"/>
    <w:pPr>
      <w:keepNext/>
      <w:keepLines/>
      <w:numPr>
        <w:numId w:val="3"/>
      </w:numPr>
      <w:spacing w:before="480"/>
      <w:jc w:val="center"/>
      <w:outlineLvl w:val="0"/>
    </w:pPr>
    <w:rPr>
      <w:rFonts w:ascii="Cambria" w:hAnsi="Cambria"/>
      <w:b/>
      <w:bCs/>
      <w:color w:val="365F91"/>
      <w:sz w:val="28"/>
      <w:szCs w:val="28"/>
      <w:lang w:eastAsia="en-US"/>
    </w:rPr>
  </w:style>
  <w:style w:type="paragraph" w:styleId="Ttulo2">
    <w:name w:val="heading 2"/>
    <w:basedOn w:val="Normal"/>
    <w:next w:val="Normal"/>
    <w:link w:val="Ttulo2Car"/>
    <w:uiPriority w:val="99"/>
    <w:qFormat/>
    <w:rsid w:val="00293C60"/>
    <w:pPr>
      <w:keepNext/>
      <w:numPr>
        <w:ilvl w:val="1"/>
        <w:numId w:val="3"/>
      </w:numPr>
      <w:spacing w:before="240" w:after="60"/>
      <w:jc w:val="center"/>
      <w:outlineLvl w:val="1"/>
    </w:pPr>
    <w:rPr>
      <w:rFonts w:ascii="Arial" w:hAnsi="Arial"/>
      <w:b/>
      <w:bCs/>
      <w:i/>
      <w:iCs/>
      <w:sz w:val="28"/>
      <w:szCs w:val="28"/>
      <w:lang w:eastAsia="en-US"/>
    </w:rPr>
  </w:style>
  <w:style w:type="paragraph" w:styleId="Ttulo3">
    <w:name w:val="heading 3"/>
    <w:basedOn w:val="Normal"/>
    <w:next w:val="Normal"/>
    <w:link w:val="Ttulo3Car"/>
    <w:uiPriority w:val="99"/>
    <w:qFormat/>
    <w:rsid w:val="00293C60"/>
    <w:pPr>
      <w:keepNext/>
      <w:numPr>
        <w:ilvl w:val="2"/>
        <w:numId w:val="3"/>
      </w:numPr>
      <w:spacing w:before="240" w:after="60"/>
      <w:jc w:val="center"/>
      <w:outlineLvl w:val="2"/>
    </w:pPr>
    <w:rPr>
      <w:rFonts w:ascii="Arial" w:hAnsi="Arial"/>
      <w:b/>
      <w:bCs/>
      <w:sz w:val="26"/>
      <w:szCs w:val="26"/>
      <w:lang w:eastAsia="en-US"/>
    </w:rPr>
  </w:style>
  <w:style w:type="paragraph" w:styleId="Ttulo4">
    <w:name w:val="heading 4"/>
    <w:basedOn w:val="Normal"/>
    <w:next w:val="Normal"/>
    <w:link w:val="Ttulo4Car"/>
    <w:uiPriority w:val="99"/>
    <w:qFormat/>
    <w:rsid w:val="00293C60"/>
    <w:pPr>
      <w:keepNext/>
      <w:numPr>
        <w:ilvl w:val="3"/>
        <w:numId w:val="3"/>
      </w:numPr>
      <w:spacing w:before="240" w:after="60"/>
      <w:jc w:val="center"/>
      <w:outlineLvl w:val="3"/>
    </w:pPr>
    <w:rPr>
      <w:b/>
      <w:bCs/>
      <w:sz w:val="28"/>
      <w:szCs w:val="28"/>
      <w:lang w:eastAsia="en-US"/>
    </w:rPr>
  </w:style>
  <w:style w:type="paragraph" w:styleId="Ttulo5">
    <w:name w:val="heading 5"/>
    <w:basedOn w:val="Normal"/>
    <w:next w:val="Normal"/>
    <w:link w:val="Ttulo5Car"/>
    <w:uiPriority w:val="99"/>
    <w:qFormat/>
    <w:rsid w:val="00293C60"/>
    <w:pPr>
      <w:numPr>
        <w:ilvl w:val="4"/>
        <w:numId w:val="3"/>
      </w:numPr>
      <w:spacing w:before="240" w:after="60"/>
      <w:jc w:val="center"/>
      <w:outlineLvl w:val="4"/>
    </w:pPr>
    <w:rPr>
      <w:rFonts w:ascii="Arial" w:hAnsi="Arial"/>
      <w:b/>
      <w:bCs/>
      <w:i/>
      <w:iCs/>
      <w:sz w:val="26"/>
      <w:szCs w:val="26"/>
      <w:lang w:eastAsia="en-US"/>
    </w:rPr>
  </w:style>
  <w:style w:type="paragraph" w:styleId="Ttulo6">
    <w:name w:val="heading 6"/>
    <w:basedOn w:val="Normal"/>
    <w:next w:val="Normal"/>
    <w:link w:val="Ttulo6Car"/>
    <w:uiPriority w:val="99"/>
    <w:qFormat/>
    <w:rsid w:val="00293C60"/>
    <w:pPr>
      <w:numPr>
        <w:ilvl w:val="5"/>
        <w:numId w:val="3"/>
      </w:numPr>
      <w:spacing w:before="240" w:after="60"/>
      <w:jc w:val="center"/>
      <w:outlineLvl w:val="5"/>
    </w:pPr>
    <w:rPr>
      <w:b/>
      <w:bCs/>
      <w:sz w:val="22"/>
      <w:szCs w:val="22"/>
      <w:lang w:eastAsia="en-US"/>
    </w:rPr>
  </w:style>
  <w:style w:type="paragraph" w:styleId="Ttulo7">
    <w:name w:val="heading 7"/>
    <w:basedOn w:val="Normal"/>
    <w:next w:val="Normal"/>
    <w:link w:val="Ttulo7Car"/>
    <w:uiPriority w:val="99"/>
    <w:qFormat/>
    <w:rsid w:val="00293C60"/>
    <w:pPr>
      <w:keepNext/>
      <w:numPr>
        <w:ilvl w:val="6"/>
        <w:numId w:val="3"/>
      </w:numPr>
      <w:spacing w:line="360" w:lineRule="auto"/>
      <w:jc w:val="center"/>
      <w:outlineLvl w:val="6"/>
    </w:pPr>
    <w:rPr>
      <w:rFonts w:ascii="Arial" w:hAnsi="Arial"/>
      <w:b/>
      <w:sz w:val="22"/>
      <w:szCs w:val="20"/>
    </w:rPr>
  </w:style>
  <w:style w:type="paragraph" w:styleId="Ttulo8">
    <w:name w:val="heading 8"/>
    <w:basedOn w:val="Normal"/>
    <w:next w:val="Normal"/>
    <w:link w:val="Ttulo8Car"/>
    <w:uiPriority w:val="99"/>
    <w:qFormat/>
    <w:rsid w:val="00293C60"/>
    <w:pPr>
      <w:numPr>
        <w:ilvl w:val="7"/>
        <w:numId w:val="3"/>
      </w:numPr>
      <w:spacing w:before="240" w:after="60"/>
      <w:jc w:val="center"/>
      <w:outlineLvl w:val="7"/>
    </w:pPr>
    <w:rPr>
      <w:i/>
      <w:iCs/>
      <w:lang w:eastAsia="en-US"/>
    </w:rPr>
  </w:style>
  <w:style w:type="paragraph" w:styleId="Ttulo9">
    <w:name w:val="heading 9"/>
    <w:basedOn w:val="Normal"/>
    <w:next w:val="Normal"/>
    <w:link w:val="Ttulo9Car"/>
    <w:uiPriority w:val="99"/>
    <w:qFormat/>
    <w:rsid w:val="00293C60"/>
    <w:pPr>
      <w:numPr>
        <w:ilvl w:val="8"/>
        <w:numId w:val="3"/>
      </w:numPr>
      <w:spacing w:before="240" w:after="60"/>
      <w:jc w:val="center"/>
      <w:outlineLvl w:val="8"/>
    </w:pPr>
    <w:rPr>
      <w:rFonts w:ascii="Arial" w:hAnsi="Arial"/>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293C60"/>
    <w:rPr>
      <w:rFonts w:ascii="Cambria" w:hAnsi="Cambria"/>
      <w:b/>
      <w:bCs/>
      <w:color w:val="365F91"/>
      <w:sz w:val="28"/>
      <w:szCs w:val="28"/>
      <w:lang w:val="es-ES" w:eastAsia="en-US"/>
    </w:rPr>
  </w:style>
  <w:style w:type="character" w:customStyle="1" w:styleId="Ttulo2Car">
    <w:name w:val="Título 2 Car"/>
    <w:link w:val="Ttulo2"/>
    <w:uiPriority w:val="99"/>
    <w:rsid w:val="00293C60"/>
    <w:rPr>
      <w:rFonts w:ascii="Arial" w:hAnsi="Arial"/>
      <w:b/>
      <w:bCs/>
      <w:i/>
      <w:iCs/>
      <w:sz w:val="28"/>
      <w:szCs w:val="28"/>
      <w:lang w:val="es-ES" w:eastAsia="en-US"/>
    </w:rPr>
  </w:style>
  <w:style w:type="character" w:customStyle="1" w:styleId="Ttulo3Car">
    <w:name w:val="Título 3 Car"/>
    <w:link w:val="Ttulo3"/>
    <w:uiPriority w:val="99"/>
    <w:rsid w:val="00293C60"/>
    <w:rPr>
      <w:rFonts w:ascii="Arial" w:hAnsi="Arial"/>
      <w:b/>
      <w:bCs/>
      <w:sz w:val="26"/>
      <w:szCs w:val="26"/>
      <w:lang w:val="es-ES" w:eastAsia="en-US"/>
    </w:rPr>
  </w:style>
  <w:style w:type="character" w:customStyle="1" w:styleId="Ttulo4Car">
    <w:name w:val="Título 4 Car"/>
    <w:link w:val="Ttulo4"/>
    <w:uiPriority w:val="99"/>
    <w:rsid w:val="00293C60"/>
    <w:rPr>
      <w:b/>
      <w:bCs/>
      <w:sz w:val="28"/>
      <w:szCs w:val="28"/>
      <w:lang w:val="es-ES" w:eastAsia="en-US"/>
    </w:rPr>
  </w:style>
  <w:style w:type="character" w:customStyle="1" w:styleId="Ttulo5Car">
    <w:name w:val="Título 5 Car"/>
    <w:link w:val="Ttulo5"/>
    <w:uiPriority w:val="99"/>
    <w:rsid w:val="00293C60"/>
    <w:rPr>
      <w:rFonts w:ascii="Arial" w:hAnsi="Arial"/>
      <w:b/>
      <w:bCs/>
      <w:i/>
      <w:iCs/>
      <w:sz w:val="26"/>
      <w:szCs w:val="26"/>
      <w:lang w:val="es-ES" w:eastAsia="en-US"/>
    </w:rPr>
  </w:style>
  <w:style w:type="character" w:customStyle="1" w:styleId="Ttulo6Car">
    <w:name w:val="Título 6 Car"/>
    <w:link w:val="Ttulo6"/>
    <w:uiPriority w:val="99"/>
    <w:rsid w:val="00293C60"/>
    <w:rPr>
      <w:b/>
      <w:bCs/>
      <w:sz w:val="22"/>
      <w:szCs w:val="22"/>
      <w:lang w:val="es-ES" w:eastAsia="en-US"/>
    </w:rPr>
  </w:style>
  <w:style w:type="character" w:customStyle="1" w:styleId="Ttulo7Car">
    <w:name w:val="Título 7 Car"/>
    <w:link w:val="Ttulo7"/>
    <w:uiPriority w:val="99"/>
    <w:rsid w:val="00293C60"/>
    <w:rPr>
      <w:rFonts w:ascii="Arial" w:hAnsi="Arial"/>
      <w:b/>
      <w:sz w:val="22"/>
      <w:lang w:val="es-ES" w:eastAsia="es-ES"/>
    </w:rPr>
  </w:style>
  <w:style w:type="character" w:customStyle="1" w:styleId="Ttulo8Car">
    <w:name w:val="Título 8 Car"/>
    <w:link w:val="Ttulo8"/>
    <w:uiPriority w:val="99"/>
    <w:rsid w:val="00293C60"/>
    <w:rPr>
      <w:i/>
      <w:iCs/>
      <w:sz w:val="24"/>
      <w:szCs w:val="24"/>
      <w:lang w:val="es-ES" w:eastAsia="en-US"/>
    </w:rPr>
  </w:style>
  <w:style w:type="character" w:customStyle="1" w:styleId="Ttulo9Car">
    <w:name w:val="Título 9 Car"/>
    <w:link w:val="Ttulo9"/>
    <w:uiPriority w:val="99"/>
    <w:rsid w:val="00293C60"/>
    <w:rPr>
      <w:rFonts w:ascii="Arial" w:hAnsi="Arial"/>
      <w:sz w:val="22"/>
      <w:szCs w:val="22"/>
      <w:lang w:val="es-ES" w:eastAsia="en-US"/>
    </w:rPr>
  </w:style>
  <w:style w:type="paragraph" w:styleId="Encabezado">
    <w:name w:val="header"/>
    <w:basedOn w:val="Normal"/>
    <w:link w:val="EncabezadoCar"/>
    <w:rsid w:val="000427DC"/>
    <w:pPr>
      <w:tabs>
        <w:tab w:val="center" w:pos="4252"/>
        <w:tab w:val="right" w:pos="8504"/>
      </w:tabs>
    </w:pPr>
  </w:style>
  <w:style w:type="character" w:customStyle="1" w:styleId="EncabezadoCar">
    <w:name w:val="Encabezado Car"/>
    <w:link w:val="Encabezado"/>
    <w:rsid w:val="000427DC"/>
    <w:rPr>
      <w:sz w:val="24"/>
      <w:szCs w:val="24"/>
      <w:lang w:val="es-ES" w:eastAsia="es-ES" w:bidi="ar-SA"/>
    </w:rPr>
  </w:style>
  <w:style w:type="paragraph" w:styleId="Piedepgina">
    <w:name w:val="footer"/>
    <w:basedOn w:val="Normal"/>
    <w:rsid w:val="000427DC"/>
    <w:pPr>
      <w:tabs>
        <w:tab w:val="center" w:pos="4252"/>
        <w:tab w:val="right" w:pos="8504"/>
      </w:tabs>
    </w:pPr>
  </w:style>
  <w:style w:type="paragraph" w:styleId="Listaconvietas">
    <w:name w:val="List Bullet"/>
    <w:basedOn w:val="Normal"/>
    <w:rsid w:val="00292B35"/>
    <w:pPr>
      <w:numPr>
        <w:numId w:val="1"/>
      </w:numPr>
    </w:pPr>
  </w:style>
  <w:style w:type="paragraph" w:styleId="Prrafodelista">
    <w:name w:val="List Paragraph"/>
    <w:basedOn w:val="Normal"/>
    <w:uiPriority w:val="1"/>
    <w:qFormat/>
    <w:rsid w:val="00293C60"/>
    <w:pPr>
      <w:spacing w:after="200" w:line="276" w:lineRule="auto"/>
      <w:ind w:left="720"/>
      <w:contextualSpacing/>
    </w:pPr>
    <w:rPr>
      <w:rFonts w:ascii="Calibri" w:eastAsia="Calibri" w:hAnsi="Calibri"/>
      <w:sz w:val="22"/>
      <w:szCs w:val="22"/>
      <w:lang w:eastAsia="en-US"/>
    </w:rPr>
  </w:style>
  <w:style w:type="paragraph" w:styleId="NormalWeb">
    <w:name w:val="Normal (Web)"/>
    <w:basedOn w:val="Normal"/>
    <w:uiPriority w:val="99"/>
    <w:rsid w:val="00293C60"/>
    <w:pPr>
      <w:spacing w:before="100" w:beforeAutospacing="1" w:after="100" w:afterAutospacing="1"/>
    </w:pPr>
  </w:style>
  <w:style w:type="table" w:styleId="Tablaconcuadrcula">
    <w:name w:val="Table Grid"/>
    <w:basedOn w:val="Tablanormal"/>
    <w:rsid w:val="00777D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aliases w:val="Epígrafe Car"/>
    <w:basedOn w:val="Normal"/>
    <w:next w:val="Normal"/>
    <w:link w:val="DescripcinCar"/>
    <w:uiPriority w:val="35"/>
    <w:qFormat/>
    <w:rsid w:val="00777DDA"/>
    <w:rPr>
      <w:b/>
      <w:bCs/>
      <w:sz w:val="20"/>
      <w:szCs w:val="20"/>
    </w:rPr>
  </w:style>
  <w:style w:type="character" w:customStyle="1" w:styleId="DescripcinCar">
    <w:name w:val="Descripción Car"/>
    <w:aliases w:val="Epígrafe Car Car"/>
    <w:link w:val="Descripcin"/>
    <w:rsid w:val="007420F9"/>
    <w:rPr>
      <w:b/>
      <w:bCs/>
      <w:lang w:val="es-ES" w:eastAsia="es-ES"/>
    </w:rPr>
  </w:style>
  <w:style w:type="paragraph" w:styleId="TtulodeTDC">
    <w:name w:val="TOC Heading"/>
    <w:basedOn w:val="Ttulo1"/>
    <w:next w:val="Normal"/>
    <w:uiPriority w:val="39"/>
    <w:qFormat/>
    <w:rsid w:val="00EE6E3F"/>
    <w:pPr>
      <w:numPr>
        <w:numId w:val="0"/>
      </w:numPr>
      <w:spacing w:line="276" w:lineRule="auto"/>
      <w:jc w:val="left"/>
      <w:outlineLvl w:val="9"/>
    </w:pPr>
    <w:rPr>
      <w:color w:val="376092"/>
    </w:rPr>
  </w:style>
  <w:style w:type="paragraph" w:styleId="TDC1">
    <w:name w:val="toc 1"/>
    <w:basedOn w:val="Normal"/>
    <w:next w:val="Normal"/>
    <w:autoRedefine/>
    <w:uiPriority w:val="39"/>
    <w:rsid w:val="00EE6E3F"/>
  </w:style>
  <w:style w:type="paragraph" w:styleId="TDC2">
    <w:name w:val="toc 2"/>
    <w:basedOn w:val="Normal"/>
    <w:next w:val="Normal"/>
    <w:autoRedefine/>
    <w:uiPriority w:val="39"/>
    <w:rsid w:val="00EE6E3F"/>
    <w:pPr>
      <w:ind w:left="240"/>
    </w:pPr>
  </w:style>
  <w:style w:type="paragraph" w:styleId="TDC3">
    <w:name w:val="toc 3"/>
    <w:basedOn w:val="Normal"/>
    <w:next w:val="Normal"/>
    <w:autoRedefine/>
    <w:uiPriority w:val="39"/>
    <w:rsid w:val="00EE6E3F"/>
    <w:pPr>
      <w:ind w:left="480"/>
    </w:pPr>
  </w:style>
  <w:style w:type="character" w:styleId="Hipervnculo">
    <w:name w:val="Hyperlink"/>
    <w:uiPriority w:val="99"/>
    <w:unhideWhenUsed/>
    <w:rsid w:val="00EE6E3F"/>
    <w:rPr>
      <w:color w:val="0000FF"/>
      <w:u w:val="single"/>
    </w:rPr>
  </w:style>
  <w:style w:type="paragraph" w:styleId="Textoindependiente">
    <w:name w:val="Body Text"/>
    <w:basedOn w:val="Normal"/>
    <w:link w:val="TextoindependienteCar"/>
    <w:rsid w:val="007420F9"/>
    <w:pPr>
      <w:jc w:val="both"/>
    </w:pPr>
    <w:rPr>
      <w:rFonts w:ascii="Arial" w:eastAsia="SimSun" w:hAnsi="Arial"/>
      <w:sz w:val="22"/>
      <w:szCs w:val="20"/>
      <w:lang w:val="es-ES_tradnl" w:eastAsia="zh-CN"/>
    </w:rPr>
  </w:style>
  <w:style w:type="character" w:customStyle="1" w:styleId="TextoindependienteCar">
    <w:name w:val="Texto independiente Car"/>
    <w:link w:val="Textoindependiente"/>
    <w:rsid w:val="007420F9"/>
    <w:rPr>
      <w:rFonts w:ascii="Arial" w:eastAsia="SimSun" w:hAnsi="Arial"/>
      <w:sz w:val="22"/>
      <w:lang w:val="es-ES_tradnl" w:eastAsia="zh-CN"/>
    </w:rPr>
  </w:style>
  <w:style w:type="paragraph" w:customStyle="1" w:styleId="Default">
    <w:name w:val="Default"/>
    <w:rsid w:val="006C56A6"/>
    <w:pPr>
      <w:autoSpaceDE w:val="0"/>
      <w:autoSpaceDN w:val="0"/>
      <w:adjustRightInd w:val="0"/>
    </w:pPr>
    <w:rPr>
      <w:rFonts w:ascii="Verdana" w:hAnsi="Verdana" w:cs="Verdana"/>
      <w:color w:val="000000"/>
      <w:sz w:val="24"/>
      <w:szCs w:val="24"/>
    </w:rPr>
  </w:style>
  <w:style w:type="character" w:styleId="Textoennegrita">
    <w:name w:val="Strong"/>
    <w:uiPriority w:val="22"/>
    <w:qFormat/>
    <w:rsid w:val="00DC4876"/>
    <w:rPr>
      <w:b/>
      <w:bCs/>
    </w:rPr>
  </w:style>
  <w:style w:type="paragraph" w:styleId="Textonotapie">
    <w:name w:val="footnote text"/>
    <w:aliases w:val="ft Car,ft,Texto nota pie Car Car Car,texto de nota al pie,Texto nota pie Car Car Car Car Car Car Car Car,fn,Footnote Text Char Char Char Char Char Char,Texto nota pie Car Car Car Car Car Car Car,Car1,Texto nota pie Car Car,Car1 Car2,f"/>
    <w:basedOn w:val="Normal"/>
    <w:link w:val="TextonotapieCar"/>
    <w:uiPriority w:val="99"/>
    <w:rsid w:val="0062741D"/>
    <w:pPr>
      <w:jc w:val="center"/>
    </w:pPr>
    <w:rPr>
      <w:rFonts w:ascii="Arial" w:hAnsi="Arial"/>
      <w:sz w:val="20"/>
      <w:szCs w:val="20"/>
      <w:lang w:eastAsia="en-US"/>
    </w:rPr>
  </w:style>
  <w:style w:type="character" w:customStyle="1" w:styleId="TextonotapieCar">
    <w:name w:val="Texto nota pie Car"/>
    <w:aliases w:val="ft Car Car,ft Car1,Texto nota pie Car Car Car Car,texto de nota al pie Car,Texto nota pie Car Car Car Car Car Car Car Car Car,fn Car,Footnote Text Char Char Char Char Char Char Car,Texto nota pie Car Car Car Car Car Car Car Car1,f Car"/>
    <w:link w:val="Textonotapie"/>
    <w:uiPriority w:val="99"/>
    <w:rsid w:val="0062741D"/>
    <w:rPr>
      <w:rFonts w:ascii="Arial" w:hAnsi="Arial"/>
      <w:lang w:eastAsia="en-US"/>
    </w:rPr>
  </w:style>
  <w:style w:type="character" w:styleId="Refdenotaalpie">
    <w:name w:val="footnote reference"/>
    <w:aliases w:val="Ref. de nota al pie2,Nota de pie,referencia nota al pie,Ref,de nota al pie"/>
    <w:uiPriority w:val="99"/>
    <w:rsid w:val="0062741D"/>
    <w:rPr>
      <w:rFonts w:cs="Times New Roman"/>
      <w:vertAlign w:val="superscript"/>
    </w:rPr>
  </w:style>
  <w:style w:type="paragraph" w:styleId="Puesto">
    <w:name w:val="Title"/>
    <w:basedOn w:val="Normal"/>
    <w:link w:val="PuestoCar"/>
    <w:qFormat/>
    <w:rsid w:val="0064352C"/>
    <w:pPr>
      <w:widowControl w:val="0"/>
      <w:jc w:val="center"/>
    </w:pPr>
    <w:rPr>
      <w:b/>
      <w:snapToGrid w:val="0"/>
      <w:szCs w:val="20"/>
    </w:rPr>
  </w:style>
  <w:style w:type="character" w:customStyle="1" w:styleId="PuestoCar">
    <w:name w:val="Puesto Car"/>
    <w:link w:val="Puesto"/>
    <w:rsid w:val="0064352C"/>
    <w:rPr>
      <w:b/>
      <w:snapToGrid w:val="0"/>
      <w:sz w:val="24"/>
      <w:lang w:val="es-ES" w:eastAsia="es-ES"/>
    </w:rPr>
  </w:style>
  <w:style w:type="character" w:customStyle="1" w:styleId="Ttulo1Car1">
    <w:name w:val="Título 1 Car1"/>
    <w:aliases w:val="h1 Car1,MT1 Car1,título 1 Car1,Nombre Proyecto Car1,Chapitre Car1"/>
    <w:rsid w:val="00091BD1"/>
    <w:rPr>
      <w:rFonts w:ascii="Cambria" w:hAnsi="Cambria" w:cs="Times New Roman"/>
      <w:b/>
      <w:bCs/>
      <w:color w:val="365F91"/>
      <w:sz w:val="28"/>
      <w:szCs w:val="28"/>
    </w:rPr>
  </w:style>
  <w:style w:type="character" w:customStyle="1" w:styleId="corchete-llamada1">
    <w:name w:val="corchete-llamada1"/>
    <w:rsid w:val="00F26980"/>
    <w:rPr>
      <w:vanish/>
      <w:webHidden w:val="0"/>
      <w:specVanish w:val="0"/>
    </w:rPr>
  </w:style>
  <w:style w:type="character" w:styleId="Hipervnculovisitado">
    <w:name w:val="FollowedHyperlink"/>
    <w:rsid w:val="00876050"/>
    <w:rPr>
      <w:color w:val="800080"/>
      <w:u w:val="single"/>
    </w:rPr>
  </w:style>
  <w:style w:type="paragraph" w:styleId="Textodeglobo">
    <w:name w:val="Balloon Text"/>
    <w:basedOn w:val="Normal"/>
    <w:link w:val="TextodegloboCar"/>
    <w:rsid w:val="00F37A6C"/>
    <w:rPr>
      <w:rFonts w:ascii="Tahoma" w:hAnsi="Tahoma"/>
      <w:sz w:val="16"/>
      <w:szCs w:val="16"/>
    </w:rPr>
  </w:style>
  <w:style w:type="character" w:customStyle="1" w:styleId="TextodegloboCar">
    <w:name w:val="Texto de globo Car"/>
    <w:link w:val="Textodeglobo"/>
    <w:rsid w:val="00F37A6C"/>
    <w:rPr>
      <w:rFonts w:ascii="Tahoma" w:hAnsi="Tahoma" w:cs="Tahoma"/>
      <w:sz w:val="16"/>
      <w:szCs w:val="16"/>
      <w:lang w:val="es-ES" w:eastAsia="es-ES"/>
    </w:rPr>
  </w:style>
  <w:style w:type="paragraph" w:customStyle="1" w:styleId="Prrafodelista1">
    <w:name w:val="Párrafo de lista1"/>
    <w:basedOn w:val="Normal"/>
    <w:rsid w:val="003D57FB"/>
    <w:pPr>
      <w:spacing w:after="200" w:line="276" w:lineRule="auto"/>
      <w:ind w:left="720"/>
      <w:contextualSpacing/>
    </w:pPr>
    <w:rPr>
      <w:rFonts w:ascii="Calibri" w:hAnsi="Calibri"/>
      <w:sz w:val="22"/>
      <w:szCs w:val="22"/>
      <w:lang w:val="es-CO" w:eastAsia="en-US"/>
    </w:rPr>
  </w:style>
  <w:style w:type="paragraph" w:styleId="TDC4">
    <w:name w:val="toc 4"/>
    <w:basedOn w:val="Normal"/>
    <w:next w:val="Normal"/>
    <w:autoRedefine/>
    <w:uiPriority w:val="39"/>
    <w:rsid w:val="00614590"/>
    <w:pPr>
      <w:ind w:left="720"/>
    </w:pPr>
  </w:style>
  <w:style w:type="character" w:customStyle="1" w:styleId="Car1CarCar">
    <w:name w:val="Car1 Car Car"/>
    <w:rsid w:val="0083478F"/>
    <w:rPr>
      <w:rFonts w:ascii="Arial" w:hAnsi="Arial"/>
      <w:lang w:eastAsia="en-US"/>
    </w:rPr>
  </w:style>
  <w:style w:type="character" w:styleId="Nmerodepgina">
    <w:name w:val="page number"/>
    <w:basedOn w:val="Fuentedeprrafopredeter"/>
    <w:rsid w:val="00B17CB1"/>
  </w:style>
  <w:style w:type="paragraph" w:customStyle="1" w:styleId="ListParagraph1">
    <w:name w:val="List Paragraph1"/>
    <w:basedOn w:val="Normal"/>
    <w:rsid w:val="00922A77"/>
    <w:pPr>
      <w:spacing w:line="360" w:lineRule="auto"/>
      <w:ind w:left="708"/>
      <w:jc w:val="both"/>
    </w:pPr>
    <w:rPr>
      <w:rFonts w:ascii="Arial" w:eastAsia="Calibri" w:hAnsi="Arial"/>
      <w:sz w:val="22"/>
      <w:lang w:val="es-ES_tradnl" w:eastAsia="es-ES_tradnl"/>
    </w:rPr>
  </w:style>
  <w:style w:type="character" w:customStyle="1" w:styleId="apple-converted-space">
    <w:name w:val="apple-converted-space"/>
    <w:basedOn w:val="Fuentedeprrafopredeter"/>
    <w:rsid w:val="00054C78"/>
  </w:style>
  <w:style w:type="paragraph" w:styleId="TDC5">
    <w:name w:val="toc 5"/>
    <w:basedOn w:val="Normal"/>
    <w:next w:val="Normal"/>
    <w:autoRedefine/>
    <w:uiPriority w:val="39"/>
    <w:unhideWhenUsed/>
    <w:rsid w:val="00633240"/>
    <w:pPr>
      <w:spacing w:after="100" w:line="276" w:lineRule="auto"/>
      <w:ind w:left="880"/>
    </w:pPr>
    <w:rPr>
      <w:rFonts w:ascii="Cambria" w:eastAsia="MS Mincho" w:hAnsi="Cambria"/>
      <w:sz w:val="22"/>
      <w:szCs w:val="22"/>
      <w:lang w:val="es-CO" w:eastAsia="es-CO"/>
    </w:rPr>
  </w:style>
  <w:style w:type="paragraph" w:styleId="TDC6">
    <w:name w:val="toc 6"/>
    <w:basedOn w:val="Normal"/>
    <w:next w:val="Normal"/>
    <w:autoRedefine/>
    <w:uiPriority w:val="39"/>
    <w:unhideWhenUsed/>
    <w:rsid w:val="00633240"/>
    <w:pPr>
      <w:spacing w:after="100" w:line="276" w:lineRule="auto"/>
      <w:ind w:left="1100"/>
    </w:pPr>
    <w:rPr>
      <w:rFonts w:ascii="Cambria" w:eastAsia="MS Mincho" w:hAnsi="Cambria"/>
      <w:sz w:val="22"/>
      <w:szCs w:val="22"/>
      <w:lang w:val="es-CO" w:eastAsia="es-CO"/>
    </w:rPr>
  </w:style>
  <w:style w:type="paragraph" w:styleId="TDC7">
    <w:name w:val="toc 7"/>
    <w:basedOn w:val="Normal"/>
    <w:next w:val="Normal"/>
    <w:autoRedefine/>
    <w:uiPriority w:val="39"/>
    <w:unhideWhenUsed/>
    <w:rsid w:val="00633240"/>
    <w:pPr>
      <w:spacing w:after="100" w:line="276" w:lineRule="auto"/>
      <w:ind w:left="1320"/>
    </w:pPr>
    <w:rPr>
      <w:rFonts w:ascii="Cambria" w:eastAsia="MS Mincho" w:hAnsi="Cambria"/>
      <w:sz w:val="22"/>
      <w:szCs w:val="22"/>
      <w:lang w:val="es-CO" w:eastAsia="es-CO"/>
    </w:rPr>
  </w:style>
  <w:style w:type="paragraph" w:styleId="TDC8">
    <w:name w:val="toc 8"/>
    <w:basedOn w:val="Normal"/>
    <w:next w:val="Normal"/>
    <w:autoRedefine/>
    <w:uiPriority w:val="39"/>
    <w:unhideWhenUsed/>
    <w:rsid w:val="00633240"/>
    <w:pPr>
      <w:spacing w:after="100" w:line="276" w:lineRule="auto"/>
      <w:ind w:left="1540"/>
    </w:pPr>
    <w:rPr>
      <w:rFonts w:ascii="Cambria" w:eastAsia="MS Mincho" w:hAnsi="Cambria"/>
      <w:sz w:val="22"/>
      <w:szCs w:val="22"/>
      <w:lang w:val="es-CO" w:eastAsia="es-CO"/>
    </w:rPr>
  </w:style>
  <w:style w:type="paragraph" w:styleId="TDC9">
    <w:name w:val="toc 9"/>
    <w:basedOn w:val="Normal"/>
    <w:next w:val="Normal"/>
    <w:autoRedefine/>
    <w:uiPriority w:val="39"/>
    <w:unhideWhenUsed/>
    <w:rsid w:val="00633240"/>
    <w:pPr>
      <w:spacing w:after="100" w:line="276" w:lineRule="auto"/>
      <w:ind w:left="1760"/>
    </w:pPr>
    <w:rPr>
      <w:rFonts w:ascii="Cambria" w:eastAsia="MS Mincho" w:hAnsi="Cambria"/>
      <w:sz w:val="22"/>
      <w:szCs w:val="22"/>
      <w:lang w:val="es-CO" w:eastAsia="es-CO"/>
    </w:rPr>
  </w:style>
  <w:style w:type="paragraph" w:styleId="Bibliografa">
    <w:name w:val="Bibliography"/>
    <w:basedOn w:val="Normal"/>
    <w:next w:val="Normal"/>
    <w:uiPriority w:val="37"/>
    <w:unhideWhenUsed/>
    <w:rsid w:val="004B6A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220073">
      <w:bodyDiv w:val="1"/>
      <w:marLeft w:val="0"/>
      <w:marRight w:val="0"/>
      <w:marTop w:val="0"/>
      <w:marBottom w:val="0"/>
      <w:divBdr>
        <w:top w:val="none" w:sz="0" w:space="0" w:color="auto"/>
        <w:left w:val="none" w:sz="0" w:space="0" w:color="auto"/>
        <w:bottom w:val="none" w:sz="0" w:space="0" w:color="auto"/>
        <w:right w:val="none" w:sz="0" w:space="0" w:color="auto"/>
      </w:divBdr>
    </w:div>
    <w:div w:id="71394159">
      <w:bodyDiv w:val="1"/>
      <w:marLeft w:val="0"/>
      <w:marRight w:val="0"/>
      <w:marTop w:val="0"/>
      <w:marBottom w:val="0"/>
      <w:divBdr>
        <w:top w:val="none" w:sz="0" w:space="0" w:color="auto"/>
        <w:left w:val="none" w:sz="0" w:space="0" w:color="auto"/>
        <w:bottom w:val="none" w:sz="0" w:space="0" w:color="auto"/>
        <w:right w:val="none" w:sz="0" w:space="0" w:color="auto"/>
      </w:divBdr>
    </w:div>
    <w:div w:id="81223615">
      <w:bodyDiv w:val="1"/>
      <w:marLeft w:val="0"/>
      <w:marRight w:val="0"/>
      <w:marTop w:val="0"/>
      <w:marBottom w:val="0"/>
      <w:divBdr>
        <w:top w:val="none" w:sz="0" w:space="0" w:color="auto"/>
        <w:left w:val="none" w:sz="0" w:space="0" w:color="auto"/>
        <w:bottom w:val="none" w:sz="0" w:space="0" w:color="auto"/>
        <w:right w:val="none" w:sz="0" w:space="0" w:color="auto"/>
      </w:divBdr>
    </w:div>
    <w:div w:id="82073253">
      <w:bodyDiv w:val="1"/>
      <w:marLeft w:val="0"/>
      <w:marRight w:val="0"/>
      <w:marTop w:val="0"/>
      <w:marBottom w:val="0"/>
      <w:divBdr>
        <w:top w:val="none" w:sz="0" w:space="0" w:color="auto"/>
        <w:left w:val="none" w:sz="0" w:space="0" w:color="auto"/>
        <w:bottom w:val="none" w:sz="0" w:space="0" w:color="auto"/>
        <w:right w:val="none" w:sz="0" w:space="0" w:color="auto"/>
      </w:divBdr>
    </w:div>
    <w:div w:id="109983510">
      <w:bodyDiv w:val="1"/>
      <w:marLeft w:val="0"/>
      <w:marRight w:val="0"/>
      <w:marTop w:val="0"/>
      <w:marBottom w:val="0"/>
      <w:divBdr>
        <w:top w:val="none" w:sz="0" w:space="0" w:color="auto"/>
        <w:left w:val="none" w:sz="0" w:space="0" w:color="auto"/>
        <w:bottom w:val="none" w:sz="0" w:space="0" w:color="auto"/>
        <w:right w:val="none" w:sz="0" w:space="0" w:color="auto"/>
      </w:divBdr>
    </w:div>
    <w:div w:id="145171473">
      <w:bodyDiv w:val="1"/>
      <w:marLeft w:val="0"/>
      <w:marRight w:val="0"/>
      <w:marTop w:val="0"/>
      <w:marBottom w:val="0"/>
      <w:divBdr>
        <w:top w:val="none" w:sz="0" w:space="0" w:color="auto"/>
        <w:left w:val="none" w:sz="0" w:space="0" w:color="auto"/>
        <w:bottom w:val="none" w:sz="0" w:space="0" w:color="auto"/>
        <w:right w:val="none" w:sz="0" w:space="0" w:color="auto"/>
      </w:divBdr>
      <w:divsChild>
        <w:div w:id="1638998012">
          <w:marLeft w:val="0"/>
          <w:marRight w:val="0"/>
          <w:marTop w:val="0"/>
          <w:marBottom w:val="0"/>
          <w:divBdr>
            <w:top w:val="none" w:sz="0" w:space="0" w:color="auto"/>
            <w:left w:val="none" w:sz="0" w:space="0" w:color="auto"/>
            <w:bottom w:val="none" w:sz="0" w:space="0" w:color="auto"/>
            <w:right w:val="none" w:sz="0" w:space="0" w:color="auto"/>
          </w:divBdr>
          <w:divsChild>
            <w:div w:id="2102794971">
              <w:marLeft w:val="0"/>
              <w:marRight w:val="0"/>
              <w:marTop w:val="0"/>
              <w:marBottom w:val="0"/>
              <w:divBdr>
                <w:top w:val="none" w:sz="0" w:space="0" w:color="auto"/>
                <w:left w:val="none" w:sz="0" w:space="0" w:color="auto"/>
                <w:bottom w:val="none" w:sz="0" w:space="0" w:color="auto"/>
                <w:right w:val="none" w:sz="0" w:space="0" w:color="auto"/>
              </w:divBdr>
              <w:divsChild>
                <w:div w:id="1779717723">
                  <w:marLeft w:val="0"/>
                  <w:marRight w:val="0"/>
                  <w:marTop w:val="0"/>
                  <w:marBottom w:val="0"/>
                  <w:divBdr>
                    <w:top w:val="none" w:sz="0" w:space="0" w:color="auto"/>
                    <w:left w:val="none" w:sz="0" w:space="0" w:color="auto"/>
                    <w:bottom w:val="none" w:sz="0" w:space="0" w:color="auto"/>
                    <w:right w:val="none" w:sz="0" w:space="0" w:color="auto"/>
                  </w:divBdr>
                  <w:divsChild>
                    <w:div w:id="1649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08556">
      <w:bodyDiv w:val="1"/>
      <w:marLeft w:val="0"/>
      <w:marRight w:val="0"/>
      <w:marTop w:val="0"/>
      <w:marBottom w:val="0"/>
      <w:divBdr>
        <w:top w:val="none" w:sz="0" w:space="0" w:color="auto"/>
        <w:left w:val="none" w:sz="0" w:space="0" w:color="auto"/>
        <w:bottom w:val="none" w:sz="0" w:space="0" w:color="auto"/>
        <w:right w:val="none" w:sz="0" w:space="0" w:color="auto"/>
      </w:divBdr>
    </w:div>
    <w:div w:id="204022774">
      <w:bodyDiv w:val="1"/>
      <w:marLeft w:val="0"/>
      <w:marRight w:val="0"/>
      <w:marTop w:val="0"/>
      <w:marBottom w:val="0"/>
      <w:divBdr>
        <w:top w:val="none" w:sz="0" w:space="0" w:color="auto"/>
        <w:left w:val="none" w:sz="0" w:space="0" w:color="auto"/>
        <w:bottom w:val="none" w:sz="0" w:space="0" w:color="auto"/>
        <w:right w:val="none" w:sz="0" w:space="0" w:color="auto"/>
      </w:divBdr>
    </w:div>
    <w:div w:id="230502517">
      <w:bodyDiv w:val="1"/>
      <w:marLeft w:val="0"/>
      <w:marRight w:val="0"/>
      <w:marTop w:val="0"/>
      <w:marBottom w:val="0"/>
      <w:divBdr>
        <w:top w:val="none" w:sz="0" w:space="0" w:color="auto"/>
        <w:left w:val="none" w:sz="0" w:space="0" w:color="auto"/>
        <w:bottom w:val="none" w:sz="0" w:space="0" w:color="auto"/>
        <w:right w:val="none" w:sz="0" w:space="0" w:color="auto"/>
      </w:divBdr>
    </w:div>
    <w:div w:id="341468439">
      <w:bodyDiv w:val="1"/>
      <w:marLeft w:val="0"/>
      <w:marRight w:val="0"/>
      <w:marTop w:val="0"/>
      <w:marBottom w:val="0"/>
      <w:divBdr>
        <w:top w:val="none" w:sz="0" w:space="0" w:color="auto"/>
        <w:left w:val="none" w:sz="0" w:space="0" w:color="auto"/>
        <w:bottom w:val="none" w:sz="0" w:space="0" w:color="auto"/>
        <w:right w:val="none" w:sz="0" w:space="0" w:color="auto"/>
      </w:divBdr>
    </w:div>
    <w:div w:id="349259142">
      <w:bodyDiv w:val="1"/>
      <w:marLeft w:val="0"/>
      <w:marRight w:val="0"/>
      <w:marTop w:val="0"/>
      <w:marBottom w:val="0"/>
      <w:divBdr>
        <w:top w:val="none" w:sz="0" w:space="0" w:color="auto"/>
        <w:left w:val="none" w:sz="0" w:space="0" w:color="auto"/>
        <w:bottom w:val="none" w:sz="0" w:space="0" w:color="auto"/>
        <w:right w:val="none" w:sz="0" w:space="0" w:color="auto"/>
      </w:divBdr>
    </w:div>
    <w:div w:id="370963345">
      <w:bodyDiv w:val="1"/>
      <w:marLeft w:val="0"/>
      <w:marRight w:val="0"/>
      <w:marTop w:val="0"/>
      <w:marBottom w:val="0"/>
      <w:divBdr>
        <w:top w:val="none" w:sz="0" w:space="0" w:color="auto"/>
        <w:left w:val="none" w:sz="0" w:space="0" w:color="auto"/>
        <w:bottom w:val="none" w:sz="0" w:space="0" w:color="auto"/>
        <w:right w:val="none" w:sz="0" w:space="0" w:color="auto"/>
      </w:divBdr>
    </w:div>
    <w:div w:id="382022489">
      <w:bodyDiv w:val="1"/>
      <w:marLeft w:val="0"/>
      <w:marRight w:val="0"/>
      <w:marTop w:val="0"/>
      <w:marBottom w:val="0"/>
      <w:divBdr>
        <w:top w:val="none" w:sz="0" w:space="0" w:color="auto"/>
        <w:left w:val="none" w:sz="0" w:space="0" w:color="auto"/>
        <w:bottom w:val="none" w:sz="0" w:space="0" w:color="auto"/>
        <w:right w:val="none" w:sz="0" w:space="0" w:color="auto"/>
      </w:divBdr>
    </w:div>
    <w:div w:id="427889376">
      <w:bodyDiv w:val="1"/>
      <w:marLeft w:val="0"/>
      <w:marRight w:val="0"/>
      <w:marTop w:val="0"/>
      <w:marBottom w:val="0"/>
      <w:divBdr>
        <w:top w:val="none" w:sz="0" w:space="0" w:color="auto"/>
        <w:left w:val="none" w:sz="0" w:space="0" w:color="auto"/>
        <w:bottom w:val="none" w:sz="0" w:space="0" w:color="auto"/>
        <w:right w:val="none" w:sz="0" w:space="0" w:color="auto"/>
      </w:divBdr>
    </w:div>
    <w:div w:id="488713202">
      <w:bodyDiv w:val="1"/>
      <w:marLeft w:val="0"/>
      <w:marRight w:val="0"/>
      <w:marTop w:val="0"/>
      <w:marBottom w:val="0"/>
      <w:divBdr>
        <w:top w:val="none" w:sz="0" w:space="0" w:color="auto"/>
        <w:left w:val="none" w:sz="0" w:space="0" w:color="auto"/>
        <w:bottom w:val="none" w:sz="0" w:space="0" w:color="auto"/>
        <w:right w:val="none" w:sz="0" w:space="0" w:color="auto"/>
      </w:divBdr>
    </w:div>
    <w:div w:id="503785878">
      <w:bodyDiv w:val="1"/>
      <w:marLeft w:val="0"/>
      <w:marRight w:val="0"/>
      <w:marTop w:val="0"/>
      <w:marBottom w:val="0"/>
      <w:divBdr>
        <w:top w:val="none" w:sz="0" w:space="0" w:color="auto"/>
        <w:left w:val="none" w:sz="0" w:space="0" w:color="auto"/>
        <w:bottom w:val="none" w:sz="0" w:space="0" w:color="auto"/>
        <w:right w:val="none" w:sz="0" w:space="0" w:color="auto"/>
      </w:divBdr>
    </w:div>
    <w:div w:id="537547973">
      <w:bodyDiv w:val="1"/>
      <w:marLeft w:val="0"/>
      <w:marRight w:val="0"/>
      <w:marTop w:val="0"/>
      <w:marBottom w:val="0"/>
      <w:divBdr>
        <w:top w:val="none" w:sz="0" w:space="0" w:color="auto"/>
        <w:left w:val="none" w:sz="0" w:space="0" w:color="auto"/>
        <w:bottom w:val="none" w:sz="0" w:space="0" w:color="auto"/>
        <w:right w:val="none" w:sz="0" w:space="0" w:color="auto"/>
      </w:divBdr>
    </w:div>
    <w:div w:id="557858956">
      <w:bodyDiv w:val="1"/>
      <w:marLeft w:val="0"/>
      <w:marRight w:val="0"/>
      <w:marTop w:val="0"/>
      <w:marBottom w:val="0"/>
      <w:divBdr>
        <w:top w:val="none" w:sz="0" w:space="0" w:color="auto"/>
        <w:left w:val="none" w:sz="0" w:space="0" w:color="auto"/>
        <w:bottom w:val="none" w:sz="0" w:space="0" w:color="auto"/>
        <w:right w:val="none" w:sz="0" w:space="0" w:color="auto"/>
      </w:divBdr>
    </w:div>
    <w:div w:id="609165371">
      <w:bodyDiv w:val="1"/>
      <w:marLeft w:val="0"/>
      <w:marRight w:val="0"/>
      <w:marTop w:val="0"/>
      <w:marBottom w:val="0"/>
      <w:divBdr>
        <w:top w:val="none" w:sz="0" w:space="0" w:color="auto"/>
        <w:left w:val="none" w:sz="0" w:space="0" w:color="auto"/>
        <w:bottom w:val="none" w:sz="0" w:space="0" w:color="auto"/>
        <w:right w:val="none" w:sz="0" w:space="0" w:color="auto"/>
      </w:divBdr>
    </w:div>
    <w:div w:id="636643676">
      <w:bodyDiv w:val="1"/>
      <w:marLeft w:val="0"/>
      <w:marRight w:val="0"/>
      <w:marTop w:val="0"/>
      <w:marBottom w:val="0"/>
      <w:divBdr>
        <w:top w:val="none" w:sz="0" w:space="0" w:color="auto"/>
        <w:left w:val="none" w:sz="0" w:space="0" w:color="auto"/>
        <w:bottom w:val="none" w:sz="0" w:space="0" w:color="auto"/>
        <w:right w:val="none" w:sz="0" w:space="0" w:color="auto"/>
      </w:divBdr>
    </w:div>
    <w:div w:id="661004192">
      <w:bodyDiv w:val="1"/>
      <w:marLeft w:val="0"/>
      <w:marRight w:val="0"/>
      <w:marTop w:val="0"/>
      <w:marBottom w:val="0"/>
      <w:divBdr>
        <w:top w:val="none" w:sz="0" w:space="0" w:color="auto"/>
        <w:left w:val="none" w:sz="0" w:space="0" w:color="auto"/>
        <w:bottom w:val="none" w:sz="0" w:space="0" w:color="auto"/>
        <w:right w:val="none" w:sz="0" w:space="0" w:color="auto"/>
      </w:divBdr>
    </w:div>
    <w:div w:id="693311599">
      <w:bodyDiv w:val="1"/>
      <w:marLeft w:val="0"/>
      <w:marRight w:val="0"/>
      <w:marTop w:val="0"/>
      <w:marBottom w:val="0"/>
      <w:divBdr>
        <w:top w:val="none" w:sz="0" w:space="0" w:color="auto"/>
        <w:left w:val="none" w:sz="0" w:space="0" w:color="auto"/>
        <w:bottom w:val="none" w:sz="0" w:space="0" w:color="auto"/>
        <w:right w:val="none" w:sz="0" w:space="0" w:color="auto"/>
      </w:divBdr>
    </w:div>
    <w:div w:id="700133184">
      <w:bodyDiv w:val="1"/>
      <w:marLeft w:val="0"/>
      <w:marRight w:val="0"/>
      <w:marTop w:val="0"/>
      <w:marBottom w:val="0"/>
      <w:divBdr>
        <w:top w:val="none" w:sz="0" w:space="0" w:color="auto"/>
        <w:left w:val="none" w:sz="0" w:space="0" w:color="auto"/>
        <w:bottom w:val="none" w:sz="0" w:space="0" w:color="auto"/>
        <w:right w:val="none" w:sz="0" w:space="0" w:color="auto"/>
      </w:divBdr>
    </w:div>
    <w:div w:id="765535893">
      <w:bodyDiv w:val="1"/>
      <w:marLeft w:val="0"/>
      <w:marRight w:val="0"/>
      <w:marTop w:val="0"/>
      <w:marBottom w:val="0"/>
      <w:divBdr>
        <w:top w:val="none" w:sz="0" w:space="0" w:color="auto"/>
        <w:left w:val="none" w:sz="0" w:space="0" w:color="auto"/>
        <w:bottom w:val="none" w:sz="0" w:space="0" w:color="auto"/>
        <w:right w:val="none" w:sz="0" w:space="0" w:color="auto"/>
      </w:divBdr>
      <w:divsChild>
        <w:div w:id="255553615">
          <w:marLeft w:val="0"/>
          <w:marRight w:val="0"/>
          <w:marTop w:val="0"/>
          <w:marBottom w:val="0"/>
          <w:divBdr>
            <w:top w:val="none" w:sz="0" w:space="0" w:color="auto"/>
            <w:left w:val="none" w:sz="0" w:space="0" w:color="auto"/>
            <w:bottom w:val="none" w:sz="0" w:space="0" w:color="auto"/>
            <w:right w:val="none" w:sz="0" w:space="0" w:color="auto"/>
          </w:divBdr>
          <w:divsChild>
            <w:div w:id="1073284997">
              <w:marLeft w:val="0"/>
              <w:marRight w:val="0"/>
              <w:marTop w:val="0"/>
              <w:marBottom w:val="0"/>
              <w:divBdr>
                <w:top w:val="none" w:sz="0" w:space="0" w:color="auto"/>
                <w:left w:val="none" w:sz="0" w:space="0" w:color="auto"/>
                <w:bottom w:val="none" w:sz="0" w:space="0" w:color="auto"/>
                <w:right w:val="none" w:sz="0" w:space="0" w:color="auto"/>
              </w:divBdr>
              <w:divsChild>
                <w:div w:id="850068055">
                  <w:marLeft w:val="0"/>
                  <w:marRight w:val="0"/>
                  <w:marTop w:val="0"/>
                  <w:marBottom w:val="0"/>
                  <w:divBdr>
                    <w:top w:val="none" w:sz="0" w:space="0" w:color="auto"/>
                    <w:left w:val="none" w:sz="0" w:space="0" w:color="auto"/>
                    <w:bottom w:val="none" w:sz="0" w:space="0" w:color="auto"/>
                    <w:right w:val="none" w:sz="0" w:space="0" w:color="auto"/>
                  </w:divBdr>
                  <w:divsChild>
                    <w:div w:id="104382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567639">
      <w:bodyDiv w:val="1"/>
      <w:marLeft w:val="0"/>
      <w:marRight w:val="0"/>
      <w:marTop w:val="0"/>
      <w:marBottom w:val="0"/>
      <w:divBdr>
        <w:top w:val="none" w:sz="0" w:space="0" w:color="auto"/>
        <w:left w:val="none" w:sz="0" w:space="0" w:color="auto"/>
        <w:bottom w:val="none" w:sz="0" w:space="0" w:color="auto"/>
        <w:right w:val="none" w:sz="0" w:space="0" w:color="auto"/>
      </w:divBdr>
    </w:div>
    <w:div w:id="821700427">
      <w:bodyDiv w:val="1"/>
      <w:marLeft w:val="0"/>
      <w:marRight w:val="0"/>
      <w:marTop w:val="0"/>
      <w:marBottom w:val="0"/>
      <w:divBdr>
        <w:top w:val="none" w:sz="0" w:space="0" w:color="auto"/>
        <w:left w:val="none" w:sz="0" w:space="0" w:color="auto"/>
        <w:bottom w:val="none" w:sz="0" w:space="0" w:color="auto"/>
        <w:right w:val="none" w:sz="0" w:space="0" w:color="auto"/>
      </w:divBdr>
    </w:div>
    <w:div w:id="859128701">
      <w:bodyDiv w:val="1"/>
      <w:marLeft w:val="0"/>
      <w:marRight w:val="0"/>
      <w:marTop w:val="0"/>
      <w:marBottom w:val="0"/>
      <w:divBdr>
        <w:top w:val="none" w:sz="0" w:space="0" w:color="auto"/>
        <w:left w:val="none" w:sz="0" w:space="0" w:color="auto"/>
        <w:bottom w:val="none" w:sz="0" w:space="0" w:color="auto"/>
        <w:right w:val="none" w:sz="0" w:space="0" w:color="auto"/>
      </w:divBdr>
      <w:divsChild>
        <w:div w:id="839927380">
          <w:marLeft w:val="0"/>
          <w:marRight w:val="0"/>
          <w:marTop w:val="0"/>
          <w:marBottom w:val="0"/>
          <w:divBdr>
            <w:top w:val="none" w:sz="0" w:space="0" w:color="auto"/>
            <w:left w:val="none" w:sz="0" w:space="0" w:color="auto"/>
            <w:bottom w:val="none" w:sz="0" w:space="0" w:color="auto"/>
            <w:right w:val="none" w:sz="0" w:space="0" w:color="auto"/>
          </w:divBdr>
          <w:divsChild>
            <w:div w:id="696547521">
              <w:marLeft w:val="0"/>
              <w:marRight w:val="0"/>
              <w:marTop w:val="0"/>
              <w:marBottom w:val="0"/>
              <w:divBdr>
                <w:top w:val="none" w:sz="0" w:space="0" w:color="auto"/>
                <w:left w:val="none" w:sz="0" w:space="0" w:color="auto"/>
                <w:bottom w:val="none" w:sz="0" w:space="0" w:color="auto"/>
                <w:right w:val="none" w:sz="0" w:space="0" w:color="auto"/>
              </w:divBdr>
              <w:divsChild>
                <w:div w:id="199712439">
                  <w:marLeft w:val="0"/>
                  <w:marRight w:val="0"/>
                  <w:marTop w:val="0"/>
                  <w:marBottom w:val="0"/>
                  <w:divBdr>
                    <w:top w:val="none" w:sz="0" w:space="0" w:color="auto"/>
                    <w:left w:val="none" w:sz="0" w:space="0" w:color="auto"/>
                    <w:bottom w:val="none" w:sz="0" w:space="0" w:color="auto"/>
                    <w:right w:val="none" w:sz="0" w:space="0" w:color="auto"/>
                  </w:divBdr>
                  <w:divsChild>
                    <w:div w:id="19557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751493">
      <w:bodyDiv w:val="1"/>
      <w:marLeft w:val="0"/>
      <w:marRight w:val="0"/>
      <w:marTop w:val="0"/>
      <w:marBottom w:val="0"/>
      <w:divBdr>
        <w:top w:val="none" w:sz="0" w:space="0" w:color="auto"/>
        <w:left w:val="none" w:sz="0" w:space="0" w:color="auto"/>
        <w:bottom w:val="none" w:sz="0" w:space="0" w:color="auto"/>
        <w:right w:val="none" w:sz="0" w:space="0" w:color="auto"/>
      </w:divBdr>
    </w:div>
    <w:div w:id="921526338">
      <w:bodyDiv w:val="1"/>
      <w:marLeft w:val="0"/>
      <w:marRight w:val="0"/>
      <w:marTop w:val="0"/>
      <w:marBottom w:val="0"/>
      <w:divBdr>
        <w:top w:val="none" w:sz="0" w:space="0" w:color="auto"/>
        <w:left w:val="none" w:sz="0" w:space="0" w:color="auto"/>
        <w:bottom w:val="none" w:sz="0" w:space="0" w:color="auto"/>
        <w:right w:val="none" w:sz="0" w:space="0" w:color="auto"/>
      </w:divBdr>
    </w:div>
    <w:div w:id="929585274">
      <w:bodyDiv w:val="1"/>
      <w:marLeft w:val="0"/>
      <w:marRight w:val="0"/>
      <w:marTop w:val="0"/>
      <w:marBottom w:val="0"/>
      <w:divBdr>
        <w:top w:val="none" w:sz="0" w:space="0" w:color="auto"/>
        <w:left w:val="none" w:sz="0" w:space="0" w:color="auto"/>
        <w:bottom w:val="none" w:sz="0" w:space="0" w:color="auto"/>
        <w:right w:val="none" w:sz="0" w:space="0" w:color="auto"/>
      </w:divBdr>
    </w:div>
    <w:div w:id="1014185064">
      <w:bodyDiv w:val="1"/>
      <w:marLeft w:val="0"/>
      <w:marRight w:val="0"/>
      <w:marTop w:val="0"/>
      <w:marBottom w:val="0"/>
      <w:divBdr>
        <w:top w:val="none" w:sz="0" w:space="0" w:color="auto"/>
        <w:left w:val="none" w:sz="0" w:space="0" w:color="auto"/>
        <w:bottom w:val="none" w:sz="0" w:space="0" w:color="auto"/>
        <w:right w:val="none" w:sz="0" w:space="0" w:color="auto"/>
      </w:divBdr>
    </w:div>
    <w:div w:id="1040515782">
      <w:bodyDiv w:val="1"/>
      <w:marLeft w:val="0"/>
      <w:marRight w:val="0"/>
      <w:marTop w:val="0"/>
      <w:marBottom w:val="0"/>
      <w:divBdr>
        <w:top w:val="none" w:sz="0" w:space="0" w:color="auto"/>
        <w:left w:val="none" w:sz="0" w:space="0" w:color="auto"/>
        <w:bottom w:val="none" w:sz="0" w:space="0" w:color="auto"/>
        <w:right w:val="none" w:sz="0" w:space="0" w:color="auto"/>
      </w:divBdr>
    </w:div>
    <w:div w:id="1126392713">
      <w:bodyDiv w:val="1"/>
      <w:marLeft w:val="0"/>
      <w:marRight w:val="0"/>
      <w:marTop w:val="0"/>
      <w:marBottom w:val="0"/>
      <w:divBdr>
        <w:top w:val="none" w:sz="0" w:space="0" w:color="auto"/>
        <w:left w:val="none" w:sz="0" w:space="0" w:color="auto"/>
        <w:bottom w:val="none" w:sz="0" w:space="0" w:color="auto"/>
        <w:right w:val="none" w:sz="0" w:space="0" w:color="auto"/>
      </w:divBdr>
    </w:div>
    <w:div w:id="1133595928">
      <w:bodyDiv w:val="1"/>
      <w:marLeft w:val="0"/>
      <w:marRight w:val="0"/>
      <w:marTop w:val="0"/>
      <w:marBottom w:val="0"/>
      <w:divBdr>
        <w:top w:val="none" w:sz="0" w:space="0" w:color="auto"/>
        <w:left w:val="none" w:sz="0" w:space="0" w:color="auto"/>
        <w:bottom w:val="none" w:sz="0" w:space="0" w:color="auto"/>
        <w:right w:val="none" w:sz="0" w:space="0" w:color="auto"/>
      </w:divBdr>
    </w:div>
    <w:div w:id="1246456331">
      <w:bodyDiv w:val="1"/>
      <w:marLeft w:val="0"/>
      <w:marRight w:val="0"/>
      <w:marTop w:val="0"/>
      <w:marBottom w:val="0"/>
      <w:divBdr>
        <w:top w:val="none" w:sz="0" w:space="0" w:color="auto"/>
        <w:left w:val="none" w:sz="0" w:space="0" w:color="auto"/>
        <w:bottom w:val="none" w:sz="0" w:space="0" w:color="auto"/>
        <w:right w:val="none" w:sz="0" w:space="0" w:color="auto"/>
      </w:divBdr>
      <w:divsChild>
        <w:div w:id="409697624">
          <w:marLeft w:val="0"/>
          <w:marRight w:val="0"/>
          <w:marTop w:val="0"/>
          <w:marBottom w:val="0"/>
          <w:divBdr>
            <w:top w:val="none" w:sz="0" w:space="0" w:color="auto"/>
            <w:left w:val="none" w:sz="0" w:space="0" w:color="auto"/>
            <w:bottom w:val="none" w:sz="0" w:space="0" w:color="auto"/>
            <w:right w:val="none" w:sz="0" w:space="0" w:color="auto"/>
          </w:divBdr>
          <w:divsChild>
            <w:div w:id="1944680657">
              <w:marLeft w:val="0"/>
              <w:marRight w:val="0"/>
              <w:marTop w:val="0"/>
              <w:marBottom w:val="0"/>
              <w:divBdr>
                <w:top w:val="none" w:sz="0" w:space="0" w:color="auto"/>
                <w:left w:val="none" w:sz="0" w:space="0" w:color="auto"/>
                <w:bottom w:val="none" w:sz="0" w:space="0" w:color="auto"/>
                <w:right w:val="none" w:sz="0" w:space="0" w:color="auto"/>
              </w:divBdr>
              <w:divsChild>
                <w:div w:id="1478300910">
                  <w:marLeft w:val="0"/>
                  <w:marRight w:val="0"/>
                  <w:marTop w:val="0"/>
                  <w:marBottom w:val="0"/>
                  <w:divBdr>
                    <w:top w:val="none" w:sz="0" w:space="0" w:color="auto"/>
                    <w:left w:val="none" w:sz="0" w:space="0" w:color="auto"/>
                    <w:bottom w:val="none" w:sz="0" w:space="0" w:color="auto"/>
                    <w:right w:val="none" w:sz="0" w:space="0" w:color="auto"/>
                  </w:divBdr>
                  <w:divsChild>
                    <w:div w:id="29321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308309">
      <w:bodyDiv w:val="1"/>
      <w:marLeft w:val="0"/>
      <w:marRight w:val="0"/>
      <w:marTop w:val="0"/>
      <w:marBottom w:val="0"/>
      <w:divBdr>
        <w:top w:val="none" w:sz="0" w:space="0" w:color="auto"/>
        <w:left w:val="none" w:sz="0" w:space="0" w:color="auto"/>
        <w:bottom w:val="none" w:sz="0" w:space="0" w:color="auto"/>
        <w:right w:val="none" w:sz="0" w:space="0" w:color="auto"/>
      </w:divBdr>
    </w:div>
    <w:div w:id="1284800177">
      <w:bodyDiv w:val="1"/>
      <w:marLeft w:val="0"/>
      <w:marRight w:val="0"/>
      <w:marTop w:val="0"/>
      <w:marBottom w:val="0"/>
      <w:divBdr>
        <w:top w:val="none" w:sz="0" w:space="0" w:color="auto"/>
        <w:left w:val="none" w:sz="0" w:space="0" w:color="auto"/>
        <w:bottom w:val="none" w:sz="0" w:space="0" w:color="auto"/>
        <w:right w:val="none" w:sz="0" w:space="0" w:color="auto"/>
      </w:divBdr>
    </w:div>
    <w:div w:id="1303390297">
      <w:bodyDiv w:val="1"/>
      <w:marLeft w:val="0"/>
      <w:marRight w:val="0"/>
      <w:marTop w:val="0"/>
      <w:marBottom w:val="0"/>
      <w:divBdr>
        <w:top w:val="none" w:sz="0" w:space="0" w:color="auto"/>
        <w:left w:val="none" w:sz="0" w:space="0" w:color="auto"/>
        <w:bottom w:val="none" w:sz="0" w:space="0" w:color="auto"/>
        <w:right w:val="none" w:sz="0" w:space="0" w:color="auto"/>
      </w:divBdr>
    </w:div>
    <w:div w:id="1314261774">
      <w:bodyDiv w:val="1"/>
      <w:marLeft w:val="0"/>
      <w:marRight w:val="0"/>
      <w:marTop w:val="0"/>
      <w:marBottom w:val="0"/>
      <w:divBdr>
        <w:top w:val="none" w:sz="0" w:space="0" w:color="auto"/>
        <w:left w:val="none" w:sz="0" w:space="0" w:color="auto"/>
        <w:bottom w:val="none" w:sz="0" w:space="0" w:color="auto"/>
        <w:right w:val="none" w:sz="0" w:space="0" w:color="auto"/>
      </w:divBdr>
    </w:div>
    <w:div w:id="1318150234">
      <w:bodyDiv w:val="1"/>
      <w:marLeft w:val="0"/>
      <w:marRight w:val="0"/>
      <w:marTop w:val="0"/>
      <w:marBottom w:val="0"/>
      <w:divBdr>
        <w:top w:val="none" w:sz="0" w:space="0" w:color="auto"/>
        <w:left w:val="none" w:sz="0" w:space="0" w:color="auto"/>
        <w:bottom w:val="none" w:sz="0" w:space="0" w:color="auto"/>
        <w:right w:val="none" w:sz="0" w:space="0" w:color="auto"/>
      </w:divBdr>
      <w:divsChild>
        <w:div w:id="1895893361">
          <w:marLeft w:val="0"/>
          <w:marRight w:val="0"/>
          <w:marTop w:val="0"/>
          <w:marBottom w:val="0"/>
          <w:divBdr>
            <w:top w:val="none" w:sz="0" w:space="0" w:color="auto"/>
            <w:left w:val="none" w:sz="0" w:space="0" w:color="auto"/>
            <w:bottom w:val="none" w:sz="0" w:space="0" w:color="auto"/>
            <w:right w:val="none" w:sz="0" w:space="0" w:color="auto"/>
          </w:divBdr>
          <w:divsChild>
            <w:div w:id="1750231417">
              <w:marLeft w:val="0"/>
              <w:marRight w:val="0"/>
              <w:marTop w:val="0"/>
              <w:marBottom w:val="0"/>
              <w:divBdr>
                <w:top w:val="none" w:sz="0" w:space="0" w:color="auto"/>
                <w:left w:val="none" w:sz="0" w:space="0" w:color="auto"/>
                <w:bottom w:val="none" w:sz="0" w:space="0" w:color="auto"/>
                <w:right w:val="none" w:sz="0" w:space="0" w:color="auto"/>
              </w:divBdr>
              <w:divsChild>
                <w:div w:id="152338113">
                  <w:marLeft w:val="0"/>
                  <w:marRight w:val="0"/>
                  <w:marTop w:val="0"/>
                  <w:marBottom w:val="0"/>
                  <w:divBdr>
                    <w:top w:val="none" w:sz="0" w:space="0" w:color="auto"/>
                    <w:left w:val="none" w:sz="0" w:space="0" w:color="auto"/>
                    <w:bottom w:val="none" w:sz="0" w:space="0" w:color="auto"/>
                    <w:right w:val="none" w:sz="0" w:space="0" w:color="auto"/>
                  </w:divBdr>
                  <w:divsChild>
                    <w:div w:id="2727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07954">
      <w:bodyDiv w:val="1"/>
      <w:marLeft w:val="0"/>
      <w:marRight w:val="0"/>
      <w:marTop w:val="0"/>
      <w:marBottom w:val="0"/>
      <w:divBdr>
        <w:top w:val="none" w:sz="0" w:space="0" w:color="auto"/>
        <w:left w:val="none" w:sz="0" w:space="0" w:color="auto"/>
        <w:bottom w:val="none" w:sz="0" w:space="0" w:color="auto"/>
        <w:right w:val="none" w:sz="0" w:space="0" w:color="auto"/>
      </w:divBdr>
    </w:div>
    <w:div w:id="1322729759">
      <w:bodyDiv w:val="1"/>
      <w:marLeft w:val="0"/>
      <w:marRight w:val="0"/>
      <w:marTop w:val="0"/>
      <w:marBottom w:val="0"/>
      <w:divBdr>
        <w:top w:val="none" w:sz="0" w:space="0" w:color="auto"/>
        <w:left w:val="none" w:sz="0" w:space="0" w:color="auto"/>
        <w:bottom w:val="none" w:sz="0" w:space="0" w:color="auto"/>
        <w:right w:val="none" w:sz="0" w:space="0" w:color="auto"/>
      </w:divBdr>
    </w:div>
    <w:div w:id="1330019178">
      <w:bodyDiv w:val="1"/>
      <w:marLeft w:val="0"/>
      <w:marRight w:val="0"/>
      <w:marTop w:val="0"/>
      <w:marBottom w:val="0"/>
      <w:divBdr>
        <w:top w:val="none" w:sz="0" w:space="0" w:color="auto"/>
        <w:left w:val="none" w:sz="0" w:space="0" w:color="auto"/>
        <w:bottom w:val="none" w:sz="0" w:space="0" w:color="auto"/>
        <w:right w:val="none" w:sz="0" w:space="0" w:color="auto"/>
      </w:divBdr>
    </w:div>
    <w:div w:id="1409380545">
      <w:bodyDiv w:val="1"/>
      <w:marLeft w:val="0"/>
      <w:marRight w:val="0"/>
      <w:marTop w:val="0"/>
      <w:marBottom w:val="0"/>
      <w:divBdr>
        <w:top w:val="none" w:sz="0" w:space="0" w:color="auto"/>
        <w:left w:val="none" w:sz="0" w:space="0" w:color="auto"/>
        <w:bottom w:val="none" w:sz="0" w:space="0" w:color="auto"/>
        <w:right w:val="none" w:sz="0" w:space="0" w:color="auto"/>
      </w:divBdr>
    </w:div>
    <w:div w:id="1435595489">
      <w:bodyDiv w:val="1"/>
      <w:marLeft w:val="0"/>
      <w:marRight w:val="0"/>
      <w:marTop w:val="0"/>
      <w:marBottom w:val="0"/>
      <w:divBdr>
        <w:top w:val="none" w:sz="0" w:space="0" w:color="auto"/>
        <w:left w:val="none" w:sz="0" w:space="0" w:color="auto"/>
        <w:bottom w:val="none" w:sz="0" w:space="0" w:color="auto"/>
        <w:right w:val="none" w:sz="0" w:space="0" w:color="auto"/>
      </w:divBdr>
    </w:div>
    <w:div w:id="1439836705">
      <w:bodyDiv w:val="1"/>
      <w:marLeft w:val="0"/>
      <w:marRight w:val="0"/>
      <w:marTop w:val="0"/>
      <w:marBottom w:val="0"/>
      <w:divBdr>
        <w:top w:val="none" w:sz="0" w:space="0" w:color="auto"/>
        <w:left w:val="none" w:sz="0" w:space="0" w:color="auto"/>
        <w:bottom w:val="none" w:sz="0" w:space="0" w:color="auto"/>
        <w:right w:val="none" w:sz="0" w:space="0" w:color="auto"/>
      </w:divBdr>
      <w:divsChild>
        <w:div w:id="70078285">
          <w:marLeft w:val="0"/>
          <w:marRight w:val="0"/>
          <w:marTop w:val="0"/>
          <w:marBottom w:val="0"/>
          <w:divBdr>
            <w:top w:val="none" w:sz="0" w:space="0" w:color="auto"/>
            <w:left w:val="none" w:sz="0" w:space="0" w:color="auto"/>
            <w:bottom w:val="none" w:sz="0" w:space="0" w:color="auto"/>
            <w:right w:val="none" w:sz="0" w:space="0" w:color="auto"/>
          </w:divBdr>
          <w:divsChild>
            <w:div w:id="1480803967">
              <w:marLeft w:val="0"/>
              <w:marRight w:val="0"/>
              <w:marTop w:val="0"/>
              <w:marBottom w:val="0"/>
              <w:divBdr>
                <w:top w:val="none" w:sz="0" w:space="0" w:color="auto"/>
                <w:left w:val="none" w:sz="0" w:space="0" w:color="auto"/>
                <w:bottom w:val="none" w:sz="0" w:space="0" w:color="auto"/>
                <w:right w:val="none" w:sz="0" w:space="0" w:color="auto"/>
              </w:divBdr>
              <w:divsChild>
                <w:div w:id="1037584918">
                  <w:marLeft w:val="0"/>
                  <w:marRight w:val="0"/>
                  <w:marTop w:val="0"/>
                  <w:marBottom w:val="0"/>
                  <w:divBdr>
                    <w:top w:val="none" w:sz="0" w:space="0" w:color="auto"/>
                    <w:left w:val="none" w:sz="0" w:space="0" w:color="auto"/>
                    <w:bottom w:val="none" w:sz="0" w:space="0" w:color="auto"/>
                    <w:right w:val="none" w:sz="0" w:space="0" w:color="auto"/>
                  </w:divBdr>
                  <w:divsChild>
                    <w:div w:id="59791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12583">
      <w:bodyDiv w:val="1"/>
      <w:marLeft w:val="0"/>
      <w:marRight w:val="0"/>
      <w:marTop w:val="0"/>
      <w:marBottom w:val="0"/>
      <w:divBdr>
        <w:top w:val="none" w:sz="0" w:space="0" w:color="auto"/>
        <w:left w:val="none" w:sz="0" w:space="0" w:color="auto"/>
        <w:bottom w:val="none" w:sz="0" w:space="0" w:color="auto"/>
        <w:right w:val="none" w:sz="0" w:space="0" w:color="auto"/>
      </w:divBdr>
    </w:div>
    <w:div w:id="1480346293">
      <w:bodyDiv w:val="1"/>
      <w:marLeft w:val="0"/>
      <w:marRight w:val="0"/>
      <w:marTop w:val="0"/>
      <w:marBottom w:val="0"/>
      <w:divBdr>
        <w:top w:val="none" w:sz="0" w:space="0" w:color="auto"/>
        <w:left w:val="none" w:sz="0" w:space="0" w:color="auto"/>
        <w:bottom w:val="none" w:sz="0" w:space="0" w:color="auto"/>
        <w:right w:val="none" w:sz="0" w:space="0" w:color="auto"/>
      </w:divBdr>
      <w:divsChild>
        <w:div w:id="759520712">
          <w:marLeft w:val="0"/>
          <w:marRight w:val="0"/>
          <w:marTop w:val="0"/>
          <w:marBottom w:val="0"/>
          <w:divBdr>
            <w:top w:val="none" w:sz="0" w:space="0" w:color="auto"/>
            <w:left w:val="none" w:sz="0" w:space="0" w:color="auto"/>
            <w:bottom w:val="none" w:sz="0" w:space="0" w:color="auto"/>
            <w:right w:val="none" w:sz="0" w:space="0" w:color="auto"/>
          </w:divBdr>
          <w:divsChild>
            <w:div w:id="685325537">
              <w:marLeft w:val="0"/>
              <w:marRight w:val="0"/>
              <w:marTop w:val="0"/>
              <w:marBottom w:val="0"/>
              <w:divBdr>
                <w:top w:val="none" w:sz="0" w:space="0" w:color="auto"/>
                <w:left w:val="none" w:sz="0" w:space="0" w:color="auto"/>
                <w:bottom w:val="none" w:sz="0" w:space="0" w:color="auto"/>
                <w:right w:val="none" w:sz="0" w:space="0" w:color="auto"/>
              </w:divBdr>
              <w:divsChild>
                <w:div w:id="253630226">
                  <w:marLeft w:val="0"/>
                  <w:marRight w:val="0"/>
                  <w:marTop w:val="0"/>
                  <w:marBottom w:val="0"/>
                  <w:divBdr>
                    <w:top w:val="none" w:sz="0" w:space="0" w:color="auto"/>
                    <w:left w:val="none" w:sz="0" w:space="0" w:color="auto"/>
                    <w:bottom w:val="none" w:sz="0" w:space="0" w:color="auto"/>
                    <w:right w:val="none" w:sz="0" w:space="0" w:color="auto"/>
                  </w:divBdr>
                  <w:divsChild>
                    <w:div w:id="875970845">
                      <w:marLeft w:val="0"/>
                      <w:marRight w:val="0"/>
                      <w:marTop w:val="0"/>
                      <w:marBottom w:val="0"/>
                      <w:divBdr>
                        <w:top w:val="none" w:sz="0" w:space="0" w:color="auto"/>
                        <w:left w:val="none" w:sz="0" w:space="0" w:color="auto"/>
                        <w:bottom w:val="none" w:sz="0" w:space="0" w:color="auto"/>
                        <w:right w:val="none" w:sz="0" w:space="0" w:color="auto"/>
                      </w:divBdr>
                      <w:divsChild>
                        <w:div w:id="1651253635">
                          <w:marLeft w:val="0"/>
                          <w:marRight w:val="0"/>
                          <w:marTop w:val="0"/>
                          <w:marBottom w:val="0"/>
                          <w:divBdr>
                            <w:top w:val="none" w:sz="0" w:space="0" w:color="auto"/>
                            <w:left w:val="none" w:sz="0" w:space="0" w:color="auto"/>
                            <w:bottom w:val="none" w:sz="0" w:space="0" w:color="auto"/>
                            <w:right w:val="none" w:sz="0" w:space="0" w:color="auto"/>
                          </w:divBdr>
                          <w:divsChild>
                            <w:div w:id="956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00419">
      <w:bodyDiv w:val="1"/>
      <w:marLeft w:val="0"/>
      <w:marRight w:val="0"/>
      <w:marTop w:val="0"/>
      <w:marBottom w:val="0"/>
      <w:divBdr>
        <w:top w:val="none" w:sz="0" w:space="0" w:color="auto"/>
        <w:left w:val="none" w:sz="0" w:space="0" w:color="auto"/>
        <w:bottom w:val="none" w:sz="0" w:space="0" w:color="auto"/>
        <w:right w:val="none" w:sz="0" w:space="0" w:color="auto"/>
      </w:divBdr>
      <w:divsChild>
        <w:div w:id="1655524259">
          <w:marLeft w:val="0"/>
          <w:marRight w:val="0"/>
          <w:marTop w:val="0"/>
          <w:marBottom w:val="0"/>
          <w:divBdr>
            <w:top w:val="none" w:sz="0" w:space="0" w:color="auto"/>
            <w:left w:val="none" w:sz="0" w:space="0" w:color="auto"/>
            <w:bottom w:val="none" w:sz="0" w:space="0" w:color="auto"/>
            <w:right w:val="none" w:sz="0" w:space="0" w:color="auto"/>
          </w:divBdr>
          <w:divsChild>
            <w:div w:id="878781722">
              <w:marLeft w:val="0"/>
              <w:marRight w:val="0"/>
              <w:marTop w:val="0"/>
              <w:marBottom w:val="0"/>
              <w:divBdr>
                <w:top w:val="none" w:sz="0" w:space="0" w:color="auto"/>
                <w:left w:val="none" w:sz="0" w:space="0" w:color="auto"/>
                <w:bottom w:val="none" w:sz="0" w:space="0" w:color="auto"/>
                <w:right w:val="none" w:sz="0" w:space="0" w:color="auto"/>
              </w:divBdr>
              <w:divsChild>
                <w:div w:id="1082097250">
                  <w:marLeft w:val="0"/>
                  <w:marRight w:val="0"/>
                  <w:marTop w:val="0"/>
                  <w:marBottom w:val="0"/>
                  <w:divBdr>
                    <w:top w:val="none" w:sz="0" w:space="0" w:color="auto"/>
                    <w:left w:val="none" w:sz="0" w:space="0" w:color="auto"/>
                    <w:bottom w:val="none" w:sz="0" w:space="0" w:color="auto"/>
                    <w:right w:val="none" w:sz="0" w:space="0" w:color="auto"/>
                  </w:divBdr>
                  <w:divsChild>
                    <w:div w:id="2117292042">
                      <w:marLeft w:val="0"/>
                      <w:marRight w:val="0"/>
                      <w:marTop w:val="0"/>
                      <w:marBottom w:val="0"/>
                      <w:divBdr>
                        <w:top w:val="none" w:sz="0" w:space="0" w:color="auto"/>
                        <w:left w:val="none" w:sz="0" w:space="0" w:color="auto"/>
                        <w:bottom w:val="none" w:sz="0" w:space="0" w:color="auto"/>
                        <w:right w:val="none" w:sz="0" w:space="0" w:color="auto"/>
                      </w:divBdr>
                      <w:divsChild>
                        <w:div w:id="480659124">
                          <w:marLeft w:val="0"/>
                          <w:marRight w:val="0"/>
                          <w:marTop w:val="0"/>
                          <w:marBottom w:val="0"/>
                          <w:divBdr>
                            <w:top w:val="none" w:sz="0" w:space="0" w:color="auto"/>
                            <w:left w:val="none" w:sz="0" w:space="0" w:color="auto"/>
                            <w:bottom w:val="none" w:sz="0" w:space="0" w:color="auto"/>
                            <w:right w:val="none" w:sz="0" w:space="0" w:color="auto"/>
                          </w:divBdr>
                          <w:divsChild>
                            <w:div w:id="43968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3759485">
      <w:bodyDiv w:val="1"/>
      <w:marLeft w:val="0"/>
      <w:marRight w:val="0"/>
      <w:marTop w:val="0"/>
      <w:marBottom w:val="0"/>
      <w:divBdr>
        <w:top w:val="none" w:sz="0" w:space="0" w:color="auto"/>
        <w:left w:val="none" w:sz="0" w:space="0" w:color="auto"/>
        <w:bottom w:val="none" w:sz="0" w:space="0" w:color="auto"/>
        <w:right w:val="none" w:sz="0" w:space="0" w:color="auto"/>
      </w:divBdr>
    </w:div>
    <w:div w:id="1571816735">
      <w:bodyDiv w:val="1"/>
      <w:marLeft w:val="0"/>
      <w:marRight w:val="0"/>
      <w:marTop w:val="0"/>
      <w:marBottom w:val="0"/>
      <w:divBdr>
        <w:top w:val="none" w:sz="0" w:space="0" w:color="auto"/>
        <w:left w:val="none" w:sz="0" w:space="0" w:color="auto"/>
        <w:bottom w:val="none" w:sz="0" w:space="0" w:color="auto"/>
        <w:right w:val="none" w:sz="0" w:space="0" w:color="auto"/>
      </w:divBdr>
    </w:div>
    <w:div w:id="1593706277">
      <w:bodyDiv w:val="1"/>
      <w:marLeft w:val="0"/>
      <w:marRight w:val="0"/>
      <w:marTop w:val="0"/>
      <w:marBottom w:val="0"/>
      <w:divBdr>
        <w:top w:val="none" w:sz="0" w:space="0" w:color="auto"/>
        <w:left w:val="none" w:sz="0" w:space="0" w:color="auto"/>
        <w:bottom w:val="none" w:sz="0" w:space="0" w:color="auto"/>
        <w:right w:val="none" w:sz="0" w:space="0" w:color="auto"/>
      </w:divBdr>
    </w:div>
    <w:div w:id="1680884797">
      <w:bodyDiv w:val="1"/>
      <w:marLeft w:val="0"/>
      <w:marRight w:val="0"/>
      <w:marTop w:val="0"/>
      <w:marBottom w:val="0"/>
      <w:divBdr>
        <w:top w:val="none" w:sz="0" w:space="0" w:color="auto"/>
        <w:left w:val="none" w:sz="0" w:space="0" w:color="auto"/>
        <w:bottom w:val="none" w:sz="0" w:space="0" w:color="auto"/>
        <w:right w:val="none" w:sz="0" w:space="0" w:color="auto"/>
      </w:divBdr>
    </w:div>
    <w:div w:id="1706564688">
      <w:bodyDiv w:val="1"/>
      <w:marLeft w:val="0"/>
      <w:marRight w:val="0"/>
      <w:marTop w:val="0"/>
      <w:marBottom w:val="0"/>
      <w:divBdr>
        <w:top w:val="none" w:sz="0" w:space="0" w:color="auto"/>
        <w:left w:val="none" w:sz="0" w:space="0" w:color="auto"/>
        <w:bottom w:val="none" w:sz="0" w:space="0" w:color="auto"/>
        <w:right w:val="none" w:sz="0" w:space="0" w:color="auto"/>
      </w:divBdr>
    </w:div>
    <w:div w:id="1707607153">
      <w:bodyDiv w:val="1"/>
      <w:marLeft w:val="0"/>
      <w:marRight w:val="0"/>
      <w:marTop w:val="0"/>
      <w:marBottom w:val="0"/>
      <w:divBdr>
        <w:top w:val="none" w:sz="0" w:space="0" w:color="auto"/>
        <w:left w:val="none" w:sz="0" w:space="0" w:color="auto"/>
        <w:bottom w:val="none" w:sz="0" w:space="0" w:color="auto"/>
        <w:right w:val="none" w:sz="0" w:space="0" w:color="auto"/>
      </w:divBdr>
      <w:divsChild>
        <w:div w:id="876623782">
          <w:marLeft w:val="0"/>
          <w:marRight w:val="0"/>
          <w:marTop w:val="0"/>
          <w:marBottom w:val="0"/>
          <w:divBdr>
            <w:top w:val="none" w:sz="0" w:space="0" w:color="auto"/>
            <w:left w:val="none" w:sz="0" w:space="0" w:color="auto"/>
            <w:bottom w:val="none" w:sz="0" w:space="0" w:color="auto"/>
            <w:right w:val="none" w:sz="0" w:space="0" w:color="auto"/>
          </w:divBdr>
          <w:divsChild>
            <w:div w:id="765999303">
              <w:marLeft w:val="0"/>
              <w:marRight w:val="0"/>
              <w:marTop w:val="0"/>
              <w:marBottom w:val="0"/>
              <w:divBdr>
                <w:top w:val="none" w:sz="0" w:space="0" w:color="auto"/>
                <w:left w:val="none" w:sz="0" w:space="0" w:color="auto"/>
                <w:bottom w:val="none" w:sz="0" w:space="0" w:color="auto"/>
                <w:right w:val="none" w:sz="0" w:space="0" w:color="auto"/>
              </w:divBdr>
              <w:divsChild>
                <w:div w:id="881482783">
                  <w:marLeft w:val="0"/>
                  <w:marRight w:val="0"/>
                  <w:marTop w:val="0"/>
                  <w:marBottom w:val="0"/>
                  <w:divBdr>
                    <w:top w:val="none" w:sz="0" w:space="0" w:color="auto"/>
                    <w:left w:val="none" w:sz="0" w:space="0" w:color="auto"/>
                    <w:bottom w:val="none" w:sz="0" w:space="0" w:color="auto"/>
                    <w:right w:val="none" w:sz="0" w:space="0" w:color="auto"/>
                  </w:divBdr>
                  <w:divsChild>
                    <w:div w:id="18527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61243">
      <w:bodyDiv w:val="1"/>
      <w:marLeft w:val="0"/>
      <w:marRight w:val="0"/>
      <w:marTop w:val="0"/>
      <w:marBottom w:val="0"/>
      <w:divBdr>
        <w:top w:val="none" w:sz="0" w:space="0" w:color="auto"/>
        <w:left w:val="none" w:sz="0" w:space="0" w:color="auto"/>
        <w:bottom w:val="none" w:sz="0" w:space="0" w:color="auto"/>
        <w:right w:val="none" w:sz="0" w:space="0" w:color="auto"/>
      </w:divBdr>
      <w:divsChild>
        <w:div w:id="1960914286">
          <w:marLeft w:val="0"/>
          <w:marRight w:val="0"/>
          <w:marTop w:val="0"/>
          <w:marBottom w:val="0"/>
          <w:divBdr>
            <w:top w:val="none" w:sz="0" w:space="0" w:color="auto"/>
            <w:left w:val="none" w:sz="0" w:space="0" w:color="auto"/>
            <w:bottom w:val="none" w:sz="0" w:space="0" w:color="auto"/>
            <w:right w:val="none" w:sz="0" w:space="0" w:color="auto"/>
          </w:divBdr>
          <w:divsChild>
            <w:div w:id="1391540791">
              <w:marLeft w:val="0"/>
              <w:marRight w:val="0"/>
              <w:marTop w:val="0"/>
              <w:marBottom w:val="0"/>
              <w:divBdr>
                <w:top w:val="none" w:sz="0" w:space="0" w:color="auto"/>
                <w:left w:val="none" w:sz="0" w:space="0" w:color="auto"/>
                <w:bottom w:val="none" w:sz="0" w:space="0" w:color="auto"/>
                <w:right w:val="none" w:sz="0" w:space="0" w:color="auto"/>
              </w:divBdr>
              <w:divsChild>
                <w:div w:id="1283540402">
                  <w:marLeft w:val="0"/>
                  <w:marRight w:val="0"/>
                  <w:marTop w:val="0"/>
                  <w:marBottom w:val="0"/>
                  <w:divBdr>
                    <w:top w:val="none" w:sz="0" w:space="0" w:color="auto"/>
                    <w:left w:val="none" w:sz="0" w:space="0" w:color="auto"/>
                    <w:bottom w:val="none" w:sz="0" w:space="0" w:color="auto"/>
                    <w:right w:val="none" w:sz="0" w:space="0" w:color="auto"/>
                  </w:divBdr>
                  <w:divsChild>
                    <w:div w:id="90645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536103">
      <w:bodyDiv w:val="1"/>
      <w:marLeft w:val="0"/>
      <w:marRight w:val="0"/>
      <w:marTop w:val="0"/>
      <w:marBottom w:val="0"/>
      <w:divBdr>
        <w:top w:val="none" w:sz="0" w:space="0" w:color="auto"/>
        <w:left w:val="none" w:sz="0" w:space="0" w:color="auto"/>
        <w:bottom w:val="none" w:sz="0" w:space="0" w:color="auto"/>
        <w:right w:val="none" w:sz="0" w:space="0" w:color="auto"/>
      </w:divBdr>
    </w:div>
    <w:div w:id="1856259681">
      <w:bodyDiv w:val="1"/>
      <w:marLeft w:val="0"/>
      <w:marRight w:val="0"/>
      <w:marTop w:val="0"/>
      <w:marBottom w:val="0"/>
      <w:divBdr>
        <w:top w:val="none" w:sz="0" w:space="0" w:color="auto"/>
        <w:left w:val="none" w:sz="0" w:space="0" w:color="auto"/>
        <w:bottom w:val="none" w:sz="0" w:space="0" w:color="auto"/>
        <w:right w:val="none" w:sz="0" w:space="0" w:color="auto"/>
      </w:divBdr>
      <w:divsChild>
        <w:div w:id="1358390382">
          <w:marLeft w:val="0"/>
          <w:marRight w:val="0"/>
          <w:marTop w:val="0"/>
          <w:marBottom w:val="0"/>
          <w:divBdr>
            <w:top w:val="none" w:sz="0" w:space="0" w:color="auto"/>
            <w:left w:val="none" w:sz="0" w:space="0" w:color="auto"/>
            <w:bottom w:val="none" w:sz="0" w:space="0" w:color="auto"/>
            <w:right w:val="none" w:sz="0" w:space="0" w:color="auto"/>
          </w:divBdr>
          <w:divsChild>
            <w:div w:id="1685356285">
              <w:marLeft w:val="0"/>
              <w:marRight w:val="0"/>
              <w:marTop w:val="0"/>
              <w:marBottom w:val="0"/>
              <w:divBdr>
                <w:top w:val="none" w:sz="0" w:space="0" w:color="auto"/>
                <w:left w:val="none" w:sz="0" w:space="0" w:color="auto"/>
                <w:bottom w:val="none" w:sz="0" w:space="0" w:color="auto"/>
                <w:right w:val="none" w:sz="0" w:space="0" w:color="auto"/>
              </w:divBdr>
              <w:divsChild>
                <w:div w:id="1932005606">
                  <w:marLeft w:val="0"/>
                  <w:marRight w:val="0"/>
                  <w:marTop w:val="0"/>
                  <w:marBottom w:val="0"/>
                  <w:divBdr>
                    <w:top w:val="none" w:sz="0" w:space="0" w:color="auto"/>
                    <w:left w:val="none" w:sz="0" w:space="0" w:color="auto"/>
                    <w:bottom w:val="none" w:sz="0" w:space="0" w:color="auto"/>
                    <w:right w:val="none" w:sz="0" w:space="0" w:color="auto"/>
                  </w:divBdr>
                  <w:divsChild>
                    <w:div w:id="1293751450">
                      <w:marLeft w:val="0"/>
                      <w:marRight w:val="0"/>
                      <w:marTop w:val="0"/>
                      <w:marBottom w:val="0"/>
                      <w:divBdr>
                        <w:top w:val="none" w:sz="0" w:space="0" w:color="auto"/>
                        <w:left w:val="none" w:sz="0" w:space="0" w:color="auto"/>
                        <w:bottom w:val="none" w:sz="0" w:space="0" w:color="auto"/>
                        <w:right w:val="none" w:sz="0" w:space="0" w:color="auto"/>
                      </w:divBdr>
                      <w:divsChild>
                        <w:div w:id="1193760916">
                          <w:marLeft w:val="0"/>
                          <w:marRight w:val="0"/>
                          <w:marTop w:val="0"/>
                          <w:marBottom w:val="0"/>
                          <w:divBdr>
                            <w:top w:val="none" w:sz="0" w:space="0" w:color="auto"/>
                            <w:left w:val="none" w:sz="0" w:space="0" w:color="auto"/>
                            <w:bottom w:val="none" w:sz="0" w:space="0" w:color="auto"/>
                            <w:right w:val="none" w:sz="0" w:space="0" w:color="auto"/>
                          </w:divBdr>
                          <w:divsChild>
                            <w:div w:id="7177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1431009">
      <w:bodyDiv w:val="1"/>
      <w:marLeft w:val="0"/>
      <w:marRight w:val="0"/>
      <w:marTop w:val="0"/>
      <w:marBottom w:val="0"/>
      <w:divBdr>
        <w:top w:val="none" w:sz="0" w:space="0" w:color="auto"/>
        <w:left w:val="none" w:sz="0" w:space="0" w:color="auto"/>
        <w:bottom w:val="none" w:sz="0" w:space="0" w:color="auto"/>
        <w:right w:val="none" w:sz="0" w:space="0" w:color="auto"/>
      </w:divBdr>
    </w:div>
    <w:div w:id="1928491425">
      <w:bodyDiv w:val="1"/>
      <w:marLeft w:val="0"/>
      <w:marRight w:val="0"/>
      <w:marTop w:val="0"/>
      <w:marBottom w:val="0"/>
      <w:divBdr>
        <w:top w:val="none" w:sz="0" w:space="0" w:color="auto"/>
        <w:left w:val="none" w:sz="0" w:space="0" w:color="auto"/>
        <w:bottom w:val="none" w:sz="0" w:space="0" w:color="auto"/>
        <w:right w:val="none" w:sz="0" w:space="0" w:color="auto"/>
      </w:divBdr>
    </w:div>
    <w:div w:id="2011979155">
      <w:bodyDiv w:val="1"/>
      <w:marLeft w:val="0"/>
      <w:marRight w:val="0"/>
      <w:marTop w:val="0"/>
      <w:marBottom w:val="0"/>
      <w:divBdr>
        <w:top w:val="none" w:sz="0" w:space="0" w:color="auto"/>
        <w:left w:val="none" w:sz="0" w:space="0" w:color="auto"/>
        <w:bottom w:val="none" w:sz="0" w:space="0" w:color="auto"/>
        <w:right w:val="none" w:sz="0" w:space="0" w:color="auto"/>
      </w:divBdr>
    </w:div>
    <w:div w:id="2044867076">
      <w:bodyDiv w:val="1"/>
      <w:marLeft w:val="0"/>
      <w:marRight w:val="0"/>
      <w:marTop w:val="0"/>
      <w:marBottom w:val="0"/>
      <w:divBdr>
        <w:top w:val="none" w:sz="0" w:space="0" w:color="auto"/>
        <w:left w:val="none" w:sz="0" w:space="0" w:color="auto"/>
        <w:bottom w:val="none" w:sz="0" w:space="0" w:color="auto"/>
        <w:right w:val="none" w:sz="0" w:space="0" w:color="auto"/>
      </w:divBdr>
    </w:div>
    <w:div w:id="2050375228">
      <w:bodyDiv w:val="1"/>
      <w:marLeft w:val="0"/>
      <w:marRight w:val="0"/>
      <w:marTop w:val="0"/>
      <w:marBottom w:val="0"/>
      <w:divBdr>
        <w:top w:val="none" w:sz="0" w:space="0" w:color="auto"/>
        <w:left w:val="none" w:sz="0" w:space="0" w:color="auto"/>
        <w:bottom w:val="none" w:sz="0" w:space="0" w:color="auto"/>
        <w:right w:val="none" w:sz="0" w:space="0" w:color="auto"/>
      </w:divBdr>
    </w:div>
    <w:div w:id="2057584447">
      <w:bodyDiv w:val="1"/>
      <w:marLeft w:val="0"/>
      <w:marRight w:val="0"/>
      <w:marTop w:val="0"/>
      <w:marBottom w:val="0"/>
      <w:divBdr>
        <w:top w:val="none" w:sz="0" w:space="0" w:color="auto"/>
        <w:left w:val="none" w:sz="0" w:space="0" w:color="auto"/>
        <w:bottom w:val="none" w:sz="0" w:space="0" w:color="auto"/>
        <w:right w:val="none" w:sz="0" w:space="0" w:color="auto"/>
      </w:divBdr>
    </w:div>
    <w:div w:id="2063599936">
      <w:bodyDiv w:val="1"/>
      <w:marLeft w:val="0"/>
      <w:marRight w:val="0"/>
      <w:marTop w:val="0"/>
      <w:marBottom w:val="0"/>
      <w:divBdr>
        <w:top w:val="none" w:sz="0" w:space="0" w:color="auto"/>
        <w:left w:val="none" w:sz="0" w:space="0" w:color="auto"/>
        <w:bottom w:val="none" w:sz="0" w:space="0" w:color="auto"/>
        <w:right w:val="none" w:sz="0" w:space="0" w:color="auto"/>
      </w:divBdr>
    </w:div>
    <w:div w:id="20961722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emf"/><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Mun162</b:Tag>
    <b:SourceType>Report</b:SourceType>
    <b:Guid>{AE052CAC-6A81-4174-AED2-57E26FCBBD89}</b:Guid>
    <b:Author>
      <b:Author>
        <b:Corporate>Municipio de Pacho</b:Corporate>
      </b:Author>
    </b:Author>
    <b:Title>Plan de Desarrollo Municipal " Oportunidades y progreso para todos 2016-2019"</b:Title>
    <b:Year>2016</b:Year>
    <b:Publisher>Municipio</b:Publisher>
    <b:City>Pacho</b:City>
    <b:RefOrder>8</b:RefOrder>
  </b:Source>
  <b:Source>
    <b:Tag>Col19</b:Tag>
    <b:SourceType>InternetSite</b:SourceType>
    <b:Guid>{967E8560-C93D-42EB-9CB5-6F1082B4EFC1}</b:Guid>
    <b:Title>Organización Colparques </b:Title>
    <b:Year>2019</b:Year>
    <b:Author>
      <b:Author>
        <b:Corporate>Colparques</b:Corporate>
      </b:Author>
    </b:Author>
    <b:Month>10</b:Month>
    <b:Day>6</b:Day>
    <b:URL>http://www.colparques.net/GUERRERO</b:URL>
    <b:RefOrder>9</b:RefOrder>
  </b:Source>
  <b:Source>
    <b:Tag>Mun163</b:Tag>
    <b:SourceType>Book</b:SourceType>
    <b:Guid>{8281DEDB-B628-49ED-9E06-4F8E7C1379BC}</b:Guid>
    <b:Title>Acuerdo No. 009 de 2016</b:Title>
    <b:Year>2016</b:Year>
    <b:Publisher>Municipio</b:Publisher>
    <b:City>Yacopí</b:City>
    <b:Author>
      <b:Author>
        <b:NameList>
          <b:Person>
            <b:Last>Yacopí</b:Last>
            <b:First>Municipio</b:First>
            <b:Middle>de</b:Middle>
          </b:Person>
        </b:NameList>
      </b:Author>
    </b:Author>
    <b:RefOrder>1</b:RefOrder>
  </b:Source>
  <b:Source>
    <b:Tag>Gob15</b:Tag>
    <b:SourceType>InternetSite</b:SourceType>
    <b:Guid>{4321C837-D6C1-4C4D-A10D-276B5B6A0AAF}</b:Guid>
    <b:Title>Orarbo</b:Title>
    <b:Year>2015</b:Year>
    <b:Author>
      <b:Author>
        <b:NameList>
          <b:Person>
            <b:Last>Cundinamarca</b:Last>
            <b:First>Gobernación</b:First>
            <b:Middle>de</b:Middle>
          </b:Person>
        </b:NameList>
      </b:Author>
    </b:Author>
    <b:Month>12</b:Month>
    <b:Day>24</b:Day>
    <b:URL>http://www.orarbo.gov.co/es/con-la-comunidad/noticias/mas-predios-permiten-preservar-recurso-hidrico-en-cundinamarca</b:URL>
    <b:RefOrder>5</b:RefOrder>
  </b:Source>
  <b:Source>
    <b:Tag>Yac00</b:Tag>
    <b:SourceType>Misc</b:SourceType>
    <b:Guid>{8D49309C-A1EE-4B50-8B69-F057BE2BE239}</b:Guid>
    <b:Title>EOT</b:Title>
    <b:Year>2000</b:Year>
    <b:Author>
      <b:Author>
        <b:NameList>
          <b:Person>
            <b:Last>Yacopí</b:Last>
            <b:First>Municipio</b:First>
            <b:Middle>de</b:Middle>
          </b:Person>
        </b:NameList>
      </b:Author>
    </b:Author>
    <b:City>Yacopí</b:City>
    <b:CountryRegion>Cundinamarca</b:CountryRegion>
    <b:RefOrder>2</b:RefOrder>
  </b:Source>
  <b:Source>
    <b:Tag>Gob151</b:Tag>
    <b:SourceType>Report</b:SourceType>
    <b:Guid>{24762E23-3BE0-4D11-AE54-5EBA5E99FCA7}</b:Guid>
    <b:Title>Análisis de Situación de Salud con el modelo de los determinates sociales de salud</b:Title>
    <b:Year>2015</b:Year>
    <b:City>Cundinamarca</b:City>
    <b:Publisher>Gobernación </b:Publisher>
    <b:Author>
      <b:Author>
        <b:Corporate>Gobernación de Cundinamarca</b:Corporate>
      </b:Author>
    </b:Author>
    <b:RefOrder>3</b:RefOrder>
  </b:Source>
  <b:Source>
    <b:Tag>Way17</b:Tag>
    <b:SourceType>Report</b:SourceType>
    <b:Guid>{EDB00D93-F881-4039-A52E-6B9C883CCC23}</b:Guid>
    <b:Title>Primer informe de activdidades</b:Title>
    <b:Year>2017</b:Year>
    <b:City>Yacopí</b:City>
    <b:Author>
      <b:Author>
        <b:Corporate>Wayoke</b:Corporate>
      </b:Author>
    </b:Author>
    <b:RefOrder>6</b:RefOrder>
  </b:Source>
  <b:Source>
    <b:Tag>CAR181</b:Tag>
    <b:SourceType>InternetSite</b:SourceType>
    <b:Guid>{AE6B388F-D6EE-46CB-BBC4-CE2A5F10FC53}</b:Guid>
    <b:Title>Página Corporativa</b:Title>
    <b:Year>2018</b:Year>
    <b:Month>Febrero</b:Month>
    <b:Day>27</b:Day>
    <b:Author>
      <b:Author>
        <b:Corporate>CAR-CUNDINMARCA</b:Corporate>
      </b:Author>
    </b:Author>
    <b:URL>https://www.car.gov.co/saladeprensa/uso-y-aprovechamiento-sostenible-de-la-guadua-proyecto-ambiental-para-la-provincia-de-rionegro</b:URL>
    <b:RefOrder>7</b:RefOrder>
  </b:Source>
  <b:Source>
    <b:Tag>Min13</b:Tag>
    <b:SourceType>Report</b:SourceType>
    <b:Guid>{D5486A72-59C0-4840-9714-6D1B5C68C4B7}</b:Guid>
    <b:Title>Proyecto sistema de información Geográfica Municipal 2013</b:Title>
    <b:Year>2013</b:Year>
    <b:Author>
      <b:Author>
        <b:NameList>
          <b:Person>
            <b:Last>MinAgricultura</b:Last>
          </b:Person>
        </b:NameList>
      </b:Author>
    </b:Author>
    <b:Publisher>Min. agricultura</b:Publisher>
    <b:City>Yacopí</b:City>
    <b:RefOrder>4</b:RefOrder>
  </b:Source>
</b:Sources>
</file>

<file path=customXml/itemProps1.xml><?xml version="1.0" encoding="utf-8"?>
<ds:datastoreItem xmlns:ds="http://schemas.openxmlformats.org/officeDocument/2006/customXml" ds:itemID="{30E46AAE-EBB9-4832-A605-6F2279E36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443</TotalTime>
  <Pages>1</Pages>
  <Words>20382</Words>
  <Characters>112103</Characters>
  <Application>Microsoft Office Word</Application>
  <DocSecurity>0</DocSecurity>
  <Lines>934</Lines>
  <Paragraphs>264</Paragraphs>
  <ScaleCrop>false</ScaleCrop>
  <HeadingPairs>
    <vt:vector size="2" baseType="variant">
      <vt:variant>
        <vt:lpstr>Título</vt:lpstr>
      </vt:variant>
      <vt:variant>
        <vt:i4>1</vt:i4>
      </vt:variant>
    </vt:vector>
  </HeadingPairs>
  <TitlesOfParts>
    <vt:vector size="1" baseType="lpstr">
      <vt:lpstr>ANEXO NO</vt:lpstr>
    </vt:vector>
  </TitlesOfParts>
  <Company>Microsoft</Company>
  <LinksUpToDate>false</LinksUpToDate>
  <CharactersWithSpaces>132221</CharactersWithSpaces>
  <SharedDoc>false</SharedDoc>
  <HLinks>
    <vt:vector size="366" baseType="variant">
      <vt:variant>
        <vt:i4>2031678</vt:i4>
      </vt:variant>
      <vt:variant>
        <vt:i4>362</vt:i4>
      </vt:variant>
      <vt:variant>
        <vt:i4>0</vt:i4>
      </vt:variant>
      <vt:variant>
        <vt:i4>5</vt:i4>
      </vt:variant>
      <vt:variant>
        <vt:lpwstr/>
      </vt:variant>
      <vt:variant>
        <vt:lpwstr>_Toc346622988</vt:lpwstr>
      </vt:variant>
      <vt:variant>
        <vt:i4>2031678</vt:i4>
      </vt:variant>
      <vt:variant>
        <vt:i4>356</vt:i4>
      </vt:variant>
      <vt:variant>
        <vt:i4>0</vt:i4>
      </vt:variant>
      <vt:variant>
        <vt:i4>5</vt:i4>
      </vt:variant>
      <vt:variant>
        <vt:lpwstr/>
      </vt:variant>
      <vt:variant>
        <vt:lpwstr>_Toc346622987</vt:lpwstr>
      </vt:variant>
      <vt:variant>
        <vt:i4>2031678</vt:i4>
      </vt:variant>
      <vt:variant>
        <vt:i4>350</vt:i4>
      </vt:variant>
      <vt:variant>
        <vt:i4>0</vt:i4>
      </vt:variant>
      <vt:variant>
        <vt:i4>5</vt:i4>
      </vt:variant>
      <vt:variant>
        <vt:lpwstr/>
      </vt:variant>
      <vt:variant>
        <vt:lpwstr>_Toc346622986</vt:lpwstr>
      </vt:variant>
      <vt:variant>
        <vt:i4>2031678</vt:i4>
      </vt:variant>
      <vt:variant>
        <vt:i4>344</vt:i4>
      </vt:variant>
      <vt:variant>
        <vt:i4>0</vt:i4>
      </vt:variant>
      <vt:variant>
        <vt:i4>5</vt:i4>
      </vt:variant>
      <vt:variant>
        <vt:lpwstr/>
      </vt:variant>
      <vt:variant>
        <vt:lpwstr>_Toc346622985</vt:lpwstr>
      </vt:variant>
      <vt:variant>
        <vt:i4>2031678</vt:i4>
      </vt:variant>
      <vt:variant>
        <vt:i4>338</vt:i4>
      </vt:variant>
      <vt:variant>
        <vt:i4>0</vt:i4>
      </vt:variant>
      <vt:variant>
        <vt:i4>5</vt:i4>
      </vt:variant>
      <vt:variant>
        <vt:lpwstr/>
      </vt:variant>
      <vt:variant>
        <vt:lpwstr>_Toc346622984</vt:lpwstr>
      </vt:variant>
      <vt:variant>
        <vt:i4>2031678</vt:i4>
      </vt:variant>
      <vt:variant>
        <vt:i4>332</vt:i4>
      </vt:variant>
      <vt:variant>
        <vt:i4>0</vt:i4>
      </vt:variant>
      <vt:variant>
        <vt:i4>5</vt:i4>
      </vt:variant>
      <vt:variant>
        <vt:lpwstr/>
      </vt:variant>
      <vt:variant>
        <vt:lpwstr>_Toc346622983</vt:lpwstr>
      </vt:variant>
      <vt:variant>
        <vt:i4>2031678</vt:i4>
      </vt:variant>
      <vt:variant>
        <vt:i4>326</vt:i4>
      </vt:variant>
      <vt:variant>
        <vt:i4>0</vt:i4>
      </vt:variant>
      <vt:variant>
        <vt:i4>5</vt:i4>
      </vt:variant>
      <vt:variant>
        <vt:lpwstr/>
      </vt:variant>
      <vt:variant>
        <vt:lpwstr>_Toc346622982</vt:lpwstr>
      </vt:variant>
      <vt:variant>
        <vt:i4>2031678</vt:i4>
      </vt:variant>
      <vt:variant>
        <vt:i4>320</vt:i4>
      </vt:variant>
      <vt:variant>
        <vt:i4>0</vt:i4>
      </vt:variant>
      <vt:variant>
        <vt:i4>5</vt:i4>
      </vt:variant>
      <vt:variant>
        <vt:lpwstr/>
      </vt:variant>
      <vt:variant>
        <vt:lpwstr>_Toc346622981</vt:lpwstr>
      </vt:variant>
      <vt:variant>
        <vt:i4>2031678</vt:i4>
      </vt:variant>
      <vt:variant>
        <vt:i4>314</vt:i4>
      </vt:variant>
      <vt:variant>
        <vt:i4>0</vt:i4>
      </vt:variant>
      <vt:variant>
        <vt:i4>5</vt:i4>
      </vt:variant>
      <vt:variant>
        <vt:lpwstr/>
      </vt:variant>
      <vt:variant>
        <vt:lpwstr>_Toc346622980</vt:lpwstr>
      </vt:variant>
      <vt:variant>
        <vt:i4>1048638</vt:i4>
      </vt:variant>
      <vt:variant>
        <vt:i4>308</vt:i4>
      </vt:variant>
      <vt:variant>
        <vt:i4>0</vt:i4>
      </vt:variant>
      <vt:variant>
        <vt:i4>5</vt:i4>
      </vt:variant>
      <vt:variant>
        <vt:lpwstr/>
      </vt:variant>
      <vt:variant>
        <vt:lpwstr>_Toc346622979</vt:lpwstr>
      </vt:variant>
      <vt:variant>
        <vt:i4>1048638</vt:i4>
      </vt:variant>
      <vt:variant>
        <vt:i4>302</vt:i4>
      </vt:variant>
      <vt:variant>
        <vt:i4>0</vt:i4>
      </vt:variant>
      <vt:variant>
        <vt:i4>5</vt:i4>
      </vt:variant>
      <vt:variant>
        <vt:lpwstr/>
      </vt:variant>
      <vt:variant>
        <vt:lpwstr>_Toc346622978</vt:lpwstr>
      </vt:variant>
      <vt:variant>
        <vt:i4>1048638</vt:i4>
      </vt:variant>
      <vt:variant>
        <vt:i4>296</vt:i4>
      </vt:variant>
      <vt:variant>
        <vt:i4>0</vt:i4>
      </vt:variant>
      <vt:variant>
        <vt:i4>5</vt:i4>
      </vt:variant>
      <vt:variant>
        <vt:lpwstr/>
      </vt:variant>
      <vt:variant>
        <vt:lpwstr>_Toc346622977</vt:lpwstr>
      </vt:variant>
      <vt:variant>
        <vt:i4>1048638</vt:i4>
      </vt:variant>
      <vt:variant>
        <vt:i4>290</vt:i4>
      </vt:variant>
      <vt:variant>
        <vt:i4>0</vt:i4>
      </vt:variant>
      <vt:variant>
        <vt:i4>5</vt:i4>
      </vt:variant>
      <vt:variant>
        <vt:lpwstr/>
      </vt:variant>
      <vt:variant>
        <vt:lpwstr>_Toc346622976</vt:lpwstr>
      </vt:variant>
      <vt:variant>
        <vt:i4>1048638</vt:i4>
      </vt:variant>
      <vt:variant>
        <vt:i4>284</vt:i4>
      </vt:variant>
      <vt:variant>
        <vt:i4>0</vt:i4>
      </vt:variant>
      <vt:variant>
        <vt:i4>5</vt:i4>
      </vt:variant>
      <vt:variant>
        <vt:lpwstr/>
      </vt:variant>
      <vt:variant>
        <vt:lpwstr>_Toc346622975</vt:lpwstr>
      </vt:variant>
      <vt:variant>
        <vt:i4>1048638</vt:i4>
      </vt:variant>
      <vt:variant>
        <vt:i4>278</vt:i4>
      </vt:variant>
      <vt:variant>
        <vt:i4>0</vt:i4>
      </vt:variant>
      <vt:variant>
        <vt:i4>5</vt:i4>
      </vt:variant>
      <vt:variant>
        <vt:lpwstr/>
      </vt:variant>
      <vt:variant>
        <vt:lpwstr>_Toc346622974</vt:lpwstr>
      </vt:variant>
      <vt:variant>
        <vt:i4>1048638</vt:i4>
      </vt:variant>
      <vt:variant>
        <vt:i4>272</vt:i4>
      </vt:variant>
      <vt:variant>
        <vt:i4>0</vt:i4>
      </vt:variant>
      <vt:variant>
        <vt:i4>5</vt:i4>
      </vt:variant>
      <vt:variant>
        <vt:lpwstr/>
      </vt:variant>
      <vt:variant>
        <vt:lpwstr>_Toc346622973</vt:lpwstr>
      </vt:variant>
      <vt:variant>
        <vt:i4>1048638</vt:i4>
      </vt:variant>
      <vt:variant>
        <vt:i4>266</vt:i4>
      </vt:variant>
      <vt:variant>
        <vt:i4>0</vt:i4>
      </vt:variant>
      <vt:variant>
        <vt:i4>5</vt:i4>
      </vt:variant>
      <vt:variant>
        <vt:lpwstr/>
      </vt:variant>
      <vt:variant>
        <vt:lpwstr>_Toc346622972</vt:lpwstr>
      </vt:variant>
      <vt:variant>
        <vt:i4>1048638</vt:i4>
      </vt:variant>
      <vt:variant>
        <vt:i4>260</vt:i4>
      </vt:variant>
      <vt:variant>
        <vt:i4>0</vt:i4>
      </vt:variant>
      <vt:variant>
        <vt:i4>5</vt:i4>
      </vt:variant>
      <vt:variant>
        <vt:lpwstr/>
      </vt:variant>
      <vt:variant>
        <vt:lpwstr>_Toc346622971</vt:lpwstr>
      </vt:variant>
      <vt:variant>
        <vt:i4>1048638</vt:i4>
      </vt:variant>
      <vt:variant>
        <vt:i4>254</vt:i4>
      </vt:variant>
      <vt:variant>
        <vt:i4>0</vt:i4>
      </vt:variant>
      <vt:variant>
        <vt:i4>5</vt:i4>
      </vt:variant>
      <vt:variant>
        <vt:lpwstr/>
      </vt:variant>
      <vt:variant>
        <vt:lpwstr>_Toc346622970</vt:lpwstr>
      </vt:variant>
      <vt:variant>
        <vt:i4>1114174</vt:i4>
      </vt:variant>
      <vt:variant>
        <vt:i4>248</vt:i4>
      </vt:variant>
      <vt:variant>
        <vt:i4>0</vt:i4>
      </vt:variant>
      <vt:variant>
        <vt:i4>5</vt:i4>
      </vt:variant>
      <vt:variant>
        <vt:lpwstr/>
      </vt:variant>
      <vt:variant>
        <vt:lpwstr>_Toc346622969</vt:lpwstr>
      </vt:variant>
      <vt:variant>
        <vt:i4>1114174</vt:i4>
      </vt:variant>
      <vt:variant>
        <vt:i4>242</vt:i4>
      </vt:variant>
      <vt:variant>
        <vt:i4>0</vt:i4>
      </vt:variant>
      <vt:variant>
        <vt:i4>5</vt:i4>
      </vt:variant>
      <vt:variant>
        <vt:lpwstr/>
      </vt:variant>
      <vt:variant>
        <vt:lpwstr>_Toc346622968</vt:lpwstr>
      </vt:variant>
      <vt:variant>
        <vt:i4>1114174</vt:i4>
      </vt:variant>
      <vt:variant>
        <vt:i4>236</vt:i4>
      </vt:variant>
      <vt:variant>
        <vt:i4>0</vt:i4>
      </vt:variant>
      <vt:variant>
        <vt:i4>5</vt:i4>
      </vt:variant>
      <vt:variant>
        <vt:lpwstr/>
      </vt:variant>
      <vt:variant>
        <vt:lpwstr>_Toc346622967</vt:lpwstr>
      </vt:variant>
      <vt:variant>
        <vt:i4>1114174</vt:i4>
      </vt:variant>
      <vt:variant>
        <vt:i4>230</vt:i4>
      </vt:variant>
      <vt:variant>
        <vt:i4>0</vt:i4>
      </vt:variant>
      <vt:variant>
        <vt:i4>5</vt:i4>
      </vt:variant>
      <vt:variant>
        <vt:lpwstr/>
      </vt:variant>
      <vt:variant>
        <vt:lpwstr>_Toc346622966</vt:lpwstr>
      </vt:variant>
      <vt:variant>
        <vt:i4>1114174</vt:i4>
      </vt:variant>
      <vt:variant>
        <vt:i4>224</vt:i4>
      </vt:variant>
      <vt:variant>
        <vt:i4>0</vt:i4>
      </vt:variant>
      <vt:variant>
        <vt:i4>5</vt:i4>
      </vt:variant>
      <vt:variant>
        <vt:lpwstr/>
      </vt:variant>
      <vt:variant>
        <vt:lpwstr>_Toc346622965</vt:lpwstr>
      </vt:variant>
      <vt:variant>
        <vt:i4>1114174</vt:i4>
      </vt:variant>
      <vt:variant>
        <vt:i4>218</vt:i4>
      </vt:variant>
      <vt:variant>
        <vt:i4>0</vt:i4>
      </vt:variant>
      <vt:variant>
        <vt:i4>5</vt:i4>
      </vt:variant>
      <vt:variant>
        <vt:lpwstr/>
      </vt:variant>
      <vt:variant>
        <vt:lpwstr>_Toc346622964</vt:lpwstr>
      </vt:variant>
      <vt:variant>
        <vt:i4>1114174</vt:i4>
      </vt:variant>
      <vt:variant>
        <vt:i4>212</vt:i4>
      </vt:variant>
      <vt:variant>
        <vt:i4>0</vt:i4>
      </vt:variant>
      <vt:variant>
        <vt:i4>5</vt:i4>
      </vt:variant>
      <vt:variant>
        <vt:lpwstr/>
      </vt:variant>
      <vt:variant>
        <vt:lpwstr>_Toc346622963</vt:lpwstr>
      </vt:variant>
      <vt:variant>
        <vt:i4>1114174</vt:i4>
      </vt:variant>
      <vt:variant>
        <vt:i4>206</vt:i4>
      </vt:variant>
      <vt:variant>
        <vt:i4>0</vt:i4>
      </vt:variant>
      <vt:variant>
        <vt:i4>5</vt:i4>
      </vt:variant>
      <vt:variant>
        <vt:lpwstr/>
      </vt:variant>
      <vt:variant>
        <vt:lpwstr>_Toc346622962</vt:lpwstr>
      </vt:variant>
      <vt:variant>
        <vt:i4>1114174</vt:i4>
      </vt:variant>
      <vt:variant>
        <vt:i4>200</vt:i4>
      </vt:variant>
      <vt:variant>
        <vt:i4>0</vt:i4>
      </vt:variant>
      <vt:variant>
        <vt:i4>5</vt:i4>
      </vt:variant>
      <vt:variant>
        <vt:lpwstr/>
      </vt:variant>
      <vt:variant>
        <vt:lpwstr>_Toc346622961</vt:lpwstr>
      </vt:variant>
      <vt:variant>
        <vt:i4>1114174</vt:i4>
      </vt:variant>
      <vt:variant>
        <vt:i4>194</vt:i4>
      </vt:variant>
      <vt:variant>
        <vt:i4>0</vt:i4>
      </vt:variant>
      <vt:variant>
        <vt:i4>5</vt:i4>
      </vt:variant>
      <vt:variant>
        <vt:lpwstr/>
      </vt:variant>
      <vt:variant>
        <vt:lpwstr>_Toc346622960</vt:lpwstr>
      </vt:variant>
      <vt:variant>
        <vt:i4>1179710</vt:i4>
      </vt:variant>
      <vt:variant>
        <vt:i4>188</vt:i4>
      </vt:variant>
      <vt:variant>
        <vt:i4>0</vt:i4>
      </vt:variant>
      <vt:variant>
        <vt:i4>5</vt:i4>
      </vt:variant>
      <vt:variant>
        <vt:lpwstr/>
      </vt:variant>
      <vt:variant>
        <vt:lpwstr>_Toc346622959</vt:lpwstr>
      </vt:variant>
      <vt:variant>
        <vt:i4>1179710</vt:i4>
      </vt:variant>
      <vt:variant>
        <vt:i4>182</vt:i4>
      </vt:variant>
      <vt:variant>
        <vt:i4>0</vt:i4>
      </vt:variant>
      <vt:variant>
        <vt:i4>5</vt:i4>
      </vt:variant>
      <vt:variant>
        <vt:lpwstr/>
      </vt:variant>
      <vt:variant>
        <vt:lpwstr>_Toc346622958</vt:lpwstr>
      </vt:variant>
      <vt:variant>
        <vt:i4>1179710</vt:i4>
      </vt:variant>
      <vt:variant>
        <vt:i4>176</vt:i4>
      </vt:variant>
      <vt:variant>
        <vt:i4>0</vt:i4>
      </vt:variant>
      <vt:variant>
        <vt:i4>5</vt:i4>
      </vt:variant>
      <vt:variant>
        <vt:lpwstr/>
      </vt:variant>
      <vt:variant>
        <vt:lpwstr>_Toc346622957</vt:lpwstr>
      </vt:variant>
      <vt:variant>
        <vt:i4>1179710</vt:i4>
      </vt:variant>
      <vt:variant>
        <vt:i4>170</vt:i4>
      </vt:variant>
      <vt:variant>
        <vt:i4>0</vt:i4>
      </vt:variant>
      <vt:variant>
        <vt:i4>5</vt:i4>
      </vt:variant>
      <vt:variant>
        <vt:lpwstr/>
      </vt:variant>
      <vt:variant>
        <vt:lpwstr>_Toc346622956</vt:lpwstr>
      </vt:variant>
      <vt:variant>
        <vt:i4>1179710</vt:i4>
      </vt:variant>
      <vt:variant>
        <vt:i4>164</vt:i4>
      </vt:variant>
      <vt:variant>
        <vt:i4>0</vt:i4>
      </vt:variant>
      <vt:variant>
        <vt:i4>5</vt:i4>
      </vt:variant>
      <vt:variant>
        <vt:lpwstr/>
      </vt:variant>
      <vt:variant>
        <vt:lpwstr>_Toc346622955</vt:lpwstr>
      </vt:variant>
      <vt:variant>
        <vt:i4>1179710</vt:i4>
      </vt:variant>
      <vt:variant>
        <vt:i4>158</vt:i4>
      </vt:variant>
      <vt:variant>
        <vt:i4>0</vt:i4>
      </vt:variant>
      <vt:variant>
        <vt:i4>5</vt:i4>
      </vt:variant>
      <vt:variant>
        <vt:lpwstr/>
      </vt:variant>
      <vt:variant>
        <vt:lpwstr>_Toc346622954</vt:lpwstr>
      </vt:variant>
      <vt:variant>
        <vt:i4>1179710</vt:i4>
      </vt:variant>
      <vt:variant>
        <vt:i4>152</vt:i4>
      </vt:variant>
      <vt:variant>
        <vt:i4>0</vt:i4>
      </vt:variant>
      <vt:variant>
        <vt:i4>5</vt:i4>
      </vt:variant>
      <vt:variant>
        <vt:lpwstr/>
      </vt:variant>
      <vt:variant>
        <vt:lpwstr>_Toc346622953</vt:lpwstr>
      </vt:variant>
      <vt:variant>
        <vt:i4>1179710</vt:i4>
      </vt:variant>
      <vt:variant>
        <vt:i4>146</vt:i4>
      </vt:variant>
      <vt:variant>
        <vt:i4>0</vt:i4>
      </vt:variant>
      <vt:variant>
        <vt:i4>5</vt:i4>
      </vt:variant>
      <vt:variant>
        <vt:lpwstr/>
      </vt:variant>
      <vt:variant>
        <vt:lpwstr>_Toc346622952</vt:lpwstr>
      </vt:variant>
      <vt:variant>
        <vt:i4>1179710</vt:i4>
      </vt:variant>
      <vt:variant>
        <vt:i4>140</vt:i4>
      </vt:variant>
      <vt:variant>
        <vt:i4>0</vt:i4>
      </vt:variant>
      <vt:variant>
        <vt:i4>5</vt:i4>
      </vt:variant>
      <vt:variant>
        <vt:lpwstr/>
      </vt:variant>
      <vt:variant>
        <vt:lpwstr>_Toc346622951</vt:lpwstr>
      </vt:variant>
      <vt:variant>
        <vt:i4>1179710</vt:i4>
      </vt:variant>
      <vt:variant>
        <vt:i4>134</vt:i4>
      </vt:variant>
      <vt:variant>
        <vt:i4>0</vt:i4>
      </vt:variant>
      <vt:variant>
        <vt:i4>5</vt:i4>
      </vt:variant>
      <vt:variant>
        <vt:lpwstr/>
      </vt:variant>
      <vt:variant>
        <vt:lpwstr>_Toc346622950</vt:lpwstr>
      </vt:variant>
      <vt:variant>
        <vt:i4>1245246</vt:i4>
      </vt:variant>
      <vt:variant>
        <vt:i4>128</vt:i4>
      </vt:variant>
      <vt:variant>
        <vt:i4>0</vt:i4>
      </vt:variant>
      <vt:variant>
        <vt:i4>5</vt:i4>
      </vt:variant>
      <vt:variant>
        <vt:lpwstr/>
      </vt:variant>
      <vt:variant>
        <vt:lpwstr>_Toc346622949</vt:lpwstr>
      </vt:variant>
      <vt:variant>
        <vt:i4>1245246</vt:i4>
      </vt:variant>
      <vt:variant>
        <vt:i4>122</vt:i4>
      </vt:variant>
      <vt:variant>
        <vt:i4>0</vt:i4>
      </vt:variant>
      <vt:variant>
        <vt:i4>5</vt:i4>
      </vt:variant>
      <vt:variant>
        <vt:lpwstr/>
      </vt:variant>
      <vt:variant>
        <vt:lpwstr>_Toc346622948</vt:lpwstr>
      </vt:variant>
      <vt:variant>
        <vt:i4>1245246</vt:i4>
      </vt:variant>
      <vt:variant>
        <vt:i4>116</vt:i4>
      </vt:variant>
      <vt:variant>
        <vt:i4>0</vt:i4>
      </vt:variant>
      <vt:variant>
        <vt:i4>5</vt:i4>
      </vt:variant>
      <vt:variant>
        <vt:lpwstr/>
      </vt:variant>
      <vt:variant>
        <vt:lpwstr>_Toc346622947</vt:lpwstr>
      </vt:variant>
      <vt:variant>
        <vt:i4>1245246</vt:i4>
      </vt:variant>
      <vt:variant>
        <vt:i4>110</vt:i4>
      </vt:variant>
      <vt:variant>
        <vt:i4>0</vt:i4>
      </vt:variant>
      <vt:variant>
        <vt:i4>5</vt:i4>
      </vt:variant>
      <vt:variant>
        <vt:lpwstr/>
      </vt:variant>
      <vt:variant>
        <vt:lpwstr>_Toc346622946</vt:lpwstr>
      </vt:variant>
      <vt:variant>
        <vt:i4>1245246</vt:i4>
      </vt:variant>
      <vt:variant>
        <vt:i4>104</vt:i4>
      </vt:variant>
      <vt:variant>
        <vt:i4>0</vt:i4>
      </vt:variant>
      <vt:variant>
        <vt:i4>5</vt:i4>
      </vt:variant>
      <vt:variant>
        <vt:lpwstr/>
      </vt:variant>
      <vt:variant>
        <vt:lpwstr>_Toc346622945</vt:lpwstr>
      </vt:variant>
      <vt:variant>
        <vt:i4>1245246</vt:i4>
      </vt:variant>
      <vt:variant>
        <vt:i4>98</vt:i4>
      </vt:variant>
      <vt:variant>
        <vt:i4>0</vt:i4>
      </vt:variant>
      <vt:variant>
        <vt:i4>5</vt:i4>
      </vt:variant>
      <vt:variant>
        <vt:lpwstr/>
      </vt:variant>
      <vt:variant>
        <vt:lpwstr>_Toc346622944</vt:lpwstr>
      </vt:variant>
      <vt:variant>
        <vt:i4>1245246</vt:i4>
      </vt:variant>
      <vt:variant>
        <vt:i4>92</vt:i4>
      </vt:variant>
      <vt:variant>
        <vt:i4>0</vt:i4>
      </vt:variant>
      <vt:variant>
        <vt:i4>5</vt:i4>
      </vt:variant>
      <vt:variant>
        <vt:lpwstr/>
      </vt:variant>
      <vt:variant>
        <vt:lpwstr>_Toc346622943</vt:lpwstr>
      </vt:variant>
      <vt:variant>
        <vt:i4>1245246</vt:i4>
      </vt:variant>
      <vt:variant>
        <vt:i4>86</vt:i4>
      </vt:variant>
      <vt:variant>
        <vt:i4>0</vt:i4>
      </vt:variant>
      <vt:variant>
        <vt:i4>5</vt:i4>
      </vt:variant>
      <vt:variant>
        <vt:lpwstr/>
      </vt:variant>
      <vt:variant>
        <vt:lpwstr>_Toc346622942</vt:lpwstr>
      </vt:variant>
      <vt:variant>
        <vt:i4>1245246</vt:i4>
      </vt:variant>
      <vt:variant>
        <vt:i4>80</vt:i4>
      </vt:variant>
      <vt:variant>
        <vt:i4>0</vt:i4>
      </vt:variant>
      <vt:variant>
        <vt:i4>5</vt:i4>
      </vt:variant>
      <vt:variant>
        <vt:lpwstr/>
      </vt:variant>
      <vt:variant>
        <vt:lpwstr>_Toc346622941</vt:lpwstr>
      </vt:variant>
      <vt:variant>
        <vt:i4>1245246</vt:i4>
      </vt:variant>
      <vt:variant>
        <vt:i4>74</vt:i4>
      </vt:variant>
      <vt:variant>
        <vt:i4>0</vt:i4>
      </vt:variant>
      <vt:variant>
        <vt:i4>5</vt:i4>
      </vt:variant>
      <vt:variant>
        <vt:lpwstr/>
      </vt:variant>
      <vt:variant>
        <vt:lpwstr>_Toc346622940</vt:lpwstr>
      </vt:variant>
      <vt:variant>
        <vt:i4>1310782</vt:i4>
      </vt:variant>
      <vt:variant>
        <vt:i4>68</vt:i4>
      </vt:variant>
      <vt:variant>
        <vt:i4>0</vt:i4>
      </vt:variant>
      <vt:variant>
        <vt:i4>5</vt:i4>
      </vt:variant>
      <vt:variant>
        <vt:lpwstr/>
      </vt:variant>
      <vt:variant>
        <vt:lpwstr>_Toc346622939</vt:lpwstr>
      </vt:variant>
      <vt:variant>
        <vt:i4>1310782</vt:i4>
      </vt:variant>
      <vt:variant>
        <vt:i4>62</vt:i4>
      </vt:variant>
      <vt:variant>
        <vt:i4>0</vt:i4>
      </vt:variant>
      <vt:variant>
        <vt:i4>5</vt:i4>
      </vt:variant>
      <vt:variant>
        <vt:lpwstr/>
      </vt:variant>
      <vt:variant>
        <vt:lpwstr>_Toc346622938</vt:lpwstr>
      </vt:variant>
      <vt:variant>
        <vt:i4>1310782</vt:i4>
      </vt:variant>
      <vt:variant>
        <vt:i4>56</vt:i4>
      </vt:variant>
      <vt:variant>
        <vt:i4>0</vt:i4>
      </vt:variant>
      <vt:variant>
        <vt:i4>5</vt:i4>
      </vt:variant>
      <vt:variant>
        <vt:lpwstr/>
      </vt:variant>
      <vt:variant>
        <vt:lpwstr>_Toc346622937</vt:lpwstr>
      </vt:variant>
      <vt:variant>
        <vt:i4>1310782</vt:i4>
      </vt:variant>
      <vt:variant>
        <vt:i4>50</vt:i4>
      </vt:variant>
      <vt:variant>
        <vt:i4>0</vt:i4>
      </vt:variant>
      <vt:variant>
        <vt:i4>5</vt:i4>
      </vt:variant>
      <vt:variant>
        <vt:lpwstr/>
      </vt:variant>
      <vt:variant>
        <vt:lpwstr>_Toc346622936</vt:lpwstr>
      </vt:variant>
      <vt:variant>
        <vt:i4>1310782</vt:i4>
      </vt:variant>
      <vt:variant>
        <vt:i4>44</vt:i4>
      </vt:variant>
      <vt:variant>
        <vt:i4>0</vt:i4>
      </vt:variant>
      <vt:variant>
        <vt:i4>5</vt:i4>
      </vt:variant>
      <vt:variant>
        <vt:lpwstr/>
      </vt:variant>
      <vt:variant>
        <vt:lpwstr>_Toc346622935</vt:lpwstr>
      </vt:variant>
      <vt:variant>
        <vt:i4>1310782</vt:i4>
      </vt:variant>
      <vt:variant>
        <vt:i4>38</vt:i4>
      </vt:variant>
      <vt:variant>
        <vt:i4>0</vt:i4>
      </vt:variant>
      <vt:variant>
        <vt:i4>5</vt:i4>
      </vt:variant>
      <vt:variant>
        <vt:lpwstr/>
      </vt:variant>
      <vt:variant>
        <vt:lpwstr>_Toc346622934</vt:lpwstr>
      </vt:variant>
      <vt:variant>
        <vt:i4>1310782</vt:i4>
      </vt:variant>
      <vt:variant>
        <vt:i4>32</vt:i4>
      </vt:variant>
      <vt:variant>
        <vt:i4>0</vt:i4>
      </vt:variant>
      <vt:variant>
        <vt:i4>5</vt:i4>
      </vt:variant>
      <vt:variant>
        <vt:lpwstr/>
      </vt:variant>
      <vt:variant>
        <vt:lpwstr>_Toc346622933</vt:lpwstr>
      </vt:variant>
      <vt:variant>
        <vt:i4>1310782</vt:i4>
      </vt:variant>
      <vt:variant>
        <vt:i4>26</vt:i4>
      </vt:variant>
      <vt:variant>
        <vt:i4>0</vt:i4>
      </vt:variant>
      <vt:variant>
        <vt:i4>5</vt:i4>
      </vt:variant>
      <vt:variant>
        <vt:lpwstr/>
      </vt:variant>
      <vt:variant>
        <vt:lpwstr>_Toc346622932</vt:lpwstr>
      </vt:variant>
      <vt:variant>
        <vt:i4>1310782</vt:i4>
      </vt:variant>
      <vt:variant>
        <vt:i4>20</vt:i4>
      </vt:variant>
      <vt:variant>
        <vt:i4>0</vt:i4>
      </vt:variant>
      <vt:variant>
        <vt:i4>5</vt:i4>
      </vt:variant>
      <vt:variant>
        <vt:lpwstr/>
      </vt:variant>
      <vt:variant>
        <vt:lpwstr>_Toc346622931</vt:lpwstr>
      </vt:variant>
      <vt:variant>
        <vt:i4>1310782</vt:i4>
      </vt:variant>
      <vt:variant>
        <vt:i4>14</vt:i4>
      </vt:variant>
      <vt:variant>
        <vt:i4>0</vt:i4>
      </vt:variant>
      <vt:variant>
        <vt:i4>5</vt:i4>
      </vt:variant>
      <vt:variant>
        <vt:lpwstr/>
      </vt:variant>
      <vt:variant>
        <vt:lpwstr>_Toc346622930</vt:lpwstr>
      </vt:variant>
      <vt:variant>
        <vt:i4>1376318</vt:i4>
      </vt:variant>
      <vt:variant>
        <vt:i4>8</vt:i4>
      </vt:variant>
      <vt:variant>
        <vt:i4>0</vt:i4>
      </vt:variant>
      <vt:variant>
        <vt:i4>5</vt:i4>
      </vt:variant>
      <vt:variant>
        <vt:lpwstr/>
      </vt:variant>
      <vt:variant>
        <vt:lpwstr>_Toc346622929</vt:lpwstr>
      </vt:variant>
      <vt:variant>
        <vt:i4>1376318</vt:i4>
      </vt:variant>
      <vt:variant>
        <vt:i4>2</vt:i4>
      </vt:variant>
      <vt:variant>
        <vt:i4>0</vt:i4>
      </vt:variant>
      <vt:variant>
        <vt:i4>5</vt:i4>
      </vt:variant>
      <vt:variant>
        <vt:lpwstr/>
      </vt:variant>
      <vt:variant>
        <vt:lpwstr>_Toc346622928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NO</dc:title>
  <dc:subject/>
  <dc:creator>WIN uE10</dc:creator>
  <cp:keywords/>
  <cp:lastModifiedBy>Familia</cp:lastModifiedBy>
  <cp:revision>12</cp:revision>
  <cp:lastPrinted>2010-06-22T11:58:00Z</cp:lastPrinted>
  <dcterms:created xsi:type="dcterms:W3CDTF">2020-01-11T16:57:00Z</dcterms:created>
  <dcterms:modified xsi:type="dcterms:W3CDTF">2020-01-12T07:23:00Z</dcterms:modified>
</cp:coreProperties>
</file>