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E6B2C" w14:textId="77777777" w:rsidR="00341294" w:rsidRPr="007D3D93" w:rsidRDefault="00341294" w:rsidP="00EB745E">
      <w:pPr>
        <w:jc w:val="both"/>
        <w:rPr>
          <w:rFonts w:ascii="Tahoma" w:eastAsia="Tahoma" w:hAnsi="Tahoma" w:cs="Tahoma"/>
          <w:sz w:val="22"/>
          <w:szCs w:val="22"/>
        </w:rPr>
      </w:pPr>
    </w:p>
    <w:p w14:paraId="39923FD1" w14:textId="77777777" w:rsidR="00341294" w:rsidRPr="007D3D93" w:rsidRDefault="00341294" w:rsidP="00EB745E">
      <w:pPr>
        <w:jc w:val="both"/>
        <w:rPr>
          <w:rFonts w:ascii="Tahoma" w:eastAsia="Tahoma" w:hAnsi="Tahoma" w:cs="Tahoma"/>
          <w:sz w:val="22"/>
          <w:szCs w:val="22"/>
        </w:rPr>
      </w:pPr>
    </w:p>
    <w:p w14:paraId="3AA6FDAF" w14:textId="77777777" w:rsidR="00341294" w:rsidRPr="007D3D93" w:rsidRDefault="00341294" w:rsidP="00EB745E">
      <w:pPr>
        <w:jc w:val="both"/>
        <w:rPr>
          <w:rFonts w:ascii="Tahoma" w:eastAsia="Tahoma" w:hAnsi="Tahoma" w:cs="Tahoma"/>
          <w:sz w:val="22"/>
          <w:szCs w:val="22"/>
        </w:rPr>
      </w:pPr>
    </w:p>
    <w:p w14:paraId="335EE45D" w14:textId="77777777" w:rsidR="00341294" w:rsidRPr="007D3D93" w:rsidRDefault="00341294" w:rsidP="00EB745E">
      <w:pPr>
        <w:jc w:val="both"/>
        <w:rPr>
          <w:rFonts w:ascii="Tahoma" w:eastAsia="Tahoma" w:hAnsi="Tahoma" w:cs="Tahoma"/>
          <w:sz w:val="22"/>
          <w:szCs w:val="22"/>
        </w:rPr>
      </w:pPr>
    </w:p>
    <w:p w14:paraId="5A6B89B1" w14:textId="77777777" w:rsidR="00341294" w:rsidRPr="007D3D93" w:rsidRDefault="00341294" w:rsidP="00EB745E">
      <w:pPr>
        <w:jc w:val="both"/>
        <w:rPr>
          <w:rFonts w:ascii="Tahoma" w:eastAsia="Tahoma" w:hAnsi="Tahoma" w:cs="Tahoma"/>
          <w:sz w:val="22"/>
          <w:szCs w:val="22"/>
        </w:rPr>
      </w:pPr>
    </w:p>
    <w:p w14:paraId="6A8E3732" w14:textId="77777777" w:rsidR="00341294" w:rsidRPr="007D3D93" w:rsidRDefault="00E353C0" w:rsidP="00B63314">
      <w:pPr>
        <w:jc w:val="center"/>
        <w:rPr>
          <w:rFonts w:ascii="Tahoma" w:eastAsia="Tahoma" w:hAnsi="Tahoma" w:cs="Tahoma"/>
          <w:sz w:val="22"/>
          <w:szCs w:val="22"/>
        </w:rPr>
      </w:pPr>
      <w:r w:rsidRPr="007D3D93">
        <w:rPr>
          <w:rFonts w:ascii="Tahoma" w:eastAsia="Tahoma" w:hAnsi="Tahoma" w:cs="Tahoma"/>
          <w:sz w:val="22"/>
          <w:szCs w:val="22"/>
        </w:rPr>
        <w:t>MEMORIA TÉCNICA</w:t>
      </w:r>
    </w:p>
    <w:p w14:paraId="6CE86894" w14:textId="57349321" w:rsidR="00341294" w:rsidRPr="007D3D93" w:rsidRDefault="00E353C0" w:rsidP="00B63314">
      <w:pPr>
        <w:jc w:val="center"/>
        <w:rPr>
          <w:rFonts w:ascii="Tahoma" w:eastAsia="Tahoma" w:hAnsi="Tahoma" w:cs="Tahoma"/>
          <w:sz w:val="22"/>
          <w:szCs w:val="22"/>
        </w:rPr>
      </w:pPr>
      <w:r w:rsidRPr="007D3D93">
        <w:rPr>
          <w:rFonts w:ascii="Tahoma" w:eastAsia="Tahoma" w:hAnsi="Tahoma" w:cs="Tahoma"/>
          <w:sz w:val="22"/>
          <w:szCs w:val="22"/>
        </w:rPr>
        <w:t>ACTUALIZACIÓN PLAN TERRITORIAL DE EDUCACIÓN AMBIENTAL</w:t>
      </w:r>
    </w:p>
    <w:p w14:paraId="2B00F9CA" w14:textId="78CB061F" w:rsidR="00341294" w:rsidRPr="007D3D93" w:rsidRDefault="00E353C0" w:rsidP="00B63314">
      <w:pPr>
        <w:jc w:val="center"/>
        <w:rPr>
          <w:rFonts w:ascii="Tahoma" w:eastAsia="Tahoma" w:hAnsi="Tahoma" w:cs="Tahoma"/>
          <w:sz w:val="22"/>
          <w:szCs w:val="22"/>
        </w:rPr>
      </w:pPr>
      <w:r w:rsidRPr="007D3D93">
        <w:rPr>
          <w:rFonts w:ascii="Tahoma" w:eastAsia="Tahoma" w:hAnsi="Tahoma" w:cs="Tahoma"/>
          <w:sz w:val="22"/>
          <w:szCs w:val="22"/>
        </w:rPr>
        <w:t>20</w:t>
      </w:r>
      <w:r w:rsidR="003D6F93">
        <w:rPr>
          <w:rFonts w:ascii="Tahoma" w:eastAsia="Tahoma" w:hAnsi="Tahoma" w:cs="Tahoma"/>
          <w:sz w:val="22"/>
          <w:szCs w:val="22"/>
        </w:rPr>
        <w:t>20</w:t>
      </w:r>
      <w:r w:rsidRPr="007D3D93">
        <w:rPr>
          <w:rFonts w:ascii="Tahoma" w:eastAsia="Tahoma" w:hAnsi="Tahoma" w:cs="Tahoma"/>
          <w:sz w:val="22"/>
          <w:szCs w:val="22"/>
        </w:rPr>
        <w:t>-2023</w:t>
      </w:r>
    </w:p>
    <w:p w14:paraId="5F7B9651" w14:textId="77777777" w:rsidR="00341294" w:rsidRPr="007D3D93" w:rsidRDefault="00341294" w:rsidP="00EB745E">
      <w:pPr>
        <w:jc w:val="both"/>
        <w:rPr>
          <w:rFonts w:ascii="Tahoma" w:eastAsia="Tahoma" w:hAnsi="Tahoma" w:cs="Tahoma"/>
          <w:sz w:val="22"/>
          <w:szCs w:val="22"/>
        </w:rPr>
      </w:pPr>
    </w:p>
    <w:p w14:paraId="23429CC3" w14:textId="77777777" w:rsidR="00341294" w:rsidRPr="007D3D93" w:rsidRDefault="00341294" w:rsidP="00EB745E">
      <w:pPr>
        <w:jc w:val="both"/>
        <w:rPr>
          <w:rFonts w:ascii="Tahoma" w:eastAsia="Tahoma" w:hAnsi="Tahoma" w:cs="Tahoma"/>
          <w:sz w:val="22"/>
          <w:szCs w:val="22"/>
        </w:rPr>
      </w:pPr>
    </w:p>
    <w:p w14:paraId="4D849791" w14:textId="77777777" w:rsidR="00341294" w:rsidRPr="007D3D93" w:rsidRDefault="00341294" w:rsidP="00EB745E">
      <w:pPr>
        <w:jc w:val="both"/>
        <w:rPr>
          <w:rFonts w:ascii="Tahoma" w:eastAsia="Tahoma" w:hAnsi="Tahoma" w:cs="Tahoma"/>
          <w:sz w:val="22"/>
          <w:szCs w:val="22"/>
        </w:rPr>
      </w:pPr>
    </w:p>
    <w:p w14:paraId="643C6009" w14:textId="77777777" w:rsidR="00EF723A" w:rsidRDefault="00EF723A" w:rsidP="00EF723A">
      <w:pPr>
        <w:jc w:val="center"/>
        <w:rPr>
          <w:noProof/>
        </w:rPr>
      </w:pPr>
    </w:p>
    <w:p w14:paraId="4B37B602" w14:textId="305266BE" w:rsidR="00341294" w:rsidRPr="007D3D93" w:rsidRDefault="00EF723A" w:rsidP="00EF723A">
      <w:pPr>
        <w:jc w:val="center"/>
        <w:rPr>
          <w:rFonts w:ascii="Tahoma" w:eastAsia="Tahoma" w:hAnsi="Tahoma" w:cs="Tahoma"/>
          <w:sz w:val="22"/>
          <w:szCs w:val="22"/>
        </w:rPr>
      </w:pPr>
      <w:r>
        <w:rPr>
          <w:noProof/>
          <w:lang w:val="es-CO" w:eastAsia="es-CO"/>
        </w:rPr>
        <w:drawing>
          <wp:inline distT="0" distB="0" distL="0" distR="0" wp14:anchorId="6D3619EA" wp14:editId="18487F90">
            <wp:extent cx="3582552" cy="3153621"/>
            <wp:effectExtent l="0" t="0" r="0" b="8890"/>
            <wp:docPr id="14" name="Imagen 14" descr="Resultado de imagen para piedras del tun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iedras del tunjo"/>
                    <pic:cNvPicPr>
                      <a:picLocks noChangeAspect="1" noChangeArrowheads="1"/>
                    </pic:cNvPicPr>
                  </pic:nvPicPr>
                  <pic:blipFill rotWithShape="1">
                    <a:blip r:embed="rId9">
                      <a:extLst>
                        <a:ext uri="{28A0092B-C50C-407E-A947-70E740481C1C}">
                          <a14:useLocalDpi xmlns:a14="http://schemas.microsoft.com/office/drawing/2010/main" val="0"/>
                        </a:ext>
                      </a:extLst>
                    </a:blip>
                    <a:srcRect l="18380" r="17776"/>
                    <a:stretch/>
                  </pic:blipFill>
                  <pic:spPr bwMode="auto">
                    <a:xfrm>
                      <a:off x="0" y="0"/>
                      <a:ext cx="3583033" cy="3154045"/>
                    </a:xfrm>
                    <a:prstGeom prst="rect">
                      <a:avLst/>
                    </a:prstGeom>
                    <a:noFill/>
                    <a:ln>
                      <a:noFill/>
                    </a:ln>
                    <a:extLst>
                      <a:ext uri="{53640926-AAD7-44D8-BBD7-CCE9431645EC}">
                        <a14:shadowObscured xmlns:a14="http://schemas.microsoft.com/office/drawing/2010/main"/>
                      </a:ext>
                    </a:extLst>
                  </pic:spPr>
                </pic:pic>
              </a:graphicData>
            </a:graphic>
          </wp:inline>
        </w:drawing>
      </w:r>
    </w:p>
    <w:p w14:paraId="334E57D3" w14:textId="77777777" w:rsidR="00341294" w:rsidRPr="007D3D93" w:rsidRDefault="00341294" w:rsidP="00EB745E">
      <w:pPr>
        <w:jc w:val="both"/>
        <w:rPr>
          <w:rFonts w:ascii="Tahoma" w:eastAsia="Tahoma" w:hAnsi="Tahoma" w:cs="Tahoma"/>
          <w:sz w:val="22"/>
          <w:szCs w:val="22"/>
        </w:rPr>
      </w:pPr>
    </w:p>
    <w:p w14:paraId="5F8BFF1C" w14:textId="77777777" w:rsidR="00341294" w:rsidRPr="007D3D93" w:rsidRDefault="00341294" w:rsidP="00EB745E">
      <w:pPr>
        <w:jc w:val="both"/>
        <w:rPr>
          <w:rFonts w:ascii="Tahoma" w:eastAsia="Tahoma" w:hAnsi="Tahoma" w:cs="Tahoma"/>
          <w:sz w:val="22"/>
          <w:szCs w:val="22"/>
        </w:rPr>
      </w:pPr>
    </w:p>
    <w:p w14:paraId="71631632" w14:textId="2F07489F" w:rsidR="00341294" w:rsidRPr="007D3D93" w:rsidRDefault="00E353C0" w:rsidP="007647DB">
      <w:pPr>
        <w:jc w:val="center"/>
        <w:rPr>
          <w:rFonts w:ascii="Tahoma" w:eastAsia="Tahoma" w:hAnsi="Tahoma" w:cs="Tahoma"/>
          <w:sz w:val="22"/>
          <w:szCs w:val="22"/>
        </w:rPr>
      </w:pPr>
      <w:r w:rsidRPr="007D3D93">
        <w:rPr>
          <w:rFonts w:ascii="Tahoma" w:eastAsia="Tahoma" w:hAnsi="Tahoma" w:cs="Tahoma"/>
          <w:sz w:val="22"/>
          <w:szCs w:val="22"/>
        </w:rPr>
        <w:t xml:space="preserve">Municipio de </w:t>
      </w:r>
      <w:r w:rsidR="00E014B6" w:rsidRPr="007D3D93">
        <w:rPr>
          <w:rFonts w:ascii="Tahoma" w:eastAsia="Tahoma" w:hAnsi="Tahoma" w:cs="Tahoma"/>
          <w:sz w:val="22"/>
          <w:szCs w:val="22"/>
        </w:rPr>
        <w:t>Facatativá</w:t>
      </w:r>
    </w:p>
    <w:p w14:paraId="536AA721" w14:textId="02C7E6D1" w:rsidR="007647DB" w:rsidRPr="000A11D5" w:rsidRDefault="007647DB" w:rsidP="007647DB">
      <w:pPr>
        <w:tabs>
          <w:tab w:val="left" w:pos="1260"/>
        </w:tabs>
        <w:jc w:val="center"/>
        <w:rPr>
          <w:rFonts w:ascii="Tahoma" w:hAnsi="Tahoma" w:cs="Tahoma"/>
          <w:bCs/>
          <w:sz w:val="22"/>
          <w:szCs w:val="20"/>
        </w:rPr>
      </w:pPr>
      <w:r w:rsidRPr="000A11D5">
        <w:rPr>
          <w:rFonts w:ascii="Tahoma" w:hAnsi="Tahoma" w:cs="Tahoma"/>
          <w:bCs/>
          <w:sz w:val="22"/>
          <w:szCs w:val="20"/>
        </w:rPr>
        <w:t>PABLO EMILIO MALO GARCÍA</w:t>
      </w:r>
    </w:p>
    <w:p w14:paraId="3D9A74CE" w14:textId="77777777" w:rsidR="007647DB" w:rsidRPr="000A11D5" w:rsidRDefault="007647DB" w:rsidP="007647DB">
      <w:pPr>
        <w:tabs>
          <w:tab w:val="left" w:pos="1260"/>
        </w:tabs>
        <w:jc w:val="center"/>
        <w:rPr>
          <w:rFonts w:ascii="Tahoma" w:hAnsi="Tahoma" w:cs="Tahoma"/>
          <w:sz w:val="22"/>
          <w:szCs w:val="20"/>
        </w:rPr>
      </w:pPr>
      <w:r w:rsidRPr="000A11D5">
        <w:rPr>
          <w:rFonts w:ascii="Tahoma" w:hAnsi="Tahoma" w:cs="Tahoma"/>
          <w:sz w:val="22"/>
          <w:szCs w:val="20"/>
        </w:rPr>
        <w:t>Alcalde Municipal</w:t>
      </w:r>
    </w:p>
    <w:p w14:paraId="12C125B1" w14:textId="77777777" w:rsidR="00341294" w:rsidRPr="007D3D93" w:rsidRDefault="00341294" w:rsidP="007647DB">
      <w:pPr>
        <w:jc w:val="center"/>
        <w:rPr>
          <w:rFonts w:ascii="Tahoma" w:eastAsia="Tahoma" w:hAnsi="Tahoma" w:cs="Tahoma"/>
          <w:sz w:val="22"/>
          <w:szCs w:val="22"/>
        </w:rPr>
      </w:pPr>
    </w:p>
    <w:p w14:paraId="4AA15B5B" w14:textId="39E3B0CD" w:rsidR="00E6713E" w:rsidRDefault="00E6713E" w:rsidP="00B63314">
      <w:pPr>
        <w:jc w:val="center"/>
        <w:rPr>
          <w:rFonts w:ascii="Tahoma" w:eastAsia="Tahoma" w:hAnsi="Tahoma" w:cs="Tahoma"/>
          <w:sz w:val="22"/>
          <w:szCs w:val="22"/>
        </w:rPr>
      </w:pPr>
    </w:p>
    <w:p w14:paraId="6F02745F" w14:textId="77777777" w:rsidR="00EF723A" w:rsidRDefault="00EF723A" w:rsidP="00B63314">
      <w:pPr>
        <w:jc w:val="center"/>
        <w:rPr>
          <w:rFonts w:ascii="Tahoma" w:eastAsia="Tahoma" w:hAnsi="Tahoma" w:cs="Tahoma"/>
          <w:sz w:val="22"/>
          <w:szCs w:val="22"/>
        </w:rPr>
      </w:pPr>
    </w:p>
    <w:p w14:paraId="7EE7F5CD" w14:textId="23CDC3F1" w:rsidR="00E6713E" w:rsidRDefault="00E6713E" w:rsidP="00B63314">
      <w:pPr>
        <w:jc w:val="center"/>
        <w:rPr>
          <w:rFonts w:ascii="Tahoma" w:eastAsia="Tahoma" w:hAnsi="Tahoma" w:cs="Tahoma"/>
          <w:sz w:val="22"/>
          <w:szCs w:val="22"/>
        </w:rPr>
      </w:pPr>
    </w:p>
    <w:p w14:paraId="27E2C1CE" w14:textId="4131B9BA" w:rsidR="00E6713E" w:rsidRDefault="00E6713E" w:rsidP="00B63314">
      <w:pPr>
        <w:jc w:val="center"/>
        <w:rPr>
          <w:rFonts w:ascii="Tahoma" w:eastAsia="Tahoma" w:hAnsi="Tahoma" w:cs="Tahoma"/>
          <w:sz w:val="22"/>
          <w:szCs w:val="22"/>
        </w:rPr>
      </w:pPr>
    </w:p>
    <w:p w14:paraId="2BAEEFC2" w14:textId="7130C17C" w:rsidR="00E6713E" w:rsidRDefault="00E6713E" w:rsidP="00B63314">
      <w:pPr>
        <w:jc w:val="center"/>
        <w:rPr>
          <w:rFonts w:ascii="Tahoma" w:eastAsia="Tahoma" w:hAnsi="Tahoma" w:cs="Tahoma"/>
          <w:sz w:val="22"/>
          <w:szCs w:val="22"/>
        </w:rPr>
      </w:pPr>
    </w:p>
    <w:p w14:paraId="767BB458" w14:textId="02C28F61" w:rsidR="00E6713E" w:rsidRDefault="00E6713E" w:rsidP="00B63314">
      <w:pPr>
        <w:jc w:val="center"/>
        <w:rPr>
          <w:rFonts w:ascii="Tahoma" w:eastAsia="Tahoma" w:hAnsi="Tahoma" w:cs="Tahoma"/>
          <w:sz w:val="22"/>
          <w:szCs w:val="22"/>
        </w:rPr>
      </w:pPr>
    </w:p>
    <w:p w14:paraId="7D033601" w14:textId="7F3BC64A" w:rsidR="00E6713E" w:rsidRDefault="00E6713E" w:rsidP="00B63314">
      <w:pPr>
        <w:jc w:val="center"/>
        <w:rPr>
          <w:rFonts w:ascii="Tahoma" w:eastAsia="Tahoma" w:hAnsi="Tahoma" w:cs="Tahoma"/>
          <w:sz w:val="22"/>
          <w:szCs w:val="22"/>
        </w:rPr>
      </w:pPr>
    </w:p>
    <w:p w14:paraId="3332F474" w14:textId="44D8CB73" w:rsidR="00E6713E" w:rsidRDefault="00E6713E" w:rsidP="00B63314">
      <w:pPr>
        <w:jc w:val="center"/>
        <w:rPr>
          <w:rFonts w:ascii="Tahoma" w:eastAsia="Tahoma" w:hAnsi="Tahoma" w:cs="Tahoma"/>
          <w:sz w:val="22"/>
          <w:szCs w:val="22"/>
        </w:rPr>
      </w:pPr>
    </w:p>
    <w:p w14:paraId="4C01D54A" w14:textId="7D6061E7" w:rsidR="00E6713E" w:rsidRDefault="00E6713E" w:rsidP="00B63314">
      <w:pPr>
        <w:jc w:val="center"/>
        <w:rPr>
          <w:rFonts w:ascii="Tahoma" w:eastAsia="Tahoma" w:hAnsi="Tahoma" w:cs="Tahoma"/>
          <w:sz w:val="22"/>
          <w:szCs w:val="22"/>
        </w:rPr>
      </w:pPr>
    </w:p>
    <w:p w14:paraId="7598DBF1" w14:textId="043AA4AA" w:rsidR="00E6713E" w:rsidRDefault="00E6713E" w:rsidP="00B63314">
      <w:pPr>
        <w:jc w:val="center"/>
        <w:rPr>
          <w:rFonts w:ascii="Tahoma" w:eastAsia="Tahoma" w:hAnsi="Tahoma" w:cs="Tahoma"/>
          <w:sz w:val="22"/>
          <w:szCs w:val="22"/>
        </w:rPr>
      </w:pPr>
    </w:p>
    <w:p w14:paraId="69528CBE" w14:textId="77777777" w:rsidR="00341294" w:rsidRPr="007D3D93" w:rsidRDefault="00341294" w:rsidP="00B63314">
      <w:pPr>
        <w:jc w:val="center"/>
        <w:rPr>
          <w:rFonts w:ascii="Tahoma" w:eastAsia="Tahoma" w:hAnsi="Tahoma" w:cs="Tahoma"/>
          <w:sz w:val="22"/>
          <w:szCs w:val="22"/>
        </w:rPr>
      </w:pPr>
    </w:p>
    <w:p w14:paraId="1EEE3E60" w14:textId="348DFC1E" w:rsidR="00341294" w:rsidRPr="007D3D93" w:rsidRDefault="007647DB" w:rsidP="00B63314">
      <w:pPr>
        <w:jc w:val="center"/>
        <w:rPr>
          <w:rFonts w:ascii="Tahoma" w:eastAsia="Tahoma" w:hAnsi="Tahoma" w:cs="Tahoma"/>
          <w:sz w:val="22"/>
          <w:szCs w:val="22"/>
        </w:rPr>
      </w:pPr>
      <w:r>
        <w:rPr>
          <w:rFonts w:ascii="Tahoma" w:eastAsia="Tahoma" w:hAnsi="Tahoma" w:cs="Tahoma"/>
          <w:sz w:val="22"/>
          <w:szCs w:val="22"/>
        </w:rPr>
        <w:t>Facatativá</w:t>
      </w:r>
      <w:r w:rsidR="00E353C0" w:rsidRPr="007D3D93">
        <w:rPr>
          <w:rFonts w:ascii="Tahoma" w:eastAsia="Tahoma" w:hAnsi="Tahoma" w:cs="Tahoma"/>
          <w:sz w:val="22"/>
          <w:szCs w:val="22"/>
        </w:rPr>
        <w:t xml:space="preserve"> - </w:t>
      </w:r>
      <w:r w:rsidR="00E014B6" w:rsidRPr="007D3D93">
        <w:rPr>
          <w:rFonts w:ascii="Tahoma" w:eastAsia="Tahoma" w:hAnsi="Tahoma" w:cs="Tahoma"/>
          <w:sz w:val="22"/>
          <w:szCs w:val="22"/>
        </w:rPr>
        <w:t>Cundinamarca -</w:t>
      </w:r>
      <w:r w:rsidR="00E353C0" w:rsidRPr="007D3D93">
        <w:rPr>
          <w:rFonts w:ascii="Tahoma" w:eastAsia="Tahoma" w:hAnsi="Tahoma" w:cs="Tahoma"/>
          <w:sz w:val="22"/>
          <w:szCs w:val="22"/>
        </w:rPr>
        <w:t xml:space="preserve"> 20</w:t>
      </w:r>
      <w:r w:rsidR="003D6F93">
        <w:rPr>
          <w:rFonts w:ascii="Tahoma" w:eastAsia="Tahoma" w:hAnsi="Tahoma" w:cs="Tahoma"/>
          <w:sz w:val="22"/>
          <w:szCs w:val="22"/>
        </w:rPr>
        <w:t>20</w:t>
      </w:r>
    </w:p>
    <w:p w14:paraId="34DBAB30" w14:textId="77777777" w:rsidR="00341294" w:rsidRPr="007D3D93" w:rsidRDefault="00341294" w:rsidP="00B63314">
      <w:pPr>
        <w:jc w:val="center"/>
        <w:rPr>
          <w:rFonts w:ascii="Tahoma" w:eastAsia="Tahoma" w:hAnsi="Tahoma" w:cs="Tahoma"/>
          <w:sz w:val="22"/>
          <w:szCs w:val="22"/>
        </w:rPr>
      </w:pPr>
    </w:p>
    <w:p w14:paraId="35612AC5" w14:textId="77777777" w:rsidR="007647DB" w:rsidRPr="009C051E" w:rsidRDefault="007647DB" w:rsidP="007647DB">
      <w:pPr>
        <w:tabs>
          <w:tab w:val="left" w:pos="1260"/>
        </w:tabs>
        <w:jc w:val="center"/>
        <w:rPr>
          <w:rFonts w:ascii="Tahoma" w:hAnsi="Tahoma" w:cs="Tahoma"/>
          <w:b/>
          <w:color w:val="000000"/>
          <w:sz w:val="22"/>
          <w:szCs w:val="20"/>
        </w:rPr>
      </w:pPr>
      <w:r w:rsidRPr="009C051E">
        <w:rPr>
          <w:rFonts w:ascii="Tahoma" w:hAnsi="Tahoma" w:cs="Tahoma"/>
          <w:b/>
          <w:color w:val="000000"/>
          <w:sz w:val="22"/>
          <w:szCs w:val="20"/>
        </w:rPr>
        <w:t>PARTICIPANTES EN LAS MESAS DE TRABAJO</w:t>
      </w:r>
    </w:p>
    <w:p w14:paraId="3B54CD94" w14:textId="77777777" w:rsidR="007647DB" w:rsidRDefault="007647DB" w:rsidP="007647DB">
      <w:pPr>
        <w:tabs>
          <w:tab w:val="left" w:pos="1260"/>
        </w:tabs>
        <w:rPr>
          <w:rFonts w:ascii="Tahoma" w:hAnsi="Tahoma" w:cs="Tahoma"/>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083"/>
        <w:gridCol w:w="2772"/>
        <w:gridCol w:w="1418"/>
      </w:tblGrid>
      <w:tr w:rsidR="007647DB" w:rsidRPr="009C051E" w14:paraId="2AAA9A49" w14:textId="77777777" w:rsidTr="00196A6D">
        <w:tc>
          <w:tcPr>
            <w:tcW w:w="314" w:type="pct"/>
            <w:vAlign w:val="center"/>
          </w:tcPr>
          <w:p w14:paraId="3F5F864D" w14:textId="77777777" w:rsidR="007647DB" w:rsidRPr="009C051E" w:rsidRDefault="007647DB" w:rsidP="00162670">
            <w:pPr>
              <w:tabs>
                <w:tab w:val="left" w:pos="1260"/>
              </w:tabs>
              <w:jc w:val="center"/>
              <w:rPr>
                <w:rFonts w:ascii="Tahoma" w:hAnsi="Tahoma" w:cs="Tahoma"/>
                <w:b/>
                <w:color w:val="000000"/>
                <w:sz w:val="22"/>
                <w:szCs w:val="22"/>
              </w:rPr>
            </w:pPr>
            <w:r w:rsidRPr="009C051E">
              <w:rPr>
                <w:rFonts w:ascii="Tahoma" w:hAnsi="Tahoma" w:cs="Tahoma"/>
                <w:b/>
                <w:color w:val="000000"/>
                <w:sz w:val="22"/>
                <w:szCs w:val="22"/>
              </w:rPr>
              <w:t>NO</w:t>
            </w:r>
          </w:p>
        </w:tc>
        <w:tc>
          <w:tcPr>
            <w:tcW w:w="2313" w:type="pct"/>
            <w:vAlign w:val="center"/>
          </w:tcPr>
          <w:p w14:paraId="4EB00227" w14:textId="77777777" w:rsidR="007647DB" w:rsidRPr="009C051E" w:rsidRDefault="007647DB" w:rsidP="00162670">
            <w:pPr>
              <w:tabs>
                <w:tab w:val="left" w:pos="1260"/>
              </w:tabs>
              <w:jc w:val="center"/>
              <w:rPr>
                <w:rFonts w:ascii="Tahoma" w:hAnsi="Tahoma" w:cs="Tahoma"/>
                <w:b/>
                <w:color w:val="000000"/>
                <w:sz w:val="22"/>
                <w:szCs w:val="22"/>
              </w:rPr>
            </w:pPr>
            <w:r w:rsidRPr="009C051E">
              <w:rPr>
                <w:rFonts w:ascii="Tahoma" w:hAnsi="Tahoma" w:cs="Tahoma"/>
                <w:b/>
                <w:color w:val="000000"/>
                <w:sz w:val="22"/>
                <w:szCs w:val="22"/>
              </w:rPr>
              <w:t>NOMBRE</w:t>
            </w:r>
          </w:p>
        </w:tc>
        <w:tc>
          <w:tcPr>
            <w:tcW w:w="1570" w:type="pct"/>
            <w:vAlign w:val="center"/>
          </w:tcPr>
          <w:p w14:paraId="514F6543" w14:textId="77777777" w:rsidR="007647DB" w:rsidRPr="009C051E" w:rsidRDefault="007647DB" w:rsidP="00162670">
            <w:pPr>
              <w:tabs>
                <w:tab w:val="left" w:pos="1260"/>
              </w:tabs>
              <w:jc w:val="center"/>
              <w:rPr>
                <w:rFonts w:ascii="Tahoma" w:hAnsi="Tahoma" w:cs="Tahoma"/>
                <w:b/>
                <w:color w:val="000000"/>
                <w:sz w:val="22"/>
                <w:szCs w:val="22"/>
              </w:rPr>
            </w:pPr>
            <w:r w:rsidRPr="009C051E">
              <w:rPr>
                <w:rFonts w:ascii="Tahoma" w:hAnsi="Tahoma" w:cs="Tahoma"/>
                <w:b/>
                <w:color w:val="000000"/>
                <w:sz w:val="22"/>
                <w:szCs w:val="22"/>
              </w:rPr>
              <w:t>INSTITUCIÓN/CARGO</w:t>
            </w:r>
          </w:p>
        </w:tc>
        <w:tc>
          <w:tcPr>
            <w:tcW w:w="803" w:type="pct"/>
            <w:vAlign w:val="center"/>
          </w:tcPr>
          <w:p w14:paraId="6DECA609" w14:textId="77777777" w:rsidR="007647DB" w:rsidRPr="009C051E" w:rsidRDefault="007647DB" w:rsidP="00162670">
            <w:pPr>
              <w:tabs>
                <w:tab w:val="left" w:pos="1260"/>
              </w:tabs>
              <w:jc w:val="center"/>
              <w:rPr>
                <w:rFonts w:ascii="Tahoma" w:hAnsi="Tahoma" w:cs="Tahoma"/>
                <w:b/>
                <w:color w:val="000000"/>
                <w:sz w:val="22"/>
                <w:szCs w:val="22"/>
              </w:rPr>
            </w:pPr>
            <w:r w:rsidRPr="009C051E">
              <w:rPr>
                <w:rFonts w:ascii="Tahoma" w:hAnsi="Tahoma" w:cs="Tahoma"/>
                <w:b/>
                <w:color w:val="000000"/>
                <w:sz w:val="22"/>
                <w:szCs w:val="22"/>
              </w:rPr>
              <w:t>TELÉFONO</w:t>
            </w:r>
          </w:p>
        </w:tc>
      </w:tr>
      <w:tr w:rsidR="007647DB" w:rsidRPr="009C051E" w14:paraId="5A7387A4" w14:textId="77777777" w:rsidTr="00196A6D">
        <w:tc>
          <w:tcPr>
            <w:tcW w:w="314" w:type="pct"/>
            <w:vAlign w:val="center"/>
          </w:tcPr>
          <w:p w14:paraId="6DEDB576" w14:textId="77777777" w:rsidR="007647DB" w:rsidRPr="009C051E" w:rsidRDefault="007647DB" w:rsidP="00162670">
            <w:pPr>
              <w:jc w:val="center"/>
              <w:rPr>
                <w:rFonts w:ascii="Tahoma" w:hAnsi="Tahoma" w:cs="Tahoma"/>
                <w:sz w:val="22"/>
                <w:szCs w:val="22"/>
              </w:rPr>
            </w:pPr>
            <w:r w:rsidRPr="009C051E">
              <w:rPr>
                <w:rFonts w:ascii="Tahoma" w:hAnsi="Tahoma" w:cs="Tahoma"/>
                <w:sz w:val="22"/>
                <w:szCs w:val="22"/>
              </w:rPr>
              <w:t>1</w:t>
            </w:r>
          </w:p>
        </w:tc>
        <w:tc>
          <w:tcPr>
            <w:tcW w:w="2313" w:type="pct"/>
            <w:vAlign w:val="center"/>
          </w:tcPr>
          <w:p w14:paraId="535772FE" w14:textId="124E5BE5" w:rsidR="007647DB" w:rsidRPr="009C051E" w:rsidRDefault="00E6713E" w:rsidP="00E6713E">
            <w:pPr>
              <w:tabs>
                <w:tab w:val="left" w:pos="1260"/>
              </w:tabs>
              <w:jc w:val="center"/>
              <w:rPr>
                <w:rFonts w:ascii="Tahoma" w:hAnsi="Tahoma" w:cs="Tahoma"/>
                <w:bCs/>
                <w:sz w:val="22"/>
                <w:szCs w:val="22"/>
              </w:rPr>
            </w:pPr>
            <w:r w:rsidRPr="009C051E">
              <w:rPr>
                <w:rFonts w:ascii="Tahoma" w:hAnsi="Tahoma" w:cs="Tahoma"/>
                <w:bCs/>
                <w:sz w:val="22"/>
                <w:szCs w:val="22"/>
              </w:rPr>
              <w:t>Pablo Emilio Malo García</w:t>
            </w:r>
          </w:p>
        </w:tc>
        <w:tc>
          <w:tcPr>
            <w:tcW w:w="1570" w:type="pct"/>
            <w:vAlign w:val="center"/>
          </w:tcPr>
          <w:p w14:paraId="5CE34F51" w14:textId="78F26673" w:rsidR="007647DB" w:rsidRPr="009C051E" w:rsidRDefault="00E6713E" w:rsidP="00E6713E">
            <w:pPr>
              <w:tabs>
                <w:tab w:val="left" w:pos="1260"/>
              </w:tabs>
              <w:jc w:val="center"/>
              <w:rPr>
                <w:rFonts w:ascii="Tahoma" w:hAnsi="Tahoma" w:cs="Tahoma"/>
                <w:sz w:val="22"/>
                <w:szCs w:val="22"/>
              </w:rPr>
            </w:pPr>
            <w:r w:rsidRPr="009C051E">
              <w:rPr>
                <w:rFonts w:ascii="Tahoma" w:hAnsi="Tahoma" w:cs="Tahoma"/>
                <w:sz w:val="22"/>
                <w:szCs w:val="22"/>
              </w:rPr>
              <w:t>Alcalde Municipal</w:t>
            </w:r>
          </w:p>
        </w:tc>
        <w:tc>
          <w:tcPr>
            <w:tcW w:w="803" w:type="pct"/>
            <w:vAlign w:val="center"/>
          </w:tcPr>
          <w:p w14:paraId="1766B67D" w14:textId="77777777" w:rsidR="007647DB" w:rsidRPr="009C051E" w:rsidRDefault="007647DB" w:rsidP="00162670">
            <w:pPr>
              <w:jc w:val="center"/>
              <w:rPr>
                <w:rFonts w:ascii="Tahoma" w:hAnsi="Tahoma" w:cs="Tahoma"/>
                <w:sz w:val="22"/>
                <w:szCs w:val="22"/>
              </w:rPr>
            </w:pPr>
          </w:p>
        </w:tc>
      </w:tr>
      <w:tr w:rsidR="007647DB" w:rsidRPr="009C051E" w14:paraId="0F1FCBB6" w14:textId="77777777" w:rsidTr="00196A6D">
        <w:tc>
          <w:tcPr>
            <w:tcW w:w="314" w:type="pct"/>
            <w:vAlign w:val="center"/>
          </w:tcPr>
          <w:p w14:paraId="1D277B31" w14:textId="77777777" w:rsidR="007647DB" w:rsidRPr="009C051E" w:rsidRDefault="007647DB" w:rsidP="00162670">
            <w:pPr>
              <w:jc w:val="center"/>
              <w:rPr>
                <w:rFonts w:ascii="Tahoma" w:hAnsi="Tahoma" w:cs="Tahoma"/>
                <w:sz w:val="22"/>
                <w:szCs w:val="22"/>
              </w:rPr>
            </w:pPr>
            <w:r w:rsidRPr="009C051E">
              <w:rPr>
                <w:rFonts w:ascii="Tahoma" w:hAnsi="Tahoma" w:cs="Tahoma"/>
                <w:sz w:val="22"/>
                <w:szCs w:val="22"/>
              </w:rPr>
              <w:t>2</w:t>
            </w:r>
          </w:p>
        </w:tc>
        <w:tc>
          <w:tcPr>
            <w:tcW w:w="2313" w:type="pct"/>
            <w:vAlign w:val="center"/>
          </w:tcPr>
          <w:p w14:paraId="0EADCDC3" w14:textId="47DACBFC" w:rsidR="007647DB" w:rsidRPr="009C051E" w:rsidRDefault="009C051E" w:rsidP="00DA04CA">
            <w:pPr>
              <w:jc w:val="center"/>
              <w:rPr>
                <w:rFonts w:ascii="Tahoma" w:hAnsi="Tahoma" w:cs="Tahoma"/>
                <w:sz w:val="22"/>
                <w:szCs w:val="22"/>
              </w:rPr>
            </w:pPr>
            <w:r w:rsidRPr="009C051E">
              <w:rPr>
                <w:rFonts w:ascii="Tahoma" w:hAnsi="Tahoma" w:cs="Tahoma"/>
                <w:sz w:val="22"/>
                <w:szCs w:val="22"/>
              </w:rPr>
              <w:t>Andrés Molina Londoño</w:t>
            </w:r>
          </w:p>
        </w:tc>
        <w:tc>
          <w:tcPr>
            <w:tcW w:w="1570" w:type="pct"/>
            <w:vAlign w:val="center"/>
          </w:tcPr>
          <w:p w14:paraId="3CBB65D7" w14:textId="65BE257F" w:rsidR="007647DB" w:rsidRPr="009C051E" w:rsidRDefault="00DA04CA" w:rsidP="00DA04CA">
            <w:pPr>
              <w:jc w:val="center"/>
              <w:rPr>
                <w:rFonts w:ascii="Tahoma" w:hAnsi="Tahoma" w:cs="Tahoma"/>
                <w:sz w:val="22"/>
                <w:szCs w:val="22"/>
              </w:rPr>
            </w:pPr>
            <w:r>
              <w:rPr>
                <w:rFonts w:ascii="Tahoma" w:hAnsi="Tahoma" w:cs="Tahoma"/>
                <w:sz w:val="22"/>
                <w:szCs w:val="22"/>
              </w:rPr>
              <w:t>Secretaría de Educación</w:t>
            </w:r>
          </w:p>
        </w:tc>
        <w:tc>
          <w:tcPr>
            <w:tcW w:w="803" w:type="pct"/>
            <w:vAlign w:val="center"/>
          </w:tcPr>
          <w:p w14:paraId="7C3EC530" w14:textId="0548D75B" w:rsidR="007647DB" w:rsidRPr="009C051E" w:rsidRDefault="00AC3252" w:rsidP="00162670">
            <w:pPr>
              <w:jc w:val="center"/>
              <w:rPr>
                <w:rFonts w:ascii="Tahoma" w:hAnsi="Tahoma" w:cs="Tahoma"/>
                <w:sz w:val="22"/>
                <w:szCs w:val="22"/>
              </w:rPr>
            </w:pPr>
            <w:r>
              <w:rPr>
                <w:rFonts w:ascii="Tahoma" w:hAnsi="Tahoma" w:cs="Tahoma"/>
                <w:sz w:val="22"/>
                <w:szCs w:val="22"/>
              </w:rPr>
              <w:t>3045912873</w:t>
            </w:r>
          </w:p>
        </w:tc>
      </w:tr>
      <w:tr w:rsidR="007647DB" w:rsidRPr="009C051E" w14:paraId="58813683" w14:textId="77777777" w:rsidTr="00196A6D">
        <w:tc>
          <w:tcPr>
            <w:tcW w:w="314" w:type="pct"/>
            <w:vAlign w:val="center"/>
          </w:tcPr>
          <w:p w14:paraId="51D6AF9A" w14:textId="77777777" w:rsidR="007647DB" w:rsidRPr="009C051E" w:rsidRDefault="007647DB" w:rsidP="00162670">
            <w:pPr>
              <w:jc w:val="center"/>
              <w:rPr>
                <w:rFonts w:ascii="Tahoma" w:hAnsi="Tahoma" w:cs="Tahoma"/>
                <w:sz w:val="22"/>
                <w:szCs w:val="22"/>
              </w:rPr>
            </w:pPr>
            <w:r w:rsidRPr="009C051E">
              <w:rPr>
                <w:rFonts w:ascii="Tahoma" w:hAnsi="Tahoma" w:cs="Tahoma"/>
                <w:sz w:val="22"/>
                <w:szCs w:val="22"/>
              </w:rPr>
              <w:t>3</w:t>
            </w:r>
          </w:p>
        </w:tc>
        <w:tc>
          <w:tcPr>
            <w:tcW w:w="2313" w:type="pct"/>
            <w:vAlign w:val="center"/>
          </w:tcPr>
          <w:p w14:paraId="341B8069" w14:textId="3D8D27F7" w:rsidR="007647DB" w:rsidRPr="009C051E" w:rsidRDefault="00DA04CA" w:rsidP="00DA04CA">
            <w:pPr>
              <w:jc w:val="center"/>
              <w:rPr>
                <w:rFonts w:ascii="Tahoma" w:hAnsi="Tahoma" w:cs="Tahoma"/>
                <w:sz w:val="22"/>
                <w:szCs w:val="22"/>
              </w:rPr>
            </w:pPr>
            <w:r>
              <w:rPr>
                <w:rFonts w:ascii="Tahoma" w:hAnsi="Tahoma" w:cs="Tahoma"/>
                <w:sz w:val="22"/>
                <w:szCs w:val="22"/>
              </w:rPr>
              <w:t>Claudia Rosas Mesa</w:t>
            </w:r>
          </w:p>
        </w:tc>
        <w:tc>
          <w:tcPr>
            <w:tcW w:w="1570" w:type="pct"/>
            <w:vAlign w:val="center"/>
          </w:tcPr>
          <w:p w14:paraId="1E1A1157" w14:textId="35385986" w:rsidR="007647DB" w:rsidRPr="009C051E" w:rsidRDefault="00DA04CA" w:rsidP="00DA04CA">
            <w:pPr>
              <w:jc w:val="center"/>
              <w:rPr>
                <w:rFonts w:ascii="Tahoma" w:hAnsi="Tahoma" w:cs="Tahoma"/>
                <w:sz w:val="22"/>
                <w:szCs w:val="22"/>
              </w:rPr>
            </w:pPr>
            <w:r>
              <w:rPr>
                <w:rFonts w:ascii="Tahoma" w:hAnsi="Tahoma" w:cs="Tahoma"/>
                <w:sz w:val="22"/>
                <w:szCs w:val="22"/>
              </w:rPr>
              <w:t>I.E.M MAG</w:t>
            </w:r>
          </w:p>
        </w:tc>
        <w:tc>
          <w:tcPr>
            <w:tcW w:w="803" w:type="pct"/>
            <w:vAlign w:val="center"/>
          </w:tcPr>
          <w:p w14:paraId="6917FE3C" w14:textId="42EC0C32" w:rsidR="007647DB" w:rsidRPr="009C051E" w:rsidRDefault="00AC3252" w:rsidP="00162670">
            <w:pPr>
              <w:jc w:val="center"/>
              <w:rPr>
                <w:rFonts w:ascii="Tahoma" w:hAnsi="Tahoma" w:cs="Tahoma"/>
                <w:sz w:val="22"/>
                <w:szCs w:val="22"/>
              </w:rPr>
            </w:pPr>
            <w:r>
              <w:rPr>
                <w:rFonts w:ascii="Tahoma" w:hAnsi="Tahoma" w:cs="Tahoma"/>
                <w:sz w:val="22"/>
                <w:szCs w:val="22"/>
              </w:rPr>
              <w:t>3204642152</w:t>
            </w:r>
          </w:p>
        </w:tc>
      </w:tr>
      <w:tr w:rsidR="007647DB" w:rsidRPr="009C051E" w14:paraId="795A279A" w14:textId="77777777" w:rsidTr="00196A6D">
        <w:tc>
          <w:tcPr>
            <w:tcW w:w="314" w:type="pct"/>
            <w:vAlign w:val="center"/>
          </w:tcPr>
          <w:p w14:paraId="70151CF3" w14:textId="77777777" w:rsidR="007647DB" w:rsidRPr="009C051E" w:rsidRDefault="007647DB" w:rsidP="00162670">
            <w:pPr>
              <w:jc w:val="center"/>
              <w:rPr>
                <w:rFonts w:ascii="Tahoma" w:hAnsi="Tahoma" w:cs="Tahoma"/>
                <w:sz w:val="22"/>
                <w:szCs w:val="22"/>
              </w:rPr>
            </w:pPr>
            <w:r w:rsidRPr="009C051E">
              <w:rPr>
                <w:rFonts w:ascii="Tahoma" w:hAnsi="Tahoma" w:cs="Tahoma"/>
                <w:sz w:val="22"/>
                <w:szCs w:val="22"/>
              </w:rPr>
              <w:t>4</w:t>
            </w:r>
          </w:p>
        </w:tc>
        <w:tc>
          <w:tcPr>
            <w:tcW w:w="2313" w:type="pct"/>
            <w:vAlign w:val="center"/>
          </w:tcPr>
          <w:p w14:paraId="75047C8D" w14:textId="4EF1FB3D" w:rsidR="007647DB" w:rsidRPr="009C051E" w:rsidRDefault="00DA04CA" w:rsidP="00DA04CA">
            <w:pPr>
              <w:jc w:val="center"/>
              <w:rPr>
                <w:rFonts w:ascii="Tahoma" w:hAnsi="Tahoma" w:cs="Tahoma"/>
                <w:sz w:val="22"/>
                <w:szCs w:val="22"/>
              </w:rPr>
            </w:pPr>
            <w:r>
              <w:rPr>
                <w:rFonts w:ascii="Tahoma" w:hAnsi="Tahoma" w:cs="Tahoma"/>
                <w:sz w:val="22"/>
                <w:szCs w:val="22"/>
              </w:rPr>
              <w:t>Laura Basabe Murillo</w:t>
            </w:r>
          </w:p>
        </w:tc>
        <w:tc>
          <w:tcPr>
            <w:tcW w:w="1570" w:type="pct"/>
            <w:vAlign w:val="center"/>
          </w:tcPr>
          <w:p w14:paraId="482B2B2D" w14:textId="29FD2D6C" w:rsidR="007647DB" w:rsidRPr="009C051E" w:rsidRDefault="0012692A" w:rsidP="00DA04CA">
            <w:pPr>
              <w:jc w:val="center"/>
              <w:rPr>
                <w:rFonts w:ascii="Tahoma" w:hAnsi="Tahoma" w:cs="Tahoma"/>
                <w:sz w:val="22"/>
                <w:szCs w:val="22"/>
              </w:rPr>
            </w:pPr>
            <w:r>
              <w:rPr>
                <w:rFonts w:ascii="Tahoma" w:hAnsi="Tahoma" w:cs="Tahoma"/>
                <w:sz w:val="22"/>
                <w:szCs w:val="22"/>
              </w:rPr>
              <w:t>I.E.M I</w:t>
            </w:r>
            <w:r w:rsidR="00DA04CA">
              <w:rPr>
                <w:rFonts w:ascii="Tahoma" w:hAnsi="Tahoma" w:cs="Tahoma"/>
                <w:sz w:val="22"/>
                <w:szCs w:val="22"/>
              </w:rPr>
              <w:t>.T.</w:t>
            </w:r>
            <w:proofErr w:type="gramStart"/>
            <w:r>
              <w:rPr>
                <w:rFonts w:ascii="Tahoma" w:hAnsi="Tahoma" w:cs="Tahoma"/>
                <w:sz w:val="22"/>
                <w:szCs w:val="22"/>
              </w:rPr>
              <w:t>I.F</w:t>
            </w:r>
            <w:proofErr w:type="gramEnd"/>
          </w:p>
        </w:tc>
        <w:tc>
          <w:tcPr>
            <w:tcW w:w="803" w:type="pct"/>
            <w:vAlign w:val="center"/>
          </w:tcPr>
          <w:p w14:paraId="3B24443A" w14:textId="3D3E50B3" w:rsidR="007647DB" w:rsidRPr="009C051E" w:rsidRDefault="00AC3252" w:rsidP="00162670">
            <w:pPr>
              <w:jc w:val="center"/>
              <w:rPr>
                <w:rFonts w:ascii="Tahoma" w:hAnsi="Tahoma" w:cs="Tahoma"/>
                <w:sz w:val="22"/>
                <w:szCs w:val="22"/>
              </w:rPr>
            </w:pPr>
            <w:r>
              <w:rPr>
                <w:rFonts w:ascii="Tahoma" w:hAnsi="Tahoma" w:cs="Tahoma"/>
                <w:sz w:val="22"/>
                <w:szCs w:val="22"/>
              </w:rPr>
              <w:t>3194103640</w:t>
            </w:r>
          </w:p>
        </w:tc>
      </w:tr>
      <w:tr w:rsidR="007647DB" w:rsidRPr="009C051E" w14:paraId="768A5715" w14:textId="77777777" w:rsidTr="00196A6D">
        <w:tc>
          <w:tcPr>
            <w:tcW w:w="314" w:type="pct"/>
            <w:vAlign w:val="center"/>
          </w:tcPr>
          <w:p w14:paraId="12AE4A8A" w14:textId="77777777" w:rsidR="007647DB" w:rsidRPr="009C051E" w:rsidRDefault="007647DB" w:rsidP="00162670">
            <w:pPr>
              <w:jc w:val="center"/>
              <w:rPr>
                <w:rFonts w:ascii="Tahoma" w:hAnsi="Tahoma" w:cs="Tahoma"/>
                <w:sz w:val="22"/>
                <w:szCs w:val="22"/>
              </w:rPr>
            </w:pPr>
            <w:r w:rsidRPr="009C051E">
              <w:rPr>
                <w:rFonts w:ascii="Tahoma" w:hAnsi="Tahoma" w:cs="Tahoma"/>
                <w:sz w:val="22"/>
                <w:szCs w:val="22"/>
              </w:rPr>
              <w:t>5</w:t>
            </w:r>
          </w:p>
        </w:tc>
        <w:tc>
          <w:tcPr>
            <w:tcW w:w="2313" w:type="pct"/>
            <w:vAlign w:val="center"/>
          </w:tcPr>
          <w:p w14:paraId="436E52E5" w14:textId="16F2AD8E" w:rsidR="007647DB" w:rsidRPr="009C051E" w:rsidRDefault="00DA04CA" w:rsidP="00DA04CA">
            <w:pPr>
              <w:jc w:val="center"/>
              <w:rPr>
                <w:rFonts w:ascii="Tahoma" w:hAnsi="Tahoma" w:cs="Tahoma"/>
                <w:sz w:val="22"/>
                <w:szCs w:val="22"/>
              </w:rPr>
            </w:pPr>
            <w:r>
              <w:rPr>
                <w:rFonts w:ascii="Tahoma" w:hAnsi="Tahoma" w:cs="Tahoma"/>
                <w:sz w:val="22"/>
                <w:szCs w:val="22"/>
              </w:rPr>
              <w:t>Luis Poveda</w:t>
            </w:r>
          </w:p>
        </w:tc>
        <w:tc>
          <w:tcPr>
            <w:tcW w:w="1570" w:type="pct"/>
            <w:vAlign w:val="center"/>
          </w:tcPr>
          <w:p w14:paraId="7A6EEEF5" w14:textId="40975639" w:rsidR="00DA04CA" w:rsidRPr="009C051E" w:rsidRDefault="00DA04CA" w:rsidP="00DA04CA">
            <w:pPr>
              <w:jc w:val="center"/>
              <w:rPr>
                <w:rFonts w:ascii="Tahoma" w:hAnsi="Tahoma" w:cs="Tahoma"/>
                <w:sz w:val="22"/>
                <w:szCs w:val="22"/>
              </w:rPr>
            </w:pPr>
            <w:r>
              <w:rPr>
                <w:rFonts w:ascii="Tahoma" w:hAnsi="Tahoma" w:cs="Tahoma"/>
                <w:sz w:val="22"/>
                <w:szCs w:val="22"/>
              </w:rPr>
              <w:t xml:space="preserve">I.E.M. </w:t>
            </w:r>
            <w:proofErr w:type="spellStart"/>
            <w:r>
              <w:rPr>
                <w:rFonts w:ascii="Tahoma" w:hAnsi="Tahoma" w:cs="Tahoma"/>
                <w:sz w:val="22"/>
                <w:szCs w:val="22"/>
              </w:rPr>
              <w:t>Manablanca</w:t>
            </w:r>
            <w:proofErr w:type="spellEnd"/>
            <w:r>
              <w:rPr>
                <w:rFonts w:ascii="Tahoma" w:hAnsi="Tahoma" w:cs="Tahoma"/>
                <w:sz w:val="22"/>
                <w:szCs w:val="22"/>
              </w:rPr>
              <w:t>.</w:t>
            </w:r>
          </w:p>
        </w:tc>
        <w:tc>
          <w:tcPr>
            <w:tcW w:w="803" w:type="pct"/>
            <w:vAlign w:val="center"/>
          </w:tcPr>
          <w:p w14:paraId="0CD2300F" w14:textId="6FFF2A63" w:rsidR="007647DB" w:rsidRPr="009C051E" w:rsidRDefault="00AC3252" w:rsidP="00162670">
            <w:pPr>
              <w:jc w:val="center"/>
              <w:rPr>
                <w:rFonts w:ascii="Tahoma" w:hAnsi="Tahoma" w:cs="Tahoma"/>
                <w:sz w:val="22"/>
                <w:szCs w:val="22"/>
              </w:rPr>
            </w:pPr>
            <w:r>
              <w:rPr>
                <w:rFonts w:ascii="Tahoma" w:hAnsi="Tahoma" w:cs="Tahoma"/>
                <w:sz w:val="22"/>
                <w:szCs w:val="22"/>
              </w:rPr>
              <w:t>3188759564</w:t>
            </w:r>
          </w:p>
        </w:tc>
      </w:tr>
      <w:tr w:rsidR="00DA04CA" w:rsidRPr="009C051E" w14:paraId="771E0AEF" w14:textId="77777777" w:rsidTr="00196A6D">
        <w:tc>
          <w:tcPr>
            <w:tcW w:w="314" w:type="pct"/>
            <w:vAlign w:val="center"/>
          </w:tcPr>
          <w:p w14:paraId="343BC434" w14:textId="67AC6ACF" w:rsidR="00DA04CA" w:rsidRPr="009C051E" w:rsidRDefault="00DA04CA" w:rsidP="00DA04CA">
            <w:pPr>
              <w:jc w:val="center"/>
              <w:rPr>
                <w:rFonts w:ascii="Tahoma" w:hAnsi="Tahoma" w:cs="Tahoma"/>
                <w:sz w:val="22"/>
                <w:szCs w:val="22"/>
              </w:rPr>
            </w:pPr>
            <w:r>
              <w:rPr>
                <w:rFonts w:ascii="Tahoma" w:hAnsi="Tahoma" w:cs="Tahoma"/>
                <w:sz w:val="22"/>
                <w:szCs w:val="22"/>
              </w:rPr>
              <w:t>6</w:t>
            </w:r>
          </w:p>
        </w:tc>
        <w:tc>
          <w:tcPr>
            <w:tcW w:w="2313" w:type="pct"/>
            <w:vAlign w:val="center"/>
          </w:tcPr>
          <w:p w14:paraId="73E2D73A" w14:textId="7B7860B1" w:rsidR="00DA04CA" w:rsidRPr="009C051E" w:rsidRDefault="00DA04CA" w:rsidP="00DA04CA">
            <w:pPr>
              <w:jc w:val="center"/>
              <w:rPr>
                <w:rFonts w:ascii="Tahoma" w:hAnsi="Tahoma" w:cs="Tahoma"/>
                <w:sz w:val="22"/>
                <w:szCs w:val="22"/>
              </w:rPr>
            </w:pPr>
            <w:r>
              <w:rPr>
                <w:rFonts w:ascii="Tahoma" w:hAnsi="Tahoma" w:cs="Tahoma"/>
                <w:sz w:val="22"/>
                <w:szCs w:val="22"/>
              </w:rPr>
              <w:t>Blanca Amalia Plaza</w:t>
            </w:r>
          </w:p>
        </w:tc>
        <w:tc>
          <w:tcPr>
            <w:tcW w:w="1570" w:type="pct"/>
            <w:vAlign w:val="center"/>
          </w:tcPr>
          <w:p w14:paraId="6067D231" w14:textId="4CCF1CF9" w:rsidR="00DA04CA" w:rsidRPr="009C051E" w:rsidRDefault="00DA04CA" w:rsidP="00DA04CA">
            <w:pPr>
              <w:jc w:val="center"/>
              <w:rPr>
                <w:rFonts w:ascii="Tahoma" w:hAnsi="Tahoma" w:cs="Tahoma"/>
                <w:sz w:val="22"/>
                <w:szCs w:val="22"/>
              </w:rPr>
            </w:pPr>
            <w:r>
              <w:rPr>
                <w:rFonts w:ascii="Tahoma" w:hAnsi="Tahoma" w:cs="Tahoma"/>
                <w:sz w:val="22"/>
                <w:szCs w:val="22"/>
              </w:rPr>
              <w:t xml:space="preserve">I.E.M. </w:t>
            </w:r>
            <w:proofErr w:type="spellStart"/>
            <w:r>
              <w:rPr>
                <w:rFonts w:ascii="Tahoma" w:hAnsi="Tahoma" w:cs="Tahoma"/>
                <w:sz w:val="22"/>
                <w:szCs w:val="22"/>
              </w:rPr>
              <w:t>Manablanca</w:t>
            </w:r>
            <w:proofErr w:type="spellEnd"/>
            <w:r>
              <w:rPr>
                <w:rFonts w:ascii="Tahoma" w:hAnsi="Tahoma" w:cs="Tahoma"/>
                <w:sz w:val="22"/>
                <w:szCs w:val="22"/>
              </w:rPr>
              <w:t>.</w:t>
            </w:r>
          </w:p>
        </w:tc>
        <w:tc>
          <w:tcPr>
            <w:tcW w:w="803" w:type="pct"/>
            <w:vAlign w:val="center"/>
          </w:tcPr>
          <w:p w14:paraId="09F7810A" w14:textId="30071570" w:rsidR="00DA04CA" w:rsidRPr="009C051E" w:rsidRDefault="00AC3252" w:rsidP="00DA04CA">
            <w:pPr>
              <w:jc w:val="center"/>
              <w:rPr>
                <w:rFonts w:ascii="Tahoma" w:hAnsi="Tahoma" w:cs="Tahoma"/>
                <w:sz w:val="22"/>
                <w:szCs w:val="22"/>
              </w:rPr>
            </w:pPr>
            <w:r>
              <w:rPr>
                <w:rFonts w:ascii="Tahoma" w:hAnsi="Tahoma" w:cs="Tahoma"/>
                <w:sz w:val="22"/>
                <w:szCs w:val="22"/>
              </w:rPr>
              <w:t>3192102191</w:t>
            </w:r>
          </w:p>
        </w:tc>
      </w:tr>
      <w:tr w:rsidR="00DA04CA" w:rsidRPr="009C051E" w14:paraId="010BA1B9" w14:textId="77777777" w:rsidTr="00196A6D">
        <w:tc>
          <w:tcPr>
            <w:tcW w:w="314" w:type="pct"/>
            <w:vAlign w:val="center"/>
          </w:tcPr>
          <w:p w14:paraId="0B6895F2" w14:textId="1B1B74C5" w:rsidR="00DA04CA" w:rsidRPr="009C051E" w:rsidRDefault="00DA04CA" w:rsidP="00DA04CA">
            <w:pPr>
              <w:jc w:val="center"/>
              <w:rPr>
                <w:rFonts w:ascii="Tahoma" w:hAnsi="Tahoma" w:cs="Tahoma"/>
                <w:sz w:val="22"/>
                <w:szCs w:val="22"/>
              </w:rPr>
            </w:pPr>
            <w:r>
              <w:rPr>
                <w:rFonts w:ascii="Tahoma" w:hAnsi="Tahoma" w:cs="Tahoma"/>
                <w:sz w:val="22"/>
                <w:szCs w:val="22"/>
              </w:rPr>
              <w:t>7</w:t>
            </w:r>
          </w:p>
        </w:tc>
        <w:tc>
          <w:tcPr>
            <w:tcW w:w="2313" w:type="pct"/>
            <w:vAlign w:val="center"/>
          </w:tcPr>
          <w:p w14:paraId="464D1CE3" w14:textId="4A3F3A74" w:rsidR="00DA04CA" w:rsidRDefault="00DA04CA" w:rsidP="00DA04CA">
            <w:pPr>
              <w:jc w:val="center"/>
              <w:rPr>
                <w:rFonts w:ascii="Tahoma" w:hAnsi="Tahoma" w:cs="Tahoma"/>
                <w:sz w:val="22"/>
                <w:szCs w:val="22"/>
              </w:rPr>
            </w:pPr>
            <w:r>
              <w:rPr>
                <w:rFonts w:ascii="Tahoma" w:hAnsi="Tahoma" w:cs="Tahoma"/>
                <w:sz w:val="22"/>
                <w:szCs w:val="22"/>
              </w:rPr>
              <w:t>Esperanza Lasso López</w:t>
            </w:r>
          </w:p>
        </w:tc>
        <w:tc>
          <w:tcPr>
            <w:tcW w:w="1570" w:type="pct"/>
            <w:vAlign w:val="center"/>
          </w:tcPr>
          <w:p w14:paraId="1759FE3E" w14:textId="08D3936A" w:rsidR="00DA04CA" w:rsidRPr="009C051E" w:rsidRDefault="00DA04CA" w:rsidP="00DA04CA">
            <w:pPr>
              <w:jc w:val="center"/>
              <w:rPr>
                <w:rFonts w:ascii="Tahoma" w:hAnsi="Tahoma" w:cs="Tahoma"/>
                <w:sz w:val="22"/>
                <w:szCs w:val="22"/>
              </w:rPr>
            </w:pPr>
            <w:r>
              <w:rPr>
                <w:rFonts w:ascii="Tahoma" w:hAnsi="Tahoma" w:cs="Tahoma"/>
                <w:sz w:val="22"/>
                <w:szCs w:val="22"/>
              </w:rPr>
              <w:t xml:space="preserve">I.E.M. </w:t>
            </w:r>
            <w:proofErr w:type="spellStart"/>
            <w:r>
              <w:rPr>
                <w:rFonts w:ascii="Tahoma" w:hAnsi="Tahoma" w:cs="Tahoma"/>
                <w:sz w:val="22"/>
                <w:szCs w:val="22"/>
              </w:rPr>
              <w:t>Manablanca</w:t>
            </w:r>
            <w:proofErr w:type="spellEnd"/>
            <w:r>
              <w:rPr>
                <w:rFonts w:ascii="Tahoma" w:hAnsi="Tahoma" w:cs="Tahoma"/>
                <w:sz w:val="22"/>
                <w:szCs w:val="22"/>
              </w:rPr>
              <w:t>.</w:t>
            </w:r>
          </w:p>
        </w:tc>
        <w:tc>
          <w:tcPr>
            <w:tcW w:w="803" w:type="pct"/>
            <w:vAlign w:val="center"/>
          </w:tcPr>
          <w:p w14:paraId="727B58D4" w14:textId="1C83872E" w:rsidR="00DA04CA" w:rsidRPr="009C051E" w:rsidRDefault="00AC3252" w:rsidP="00DA04CA">
            <w:pPr>
              <w:jc w:val="center"/>
              <w:rPr>
                <w:rFonts w:ascii="Tahoma" w:hAnsi="Tahoma" w:cs="Tahoma"/>
                <w:sz w:val="22"/>
                <w:szCs w:val="22"/>
              </w:rPr>
            </w:pPr>
            <w:r>
              <w:rPr>
                <w:rFonts w:ascii="Tahoma" w:hAnsi="Tahoma" w:cs="Tahoma"/>
                <w:sz w:val="22"/>
                <w:szCs w:val="22"/>
              </w:rPr>
              <w:t>3155275983</w:t>
            </w:r>
          </w:p>
        </w:tc>
      </w:tr>
      <w:tr w:rsidR="00DA04CA" w:rsidRPr="009C051E" w14:paraId="65BAABEB" w14:textId="77777777" w:rsidTr="00196A6D">
        <w:tc>
          <w:tcPr>
            <w:tcW w:w="314" w:type="pct"/>
            <w:vAlign w:val="center"/>
          </w:tcPr>
          <w:p w14:paraId="3647EE7B" w14:textId="075B6BBB" w:rsidR="00DA04CA" w:rsidRPr="009C051E" w:rsidRDefault="00DA04CA" w:rsidP="00DA04CA">
            <w:pPr>
              <w:jc w:val="center"/>
              <w:rPr>
                <w:rFonts w:ascii="Tahoma" w:hAnsi="Tahoma" w:cs="Tahoma"/>
                <w:sz w:val="22"/>
                <w:szCs w:val="22"/>
              </w:rPr>
            </w:pPr>
            <w:r>
              <w:rPr>
                <w:rFonts w:ascii="Tahoma" w:hAnsi="Tahoma" w:cs="Tahoma"/>
                <w:sz w:val="22"/>
                <w:szCs w:val="22"/>
              </w:rPr>
              <w:t>8</w:t>
            </w:r>
          </w:p>
        </w:tc>
        <w:tc>
          <w:tcPr>
            <w:tcW w:w="2313" w:type="pct"/>
            <w:vAlign w:val="center"/>
          </w:tcPr>
          <w:p w14:paraId="0094A7F9" w14:textId="3C33499E" w:rsidR="00DA04CA" w:rsidRDefault="00DA04CA" w:rsidP="00AC3252">
            <w:pPr>
              <w:jc w:val="center"/>
              <w:rPr>
                <w:rFonts w:ascii="Tahoma" w:hAnsi="Tahoma" w:cs="Tahoma"/>
                <w:sz w:val="22"/>
                <w:szCs w:val="22"/>
              </w:rPr>
            </w:pPr>
            <w:r>
              <w:rPr>
                <w:rFonts w:ascii="Tahoma" w:hAnsi="Tahoma" w:cs="Tahoma"/>
                <w:sz w:val="22"/>
                <w:szCs w:val="22"/>
              </w:rPr>
              <w:t>Yuli Paula Contreras</w:t>
            </w:r>
          </w:p>
        </w:tc>
        <w:tc>
          <w:tcPr>
            <w:tcW w:w="1570" w:type="pct"/>
            <w:vAlign w:val="center"/>
          </w:tcPr>
          <w:p w14:paraId="61FCBEBE" w14:textId="42748F5D" w:rsidR="00DA04CA" w:rsidRPr="009C051E" w:rsidRDefault="00DA04CA" w:rsidP="00AC3252">
            <w:pPr>
              <w:jc w:val="center"/>
              <w:rPr>
                <w:rFonts w:ascii="Tahoma" w:hAnsi="Tahoma" w:cs="Tahoma"/>
                <w:sz w:val="22"/>
                <w:szCs w:val="22"/>
              </w:rPr>
            </w:pPr>
            <w:r>
              <w:rPr>
                <w:rFonts w:ascii="Tahoma" w:hAnsi="Tahoma" w:cs="Tahoma"/>
                <w:sz w:val="22"/>
                <w:szCs w:val="22"/>
              </w:rPr>
              <w:t>I.E.M Emi</w:t>
            </w:r>
            <w:r w:rsidR="00AC3252">
              <w:rPr>
                <w:rFonts w:ascii="Tahoma" w:hAnsi="Tahoma" w:cs="Tahoma"/>
                <w:sz w:val="22"/>
                <w:szCs w:val="22"/>
              </w:rPr>
              <w:t>l</w:t>
            </w:r>
            <w:r>
              <w:rPr>
                <w:rFonts w:ascii="Tahoma" w:hAnsi="Tahoma" w:cs="Tahoma"/>
                <w:sz w:val="22"/>
                <w:szCs w:val="22"/>
              </w:rPr>
              <w:t>io Cifuentes.</w:t>
            </w:r>
          </w:p>
        </w:tc>
        <w:tc>
          <w:tcPr>
            <w:tcW w:w="803" w:type="pct"/>
            <w:vAlign w:val="center"/>
          </w:tcPr>
          <w:p w14:paraId="382E5D36" w14:textId="65A2DB38" w:rsidR="00DA04CA" w:rsidRPr="009C051E" w:rsidRDefault="00AC3252" w:rsidP="00DA04CA">
            <w:pPr>
              <w:jc w:val="center"/>
              <w:rPr>
                <w:rFonts w:ascii="Tahoma" w:hAnsi="Tahoma" w:cs="Tahoma"/>
                <w:sz w:val="22"/>
                <w:szCs w:val="22"/>
              </w:rPr>
            </w:pPr>
            <w:r>
              <w:rPr>
                <w:rFonts w:ascii="Tahoma" w:hAnsi="Tahoma" w:cs="Tahoma"/>
                <w:sz w:val="22"/>
                <w:szCs w:val="22"/>
              </w:rPr>
              <w:t>3046745300</w:t>
            </w:r>
          </w:p>
        </w:tc>
      </w:tr>
      <w:tr w:rsidR="00DA04CA" w:rsidRPr="009C051E" w14:paraId="3F2FCB79" w14:textId="77777777" w:rsidTr="00196A6D">
        <w:tc>
          <w:tcPr>
            <w:tcW w:w="314" w:type="pct"/>
            <w:vAlign w:val="center"/>
          </w:tcPr>
          <w:p w14:paraId="45624544" w14:textId="5940A752" w:rsidR="00DA04CA" w:rsidRPr="009C051E" w:rsidRDefault="00DA04CA" w:rsidP="00DA04CA">
            <w:pPr>
              <w:jc w:val="center"/>
              <w:rPr>
                <w:rFonts w:ascii="Tahoma" w:hAnsi="Tahoma" w:cs="Tahoma"/>
                <w:sz w:val="22"/>
                <w:szCs w:val="22"/>
              </w:rPr>
            </w:pPr>
            <w:r>
              <w:rPr>
                <w:rFonts w:ascii="Tahoma" w:hAnsi="Tahoma" w:cs="Tahoma"/>
                <w:sz w:val="22"/>
                <w:szCs w:val="22"/>
              </w:rPr>
              <w:t>9</w:t>
            </w:r>
          </w:p>
        </w:tc>
        <w:tc>
          <w:tcPr>
            <w:tcW w:w="2313" w:type="pct"/>
            <w:vAlign w:val="center"/>
          </w:tcPr>
          <w:p w14:paraId="660814F2" w14:textId="331C4745" w:rsidR="00DA04CA" w:rsidRDefault="00AC3252" w:rsidP="00AC3252">
            <w:pPr>
              <w:jc w:val="center"/>
              <w:rPr>
                <w:rFonts w:ascii="Tahoma" w:hAnsi="Tahoma" w:cs="Tahoma"/>
                <w:sz w:val="22"/>
                <w:szCs w:val="22"/>
              </w:rPr>
            </w:pPr>
            <w:r>
              <w:rPr>
                <w:rFonts w:ascii="Tahoma" w:hAnsi="Tahoma" w:cs="Tahoma"/>
                <w:sz w:val="22"/>
                <w:szCs w:val="22"/>
              </w:rPr>
              <w:t>Diana Catalina Velandia</w:t>
            </w:r>
          </w:p>
        </w:tc>
        <w:tc>
          <w:tcPr>
            <w:tcW w:w="1570" w:type="pct"/>
            <w:vAlign w:val="center"/>
          </w:tcPr>
          <w:p w14:paraId="5F18808C" w14:textId="76BCE2AB" w:rsidR="00DA04CA" w:rsidRPr="009C051E" w:rsidRDefault="00AC3252" w:rsidP="00AC3252">
            <w:pPr>
              <w:jc w:val="center"/>
              <w:rPr>
                <w:rFonts w:ascii="Tahoma" w:hAnsi="Tahoma" w:cs="Tahoma"/>
                <w:sz w:val="22"/>
                <w:szCs w:val="22"/>
              </w:rPr>
            </w:pPr>
            <w:r>
              <w:rPr>
                <w:rFonts w:ascii="Tahoma" w:hAnsi="Tahoma" w:cs="Tahoma"/>
                <w:sz w:val="22"/>
                <w:szCs w:val="22"/>
              </w:rPr>
              <w:t xml:space="preserve">I.E.M. </w:t>
            </w:r>
            <w:proofErr w:type="spellStart"/>
            <w:r>
              <w:rPr>
                <w:rFonts w:ascii="Tahoma" w:hAnsi="Tahoma" w:cs="Tahoma"/>
                <w:sz w:val="22"/>
                <w:szCs w:val="22"/>
              </w:rPr>
              <w:t>Manablanca</w:t>
            </w:r>
            <w:proofErr w:type="spellEnd"/>
            <w:r>
              <w:rPr>
                <w:rFonts w:ascii="Tahoma" w:hAnsi="Tahoma" w:cs="Tahoma"/>
                <w:sz w:val="22"/>
                <w:szCs w:val="22"/>
              </w:rPr>
              <w:t>.</w:t>
            </w:r>
          </w:p>
        </w:tc>
        <w:tc>
          <w:tcPr>
            <w:tcW w:w="803" w:type="pct"/>
            <w:vAlign w:val="center"/>
          </w:tcPr>
          <w:p w14:paraId="4A0865A2" w14:textId="7F9DC47E" w:rsidR="00DA04CA" w:rsidRPr="009C051E" w:rsidRDefault="00AC3252" w:rsidP="00DA04CA">
            <w:pPr>
              <w:jc w:val="center"/>
              <w:rPr>
                <w:rFonts w:ascii="Tahoma" w:hAnsi="Tahoma" w:cs="Tahoma"/>
                <w:sz w:val="22"/>
                <w:szCs w:val="22"/>
              </w:rPr>
            </w:pPr>
            <w:r>
              <w:rPr>
                <w:rFonts w:ascii="Tahoma" w:hAnsi="Tahoma" w:cs="Tahoma"/>
                <w:sz w:val="22"/>
                <w:szCs w:val="22"/>
              </w:rPr>
              <w:t>3168235589</w:t>
            </w:r>
          </w:p>
        </w:tc>
      </w:tr>
      <w:tr w:rsidR="00DA04CA" w:rsidRPr="009C051E" w14:paraId="78C560A1" w14:textId="77777777" w:rsidTr="00196A6D">
        <w:tc>
          <w:tcPr>
            <w:tcW w:w="314" w:type="pct"/>
            <w:vAlign w:val="center"/>
          </w:tcPr>
          <w:p w14:paraId="279DAFB5" w14:textId="16250C8F" w:rsidR="00DA04CA" w:rsidRPr="009C051E" w:rsidRDefault="00DA04CA" w:rsidP="00DA04CA">
            <w:pPr>
              <w:jc w:val="center"/>
              <w:rPr>
                <w:rFonts w:ascii="Tahoma" w:hAnsi="Tahoma" w:cs="Tahoma"/>
                <w:sz w:val="22"/>
                <w:szCs w:val="22"/>
              </w:rPr>
            </w:pPr>
            <w:r>
              <w:rPr>
                <w:rFonts w:ascii="Tahoma" w:hAnsi="Tahoma" w:cs="Tahoma"/>
                <w:sz w:val="22"/>
                <w:szCs w:val="22"/>
              </w:rPr>
              <w:t>10</w:t>
            </w:r>
          </w:p>
        </w:tc>
        <w:tc>
          <w:tcPr>
            <w:tcW w:w="2313" w:type="pct"/>
            <w:vAlign w:val="center"/>
          </w:tcPr>
          <w:p w14:paraId="676A88EB" w14:textId="19C01032" w:rsidR="00DA04CA" w:rsidRDefault="00AC3252" w:rsidP="00AC3252">
            <w:pPr>
              <w:jc w:val="center"/>
              <w:rPr>
                <w:rFonts w:ascii="Tahoma" w:hAnsi="Tahoma" w:cs="Tahoma"/>
                <w:sz w:val="22"/>
                <w:szCs w:val="22"/>
              </w:rPr>
            </w:pPr>
            <w:r>
              <w:rPr>
                <w:rFonts w:ascii="Tahoma" w:hAnsi="Tahoma" w:cs="Tahoma"/>
                <w:sz w:val="22"/>
                <w:szCs w:val="22"/>
              </w:rPr>
              <w:t>Lucely Figueroa</w:t>
            </w:r>
          </w:p>
        </w:tc>
        <w:tc>
          <w:tcPr>
            <w:tcW w:w="1570" w:type="pct"/>
            <w:vAlign w:val="center"/>
          </w:tcPr>
          <w:p w14:paraId="7D139B39" w14:textId="620B9831" w:rsidR="00DA04CA" w:rsidRPr="009C051E" w:rsidRDefault="00AC3252" w:rsidP="00AC3252">
            <w:pPr>
              <w:jc w:val="center"/>
              <w:rPr>
                <w:rFonts w:ascii="Tahoma" w:hAnsi="Tahoma" w:cs="Tahoma"/>
                <w:sz w:val="22"/>
                <w:szCs w:val="22"/>
              </w:rPr>
            </w:pPr>
            <w:r>
              <w:rPr>
                <w:rFonts w:ascii="Tahoma" w:hAnsi="Tahoma" w:cs="Tahoma"/>
                <w:sz w:val="22"/>
                <w:szCs w:val="22"/>
              </w:rPr>
              <w:t>I.E.M Arboleda</w:t>
            </w:r>
          </w:p>
        </w:tc>
        <w:tc>
          <w:tcPr>
            <w:tcW w:w="803" w:type="pct"/>
            <w:vAlign w:val="center"/>
          </w:tcPr>
          <w:p w14:paraId="7436E392" w14:textId="23D390F5" w:rsidR="00DA04CA" w:rsidRPr="009C051E" w:rsidRDefault="00AC3252" w:rsidP="00DA04CA">
            <w:pPr>
              <w:jc w:val="center"/>
              <w:rPr>
                <w:rFonts w:ascii="Tahoma" w:hAnsi="Tahoma" w:cs="Tahoma"/>
                <w:sz w:val="22"/>
                <w:szCs w:val="22"/>
              </w:rPr>
            </w:pPr>
            <w:r>
              <w:rPr>
                <w:rFonts w:ascii="Tahoma" w:hAnsi="Tahoma" w:cs="Tahoma"/>
                <w:sz w:val="22"/>
                <w:szCs w:val="22"/>
              </w:rPr>
              <w:t>3177225815</w:t>
            </w:r>
          </w:p>
        </w:tc>
      </w:tr>
      <w:tr w:rsidR="00DA04CA" w:rsidRPr="009C051E" w14:paraId="07AA9B80" w14:textId="77777777" w:rsidTr="00196A6D">
        <w:tc>
          <w:tcPr>
            <w:tcW w:w="314" w:type="pct"/>
            <w:vAlign w:val="center"/>
          </w:tcPr>
          <w:p w14:paraId="471905C9" w14:textId="3C0A65DA" w:rsidR="00DA04CA" w:rsidRPr="009C051E" w:rsidRDefault="00DA04CA" w:rsidP="00DA04CA">
            <w:pPr>
              <w:jc w:val="center"/>
              <w:rPr>
                <w:rFonts w:ascii="Tahoma" w:hAnsi="Tahoma" w:cs="Tahoma"/>
                <w:sz w:val="22"/>
                <w:szCs w:val="22"/>
              </w:rPr>
            </w:pPr>
            <w:r>
              <w:rPr>
                <w:rFonts w:ascii="Tahoma" w:hAnsi="Tahoma" w:cs="Tahoma"/>
                <w:sz w:val="22"/>
                <w:szCs w:val="22"/>
              </w:rPr>
              <w:t>11</w:t>
            </w:r>
          </w:p>
        </w:tc>
        <w:tc>
          <w:tcPr>
            <w:tcW w:w="2313" w:type="pct"/>
            <w:vAlign w:val="center"/>
          </w:tcPr>
          <w:p w14:paraId="25FFCF41" w14:textId="19478E16" w:rsidR="00DA04CA" w:rsidRDefault="00AC3252" w:rsidP="00AC3252">
            <w:pPr>
              <w:jc w:val="center"/>
              <w:rPr>
                <w:rFonts w:ascii="Tahoma" w:hAnsi="Tahoma" w:cs="Tahoma"/>
                <w:sz w:val="22"/>
                <w:szCs w:val="22"/>
              </w:rPr>
            </w:pPr>
            <w:r>
              <w:rPr>
                <w:rFonts w:ascii="Tahoma" w:hAnsi="Tahoma" w:cs="Tahoma"/>
                <w:sz w:val="22"/>
                <w:szCs w:val="22"/>
              </w:rPr>
              <w:t>Miguel Prieto</w:t>
            </w:r>
          </w:p>
        </w:tc>
        <w:tc>
          <w:tcPr>
            <w:tcW w:w="1570" w:type="pct"/>
            <w:vAlign w:val="center"/>
          </w:tcPr>
          <w:p w14:paraId="61BEC548" w14:textId="39F88C1D" w:rsidR="00DA04CA" w:rsidRPr="009C051E" w:rsidRDefault="00AC3252" w:rsidP="00AC3252">
            <w:pPr>
              <w:jc w:val="center"/>
              <w:rPr>
                <w:rFonts w:ascii="Tahoma" w:hAnsi="Tahoma" w:cs="Tahoma"/>
                <w:sz w:val="22"/>
                <w:szCs w:val="22"/>
              </w:rPr>
            </w:pPr>
            <w:r>
              <w:rPr>
                <w:rFonts w:ascii="Tahoma" w:hAnsi="Tahoma" w:cs="Tahoma"/>
                <w:sz w:val="22"/>
                <w:szCs w:val="22"/>
              </w:rPr>
              <w:t>I.E.M Juan XXIII</w:t>
            </w:r>
          </w:p>
        </w:tc>
        <w:tc>
          <w:tcPr>
            <w:tcW w:w="803" w:type="pct"/>
            <w:vAlign w:val="center"/>
          </w:tcPr>
          <w:p w14:paraId="6EA33EBC" w14:textId="5F036B30" w:rsidR="00DA04CA" w:rsidRPr="009C051E" w:rsidRDefault="00AC3252" w:rsidP="00DA04CA">
            <w:pPr>
              <w:jc w:val="center"/>
              <w:rPr>
                <w:rFonts w:ascii="Tahoma" w:hAnsi="Tahoma" w:cs="Tahoma"/>
                <w:sz w:val="22"/>
                <w:szCs w:val="22"/>
              </w:rPr>
            </w:pPr>
            <w:r>
              <w:rPr>
                <w:rFonts w:ascii="Tahoma" w:hAnsi="Tahoma" w:cs="Tahoma"/>
                <w:sz w:val="22"/>
                <w:szCs w:val="22"/>
              </w:rPr>
              <w:t>317</w:t>
            </w:r>
            <w:r w:rsidR="0012692A">
              <w:rPr>
                <w:rFonts w:ascii="Tahoma" w:hAnsi="Tahoma" w:cs="Tahoma"/>
                <w:sz w:val="22"/>
                <w:szCs w:val="22"/>
              </w:rPr>
              <w:t>2925717</w:t>
            </w:r>
          </w:p>
        </w:tc>
      </w:tr>
      <w:tr w:rsidR="00DA04CA" w:rsidRPr="009C051E" w14:paraId="51D6F93B" w14:textId="77777777" w:rsidTr="00196A6D">
        <w:tc>
          <w:tcPr>
            <w:tcW w:w="314" w:type="pct"/>
            <w:vAlign w:val="center"/>
          </w:tcPr>
          <w:p w14:paraId="371C31E0" w14:textId="66A5993C" w:rsidR="00DA04CA" w:rsidRPr="009C051E" w:rsidRDefault="00DA04CA" w:rsidP="00DA04CA">
            <w:pPr>
              <w:jc w:val="center"/>
              <w:rPr>
                <w:rFonts w:ascii="Tahoma" w:hAnsi="Tahoma" w:cs="Tahoma"/>
                <w:sz w:val="22"/>
                <w:szCs w:val="22"/>
              </w:rPr>
            </w:pPr>
            <w:r>
              <w:rPr>
                <w:rFonts w:ascii="Tahoma" w:hAnsi="Tahoma" w:cs="Tahoma"/>
                <w:sz w:val="22"/>
                <w:szCs w:val="22"/>
              </w:rPr>
              <w:t>12</w:t>
            </w:r>
          </w:p>
        </w:tc>
        <w:tc>
          <w:tcPr>
            <w:tcW w:w="2313" w:type="pct"/>
            <w:vAlign w:val="center"/>
          </w:tcPr>
          <w:p w14:paraId="4FB236F1" w14:textId="469FF1DF" w:rsidR="00DA04CA" w:rsidRDefault="00AC3252" w:rsidP="00AC3252">
            <w:pPr>
              <w:jc w:val="center"/>
              <w:rPr>
                <w:rFonts w:ascii="Tahoma" w:hAnsi="Tahoma" w:cs="Tahoma"/>
                <w:sz w:val="22"/>
                <w:szCs w:val="22"/>
              </w:rPr>
            </w:pPr>
            <w:proofErr w:type="spellStart"/>
            <w:r>
              <w:rPr>
                <w:rFonts w:ascii="Tahoma" w:hAnsi="Tahoma" w:cs="Tahoma"/>
                <w:sz w:val="22"/>
                <w:szCs w:val="22"/>
              </w:rPr>
              <w:t>Yiber</w:t>
            </w:r>
            <w:proofErr w:type="spellEnd"/>
            <w:r>
              <w:rPr>
                <w:rFonts w:ascii="Tahoma" w:hAnsi="Tahoma" w:cs="Tahoma"/>
                <w:sz w:val="22"/>
                <w:szCs w:val="22"/>
              </w:rPr>
              <w:t xml:space="preserve"> Milena Olarte</w:t>
            </w:r>
          </w:p>
        </w:tc>
        <w:tc>
          <w:tcPr>
            <w:tcW w:w="1570" w:type="pct"/>
            <w:vAlign w:val="center"/>
          </w:tcPr>
          <w:p w14:paraId="02F289DB" w14:textId="50C25A82" w:rsidR="00DA04CA" w:rsidRPr="009C051E" w:rsidRDefault="00AC3252" w:rsidP="00AC3252">
            <w:pPr>
              <w:jc w:val="center"/>
              <w:rPr>
                <w:rFonts w:ascii="Tahoma" w:hAnsi="Tahoma" w:cs="Tahoma"/>
                <w:sz w:val="22"/>
                <w:szCs w:val="22"/>
              </w:rPr>
            </w:pPr>
            <w:r>
              <w:rPr>
                <w:rFonts w:ascii="Tahoma" w:hAnsi="Tahoma" w:cs="Tahoma"/>
                <w:sz w:val="22"/>
                <w:szCs w:val="22"/>
              </w:rPr>
              <w:t>I.E.M Industrial</w:t>
            </w:r>
          </w:p>
        </w:tc>
        <w:tc>
          <w:tcPr>
            <w:tcW w:w="803" w:type="pct"/>
            <w:vAlign w:val="center"/>
          </w:tcPr>
          <w:p w14:paraId="2D9F42EB" w14:textId="6D216E07" w:rsidR="00DA04CA" w:rsidRPr="009C051E" w:rsidRDefault="0012692A" w:rsidP="00DA04CA">
            <w:pPr>
              <w:jc w:val="center"/>
              <w:rPr>
                <w:rFonts w:ascii="Tahoma" w:hAnsi="Tahoma" w:cs="Tahoma"/>
                <w:sz w:val="22"/>
                <w:szCs w:val="22"/>
              </w:rPr>
            </w:pPr>
            <w:r>
              <w:rPr>
                <w:rFonts w:ascii="Tahoma" w:hAnsi="Tahoma" w:cs="Tahoma"/>
                <w:sz w:val="22"/>
                <w:szCs w:val="22"/>
              </w:rPr>
              <w:t>3108839114</w:t>
            </w:r>
          </w:p>
        </w:tc>
      </w:tr>
      <w:tr w:rsidR="00AC3252" w:rsidRPr="009C051E" w14:paraId="20747CB4" w14:textId="77777777" w:rsidTr="00196A6D">
        <w:tc>
          <w:tcPr>
            <w:tcW w:w="314" w:type="pct"/>
            <w:vAlign w:val="center"/>
          </w:tcPr>
          <w:p w14:paraId="0F07D760" w14:textId="79DBD460" w:rsidR="00AC3252" w:rsidRDefault="00AC3252" w:rsidP="00DA04CA">
            <w:pPr>
              <w:jc w:val="center"/>
              <w:rPr>
                <w:rFonts w:ascii="Tahoma" w:hAnsi="Tahoma" w:cs="Tahoma"/>
                <w:sz w:val="22"/>
                <w:szCs w:val="22"/>
              </w:rPr>
            </w:pPr>
            <w:r>
              <w:rPr>
                <w:rFonts w:ascii="Tahoma" w:hAnsi="Tahoma" w:cs="Tahoma"/>
                <w:sz w:val="22"/>
                <w:szCs w:val="22"/>
              </w:rPr>
              <w:t>13</w:t>
            </w:r>
          </w:p>
        </w:tc>
        <w:tc>
          <w:tcPr>
            <w:tcW w:w="2313" w:type="pct"/>
            <w:vAlign w:val="center"/>
          </w:tcPr>
          <w:p w14:paraId="3ADE352C" w14:textId="1B18A740" w:rsidR="00AC3252" w:rsidRDefault="00AC3252" w:rsidP="00AC3252">
            <w:pPr>
              <w:jc w:val="center"/>
              <w:rPr>
                <w:rFonts w:ascii="Tahoma" w:hAnsi="Tahoma" w:cs="Tahoma"/>
                <w:sz w:val="22"/>
                <w:szCs w:val="22"/>
              </w:rPr>
            </w:pPr>
            <w:r>
              <w:rPr>
                <w:rFonts w:ascii="Tahoma" w:hAnsi="Tahoma" w:cs="Tahoma"/>
                <w:sz w:val="22"/>
                <w:szCs w:val="22"/>
              </w:rPr>
              <w:t>Nelson Cubillos</w:t>
            </w:r>
          </w:p>
        </w:tc>
        <w:tc>
          <w:tcPr>
            <w:tcW w:w="1570" w:type="pct"/>
            <w:vAlign w:val="center"/>
          </w:tcPr>
          <w:p w14:paraId="79AAB4C5" w14:textId="4F520CC0" w:rsidR="00AC3252" w:rsidRDefault="00AC3252" w:rsidP="00AC3252">
            <w:pPr>
              <w:jc w:val="center"/>
              <w:rPr>
                <w:rFonts w:ascii="Tahoma" w:hAnsi="Tahoma" w:cs="Tahoma"/>
                <w:sz w:val="22"/>
                <w:szCs w:val="22"/>
              </w:rPr>
            </w:pPr>
            <w:r>
              <w:rPr>
                <w:rFonts w:ascii="Tahoma" w:hAnsi="Tahoma" w:cs="Tahoma"/>
                <w:sz w:val="22"/>
                <w:szCs w:val="22"/>
              </w:rPr>
              <w:t>I.E.M Santa Rita.</w:t>
            </w:r>
          </w:p>
        </w:tc>
        <w:tc>
          <w:tcPr>
            <w:tcW w:w="803" w:type="pct"/>
            <w:vAlign w:val="center"/>
          </w:tcPr>
          <w:p w14:paraId="24E5D6F7" w14:textId="2E60817A" w:rsidR="00AC3252" w:rsidRPr="009C051E" w:rsidRDefault="0012692A" w:rsidP="00DA04CA">
            <w:pPr>
              <w:jc w:val="center"/>
              <w:rPr>
                <w:rFonts w:ascii="Tahoma" w:hAnsi="Tahoma" w:cs="Tahoma"/>
                <w:sz w:val="22"/>
                <w:szCs w:val="22"/>
              </w:rPr>
            </w:pPr>
            <w:r>
              <w:rPr>
                <w:rFonts w:ascii="Tahoma" w:hAnsi="Tahoma" w:cs="Tahoma"/>
                <w:sz w:val="22"/>
                <w:szCs w:val="22"/>
              </w:rPr>
              <w:t>3112576633</w:t>
            </w:r>
          </w:p>
        </w:tc>
      </w:tr>
      <w:tr w:rsidR="00AC3252" w:rsidRPr="009C051E" w14:paraId="563785B7" w14:textId="77777777" w:rsidTr="00196A6D">
        <w:tc>
          <w:tcPr>
            <w:tcW w:w="314" w:type="pct"/>
            <w:vAlign w:val="center"/>
          </w:tcPr>
          <w:p w14:paraId="2FE0B6FF" w14:textId="7A5431E0" w:rsidR="00AC3252" w:rsidRDefault="0012692A" w:rsidP="00DA04CA">
            <w:pPr>
              <w:jc w:val="center"/>
              <w:rPr>
                <w:rFonts w:ascii="Tahoma" w:hAnsi="Tahoma" w:cs="Tahoma"/>
                <w:sz w:val="22"/>
                <w:szCs w:val="22"/>
              </w:rPr>
            </w:pPr>
            <w:r>
              <w:rPr>
                <w:rFonts w:ascii="Tahoma" w:hAnsi="Tahoma" w:cs="Tahoma"/>
                <w:sz w:val="22"/>
                <w:szCs w:val="22"/>
              </w:rPr>
              <w:t>14</w:t>
            </w:r>
          </w:p>
        </w:tc>
        <w:tc>
          <w:tcPr>
            <w:tcW w:w="2313" w:type="pct"/>
            <w:vAlign w:val="center"/>
          </w:tcPr>
          <w:p w14:paraId="5AD9118D" w14:textId="28E9595C" w:rsidR="00AC3252" w:rsidRDefault="0012692A" w:rsidP="0012692A">
            <w:pPr>
              <w:jc w:val="center"/>
              <w:rPr>
                <w:rFonts w:ascii="Tahoma" w:hAnsi="Tahoma" w:cs="Tahoma"/>
                <w:sz w:val="22"/>
                <w:szCs w:val="22"/>
              </w:rPr>
            </w:pPr>
            <w:r>
              <w:rPr>
                <w:rFonts w:ascii="Tahoma" w:hAnsi="Tahoma" w:cs="Tahoma"/>
                <w:sz w:val="22"/>
                <w:szCs w:val="22"/>
              </w:rPr>
              <w:t>Ángel</w:t>
            </w:r>
            <w:r w:rsidR="00AC3252">
              <w:rPr>
                <w:rFonts w:ascii="Tahoma" w:hAnsi="Tahoma" w:cs="Tahoma"/>
                <w:sz w:val="22"/>
                <w:szCs w:val="22"/>
              </w:rPr>
              <w:t xml:space="preserve"> Amaya</w:t>
            </w:r>
          </w:p>
        </w:tc>
        <w:tc>
          <w:tcPr>
            <w:tcW w:w="1570" w:type="pct"/>
            <w:vAlign w:val="center"/>
          </w:tcPr>
          <w:p w14:paraId="548341E9" w14:textId="7516C4E1" w:rsidR="00AC3252" w:rsidRDefault="00AC3252" w:rsidP="0012692A">
            <w:pPr>
              <w:jc w:val="center"/>
              <w:rPr>
                <w:rFonts w:ascii="Tahoma" w:hAnsi="Tahoma" w:cs="Tahoma"/>
                <w:sz w:val="22"/>
                <w:szCs w:val="22"/>
              </w:rPr>
            </w:pPr>
            <w:r>
              <w:rPr>
                <w:rFonts w:ascii="Tahoma" w:hAnsi="Tahoma" w:cs="Tahoma"/>
                <w:sz w:val="22"/>
                <w:szCs w:val="22"/>
              </w:rPr>
              <w:t>I.E.M J.</w:t>
            </w:r>
            <w:proofErr w:type="gramStart"/>
            <w:r>
              <w:rPr>
                <w:rFonts w:ascii="Tahoma" w:hAnsi="Tahoma" w:cs="Tahoma"/>
                <w:sz w:val="22"/>
                <w:szCs w:val="22"/>
              </w:rPr>
              <w:t>F.K</w:t>
            </w:r>
            <w:proofErr w:type="gramEnd"/>
          </w:p>
        </w:tc>
        <w:tc>
          <w:tcPr>
            <w:tcW w:w="803" w:type="pct"/>
            <w:vAlign w:val="center"/>
          </w:tcPr>
          <w:p w14:paraId="4A8472DE" w14:textId="38AE2A5C" w:rsidR="00AC3252" w:rsidRPr="009C051E" w:rsidRDefault="00AC3252" w:rsidP="00DA04CA">
            <w:pPr>
              <w:jc w:val="center"/>
              <w:rPr>
                <w:rFonts w:ascii="Tahoma" w:hAnsi="Tahoma" w:cs="Tahoma"/>
                <w:sz w:val="22"/>
                <w:szCs w:val="22"/>
              </w:rPr>
            </w:pPr>
            <w:r>
              <w:rPr>
                <w:rFonts w:ascii="Tahoma" w:hAnsi="Tahoma" w:cs="Tahoma"/>
                <w:sz w:val="22"/>
                <w:szCs w:val="22"/>
              </w:rPr>
              <w:t>3134066866</w:t>
            </w:r>
          </w:p>
        </w:tc>
      </w:tr>
    </w:tbl>
    <w:p w14:paraId="56967CC4" w14:textId="77777777" w:rsidR="007647DB" w:rsidRDefault="007647DB" w:rsidP="0012692A">
      <w:pPr>
        <w:tabs>
          <w:tab w:val="left" w:pos="1260"/>
        </w:tabs>
        <w:ind w:left="1260" w:hanging="1260"/>
        <w:rPr>
          <w:rFonts w:ascii="Tahoma" w:hAnsi="Tahoma" w:cs="Tahoma"/>
          <w:color w:val="000000"/>
          <w:sz w:val="22"/>
          <w:szCs w:val="22"/>
        </w:rPr>
      </w:pPr>
    </w:p>
    <w:p w14:paraId="663D547A" w14:textId="77777777" w:rsidR="007647DB" w:rsidRDefault="007647DB" w:rsidP="007647DB">
      <w:pPr>
        <w:tabs>
          <w:tab w:val="left" w:pos="1260"/>
        </w:tabs>
        <w:rPr>
          <w:rFonts w:ascii="Tahoma" w:hAnsi="Tahoma" w:cs="Tahoma"/>
          <w:color w:val="000000"/>
          <w:sz w:val="22"/>
          <w:szCs w:val="22"/>
        </w:rPr>
      </w:pPr>
    </w:p>
    <w:p w14:paraId="59DEAE07" w14:textId="77777777" w:rsidR="007647DB" w:rsidRDefault="007647DB" w:rsidP="007647DB">
      <w:pPr>
        <w:tabs>
          <w:tab w:val="left" w:pos="1260"/>
        </w:tabs>
        <w:rPr>
          <w:rFonts w:ascii="Tahoma" w:hAnsi="Tahoma" w:cs="Tahoma"/>
          <w:color w:val="000000"/>
          <w:sz w:val="22"/>
          <w:szCs w:val="22"/>
        </w:rPr>
      </w:pPr>
    </w:p>
    <w:p w14:paraId="4EC716FD" w14:textId="77777777" w:rsidR="007647DB" w:rsidRDefault="007647DB" w:rsidP="007647DB">
      <w:pPr>
        <w:tabs>
          <w:tab w:val="left" w:pos="1260"/>
        </w:tabs>
        <w:jc w:val="center"/>
        <w:rPr>
          <w:rFonts w:ascii="Tahoma" w:hAnsi="Tahoma" w:cs="Tahoma"/>
          <w:color w:val="000000"/>
          <w:sz w:val="22"/>
          <w:szCs w:val="22"/>
        </w:rPr>
      </w:pPr>
    </w:p>
    <w:p w14:paraId="238D42C1" w14:textId="45033DE7" w:rsidR="00341294" w:rsidRDefault="00341294" w:rsidP="00EB745E">
      <w:pPr>
        <w:jc w:val="both"/>
        <w:rPr>
          <w:rFonts w:ascii="Tahoma" w:eastAsia="Tahoma" w:hAnsi="Tahoma" w:cs="Tahoma"/>
          <w:sz w:val="22"/>
          <w:szCs w:val="22"/>
        </w:rPr>
      </w:pPr>
    </w:p>
    <w:p w14:paraId="286A930C" w14:textId="2A329A49" w:rsidR="007647DB" w:rsidRDefault="007647DB" w:rsidP="00EB745E">
      <w:pPr>
        <w:jc w:val="both"/>
        <w:rPr>
          <w:rFonts w:ascii="Tahoma" w:eastAsia="Tahoma" w:hAnsi="Tahoma" w:cs="Tahoma"/>
          <w:sz w:val="22"/>
          <w:szCs w:val="22"/>
        </w:rPr>
      </w:pPr>
    </w:p>
    <w:p w14:paraId="7255A68D" w14:textId="5AE36CBA" w:rsidR="007647DB" w:rsidRDefault="007647DB" w:rsidP="00EB745E">
      <w:pPr>
        <w:jc w:val="both"/>
        <w:rPr>
          <w:rFonts w:ascii="Tahoma" w:eastAsia="Tahoma" w:hAnsi="Tahoma" w:cs="Tahoma"/>
          <w:sz w:val="22"/>
          <w:szCs w:val="22"/>
        </w:rPr>
      </w:pPr>
    </w:p>
    <w:p w14:paraId="61CEFF00" w14:textId="5D197E43" w:rsidR="007647DB" w:rsidRDefault="007647DB" w:rsidP="00EB745E">
      <w:pPr>
        <w:jc w:val="both"/>
        <w:rPr>
          <w:rFonts w:ascii="Tahoma" w:eastAsia="Tahoma" w:hAnsi="Tahoma" w:cs="Tahoma"/>
          <w:sz w:val="22"/>
          <w:szCs w:val="22"/>
        </w:rPr>
      </w:pPr>
    </w:p>
    <w:p w14:paraId="360DB352" w14:textId="46A5289B" w:rsidR="007647DB" w:rsidRDefault="007647DB" w:rsidP="00EB745E">
      <w:pPr>
        <w:jc w:val="both"/>
        <w:rPr>
          <w:rFonts w:ascii="Tahoma" w:eastAsia="Tahoma" w:hAnsi="Tahoma" w:cs="Tahoma"/>
          <w:sz w:val="22"/>
          <w:szCs w:val="22"/>
        </w:rPr>
      </w:pPr>
    </w:p>
    <w:p w14:paraId="491397A7" w14:textId="0FADB73D" w:rsidR="007647DB" w:rsidRDefault="007647DB" w:rsidP="00EB745E">
      <w:pPr>
        <w:jc w:val="both"/>
        <w:rPr>
          <w:rFonts w:ascii="Tahoma" w:eastAsia="Tahoma" w:hAnsi="Tahoma" w:cs="Tahoma"/>
          <w:sz w:val="22"/>
          <w:szCs w:val="22"/>
        </w:rPr>
      </w:pPr>
    </w:p>
    <w:p w14:paraId="165B6346" w14:textId="4AFC2C2D" w:rsidR="007647DB" w:rsidRDefault="007647DB" w:rsidP="00EB745E">
      <w:pPr>
        <w:jc w:val="both"/>
        <w:rPr>
          <w:rFonts w:ascii="Tahoma" w:eastAsia="Tahoma" w:hAnsi="Tahoma" w:cs="Tahoma"/>
          <w:sz w:val="22"/>
          <w:szCs w:val="22"/>
        </w:rPr>
      </w:pPr>
    </w:p>
    <w:p w14:paraId="47379995" w14:textId="3B0BBDCC" w:rsidR="007647DB" w:rsidRDefault="007647DB" w:rsidP="00EB745E">
      <w:pPr>
        <w:jc w:val="both"/>
        <w:rPr>
          <w:rFonts w:ascii="Tahoma" w:eastAsia="Tahoma" w:hAnsi="Tahoma" w:cs="Tahoma"/>
          <w:sz w:val="22"/>
          <w:szCs w:val="22"/>
        </w:rPr>
      </w:pPr>
    </w:p>
    <w:p w14:paraId="4C7D1EB0" w14:textId="770F2F22" w:rsidR="007647DB" w:rsidRDefault="007647DB" w:rsidP="00EB745E">
      <w:pPr>
        <w:jc w:val="both"/>
        <w:rPr>
          <w:rFonts w:ascii="Tahoma" w:eastAsia="Tahoma" w:hAnsi="Tahoma" w:cs="Tahoma"/>
          <w:sz w:val="22"/>
          <w:szCs w:val="22"/>
        </w:rPr>
      </w:pPr>
    </w:p>
    <w:p w14:paraId="1C902C75" w14:textId="620636C7" w:rsidR="007647DB" w:rsidRDefault="007647DB" w:rsidP="00EB745E">
      <w:pPr>
        <w:jc w:val="both"/>
        <w:rPr>
          <w:rFonts w:ascii="Tahoma" w:eastAsia="Tahoma" w:hAnsi="Tahoma" w:cs="Tahoma"/>
          <w:sz w:val="22"/>
          <w:szCs w:val="22"/>
        </w:rPr>
      </w:pPr>
    </w:p>
    <w:p w14:paraId="23706BED" w14:textId="2AE931B3" w:rsidR="007647DB" w:rsidRDefault="007647DB" w:rsidP="00EB745E">
      <w:pPr>
        <w:jc w:val="both"/>
        <w:rPr>
          <w:rFonts w:ascii="Tahoma" w:eastAsia="Tahoma" w:hAnsi="Tahoma" w:cs="Tahoma"/>
          <w:sz w:val="22"/>
          <w:szCs w:val="22"/>
        </w:rPr>
      </w:pPr>
    </w:p>
    <w:p w14:paraId="4F246842" w14:textId="42C089B6" w:rsidR="007647DB" w:rsidRDefault="007647DB" w:rsidP="00EB745E">
      <w:pPr>
        <w:jc w:val="both"/>
        <w:rPr>
          <w:rFonts w:ascii="Tahoma" w:eastAsia="Tahoma" w:hAnsi="Tahoma" w:cs="Tahoma"/>
          <w:sz w:val="22"/>
          <w:szCs w:val="22"/>
        </w:rPr>
      </w:pPr>
    </w:p>
    <w:p w14:paraId="6F6FEDDF" w14:textId="34056D49" w:rsidR="007647DB" w:rsidRDefault="007647DB" w:rsidP="00EB745E">
      <w:pPr>
        <w:jc w:val="both"/>
        <w:rPr>
          <w:rFonts w:ascii="Tahoma" w:eastAsia="Tahoma" w:hAnsi="Tahoma" w:cs="Tahoma"/>
          <w:sz w:val="22"/>
          <w:szCs w:val="22"/>
        </w:rPr>
      </w:pPr>
    </w:p>
    <w:p w14:paraId="4F3E6B4D" w14:textId="28A74463" w:rsidR="007647DB" w:rsidRDefault="007647DB" w:rsidP="00EB745E">
      <w:pPr>
        <w:jc w:val="both"/>
        <w:rPr>
          <w:rFonts w:ascii="Tahoma" w:eastAsia="Tahoma" w:hAnsi="Tahoma" w:cs="Tahoma"/>
          <w:sz w:val="22"/>
          <w:szCs w:val="22"/>
        </w:rPr>
      </w:pPr>
    </w:p>
    <w:p w14:paraId="33F75485" w14:textId="327241E4" w:rsidR="007647DB" w:rsidRDefault="007647DB" w:rsidP="00EB745E">
      <w:pPr>
        <w:jc w:val="both"/>
        <w:rPr>
          <w:rFonts w:ascii="Tahoma" w:eastAsia="Tahoma" w:hAnsi="Tahoma" w:cs="Tahoma"/>
          <w:sz w:val="22"/>
          <w:szCs w:val="22"/>
        </w:rPr>
      </w:pPr>
    </w:p>
    <w:p w14:paraId="64569DEB" w14:textId="69F53542" w:rsidR="007647DB" w:rsidRDefault="007647DB" w:rsidP="00EB745E">
      <w:pPr>
        <w:jc w:val="both"/>
        <w:rPr>
          <w:rFonts w:ascii="Tahoma" w:eastAsia="Tahoma" w:hAnsi="Tahoma" w:cs="Tahoma"/>
          <w:sz w:val="22"/>
          <w:szCs w:val="22"/>
        </w:rPr>
      </w:pPr>
    </w:p>
    <w:p w14:paraId="7F090C99" w14:textId="193551CE" w:rsidR="007647DB" w:rsidRDefault="007647DB" w:rsidP="00EB745E">
      <w:pPr>
        <w:jc w:val="both"/>
        <w:rPr>
          <w:rFonts w:ascii="Tahoma" w:eastAsia="Tahoma" w:hAnsi="Tahoma" w:cs="Tahoma"/>
          <w:sz w:val="22"/>
          <w:szCs w:val="22"/>
        </w:rPr>
      </w:pPr>
    </w:p>
    <w:p w14:paraId="2D900801" w14:textId="098FE2BC" w:rsidR="007647DB" w:rsidRDefault="007647DB" w:rsidP="00EB745E">
      <w:pPr>
        <w:jc w:val="both"/>
        <w:rPr>
          <w:rFonts w:ascii="Tahoma" w:eastAsia="Tahoma" w:hAnsi="Tahoma" w:cs="Tahoma"/>
          <w:sz w:val="22"/>
          <w:szCs w:val="22"/>
        </w:rPr>
      </w:pPr>
    </w:p>
    <w:p w14:paraId="6FFA0E00" w14:textId="794A0DBF" w:rsidR="007647DB" w:rsidRDefault="007647DB" w:rsidP="00EB745E">
      <w:pPr>
        <w:jc w:val="both"/>
        <w:rPr>
          <w:rFonts w:ascii="Tahoma" w:eastAsia="Tahoma" w:hAnsi="Tahoma" w:cs="Tahoma"/>
          <w:sz w:val="22"/>
          <w:szCs w:val="22"/>
        </w:rPr>
      </w:pPr>
    </w:p>
    <w:p w14:paraId="28FE470F" w14:textId="3DF8C8DD" w:rsidR="000A11D5" w:rsidRDefault="000A11D5" w:rsidP="00EB745E">
      <w:pPr>
        <w:jc w:val="both"/>
        <w:rPr>
          <w:rFonts w:ascii="Tahoma" w:eastAsia="Tahoma" w:hAnsi="Tahoma" w:cs="Tahoma"/>
          <w:sz w:val="22"/>
          <w:szCs w:val="22"/>
        </w:rPr>
      </w:pPr>
    </w:p>
    <w:p w14:paraId="0C3EABE4" w14:textId="5B5508FE" w:rsidR="000A11D5" w:rsidRDefault="000A11D5" w:rsidP="00EB745E">
      <w:pPr>
        <w:jc w:val="both"/>
        <w:rPr>
          <w:rFonts w:ascii="Tahoma" w:eastAsia="Tahoma" w:hAnsi="Tahoma" w:cs="Tahoma"/>
          <w:sz w:val="22"/>
          <w:szCs w:val="22"/>
        </w:rPr>
      </w:pPr>
    </w:p>
    <w:p w14:paraId="6846D6D5" w14:textId="00AC8C10" w:rsidR="000A11D5" w:rsidRDefault="000A11D5" w:rsidP="00EB745E">
      <w:pPr>
        <w:jc w:val="both"/>
        <w:rPr>
          <w:rFonts w:ascii="Tahoma" w:eastAsia="Tahoma" w:hAnsi="Tahoma" w:cs="Tahoma"/>
          <w:sz w:val="22"/>
          <w:szCs w:val="22"/>
        </w:rPr>
      </w:pPr>
    </w:p>
    <w:p w14:paraId="7685FDC1" w14:textId="0D64BAF2" w:rsidR="000A11D5" w:rsidRDefault="000A11D5" w:rsidP="00EB745E">
      <w:pPr>
        <w:jc w:val="both"/>
        <w:rPr>
          <w:rFonts w:ascii="Tahoma" w:eastAsia="Tahoma" w:hAnsi="Tahoma" w:cs="Tahoma"/>
          <w:sz w:val="22"/>
          <w:szCs w:val="22"/>
        </w:rPr>
      </w:pPr>
    </w:p>
    <w:p w14:paraId="6C648F3B" w14:textId="68D7C8E9" w:rsidR="000A11D5" w:rsidRDefault="000A11D5" w:rsidP="00EB745E">
      <w:pPr>
        <w:jc w:val="both"/>
        <w:rPr>
          <w:rFonts w:ascii="Tahoma" w:eastAsia="Tahoma" w:hAnsi="Tahoma" w:cs="Tahoma"/>
          <w:sz w:val="22"/>
          <w:szCs w:val="22"/>
        </w:rPr>
      </w:pPr>
    </w:p>
    <w:p w14:paraId="394383DD" w14:textId="6E267A5E" w:rsidR="000A11D5" w:rsidRDefault="000A11D5" w:rsidP="00EB745E">
      <w:pPr>
        <w:jc w:val="both"/>
        <w:rPr>
          <w:rFonts w:ascii="Tahoma" w:eastAsia="Tahoma" w:hAnsi="Tahoma" w:cs="Tahoma"/>
          <w:sz w:val="22"/>
          <w:szCs w:val="22"/>
        </w:rPr>
      </w:pPr>
    </w:p>
    <w:p w14:paraId="557E85D0" w14:textId="71E06336" w:rsidR="007647DB" w:rsidRDefault="007647DB" w:rsidP="00EB745E">
      <w:pPr>
        <w:jc w:val="both"/>
        <w:rPr>
          <w:rFonts w:ascii="Tahoma" w:eastAsia="Tahoma" w:hAnsi="Tahoma" w:cs="Tahoma"/>
          <w:sz w:val="22"/>
          <w:szCs w:val="22"/>
        </w:rPr>
      </w:pPr>
    </w:p>
    <w:p w14:paraId="484B08FA" w14:textId="01A42A21" w:rsidR="007647DB" w:rsidRDefault="007647DB" w:rsidP="00EB745E">
      <w:pPr>
        <w:jc w:val="both"/>
        <w:rPr>
          <w:rFonts w:ascii="Tahoma" w:eastAsia="Tahoma" w:hAnsi="Tahoma" w:cs="Tahoma"/>
          <w:sz w:val="22"/>
          <w:szCs w:val="22"/>
        </w:rPr>
      </w:pPr>
    </w:p>
    <w:p w14:paraId="1BFFDF2E" w14:textId="77777777" w:rsidR="00341294" w:rsidRPr="007D3D93" w:rsidRDefault="00E353C0" w:rsidP="000A3F83">
      <w:pPr>
        <w:jc w:val="center"/>
        <w:rPr>
          <w:rFonts w:ascii="Tahoma" w:eastAsia="Tahoma" w:hAnsi="Tahoma" w:cs="Tahoma"/>
          <w:b/>
          <w:sz w:val="22"/>
          <w:szCs w:val="22"/>
        </w:rPr>
      </w:pPr>
      <w:r w:rsidRPr="007D3D93">
        <w:rPr>
          <w:rFonts w:ascii="Tahoma" w:eastAsia="Tahoma" w:hAnsi="Tahoma" w:cs="Tahoma"/>
          <w:b/>
          <w:sz w:val="22"/>
          <w:szCs w:val="22"/>
        </w:rPr>
        <w:t>Tabla de contenido</w:t>
      </w:r>
    </w:p>
    <w:p w14:paraId="4221AD78" w14:textId="77777777" w:rsidR="00341294" w:rsidRPr="007D3D93" w:rsidRDefault="00341294" w:rsidP="00EB745E">
      <w:pPr>
        <w:jc w:val="both"/>
        <w:rPr>
          <w:rFonts w:ascii="Tahoma" w:eastAsia="Tahoma" w:hAnsi="Tahoma" w:cs="Tahoma"/>
          <w:sz w:val="22"/>
          <w:szCs w:val="22"/>
        </w:rPr>
      </w:pPr>
    </w:p>
    <w:sdt>
      <w:sdtPr>
        <w:rPr>
          <w:rFonts w:ascii="Tahoma" w:hAnsi="Tahoma" w:cs="Tahoma"/>
          <w:sz w:val="22"/>
          <w:szCs w:val="22"/>
        </w:rPr>
        <w:id w:val="-658535038"/>
        <w:docPartObj>
          <w:docPartGallery w:val="Table of Contents"/>
          <w:docPartUnique/>
        </w:docPartObj>
      </w:sdtPr>
      <w:sdtContent>
        <w:p w14:paraId="45F035E5" w14:textId="61D834CD" w:rsidR="00BB1EF1" w:rsidRPr="0095433F" w:rsidRDefault="00E353C0">
          <w:pPr>
            <w:pStyle w:val="TDC1"/>
            <w:tabs>
              <w:tab w:val="left" w:pos="480"/>
              <w:tab w:val="right" w:leader="dot" w:pos="8828"/>
            </w:tabs>
            <w:rPr>
              <w:rFonts w:asciiTheme="minorHAnsi" w:eastAsiaTheme="minorEastAsia" w:hAnsiTheme="minorHAnsi" w:cstheme="minorBidi"/>
              <w:noProof/>
              <w:sz w:val="22"/>
              <w:szCs w:val="22"/>
              <w:lang w:val="es-CO" w:eastAsia="es-CO"/>
            </w:rPr>
          </w:pPr>
          <w:r w:rsidRPr="0095433F">
            <w:rPr>
              <w:rFonts w:ascii="Tahoma" w:hAnsi="Tahoma" w:cs="Tahoma"/>
              <w:sz w:val="22"/>
              <w:szCs w:val="22"/>
            </w:rPr>
            <w:fldChar w:fldCharType="begin"/>
          </w:r>
          <w:r w:rsidRPr="0095433F">
            <w:rPr>
              <w:rFonts w:ascii="Tahoma" w:hAnsi="Tahoma" w:cs="Tahoma"/>
              <w:sz w:val="22"/>
              <w:szCs w:val="22"/>
            </w:rPr>
            <w:instrText xml:space="preserve"> TOC \h \u \z </w:instrText>
          </w:r>
          <w:r w:rsidRPr="0095433F">
            <w:rPr>
              <w:rFonts w:ascii="Tahoma" w:hAnsi="Tahoma" w:cs="Tahoma"/>
              <w:sz w:val="22"/>
              <w:szCs w:val="22"/>
            </w:rPr>
            <w:fldChar w:fldCharType="separate"/>
          </w:r>
          <w:hyperlink w:anchor="_Toc27652701" w:history="1">
            <w:r w:rsidR="00BB1EF1" w:rsidRPr="0095433F">
              <w:rPr>
                <w:rStyle w:val="Hipervnculo"/>
                <w:rFonts w:ascii="Tahoma" w:eastAsia="Tahoma" w:hAnsi="Tahoma" w:cs="Tahoma"/>
                <w:noProof/>
                <w:sz w:val="22"/>
                <w:szCs w:val="22"/>
              </w:rPr>
              <w:t>1.</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PRESENTACIÓN</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_Toc27652701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5</w:t>
            </w:r>
            <w:r w:rsidR="00BB1EF1" w:rsidRPr="0095433F">
              <w:rPr>
                <w:noProof/>
                <w:webHidden/>
                <w:sz w:val="22"/>
                <w:szCs w:val="22"/>
              </w:rPr>
              <w:fldChar w:fldCharType="end"/>
            </w:r>
          </w:hyperlink>
        </w:p>
        <w:p w14:paraId="2B506331" w14:textId="16E3E430" w:rsidR="00BB1EF1" w:rsidRPr="0095433F" w:rsidRDefault="0095433F">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7652702" w:history="1">
            <w:r w:rsidR="00BB1EF1" w:rsidRPr="0095433F">
              <w:rPr>
                <w:rStyle w:val="Hipervnculo"/>
                <w:rFonts w:ascii="Tahoma" w:hAnsi="Tahoma" w:cs="Tahoma"/>
                <w:noProof/>
                <w:sz w:val="22"/>
                <w:szCs w:val="22"/>
              </w:rPr>
              <w:t>2.</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MARCO GENERAL</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_Toc27652702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6</w:t>
            </w:r>
            <w:r w:rsidR="00BB1EF1" w:rsidRPr="0095433F">
              <w:rPr>
                <w:noProof/>
                <w:webHidden/>
                <w:sz w:val="22"/>
                <w:szCs w:val="22"/>
              </w:rPr>
              <w:fldChar w:fldCharType="end"/>
            </w:r>
          </w:hyperlink>
        </w:p>
        <w:p w14:paraId="45FA0FD7" w14:textId="0FEEE973"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03" w:history="1">
            <w:r w:rsidR="00BB1EF1" w:rsidRPr="0095433F">
              <w:rPr>
                <w:rStyle w:val="Hipervnculo"/>
                <w:b w:val="0"/>
                <w:bCs w:val="0"/>
                <w:sz w:val="22"/>
                <w:szCs w:val="22"/>
                <w:lang w:val="es-CO"/>
              </w:rPr>
              <w:t>2.1</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GENERALIDADES DE LA POLÍTICA NACIONAL DE EDUCACIÓN AMBIENTAL</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_Toc27652703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6</w:t>
            </w:r>
            <w:r w:rsidR="00BB1EF1" w:rsidRPr="0095433F">
              <w:rPr>
                <w:b w:val="0"/>
                <w:bCs w:val="0"/>
                <w:webHidden/>
                <w:sz w:val="22"/>
                <w:szCs w:val="22"/>
              </w:rPr>
              <w:fldChar w:fldCharType="end"/>
            </w:r>
          </w:hyperlink>
        </w:p>
        <w:p w14:paraId="253E780F" w14:textId="4B9DED6E"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07" w:history="1">
            <w:r w:rsidR="00BB1EF1" w:rsidRPr="0095433F">
              <w:rPr>
                <w:rStyle w:val="Hipervnculo"/>
                <w:rFonts w:ascii="Tahoma" w:eastAsia="Tahoma" w:hAnsi="Tahoma" w:cs="Tahoma"/>
                <w:noProof/>
                <w:sz w:val="22"/>
                <w:szCs w:val="22"/>
              </w:rPr>
              <w:t>2.1.1</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Objetivos de la Política</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_Toc27652707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7</w:t>
            </w:r>
            <w:r w:rsidR="00BB1EF1" w:rsidRPr="0095433F">
              <w:rPr>
                <w:noProof/>
                <w:webHidden/>
                <w:sz w:val="22"/>
                <w:szCs w:val="22"/>
              </w:rPr>
              <w:fldChar w:fldCharType="end"/>
            </w:r>
          </w:hyperlink>
        </w:p>
        <w:p w14:paraId="68909FD4" w14:textId="152167F1"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08" w:history="1">
            <w:r w:rsidR="00BB1EF1" w:rsidRPr="0095433F">
              <w:rPr>
                <w:rStyle w:val="Hipervnculo"/>
                <w:rFonts w:ascii="Tahoma" w:eastAsia="Tahoma" w:hAnsi="Tahoma" w:cs="Tahoma"/>
                <w:noProof/>
                <w:sz w:val="22"/>
                <w:szCs w:val="22"/>
              </w:rPr>
              <w:t>2.1.2</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Visión de la Política</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_Toc27652708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9</w:t>
            </w:r>
            <w:r w:rsidR="00BB1EF1" w:rsidRPr="0095433F">
              <w:rPr>
                <w:noProof/>
                <w:webHidden/>
                <w:sz w:val="22"/>
                <w:szCs w:val="22"/>
              </w:rPr>
              <w:fldChar w:fldCharType="end"/>
            </w:r>
          </w:hyperlink>
        </w:p>
        <w:p w14:paraId="0F5073B1" w14:textId="57EAAC3F"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09" w:history="1">
            <w:r w:rsidR="00BB1EF1" w:rsidRPr="0095433F">
              <w:rPr>
                <w:rStyle w:val="Hipervnculo"/>
                <w:rFonts w:ascii="Tahoma" w:eastAsia="Tahoma" w:hAnsi="Tahoma" w:cs="Tahoma"/>
                <w:noProof/>
                <w:sz w:val="22"/>
                <w:szCs w:val="22"/>
              </w:rPr>
              <w:t>2.1.3</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Principios que orientan la Educación Ambiental</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_Toc27652709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9</w:t>
            </w:r>
            <w:r w:rsidR="00BB1EF1" w:rsidRPr="0095433F">
              <w:rPr>
                <w:noProof/>
                <w:webHidden/>
                <w:sz w:val="22"/>
                <w:szCs w:val="22"/>
              </w:rPr>
              <w:fldChar w:fldCharType="end"/>
            </w:r>
          </w:hyperlink>
        </w:p>
        <w:p w14:paraId="1C730174" w14:textId="039EFA58"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10" w:history="1">
            <w:r w:rsidR="00BB1EF1" w:rsidRPr="0095433F">
              <w:rPr>
                <w:rStyle w:val="Hipervnculo"/>
                <w:rFonts w:ascii="Tahoma" w:eastAsia="Tahoma" w:hAnsi="Tahoma" w:cs="Tahoma"/>
                <w:noProof/>
                <w:sz w:val="22"/>
                <w:szCs w:val="22"/>
              </w:rPr>
              <w:t>2.1.4</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Estrategias y retos de la Política Nacional de Educación Ambiental</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_Toc27652710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10</w:t>
            </w:r>
            <w:r w:rsidR="00BB1EF1" w:rsidRPr="0095433F">
              <w:rPr>
                <w:noProof/>
                <w:webHidden/>
                <w:sz w:val="22"/>
                <w:szCs w:val="22"/>
              </w:rPr>
              <w:fldChar w:fldCharType="end"/>
            </w:r>
          </w:hyperlink>
        </w:p>
        <w:p w14:paraId="030B82CE" w14:textId="4C57BC72"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11" w:history="1">
            <w:r w:rsidR="00BB1EF1" w:rsidRPr="0095433F">
              <w:rPr>
                <w:rStyle w:val="Hipervnculo"/>
                <w:b w:val="0"/>
                <w:bCs w:val="0"/>
                <w:sz w:val="22"/>
                <w:szCs w:val="22"/>
              </w:rPr>
              <w:t>2.2</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BASE LEGAL</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_Toc27652711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18</w:t>
            </w:r>
            <w:r w:rsidR="00BB1EF1" w:rsidRPr="0095433F">
              <w:rPr>
                <w:b w:val="0"/>
                <w:bCs w:val="0"/>
                <w:webHidden/>
                <w:sz w:val="22"/>
                <w:szCs w:val="22"/>
              </w:rPr>
              <w:fldChar w:fldCharType="end"/>
            </w:r>
          </w:hyperlink>
        </w:p>
        <w:p w14:paraId="6BA5CD22" w14:textId="243E1BCD"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12" w:history="1">
            <w:r w:rsidR="00BB1EF1" w:rsidRPr="0095433F">
              <w:rPr>
                <w:rStyle w:val="Hipervnculo"/>
                <w:rFonts w:ascii="Tahoma" w:hAnsi="Tahoma" w:cs="Tahoma"/>
                <w:noProof/>
                <w:sz w:val="22"/>
                <w:szCs w:val="22"/>
              </w:rPr>
              <w:t>2.2.1</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Compromisos Internacionales</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_Toc27652712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18</w:t>
            </w:r>
            <w:r w:rsidR="00BB1EF1" w:rsidRPr="0095433F">
              <w:rPr>
                <w:noProof/>
                <w:webHidden/>
                <w:sz w:val="22"/>
                <w:szCs w:val="22"/>
              </w:rPr>
              <w:fldChar w:fldCharType="end"/>
            </w:r>
          </w:hyperlink>
        </w:p>
        <w:p w14:paraId="52BB8950" w14:textId="368B294E" w:rsidR="00BB1EF1" w:rsidRPr="0095433F" w:rsidRDefault="0095433F">
          <w:pPr>
            <w:pStyle w:val="TDC3"/>
            <w:tabs>
              <w:tab w:val="right" w:leader="dot" w:pos="8828"/>
            </w:tabs>
            <w:rPr>
              <w:rFonts w:asciiTheme="minorHAnsi" w:eastAsiaTheme="minorEastAsia" w:hAnsiTheme="minorHAnsi" w:cstheme="minorBidi"/>
              <w:noProof/>
              <w:sz w:val="22"/>
              <w:szCs w:val="22"/>
              <w:lang w:val="es-CO" w:eastAsia="es-CO"/>
            </w:rPr>
          </w:pPr>
          <w:hyperlink w:anchor="_Toc27652713" w:history="1">
            <w:r w:rsidR="00BB1EF1" w:rsidRPr="0095433F">
              <w:rPr>
                <w:rStyle w:val="Hipervnculo"/>
                <w:rFonts w:ascii="Tahoma" w:eastAsia="Tahoma" w:hAnsi="Tahoma" w:cs="Tahoma"/>
                <w:noProof/>
                <w:sz w:val="22"/>
                <w:szCs w:val="22"/>
              </w:rPr>
              <w:t>META Realizar capacitaciones en buenas prácticas en un (40%) en las zonas agrícolas y ganaderas del municipio.</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_Toc27652713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3</w:t>
            </w:r>
            <w:r w:rsidR="00BB1EF1" w:rsidRPr="0095433F">
              <w:rPr>
                <w:noProof/>
                <w:webHidden/>
                <w:sz w:val="22"/>
                <w:szCs w:val="22"/>
              </w:rPr>
              <w:fldChar w:fldCharType="end"/>
            </w:r>
          </w:hyperlink>
        </w:p>
        <w:p w14:paraId="7F8FAB7C" w14:textId="7B9DBBC4" w:rsidR="00BB1EF1" w:rsidRPr="0095433F" w:rsidRDefault="0095433F">
          <w:pPr>
            <w:pStyle w:val="TDC3"/>
            <w:tabs>
              <w:tab w:val="right" w:leader="dot" w:pos="8828"/>
            </w:tabs>
            <w:rPr>
              <w:rFonts w:asciiTheme="minorHAnsi" w:eastAsiaTheme="minorEastAsia" w:hAnsiTheme="minorHAnsi" w:cstheme="minorBidi"/>
              <w:noProof/>
              <w:sz w:val="22"/>
              <w:szCs w:val="22"/>
              <w:lang w:val="es-CO" w:eastAsia="es-CO"/>
            </w:rPr>
          </w:pPr>
          <w:hyperlink w:anchor="_Toc27652714" w:history="1">
            <w:r w:rsidR="00BB1EF1" w:rsidRPr="0095433F">
              <w:rPr>
                <w:rStyle w:val="Hipervnculo"/>
                <w:rFonts w:ascii="Tahoma" w:eastAsia="Tahoma" w:hAnsi="Tahoma" w:cs="Tahoma"/>
                <w:noProof/>
                <w:sz w:val="22"/>
                <w:szCs w:val="22"/>
              </w:rPr>
              <w:t>META Entrega de insumos al 10% de las familias campesinas capacitadas, para implementar buenas prácticas, agrícolas y ganaderas anualmente.</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_Toc27652714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3</w:t>
            </w:r>
            <w:r w:rsidR="00BB1EF1" w:rsidRPr="0095433F">
              <w:rPr>
                <w:noProof/>
                <w:webHidden/>
                <w:sz w:val="22"/>
                <w:szCs w:val="22"/>
              </w:rPr>
              <w:fldChar w:fldCharType="end"/>
            </w:r>
          </w:hyperlink>
        </w:p>
        <w:p w14:paraId="45B2A3B1" w14:textId="41BBBD42" w:rsidR="00BB1EF1" w:rsidRPr="0095433F" w:rsidRDefault="0095433F">
          <w:pPr>
            <w:pStyle w:val="TDC3"/>
            <w:tabs>
              <w:tab w:val="right" w:leader="dot" w:pos="8828"/>
            </w:tabs>
            <w:rPr>
              <w:rFonts w:asciiTheme="minorHAnsi" w:eastAsiaTheme="minorEastAsia" w:hAnsiTheme="minorHAnsi" w:cstheme="minorBidi"/>
              <w:noProof/>
              <w:sz w:val="22"/>
              <w:szCs w:val="22"/>
              <w:lang w:val="es-CO" w:eastAsia="es-CO"/>
            </w:rPr>
          </w:pPr>
          <w:hyperlink w:anchor="_Toc27652715" w:history="1">
            <w:r w:rsidR="00BB1EF1" w:rsidRPr="0095433F">
              <w:rPr>
                <w:rStyle w:val="Hipervnculo"/>
                <w:rFonts w:ascii="Tahoma" w:eastAsia="Tahoma" w:hAnsi="Tahoma" w:cs="Tahoma"/>
                <w:noProof/>
                <w:sz w:val="22"/>
                <w:szCs w:val="22"/>
              </w:rPr>
              <w:t>META Realizar dos (2) Jornadas anuales para la promoción de Negocios verdes en Facatativá</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_Toc27652715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9</w:t>
            </w:r>
            <w:r w:rsidR="00BB1EF1" w:rsidRPr="0095433F">
              <w:rPr>
                <w:noProof/>
                <w:webHidden/>
                <w:sz w:val="22"/>
                <w:szCs w:val="22"/>
              </w:rPr>
              <w:fldChar w:fldCharType="end"/>
            </w:r>
          </w:hyperlink>
        </w:p>
        <w:p w14:paraId="713E89A6" w14:textId="2986F00A" w:rsidR="00BB1EF1" w:rsidRPr="0095433F" w:rsidRDefault="0095433F">
          <w:pPr>
            <w:pStyle w:val="TDC3"/>
            <w:tabs>
              <w:tab w:val="right" w:leader="dot" w:pos="8828"/>
            </w:tabs>
            <w:rPr>
              <w:rFonts w:asciiTheme="minorHAnsi" w:eastAsiaTheme="minorEastAsia" w:hAnsiTheme="minorHAnsi" w:cstheme="minorBidi"/>
              <w:noProof/>
              <w:sz w:val="22"/>
              <w:szCs w:val="22"/>
              <w:lang w:val="es-CO" w:eastAsia="es-CO"/>
            </w:rPr>
          </w:pPr>
          <w:hyperlink w:anchor="_Toc27652716" w:history="1">
            <w:r w:rsidR="00BB1EF1" w:rsidRPr="0095433F">
              <w:rPr>
                <w:rStyle w:val="Hipervnculo"/>
                <w:rFonts w:ascii="Tahoma" w:eastAsia="Tahoma" w:hAnsi="Tahoma" w:cs="Tahoma"/>
                <w:noProof/>
                <w:sz w:val="22"/>
                <w:szCs w:val="22"/>
              </w:rPr>
              <w:t>META Realizar dos (2) Jornadas anuales para la promoción de Negocios verdes en Facatativá</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_Toc27652716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9</w:t>
            </w:r>
            <w:r w:rsidR="00BB1EF1" w:rsidRPr="0095433F">
              <w:rPr>
                <w:noProof/>
                <w:webHidden/>
                <w:sz w:val="22"/>
                <w:szCs w:val="22"/>
              </w:rPr>
              <w:fldChar w:fldCharType="end"/>
            </w:r>
          </w:hyperlink>
        </w:p>
        <w:p w14:paraId="0733A908" w14:textId="60B006E6"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17" w:history="1">
            <w:r w:rsidR="00BB1EF1" w:rsidRPr="0095433F">
              <w:rPr>
                <w:rStyle w:val="Hipervnculo"/>
                <w:rFonts w:ascii="Tahoma" w:eastAsia="Tahoma" w:hAnsi="Tahoma" w:cs="Tahoma"/>
                <w:noProof/>
                <w:sz w:val="22"/>
                <w:szCs w:val="22"/>
              </w:rPr>
              <w:t>2.2.2</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Normativa de Orden Nacional</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_Toc27652717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w:t>
            </w:r>
            <w:r w:rsidR="00BB1EF1" w:rsidRPr="0095433F">
              <w:rPr>
                <w:noProof/>
                <w:webHidden/>
                <w:sz w:val="22"/>
                <w:szCs w:val="22"/>
              </w:rPr>
              <w:fldChar w:fldCharType="end"/>
            </w:r>
          </w:hyperlink>
        </w:p>
        <w:p w14:paraId="63E857F8" w14:textId="491CE3B1" w:rsidR="00BB1EF1" w:rsidRPr="0095433F" w:rsidRDefault="0095433F">
          <w:pPr>
            <w:pStyle w:val="TDC3"/>
            <w:tabs>
              <w:tab w:val="right" w:leader="dot" w:pos="8828"/>
            </w:tabs>
            <w:rPr>
              <w:rFonts w:asciiTheme="minorHAnsi" w:eastAsiaTheme="minorEastAsia" w:hAnsiTheme="minorHAnsi" w:cstheme="minorBidi"/>
              <w:noProof/>
              <w:sz w:val="22"/>
              <w:szCs w:val="22"/>
              <w:lang w:val="es-CO" w:eastAsia="es-CO"/>
            </w:rPr>
          </w:pPr>
          <w:hyperlink w:anchor="_Toc27652718" w:history="1">
            <w:r w:rsidR="00BB1EF1" w:rsidRPr="0095433F">
              <w:rPr>
                <w:rStyle w:val="Hipervnculo"/>
                <w:rFonts w:ascii="Tahoma" w:eastAsia="Tahoma" w:hAnsi="Tahoma" w:cs="Tahoma"/>
                <w:noProof/>
                <w:sz w:val="22"/>
                <w:szCs w:val="22"/>
              </w:rPr>
              <w:t>2.2.3 Normativa de Orden Regional</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_Toc27652718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3</w:t>
            </w:r>
            <w:r w:rsidR="00BB1EF1" w:rsidRPr="0095433F">
              <w:rPr>
                <w:noProof/>
                <w:webHidden/>
                <w:sz w:val="22"/>
                <w:szCs w:val="22"/>
              </w:rPr>
              <w:fldChar w:fldCharType="end"/>
            </w:r>
          </w:hyperlink>
        </w:p>
        <w:p w14:paraId="6383AA8B" w14:textId="1C3E42EB" w:rsidR="00BB1EF1" w:rsidRPr="0095433F" w:rsidRDefault="0095433F">
          <w:pPr>
            <w:pStyle w:val="TDC3"/>
            <w:tabs>
              <w:tab w:val="right" w:leader="dot" w:pos="8828"/>
            </w:tabs>
            <w:rPr>
              <w:rFonts w:asciiTheme="minorHAnsi" w:eastAsiaTheme="minorEastAsia" w:hAnsiTheme="minorHAnsi" w:cstheme="minorBidi"/>
              <w:noProof/>
              <w:sz w:val="22"/>
              <w:szCs w:val="22"/>
              <w:lang w:val="es-CO" w:eastAsia="es-CO"/>
            </w:rPr>
          </w:pPr>
          <w:hyperlink w:anchor="_Toc27652719" w:history="1">
            <w:r w:rsidR="00BB1EF1" w:rsidRPr="0095433F">
              <w:rPr>
                <w:rStyle w:val="Hipervnculo"/>
                <w:rFonts w:ascii="Tahoma" w:eastAsia="Tahoma" w:hAnsi="Tahoma" w:cs="Tahoma"/>
                <w:noProof/>
                <w:sz w:val="22"/>
                <w:szCs w:val="22"/>
              </w:rPr>
              <w:t>2.2.4 Normativa de Orden Municipal</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_Toc27652719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3</w:t>
            </w:r>
            <w:r w:rsidR="00BB1EF1" w:rsidRPr="0095433F">
              <w:rPr>
                <w:noProof/>
                <w:webHidden/>
                <w:sz w:val="22"/>
                <w:szCs w:val="22"/>
              </w:rPr>
              <w:fldChar w:fldCharType="end"/>
            </w:r>
          </w:hyperlink>
        </w:p>
        <w:p w14:paraId="4D329473" w14:textId="470E7CA0"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20" w:history="1">
            <w:r w:rsidR="00BB1EF1" w:rsidRPr="0095433F">
              <w:rPr>
                <w:rStyle w:val="Hipervnculo"/>
                <w:b w:val="0"/>
                <w:bCs w:val="0"/>
                <w:sz w:val="22"/>
                <w:szCs w:val="22"/>
              </w:rPr>
              <w:t>2.3</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ESTRATEGIA DE ARTICULACIÓN</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_Toc27652720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3</w:t>
            </w:r>
            <w:r w:rsidR="00BB1EF1" w:rsidRPr="0095433F">
              <w:rPr>
                <w:b w:val="0"/>
                <w:bCs w:val="0"/>
                <w:webHidden/>
                <w:sz w:val="22"/>
                <w:szCs w:val="22"/>
              </w:rPr>
              <w:fldChar w:fldCharType="end"/>
            </w:r>
          </w:hyperlink>
        </w:p>
        <w:p w14:paraId="2875E695" w14:textId="4B9201C8"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21" w:history="1">
            <w:r w:rsidR="00BB1EF1" w:rsidRPr="0095433F">
              <w:rPr>
                <w:rStyle w:val="Hipervnculo"/>
                <w:b w:val="0"/>
                <w:bCs w:val="0"/>
                <w:sz w:val="22"/>
                <w:szCs w:val="22"/>
              </w:rPr>
              <w:t>2.4</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MARCO INSTITUCIONAL</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_Toc27652721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5</w:t>
            </w:r>
            <w:r w:rsidR="00BB1EF1" w:rsidRPr="0095433F">
              <w:rPr>
                <w:b w:val="0"/>
                <w:bCs w:val="0"/>
                <w:webHidden/>
                <w:sz w:val="22"/>
                <w:szCs w:val="22"/>
              </w:rPr>
              <w:fldChar w:fldCharType="end"/>
            </w:r>
          </w:hyperlink>
        </w:p>
        <w:p w14:paraId="4E1B9DB2" w14:textId="64A0A788"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22" w:history="1">
            <w:r w:rsidR="00BB1EF1" w:rsidRPr="0095433F">
              <w:rPr>
                <w:rStyle w:val="Hipervnculo"/>
                <w:rFonts w:ascii="Tahoma" w:eastAsia="Tahoma" w:hAnsi="Tahoma" w:cs="Tahoma"/>
                <w:noProof/>
                <w:sz w:val="22"/>
                <w:szCs w:val="22"/>
              </w:rPr>
              <w:t>2.4.1</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Objeto</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_Toc27652722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5</w:t>
            </w:r>
            <w:r w:rsidR="00BB1EF1" w:rsidRPr="0095433F">
              <w:rPr>
                <w:noProof/>
                <w:webHidden/>
                <w:sz w:val="22"/>
                <w:szCs w:val="22"/>
              </w:rPr>
              <w:fldChar w:fldCharType="end"/>
            </w:r>
          </w:hyperlink>
        </w:p>
        <w:p w14:paraId="147D9F04" w14:textId="5D260AB4"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23" w:history="1">
            <w:r w:rsidR="00BB1EF1" w:rsidRPr="0095433F">
              <w:rPr>
                <w:rStyle w:val="Hipervnculo"/>
                <w:rFonts w:ascii="Tahoma" w:eastAsia="Tahoma" w:hAnsi="Tahoma" w:cs="Tahoma"/>
                <w:noProof/>
                <w:sz w:val="22"/>
                <w:szCs w:val="22"/>
              </w:rPr>
              <w:t>2.4.2</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Miembros del Comité</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_Toc27652723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5</w:t>
            </w:r>
            <w:r w:rsidR="00BB1EF1" w:rsidRPr="0095433F">
              <w:rPr>
                <w:noProof/>
                <w:webHidden/>
                <w:sz w:val="22"/>
                <w:szCs w:val="22"/>
              </w:rPr>
              <w:fldChar w:fldCharType="end"/>
            </w:r>
          </w:hyperlink>
        </w:p>
        <w:p w14:paraId="324A1EC4" w14:textId="757BE6BD" w:rsidR="00BB1EF1" w:rsidRPr="0095433F" w:rsidRDefault="0095433F">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7652724" w:history="1">
            <w:r w:rsidR="00BB1EF1" w:rsidRPr="0095433F">
              <w:rPr>
                <w:rStyle w:val="Hipervnculo"/>
                <w:rFonts w:ascii="Tahoma" w:eastAsia="Tahoma" w:hAnsi="Tahoma" w:cs="Tahoma"/>
                <w:noProof/>
                <w:sz w:val="22"/>
                <w:szCs w:val="22"/>
              </w:rPr>
              <w:t>3.</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LÍNEA BASE AMBIENTAL PARA LA FORMULACIÓN DEL PLAN DE ACCIÓN</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_Toc27652724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6</w:t>
            </w:r>
            <w:r w:rsidR="00BB1EF1" w:rsidRPr="0095433F">
              <w:rPr>
                <w:noProof/>
                <w:webHidden/>
                <w:sz w:val="22"/>
                <w:szCs w:val="22"/>
              </w:rPr>
              <w:fldChar w:fldCharType="end"/>
            </w:r>
          </w:hyperlink>
        </w:p>
        <w:p w14:paraId="608B1586" w14:textId="2117A4BE"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25" w:history="1">
            <w:r w:rsidR="00BB1EF1" w:rsidRPr="0095433F">
              <w:rPr>
                <w:rStyle w:val="Hipervnculo"/>
                <w:b w:val="0"/>
                <w:bCs w:val="0"/>
                <w:sz w:val="22"/>
                <w:szCs w:val="22"/>
              </w:rPr>
              <w:t>3.1</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ASPECTOS GENERALES DEL MUNICIPIO.</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_Toc27652725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6</w:t>
            </w:r>
            <w:r w:rsidR="00BB1EF1" w:rsidRPr="0095433F">
              <w:rPr>
                <w:b w:val="0"/>
                <w:bCs w:val="0"/>
                <w:webHidden/>
                <w:sz w:val="22"/>
                <w:szCs w:val="22"/>
              </w:rPr>
              <w:fldChar w:fldCharType="end"/>
            </w:r>
          </w:hyperlink>
        </w:p>
        <w:p w14:paraId="52C5AB17" w14:textId="1E3E4973"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26" w:history="1">
            <w:r w:rsidR="00BB1EF1" w:rsidRPr="0095433F">
              <w:rPr>
                <w:rStyle w:val="Hipervnculo"/>
                <w:b w:val="0"/>
                <w:bCs w:val="0"/>
                <w:sz w:val="22"/>
                <w:szCs w:val="22"/>
              </w:rPr>
              <w:t>3.1.1</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Ubicación Geográfica</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_Toc27652726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6</w:t>
            </w:r>
            <w:r w:rsidR="00BB1EF1" w:rsidRPr="0095433F">
              <w:rPr>
                <w:b w:val="0"/>
                <w:bCs w:val="0"/>
                <w:webHidden/>
                <w:sz w:val="22"/>
                <w:szCs w:val="22"/>
              </w:rPr>
              <w:fldChar w:fldCharType="end"/>
            </w:r>
          </w:hyperlink>
        </w:p>
        <w:p w14:paraId="04418366" w14:textId="1BC9D966"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27" w:history="1">
            <w:r w:rsidR="00BB1EF1" w:rsidRPr="0095433F">
              <w:rPr>
                <w:rStyle w:val="Hipervnculo"/>
                <w:b w:val="0"/>
                <w:bCs w:val="0"/>
                <w:sz w:val="22"/>
                <w:szCs w:val="22"/>
              </w:rPr>
              <w:t>3.1.2</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División Político Administrativa</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_Toc27652727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6</w:t>
            </w:r>
            <w:r w:rsidR="00BB1EF1" w:rsidRPr="0095433F">
              <w:rPr>
                <w:b w:val="0"/>
                <w:bCs w:val="0"/>
                <w:webHidden/>
                <w:sz w:val="22"/>
                <w:szCs w:val="22"/>
              </w:rPr>
              <w:fldChar w:fldCharType="end"/>
            </w:r>
          </w:hyperlink>
        </w:p>
        <w:p w14:paraId="605AA510" w14:textId="4FDF40D7"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28" w:history="1">
            <w:r w:rsidR="00BB1EF1" w:rsidRPr="0095433F">
              <w:rPr>
                <w:rStyle w:val="Hipervnculo"/>
                <w:rFonts w:ascii="Tahoma" w:hAnsi="Tahoma" w:cs="Tahoma"/>
                <w:noProof/>
                <w:sz w:val="22"/>
                <w:szCs w:val="22"/>
              </w:rPr>
              <w:t>3.1.3</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Aspectos Físicos</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_Toc27652728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7</w:t>
            </w:r>
            <w:r w:rsidR="00BB1EF1" w:rsidRPr="0095433F">
              <w:rPr>
                <w:noProof/>
                <w:webHidden/>
                <w:sz w:val="22"/>
                <w:szCs w:val="22"/>
              </w:rPr>
              <w:fldChar w:fldCharType="end"/>
            </w:r>
          </w:hyperlink>
        </w:p>
        <w:p w14:paraId="107B3BD2" w14:textId="3609632F"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29" w:history="1">
            <w:r w:rsidR="00BB1EF1" w:rsidRPr="0095433F">
              <w:rPr>
                <w:rStyle w:val="Hipervnculo"/>
                <w:rFonts w:ascii="Tahoma" w:hAnsi="Tahoma" w:cs="Tahoma"/>
                <w:noProof/>
                <w:sz w:val="22"/>
                <w:szCs w:val="22"/>
              </w:rPr>
              <w:t>3.1.4</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Aspectos Bióticos</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_Toc27652729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7</w:t>
            </w:r>
            <w:r w:rsidR="00BB1EF1" w:rsidRPr="0095433F">
              <w:rPr>
                <w:noProof/>
                <w:webHidden/>
                <w:sz w:val="22"/>
                <w:szCs w:val="22"/>
              </w:rPr>
              <w:fldChar w:fldCharType="end"/>
            </w:r>
          </w:hyperlink>
        </w:p>
        <w:p w14:paraId="62B29512" w14:textId="1F547C21"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30" w:history="1">
            <w:r w:rsidR="00BB1EF1" w:rsidRPr="0095433F">
              <w:rPr>
                <w:rStyle w:val="Hipervnculo"/>
                <w:rFonts w:ascii="Tahoma" w:hAnsi="Tahoma" w:cs="Tahoma"/>
                <w:noProof/>
                <w:sz w:val="22"/>
                <w:szCs w:val="22"/>
              </w:rPr>
              <w:t>3.1.5</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Aspectos Sociales y económicos</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_Toc27652730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9</w:t>
            </w:r>
            <w:r w:rsidR="00BB1EF1" w:rsidRPr="0095433F">
              <w:rPr>
                <w:noProof/>
                <w:webHidden/>
                <w:sz w:val="22"/>
                <w:szCs w:val="22"/>
              </w:rPr>
              <w:fldChar w:fldCharType="end"/>
            </w:r>
          </w:hyperlink>
        </w:p>
        <w:p w14:paraId="780DACB3" w14:textId="760E6F92"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31" w:history="1">
            <w:r w:rsidR="00BB1EF1" w:rsidRPr="0095433F">
              <w:rPr>
                <w:rStyle w:val="Hipervnculo"/>
                <w:b w:val="0"/>
                <w:bCs w:val="0"/>
                <w:sz w:val="22"/>
                <w:szCs w:val="22"/>
              </w:rPr>
              <w:t>3.2</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PRINCIPALES PROBLEMATICAS Y POTENCIALIDADES AMBIENTALES DEL MUNICIPIO</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_Toc27652731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10</w:t>
            </w:r>
            <w:r w:rsidR="00BB1EF1" w:rsidRPr="0095433F">
              <w:rPr>
                <w:b w:val="0"/>
                <w:bCs w:val="0"/>
                <w:webHidden/>
                <w:sz w:val="22"/>
                <w:szCs w:val="22"/>
              </w:rPr>
              <w:fldChar w:fldCharType="end"/>
            </w:r>
          </w:hyperlink>
        </w:p>
        <w:p w14:paraId="3FA75513" w14:textId="258577D7"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32" w:history="1">
            <w:r w:rsidR="00BB1EF1" w:rsidRPr="0095433F">
              <w:rPr>
                <w:rStyle w:val="Hipervnculo"/>
                <w:rFonts w:ascii="Tahoma" w:hAnsi="Tahoma" w:cs="Tahoma"/>
                <w:noProof/>
                <w:sz w:val="22"/>
                <w:szCs w:val="22"/>
              </w:rPr>
              <w:t>3.2.1</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Recurso Hídrico</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_Toc27652732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10</w:t>
            </w:r>
            <w:r w:rsidR="00BB1EF1" w:rsidRPr="0095433F">
              <w:rPr>
                <w:noProof/>
                <w:webHidden/>
                <w:sz w:val="22"/>
                <w:szCs w:val="22"/>
              </w:rPr>
              <w:fldChar w:fldCharType="end"/>
            </w:r>
          </w:hyperlink>
        </w:p>
        <w:p w14:paraId="11779219" w14:textId="3EE13FFF"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33" w:history="1">
            <w:r w:rsidR="00BB1EF1" w:rsidRPr="0095433F">
              <w:rPr>
                <w:rStyle w:val="Hipervnculo"/>
                <w:rFonts w:ascii="Tahoma" w:hAnsi="Tahoma" w:cs="Tahoma"/>
                <w:noProof/>
                <w:sz w:val="22"/>
                <w:szCs w:val="22"/>
              </w:rPr>
              <w:t>3.2.2</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Flora</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_Toc27652733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10</w:t>
            </w:r>
            <w:r w:rsidR="00BB1EF1" w:rsidRPr="0095433F">
              <w:rPr>
                <w:noProof/>
                <w:webHidden/>
                <w:sz w:val="22"/>
                <w:szCs w:val="22"/>
              </w:rPr>
              <w:fldChar w:fldCharType="end"/>
            </w:r>
          </w:hyperlink>
        </w:p>
        <w:p w14:paraId="332C748B" w14:textId="3ED4B0AB"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34" w:history="1">
            <w:r w:rsidR="00BB1EF1" w:rsidRPr="0095433F">
              <w:rPr>
                <w:rStyle w:val="Hipervnculo"/>
                <w:rFonts w:ascii="Tahoma" w:hAnsi="Tahoma" w:cs="Tahoma"/>
                <w:noProof/>
                <w:sz w:val="22"/>
                <w:szCs w:val="22"/>
              </w:rPr>
              <w:t>3.2.3</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Suelo</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_Toc27652734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11</w:t>
            </w:r>
            <w:r w:rsidR="00BB1EF1" w:rsidRPr="0095433F">
              <w:rPr>
                <w:noProof/>
                <w:webHidden/>
                <w:sz w:val="22"/>
                <w:szCs w:val="22"/>
              </w:rPr>
              <w:fldChar w:fldCharType="end"/>
            </w:r>
          </w:hyperlink>
        </w:p>
        <w:p w14:paraId="4B7FB975" w14:textId="710509F6"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35" w:history="1">
            <w:r w:rsidR="00BB1EF1" w:rsidRPr="0095433F">
              <w:rPr>
                <w:rStyle w:val="Hipervnculo"/>
                <w:rFonts w:ascii="Tahoma" w:hAnsi="Tahoma" w:cs="Tahoma"/>
                <w:noProof/>
                <w:sz w:val="22"/>
                <w:szCs w:val="22"/>
              </w:rPr>
              <w:t>3.2.4</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Manejo de Residuos</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_Toc27652735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11</w:t>
            </w:r>
            <w:r w:rsidR="00BB1EF1" w:rsidRPr="0095433F">
              <w:rPr>
                <w:noProof/>
                <w:webHidden/>
                <w:sz w:val="22"/>
                <w:szCs w:val="22"/>
              </w:rPr>
              <w:fldChar w:fldCharType="end"/>
            </w:r>
          </w:hyperlink>
        </w:p>
        <w:p w14:paraId="7DFAA9D9" w14:textId="56FE9EE3"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36" w:history="1">
            <w:r w:rsidR="00BB1EF1" w:rsidRPr="0095433F">
              <w:rPr>
                <w:rStyle w:val="Hipervnculo"/>
                <w:rFonts w:ascii="Tahoma" w:hAnsi="Tahoma" w:cs="Tahoma"/>
                <w:noProof/>
                <w:sz w:val="22"/>
                <w:szCs w:val="22"/>
              </w:rPr>
              <w:t>3.2.5</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Condiciones Atmosféricas</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_Toc27652736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11</w:t>
            </w:r>
            <w:r w:rsidR="00BB1EF1" w:rsidRPr="0095433F">
              <w:rPr>
                <w:noProof/>
                <w:webHidden/>
                <w:sz w:val="22"/>
                <w:szCs w:val="22"/>
              </w:rPr>
              <w:fldChar w:fldCharType="end"/>
            </w:r>
          </w:hyperlink>
        </w:p>
        <w:p w14:paraId="1452DCB3" w14:textId="54B1DD1C"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37" w:history="1">
            <w:r w:rsidR="00BB1EF1" w:rsidRPr="0095433F">
              <w:rPr>
                <w:rStyle w:val="Hipervnculo"/>
                <w:b w:val="0"/>
                <w:bCs w:val="0"/>
                <w:sz w:val="22"/>
                <w:szCs w:val="22"/>
              </w:rPr>
              <w:t>3.3</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ESTADO ACTUAL DE LA EDUCACIÓN AMBIENTAL</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_Toc27652737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11</w:t>
            </w:r>
            <w:r w:rsidR="00BB1EF1" w:rsidRPr="0095433F">
              <w:rPr>
                <w:b w:val="0"/>
                <w:bCs w:val="0"/>
                <w:webHidden/>
                <w:sz w:val="22"/>
                <w:szCs w:val="22"/>
              </w:rPr>
              <w:fldChar w:fldCharType="end"/>
            </w:r>
          </w:hyperlink>
        </w:p>
        <w:p w14:paraId="49E98409" w14:textId="77D41B82"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38" w:history="1">
            <w:r w:rsidR="00BB1EF1" w:rsidRPr="0095433F">
              <w:rPr>
                <w:rStyle w:val="Hipervnculo"/>
                <w:rFonts w:ascii="Tahoma" w:hAnsi="Tahoma" w:cs="Tahoma"/>
                <w:noProof/>
                <w:sz w:val="22"/>
                <w:szCs w:val="22"/>
              </w:rPr>
              <w:t>3.3.1</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Estado Actual del funcionamiento del CIDEA</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_Toc27652738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12</w:t>
            </w:r>
            <w:r w:rsidR="00BB1EF1" w:rsidRPr="0095433F">
              <w:rPr>
                <w:noProof/>
                <w:webHidden/>
                <w:sz w:val="22"/>
                <w:szCs w:val="22"/>
              </w:rPr>
              <w:fldChar w:fldCharType="end"/>
            </w:r>
          </w:hyperlink>
        </w:p>
        <w:p w14:paraId="1E7B3246" w14:textId="361B26A6"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39" w:history="1">
            <w:r w:rsidR="00BB1EF1" w:rsidRPr="0095433F">
              <w:rPr>
                <w:rStyle w:val="Hipervnculo"/>
                <w:rFonts w:ascii="Tahoma" w:hAnsi="Tahoma" w:cs="Tahoma"/>
                <w:noProof/>
                <w:sz w:val="22"/>
                <w:szCs w:val="22"/>
              </w:rPr>
              <w:t>3.3.2</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Estado de implementación del PTEA 2016-2019</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_Toc27652739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13</w:t>
            </w:r>
            <w:r w:rsidR="00BB1EF1" w:rsidRPr="0095433F">
              <w:rPr>
                <w:noProof/>
                <w:webHidden/>
                <w:sz w:val="22"/>
                <w:szCs w:val="22"/>
              </w:rPr>
              <w:fldChar w:fldCharType="end"/>
            </w:r>
          </w:hyperlink>
        </w:p>
        <w:p w14:paraId="77447B92" w14:textId="45D83C03"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40" w:history="1">
            <w:r w:rsidR="00BB1EF1" w:rsidRPr="0095433F">
              <w:rPr>
                <w:rStyle w:val="Hipervnculo"/>
                <w:rFonts w:ascii="Tahoma" w:hAnsi="Tahoma" w:cs="Tahoma"/>
                <w:noProof/>
                <w:sz w:val="22"/>
                <w:szCs w:val="22"/>
              </w:rPr>
              <w:t>3.3.3</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Principales impactos alcanzados</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_Toc27652740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13</w:t>
            </w:r>
            <w:r w:rsidR="00BB1EF1" w:rsidRPr="0095433F">
              <w:rPr>
                <w:noProof/>
                <w:webHidden/>
                <w:sz w:val="22"/>
                <w:szCs w:val="22"/>
              </w:rPr>
              <w:fldChar w:fldCharType="end"/>
            </w:r>
          </w:hyperlink>
        </w:p>
        <w:p w14:paraId="19458F92" w14:textId="5977ABD0"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41" w:history="1">
            <w:r w:rsidR="00BB1EF1" w:rsidRPr="0095433F">
              <w:rPr>
                <w:rStyle w:val="Hipervnculo"/>
                <w:rFonts w:ascii="Tahoma" w:hAnsi="Tahoma" w:cs="Tahoma"/>
                <w:noProof/>
                <w:sz w:val="22"/>
                <w:szCs w:val="22"/>
              </w:rPr>
              <w:t>3.3.4</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rPr>
              <w:t>Principales debilidades o pendientes a tener en cuenta.</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_Toc27652741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13</w:t>
            </w:r>
            <w:r w:rsidR="00BB1EF1" w:rsidRPr="0095433F">
              <w:rPr>
                <w:noProof/>
                <w:webHidden/>
                <w:sz w:val="22"/>
                <w:szCs w:val="22"/>
              </w:rPr>
              <w:fldChar w:fldCharType="end"/>
            </w:r>
          </w:hyperlink>
        </w:p>
        <w:p w14:paraId="1CA18D83" w14:textId="0603482B" w:rsidR="00BB1EF1" w:rsidRPr="0095433F" w:rsidRDefault="0095433F">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7652742" w:history="1">
            <w:r w:rsidR="00BB1EF1" w:rsidRPr="0095433F">
              <w:rPr>
                <w:rStyle w:val="Hipervnculo"/>
                <w:rFonts w:ascii="Tahoma" w:eastAsia="Tahoma" w:hAnsi="Tahoma" w:cs="Tahoma"/>
                <w:noProof/>
                <w:sz w:val="22"/>
                <w:szCs w:val="22"/>
              </w:rPr>
              <w:t>4</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METODOLOGÍA PARA LA ACTUALIZACIÓN DEL PTEA</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_Toc27652742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14</w:t>
            </w:r>
            <w:r w:rsidR="00BB1EF1" w:rsidRPr="0095433F">
              <w:rPr>
                <w:noProof/>
                <w:webHidden/>
                <w:sz w:val="22"/>
                <w:szCs w:val="22"/>
              </w:rPr>
              <w:fldChar w:fldCharType="end"/>
            </w:r>
          </w:hyperlink>
        </w:p>
        <w:p w14:paraId="7CBE9A47" w14:textId="61BEB150"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43" w:history="1">
            <w:r w:rsidR="00BB1EF1" w:rsidRPr="0095433F">
              <w:rPr>
                <w:rStyle w:val="Hipervnculo"/>
                <w:b w:val="0"/>
                <w:bCs w:val="0"/>
                <w:sz w:val="22"/>
                <w:szCs w:val="22"/>
              </w:rPr>
              <w:t>4.1</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CONVOCATORIA</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_Toc27652743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14</w:t>
            </w:r>
            <w:r w:rsidR="00BB1EF1" w:rsidRPr="0095433F">
              <w:rPr>
                <w:b w:val="0"/>
                <w:bCs w:val="0"/>
                <w:webHidden/>
                <w:sz w:val="22"/>
                <w:szCs w:val="22"/>
              </w:rPr>
              <w:fldChar w:fldCharType="end"/>
            </w:r>
          </w:hyperlink>
        </w:p>
        <w:p w14:paraId="37317EC5" w14:textId="62AD367E"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44" w:history="1">
            <w:r w:rsidR="00BB1EF1" w:rsidRPr="0095433F">
              <w:rPr>
                <w:rStyle w:val="Hipervnculo"/>
                <w:b w:val="0"/>
                <w:bCs w:val="0"/>
                <w:sz w:val="22"/>
                <w:szCs w:val="22"/>
              </w:rPr>
              <w:t>4.2</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DESARROLLO DE LAS MESAS DE TRABAJO</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_Toc27652744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14</w:t>
            </w:r>
            <w:r w:rsidR="00BB1EF1" w:rsidRPr="0095433F">
              <w:rPr>
                <w:b w:val="0"/>
                <w:bCs w:val="0"/>
                <w:webHidden/>
                <w:sz w:val="22"/>
                <w:szCs w:val="22"/>
              </w:rPr>
              <w:fldChar w:fldCharType="end"/>
            </w:r>
          </w:hyperlink>
        </w:p>
        <w:p w14:paraId="00D9117B" w14:textId="0427F99C" w:rsidR="00BB1EF1" w:rsidRPr="0095433F" w:rsidRDefault="0095433F">
          <w:pPr>
            <w:pStyle w:val="TDC3"/>
            <w:tabs>
              <w:tab w:val="left" w:pos="1540"/>
              <w:tab w:val="right" w:leader="dot" w:pos="8828"/>
            </w:tabs>
            <w:rPr>
              <w:rFonts w:asciiTheme="minorHAnsi" w:eastAsiaTheme="minorEastAsia" w:hAnsiTheme="minorHAnsi" w:cstheme="minorBidi"/>
              <w:noProof/>
              <w:sz w:val="22"/>
              <w:szCs w:val="22"/>
              <w:lang w:val="es-CO" w:eastAsia="es-CO"/>
            </w:rPr>
          </w:pPr>
          <w:hyperlink w:anchor="_Toc27652745" w:history="1">
            <w:r w:rsidR="00BB1EF1" w:rsidRPr="0095433F">
              <w:rPr>
                <w:rStyle w:val="Hipervnculo"/>
                <w:rFonts w:ascii="Tahoma" w:eastAsia="Tahoma" w:hAnsi="Tahoma" w:cs="Tahoma"/>
                <w:noProof/>
                <w:sz w:val="22"/>
                <w:szCs w:val="22"/>
              </w:rPr>
              <w:t>4.2.1.1</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Primera Sesión</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_Toc27652745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15</w:t>
            </w:r>
            <w:r w:rsidR="00BB1EF1" w:rsidRPr="0095433F">
              <w:rPr>
                <w:noProof/>
                <w:webHidden/>
                <w:sz w:val="22"/>
                <w:szCs w:val="22"/>
              </w:rPr>
              <w:fldChar w:fldCharType="end"/>
            </w:r>
          </w:hyperlink>
        </w:p>
        <w:p w14:paraId="22803ADB" w14:textId="7352740E" w:rsidR="00BB1EF1" w:rsidRPr="0095433F" w:rsidRDefault="0095433F">
          <w:pPr>
            <w:pStyle w:val="TDC3"/>
            <w:tabs>
              <w:tab w:val="left" w:pos="1540"/>
              <w:tab w:val="right" w:leader="dot" w:pos="8828"/>
            </w:tabs>
            <w:rPr>
              <w:rFonts w:asciiTheme="minorHAnsi" w:eastAsiaTheme="minorEastAsia" w:hAnsiTheme="minorHAnsi" w:cstheme="minorBidi"/>
              <w:noProof/>
              <w:sz w:val="22"/>
              <w:szCs w:val="22"/>
              <w:lang w:val="es-CO" w:eastAsia="es-CO"/>
            </w:rPr>
          </w:pPr>
          <w:hyperlink w:anchor="_Toc27652746" w:history="1">
            <w:r w:rsidR="00BB1EF1" w:rsidRPr="0095433F">
              <w:rPr>
                <w:rStyle w:val="Hipervnculo"/>
                <w:rFonts w:ascii="Tahoma" w:eastAsia="Tahoma" w:hAnsi="Tahoma" w:cs="Tahoma"/>
                <w:noProof/>
                <w:sz w:val="22"/>
                <w:szCs w:val="22"/>
              </w:rPr>
              <w:t>4.2.1.2</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Segunda Sesión</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_Toc27652746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16</w:t>
            </w:r>
            <w:r w:rsidR="00BB1EF1" w:rsidRPr="0095433F">
              <w:rPr>
                <w:noProof/>
                <w:webHidden/>
                <w:sz w:val="22"/>
                <w:szCs w:val="22"/>
              </w:rPr>
              <w:fldChar w:fldCharType="end"/>
            </w:r>
          </w:hyperlink>
        </w:p>
        <w:p w14:paraId="2C5EAC9E" w14:textId="7718C203" w:rsidR="00BB1EF1" w:rsidRPr="0095433F" w:rsidRDefault="0095433F">
          <w:pPr>
            <w:pStyle w:val="TDC3"/>
            <w:tabs>
              <w:tab w:val="left" w:pos="1540"/>
              <w:tab w:val="right" w:leader="dot" w:pos="8828"/>
            </w:tabs>
            <w:rPr>
              <w:rFonts w:asciiTheme="minorHAnsi" w:eastAsiaTheme="minorEastAsia" w:hAnsiTheme="minorHAnsi" w:cstheme="minorBidi"/>
              <w:noProof/>
              <w:sz w:val="22"/>
              <w:szCs w:val="22"/>
              <w:lang w:val="es-CO" w:eastAsia="es-CO"/>
            </w:rPr>
          </w:pPr>
          <w:hyperlink w:anchor="_Toc27652747" w:history="1">
            <w:r w:rsidR="00BB1EF1" w:rsidRPr="0095433F">
              <w:rPr>
                <w:rStyle w:val="Hipervnculo"/>
                <w:rFonts w:ascii="Tahoma" w:eastAsia="Tahoma" w:hAnsi="Tahoma" w:cs="Tahoma"/>
                <w:noProof/>
                <w:sz w:val="22"/>
                <w:szCs w:val="22"/>
              </w:rPr>
              <w:t>4.2.1.3</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Tercera Sesión</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_Toc27652747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17</w:t>
            </w:r>
            <w:r w:rsidR="00BB1EF1" w:rsidRPr="0095433F">
              <w:rPr>
                <w:noProof/>
                <w:webHidden/>
                <w:sz w:val="22"/>
                <w:szCs w:val="22"/>
              </w:rPr>
              <w:fldChar w:fldCharType="end"/>
            </w:r>
          </w:hyperlink>
        </w:p>
        <w:p w14:paraId="4710EC32" w14:textId="38AA3C6A" w:rsidR="00BB1EF1" w:rsidRPr="0095433F" w:rsidRDefault="0095433F">
          <w:pPr>
            <w:pStyle w:val="TDC3"/>
            <w:tabs>
              <w:tab w:val="left" w:pos="1540"/>
              <w:tab w:val="right" w:leader="dot" w:pos="8828"/>
            </w:tabs>
            <w:rPr>
              <w:rFonts w:asciiTheme="minorHAnsi" w:eastAsiaTheme="minorEastAsia" w:hAnsiTheme="minorHAnsi" w:cstheme="minorBidi"/>
              <w:noProof/>
              <w:sz w:val="22"/>
              <w:szCs w:val="22"/>
              <w:lang w:val="es-CO" w:eastAsia="es-CO"/>
            </w:rPr>
          </w:pPr>
          <w:hyperlink w:anchor="_Toc27652748" w:history="1">
            <w:r w:rsidR="00BB1EF1" w:rsidRPr="0095433F">
              <w:rPr>
                <w:rStyle w:val="Hipervnculo"/>
                <w:rFonts w:ascii="Tahoma" w:eastAsia="Tahoma" w:hAnsi="Tahoma" w:cs="Tahoma"/>
                <w:noProof/>
                <w:sz w:val="22"/>
                <w:szCs w:val="22"/>
              </w:rPr>
              <w:t>4.2.1.4</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Cuarta Sesión</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_Toc27652748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18</w:t>
            </w:r>
            <w:r w:rsidR="00BB1EF1" w:rsidRPr="0095433F">
              <w:rPr>
                <w:noProof/>
                <w:webHidden/>
                <w:sz w:val="22"/>
                <w:szCs w:val="22"/>
              </w:rPr>
              <w:fldChar w:fldCharType="end"/>
            </w:r>
          </w:hyperlink>
        </w:p>
        <w:p w14:paraId="6F422499" w14:textId="77858EE9" w:rsidR="00BB1EF1" w:rsidRPr="0095433F" w:rsidRDefault="0095433F">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7652749" w:history="1">
            <w:r w:rsidR="00BB1EF1" w:rsidRPr="0095433F">
              <w:rPr>
                <w:rStyle w:val="Hipervnculo"/>
                <w:rFonts w:ascii="Tahoma" w:eastAsia="Tahoma" w:hAnsi="Tahoma" w:cs="Tahoma"/>
                <w:noProof/>
                <w:sz w:val="22"/>
                <w:szCs w:val="22"/>
              </w:rPr>
              <w:t>5</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PLAN TERRITORIAL DE EDUCACIÓN AMBIENTAL</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_Toc27652749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21</w:t>
            </w:r>
            <w:r w:rsidR="00BB1EF1" w:rsidRPr="0095433F">
              <w:rPr>
                <w:noProof/>
                <w:webHidden/>
                <w:sz w:val="22"/>
                <w:szCs w:val="22"/>
              </w:rPr>
              <w:fldChar w:fldCharType="end"/>
            </w:r>
          </w:hyperlink>
        </w:p>
        <w:p w14:paraId="5782EF6D" w14:textId="0E6CE1BC"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50" w:history="1">
            <w:r w:rsidR="00BB1EF1" w:rsidRPr="0095433F">
              <w:rPr>
                <w:rStyle w:val="Hipervnculo"/>
                <w:b w:val="0"/>
                <w:bCs w:val="0"/>
                <w:sz w:val="22"/>
                <w:szCs w:val="22"/>
                <w:lang w:val="es-CO"/>
              </w:rPr>
              <w:t>5.1</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lang w:val="es-CO"/>
              </w:rPr>
              <w:t>Objetivos Específico</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_Toc27652750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21</w:t>
            </w:r>
            <w:r w:rsidR="00BB1EF1" w:rsidRPr="0095433F">
              <w:rPr>
                <w:b w:val="0"/>
                <w:bCs w:val="0"/>
                <w:webHidden/>
                <w:sz w:val="22"/>
                <w:szCs w:val="22"/>
              </w:rPr>
              <w:fldChar w:fldCharType="end"/>
            </w:r>
          </w:hyperlink>
        </w:p>
        <w:p w14:paraId="55280D86" w14:textId="575646C0"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51" w:history="1">
            <w:r w:rsidR="00BB1EF1" w:rsidRPr="0095433F">
              <w:rPr>
                <w:rStyle w:val="Hipervnculo"/>
                <w:b w:val="0"/>
                <w:bCs w:val="0"/>
                <w:sz w:val="22"/>
                <w:szCs w:val="22"/>
                <w:lang w:val="es-CO"/>
              </w:rPr>
              <w:t>5.2</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lang w:val="es-CO"/>
              </w:rPr>
              <w:t>PROGRAMA 1: FORTALEZA PROTECTORA DEL AGUA EN LA SABANA.</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_Toc27652751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21</w:t>
            </w:r>
            <w:r w:rsidR="00BB1EF1" w:rsidRPr="0095433F">
              <w:rPr>
                <w:b w:val="0"/>
                <w:bCs w:val="0"/>
                <w:webHidden/>
                <w:sz w:val="22"/>
                <w:szCs w:val="22"/>
              </w:rPr>
              <w:fldChar w:fldCharType="end"/>
            </w:r>
          </w:hyperlink>
        </w:p>
        <w:p w14:paraId="7C9BC137" w14:textId="5132A31A"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52" w:history="1">
            <w:r w:rsidR="00BB1EF1" w:rsidRPr="0095433F">
              <w:rPr>
                <w:rStyle w:val="Hipervnculo"/>
                <w:rFonts w:ascii="Tahoma" w:eastAsia="Tahoma" w:hAnsi="Tahoma" w:cs="Tahoma"/>
                <w:iCs/>
                <w:noProof/>
                <w:sz w:val="22"/>
                <w:szCs w:val="22"/>
              </w:rPr>
              <w:t>5.2.2</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PROYECTO 1.2. Acciones integrales para la mejora de la calidad del agua de Facatativá</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_Toc27652752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23</w:t>
            </w:r>
            <w:r w:rsidR="00BB1EF1" w:rsidRPr="0095433F">
              <w:rPr>
                <w:noProof/>
                <w:webHidden/>
                <w:sz w:val="22"/>
                <w:szCs w:val="22"/>
              </w:rPr>
              <w:fldChar w:fldCharType="end"/>
            </w:r>
          </w:hyperlink>
        </w:p>
        <w:p w14:paraId="7E505EA0" w14:textId="4EA5D3CF"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53" w:history="1">
            <w:r w:rsidR="00BB1EF1" w:rsidRPr="0095433F">
              <w:rPr>
                <w:rStyle w:val="Hipervnculo"/>
                <w:b w:val="0"/>
                <w:bCs w:val="0"/>
                <w:sz w:val="22"/>
                <w:szCs w:val="22"/>
              </w:rPr>
              <w:t>5.2 PROGRAMA 2: FACATATIVEÑOS, RECICLAR NO ES UNA OBLIGACIÓN, ES TU RESPONSABILIDAD.</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_Toc27652753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24</w:t>
            </w:r>
            <w:r w:rsidR="00BB1EF1" w:rsidRPr="0095433F">
              <w:rPr>
                <w:b w:val="0"/>
                <w:bCs w:val="0"/>
                <w:webHidden/>
                <w:sz w:val="22"/>
                <w:szCs w:val="22"/>
              </w:rPr>
              <w:fldChar w:fldCharType="end"/>
            </w:r>
          </w:hyperlink>
        </w:p>
        <w:p w14:paraId="6C4B25DF" w14:textId="13E4CB56"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54" w:history="1">
            <w:r w:rsidR="00BB1EF1" w:rsidRPr="0095433F">
              <w:rPr>
                <w:rStyle w:val="Hipervnculo"/>
                <w:rFonts w:ascii="Tahoma" w:eastAsia="Tahoma" w:hAnsi="Tahoma" w:cs="Tahoma"/>
                <w:iCs/>
                <w:noProof/>
                <w:sz w:val="22"/>
                <w:szCs w:val="22"/>
              </w:rPr>
              <w:t>5.2.3</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PROYECTO 2.1. Acciones integrales en el manejo adecuado de los residuos sólidos.</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_Toc27652754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24</w:t>
            </w:r>
            <w:r w:rsidR="00BB1EF1" w:rsidRPr="0095433F">
              <w:rPr>
                <w:noProof/>
                <w:webHidden/>
                <w:sz w:val="22"/>
                <w:szCs w:val="22"/>
              </w:rPr>
              <w:fldChar w:fldCharType="end"/>
            </w:r>
          </w:hyperlink>
        </w:p>
        <w:p w14:paraId="19F8BEB2" w14:textId="5AC10165"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55" w:history="1">
            <w:r w:rsidR="00BB1EF1" w:rsidRPr="0095433F">
              <w:rPr>
                <w:rStyle w:val="Hipervnculo"/>
                <w:b w:val="0"/>
                <w:bCs w:val="0"/>
                <w:sz w:val="22"/>
                <w:szCs w:val="22"/>
              </w:rPr>
              <w:t>5.3</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PROGRAMA 3: MEDIDAS DE ADAPTACIÓN EN GESTIÓN DE RIESGO Y CAMBIO CLIMÁTICO.</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_Toc27652755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25</w:t>
            </w:r>
            <w:r w:rsidR="00BB1EF1" w:rsidRPr="0095433F">
              <w:rPr>
                <w:b w:val="0"/>
                <w:bCs w:val="0"/>
                <w:webHidden/>
                <w:sz w:val="22"/>
                <w:szCs w:val="22"/>
              </w:rPr>
              <w:fldChar w:fldCharType="end"/>
            </w:r>
          </w:hyperlink>
        </w:p>
        <w:p w14:paraId="76B86EAE" w14:textId="3587FE79"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56" w:history="1">
            <w:r w:rsidR="00BB1EF1" w:rsidRPr="0095433F">
              <w:rPr>
                <w:rStyle w:val="Hipervnculo"/>
                <w:rFonts w:ascii="Tahoma" w:eastAsia="Tahoma" w:hAnsi="Tahoma" w:cs="Tahoma"/>
                <w:iCs/>
                <w:noProof/>
                <w:sz w:val="22"/>
                <w:szCs w:val="22"/>
              </w:rPr>
              <w:t>5.3.1</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PROYECTO 3.1. Diseño y desarrollo de acción que permita al municipio preparase y adaptarse hacia la gestión del riesgo y el cambio climático.</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_Toc27652756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25</w:t>
            </w:r>
            <w:r w:rsidR="00BB1EF1" w:rsidRPr="0095433F">
              <w:rPr>
                <w:noProof/>
                <w:webHidden/>
                <w:sz w:val="22"/>
                <w:szCs w:val="22"/>
              </w:rPr>
              <w:fldChar w:fldCharType="end"/>
            </w:r>
          </w:hyperlink>
        </w:p>
        <w:p w14:paraId="1C7AF602" w14:textId="5170CD7F"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57" w:history="1">
            <w:r w:rsidR="00BB1EF1" w:rsidRPr="0095433F">
              <w:rPr>
                <w:rStyle w:val="Hipervnculo"/>
                <w:b w:val="0"/>
                <w:bCs w:val="0"/>
                <w:sz w:val="22"/>
                <w:szCs w:val="22"/>
              </w:rPr>
              <w:t>5.4 PROGRAMA 4: DEL PAPEL A LA ACCIÓN POR MÁS PRAES CUMPLIDOS.</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_Toc27652757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27</w:t>
            </w:r>
            <w:r w:rsidR="00BB1EF1" w:rsidRPr="0095433F">
              <w:rPr>
                <w:b w:val="0"/>
                <w:bCs w:val="0"/>
                <w:webHidden/>
                <w:sz w:val="22"/>
                <w:szCs w:val="22"/>
              </w:rPr>
              <w:fldChar w:fldCharType="end"/>
            </w:r>
          </w:hyperlink>
        </w:p>
        <w:p w14:paraId="343C7AAD" w14:textId="683322BA" w:rsidR="00BB1EF1" w:rsidRPr="0095433F" w:rsidRDefault="0095433F">
          <w:pPr>
            <w:pStyle w:val="TDC3"/>
            <w:tabs>
              <w:tab w:val="right" w:leader="dot" w:pos="8828"/>
            </w:tabs>
            <w:rPr>
              <w:rFonts w:asciiTheme="minorHAnsi" w:eastAsiaTheme="minorEastAsia" w:hAnsiTheme="minorHAnsi" w:cstheme="minorBidi"/>
              <w:noProof/>
              <w:sz w:val="22"/>
              <w:szCs w:val="22"/>
              <w:lang w:val="es-CO" w:eastAsia="es-CO"/>
            </w:rPr>
          </w:pPr>
          <w:hyperlink w:anchor="_Toc27652758" w:history="1">
            <w:r w:rsidR="00BB1EF1" w:rsidRPr="0095433F">
              <w:rPr>
                <w:rStyle w:val="Hipervnculo"/>
                <w:rFonts w:ascii="Tahoma" w:eastAsia="Tahoma" w:hAnsi="Tahoma" w:cs="Tahoma"/>
                <w:noProof/>
                <w:sz w:val="22"/>
                <w:szCs w:val="22"/>
              </w:rPr>
              <w:t>5.4.1 PROYECTO 4.1. Seguimiento a las instituciones educativas durante la ejecución de los PRAES.</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_Toc27652758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27</w:t>
            </w:r>
            <w:r w:rsidR="00BB1EF1" w:rsidRPr="0095433F">
              <w:rPr>
                <w:noProof/>
                <w:webHidden/>
                <w:sz w:val="22"/>
                <w:szCs w:val="22"/>
              </w:rPr>
              <w:fldChar w:fldCharType="end"/>
            </w:r>
          </w:hyperlink>
        </w:p>
        <w:p w14:paraId="0F3B116C" w14:textId="5D6006FD" w:rsidR="00BB1EF1" w:rsidRPr="0095433F" w:rsidRDefault="0095433F">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27652759" w:history="1">
            <w:r w:rsidR="00BB1EF1" w:rsidRPr="0095433F">
              <w:rPr>
                <w:rStyle w:val="Hipervnculo"/>
                <w:rFonts w:ascii="Tahoma" w:eastAsia="Tahoma" w:hAnsi="Tahoma" w:cs="Tahoma"/>
                <w:noProof/>
                <w:sz w:val="22"/>
                <w:szCs w:val="22"/>
              </w:rPr>
              <w:t>5.5</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PROGRAMA 5: CAPITANÍA DE FLORA EN FACATATIVÁ</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_Toc27652759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28</w:t>
            </w:r>
            <w:r w:rsidR="00BB1EF1" w:rsidRPr="0095433F">
              <w:rPr>
                <w:noProof/>
                <w:webHidden/>
                <w:sz w:val="22"/>
                <w:szCs w:val="22"/>
              </w:rPr>
              <w:fldChar w:fldCharType="end"/>
            </w:r>
          </w:hyperlink>
        </w:p>
        <w:p w14:paraId="68181627" w14:textId="2CAABCD4" w:rsidR="00BB1EF1" w:rsidRPr="0095433F" w:rsidRDefault="0095433F">
          <w:pPr>
            <w:pStyle w:val="TDC3"/>
            <w:tabs>
              <w:tab w:val="right" w:leader="dot" w:pos="8828"/>
            </w:tabs>
            <w:rPr>
              <w:rFonts w:asciiTheme="minorHAnsi" w:eastAsiaTheme="minorEastAsia" w:hAnsiTheme="minorHAnsi" w:cstheme="minorBidi"/>
              <w:noProof/>
              <w:sz w:val="22"/>
              <w:szCs w:val="22"/>
              <w:lang w:val="es-CO" w:eastAsia="es-CO"/>
            </w:rPr>
          </w:pPr>
          <w:hyperlink w:anchor="_Toc27652760" w:history="1">
            <w:r w:rsidR="00BB1EF1" w:rsidRPr="0095433F">
              <w:rPr>
                <w:rStyle w:val="Hipervnculo"/>
                <w:rFonts w:ascii="Tahoma" w:eastAsia="Tahoma" w:hAnsi="Tahoma" w:cs="Tahoma"/>
                <w:noProof/>
                <w:sz w:val="22"/>
                <w:szCs w:val="22"/>
              </w:rPr>
              <w:t>5.5.1 PROYECTO 5.1. Proceso educacional sobre Recuperación de las especies nativas en el municipio</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_Toc27652760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28</w:t>
            </w:r>
            <w:r w:rsidR="00BB1EF1" w:rsidRPr="0095433F">
              <w:rPr>
                <w:noProof/>
                <w:webHidden/>
                <w:sz w:val="22"/>
                <w:szCs w:val="22"/>
              </w:rPr>
              <w:fldChar w:fldCharType="end"/>
            </w:r>
          </w:hyperlink>
        </w:p>
        <w:p w14:paraId="7F16BFAA" w14:textId="5852ADA4"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61" w:history="1">
            <w:r w:rsidR="00BB1EF1" w:rsidRPr="0095433F">
              <w:rPr>
                <w:rStyle w:val="Hipervnculo"/>
                <w:b w:val="0"/>
                <w:bCs w:val="0"/>
                <w:sz w:val="22"/>
                <w:szCs w:val="22"/>
              </w:rPr>
              <w:t>5.6</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PROGRAMA 6: NEGOCIOS MÁS VERDES</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_Toc27652761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29</w:t>
            </w:r>
            <w:r w:rsidR="00BB1EF1" w:rsidRPr="0095433F">
              <w:rPr>
                <w:b w:val="0"/>
                <w:bCs w:val="0"/>
                <w:webHidden/>
                <w:sz w:val="22"/>
                <w:szCs w:val="22"/>
              </w:rPr>
              <w:fldChar w:fldCharType="end"/>
            </w:r>
          </w:hyperlink>
        </w:p>
        <w:p w14:paraId="26C3D35F" w14:textId="5141B0F2"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62" w:history="1">
            <w:r w:rsidR="00BB1EF1" w:rsidRPr="0095433F">
              <w:rPr>
                <w:rStyle w:val="Hipervnculo"/>
                <w:rFonts w:ascii="Tahoma" w:eastAsia="Tahoma" w:hAnsi="Tahoma" w:cs="Tahoma"/>
                <w:noProof/>
                <w:sz w:val="22"/>
                <w:szCs w:val="22"/>
              </w:rPr>
              <w:t>5.6.1</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PROYECTO 6.1. Capacitaciones sobre huella hídrica y ecológica.</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_Toc27652762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29</w:t>
            </w:r>
            <w:r w:rsidR="00BB1EF1" w:rsidRPr="0095433F">
              <w:rPr>
                <w:noProof/>
                <w:webHidden/>
                <w:sz w:val="22"/>
                <w:szCs w:val="22"/>
              </w:rPr>
              <w:fldChar w:fldCharType="end"/>
            </w:r>
          </w:hyperlink>
        </w:p>
        <w:p w14:paraId="4190ABAB" w14:textId="790A5924"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63" w:history="1">
            <w:r w:rsidR="00BB1EF1" w:rsidRPr="0095433F">
              <w:rPr>
                <w:rStyle w:val="Hipervnculo"/>
                <w:rFonts w:ascii="Tahoma" w:eastAsia="Tahoma" w:hAnsi="Tahoma" w:cs="Tahoma"/>
                <w:noProof/>
                <w:sz w:val="22"/>
                <w:szCs w:val="22"/>
              </w:rPr>
              <w:t>5.6.2</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PROYECTO 6.2. Negocios verdes en el municipio de Facatativá</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_Toc27652763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30</w:t>
            </w:r>
            <w:r w:rsidR="00BB1EF1" w:rsidRPr="0095433F">
              <w:rPr>
                <w:noProof/>
                <w:webHidden/>
                <w:sz w:val="22"/>
                <w:szCs w:val="22"/>
              </w:rPr>
              <w:fldChar w:fldCharType="end"/>
            </w:r>
          </w:hyperlink>
        </w:p>
        <w:p w14:paraId="661695E3" w14:textId="0D0C2978"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64" w:history="1">
            <w:r w:rsidR="00BB1EF1" w:rsidRPr="0095433F">
              <w:rPr>
                <w:rStyle w:val="Hipervnculo"/>
                <w:b w:val="0"/>
                <w:bCs w:val="0"/>
                <w:sz w:val="22"/>
                <w:szCs w:val="22"/>
              </w:rPr>
              <w:t>5.7</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PROGRAMA 7: DEL CAMPO A LA MESA FACA PROSPERA.</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_Toc27652764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31</w:t>
            </w:r>
            <w:r w:rsidR="00BB1EF1" w:rsidRPr="0095433F">
              <w:rPr>
                <w:b w:val="0"/>
                <w:bCs w:val="0"/>
                <w:webHidden/>
                <w:sz w:val="22"/>
                <w:szCs w:val="22"/>
              </w:rPr>
              <w:fldChar w:fldCharType="end"/>
            </w:r>
          </w:hyperlink>
        </w:p>
        <w:p w14:paraId="0B810C58" w14:textId="46648793"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65" w:history="1">
            <w:r w:rsidR="00BB1EF1" w:rsidRPr="0095433F">
              <w:rPr>
                <w:rStyle w:val="Hipervnculo"/>
                <w:rFonts w:ascii="Tahoma" w:eastAsia="Tahoma" w:hAnsi="Tahoma" w:cs="Tahoma"/>
                <w:noProof/>
                <w:sz w:val="22"/>
                <w:szCs w:val="22"/>
              </w:rPr>
              <w:t>5.7.1</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PROYECTO 7.1. Capacitaciones en buenas prácticas agrícolas y ganaderas.</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_Toc27652765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32</w:t>
            </w:r>
            <w:r w:rsidR="00BB1EF1" w:rsidRPr="0095433F">
              <w:rPr>
                <w:noProof/>
                <w:webHidden/>
                <w:sz w:val="22"/>
                <w:szCs w:val="22"/>
              </w:rPr>
              <w:fldChar w:fldCharType="end"/>
            </w:r>
          </w:hyperlink>
        </w:p>
        <w:p w14:paraId="70C34E81" w14:textId="11709539"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66" w:history="1">
            <w:r w:rsidR="00BB1EF1" w:rsidRPr="0095433F">
              <w:rPr>
                <w:rStyle w:val="Hipervnculo"/>
                <w:rFonts w:ascii="Tahoma" w:eastAsia="Tahoma" w:hAnsi="Tahoma" w:cs="Tahoma"/>
                <w:noProof/>
                <w:sz w:val="22"/>
                <w:szCs w:val="22"/>
              </w:rPr>
              <w:t>5.7.2</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PROYECTO 7.2. Entrega de Insumos para las buenas prácticas agrícolas y ganaderas.</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_Toc27652766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32</w:t>
            </w:r>
            <w:r w:rsidR="00BB1EF1" w:rsidRPr="0095433F">
              <w:rPr>
                <w:noProof/>
                <w:webHidden/>
                <w:sz w:val="22"/>
                <w:szCs w:val="22"/>
              </w:rPr>
              <w:fldChar w:fldCharType="end"/>
            </w:r>
          </w:hyperlink>
        </w:p>
        <w:p w14:paraId="0FA79018" w14:textId="3F2A468E"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67" w:history="1">
            <w:r w:rsidR="00BB1EF1" w:rsidRPr="0095433F">
              <w:rPr>
                <w:rStyle w:val="Hipervnculo"/>
                <w:b w:val="0"/>
                <w:bCs w:val="0"/>
                <w:sz w:val="22"/>
                <w:szCs w:val="22"/>
              </w:rPr>
              <w:t>5.8</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rPr>
              <w:t>PROGRAMA 8: FACATATIVA INNOVA.</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_Toc27652767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33</w:t>
            </w:r>
            <w:r w:rsidR="00BB1EF1" w:rsidRPr="0095433F">
              <w:rPr>
                <w:b w:val="0"/>
                <w:bCs w:val="0"/>
                <w:webHidden/>
                <w:sz w:val="22"/>
                <w:szCs w:val="22"/>
              </w:rPr>
              <w:fldChar w:fldCharType="end"/>
            </w:r>
          </w:hyperlink>
        </w:p>
        <w:p w14:paraId="2A4FAB7B" w14:textId="000A1590"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68" w:history="1">
            <w:r w:rsidR="00BB1EF1" w:rsidRPr="0095433F">
              <w:rPr>
                <w:rStyle w:val="Hipervnculo"/>
                <w:rFonts w:ascii="Tahoma" w:eastAsia="Tahoma" w:hAnsi="Tahoma" w:cs="Tahoma"/>
                <w:noProof/>
                <w:sz w:val="22"/>
                <w:szCs w:val="22"/>
              </w:rPr>
              <w:t>5.8.1</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PROYECTO 8.1. Fomentar espacios de intercambio cultural de innovación y tecnología ambiental en el Municipio.</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_Toc27652768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33</w:t>
            </w:r>
            <w:r w:rsidR="00BB1EF1" w:rsidRPr="0095433F">
              <w:rPr>
                <w:noProof/>
                <w:webHidden/>
                <w:sz w:val="22"/>
                <w:szCs w:val="22"/>
              </w:rPr>
              <w:fldChar w:fldCharType="end"/>
            </w:r>
          </w:hyperlink>
        </w:p>
        <w:p w14:paraId="4D726174" w14:textId="6A42FA68" w:rsidR="00BB1EF1" w:rsidRPr="0095433F" w:rsidRDefault="0095433F">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652769" w:history="1">
            <w:r w:rsidR="00BB1EF1" w:rsidRPr="0095433F">
              <w:rPr>
                <w:rStyle w:val="Hipervnculo"/>
                <w:rFonts w:ascii="Tahoma" w:eastAsia="Tahoma" w:hAnsi="Tahoma" w:cs="Tahoma"/>
                <w:noProof/>
                <w:sz w:val="22"/>
                <w:szCs w:val="22"/>
              </w:rPr>
              <w:t>5.8.2</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eastAsia="Tahoma" w:hAnsi="Tahoma" w:cs="Tahoma"/>
                <w:noProof/>
                <w:sz w:val="22"/>
                <w:szCs w:val="22"/>
              </w:rPr>
              <w:t>PROYECTO 8.2. Creación del comité ambiental en el municipio</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_Toc27652769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34</w:t>
            </w:r>
            <w:r w:rsidR="00BB1EF1" w:rsidRPr="0095433F">
              <w:rPr>
                <w:noProof/>
                <w:webHidden/>
                <w:sz w:val="22"/>
                <w:szCs w:val="22"/>
              </w:rPr>
              <w:fldChar w:fldCharType="end"/>
            </w:r>
          </w:hyperlink>
        </w:p>
        <w:p w14:paraId="38117BD4" w14:textId="7C26CFC5" w:rsidR="00BB1EF1" w:rsidRPr="0095433F" w:rsidRDefault="0095433F">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7652770" w:history="1">
            <w:r w:rsidR="00BB1EF1" w:rsidRPr="0095433F">
              <w:rPr>
                <w:rStyle w:val="Hipervnculo"/>
                <w:rFonts w:ascii="Tahoma" w:hAnsi="Tahoma" w:cs="Tahoma"/>
                <w:noProof/>
                <w:sz w:val="22"/>
                <w:szCs w:val="22"/>
                <w:lang w:val="es-CO"/>
              </w:rPr>
              <w:t>6</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lang w:val="es-CO"/>
              </w:rPr>
              <w:t>SEGUIMIENTO Y EVALUACIÓN</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_Toc27652770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35</w:t>
            </w:r>
            <w:r w:rsidR="00BB1EF1" w:rsidRPr="0095433F">
              <w:rPr>
                <w:noProof/>
                <w:webHidden/>
                <w:sz w:val="22"/>
                <w:szCs w:val="22"/>
              </w:rPr>
              <w:fldChar w:fldCharType="end"/>
            </w:r>
          </w:hyperlink>
        </w:p>
        <w:p w14:paraId="11C841F2" w14:textId="6066F29C"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72" w:history="1">
            <w:r w:rsidR="00BB1EF1" w:rsidRPr="0095433F">
              <w:rPr>
                <w:rStyle w:val="Hipervnculo"/>
                <w:b w:val="0"/>
                <w:bCs w:val="0"/>
                <w:sz w:val="22"/>
                <w:szCs w:val="22"/>
                <w:lang w:val="es-CO"/>
              </w:rPr>
              <w:t>6.1</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lang w:val="es-CO"/>
              </w:rPr>
              <w:t>SEGUIMIENTO</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_Toc27652772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35</w:t>
            </w:r>
            <w:r w:rsidR="00BB1EF1" w:rsidRPr="0095433F">
              <w:rPr>
                <w:b w:val="0"/>
                <w:bCs w:val="0"/>
                <w:webHidden/>
                <w:sz w:val="22"/>
                <w:szCs w:val="22"/>
              </w:rPr>
              <w:fldChar w:fldCharType="end"/>
            </w:r>
          </w:hyperlink>
        </w:p>
        <w:p w14:paraId="4A9690CB" w14:textId="70889EC9"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73" w:history="1">
            <w:r w:rsidR="00BB1EF1" w:rsidRPr="0095433F">
              <w:rPr>
                <w:rStyle w:val="Hipervnculo"/>
                <w:b w:val="0"/>
                <w:bCs w:val="0"/>
                <w:sz w:val="22"/>
                <w:szCs w:val="22"/>
                <w:lang w:val="es-CO"/>
              </w:rPr>
              <w:t>6.2</w:t>
            </w:r>
            <w:r w:rsidR="00BB1EF1" w:rsidRPr="0095433F">
              <w:rPr>
                <w:rFonts w:asciiTheme="minorHAnsi" w:eastAsiaTheme="minorEastAsia" w:hAnsiTheme="minorHAnsi" w:cstheme="minorBidi"/>
                <w:b w:val="0"/>
                <w:bCs w:val="0"/>
                <w:sz w:val="22"/>
                <w:szCs w:val="22"/>
                <w:lang w:val="es-CO" w:eastAsia="es-CO"/>
              </w:rPr>
              <w:tab/>
            </w:r>
            <w:r w:rsidR="00BB1EF1" w:rsidRPr="0095433F">
              <w:rPr>
                <w:rStyle w:val="Hipervnculo"/>
                <w:b w:val="0"/>
                <w:bCs w:val="0"/>
                <w:sz w:val="22"/>
                <w:szCs w:val="22"/>
                <w:lang w:val="es-CO"/>
              </w:rPr>
              <w:t>EVALUACIÓN</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_Toc27652773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35</w:t>
            </w:r>
            <w:r w:rsidR="00BB1EF1" w:rsidRPr="0095433F">
              <w:rPr>
                <w:b w:val="0"/>
                <w:bCs w:val="0"/>
                <w:webHidden/>
                <w:sz w:val="22"/>
                <w:szCs w:val="22"/>
              </w:rPr>
              <w:fldChar w:fldCharType="end"/>
            </w:r>
          </w:hyperlink>
        </w:p>
        <w:p w14:paraId="0D3D9836" w14:textId="10BB8A46" w:rsidR="00BB1EF1" w:rsidRPr="0095433F" w:rsidRDefault="0095433F">
          <w:pPr>
            <w:pStyle w:val="TDC2"/>
            <w:rPr>
              <w:rFonts w:asciiTheme="minorHAnsi" w:eastAsiaTheme="minorEastAsia" w:hAnsiTheme="minorHAnsi" w:cstheme="minorBidi"/>
              <w:b w:val="0"/>
              <w:bCs w:val="0"/>
              <w:sz w:val="22"/>
              <w:szCs w:val="22"/>
              <w:lang w:val="es-CO" w:eastAsia="es-CO"/>
            </w:rPr>
          </w:pPr>
          <w:hyperlink w:anchor="_Toc27652774" w:history="1">
            <w:r w:rsidR="00BB1EF1" w:rsidRPr="0095433F">
              <w:rPr>
                <w:rStyle w:val="Hipervnculo"/>
                <w:b w:val="0"/>
                <w:bCs w:val="0"/>
                <w:sz w:val="22"/>
                <w:szCs w:val="22"/>
                <w:lang w:val="es-CO"/>
              </w:rPr>
              <w:t>6.3 MATRIZ DE SEGUIMIENTO Y EVALUACIÓN.</w:t>
            </w:r>
            <w:r w:rsidR="00BB1EF1" w:rsidRPr="0095433F">
              <w:rPr>
                <w:b w:val="0"/>
                <w:bCs w:val="0"/>
                <w:webHidden/>
                <w:sz w:val="22"/>
                <w:szCs w:val="22"/>
              </w:rPr>
              <w:tab/>
            </w:r>
            <w:r w:rsidR="00BB1EF1" w:rsidRPr="0095433F">
              <w:rPr>
                <w:b w:val="0"/>
                <w:bCs w:val="0"/>
                <w:webHidden/>
                <w:sz w:val="22"/>
                <w:szCs w:val="22"/>
              </w:rPr>
              <w:fldChar w:fldCharType="begin"/>
            </w:r>
            <w:r w:rsidR="00BB1EF1" w:rsidRPr="0095433F">
              <w:rPr>
                <w:b w:val="0"/>
                <w:bCs w:val="0"/>
                <w:webHidden/>
                <w:sz w:val="22"/>
                <w:szCs w:val="22"/>
              </w:rPr>
              <w:instrText xml:space="preserve"> PAGEREF _Toc27652774 \h </w:instrText>
            </w:r>
            <w:r w:rsidR="00BB1EF1" w:rsidRPr="0095433F">
              <w:rPr>
                <w:b w:val="0"/>
                <w:bCs w:val="0"/>
                <w:webHidden/>
                <w:sz w:val="22"/>
                <w:szCs w:val="22"/>
              </w:rPr>
            </w:r>
            <w:r w:rsidR="00BB1EF1" w:rsidRPr="0095433F">
              <w:rPr>
                <w:b w:val="0"/>
                <w:bCs w:val="0"/>
                <w:webHidden/>
                <w:sz w:val="22"/>
                <w:szCs w:val="22"/>
              </w:rPr>
              <w:fldChar w:fldCharType="separate"/>
            </w:r>
            <w:r w:rsidR="00BB1EF1" w:rsidRPr="0095433F">
              <w:rPr>
                <w:b w:val="0"/>
                <w:bCs w:val="0"/>
                <w:webHidden/>
                <w:sz w:val="22"/>
                <w:szCs w:val="22"/>
              </w:rPr>
              <w:t>36</w:t>
            </w:r>
            <w:r w:rsidR="00BB1EF1" w:rsidRPr="0095433F">
              <w:rPr>
                <w:b w:val="0"/>
                <w:bCs w:val="0"/>
                <w:webHidden/>
                <w:sz w:val="22"/>
                <w:szCs w:val="22"/>
              </w:rPr>
              <w:fldChar w:fldCharType="end"/>
            </w:r>
          </w:hyperlink>
        </w:p>
        <w:p w14:paraId="0F0508A4" w14:textId="4846D098" w:rsidR="00BB1EF1" w:rsidRPr="0095433F" w:rsidRDefault="0095433F">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7652775" w:history="1">
            <w:r w:rsidR="00BB1EF1" w:rsidRPr="0095433F">
              <w:rPr>
                <w:rStyle w:val="Hipervnculo"/>
                <w:rFonts w:ascii="Tahoma" w:hAnsi="Tahoma" w:cs="Tahoma"/>
                <w:noProof/>
                <w:sz w:val="22"/>
                <w:szCs w:val="22"/>
                <w:lang w:val="es-CO"/>
              </w:rPr>
              <w:t>7.</w:t>
            </w:r>
            <w:r w:rsidR="00BB1EF1" w:rsidRPr="0095433F">
              <w:rPr>
                <w:rFonts w:asciiTheme="minorHAnsi" w:eastAsiaTheme="minorEastAsia" w:hAnsiTheme="minorHAnsi" w:cstheme="minorBidi"/>
                <w:noProof/>
                <w:sz w:val="22"/>
                <w:szCs w:val="22"/>
                <w:lang w:val="es-CO" w:eastAsia="es-CO"/>
              </w:rPr>
              <w:tab/>
            </w:r>
            <w:r w:rsidR="00BB1EF1" w:rsidRPr="0095433F">
              <w:rPr>
                <w:rStyle w:val="Hipervnculo"/>
                <w:rFonts w:ascii="Tahoma" w:hAnsi="Tahoma" w:cs="Tahoma"/>
                <w:noProof/>
                <w:sz w:val="22"/>
                <w:szCs w:val="22"/>
                <w:lang w:val="es-CO"/>
              </w:rPr>
              <w:t>BIBLIOGRAFÍA</w:t>
            </w:r>
            <w:r w:rsidR="00BB1EF1" w:rsidRPr="0095433F">
              <w:rPr>
                <w:noProof/>
                <w:webHidden/>
                <w:sz w:val="22"/>
                <w:szCs w:val="22"/>
              </w:rPr>
              <w:tab/>
            </w:r>
            <w:r w:rsidR="00BB1EF1" w:rsidRPr="0095433F">
              <w:rPr>
                <w:noProof/>
                <w:webHidden/>
                <w:sz w:val="22"/>
                <w:szCs w:val="22"/>
              </w:rPr>
              <w:fldChar w:fldCharType="begin"/>
            </w:r>
            <w:r w:rsidR="00BB1EF1" w:rsidRPr="0095433F">
              <w:rPr>
                <w:noProof/>
                <w:webHidden/>
                <w:sz w:val="22"/>
                <w:szCs w:val="22"/>
              </w:rPr>
              <w:instrText xml:space="preserve"> PAGEREF _Toc27652775 \h </w:instrText>
            </w:r>
            <w:r w:rsidR="00BB1EF1" w:rsidRPr="0095433F">
              <w:rPr>
                <w:noProof/>
                <w:webHidden/>
                <w:sz w:val="22"/>
                <w:szCs w:val="22"/>
              </w:rPr>
            </w:r>
            <w:r w:rsidR="00BB1EF1" w:rsidRPr="0095433F">
              <w:rPr>
                <w:noProof/>
                <w:webHidden/>
                <w:sz w:val="22"/>
                <w:szCs w:val="22"/>
              </w:rPr>
              <w:fldChar w:fldCharType="separate"/>
            </w:r>
            <w:r w:rsidR="00BB1EF1" w:rsidRPr="0095433F">
              <w:rPr>
                <w:noProof/>
                <w:webHidden/>
                <w:sz w:val="22"/>
                <w:szCs w:val="22"/>
              </w:rPr>
              <w:t>38</w:t>
            </w:r>
            <w:r w:rsidR="00BB1EF1" w:rsidRPr="0095433F">
              <w:rPr>
                <w:noProof/>
                <w:webHidden/>
                <w:sz w:val="22"/>
                <w:szCs w:val="22"/>
              </w:rPr>
              <w:fldChar w:fldCharType="end"/>
            </w:r>
          </w:hyperlink>
        </w:p>
        <w:p w14:paraId="589D9191" w14:textId="7FBF1274" w:rsidR="00BB1EF1" w:rsidRDefault="00E353C0" w:rsidP="00EB745E">
          <w:pPr>
            <w:jc w:val="both"/>
            <w:rPr>
              <w:rFonts w:ascii="Tahoma" w:eastAsia="Tahoma" w:hAnsi="Tahoma" w:cs="Tahoma"/>
              <w:sz w:val="22"/>
              <w:szCs w:val="22"/>
            </w:rPr>
          </w:pPr>
          <w:r w:rsidRPr="0095433F">
            <w:rPr>
              <w:rFonts w:ascii="Tahoma" w:hAnsi="Tahoma" w:cs="Tahoma"/>
              <w:sz w:val="22"/>
              <w:szCs w:val="22"/>
            </w:rPr>
            <w:fldChar w:fldCharType="end"/>
          </w:r>
        </w:p>
      </w:sdtContent>
    </w:sdt>
    <w:p w14:paraId="02474601" w14:textId="67D9FB18" w:rsidR="00BB1EF1" w:rsidRDefault="00BB1EF1" w:rsidP="00EB745E">
      <w:pPr>
        <w:jc w:val="both"/>
        <w:rPr>
          <w:rFonts w:ascii="Tahoma" w:eastAsia="Tahoma" w:hAnsi="Tahoma" w:cs="Tahoma"/>
          <w:sz w:val="22"/>
          <w:szCs w:val="22"/>
        </w:rPr>
      </w:pPr>
    </w:p>
    <w:p w14:paraId="3082AB99" w14:textId="6DC11690" w:rsidR="00BB1EF1" w:rsidRDefault="00BB1EF1" w:rsidP="00EB745E">
      <w:pPr>
        <w:jc w:val="both"/>
        <w:rPr>
          <w:rFonts w:ascii="Tahoma" w:eastAsia="Tahoma" w:hAnsi="Tahoma" w:cs="Tahoma"/>
          <w:sz w:val="22"/>
          <w:szCs w:val="22"/>
        </w:rPr>
      </w:pPr>
    </w:p>
    <w:p w14:paraId="238B790B" w14:textId="12161D22" w:rsidR="00BB1EF1" w:rsidRDefault="00BB1EF1" w:rsidP="00EB745E">
      <w:pPr>
        <w:jc w:val="both"/>
        <w:rPr>
          <w:rFonts w:ascii="Tahoma" w:eastAsia="Tahoma" w:hAnsi="Tahoma" w:cs="Tahoma"/>
          <w:sz w:val="22"/>
          <w:szCs w:val="22"/>
        </w:rPr>
      </w:pPr>
    </w:p>
    <w:p w14:paraId="79C8A1AA" w14:textId="605F75D0" w:rsidR="00BB1EF1" w:rsidRDefault="00BB1EF1" w:rsidP="00EB745E">
      <w:pPr>
        <w:jc w:val="both"/>
        <w:rPr>
          <w:rFonts w:ascii="Tahoma" w:eastAsia="Tahoma" w:hAnsi="Tahoma" w:cs="Tahoma"/>
          <w:sz w:val="22"/>
          <w:szCs w:val="22"/>
        </w:rPr>
      </w:pPr>
    </w:p>
    <w:p w14:paraId="493794A3" w14:textId="32CBDA37" w:rsidR="00BB1EF1" w:rsidRDefault="00BB1EF1" w:rsidP="00EB745E">
      <w:pPr>
        <w:jc w:val="both"/>
        <w:rPr>
          <w:rFonts w:ascii="Tahoma" w:eastAsia="Tahoma" w:hAnsi="Tahoma" w:cs="Tahoma"/>
          <w:sz w:val="22"/>
          <w:szCs w:val="22"/>
        </w:rPr>
      </w:pPr>
    </w:p>
    <w:p w14:paraId="517F31D7" w14:textId="77777777" w:rsidR="00BB1EF1" w:rsidRPr="00AE3623" w:rsidRDefault="00BB1EF1" w:rsidP="00EB745E">
      <w:pPr>
        <w:jc w:val="both"/>
        <w:rPr>
          <w:rFonts w:ascii="Tahoma" w:eastAsia="Tahoma" w:hAnsi="Tahoma" w:cs="Tahoma"/>
          <w:sz w:val="22"/>
          <w:szCs w:val="22"/>
        </w:rPr>
      </w:pPr>
    </w:p>
    <w:p w14:paraId="44A6F90E" w14:textId="1D9AF60D" w:rsidR="00341294" w:rsidRPr="009E6055" w:rsidRDefault="009D1E42" w:rsidP="009E6055">
      <w:pPr>
        <w:pStyle w:val="Ttulo1"/>
        <w:rPr>
          <w:rFonts w:ascii="Tahoma" w:eastAsia="Tahoma" w:hAnsi="Tahoma" w:cs="Tahoma"/>
          <w:color w:val="auto"/>
          <w:sz w:val="22"/>
          <w:szCs w:val="22"/>
        </w:rPr>
      </w:pPr>
      <w:bookmarkStart w:id="0" w:name="_Toc27652701"/>
      <w:r>
        <w:rPr>
          <w:rFonts w:ascii="Tahoma" w:eastAsia="Tahoma" w:hAnsi="Tahoma" w:cs="Tahoma"/>
          <w:color w:val="auto"/>
          <w:sz w:val="22"/>
          <w:szCs w:val="22"/>
        </w:rPr>
        <w:lastRenderedPageBreak/>
        <w:t>P</w:t>
      </w:r>
      <w:r w:rsidR="00E353C0" w:rsidRPr="009E6055">
        <w:rPr>
          <w:rFonts w:ascii="Tahoma" w:eastAsia="Tahoma" w:hAnsi="Tahoma" w:cs="Tahoma"/>
          <w:color w:val="auto"/>
          <w:sz w:val="22"/>
          <w:szCs w:val="22"/>
        </w:rPr>
        <w:t>RESENTACIÓN</w:t>
      </w:r>
      <w:bookmarkEnd w:id="0"/>
    </w:p>
    <w:p w14:paraId="54AD73FD" w14:textId="77777777" w:rsidR="00341294" w:rsidRPr="000555F6" w:rsidRDefault="00341294" w:rsidP="00EA6774">
      <w:pPr>
        <w:jc w:val="both"/>
        <w:rPr>
          <w:rFonts w:ascii="Tahoma" w:eastAsia="Tahoma" w:hAnsi="Tahoma" w:cs="Tahoma"/>
          <w:color w:val="FF0000"/>
          <w:sz w:val="22"/>
          <w:szCs w:val="22"/>
        </w:rPr>
      </w:pPr>
    </w:p>
    <w:p w14:paraId="62E306D5" w14:textId="23750624" w:rsidR="007B7B3D" w:rsidRPr="00EA6774" w:rsidRDefault="007B7B3D" w:rsidP="00EA6774">
      <w:pPr>
        <w:ind w:left="360"/>
        <w:jc w:val="both"/>
        <w:rPr>
          <w:rFonts w:ascii="Tahoma" w:hAnsi="Tahoma" w:cs="Tahoma"/>
          <w:sz w:val="22"/>
          <w:szCs w:val="22"/>
          <w:lang w:eastAsia="es-CO"/>
        </w:rPr>
      </w:pPr>
      <w:r w:rsidRPr="00EA6774">
        <w:rPr>
          <w:rFonts w:ascii="Tahoma" w:hAnsi="Tahoma" w:cs="Tahoma"/>
          <w:sz w:val="22"/>
          <w:szCs w:val="22"/>
          <w:lang w:eastAsia="es-CO"/>
        </w:rPr>
        <w:t xml:space="preserve">El Plan </w:t>
      </w:r>
      <w:r w:rsidR="00674376">
        <w:rPr>
          <w:rFonts w:ascii="Tahoma" w:hAnsi="Tahoma" w:cs="Tahoma"/>
          <w:sz w:val="22"/>
          <w:szCs w:val="22"/>
          <w:lang w:eastAsia="es-CO"/>
        </w:rPr>
        <w:t>Territorial de Educación Ambiental</w:t>
      </w:r>
      <w:r w:rsidRPr="00EA6774">
        <w:rPr>
          <w:rFonts w:ascii="Tahoma" w:hAnsi="Tahoma" w:cs="Tahoma"/>
          <w:sz w:val="22"/>
          <w:szCs w:val="22"/>
          <w:lang w:eastAsia="es-CO"/>
        </w:rPr>
        <w:t xml:space="preserve"> de Educación Ambiental del Municipio de Facatativá, se basa en los acuerdos fundamentales del Plan de desarrollo "Recuperemos a Facatativá 2016-2019", que desde el año 2016 adopta el programa de desarrollo sostenible contenido en el acuerdo mundial sobre el cambio climático, consolidando así los 17 retos denominados objetivos del desarrollo sostenible (ODS).</w:t>
      </w:r>
    </w:p>
    <w:p w14:paraId="3A8A1769" w14:textId="68B98691" w:rsidR="007B7B3D" w:rsidRPr="00EA6774" w:rsidRDefault="007B7B3D" w:rsidP="00EA6774">
      <w:pPr>
        <w:ind w:left="75"/>
        <w:jc w:val="both"/>
        <w:rPr>
          <w:rFonts w:ascii="Tahoma" w:hAnsi="Tahoma" w:cs="Tahoma"/>
          <w:sz w:val="20"/>
          <w:szCs w:val="20"/>
          <w:lang w:eastAsia="es-CO"/>
        </w:rPr>
      </w:pPr>
    </w:p>
    <w:p w14:paraId="5EB0DE8D" w14:textId="0CBD1A01" w:rsidR="007B7B3D" w:rsidRPr="00EA6774" w:rsidRDefault="007B7B3D" w:rsidP="00EA6774">
      <w:pPr>
        <w:ind w:left="360"/>
        <w:jc w:val="both"/>
        <w:rPr>
          <w:rFonts w:ascii="Tahoma" w:hAnsi="Tahoma" w:cs="Tahoma"/>
          <w:sz w:val="22"/>
          <w:szCs w:val="22"/>
          <w:lang w:eastAsia="es-CO"/>
        </w:rPr>
      </w:pPr>
      <w:r w:rsidRPr="00EA6774">
        <w:rPr>
          <w:rFonts w:ascii="Tahoma" w:hAnsi="Tahoma" w:cs="Tahoma"/>
          <w:sz w:val="22"/>
          <w:szCs w:val="22"/>
          <w:lang w:eastAsia="es-CO"/>
        </w:rPr>
        <w:t xml:space="preserve">Con lo anterior el municipio convoca, en cabeza de la administración municipal, a los ciudadanos facatativeños, actores de los </w:t>
      </w:r>
      <w:r w:rsidR="007647DB" w:rsidRPr="00EA6774">
        <w:rPr>
          <w:rFonts w:ascii="Tahoma" w:hAnsi="Tahoma" w:cs="Tahoma"/>
          <w:sz w:val="22"/>
          <w:szCs w:val="22"/>
          <w:lang w:eastAsia="es-CO"/>
        </w:rPr>
        <w:t>sectores educativos</w:t>
      </w:r>
      <w:r w:rsidRPr="00EA6774">
        <w:rPr>
          <w:rFonts w:ascii="Tahoma" w:hAnsi="Tahoma" w:cs="Tahoma"/>
          <w:sz w:val="22"/>
          <w:szCs w:val="22"/>
          <w:lang w:eastAsia="es-CO"/>
        </w:rPr>
        <w:t>, empresariales, estudiantes, agricultores, entidades sin ánimo de lucro, organizaciones ambientales, e instituciones de la administración municipal que tienen por objeto diseñar y acompañar programas ambientales en el territorio.</w:t>
      </w:r>
    </w:p>
    <w:p w14:paraId="4256A508" w14:textId="77777777" w:rsidR="007B7B3D" w:rsidRPr="00EA6774" w:rsidRDefault="007B7B3D" w:rsidP="00EA6774">
      <w:pPr>
        <w:jc w:val="both"/>
        <w:rPr>
          <w:rFonts w:ascii="Tahoma" w:hAnsi="Tahoma" w:cs="Tahoma"/>
          <w:sz w:val="20"/>
          <w:szCs w:val="20"/>
          <w:lang w:eastAsia="es-CO"/>
        </w:rPr>
      </w:pPr>
    </w:p>
    <w:p w14:paraId="11060DA2" w14:textId="77777777" w:rsidR="007B7B3D" w:rsidRPr="00EA6774" w:rsidRDefault="007B7B3D" w:rsidP="00EA6774">
      <w:pPr>
        <w:ind w:left="360"/>
        <w:jc w:val="both"/>
        <w:rPr>
          <w:rFonts w:ascii="Tahoma" w:hAnsi="Tahoma" w:cs="Tahoma"/>
          <w:sz w:val="22"/>
          <w:szCs w:val="22"/>
          <w:lang w:eastAsia="es-CO"/>
        </w:rPr>
      </w:pPr>
      <w:r w:rsidRPr="00EA6774">
        <w:rPr>
          <w:rFonts w:ascii="Tahoma" w:hAnsi="Tahoma" w:cs="Tahoma"/>
          <w:sz w:val="22"/>
          <w:szCs w:val="22"/>
          <w:lang w:eastAsia="es-CO"/>
        </w:rPr>
        <w:t>Esta convergencia ciudadana adelanta las estrategias que mitigan el deterioro ambiental por medio de una política de educación ambiental que impacta positivamente la relación entre ciudadanía y naturaleza como “un componente dinámico, creativo, eficaz y eficiente dentro de la gestión ambiental”.</w:t>
      </w:r>
    </w:p>
    <w:p w14:paraId="3045BEA5" w14:textId="3E23E267" w:rsidR="007B7B3D" w:rsidRPr="00EA6774" w:rsidRDefault="007B7B3D" w:rsidP="00EA6774">
      <w:pPr>
        <w:ind w:left="75"/>
        <w:jc w:val="both"/>
        <w:rPr>
          <w:rFonts w:ascii="Tahoma" w:hAnsi="Tahoma" w:cs="Tahoma"/>
          <w:sz w:val="20"/>
          <w:szCs w:val="20"/>
          <w:lang w:eastAsia="es-CO"/>
        </w:rPr>
      </w:pPr>
    </w:p>
    <w:p w14:paraId="7EAF7BA8" w14:textId="77777777" w:rsidR="007B7B3D" w:rsidRPr="00EA6774" w:rsidRDefault="007B7B3D" w:rsidP="00EA6774">
      <w:pPr>
        <w:autoSpaceDE w:val="0"/>
        <w:autoSpaceDN w:val="0"/>
        <w:adjustRightInd w:val="0"/>
        <w:ind w:left="360"/>
        <w:jc w:val="both"/>
        <w:rPr>
          <w:rFonts w:ascii="Tahoma" w:hAnsi="Tahoma" w:cs="Tahoma"/>
          <w:sz w:val="22"/>
          <w:szCs w:val="22"/>
          <w:lang w:eastAsia="es-CO"/>
        </w:rPr>
      </w:pPr>
      <w:r w:rsidRPr="00EA6774">
        <w:rPr>
          <w:rFonts w:ascii="Tahoma" w:hAnsi="Tahoma" w:cs="Tahoma"/>
          <w:sz w:val="22"/>
          <w:szCs w:val="22"/>
          <w:lang w:eastAsia="es-CO"/>
        </w:rPr>
        <w:t xml:space="preserve">El plan busca una ciudad resiliente para transitar de la segregación y hostilidad física urbana de sus 6 áreas a una ciudad emergente, agradable y sostenible para vivir. </w:t>
      </w:r>
      <w:r w:rsidRPr="00EA6774">
        <w:rPr>
          <w:rFonts w:ascii="Tahoma" w:hAnsi="Tahoma" w:cs="Tahoma"/>
          <w:i/>
          <w:sz w:val="22"/>
          <w:szCs w:val="22"/>
          <w:lang w:eastAsia="es-CO"/>
        </w:rPr>
        <w:t>Reivindicando el río Botello como alameda ambiental y espacio público que cohesiona la ciudad</w:t>
      </w:r>
      <w:r w:rsidRPr="00EA6774">
        <w:rPr>
          <w:rFonts w:ascii="Tahoma" w:hAnsi="Tahoma" w:cs="Tahoma"/>
          <w:sz w:val="22"/>
          <w:szCs w:val="22"/>
          <w:lang w:eastAsia="es-CO"/>
        </w:rPr>
        <w:t xml:space="preserve">. Haciendo del agua una </w:t>
      </w:r>
      <w:r w:rsidRPr="00EA6774">
        <w:rPr>
          <w:rFonts w:ascii="Tahoma" w:hAnsi="Tahoma" w:cs="Tahoma"/>
          <w:i/>
          <w:sz w:val="22"/>
          <w:szCs w:val="22"/>
          <w:lang w:eastAsia="es-CO"/>
        </w:rPr>
        <w:t xml:space="preserve">intervención de carácter transectorial que apropie responsabilidad y cultura del agua desde la infancia, conciencia ciudadana para sembrar agua, consolidar corredores ambientales que </w:t>
      </w:r>
      <w:r w:rsidRPr="00EA6774">
        <w:rPr>
          <w:rFonts w:ascii="Arial" w:eastAsiaTheme="minorHAnsi" w:hAnsi="Arial" w:cs="Arial"/>
          <w:i/>
          <w:sz w:val="22"/>
          <w:szCs w:val="22"/>
          <w:lang w:val="es-CO" w:eastAsia="en-US"/>
        </w:rPr>
        <w:t>incluyan las rondas de río reforestadas, cumplimiento de normas y preceptos ambientales y la optimización del uso del agua en los escenarios productivos, públicos y privados (PDM)</w:t>
      </w:r>
      <w:r w:rsidRPr="00EA6774">
        <w:rPr>
          <w:rFonts w:ascii="Arial" w:eastAsiaTheme="minorHAnsi" w:hAnsi="Arial" w:cs="Arial"/>
          <w:sz w:val="22"/>
          <w:szCs w:val="22"/>
          <w:lang w:val="es-CO" w:eastAsia="en-US"/>
        </w:rPr>
        <w:t>.</w:t>
      </w:r>
    </w:p>
    <w:p w14:paraId="2D27D352" w14:textId="77777777" w:rsidR="007B7B3D" w:rsidRPr="00EA6774" w:rsidRDefault="007B7B3D" w:rsidP="00EA6774">
      <w:pPr>
        <w:jc w:val="both"/>
        <w:rPr>
          <w:rFonts w:ascii="Tahoma" w:hAnsi="Tahoma" w:cs="Tahoma"/>
          <w:sz w:val="20"/>
          <w:szCs w:val="20"/>
          <w:lang w:eastAsia="es-CO"/>
        </w:rPr>
      </w:pPr>
    </w:p>
    <w:p w14:paraId="6BE2AADB" w14:textId="77777777" w:rsidR="007B7B3D" w:rsidRPr="00EA6774" w:rsidRDefault="007B7B3D" w:rsidP="00EA6774">
      <w:pPr>
        <w:ind w:left="360"/>
        <w:jc w:val="both"/>
        <w:rPr>
          <w:rFonts w:ascii="Tahoma" w:hAnsi="Tahoma" w:cs="Tahoma"/>
          <w:sz w:val="22"/>
          <w:szCs w:val="22"/>
          <w:lang w:eastAsia="es-CO"/>
        </w:rPr>
      </w:pPr>
      <w:r w:rsidRPr="00EA6774">
        <w:rPr>
          <w:rFonts w:ascii="Tahoma" w:hAnsi="Tahoma" w:cs="Tahoma"/>
          <w:sz w:val="22"/>
          <w:szCs w:val="22"/>
          <w:lang w:eastAsia="es-CO"/>
        </w:rPr>
        <w:t xml:space="preserve">Este Plan recoge los aportes de los talleres realizados por el Comité Inter Institucional de Educación Ambiental (CIDEA). Donde se ha considerado la problemática ambiental con un impacto negativo en las fuentes hídricas (ríos y humedales), el manejo inadecuado de los residuos sólidos desde la fuente, y la contaminación del aire. </w:t>
      </w:r>
    </w:p>
    <w:p w14:paraId="71C18AFE" w14:textId="77777777" w:rsidR="007B7B3D" w:rsidRPr="00EA6774" w:rsidRDefault="007B7B3D" w:rsidP="00EA6774">
      <w:pPr>
        <w:jc w:val="both"/>
        <w:rPr>
          <w:rFonts w:ascii="Tahoma" w:hAnsi="Tahoma" w:cs="Tahoma"/>
          <w:sz w:val="20"/>
          <w:szCs w:val="20"/>
          <w:lang w:eastAsia="es-CO"/>
        </w:rPr>
      </w:pPr>
    </w:p>
    <w:p w14:paraId="28FE20CB" w14:textId="1C7068DD" w:rsidR="007B7B3D" w:rsidRPr="00EA6774" w:rsidRDefault="007B7B3D" w:rsidP="00EA6774">
      <w:pPr>
        <w:ind w:left="360"/>
        <w:jc w:val="both"/>
        <w:rPr>
          <w:rFonts w:ascii="Tahoma" w:hAnsi="Tahoma" w:cs="Tahoma"/>
          <w:sz w:val="22"/>
          <w:szCs w:val="22"/>
          <w:lang w:eastAsia="es-CO"/>
        </w:rPr>
      </w:pPr>
      <w:r w:rsidRPr="00EA6774">
        <w:rPr>
          <w:rFonts w:ascii="Tahoma" w:hAnsi="Tahoma" w:cs="Tahoma"/>
          <w:sz w:val="22"/>
          <w:szCs w:val="22"/>
          <w:lang w:eastAsia="es-CO"/>
        </w:rPr>
        <w:t xml:space="preserve">Es por ello que el plan se propone concentrar sus acciones en propuestas metodológicas y estrategias que aborden la Educación Ambiental en diferentes espacios, así como fortalecer el diagnóstico de la educación ambiental municipal, que permita dar lineamientos para el trabajo educativo de todos los actores que integran el </w:t>
      </w:r>
      <w:r w:rsidRPr="00EA6774">
        <w:rPr>
          <w:rFonts w:ascii="Arial" w:hAnsi="Arial" w:cs="Arial"/>
          <w:color w:val="000000"/>
          <w:sz w:val="22"/>
          <w:szCs w:val="22"/>
          <w:lang w:eastAsia="es-CO"/>
        </w:rPr>
        <w:t>CIDEA</w:t>
      </w:r>
      <w:r w:rsidRPr="00EA6774">
        <w:rPr>
          <w:rFonts w:ascii="Tahoma" w:hAnsi="Tahoma" w:cs="Tahoma"/>
          <w:sz w:val="22"/>
          <w:szCs w:val="22"/>
          <w:lang w:eastAsia="es-CO"/>
        </w:rPr>
        <w:t>.</w:t>
      </w:r>
    </w:p>
    <w:p w14:paraId="0F097167" w14:textId="77777777" w:rsidR="007B7B3D" w:rsidRPr="00EA6774" w:rsidRDefault="007B7B3D" w:rsidP="00EA6774">
      <w:pPr>
        <w:jc w:val="both"/>
        <w:rPr>
          <w:rFonts w:ascii="Tahoma" w:hAnsi="Tahoma" w:cs="Tahoma"/>
          <w:sz w:val="20"/>
          <w:szCs w:val="20"/>
          <w:lang w:eastAsia="es-CO"/>
        </w:rPr>
      </w:pPr>
    </w:p>
    <w:p w14:paraId="537BF201" w14:textId="77777777" w:rsidR="000555F6" w:rsidRPr="00EA6774" w:rsidRDefault="007B7B3D" w:rsidP="00EA6774">
      <w:pPr>
        <w:tabs>
          <w:tab w:val="left" w:pos="1260"/>
        </w:tabs>
        <w:ind w:left="1080"/>
        <w:jc w:val="right"/>
        <w:rPr>
          <w:rFonts w:ascii="Tahoma" w:hAnsi="Tahoma" w:cs="Tahoma"/>
          <w:b/>
          <w:sz w:val="22"/>
          <w:szCs w:val="22"/>
        </w:rPr>
      </w:pPr>
      <w:r w:rsidRPr="00EA6774">
        <w:rPr>
          <w:rFonts w:ascii="Tahoma" w:hAnsi="Tahoma" w:cs="Tahoma"/>
          <w:b/>
          <w:sz w:val="22"/>
          <w:szCs w:val="22"/>
        </w:rPr>
        <w:t>Pablo Emilio Malo García</w:t>
      </w:r>
    </w:p>
    <w:p w14:paraId="37FF4DB7" w14:textId="6574F8DC" w:rsidR="007B7B3D" w:rsidRPr="00EA6774" w:rsidRDefault="007B7B3D" w:rsidP="00EA6774">
      <w:pPr>
        <w:tabs>
          <w:tab w:val="left" w:pos="1260"/>
        </w:tabs>
        <w:ind w:left="1080"/>
        <w:jc w:val="right"/>
        <w:rPr>
          <w:rFonts w:ascii="Tahoma" w:hAnsi="Tahoma" w:cs="Tahoma"/>
          <w:b/>
          <w:sz w:val="22"/>
          <w:szCs w:val="22"/>
        </w:rPr>
      </w:pPr>
      <w:r w:rsidRPr="00EA6774">
        <w:rPr>
          <w:rFonts w:ascii="Tahoma" w:hAnsi="Tahoma" w:cs="Tahoma"/>
          <w:sz w:val="22"/>
          <w:szCs w:val="22"/>
        </w:rPr>
        <w:t>Alcalde Municipal</w:t>
      </w:r>
    </w:p>
    <w:p w14:paraId="439E747C" w14:textId="77777777" w:rsidR="00341294" w:rsidRDefault="00341294" w:rsidP="00EA6774">
      <w:pPr>
        <w:jc w:val="both"/>
        <w:rPr>
          <w:rFonts w:ascii="Tahoma" w:eastAsia="Tahoma" w:hAnsi="Tahoma" w:cs="Tahoma"/>
          <w:sz w:val="20"/>
          <w:szCs w:val="20"/>
        </w:rPr>
      </w:pPr>
    </w:p>
    <w:p w14:paraId="15855207" w14:textId="77777777" w:rsidR="00504879" w:rsidRDefault="00504879" w:rsidP="00EA6774">
      <w:pPr>
        <w:jc w:val="both"/>
        <w:rPr>
          <w:rFonts w:ascii="Tahoma" w:eastAsia="Tahoma" w:hAnsi="Tahoma" w:cs="Tahoma"/>
          <w:sz w:val="20"/>
          <w:szCs w:val="20"/>
        </w:rPr>
      </w:pPr>
    </w:p>
    <w:p w14:paraId="36A89ABB" w14:textId="77777777" w:rsidR="00504879" w:rsidRDefault="00504879" w:rsidP="00EA6774">
      <w:pPr>
        <w:jc w:val="both"/>
        <w:rPr>
          <w:rFonts w:ascii="Tahoma" w:eastAsia="Tahoma" w:hAnsi="Tahoma" w:cs="Tahoma"/>
          <w:sz w:val="20"/>
          <w:szCs w:val="20"/>
        </w:rPr>
      </w:pPr>
    </w:p>
    <w:p w14:paraId="7D44B6A5" w14:textId="77777777" w:rsidR="00504879" w:rsidRPr="00EA6774" w:rsidRDefault="00504879" w:rsidP="00EA6774">
      <w:pPr>
        <w:jc w:val="both"/>
        <w:rPr>
          <w:rFonts w:ascii="Tahoma" w:eastAsia="Tahoma" w:hAnsi="Tahoma" w:cs="Tahoma"/>
          <w:sz w:val="20"/>
          <w:szCs w:val="20"/>
        </w:rPr>
      </w:pPr>
    </w:p>
    <w:p w14:paraId="00FC6831" w14:textId="76DE9027" w:rsidR="00341294" w:rsidRDefault="00341294" w:rsidP="00EA6774">
      <w:pPr>
        <w:jc w:val="both"/>
        <w:rPr>
          <w:rFonts w:ascii="Tahoma" w:eastAsia="Tahoma" w:hAnsi="Tahoma" w:cs="Tahoma"/>
          <w:sz w:val="22"/>
          <w:szCs w:val="22"/>
        </w:rPr>
      </w:pPr>
    </w:p>
    <w:p w14:paraId="534D127E" w14:textId="77777777" w:rsidR="009E6055" w:rsidRDefault="009E6055" w:rsidP="00EA6774">
      <w:pPr>
        <w:jc w:val="both"/>
        <w:rPr>
          <w:rFonts w:ascii="Tahoma" w:eastAsia="Tahoma" w:hAnsi="Tahoma" w:cs="Tahoma"/>
          <w:sz w:val="22"/>
          <w:szCs w:val="22"/>
        </w:rPr>
      </w:pPr>
    </w:p>
    <w:p w14:paraId="5417BB6D" w14:textId="77777777" w:rsidR="000555F6" w:rsidRDefault="000555F6" w:rsidP="00EA6774">
      <w:pPr>
        <w:jc w:val="both"/>
        <w:rPr>
          <w:rFonts w:ascii="Tahoma" w:eastAsia="Tahoma" w:hAnsi="Tahoma" w:cs="Tahoma"/>
          <w:sz w:val="22"/>
          <w:szCs w:val="22"/>
        </w:rPr>
      </w:pPr>
    </w:p>
    <w:p w14:paraId="7807A325" w14:textId="63AB7874" w:rsidR="00162670" w:rsidRPr="00247AD8" w:rsidRDefault="00247AD8" w:rsidP="00247AD8">
      <w:pPr>
        <w:pStyle w:val="Ttulo1"/>
        <w:rPr>
          <w:rFonts w:ascii="Tahoma" w:hAnsi="Tahoma" w:cs="Tahoma"/>
          <w:color w:val="auto"/>
          <w:sz w:val="22"/>
          <w:szCs w:val="22"/>
        </w:rPr>
      </w:pPr>
      <w:bookmarkStart w:id="1" w:name="_Toc273012950"/>
      <w:bookmarkStart w:id="2" w:name="_Toc21619693"/>
      <w:bookmarkStart w:id="3" w:name="_Toc27652702"/>
      <w:r w:rsidRPr="00247AD8">
        <w:rPr>
          <w:rFonts w:ascii="Tahoma" w:hAnsi="Tahoma" w:cs="Tahoma"/>
          <w:color w:val="auto"/>
          <w:sz w:val="22"/>
          <w:szCs w:val="22"/>
        </w:rPr>
        <w:lastRenderedPageBreak/>
        <w:t>M</w:t>
      </w:r>
      <w:r w:rsidR="00162670" w:rsidRPr="00247AD8">
        <w:rPr>
          <w:rFonts w:ascii="Tahoma" w:hAnsi="Tahoma" w:cs="Tahoma"/>
          <w:color w:val="auto"/>
          <w:sz w:val="22"/>
          <w:szCs w:val="22"/>
        </w:rPr>
        <w:t>ARCO GENERAL</w:t>
      </w:r>
      <w:bookmarkEnd w:id="1"/>
      <w:bookmarkEnd w:id="2"/>
      <w:bookmarkEnd w:id="3"/>
    </w:p>
    <w:p w14:paraId="580ABCCC" w14:textId="77777777" w:rsidR="00162670" w:rsidRPr="003755CD" w:rsidRDefault="00162670" w:rsidP="00EA6774">
      <w:pPr>
        <w:rPr>
          <w:lang w:val="es-CO" w:eastAsia="en-US"/>
        </w:rPr>
      </w:pPr>
    </w:p>
    <w:p w14:paraId="2EF9CFC7" w14:textId="2CACDFCF" w:rsidR="00162670" w:rsidRDefault="00162670" w:rsidP="00BA7F0D">
      <w:pPr>
        <w:pStyle w:val="Ttulo2"/>
        <w:numPr>
          <w:ilvl w:val="1"/>
          <w:numId w:val="7"/>
        </w:numPr>
        <w:spacing w:before="0" w:after="0"/>
        <w:jc w:val="left"/>
        <w:rPr>
          <w:rFonts w:ascii="Tahoma" w:hAnsi="Tahoma" w:cs="Tahoma"/>
          <w:i w:val="0"/>
          <w:sz w:val="22"/>
          <w:szCs w:val="22"/>
          <w:lang w:val="es-CO"/>
        </w:rPr>
      </w:pPr>
      <w:bookmarkStart w:id="4" w:name="_Toc341611573"/>
      <w:bookmarkStart w:id="5" w:name="_Toc21619694"/>
      <w:bookmarkStart w:id="6" w:name="_Toc27652703"/>
      <w:r>
        <w:rPr>
          <w:rFonts w:ascii="Tahoma" w:hAnsi="Tahoma" w:cs="Tahoma"/>
          <w:i w:val="0"/>
          <w:sz w:val="22"/>
          <w:szCs w:val="22"/>
        </w:rPr>
        <w:t>GENERALIDADES DE LA POLÍTICA NACIONAL DE EDUCACIÓN AMBIENTAL</w:t>
      </w:r>
      <w:r>
        <w:rPr>
          <w:rStyle w:val="Refdenotaalpie"/>
          <w:rFonts w:ascii="Tahoma" w:hAnsi="Tahoma" w:cs="Tahoma"/>
          <w:i w:val="0"/>
          <w:sz w:val="22"/>
          <w:szCs w:val="22"/>
        </w:rPr>
        <w:footnoteReference w:id="1"/>
      </w:r>
      <w:bookmarkEnd w:id="4"/>
      <w:bookmarkEnd w:id="5"/>
      <w:bookmarkEnd w:id="6"/>
    </w:p>
    <w:p w14:paraId="40A4CDD3" w14:textId="77777777" w:rsidR="00162670" w:rsidRDefault="00162670" w:rsidP="00EA6774">
      <w:pPr>
        <w:rPr>
          <w:lang w:val="es-CO" w:eastAsia="en-US"/>
        </w:rPr>
      </w:pPr>
    </w:p>
    <w:p w14:paraId="4FBC9C93" w14:textId="77777777" w:rsidR="00C74CF5" w:rsidRDefault="00C74CF5" w:rsidP="00C74CF5">
      <w:pPr>
        <w:ind w:right="49"/>
        <w:jc w:val="both"/>
        <w:rPr>
          <w:rFonts w:ascii="Tahoma" w:eastAsia="Tahoma" w:hAnsi="Tahoma" w:cs="Tahoma"/>
          <w:sz w:val="22"/>
          <w:szCs w:val="22"/>
        </w:rPr>
      </w:pPr>
      <w:r>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14:paraId="11CF921D" w14:textId="77777777" w:rsidR="00C74CF5" w:rsidRDefault="00C74CF5" w:rsidP="00C74CF5">
      <w:pPr>
        <w:ind w:left="720" w:right="49" w:hanging="720"/>
        <w:jc w:val="both"/>
        <w:rPr>
          <w:rFonts w:ascii="Tahoma" w:eastAsia="Tahoma" w:hAnsi="Tahoma" w:cs="Tahoma"/>
          <w:sz w:val="22"/>
          <w:szCs w:val="22"/>
        </w:rPr>
      </w:pPr>
    </w:p>
    <w:p w14:paraId="63252CCA" w14:textId="77777777" w:rsidR="00C74CF5" w:rsidRDefault="00C74CF5" w:rsidP="00C74CF5">
      <w:pPr>
        <w:ind w:right="49"/>
        <w:jc w:val="both"/>
        <w:rPr>
          <w:rFonts w:ascii="Tahoma" w:eastAsia="Tahoma" w:hAnsi="Tahoma" w:cs="Tahoma"/>
          <w:sz w:val="22"/>
          <w:szCs w:val="22"/>
        </w:rPr>
      </w:pPr>
      <w:r>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Pr>
          <w:rStyle w:val="Refdenotaalpie"/>
          <w:rFonts w:ascii="Tahoma" w:eastAsia="Tahoma" w:hAnsi="Tahoma"/>
          <w:sz w:val="22"/>
          <w:szCs w:val="22"/>
        </w:rPr>
        <w:footnoteReference w:id="2"/>
      </w:r>
      <w:r>
        <w:rPr>
          <w:rFonts w:ascii="Tahoma" w:eastAsia="Tahoma" w:hAnsi="Tahoma" w:cs="Tahoma"/>
          <w:sz w:val="22"/>
          <w:szCs w:val="22"/>
        </w:rPr>
        <w:t>.</w:t>
      </w:r>
    </w:p>
    <w:p w14:paraId="24341B73" w14:textId="77777777" w:rsidR="00C74CF5" w:rsidRDefault="00C74CF5" w:rsidP="00C74CF5">
      <w:pPr>
        <w:ind w:right="49"/>
        <w:jc w:val="both"/>
        <w:rPr>
          <w:rFonts w:ascii="Tahoma" w:eastAsia="Tahoma" w:hAnsi="Tahoma" w:cs="Tahoma"/>
          <w:sz w:val="22"/>
          <w:szCs w:val="22"/>
        </w:rPr>
      </w:pPr>
    </w:p>
    <w:p w14:paraId="7E0DCAFD" w14:textId="77777777" w:rsidR="00C74CF5" w:rsidRDefault="00C74CF5" w:rsidP="00C74CF5">
      <w:pPr>
        <w:ind w:right="49"/>
        <w:jc w:val="both"/>
        <w:rPr>
          <w:rFonts w:ascii="Tahoma" w:eastAsia="Tahoma" w:hAnsi="Tahoma" w:cs="Tahoma"/>
          <w:sz w:val="22"/>
          <w:szCs w:val="22"/>
        </w:rPr>
      </w:pPr>
      <w:r>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14:paraId="72313F4C" w14:textId="77777777" w:rsidR="00C74CF5" w:rsidRDefault="00C74CF5" w:rsidP="00C74CF5">
      <w:pPr>
        <w:jc w:val="both"/>
        <w:rPr>
          <w:rFonts w:ascii="Tahoma" w:eastAsia="Tahoma" w:hAnsi="Tahoma" w:cs="Tahoma"/>
          <w:sz w:val="22"/>
          <w:szCs w:val="22"/>
        </w:rPr>
      </w:pPr>
    </w:p>
    <w:p w14:paraId="66563C52" w14:textId="77777777" w:rsidR="00C74CF5" w:rsidRDefault="00C74CF5" w:rsidP="00C74CF5">
      <w:pPr>
        <w:jc w:val="both"/>
        <w:rPr>
          <w:rFonts w:ascii="Tahoma" w:eastAsia="Tahoma" w:hAnsi="Tahoma" w:cs="Tahoma"/>
          <w:sz w:val="22"/>
          <w:szCs w:val="22"/>
        </w:rPr>
      </w:pPr>
      <w:r>
        <w:rPr>
          <w:rFonts w:ascii="Tahoma" w:eastAsia="Tahoma" w:hAnsi="Tahoma" w:cs="Tahoma"/>
          <w:sz w:val="22"/>
          <w:szCs w:val="22"/>
        </w:rPr>
        <w:t>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transversaliza la educación como eje fundamental para que el ser humano mejore su actuación sobre la naturaleza, haciendo un aprovechamiento sustentable del patrimonio natural.</w:t>
      </w:r>
    </w:p>
    <w:p w14:paraId="1554FD6B" w14:textId="77777777" w:rsidR="00C74CF5" w:rsidRDefault="00C74CF5" w:rsidP="00C74CF5">
      <w:pPr>
        <w:jc w:val="both"/>
        <w:rPr>
          <w:rFonts w:ascii="Tahoma" w:eastAsia="Tahoma" w:hAnsi="Tahoma" w:cs="Tahoma"/>
          <w:sz w:val="22"/>
          <w:szCs w:val="22"/>
        </w:rPr>
      </w:pPr>
    </w:p>
    <w:p w14:paraId="788AAD5C" w14:textId="77777777" w:rsidR="00C74CF5" w:rsidRDefault="00C74CF5" w:rsidP="00C74CF5">
      <w:pPr>
        <w:jc w:val="both"/>
        <w:rPr>
          <w:rFonts w:ascii="Tahoma" w:eastAsia="Tahoma" w:hAnsi="Tahoma" w:cs="Tahoma"/>
          <w:sz w:val="22"/>
          <w:szCs w:val="22"/>
        </w:rPr>
      </w:pPr>
      <w:r>
        <w:rPr>
          <w:rFonts w:ascii="Tahoma" w:eastAsia="Tahoma" w:hAnsi="Tahoma" w:cs="Tahoma"/>
          <w:sz w:val="22"/>
          <w:szCs w:val="22"/>
        </w:rPr>
        <w:t>La PNEA, entonces, busca coordinar acciones con todos los sectores, ámbitos y escenarios en los cuales se mueve la temática y tiene la intencionalidad de reconstruir la cultura para orientarla hacia una ética ambiental, en el marco del desarrollo sostenible en el cual viene empeñado el país.</w:t>
      </w:r>
      <w:r>
        <w:rPr>
          <w:rFonts w:ascii="Tahoma" w:eastAsia="Tahoma" w:hAnsi="Tahoma" w:cs="Tahoma"/>
          <w:sz w:val="22"/>
          <w:szCs w:val="22"/>
          <w:vertAlign w:val="superscript"/>
        </w:rPr>
        <w:footnoteReference w:id="3"/>
      </w:r>
      <w:r>
        <w:rPr>
          <w:rFonts w:ascii="Tahoma" w:eastAsia="Tahoma" w:hAnsi="Tahoma" w:cs="Tahoma"/>
          <w:sz w:val="22"/>
          <w:szCs w:val="22"/>
        </w:rPr>
        <w:t xml:space="preserve"> </w:t>
      </w:r>
    </w:p>
    <w:p w14:paraId="7B29AB2A" w14:textId="77777777" w:rsidR="00C74CF5" w:rsidRDefault="00C74CF5" w:rsidP="00C74CF5">
      <w:pPr>
        <w:jc w:val="both"/>
        <w:rPr>
          <w:rFonts w:ascii="Tahoma" w:eastAsia="Tahoma" w:hAnsi="Tahoma" w:cs="Tahoma"/>
          <w:sz w:val="22"/>
          <w:szCs w:val="22"/>
        </w:rPr>
      </w:pPr>
    </w:p>
    <w:p w14:paraId="08985722" w14:textId="77777777" w:rsidR="00C74CF5" w:rsidRDefault="00C74CF5" w:rsidP="00C74CF5">
      <w:pPr>
        <w:jc w:val="both"/>
        <w:rPr>
          <w:rFonts w:ascii="Tahoma" w:eastAsia="Tahoma" w:hAnsi="Tahoma" w:cs="Tahoma"/>
          <w:sz w:val="22"/>
          <w:szCs w:val="22"/>
        </w:rPr>
      </w:pPr>
      <w:r>
        <w:rPr>
          <w:rFonts w:ascii="Tahoma" w:eastAsia="Tahoma" w:hAnsi="Tahoma" w:cs="Tahoma"/>
          <w:sz w:val="22"/>
          <w:szCs w:val="22"/>
        </w:rPr>
        <w:t xml:space="preserve">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w:t>
      </w:r>
      <w:r>
        <w:rPr>
          <w:rFonts w:ascii="Tahoma" w:eastAsia="Tahoma" w:hAnsi="Tahoma" w:cs="Tahoma"/>
          <w:sz w:val="22"/>
          <w:szCs w:val="22"/>
        </w:rPr>
        <w:lastRenderedPageBreak/>
        <w:t>planes, proyectos y estrategias que en materia de Educación Ambiental se adelantan en el país.</w:t>
      </w:r>
    </w:p>
    <w:p w14:paraId="575363FB" w14:textId="77777777" w:rsidR="00C74CF5" w:rsidRDefault="00C74CF5" w:rsidP="00C74CF5">
      <w:pPr>
        <w:jc w:val="both"/>
        <w:rPr>
          <w:rFonts w:ascii="Tahoma" w:eastAsia="Tahoma" w:hAnsi="Tahoma" w:cs="Tahoma"/>
          <w:sz w:val="22"/>
          <w:szCs w:val="22"/>
        </w:rPr>
      </w:pPr>
    </w:p>
    <w:p w14:paraId="352F699A" w14:textId="77777777" w:rsidR="00C74CF5" w:rsidRDefault="00C74CF5" w:rsidP="00C74CF5">
      <w:pPr>
        <w:jc w:val="both"/>
        <w:rPr>
          <w:rFonts w:ascii="Tahoma" w:eastAsia="Tahoma" w:hAnsi="Tahoma" w:cs="Tahoma"/>
          <w:sz w:val="22"/>
          <w:szCs w:val="22"/>
        </w:rPr>
      </w:pPr>
      <w:r>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14:paraId="76F3157B" w14:textId="77777777" w:rsidR="00C74CF5" w:rsidRDefault="00C74CF5" w:rsidP="00C74CF5">
      <w:pPr>
        <w:jc w:val="both"/>
        <w:rPr>
          <w:rFonts w:ascii="Tahoma" w:eastAsia="Tahoma" w:hAnsi="Tahoma" w:cs="Tahoma"/>
          <w:sz w:val="22"/>
          <w:szCs w:val="22"/>
        </w:rPr>
      </w:pPr>
    </w:p>
    <w:p w14:paraId="668BF609" w14:textId="77777777" w:rsidR="00C74CF5" w:rsidRDefault="00C74CF5" w:rsidP="00BA7F0D">
      <w:pPr>
        <w:pStyle w:val="Prrafodelista"/>
        <w:keepNext/>
        <w:numPr>
          <w:ilvl w:val="0"/>
          <w:numId w:val="16"/>
        </w:numPr>
        <w:spacing w:after="0" w:line="240" w:lineRule="auto"/>
        <w:jc w:val="both"/>
        <w:outlineLvl w:val="2"/>
        <w:rPr>
          <w:rFonts w:ascii="Tahoma" w:eastAsia="Tahoma" w:hAnsi="Tahoma" w:cs="Tahoma"/>
          <w:b/>
          <w:vanish/>
        </w:rPr>
      </w:pPr>
      <w:bookmarkStart w:id="7" w:name="_Toc22734538"/>
      <w:bookmarkStart w:id="8" w:name="_Toc22734586"/>
      <w:bookmarkStart w:id="9" w:name="_Toc22754000"/>
      <w:bookmarkStart w:id="10" w:name="_Toc22754411"/>
      <w:bookmarkStart w:id="11" w:name="_Toc22755005"/>
      <w:bookmarkStart w:id="12" w:name="_Toc22755154"/>
      <w:bookmarkStart w:id="13" w:name="_Toc22827220"/>
      <w:bookmarkStart w:id="14" w:name="_Toc26116547"/>
      <w:bookmarkStart w:id="15" w:name="_Toc26121653"/>
      <w:bookmarkStart w:id="16" w:name="_Toc26121722"/>
      <w:bookmarkStart w:id="17" w:name="_Toc27652704"/>
      <w:bookmarkStart w:id="18" w:name="_Toc21591611"/>
      <w:bookmarkEnd w:id="7"/>
      <w:bookmarkEnd w:id="8"/>
      <w:bookmarkEnd w:id="9"/>
      <w:bookmarkEnd w:id="10"/>
      <w:bookmarkEnd w:id="11"/>
      <w:bookmarkEnd w:id="12"/>
      <w:bookmarkEnd w:id="13"/>
      <w:bookmarkEnd w:id="14"/>
      <w:bookmarkEnd w:id="15"/>
      <w:bookmarkEnd w:id="16"/>
      <w:bookmarkEnd w:id="17"/>
    </w:p>
    <w:p w14:paraId="226A95E8" w14:textId="77777777" w:rsidR="00C74CF5" w:rsidRDefault="00C74CF5" w:rsidP="00BA7F0D">
      <w:pPr>
        <w:pStyle w:val="Prrafodelista"/>
        <w:keepNext/>
        <w:numPr>
          <w:ilvl w:val="0"/>
          <w:numId w:val="16"/>
        </w:numPr>
        <w:spacing w:after="0" w:line="240" w:lineRule="auto"/>
        <w:jc w:val="both"/>
        <w:outlineLvl w:val="2"/>
        <w:rPr>
          <w:rFonts w:ascii="Tahoma" w:eastAsia="Tahoma" w:hAnsi="Tahoma" w:cs="Tahoma"/>
          <w:b/>
          <w:vanish/>
        </w:rPr>
      </w:pPr>
      <w:bookmarkStart w:id="19" w:name="_Toc22734539"/>
      <w:bookmarkStart w:id="20" w:name="_Toc22734587"/>
      <w:bookmarkStart w:id="21" w:name="_Toc22754001"/>
      <w:bookmarkStart w:id="22" w:name="_Toc22754412"/>
      <w:bookmarkStart w:id="23" w:name="_Toc22755006"/>
      <w:bookmarkStart w:id="24" w:name="_Toc22755155"/>
      <w:bookmarkStart w:id="25" w:name="_Toc22827221"/>
      <w:bookmarkStart w:id="26" w:name="_Toc26116548"/>
      <w:bookmarkStart w:id="27" w:name="_Toc26121654"/>
      <w:bookmarkStart w:id="28" w:name="_Toc26121723"/>
      <w:bookmarkStart w:id="29" w:name="_Toc27652705"/>
      <w:bookmarkEnd w:id="19"/>
      <w:bookmarkEnd w:id="20"/>
      <w:bookmarkEnd w:id="21"/>
      <w:bookmarkEnd w:id="22"/>
      <w:bookmarkEnd w:id="23"/>
      <w:bookmarkEnd w:id="24"/>
      <w:bookmarkEnd w:id="25"/>
      <w:bookmarkEnd w:id="26"/>
      <w:bookmarkEnd w:id="27"/>
      <w:bookmarkEnd w:id="28"/>
      <w:bookmarkEnd w:id="29"/>
    </w:p>
    <w:p w14:paraId="6E05A890" w14:textId="77777777" w:rsidR="00C74CF5" w:rsidRDefault="00C74CF5" w:rsidP="00BA7F0D">
      <w:pPr>
        <w:pStyle w:val="Prrafodelista"/>
        <w:keepNext/>
        <w:numPr>
          <w:ilvl w:val="1"/>
          <w:numId w:val="16"/>
        </w:numPr>
        <w:spacing w:after="0" w:line="240" w:lineRule="auto"/>
        <w:jc w:val="both"/>
        <w:outlineLvl w:val="2"/>
        <w:rPr>
          <w:rFonts w:ascii="Tahoma" w:eastAsia="Tahoma" w:hAnsi="Tahoma" w:cs="Tahoma"/>
          <w:b/>
          <w:vanish/>
        </w:rPr>
      </w:pPr>
      <w:bookmarkStart w:id="30" w:name="_Toc22734540"/>
      <w:bookmarkStart w:id="31" w:name="_Toc22734588"/>
      <w:bookmarkStart w:id="32" w:name="_Toc22754002"/>
      <w:bookmarkStart w:id="33" w:name="_Toc22754413"/>
      <w:bookmarkStart w:id="34" w:name="_Toc22755007"/>
      <w:bookmarkStart w:id="35" w:name="_Toc22755156"/>
      <w:bookmarkStart w:id="36" w:name="_Toc22827222"/>
      <w:bookmarkStart w:id="37" w:name="_Toc26116549"/>
      <w:bookmarkStart w:id="38" w:name="_Toc26121655"/>
      <w:bookmarkStart w:id="39" w:name="_Toc26121724"/>
      <w:bookmarkStart w:id="40" w:name="_Toc27652706"/>
      <w:bookmarkEnd w:id="30"/>
      <w:bookmarkEnd w:id="31"/>
      <w:bookmarkEnd w:id="32"/>
      <w:bookmarkEnd w:id="33"/>
      <w:bookmarkEnd w:id="34"/>
      <w:bookmarkEnd w:id="35"/>
      <w:bookmarkEnd w:id="36"/>
      <w:bookmarkEnd w:id="37"/>
      <w:bookmarkEnd w:id="38"/>
      <w:bookmarkEnd w:id="39"/>
      <w:bookmarkEnd w:id="40"/>
    </w:p>
    <w:p w14:paraId="6A20A0DC" w14:textId="77777777" w:rsidR="00C74CF5" w:rsidRDefault="00C74CF5" w:rsidP="00BA7F0D">
      <w:pPr>
        <w:pStyle w:val="Ttulo3"/>
        <w:numPr>
          <w:ilvl w:val="2"/>
          <w:numId w:val="16"/>
        </w:numPr>
        <w:spacing w:before="0" w:after="0"/>
        <w:ind w:left="720"/>
        <w:jc w:val="both"/>
        <w:rPr>
          <w:rFonts w:ascii="Tahoma" w:eastAsia="Tahoma" w:hAnsi="Tahoma" w:cs="Tahoma"/>
          <w:bCs w:val="0"/>
          <w:sz w:val="22"/>
          <w:szCs w:val="22"/>
        </w:rPr>
      </w:pPr>
      <w:bookmarkStart w:id="41" w:name="_Toc27652707"/>
      <w:r>
        <w:rPr>
          <w:rFonts w:ascii="Tahoma" w:eastAsia="Tahoma" w:hAnsi="Tahoma" w:cs="Tahoma"/>
          <w:bCs w:val="0"/>
          <w:sz w:val="22"/>
          <w:szCs w:val="22"/>
        </w:rPr>
        <w:t>Objetivos de la Política</w:t>
      </w:r>
      <w:r>
        <w:rPr>
          <w:vertAlign w:val="superscript"/>
        </w:rPr>
        <w:footnoteReference w:id="4"/>
      </w:r>
      <w:bookmarkEnd w:id="18"/>
      <w:bookmarkEnd w:id="41"/>
    </w:p>
    <w:p w14:paraId="00C7FE34" w14:textId="77777777" w:rsidR="00C74CF5" w:rsidRDefault="00C74CF5" w:rsidP="00C74CF5"/>
    <w:p w14:paraId="136FC20C" w14:textId="77777777" w:rsidR="00C74CF5" w:rsidRDefault="00C74CF5" w:rsidP="00C74CF5">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General</w:t>
      </w:r>
    </w:p>
    <w:p w14:paraId="4173FFD5" w14:textId="77777777" w:rsidR="00C74CF5" w:rsidRDefault="00C74CF5" w:rsidP="00C74CF5">
      <w:pPr>
        <w:ind w:hanging="708"/>
        <w:jc w:val="both"/>
        <w:rPr>
          <w:rFonts w:ascii="Tahoma" w:eastAsia="Tahoma" w:hAnsi="Tahoma" w:cs="Tahoma"/>
          <w:color w:val="000000"/>
          <w:sz w:val="22"/>
          <w:szCs w:val="22"/>
        </w:rPr>
      </w:pPr>
    </w:p>
    <w:p w14:paraId="1A2A5992"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14:paraId="65BB0742" w14:textId="77777777" w:rsidR="00C74CF5" w:rsidRDefault="00C74CF5" w:rsidP="00C74CF5">
      <w:pPr>
        <w:jc w:val="both"/>
        <w:rPr>
          <w:rFonts w:ascii="Tahoma" w:eastAsia="Tahoma" w:hAnsi="Tahoma" w:cs="Tahoma"/>
          <w:sz w:val="22"/>
          <w:szCs w:val="22"/>
        </w:rPr>
      </w:pPr>
    </w:p>
    <w:p w14:paraId="53126B48" w14:textId="77777777" w:rsidR="00C74CF5" w:rsidRDefault="00C74CF5" w:rsidP="00C74CF5">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Específicos</w:t>
      </w:r>
    </w:p>
    <w:p w14:paraId="04AA901D" w14:textId="77777777" w:rsidR="00C74CF5" w:rsidRDefault="00C74CF5" w:rsidP="00C74CF5">
      <w:pPr>
        <w:ind w:hanging="708"/>
        <w:jc w:val="both"/>
        <w:rPr>
          <w:rFonts w:ascii="Tahoma" w:eastAsia="Tahoma" w:hAnsi="Tahoma" w:cs="Tahoma"/>
          <w:b/>
          <w:color w:val="000000"/>
          <w:sz w:val="22"/>
          <w:szCs w:val="22"/>
        </w:rPr>
      </w:pPr>
    </w:p>
    <w:p w14:paraId="1E674BAE" w14:textId="77777777" w:rsidR="00C74CF5" w:rsidRDefault="00C74CF5" w:rsidP="00BA7F0D">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14:paraId="7BCF0CF4" w14:textId="77777777" w:rsidR="00C74CF5" w:rsidRDefault="00C74CF5" w:rsidP="00BA7F0D">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14:paraId="5130D610" w14:textId="77777777" w:rsidR="00C74CF5" w:rsidRDefault="00C74CF5" w:rsidP="00BA7F0D">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14:paraId="59911388" w14:textId="77777777" w:rsidR="00C74CF5" w:rsidRDefault="00C74CF5" w:rsidP="00BA7F0D">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Ganar el consenso y la legitimidad necesarias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14:paraId="2DA71B94" w14:textId="77777777" w:rsidR="00C74CF5" w:rsidRDefault="00C74CF5" w:rsidP="00BA7F0D">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 xml:space="preserve">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14:paraId="7ED9C811" w14:textId="77777777" w:rsidR="00C74CF5" w:rsidRDefault="00C74CF5" w:rsidP="00BA7F0D">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14:paraId="03DD2313" w14:textId="77777777" w:rsidR="00C74CF5" w:rsidRDefault="00C74CF5" w:rsidP="00BA7F0D">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14:paraId="55973CC9" w14:textId="77777777" w:rsidR="00C74CF5" w:rsidRDefault="00C74CF5" w:rsidP="00BA7F0D">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14:paraId="2603BD4B" w14:textId="77777777" w:rsidR="00C74CF5" w:rsidRDefault="00C74CF5" w:rsidP="00BA7F0D">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Abrir los espacios necesarios para la concertación y cooperación horizontal de los sectores privado, gubernamental y no gubernamental.</w:t>
      </w:r>
    </w:p>
    <w:p w14:paraId="7881AAA7" w14:textId="77777777" w:rsidR="00C74CF5" w:rsidRDefault="00C74CF5" w:rsidP="00BA7F0D">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Fomentar en el SINA el impulso y fortalecimiento a programas de comunicación y educación ambiental y a la realización de campañas, con el apoyo de los medios masivos de comunicación.</w:t>
      </w:r>
    </w:p>
    <w:p w14:paraId="217CC2A7" w14:textId="77777777" w:rsidR="00C74CF5" w:rsidRDefault="00C74CF5" w:rsidP="00BA7F0D">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14:paraId="4A444F6B" w14:textId="77777777" w:rsidR="00C74CF5" w:rsidRDefault="00C74CF5" w:rsidP="00BA7F0D">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14:paraId="39A7920A" w14:textId="77777777" w:rsidR="00C74CF5" w:rsidRDefault="00C74CF5" w:rsidP="00BA7F0D">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14:paraId="6C9A5F20" w14:textId="77777777" w:rsidR="00C74CF5" w:rsidRDefault="00C74CF5" w:rsidP="00C74CF5">
      <w:pPr>
        <w:ind w:left="708" w:hanging="708"/>
        <w:jc w:val="both"/>
        <w:rPr>
          <w:rFonts w:ascii="Tahoma" w:eastAsia="Tahoma" w:hAnsi="Tahoma" w:cs="Tahoma"/>
          <w:color w:val="000000"/>
          <w:sz w:val="22"/>
          <w:szCs w:val="22"/>
        </w:rPr>
      </w:pPr>
    </w:p>
    <w:p w14:paraId="79403220" w14:textId="77777777" w:rsidR="00C74CF5" w:rsidRDefault="00C74CF5" w:rsidP="00BA7F0D">
      <w:pPr>
        <w:pStyle w:val="Ttulo3"/>
        <w:numPr>
          <w:ilvl w:val="2"/>
          <w:numId w:val="16"/>
        </w:numPr>
        <w:spacing w:before="0" w:after="0"/>
        <w:ind w:left="720"/>
        <w:jc w:val="both"/>
        <w:rPr>
          <w:rFonts w:ascii="Tahoma" w:eastAsia="Tahoma" w:hAnsi="Tahoma" w:cs="Tahoma"/>
          <w:bCs w:val="0"/>
          <w:sz w:val="22"/>
          <w:szCs w:val="22"/>
        </w:rPr>
      </w:pPr>
      <w:bookmarkStart w:id="42" w:name="_Toc21591612"/>
      <w:bookmarkStart w:id="43" w:name="_Toc27652708"/>
      <w:r>
        <w:rPr>
          <w:rFonts w:ascii="Tahoma" w:eastAsia="Tahoma" w:hAnsi="Tahoma" w:cs="Tahoma"/>
          <w:bCs w:val="0"/>
          <w:sz w:val="22"/>
          <w:szCs w:val="22"/>
        </w:rPr>
        <w:t>Visión de la Política</w:t>
      </w:r>
      <w:bookmarkEnd w:id="42"/>
      <w:bookmarkEnd w:id="43"/>
    </w:p>
    <w:p w14:paraId="2ECFFE38" w14:textId="77777777" w:rsidR="00C74CF5" w:rsidRDefault="00C74CF5" w:rsidP="00C74CF5"/>
    <w:p w14:paraId="7C588946" w14:textId="77777777" w:rsidR="00C74CF5" w:rsidRDefault="00C74CF5" w:rsidP="00C74CF5">
      <w:pPr>
        <w:jc w:val="both"/>
        <w:rPr>
          <w:rFonts w:ascii="Tahoma" w:eastAsia="Tahoma" w:hAnsi="Tahoma" w:cs="Tahoma"/>
          <w:sz w:val="22"/>
          <w:szCs w:val="22"/>
        </w:rPr>
      </w:pPr>
      <w:r>
        <w:rPr>
          <w:rFonts w:ascii="Tahoma" w:eastAsia="Tahoma" w:hAnsi="Tahoma" w:cs="Tahoma"/>
          <w:sz w:val="22"/>
          <w:szCs w:val="22"/>
        </w:rPr>
        <w:t xml:space="preserve">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w:t>
      </w:r>
      <w:r>
        <w:rPr>
          <w:rFonts w:ascii="Tahoma" w:eastAsia="Tahoma" w:hAnsi="Tahoma" w:cs="Tahoma"/>
          <w:sz w:val="22"/>
          <w:szCs w:val="22"/>
        </w:rPr>
        <w:lastRenderedPageBreak/>
        <w:t>sostenible tengan como principio básico la equidad y sean acordes con las dinámicas socioculturales del país.</w:t>
      </w:r>
    </w:p>
    <w:p w14:paraId="6B9747F3" w14:textId="77777777" w:rsidR="00C74CF5" w:rsidRDefault="00C74CF5" w:rsidP="00C74CF5">
      <w:pPr>
        <w:ind w:left="284" w:hanging="708"/>
        <w:jc w:val="both"/>
        <w:rPr>
          <w:rFonts w:ascii="Tahoma" w:eastAsia="Tahoma" w:hAnsi="Tahoma" w:cs="Tahoma"/>
          <w:color w:val="000000"/>
          <w:sz w:val="22"/>
          <w:szCs w:val="22"/>
        </w:rPr>
      </w:pPr>
    </w:p>
    <w:p w14:paraId="25B0297E" w14:textId="77777777" w:rsidR="00C74CF5" w:rsidRDefault="00C74CF5" w:rsidP="00C74CF5">
      <w:pPr>
        <w:jc w:val="both"/>
        <w:rPr>
          <w:rFonts w:ascii="Tahoma" w:eastAsia="Tahoma" w:hAnsi="Tahoma" w:cs="Tahoma"/>
          <w:sz w:val="22"/>
          <w:szCs w:val="22"/>
        </w:rPr>
      </w:pPr>
      <w:r>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14:paraId="7234961F" w14:textId="77777777" w:rsidR="00C74CF5" w:rsidRDefault="00C74CF5" w:rsidP="00C74CF5">
      <w:pPr>
        <w:ind w:left="284" w:hanging="708"/>
        <w:jc w:val="both"/>
        <w:rPr>
          <w:rFonts w:ascii="Tahoma" w:eastAsia="Tahoma" w:hAnsi="Tahoma" w:cs="Tahoma"/>
          <w:color w:val="000000"/>
          <w:sz w:val="22"/>
          <w:szCs w:val="22"/>
        </w:rPr>
      </w:pPr>
    </w:p>
    <w:p w14:paraId="66700AD0" w14:textId="77777777" w:rsidR="00C74CF5" w:rsidRDefault="00C74CF5" w:rsidP="00C74CF5">
      <w:pPr>
        <w:jc w:val="both"/>
        <w:rPr>
          <w:rFonts w:ascii="Tahoma" w:eastAsia="Tahoma" w:hAnsi="Tahoma" w:cs="Tahoma"/>
          <w:sz w:val="22"/>
          <w:szCs w:val="22"/>
        </w:rPr>
      </w:pPr>
      <w:r>
        <w:rPr>
          <w:rFonts w:ascii="Tahoma" w:eastAsia="Tahoma" w:hAnsi="Tahoma" w:cs="Tahoma"/>
          <w:sz w:val="22"/>
          <w:szCs w:val="22"/>
        </w:rPr>
        <w:t xml:space="preserve">Una ciudadanía preparada para la participación crítica y responsable en la toma de decisiones </w:t>
      </w:r>
      <w:proofErr w:type="gramStart"/>
      <w:r>
        <w:rPr>
          <w:rFonts w:ascii="Tahoma" w:eastAsia="Tahoma" w:hAnsi="Tahoma" w:cs="Tahoma"/>
          <w:sz w:val="22"/>
          <w:szCs w:val="22"/>
        </w:rPr>
        <w:t>y</w:t>
      </w:r>
      <w:proofErr w:type="gramEnd"/>
      <w:r>
        <w:rPr>
          <w:rFonts w:ascii="Tahoma" w:eastAsia="Tahoma" w:hAnsi="Tahoma" w:cs="Tahoma"/>
          <w:sz w:val="22"/>
          <w:szCs w:val="22"/>
        </w:rPr>
        <w:t xml:space="preserve">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14:paraId="735BA899" w14:textId="77777777" w:rsidR="00C74CF5" w:rsidRDefault="00C74CF5" w:rsidP="00C74CF5">
      <w:pPr>
        <w:jc w:val="both"/>
        <w:rPr>
          <w:rFonts w:ascii="Tahoma" w:eastAsia="Tahoma" w:hAnsi="Tahoma" w:cs="Tahoma"/>
          <w:sz w:val="22"/>
          <w:szCs w:val="22"/>
        </w:rPr>
      </w:pPr>
    </w:p>
    <w:p w14:paraId="1E5FEA06" w14:textId="77777777" w:rsidR="00C74CF5" w:rsidRDefault="00C74CF5" w:rsidP="00BA7F0D">
      <w:pPr>
        <w:pStyle w:val="Ttulo3"/>
        <w:numPr>
          <w:ilvl w:val="2"/>
          <w:numId w:val="16"/>
        </w:numPr>
        <w:spacing w:before="0" w:after="0"/>
        <w:ind w:left="720"/>
        <w:jc w:val="both"/>
        <w:rPr>
          <w:rFonts w:ascii="Tahoma" w:eastAsia="Tahoma" w:hAnsi="Tahoma" w:cs="Tahoma"/>
          <w:bCs w:val="0"/>
          <w:sz w:val="22"/>
          <w:szCs w:val="22"/>
        </w:rPr>
      </w:pPr>
      <w:bookmarkStart w:id="44" w:name="_Toc21591613"/>
      <w:bookmarkStart w:id="45" w:name="_Toc27652709"/>
      <w:r>
        <w:rPr>
          <w:rFonts w:ascii="Tahoma" w:eastAsia="Tahoma" w:hAnsi="Tahoma" w:cs="Tahoma"/>
          <w:bCs w:val="0"/>
          <w:sz w:val="22"/>
          <w:szCs w:val="22"/>
        </w:rPr>
        <w:t>Principios que orientan la Educación Ambiental</w:t>
      </w:r>
      <w:bookmarkEnd w:id="44"/>
      <w:bookmarkEnd w:id="45"/>
    </w:p>
    <w:p w14:paraId="60A1A625" w14:textId="77777777" w:rsidR="00C74CF5" w:rsidRDefault="00C74CF5" w:rsidP="00C74CF5"/>
    <w:p w14:paraId="346FBB99" w14:textId="77777777" w:rsidR="00C74CF5" w:rsidRDefault="00C74CF5" w:rsidP="00C74CF5">
      <w:pPr>
        <w:jc w:val="both"/>
        <w:rPr>
          <w:rFonts w:ascii="Tahoma" w:eastAsia="Tahoma" w:hAnsi="Tahoma" w:cs="Tahoma"/>
          <w:sz w:val="22"/>
          <w:szCs w:val="22"/>
        </w:rPr>
      </w:pPr>
      <w:r>
        <w:rPr>
          <w:rFonts w:ascii="Tahoma" w:eastAsia="Tahoma" w:hAnsi="Tahoma" w:cs="Tahoma"/>
          <w:sz w:val="22"/>
          <w:szCs w:val="22"/>
        </w:rPr>
        <w:t>Todo trabajo en Educación Ambiental debe:</w:t>
      </w:r>
    </w:p>
    <w:p w14:paraId="3D7CB479" w14:textId="77777777" w:rsidR="00C74CF5" w:rsidRDefault="00C74CF5" w:rsidP="00C74CF5">
      <w:pPr>
        <w:jc w:val="both"/>
        <w:rPr>
          <w:rFonts w:ascii="Tahoma" w:eastAsia="Tahoma" w:hAnsi="Tahoma" w:cs="Tahoma"/>
          <w:sz w:val="22"/>
          <w:szCs w:val="22"/>
        </w:rPr>
      </w:pPr>
    </w:p>
    <w:p w14:paraId="74246244" w14:textId="77777777" w:rsidR="00C74CF5" w:rsidRDefault="00C74CF5" w:rsidP="00BA7F0D">
      <w:pPr>
        <w:numPr>
          <w:ilvl w:val="0"/>
          <w:numId w:val="1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14:paraId="32DAC284" w14:textId="77777777" w:rsidR="00C74CF5" w:rsidRDefault="00C74CF5" w:rsidP="00BA7F0D">
      <w:pPr>
        <w:numPr>
          <w:ilvl w:val="0"/>
          <w:numId w:val="1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14:paraId="0D650684" w14:textId="77777777" w:rsidR="00C74CF5" w:rsidRDefault="00C74CF5" w:rsidP="00BA7F0D">
      <w:pPr>
        <w:numPr>
          <w:ilvl w:val="0"/>
          <w:numId w:val="1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14:paraId="77B7B125" w14:textId="77777777" w:rsidR="00C74CF5" w:rsidRDefault="00C74CF5" w:rsidP="00BA7F0D">
      <w:pPr>
        <w:numPr>
          <w:ilvl w:val="0"/>
          <w:numId w:val="1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14:paraId="5D13C550" w14:textId="77777777" w:rsidR="00C74CF5" w:rsidRDefault="00C74CF5" w:rsidP="00BA7F0D">
      <w:pPr>
        <w:numPr>
          <w:ilvl w:val="0"/>
          <w:numId w:val="1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14:paraId="5A85650E" w14:textId="77777777" w:rsidR="00C74CF5" w:rsidRDefault="00C74CF5" w:rsidP="00BA7F0D">
      <w:pPr>
        <w:numPr>
          <w:ilvl w:val="0"/>
          <w:numId w:val="1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Tener en cuenta la diversidad cultural y la equidad de género, ya que para el desarrollo de proyectos educativo–ambientales es fundamental el reconocimiento, el intercambio y el diálogo entre los diferentes grupos sociales y culturales.</w:t>
      </w:r>
    </w:p>
    <w:p w14:paraId="4A829F81" w14:textId="77777777" w:rsidR="00C74CF5" w:rsidRDefault="00C74CF5" w:rsidP="00BA7F0D">
      <w:pPr>
        <w:numPr>
          <w:ilvl w:val="0"/>
          <w:numId w:val="1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14:paraId="102DF467" w14:textId="77777777" w:rsidR="00C74CF5" w:rsidRDefault="00C74CF5" w:rsidP="00C74CF5">
      <w:pPr>
        <w:ind w:left="708" w:hanging="708"/>
        <w:jc w:val="both"/>
        <w:rPr>
          <w:rFonts w:ascii="Tahoma" w:eastAsia="Tahoma" w:hAnsi="Tahoma" w:cs="Tahoma"/>
          <w:color w:val="000000"/>
          <w:sz w:val="22"/>
          <w:szCs w:val="22"/>
        </w:rPr>
      </w:pPr>
    </w:p>
    <w:p w14:paraId="4E05D368" w14:textId="77777777" w:rsidR="00C74CF5" w:rsidRDefault="00C74CF5" w:rsidP="00BA7F0D">
      <w:pPr>
        <w:pStyle w:val="Ttulo3"/>
        <w:numPr>
          <w:ilvl w:val="2"/>
          <w:numId w:val="16"/>
        </w:numPr>
        <w:spacing w:before="0" w:after="0"/>
        <w:ind w:left="720"/>
        <w:jc w:val="both"/>
        <w:rPr>
          <w:rFonts w:ascii="Tahoma" w:eastAsia="Tahoma" w:hAnsi="Tahoma" w:cs="Tahoma"/>
          <w:bCs w:val="0"/>
          <w:sz w:val="22"/>
          <w:szCs w:val="22"/>
        </w:rPr>
      </w:pPr>
      <w:bookmarkStart w:id="46" w:name="_Toc21591614"/>
      <w:bookmarkStart w:id="47" w:name="_Toc27652710"/>
      <w:r>
        <w:rPr>
          <w:rFonts w:ascii="Tahoma" w:eastAsia="Tahoma" w:hAnsi="Tahoma" w:cs="Tahoma"/>
          <w:bCs w:val="0"/>
          <w:sz w:val="22"/>
          <w:szCs w:val="22"/>
        </w:rPr>
        <w:t>Estrategias y retos de la Política Nacional de Educación Ambiental</w:t>
      </w:r>
      <w:bookmarkEnd w:id="46"/>
      <w:bookmarkEnd w:id="47"/>
    </w:p>
    <w:p w14:paraId="508C1B44" w14:textId="77777777" w:rsidR="00C74CF5" w:rsidRDefault="00C74CF5" w:rsidP="00C74CF5">
      <w:pPr>
        <w:jc w:val="both"/>
        <w:rPr>
          <w:rFonts w:ascii="Tahoma" w:eastAsia="Tahoma" w:hAnsi="Tahoma" w:cs="Tahoma"/>
          <w:sz w:val="22"/>
          <w:szCs w:val="22"/>
        </w:rPr>
      </w:pPr>
    </w:p>
    <w:p w14:paraId="29FEDB6B" w14:textId="77777777" w:rsidR="00C74CF5" w:rsidRDefault="00C74CF5" w:rsidP="00C74CF5">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Fortalecimiento de los Comités Técnicos Interinstitucionales de Educación Ambiental: </w:t>
      </w:r>
    </w:p>
    <w:p w14:paraId="313457F0" w14:textId="77777777" w:rsidR="00C74CF5" w:rsidRDefault="00C74CF5" w:rsidP="00C74CF5">
      <w:pPr>
        <w:jc w:val="both"/>
        <w:rPr>
          <w:rFonts w:ascii="Tahoma" w:eastAsia="Tahoma" w:hAnsi="Tahoma" w:cs="Tahoma"/>
          <w:color w:val="000000"/>
          <w:sz w:val="22"/>
          <w:szCs w:val="22"/>
        </w:rPr>
      </w:pPr>
    </w:p>
    <w:p w14:paraId="401E5147"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14:paraId="6620E862" w14:textId="77777777" w:rsidR="00C74CF5" w:rsidRDefault="00C74CF5" w:rsidP="00C74CF5">
      <w:pPr>
        <w:jc w:val="both"/>
        <w:rPr>
          <w:rFonts w:ascii="Tahoma" w:eastAsia="Tahoma" w:hAnsi="Tahoma" w:cs="Tahoma"/>
          <w:b/>
          <w:color w:val="000000"/>
          <w:sz w:val="22"/>
          <w:szCs w:val="22"/>
        </w:rPr>
      </w:pPr>
    </w:p>
    <w:p w14:paraId="177FDE68" w14:textId="77777777" w:rsidR="00C74CF5" w:rsidRDefault="00C74CF5" w:rsidP="00C74CF5">
      <w:pP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14:paraId="1F83F75A" w14:textId="77777777" w:rsidR="00C74CF5" w:rsidRDefault="00C74CF5" w:rsidP="00C74CF5">
      <w:pPr>
        <w:ind w:hanging="708"/>
        <w:jc w:val="both"/>
        <w:rPr>
          <w:rFonts w:ascii="Tahoma" w:eastAsia="Tahoma" w:hAnsi="Tahoma" w:cs="Tahoma"/>
          <w:color w:val="000000"/>
          <w:sz w:val="22"/>
          <w:szCs w:val="22"/>
        </w:rPr>
      </w:pPr>
    </w:p>
    <w:p w14:paraId="24B4FAAF" w14:textId="77777777" w:rsidR="00C74CF5" w:rsidRDefault="00C74CF5" w:rsidP="00BA7F0D">
      <w:pPr>
        <w:numPr>
          <w:ilvl w:val="0"/>
          <w:numId w:val="19"/>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14:paraId="4E01CDE3" w14:textId="77777777" w:rsidR="00C74CF5" w:rsidRDefault="00C74CF5" w:rsidP="00BA7F0D">
      <w:pPr>
        <w:numPr>
          <w:ilvl w:val="0"/>
          <w:numId w:val="19"/>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14:paraId="36444DCA" w14:textId="77777777" w:rsidR="00C74CF5" w:rsidRDefault="00C74CF5" w:rsidP="00C74CF5">
      <w:pPr>
        <w:ind w:hanging="708"/>
        <w:jc w:val="both"/>
        <w:rPr>
          <w:rFonts w:ascii="Tahoma" w:eastAsia="Tahoma" w:hAnsi="Tahoma" w:cs="Tahoma"/>
          <w:color w:val="000000"/>
          <w:sz w:val="22"/>
          <w:szCs w:val="22"/>
        </w:rPr>
      </w:pPr>
    </w:p>
    <w:p w14:paraId="75690D6E" w14:textId="77777777" w:rsidR="00C74CF5" w:rsidRDefault="00C74CF5" w:rsidP="00C74CF5">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La dimensión ambiental en la educación formal: </w:t>
      </w:r>
    </w:p>
    <w:p w14:paraId="5A352700" w14:textId="77777777" w:rsidR="00C74CF5" w:rsidRDefault="00C74CF5" w:rsidP="00C74CF5">
      <w:pPr>
        <w:jc w:val="both"/>
        <w:rPr>
          <w:rFonts w:ascii="Tahoma" w:eastAsia="Tahoma" w:hAnsi="Tahoma" w:cs="Tahoma"/>
          <w:color w:val="000000"/>
          <w:sz w:val="22"/>
          <w:szCs w:val="22"/>
        </w:rPr>
      </w:pPr>
    </w:p>
    <w:p w14:paraId="44261686"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14:paraId="043ADF43" w14:textId="77777777" w:rsidR="00C74CF5" w:rsidRDefault="00C74CF5" w:rsidP="00C74CF5">
      <w:pPr>
        <w:jc w:val="both"/>
        <w:rPr>
          <w:rFonts w:ascii="Tahoma" w:eastAsia="Tahoma" w:hAnsi="Tahoma" w:cs="Tahoma"/>
          <w:color w:val="000000"/>
          <w:sz w:val="22"/>
          <w:szCs w:val="22"/>
        </w:rPr>
      </w:pPr>
    </w:p>
    <w:p w14:paraId="6193B2E1"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14:paraId="7A423BA6" w14:textId="77777777" w:rsidR="00C74CF5" w:rsidRDefault="00C74CF5" w:rsidP="00C74CF5">
      <w:pPr>
        <w:jc w:val="both"/>
        <w:rPr>
          <w:rFonts w:ascii="Tahoma" w:eastAsia="Tahoma" w:hAnsi="Tahoma" w:cs="Tahoma"/>
          <w:b/>
          <w:color w:val="000000"/>
          <w:sz w:val="22"/>
          <w:szCs w:val="22"/>
        </w:rPr>
      </w:pPr>
    </w:p>
    <w:p w14:paraId="59F74E4F" w14:textId="77777777" w:rsidR="00C74CF5" w:rsidRDefault="00C74CF5" w:rsidP="00C74CF5">
      <w:pP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14:paraId="7F84020A" w14:textId="77777777" w:rsidR="00C74CF5" w:rsidRDefault="00C74CF5" w:rsidP="00C74CF5">
      <w:pPr>
        <w:jc w:val="both"/>
        <w:rPr>
          <w:rFonts w:ascii="Tahoma" w:eastAsia="Tahoma" w:hAnsi="Tahoma" w:cs="Tahoma"/>
          <w:color w:val="000000"/>
          <w:sz w:val="22"/>
          <w:szCs w:val="22"/>
        </w:rPr>
      </w:pPr>
    </w:p>
    <w:p w14:paraId="064F3591" w14:textId="77777777" w:rsidR="00C74CF5" w:rsidRDefault="00C74CF5" w:rsidP="00BA7F0D">
      <w:pPr>
        <w:numPr>
          <w:ilvl w:val="0"/>
          <w:numId w:val="20"/>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Implementar y fortalecer los PRAES en las zonas rurales y urbanas del país, en el sector oficial y en el privado, ubicándolos como una dimensión fundamental de los Proyectos Educativos Institucionales PEI y con proyección a la gestión ambiental local.</w:t>
      </w:r>
    </w:p>
    <w:p w14:paraId="27C6BFF0" w14:textId="77777777" w:rsidR="00C74CF5" w:rsidRDefault="00C74CF5" w:rsidP="00BA7F0D">
      <w:pPr>
        <w:numPr>
          <w:ilvl w:val="0"/>
          <w:numId w:val="20"/>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14:paraId="0EBE1FE0" w14:textId="77777777" w:rsidR="00C74CF5" w:rsidRDefault="00C74CF5" w:rsidP="00BA7F0D">
      <w:pPr>
        <w:numPr>
          <w:ilvl w:val="0"/>
          <w:numId w:val="20"/>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14:paraId="2ED98501" w14:textId="77777777" w:rsidR="00C74CF5" w:rsidRDefault="00C74CF5" w:rsidP="00C74CF5">
      <w:pPr>
        <w:jc w:val="both"/>
        <w:rPr>
          <w:rFonts w:ascii="Tahoma" w:eastAsia="Tahoma" w:hAnsi="Tahoma" w:cs="Tahoma"/>
          <w:color w:val="000000"/>
          <w:sz w:val="22"/>
          <w:szCs w:val="22"/>
        </w:rPr>
      </w:pPr>
    </w:p>
    <w:p w14:paraId="69D04CC8" w14:textId="77777777" w:rsidR="00C74CF5" w:rsidRDefault="00C74CF5" w:rsidP="00C74CF5">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La dimensión ambiental en la educación no formal: </w:t>
      </w:r>
    </w:p>
    <w:p w14:paraId="771E7131" w14:textId="77777777" w:rsidR="00C74CF5" w:rsidRDefault="00C74CF5" w:rsidP="00C74CF5">
      <w:pPr>
        <w:jc w:val="both"/>
        <w:rPr>
          <w:rFonts w:ascii="Tahoma" w:eastAsia="Tahoma" w:hAnsi="Tahoma" w:cs="Tahoma"/>
          <w:color w:val="000000"/>
          <w:sz w:val="22"/>
          <w:szCs w:val="22"/>
        </w:rPr>
      </w:pPr>
    </w:p>
    <w:p w14:paraId="65E94B27"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14:paraId="41F4F5CD" w14:textId="77777777" w:rsidR="00C74CF5" w:rsidRDefault="00C74CF5" w:rsidP="00C74CF5">
      <w:pPr>
        <w:jc w:val="both"/>
        <w:rPr>
          <w:rFonts w:ascii="Tahoma" w:eastAsia="Tahoma" w:hAnsi="Tahoma" w:cs="Tahoma"/>
          <w:color w:val="000000"/>
          <w:sz w:val="22"/>
          <w:szCs w:val="22"/>
        </w:rPr>
      </w:pPr>
    </w:p>
    <w:p w14:paraId="6D86A31E"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14:paraId="612CBA72" w14:textId="77777777" w:rsidR="00C74CF5" w:rsidRDefault="00C74CF5" w:rsidP="00C74CF5">
      <w:pPr>
        <w:jc w:val="both"/>
        <w:rPr>
          <w:rFonts w:ascii="Tahoma" w:eastAsia="Tahoma" w:hAnsi="Tahoma" w:cs="Tahoma"/>
          <w:b/>
          <w:color w:val="000000"/>
          <w:sz w:val="22"/>
          <w:szCs w:val="22"/>
        </w:rPr>
      </w:pPr>
    </w:p>
    <w:p w14:paraId="0BF98DB2" w14:textId="77777777" w:rsidR="00C74CF5" w:rsidRDefault="00C74CF5" w:rsidP="00C74CF5">
      <w:pP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14:paraId="7FBD96D0" w14:textId="77777777" w:rsidR="00C74CF5" w:rsidRDefault="00C74CF5" w:rsidP="00C74CF5">
      <w:pPr>
        <w:jc w:val="both"/>
        <w:rPr>
          <w:rFonts w:ascii="Tahoma" w:eastAsia="Tahoma" w:hAnsi="Tahoma" w:cs="Tahoma"/>
          <w:color w:val="000000"/>
          <w:sz w:val="22"/>
          <w:szCs w:val="22"/>
        </w:rPr>
      </w:pPr>
    </w:p>
    <w:p w14:paraId="274FAFC3" w14:textId="77777777" w:rsidR="00C74CF5" w:rsidRDefault="00C74CF5" w:rsidP="00BA7F0D">
      <w:pPr>
        <w:numPr>
          <w:ilvl w:val="0"/>
          <w:numId w:val="21"/>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14:paraId="37168B9B" w14:textId="77777777" w:rsidR="00C74CF5" w:rsidRDefault="00C74CF5" w:rsidP="00BA7F0D">
      <w:pPr>
        <w:numPr>
          <w:ilvl w:val="0"/>
          <w:numId w:val="21"/>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14:paraId="76F682E3" w14:textId="77777777" w:rsidR="00C74CF5" w:rsidRDefault="00C74CF5" w:rsidP="00BA7F0D">
      <w:pPr>
        <w:numPr>
          <w:ilvl w:val="0"/>
          <w:numId w:val="21"/>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14:paraId="6A08268A" w14:textId="77777777" w:rsidR="00C74CF5" w:rsidRDefault="00C74CF5" w:rsidP="00BA7F0D">
      <w:pPr>
        <w:numPr>
          <w:ilvl w:val="0"/>
          <w:numId w:val="21"/>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14:paraId="55BB6183" w14:textId="77777777" w:rsidR="00C74CF5" w:rsidRDefault="00C74CF5" w:rsidP="00C74CF5">
      <w:pPr>
        <w:ind w:left="284" w:hanging="425"/>
        <w:jc w:val="both"/>
        <w:rPr>
          <w:rFonts w:ascii="Tahoma" w:eastAsia="Tahoma" w:hAnsi="Tahoma" w:cs="Tahoma"/>
          <w:color w:val="000000"/>
          <w:sz w:val="22"/>
          <w:szCs w:val="22"/>
        </w:rPr>
      </w:pPr>
    </w:p>
    <w:p w14:paraId="1098AF37" w14:textId="77777777" w:rsidR="00C74CF5" w:rsidRDefault="00C74CF5" w:rsidP="00C74CF5">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Formación de educadoras/es y dinamizadoras/es ambientales: </w:t>
      </w:r>
    </w:p>
    <w:p w14:paraId="4C86958A" w14:textId="77777777" w:rsidR="00C74CF5" w:rsidRDefault="00C74CF5" w:rsidP="00C74CF5">
      <w:pPr>
        <w:jc w:val="both"/>
        <w:rPr>
          <w:rFonts w:ascii="Tahoma" w:eastAsia="Tahoma" w:hAnsi="Tahoma" w:cs="Tahoma"/>
          <w:color w:val="000000"/>
          <w:sz w:val="22"/>
          <w:szCs w:val="22"/>
          <w:u w:val="single"/>
        </w:rPr>
      </w:pPr>
    </w:p>
    <w:p w14:paraId="6223B0B0"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14:paraId="0E3E3CD0" w14:textId="77777777" w:rsidR="00C74CF5" w:rsidRDefault="00C74CF5" w:rsidP="00C74CF5">
      <w:pPr>
        <w:jc w:val="both"/>
        <w:rPr>
          <w:rFonts w:ascii="Tahoma" w:eastAsia="Tahoma" w:hAnsi="Tahoma" w:cs="Tahoma"/>
          <w:color w:val="000000"/>
          <w:sz w:val="22"/>
          <w:szCs w:val="22"/>
        </w:rPr>
      </w:pPr>
    </w:p>
    <w:p w14:paraId="04AFA81F"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14:paraId="61D15559" w14:textId="77777777" w:rsidR="00C74CF5" w:rsidRDefault="00C74CF5" w:rsidP="00C74CF5">
      <w:pPr>
        <w:jc w:val="both"/>
        <w:rPr>
          <w:rFonts w:ascii="Tahoma" w:eastAsia="Tahoma" w:hAnsi="Tahoma" w:cs="Tahoma"/>
          <w:b/>
          <w:color w:val="000000"/>
          <w:sz w:val="22"/>
          <w:szCs w:val="22"/>
        </w:rPr>
      </w:pPr>
    </w:p>
    <w:p w14:paraId="36C417FE" w14:textId="77777777" w:rsidR="00C74CF5" w:rsidRDefault="00C74CF5" w:rsidP="00C74CF5">
      <w:pP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14:paraId="1BD92AE4" w14:textId="77777777" w:rsidR="00C74CF5" w:rsidRDefault="00C74CF5" w:rsidP="00C74CF5">
      <w:pPr>
        <w:jc w:val="both"/>
        <w:rPr>
          <w:rFonts w:ascii="Tahoma" w:eastAsia="Tahoma" w:hAnsi="Tahoma" w:cs="Tahoma"/>
          <w:color w:val="000000"/>
          <w:sz w:val="22"/>
          <w:szCs w:val="22"/>
        </w:rPr>
      </w:pPr>
    </w:p>
    <w:p w14:paraId="754F2878" w14:textId="77777777" w:rsidR="00C74CF5" w:rsidRDefault="00C74CF5" w:rsidP="00BA7F0D">
      <w:pPr>
        <w:numPr>
          <w:ilvl w:val="0"/>
          <w:numId w:val="22"/>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14:paraId="78D073E8" w14:textId="2C600500" w:rsidR="00C74CF5" w:rsidRDefault="00C74CF5" w:rsidP="00BA7F0D">
      <w:pPr>
        <w:numPr>
          <w:ilvl w:val="0"/>
          <w:numId w:val="22"/>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Implementar estrategias de capacitación – formación de dinamizadores ambientales, involucrados en PRAES, </w:t>
      </w:r>
      <w:r w:rsidR="00F3004D">
        <w:rPr>
          <w:rFonts w:ascii="Tahoma" w:eastAsia="Tahoma" w:hAnsi="Tahoma" w:cs="Tahoma"/>
          <w:color w:val="000000"/>
          <w:sz w:val="22"/>
          <w:szCs w:val="22"/>
        </w:rPr>
        <w:t>PROCEDA</w:t>
      </w:r>
      <w:r>
        <w:rPr>
          <w:rFonts w:ascii="Tahoma" w:eastAsia="Tahoma" w:hAnsi="Tahoma" w:cs="Tahoma"/>
          <w:color w:val="000000"/>
          <w:sz w:val="22"/>
          <w:szCs w:val="22"/>
        </w:rPr>
        <w:t xml:space="preserve">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14:paraId="6FFB9645" w14:textId="77777777" w:rsidR="00C74CF5" w:rsidRDefault="00C74CF5" w:rsidP="00BA7F0D">
      <w:pPr>
        <w:numPr>
          <w:ilvl w:val="0"/>
          <w:numId w:val="22"/>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14:paraId="21C0D32C" w14:textId="77777777" w:rsidR="00C74CF5" w:rsidRDefault="00C74CF5" w:rsidP="00C74CF5">
      <w:pPr>
        <w:ind w:left="284"/>
        <w:jc w:val="both"/>
        <w:rPr>
          <w:rFonts w:ascii="Tahoma" w:eastAsia="Tahoma" w:hAnsi="Tahoma" w:cs="Tahoma"/>
          <w:color w:val="000000"/>
          <w:sz w:val="22"/>
          <w:szCs w:val="22"/>
        </w:rPr>
      </w:pPr>
    </w:p>
    <w:p w14:paraId="7D720D6E" w14:textId="77777777" w:rsidR="00C74CF5" w:rsidRDefault="00C74CF5" w:rsidP="00C74CF5">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Diseño, implementación, apoyo y promoción de planes y acciones de comunicación y divulgación: </w:t>
      </w:r>
    </w:p>
    <w:p w14:paraId="1B7A3BFC" w14:textId="77777777" w:rsidR="00C74CF5" w:rsidRDefault="00C74CF5" w:rsidP="00C74CF5">
      <w:pPr>
        <w:jc w:val="both"/>
        <w:rPr>
          <w:rFonts w:ascii="Tahoma" w:eastAsia="Tahoma" w:hAnsi="Tahoma" w:cs="Tahoma"/>
          <w:color w:val="000000"/>
          <w:sz w:val="22"/>
          <w:szCs w:val="22"/>
        </w:rPr>
      </w:pPr>
    </w:p>
    <w:p w14:paraId="3B5BF250"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14:paraId="516BB0A4" w14:textId="77777777" w:rsidR="00C74CF5" w:rsidRDefault="00C74CF5" w:rsidP="00C74CF5">
      <w:pPr>
        <w:jc w:val="both"/>
        <w:rPr>
          <w:rFonts w:ascii="Tahoma" w:eastAsia="Tahoma" w:hAnsi="Tahoma" w:cs="Tahoma"/>
          <w:color w:val="000000"/>
          <w:sz w:val="22"/>
          <w:szCs w:val="22"/>
        </w:rPr>
      </w:pPr>
    </w:p>
    <w:p w14:paraId="2B646BA8" w14:textId="77777777" w:rsidR="00C74CF5" w:rsidRDefault="00C74CF5" w:rsidP="00C74CF5">
      <w:pPr>
        <w:jc w:val="both"/>
        <w:rPr>
          <w:rFonts w:ascii="Tahoma" w:eastAsia="Tahoma" w:hAnsi="Tahoma" w:cs="Tahoma"/>
          <w:color w:val="000000"/>
          <w:sz w:val="22"/>
          <w:szCs w:val="22"/>
        </w:rPr>
      </w:pPr>
      <w:r>
        <w:rPr>
          <w:rFonts w:ascii="Tahoma" w:eastAsia="Tahoma" w:hAnsi="Tahoma" w:cs="Tahoma"/>
          <w:b/>
          <w:color w:val="000000"/>
          <w:sz w:val="22"/>
          <w:szCs w:val="22"/>
        </w:rPr>
        <w:lastRenderedPageBreak/>
        <w:t>Reto:</w:t>
      </w:r>
      <w:r>
        <w:rPr>
          <w:rFonts w:ascii="Tahoma" w:eastAsia="Tahoma" w:hAnsi="Tahoma" w:cs="Tahoma"/>
          <w:color w:val="000000"/>
          <w:sz w:val="22"/>
          <w:szCs w:val="22"/>
        </w:rPr>
        <w:t xml:space="preserve"> Superar la atomización de recursos humanos, técnicos y financieros, y el </w:t>
      </w:r>
      <w:proofErr w:type="spellStart"/>
      <w:r>
        <w:rPr>
          <w:rFonts w:ascii="Tahoma" w:eastAsia="Tahoma" w:hAnsi="Tahoma" w:cs="Tahoma"/>
          <w:color w:val="000000"/>
          <w:sz w:val="22"/>
          <w:szCs w:val="22"/>
        </w:rPr>
        <w:t>puntualismo</w:t>
      </w:r>
      <w:proofErr w:type="spellEnd"/>
      <w:r>
        <w:rPr>
          <w:rFonts w:ascii="Tahoma" w:eastAsia="Tahoma" w:hAnsi="Tahoma" w:cs="Tahoma"/>
          <w:color w:val="000000"/>
          <w:sz w:val="22"/>
          <w:szCs w:val="22"/>
        </w:rPr>
        <w:t xml:space="preserve">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14:paraId="4682CAF9" w14:textId="77777777" w:rsidR="00C74CF5" w:rsidRDefault="00C74CF5" w:rsidP="00C74CF5">
      <w:pPr>
        <w:jc w:val="both"/>
        <w:rPr>
          <w:rFonts w:ascii="Tahoma" w:eastAsia="Tahoma" w:hAnsi="Tahoma" w:cs="Tahoma"/>
          <w:color w:val="000000"/>
          <w:sz w:val="22"/>
          <w:szCs w:val="22"/>
        </w:rPr>
      </w:pPr>
    </w:p>
    <w:p w14:paraId="22B17C1D" w14:textId="77777777" w:rsidR="00C74CF5" w:rsidRDefault="00C74CF5" w:rsidP="00BA7F0D">
      <w:pPr>
        <w:numPr>
          <w:ilvl w:val="0"/>
          <w:numId w:val="2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14:paraId="0DF32D38" w14:textId="77777777" w:rsidR="00C74CF5" w:rsidRDefault="00C74CF5" w:rsidP="00BA7F0D">
      <w:pPr>
        <w:numPr>
          <w:ilvl w:val="0"/>
          <w:numId w:val="2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14:paraId="451A782A" w14:textId="77777777" w:rsidR="00C74CF5" w:rsidRDefault="00C74CF5" w:rsidP="00BA7F0D">
      <w:pPr>
        <w:numPr>
          <w:ilvl w:val="0"/>
          <w:numId w:val="2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14:paraId="2380AD4A" w14:textId="77777777" w:rsidR="00C74CF5" w:rsidRDefault="00C74CF5" w:rsidP="00BA7F0D">
      <w:pPr>
        <w:numPr>
          <w:ilvl w:val="0"/>
          <w:numId w:val="2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y promover la publicación de materiales impresos y audiovisuales sobre el tema ambiental y educativo-ambiental.</w:t>
      </w:r>
    </w:p>
    <w:p w14:paraId="1A84B50B" w14:textId="77777777" w:rsidR="00C74CF5" w:rsidRDefault="00C74CF5" w:rsidP="00BA7F0D">
      <w:pPr>
        <w:numPr>
          <w:ilvl w:val="0"/>
          <w:numId w:val="2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14:paraId="70223392" w14:textId="77777777" w:rsidR="00C74CF5" w:rsidRDefault="00C74CF5" w:rsidP="00C74CF5">
      <w:pPr>
        <w:ind w:left="284"/>
        <w:jc w:val="both"/>
        <w:rPr>
          <w:rFonts w:ascii="Tahoma" w:eastAsia="Tahoma" w:hAnsi="Tahoma" w:cs="Tahoma"/>
          <w:color w:val="000000"/>
          <w:sz w:val="22"/>
          <w:szCs w:val="22"/>
        </w:rPr>
      </w:pPr>
    </w:p>
    <w:p w14:paraId="6B215A4D" w14:textId="77777777" w:rsidR="00C74CF5" w:rsidRDefault="00C74CF5" w:rsidP="00C74CF5">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Fortalecimiento del Sistema Nacional Ambiental en materia de educación ambiental: </w:t>
      </w:r>
    </w:p>
    <w:p w14:paraId="79923C52" w14:textId="77777777" w:rsidR="00C74CF5" w:rsidRDefault="00C74CF5" w:rsidP="00C74CF5">
      <w:pPr>
        <w:jc w:val="both"/>
        <w:rPr>
          <w:rFonts w:ascii="Tahoma" w:eastAsia="Tahoma" w:hAnsi="Tahoma" w:cs="Tahoma"/>
          <w:color w:val="000000"/>
          <w:sz w:val="22"/>
          <w:szCs w:val="22"/>
        </w:rPr>
      </w:pPr>
    </w:p>
    <w:p w14:paraId="7A211BD5"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14:paraId="6335B8EE" w14:textId="77777777" w:rsidR="00C74CF5" w:rsidRDefault="00C74CF5" w:rsidP="00C74CF5">
      <w:pPr>
        <w:jc w:val="both"/>
        <w:rPr>
          <w:rFonts w:ascii="Tahoma" w:eastAsia="Tahoma" w:hAnsi="Tahoma" w:cs="Tahoma"/>
          <w:color w:val="000000"/>
          <w:sz w:val="22"/>
          <w:szCs w:val="22"/>
        </w:rPr>
      </w:pPr>
    </w:p>
    <w:p w14:paraId="1F047AB9" w14:textId="77777777" w:rsidR="00C74CF5" w:rsidRDefault="00C74CF5" w:rsidP="00C74CF5">
      <w:pP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14:paraId="09E4D324" w14:textId="77777777" w:rsidR="00C74CF5" w:rsidRDefault="00C74CF5" w:rsidP="00C74CF5">
      <w:pPr>
        <w:jc w:val="both"/>
        <w:rPr>
          <w:rFonts w:ascii="Tahoma" w:eastAsia="Tahoma" w:hAnsi="Tahoma" w:cs="Tahoma"/>
          <w:color w:val="000000"/>
          <w:sz w:val="22"/>
          <w:szCs w:val="22"/>
        </w:rPr>
      </w:pPr>
    </w:p>
    <w:p w14:paraId="2A84CDF1" w14:textId="77777777" w:rsidR="00C74CF5" w:rsidRDefault="00C74CF5" w:rsidP="00BA7F0D">
      <w:pPr>
        <w:numPr>
          <w:ilvl w:val="0"/>
          <w:numId w:val="2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Promover los planes de acción en educación ambiental en los cuales participen todos los actores del SINA, y definir los mecanismos de coordinación para el acompañamiento de las acciones de la política.</w:t>
      </w:r>
    </w:p>
    <w:p w14:paraId="43DD636D" w14:textId="77777777" w:rsidR="00C74CF5" w:rsidRDefault="00C74CF5" w:rsidP="00BA7F0D">
      <w:pPr>
        <w:numPr>
          <w:ilvl w:val="0"/>
          <w:numId w:val="2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14:paraId="1F3C3460" w14:textId="77777777" w:rsidR="00C74CF5" w:rsidRDefault="00C74CF5" w:rsidP="00BA7F0D">
      <w:pPr>
        <w:numPr>
          <w:ilvl w:val="0"/>
          <w:numId w:val="2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14:paraId="63B2104E" w14:textId="77777777" w:rsidR="00C74CF5" w:rsidRDefault="00C74CF5" w:rsidP="00BA7F0D">
      <w:pPr>
        <w:numPr>
          <w:ilvl w:val="0"/>
          <w:numId w:val="2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14:paraId="41285A7A" w14:textId="77777777" w:rsidR="00C74CF5" w:rsidRDefault="00C74CF5" w:rsidP="00BA7F0D">
      <w:pPr>
        <w:numPr>
          <w:ilvl w:val="0"/>
          <w:numId w:val="2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14:paraId="4423C181" w14:textId="77777777" w:rsidR="00C74CF5" w:rsidRDefault="00C74CF5" w:rsidP="00BA7F0D">
      <w:pPr>
        <w:numPr>
          <w:ilvl w:val="0"/>
          <w:numId w:val="2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Desarrollar instrumentos pedagógico–didácticos que permitan el acceso a la información, resultado de </w:t>
      </w:r>
      <w:proofErr w:type="gramStart"/>
      <w:r>
        <w:rPr>
          <w:rFonts w:ascii="Tahoma" w:eastAsia="Tahoma" w:hAnsi="Tahoma" w:cs="Tahoma"/>
          <w:color w:val="000000"/>
          <w:sz w:val="22"/>
          <w:szCs w:val="22"/>
        </w:rPr>
        <w:t>sus proceso</w:t>
      </w:r>
      <w:proofErr w:type="gramEnd"/>
      <w:r>
        <w:rPr>
          <w:rFonts w:ascii="Tahoma" w:eastAsia="Tahoma" w:hAnsi="Tahoma" w:cs="Tahoma"/>
          <w:color w:val="000000"/>
          <w:sz w:val="22"/>
          <w:szCs w:val="22"/>
        </w:rPr>
        <w:t xml:space="preserve"> de investigación o intervención por parte de los diferentes grupos involucrados en los procesos educativos de los sectores formal, no formal e informal.</w:t>
      </w:r>
    </w:p>
    <w:p w14:paraId="2AC33AC5" w14:textId="77777777" w:rsidR="00C74CF5" w:rsidRDefault="00C74CF5" w:rsidP="00C74CF5">
      <w:pPr>
        <w:ind w:left="284"/>
        <w:jc w:val="both"/>
        <w:rPr>
          <w:rFonts w:ascii="Tahoma" w:eastAsia="Tahoma" w:hAnsi="Tahoma" w:cs="Tahoma"/>
          <w:color w:val="000000"/>
          <w:sz w:val="22"/>
          <w:szCs w:val="22"/>
        </w:rPr>
      </w:pPr>
    </w:p>
    <w:p w14:paraId="1EB2674B" w14:textId="77777777" w:rsidR="00C74CF5" w:rsidRDefault="00C74CF5" w:rsidP="00C74CF5">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Promoción de la etnoeducación en la educación ambiental e impulso a proyectos ambientales con perspectiva de género y participación ciudadana: </w:t>
      </w:r>
    </w:p>
    <w:p w14:paraId="3D3165EA" w14:textId="77777777" w:rsidR="00C74CF5" w:rsidRDefault="00C74CF5" w:rsidP="00C74CF5">
      <w:pPr>
        <w:jc w:val="both"/>
        <w:rPr>
          <w:rFonts w:ascii="Tahoma" w:eastAsia="Tahoma" w:hAnsi="Tahoma" w:cs="Tahoma"/>
          <w:color w:val="000000"/>
          <w:sz w:val="22"/>
          <w:szCs w:val="22"/>
        </w:rPr>
      </w:pPr>
    </w:p>
    <w:p w14:paraId="2B1F884B"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 xml:space="preserve">ETNOEDUCACIÓN: </w:t>
      </w:r>
    </w:p>
    <w:p w14:paraId="73BC6741" w14:textId="77777777" w:rsidR="00C74CF5" w:rsidRDefault="00C74CF5" w:rsidP="00C74CF5">
      <w:pPr>
        <w:jc w:val="both"/>
        <w:rPr>
          <w:rFonts w:ascii="Tahoma" w:eastAsia="Tahoma" w:hAnsi="Tahoma" w:cs="Tahoma"/>
          <w:color w:val="000000"/>
          <w:sz w:val="22"/>
          <w:szCs w:val="22"/>
        </w:rPr>
      </w:pPr>
    </w:p>
    <w:p w14:paraId="1DD229CB"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14:paraId="229A09EB" w14:textId="77777777" w:rsidR="00C74CF5" w:rsidRDefault="00C74CF5" w:rsidP="00C74CF5">
      <w:pPr>
        <w:jc w:val="both"/>
        <w:rPr>
          <w:rFonts w:ascii="Tahoma" w:eastAsia="Tahoma" w:hAnsi="Tahoma" w:cs="Tahoma"/>
          <w:color w:val="000000"/>
          <w:sz w:val="22"/>
          <w:szCs w:val="22"/>
        </w:rPr>
      </w:pPr>
    </w:p>
    <w:p w14:paraId="0A7B468E"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 xml:space="preserve">Visto así, desde lo educativo ambiental, la etnoeducación debe entenderse como una forma de educación que se aproxima a la lectura del carácter de integración (naturaleza, sociedad </w:t>
      </w:r>
      <w:r>
        <w:rPr>
          <w:rFonts w:ascii="Tahoma" w:eastAsia="Tahoma" w:hAnsi="Tahoma" w:cs="Tahoma"/>
          <w:color w:val="000000"/>
          <w:sz w:val="22"/>
          <w:szCs w:val="22"/>
        </w:rPr>
        <w:lastRenderedPageBreak/>
        <w:t>y cultura) presente en la dimensión ambiental de dichas cosmovisiones y a su reconocimiento para la incorporación en los procesos formativos.</w:t>
      </w:r>
    </w:p>
    <w:p w14:paraId="364E6252" w14:textId="77777777" w:rsidR="00C74CF5" w:rsidRDefault="00C74CF5" w:rsidP="00C74CF5">
      <w:pPr>
        <w:jc w:val="both"/>
        <w:rPr>
          <w:rFonts w:ascii="Tahoma" w:eastAsia="Tahoma" w:hAnsi="Tahoma" w:cs="Tahoma"/>
          <w:b/>
          <w:color w:val="000000"/>
          <w:sz w:val="22"/>
          <w:szCs w:val="22"/>
        </w:rPr>
      </w:pPr>
    </w:p>
    <w:p w14:paraId="781EA81F" w14:textId="77777777" w:rsidR="00C74CF5" w:rsidRDefault="00C74CF5" w:rsidP="00C74CF5">
      <w:pP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14:paraId="4B24A047" w14:textId="77777777" w:rsidR="00C74CF5" w:rsidRDefault="00C74CF5" w:rsidP="00C74CF5">
      <w:pPr>
        <w:jc w:val="both"/>
        <w:rPr>
          <w:rFonts w:ascii="Tahoma" w:eastAsia="Tahoma" w:hAnsi="Tahoma" w:cs="Tahoma"/>
          <w:color w:val="000000"/>
          <w:sz w:val="22"/>
          <w:szCs w:val="22"/>
        </w:rPr>
      </w:pPr>
    </w:p>
    <w:p w14:paraId="572596BD" w14:textId="77777777" w:rsidR="00C74CF5" w:rsidRDefault="00C74CF5" w:rsidP="00BA7F0D">
      <w:pPr>
        <w:numPr>
          <w:ilvl w:val="0"/>
          <w:numId w:val="25"/>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14:paraId="5814AD6C" w14:textId="77777777" w:rsidR="00C74CF5" w:rsidRDefault="00C74CF5" w:rsidP="00BA7F0D">
      <w:pPr>
        <w:numPr>
          <w:ilvl w:val="0"/>
          <w:numId w:val="25"/>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Lograr que en todos los colegios que brinden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14:paraId="2C4DDD21" w14:textId="77777777" w:rsidR="00C74CF5" w:rsidRDefault="00C74CF5" w:rsidP="00BA7F0D">
      <w:pPr>
        <w:numPr>
          <w:ilvl w:val="0"/>
          <w:numId w:val="25"/>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14:paraId="42290D1C" w14:textId="77777777" w:rsidR="00C74CF5" w:rsidRDefault="00C74CF5" w:rsidP="00C74CF5">
      <w:pPr>
        <w:jc w:val="both"/>
        <w:rPr>
          <w:rFonts w:ascii="Tahoma" w:eastAsia="Tahoma" w:hAnsi="Tahoma" w:cs="Tahoma"/>
          <w:color w:val="000000"/>
          <w:sz w:val="22"/>
          <w:szCs w:val="22"/>
        </w:rPr>
      </w:pPr>
    </w:p>
    <w:p w14:paraId="3BE8C802"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GÉNERO:</w:t>
      </w:r>
    </w:p>
    <w:p w14:paraId="6C4DD096" w14:textId="77777777" w:rsidR="00C74CF5" w:rsidRDefault="00C74CF5" w:rsidP="00C74CF5">
      <w:pPr>
        <w:jc w:val="both"/>
        <w:rPr>
          <w:rFonts w:ascii="Tahoma" w:eastAsia="Tahoma" w:hAnsi="Tahoma" w:cs="Tahoma"/>
          <w:color w:val="000000"/>
          <w:sz w:val="22"/>
          <w:szCs w:val="22"/>
        </w:rPr>
      </w:pPr>
    </w:p>
    <w:p w14:paraId="0047FEDC"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14:paraId="6508F4D8" w14:textId="77777777" w:rsidR="00C74CF5" w:rsidRDefault="00C74CF5" w:rsidP="00C74CF5">
      <w:pPr>
        <w:jc w:val="both"/>
        <w:rPr>
          <w:rFonts w:ascii="Tahoma" w:eastAsia="Tahoma" w:hAnsi="Tahoma" w:cs="Tahoma"/>
          <w:color w:val="000000"/>
          <w:sz w:val="22"/>
          <w:szCs w:val="22"/>
        </w:rPr>
      </w:pPr>
    </w:p>
    <w:p w14:paraId="23A5E1C8" w14:textId="77777777" w:rsidR="00C74CF5" w:rsidRDefault="00C74CF5" w:rsidP="00C74CF5">
      <w:pPr>
        <w:jc w:val="both"/>
        <w:rPr>
          <w:rFonts w:ascii="Tahoma" w:eastAsia="Tahoma" w:hAnsi="Tahoma" w:cs="Tahoma"/>
          <w:color w:val="000000"/>
          <w:sz w:val="22"/>
          <w:szCs w:val="22"/>
        </w:rPr>
      </w:pPr>
      <w:r>
        <w:rPr>
          <w:rFonts w:ascii="Tahoma" w:eastAsia="Tahoma" w:hAnsi="Tahoma" w:cs="Tahoma"/>
          <w:b/>
          <w:bCs/>
          <w:color w:val="000000"/>
          <w:sz w:val="22"/>
          <w:szCs w:val="22"/>
        </w:rPr>
        <w:t>Reto:</w:t>
      </w:r>
      <w:r>
        <w:rPr>
          <w:rFonts w:ascii="Tahoma" w:eastAsia="Tahoma" w:hAnsi="Tahoma" w:cs="Tahoma"/>
          <w:color w:val="000000"/>
          <w:sz w:val="22"/>
          <w:szCs w:val="22"/>
        </w:rPr>
        <w:t xml:space="preserve"> Apoyar planes, programas, proyectos y actividades educativo-ambientales que tengan en cuenta la perspectiva de género. Para desarrollar esta estrategia es importante:</w:t>
      </w:r>
    </w:p>
    <w:p w14:paraId="2DD37951" w14:textId="77777777" w:rsidR="00C74CF5" w:rsidRDefault="00C74CF5" w:rsidP="00C74CF5">
      <w:pPr>
        <w:jc w:val="both"/>
        <w:rPr>
          <w:rFonts w:ascii="Tahoma" w:eastAsia="Tahoma" w:hAnsi="Tahoma" w:cs="Tahoma"/>
          <w:color w:val="000000"/>
          <w:sz w:val="22"/>
          <w:szCs w:val="22"/>
        </w:rPr>
      </w:pPr>
    </w:p>
    <w:p w14:paraId="24E1F317" w14:textId="77777777" w:rsidR="00C74CF5" w:rsidRDefault="00C74CF5" w:rsidP="00BA7F0D">
      <w:pPr>
        <w:numPr>
          <w:ilvl w:val="0"/>
          <w:numId w:val="26"/>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Mejorar la oferta de espacios de participación y equidad para la mujer en los planes, programas y proyectos educativo – ambientales, tanto en el sector formal como no formal e informal de la educación.</w:t>
      </w:r>
    </w:p>
    <w:p w14:paraId="0B378AF5" w14:textId="77777777" w:rsidR="00C74CF5" w:rsidRDefault="00C74CF5" w:rsidP="00BA7F0D">
      <w:pPr>
        <w:numPr>
          <w:ilvl w:val="0"/>
          <w:numId w:val="26"/>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14:paraId="6CDA850F" w14:textId="77777777" w:rsidR="00C74CF5" w:rsidRDefault="00C74CF5" w:rsidP="00BA7F0D">
      <w:pPr>
        <w:numPr>
          <w:ilvl w:val="0"/>
          <w:numId w:val="26"/>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investigaciones en torno al papel de la mujer en el desarrollo ambiental y diseñar estrategias para incorporar sus resultados en la cualificación de los procesos educativo – ambientales.</w:t>
      </w:r>
    </w:p>
    <w:p w14:paraId="162F8929" w14:textId="77777777" w:rsidR="00C74CF5" w:rsidRDefault="00C74CF5" w:rsidP="00C74CF5">
      <w:pPr>
        <w:jc w:val="both"/>
        <w:rPr>
          <w:rFonts w:ascii="Tahoma" w:eastAsia="Tahoma" w:hAnsi="Tahoma" w:cs="Tahoma"/>
          <w:color w:val="000000"/>
          <w:sz w:val="22"/>
          <w:szCs w:val="22"/>
          <w:u w:val="single"/>
        </w:rPr>
      </w:pPr>
    </w:p>
    <w:p w14:paraId="38ADB559"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PARTICIPACIÓN CIUDADANA:</w:t>
      </w:r>
    </w:p>
    <w:p w14:paraId="7B12EDCC" w14:textId="77777777" w:rsidR="00C74CF5" w:rsidRDefault="00C74CF5" w:rsidP="00C74CF5">
      <w:pPr>
        <w:jc w:val="both"/>
        <w:rPr>
          <w:rFonts w:ascii="Tahoma" w:eastAsia="Tahoma" w:hAnsi="Tahoma" w:cs="Tahoma"/>
          <w:color w:val="000000"/>
          <w:sz w:val="22"/>
          <w:szCs w:val="22"/>
        </w:rPr>
      </w:pPr>
    </w:p>
    <w:p w14:paraId="20399C7A"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 xml:space="preserve">Es claro que la educación ambiental, de acuerdo con los objetivos y principios que la guían, debe incorporar en todos sus procesos la formación ciudadana. Esto con el fin de desarrollar </w:t>
      </w:r>
      <w:r>
        <w:rPr>
          <w:rFonts w:ascii="Tahoma" w:eastAsia="Tahoma" w:hAnsi="Tahoma" w:cs="Tahoma"/>
          <w:color w:val="000000"/>
          <w:sz w:val="22"/>
          <w:szCs w:val="22"/>
        </w:rPr>
        <w:lastRenderedPageBreak/>
        <w:t>criterios de solidaridad, de respeto por la diferencia, de búsqueda de consensos y de autonomía, en el contexto de una sociedad que tienda a la democracia y a la equidad.</w:t>
      </w:r>
    </w:p>
    <w:p w14:paraId="5D34C76A" w14:textId="77777777" w:rsidR="00C74CF5" w:rsidRDefault="00C74CF5" w:rsidP="00C74CF5">
      <w:pPr>
        <w:jc w:val="both"/>
        <w:rPr>
          <w:rFonts w:ascii="Tahoma" w:eastAsia="Tahoma" w:hAnsi="Tahoma" w:cs="Tahoma"/>
          <w:color w:val="000000"/>
          <w:sz w:val="22"/>
          <w:szCs w:val="22"/>
        </w:rPr>
      </w:pPr>
    </w:p>
    <w:p w14:paraId="4CD31835" w14:textId="77777777" w:rsidR="00C74CF5" w:rsidRDefault="00C74CF5" w:rsidP="00C74CF5">
      <w:pP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Superar la apatía en torno a la participación y gestión ciudadana, en lo que se refiere a la resolución de conflictos ambientales. En este sentido, la política propone:</w:t>
      </w:r>
    </w:p>
    <w:p w14:paraId="595475E8" w14:textId="77777777" w:rsidR="00C74CF5" w:rsidRDefault="00C74CF5" w:rsidP="00C74CF5">
      <w:pPr>
        <w:jc w:val="both"/>
        <w:rPr>
          <w:rFonts w:ascii="Tahoma" w:eastAsia="Tahoma" w:hAnsi="Tahoma" w:cs="Tahoma"/>
          <w:color w:val="000000"/>
          <w:sz w:val="22"/>
          <w:szCs w:val="22"/>
        </w:rPr>
      </w:pPr>
    </w:p>
    <w:p w14:paraId="183C1828" w14:textId="77777777" w:rsidR="00C74CF5" w:rsidRDefault="00C74CF5" w:rsidP="00BA7F0D">
      <w:pPr>
        <w:numPr>
          <w:ilvl w:val="0"/>
          <w:numId w:val="2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estrategias pedagógico – didácticas encaminadas a la apropiación de las normas legales establecidas para el manejo ambiental del país.</w:t>
      </w:r>
    </w:p>
    <w:p w14:paraId="547765F6" w14:textId="77777777" w:rsidR="00C74CF5" w:rsidRDefault="00C74CF5" w:rsidP="00BA7F0D">
      <w:pPr>
        <w:numPr>
          <w:ilvl w:val="0"/>
          <w:numId w:val="2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que propicien la autorregulación de los comportamientos ciudadanos en torno al manejo de la problemática ambiental.</w:t>
      </w:r>
    </w:p>
    <w:p w14:paraId="038F6763" w14:textId="77777777" w:rsidR="00C74CF5" w:rsidRDefault="00C74CF5" w:rsidP="00C74CF5">
      <w:pPr>
        <w:jc w:val="both"/>
        <w:rPr>
          <w:rFonts w:ascii="Tahoma" w:eastAsia="Tahoma" w:hAnsi="Tahoma" w:cs="Tahoma"/>
          <w:color w:val="000000"/>
          <w:sz w:val="22"/>
          <w:szCs w:val="22"/>
        </w:rPr>
      </w:pPr>
    </w:p>
    <w:p w14:paraId="2F7DEC5A" w14:textId="77777777" w:rsidR="00C74CF5" w:rsidRDefault="00C74CF5" w:rsidP="00C74CF5">
      <w:pPr>
        <w:jc w:val="both"/>
        <w:rPr>
          <w:rFonts w:ascii="Tahoma" w:eastAsia="Tahoma" w:hAnsi="Tahoma" w:cs="Tahoma"/>
          <w:color w:val="000000"/>
          <w:sz w:val="22"/>
          <w:szCs w:val="22"/>
        </w:rPr>
      </w:pPr>
    </w:p>
    <w:p w14:paraId="0CE0F2B1" w14:textId="77777777" w:rsidR="00C74CF5" w:rsidRDefault="00C74CF5" w:rsidP="00C74CF5">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Promoción y fortalecimiento del servicio militar ambiental: </w:t>
      </w:r>
    </w:p>
    <w:p w14:paraId="2CCB3A68" w14:textId="77777777" w:rsidR="00C74CF5" w:rsidRDefault="00C74CF5" w:rsidP="00C74CF5">
      <w:pPr>
        <w:jc w:val="both"/>
        <w:rPr>
          <w:rFonts w:ascii="Tahoma" w:eastAsia="Tahoma" w:hAnsi="Tahoma" w:cs="Tahoma"/>
          <w:color w:val="000000"/>
          <w:sz w:val="22"/>
          <w:szCs w:val="22"/>
        </w:rPr>
      </w:pPr>
    </w:p>
    <w:p w14:paraId="0B8C73E9"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14:paraId="26477A1A" w14:textId="77777777" w:rsidR="00C74CF5" w:rsidRDefault="00C74CF5" w:rsidP="00C74CF5">
      <w:pPr>
        <w:jc w:val="both"/>
        <w:rPr>
          <w:rFonts w:ascii="Tahoma" w:eastAsia="Tahoma" w:hAnsi="Tahoma" w:cs="Tahoma"/>
          <w:color w:val="000000"/>
          <w:sz w:val="22"/>
          <w:szCs w:val="22"/>
        </w:rPr>
      </w:pPr>
    </w:p>
    <w:p w14:paraId="1F2403BA" w14:textId="3B8A4190"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t xml:space="preserve">Este servicio podrá estar orientado al acompañamiento de los PRAE, de los PROCEDA y del servicio social obligatorio, así como a la formación ciudadana para el reconocimiento de la legislación ambiental y sus mecanismos de aplicación y </w:t>
      </w:r>
      <w:proofErr w:type="spellStart"/>
      <w:r w:rsidR="00EF5902">
        <w:rPr>
          <w:rFonts w:ascii="Tahoma" w:eastAsia="Tahoma" w:hAnsi="Tahoma" w:cs="Tahoma"/>
          <w:color w:val="000000"/>
          <w:sz w:val="22"/>
          <w:szCs w:val="22"/>
        </w:rPr>
        <w:t>PROCEDA</w:t>
      </w:r>
      <w:r>
        <w:rPr>
          <w:rFonts w:ascii="Tahoma" w:eastAsia="Tahoma" w:hAnsi="Tahoma" w:cs="Tahoma"/>
          <w:color w:val="000000"/>
          <w:sz w:val="22"/>
          <w:szCs w:val="22"/>
        </w:rPr>
        <w:t>l</w:t>
      </w:r>
      <w:proofErr w:type="spellEnd"/>
      <w:r>
        <w:rPr>
          <w:rFonts w:ascii="Tahoma" w:eastAsia="Tahoma" w:hAnsi="Tahoma" w:cs="Tahoma"/>
          <w:color w:val="000000"/>
          <w:sz w:val="22"/>
          <w:szCs w:val="22"/>
        </w:rPr>
        <w:t>, entre otras.</w:t>
      </w:r>
    </w:p>
    <w:p w14:paraId="43AFA699" w14:textId="77777777" w:rsidR="00C74CF5" w:rsidRDefault="00C74CF5" w:rsidP="00C74CF5">
      <w:pPr>
        <w:jc w:val="both"/>
        <w:rPr>
          <w:rFonts w:ascii="Tahoma" w:eastAsia="Tahoma" w:hAnsi="Tahoma" w:cs="Tahoma"/>
          <w:color w:val="000000"/>
          <w:sz w:val="22"/>
          <w:szCs w:val="22"/>
        </w:rPr>
      </w:pPr>
    </w:p>
    <w:p w14:paraId="449725FB" w14:textId="77777777" w:rsidR="00C74CF5" w:rsidRDefault="00C74CF5" w:rsidP="00C74CF5">
      <w:pP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14:paraId="7598E552" w14:textId="77777777" w:rsidR="00C74CF5" w:rsidRDefault="00C74CF5" w:rsidP="00C74CF5">
      <w:pPr>
        <w:jc w:val="both"/>
        <w:rPr>
          <w:rFonts w:ascii="Tahoma" w:eastAsia="Tahoma" w:hAnsi="Tahoma" w:cs="Tahoma"/>
          <w:color w:val="000000"/>
          <w:sz w:val="22"/>
          <w:szCs w:val="22"/>
        </w:rPr>
      </w:pPr>
    </w:p>
    <w:p w14:paraId="05A28483" w14:textId="77777777" w:rsidR="00C74CF5" w:rsidRDefault="00C74CF5" w:rsidP="00BA7F0D">
      <w:pPr>
        <w:numPr>
          <w:ilvl w:val="0"/>
          <w:numId w:val="2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acciones del servicio militar ambiental con los diferentes sectores, instituciones y organizaciones del SINA, a nivel local, regional y nacional.</w:t>
      </w:r>
    </w:p>
    <w:p w14:paraId="46C243AC" w14:textId="77777777" w:rsidR="00C74CF5" w:rsidRDefault="00C74CF5" w:rsidP="00BA7F0D">
      <w:pPr>
        <w:numPr>
          <w:ilvl w:val="0"/>
          <w:numId w:val="2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14:paraId="25AAEC29" w14:textId="77777777" w:rsidR="00C74CF5" w:rsidRDefault="00C74CF5" w:rsidP="00BA7F0D">
      <w:pPr>
        <w:numPr>
          <w:ilvl w:val="0"/>
          <w:numId w:val="2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14:paraId="2932B018" w14:textId="77777777" w:rsidR="00C74CF5" w:rsidRDefault="00C74CF5" w:rsidP="00BA7F0D">
      <w:pPr>
        <w:numPr>
          <w:ilvl w:val="0"/>
          <w:numId w:val="2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14:paraId="189A6256" w14:textId="77777777" w:rsidR="00C74CF5" w:rsidRDefault="00C74CF5" w:rsidP="00BA7F0D">
      <w:pPr>
        <w:numPr>
          <w:ilvl w:val="0"/>
          <w:numId w:val="2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14:paraId="75BB3A02" w14:textId="77777777" w:rsidR="00C74CF5" w:rsidRDefault="00C74CF5" w:rsidP="00C74CF5">
      <w:pPr>
        <w:jc w:val="both"/>
        <w:rPr>
          <w:rFonts w:ascii="Tahoma" w:eastAsia="Tahoma" w:hAnsi="Tahoma" w:cs="Tahoma"/>
          <w:bCs/>
          <w:color w:val="000000"/>
          <w:sz w:val="22"/>
          <w:szCs w:val="22"/>
          <w:u w:val="single"/>
        </w:rPr>
      </w:pPr>
    </w:p>
    <w:p w14:paraId="2AAD447B" w14:textId="77777777" w:rsidR="00C74CF5" w:rsidRDefault="00C74CF5" w:rsidP="00C74CF5">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Acompañamiento a los procesos de la educación ambiental para la prevención y gestión del riesgo, que promueva el SNPAD: </w:t>
      </w:r>
    </w:p>
    <w:p w14:paraId="5428EFEF" w14:textId="77777777" w:rsidR="00C74CF5" w:rsidRDefault="00C74CF5" w:rsidP="00C74CF5">
      <w:pPr>
        <w:jc w:val="both"/>
        <w:rPr>
          <w:rFonts w:ascii="Tahoma" w:eastAsia="Tahoma" w:hAnsi="Tahoma" w:cs="Tahoma"/>
          <w:b/>
          <w:color w:val="000000"/>
          <w:sz w:val="22"/>
          <w:szCs w:val="22"/>
        </w:rPr>
      </w:pPr>
    </w:p>
    <w:p w14:paraId="41898814" w14:textId="77777777" w:rsidR="00C74CF5" w:rsidRDefault="00C74CF5" w:rsidP="00C74CF5">
      <w:pPr>
        <w:jc w:val="both"/>
        <w:rPr>
          <w:rFonts w:ascii="Tahoma" w:eastAsia="Tahoma" w:hAnsi="Tahoma" w:cs="Tahoma"/>
          <w:color w:val="000000"/>
          <w:sz w:val="22"/>
          <w:szCs w:val="22"/>
        </w:rPr>
      </w:pPr>
      <w:r>
        <w:rPr>
          <w:rFonts w:ascii="Tahoma" w:eastAsia="Tahoma" w:hAnsi="Tahoma" w:cs="Tahoma"/>
          <w:color w:val="000000"/>
          <w:sz w:val="22"/>
          <w:szCs w:val="22"/>
        </w:rPr>
        <w:lastRenderedPageBreak/>
        <w:t xml:space="preserve">Esta estrategia debe permitir posicionar el tema del manejo de riesgos, desde una visión educativa integradora, en todas las instituciones o entidades que hacen parte del SNPAD, del SINA y del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xml:space="preserve">, de manera conceptual, metodológica y estratégica. </w:t>
      </w:r>
    </w:p>
    <w:p w14:paraId="54364274" w14:textId="77777777" w:rsidR="00C74CF5" w:rsidRDefault="00C74CF5" w:rsidP="00C74CF5">
      <w:pPr>
        <w:jc w:val="both"/>
        <w:rPr>
          <w:rFonts w:ascii="Tahoma" w:eastAsia="Tahoma" w:hAnsi="Tahoma" w:cs="Tahoma"/>
          <w:b/>
          <w:color w:val="000000"/>
          <w:sz w:val="22"/>
          <w:szCs w:val="22"/>
        </w:rPr>
      </w:pPr>
    </w:p>
    <w:p w14:paraId="40A03827" w14:textId="77777777" w:rsidR="00C74CF5" w:rsidRDefault="00C74CF5" w:rsidP="00C74CF5">
      <w:pPr>
        <w:jc w:val="both"/>
        <w:rPr>
          <w:rFonts w:ascii="Tahoma" w:eastAsia="Tahoma" w:hAnsi="Tahoma" w:cs="Tahoma"/>
          <w:b/>
          <w:color w:val="000000"/>
          <w:sz w:val="22"/>
          <w:szCs w:val="22"/>
        </w:rPr>
      </w:pPr>
      <w:r>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14:paraId="5D970C1A" w14:textId="77777777" w:rsidR="00C74CF5" w:rsidRDefault="00C74CF5" w:rsidP="00C74CF5">
      <w:pPr>
        <w:jc w:val="both"/>
        <w:rPr>
          <w:rFonts w:ascii="Tahoma" w:eastAsia="Tahoma" w:hAnsi="Tahoma" w:cs="Tahoma"/>
          <w:b/>
          <w:color w:val="000000"/>
          <w:sz w:val="22"/>
          <w:szCs w:val="22"/>
        </w:rPr>
      </w:pPr>
    </w:p>
    <w:p w14:paraId="06B83CC8" w14:textId="77777777" w:rsidR="00C74CF5" w:rsidRDefault="00C74CF5" w:rsidP="00C74CF5">
      <w:pPr>
        <w:jc w:val="both"/>
        <w:rPr>
          <w:rFonts w:ascii="Tahoma" w:eastAsia="Tahoma" w:hAnsi="Tahoma" w:cs="Tahoma"/>
          <w:color w:val="000000"/>
          <w:sz w:val="22"/>
          <w:szCs w:val="22"/>
        </w:rPr>
      </w:pPr>
      <w:r>
        <w:rPr>
          <w:rFonts w:ascii="Tahoma" w:eastAsia="Tahoma" w:hAnsi="Tahoma" w:cs="Tahoma"/>
          <w:b/>
          <w:color w:val="000000"/>
          <w:sz w:val="22"/>
          <w:szCs w:val="22"/>
        </w:rPr>
        <w:t xml:space="preserve">Reto: </w:t>
      </w:r>
      <w:r>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para la cualificación de las acciones educativas y de sus impactos en los contextos particulares, y para la eficiencia en los procesos de gestión técnica y financiera.</w:t>
      </w:r>
    </w:p>
    <w:p w14:paraId="65007761" w14:textId="77777777" w:rsidR="00C74CF5" w:rsidRDefault="00C74CF5" w:rsidP="00C74CF5">
      <w:pPr>
        <w:jc w:val="both"/>
        <w:rPr>
          <w:rFonts w:ascii="Tahoma" w:eastAsia="Tahoma" w:hAnsi="Tahoma" w:cs="Tahoma"/>
          <w:color w:val="000000"/>
          <w:sz w:val="22"/>
          <w:szCs w:val="22"/>
        </w:rPr>
      </w:pPr>
    </w:p>
    <w:p w14:paraId="08B868BA" w14:textId="77777777" w:rsidR="00162670" w:rsidRDefault="00162670" w:rsidP="00162670">
      <w:pPr>
        <w:pBdr>
          <w:top w:val="nil"/>
          <w:left w:val="nil"/>
          <w:bottom w:val="nil"/>
          <w:right w:val="nil"/>
          <w:between w:val="nil"/>
        </w:pBdr>
        <w:jc w:val="both"/>
        <w:rPr>
          <w:rFonts w:ascii="Tahoma" w:eastAsia="Tahoma" w:hAnsi="Tahoma" w:cs="Tahoma"/>
          <w:color w:val="000000"/>
          <w:sz w:val="22"/>
          <w:szCs w:val="22"/>
        </w:rPr>
      </w:pPr>
    </w:p>
    <w:p w14:paraId="7B6751EC" w14:textId="77777777" w:rsidR="00EA6774" w:rsidRDefault="00EA6774" w:rsidP="00EA6774">
      <w:pPr>
        <w:pStyle w:val="NormalWeb"/>
        <w:shd w:val="clear" w:color="auto" w:fill="FFFFFF"/>
        <w:spacing w:before="0" w:beforeAutospacing="0" w:after="200" w:afterAutospacing="0" w:line="224" w:lineRule="atLeast"/>
        <w:ind w:left="567"/>
        <w:jc w:val="both"/>
        <w:rPr>
          <w:rFonts w:ascii="Arial" w:hAnsi="Arial" w:cs="Arial"/>
          <w:color w:val="222222"/>
          <w:lang w:eastAsia="es-CO"/>
        </w:rPr>
      </w:pPr>
      <w:bookmarkStart w:id="48" w:name="_Hlk22827293"/>
      <w:r>
        <w:rPr>
          <w:rFonts w:ascii="Tahoma" w:hAnsi="Tahoma" w:cs="Tahoma"/>
          <w:b/>
          <w:bCs/>
          <w:color w:val="222222"/>
          <w:sz w:val="22"/>
          <w:szCs w:val="22"/>
        </w:rPr>
        <w:t>2.1.5</w:t>
      </w:r>
      <w:r>
        <w:rPr>
          <w:color w:val="222222"/>
          <w:sz w:val="14"/>
          <w:szCs w:val="14"/>
        </w:rPr>
        <w:t>    </w:t>
      </w:r>
      <w:r>
        <w:rPr>
          <w:rFonts w:ascii="Tahoma" w:hAnsi="Tahoma" w:cs="Tahoma"/>
          <w:b/>
          <w:bCs/>
          <w:color w:val="222222"/>
          <w:sz w:val="22"/>
          <w:szCs w:val="22"/>
        </w:rPr>
        <w:t>Reglamentación de la Política Nacional de Educación Ambiental</w:t>
      </w:r>
    </w:p>
    <w:p w14:paraId="45BED0DB" w14:textId="77777777" w:rsidR="00EA6774" w:rsidRDefault="00EA6774" w:rsidP="00EA6774">
      <w:pPr>
        <w:shd w:val="clear" w:color="auto" w:fill="FFFFFF"/>
        <w:jc w:val="both"/>
        <w:rPr>
          <w:color w:val="222222"/>
        </w:rPr>
      </w:pPr>
      <w:r>
        <w:rPr>
          <w:rFonts w:ascii="Tahoma" w:hAnsi="Tahoma" w:cs="Tahoma"/>
          <w:color w:val="222222"/>
          <w:sz w:val="22"/>
          <w:szCs w:val="22"/>
        </w:rPr>
        <w:t>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14:paraId="445F40CB" w14:textId="77777777" w:rsidR="00EA6774" w:rsidRDefault="00EA6774" w:rsidP="00EA6774">
      <w:pPr>
        <w:shd w:val="clear" w:color="auto" w:fill="FFFFFF"/>
        <w:jc w:val="both"/>
        <w:rPr>
          <w:color w:val="222222"/>
        </w:rPr>
      </w:pPr>
      <w:r>
        <w:rPr>
          <w:rFonts w:ascii="Tahoma" w:hAnsi="Tahoma" w:cs="Tahoma"/>
          <w:color w:val="222222"/>
          <w:sz w:val="22"/>
          <w:szCs w:val="22"/>
        </w:rPr>
        <w:t> </w:t>
      </w:r>
    </w:p>
    <w:p w14:paraId="1545806B" w14:textId="1A061F03" w:rsidR="00EA6774" w:rsidRDefault="00EA6774" w:rsidP="00EA6774">
      <w:pPr>
        <w:shd w:val="clear" w:color="auto" w:fill="FFFFFF"/>
        <w:jc w:val="both"/>
        <w:rPr>
          <w:color w:val="222222"/>
        </w:rPr>
      </w:pPr>
      <w:r>
        <w:rPr>
          <w:rFonts w:ascii="Tahoma" w:hAnsi="Tahoma" w:cs="Tahoma"/>
          <w:color w:val="222222"/>
          <w:sz w:val="22"/>
          <w:szCs w:val="22"/>
        </w:rPr>
        <w:t>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w:t>
      </w:r>
      <w:r>
        <w:rPr>
          <w:rStyle w:val="Refdenotaalpie"/>
          <w:rFonts w:ascii="Tahoma" w:hAnsi="Tahoma"/>
          <w:color w:val="222222"/>
          <w:sz w:val="22"/>
          <w:szCs w:val="22"/>
        </w:rPr>
        <w:footnoteReference w:id="5"/>
      </w:r>
    </w:p>
    <w:p w14:paraId="265C4617" w14:textId="77777777" w:rsidR="00EA6774" w:rsidRDefault="00EA6774" w:rsidP="00EA6774">
      <w:pPr>
        <w:shd w:val="clear" w:color="auto" w:fill="FFFFFF"/>
        <w:jc w:val="both"/>
        <w:rPr>
          <w:color w:val="222222"/>
        </w:rPr>
      </w:pPr>
      <w:r>
        <w:rPr>
          <w:rFonts w:ascii="Tahoma" w:hAnsi="Tahoma" w:cs="Tahoma"/>
          <w:color w:val="222222"/>
          <w:sz w:val="22"/>
          <w:szCs w:val="22"/>
        </w:rPr>
        <w:t> </w:t>
      </w:r>
    </w:p>
    <w:p w14:paraId="3CF9A331" w14:textId="77777777" w:rsidR="00EA6774" w:rsidRDefault="00EA6774" w:rsidP="00EA6774">
      <w:pPr>
        <w:shd w:val="clear" w:color="auto" w:fill="FFFFFF"/>
        <w:jc w:val="both"/>
        <w:rPr>
          <w:color w:val="222222"/>
        </w:rPr>
      </w:pPr>
      <w:r>
        <w:rPr>
          <w:rFonts w:ascii="Tahoma" w:hAnsi="Tahoma" w:cs="Tahoma"/>
          <w:color w:val="222222"/>
          <w:sz w:val="22"/>
          <w:szCs w:val="22"/>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14:paraId="4FF6698A" w14:textId="77777777" w:rsidR="00EA6774" w:rsidRDefault="00EA6774" w:rsidP="00EA6774">
      <w:pPr>
        <w:shd w:val="clear" w:color="auto" w:fill="FFFFFF"/>
        <w:jc w:val="both"/>
        <w:rPr>
          <w:color w:val="222222"/>
        </w:rPr>
      </w:pPr>
      <w:r>
        <w:rPr>
          <w:rFonts w:ascii="Tahoma" w:hAnsi="Tahoma" w:cs="Tahoma"/>
          <w:color w:val="222222"/>
          <w:sz w:val="22"/>
          <w:szCs w:val="22"/>
        </w:rPr>
        <w:t> </w:t>
      </w:r>
    </w:p>
    <w:p w14:paraId="3B3BABB3" w14:textId="77777777" w:rsidR="00EA6774" w:rsidRDefault="00EA6774" w:rsidP="00EA6774">
      <w:pPr>
        <w:shd w:val="clear" w:color="auto" w:fill="FFFFFF"/>
        <w:jc w:val="both"/>
        <w:rPr>
          <w:color w:val="222222"/>
        </w:rPr>
      </w:pPr>
      <w:r>
        <w:rPr>
          <w:rFonts w:ascii="Tahoma" w:hAnsi="Tahoma" w:cs="Tahoma"/>
          <w:color w:val="222222"/>
          <w:sz w:val="22"/>
          <w:szCs w:val="22"/>
        </w:rPr>
        <w:t xml:space="preserve">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w:t>
      </w:r>
      <w:r>
        <w:rPr>
          <w:rFonts w:ascii="Tahoma" w:hAnsi="Tahoma" w:cs="Tahoma"/>
          <w:color w:val="222222"/>
          <w:sz w:val="22"/>
          <w:szCs w:val="22"/>
        </w:rPr>
        <w:lastRenderedPageBreak/>
        <w:t>sector educativo en la incorporación y fortalecimiento de una cultura ambiental en la educación Formal, Informal y No Formal, para abarcar así a toda la sociedad civil.</w:t>
      </w:r>
    </w:p>
    <w:p w14:paraId="7B36C053" w14:textId="77777777" w:rsidR="00EA6774" w:rsidRDefault="00EA6774" w:rsidP="00EA6774">
      <w:pPr>
        <w:shd w:val="clear" w:color="auto" w:fill="FFFFFF"/>
        <w:jc w:val="both"/>
        <w:rPr>
          <w:color w:val="222222"/>
        </w:rPr>
      </w:pPr>
      <w:r>
        <w:rPr>
          <w:rFonts w:ascii="Tahoma" w:hAnsi="Tahoma" w:cs="Tahoma"/>
          <w:color w:val="222222"/>
          <w:sz w:val="22"/>
          <w:szCs w:val="22"/>
        </w:rPr>
        <w:t> </w:t>
      </w:r>
    </w:p>
    <w:p w14:paraId="7E7D293C" w14:textId="77777777" w:rsidR="00EA6774" w:rsidRDefault="00EA6774" w:rsidP="00EA6774">
      <w:pPr>
        <w:shd w:val="clear" w:color="auto" w:fill="FFFFFF"/>
        <w:jc w:val="both"/>
        <w:rPr>
          <w:color w:val="222222"/>
        </w:rPr>
      </w:pPr>
      <w:r>
        <w:rPr>
          <w:rFonts w:ascii="Tahoma" w:hAnsi="Tahoma" w:cs="Tahoma"/>
          <w:color w:val="222222"/>
          <w:sz w:val="22"/>
          <w:szCs w:val="22"/>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14:paraId="0CE61F1B" w14:textId="433EA70E" w:rsidR="00162670" w:rsidRDefault="00162670" w:rsidP="00EA6774">
      <w:pPr>
        <w:shd w:val="clear" w:color="auto" w:fill="FFFFFF"/>
        <w:rPr>
          <w:rFonts w:ascii="Tahoma" w:eastAsia="Tahoma" w:hAnsi="Tahoma" w:cs="Tahoma"/>
          <w:sz w:val="22"/>
          <w:szCs w:val="22"/>
        </w:rPr>
      </w:pPr>
    </w:p>
    <w:p w14:paraId="4C2C9032" w14:textId="77777777" w:rsidR="00162670" w:rsidRDefault="00162670" w:rsidP="00162670">
      <w:pPr>
        <w:autoSpaceDE w:val="0"/>
        <w:autoSpaceDN w:val="0"/>
        <w:adjustRightInd w:val="0"/>
        <w:jc w:val="both"/>
        <w:rPr>
          <w:rFonts w:ascii="Tahoma" w:hAnsi="Tahoma" w:cs="Tahoma"/>
          <w:sz w:val="22"/>
          <w:szCs w:val="22"/>
          <w:lang w:eastAsia="es-CO"/>
        </w:rPr>
      </w:pPr>
      <w:bookmarkStart w:id="49" w:name="_Hlk22829036"/>
      <w:bookmarkEnd w:id="48"/>
    </w:p>
    <w:p w14:paraId="64A4A7B4" w14:textId="421E4263" w:rsidR="00162670" w:rsidRPr="00783B19" w:rsidRDefault="00162670" w:rsidP="00BA7F0D">
      <w:pPr>
        <w:pStyle w:val="Ttulo2"/>
        <w:numPr>
          <w:ilvl w:val="1"/>
          <w:numId w:val="7"/>
        </w:numPr>
        <w:spacing w:before="0" w:after="0"/>
        <w:ind w:left="0" w:firstLine="0"/>
        <w:jc w:val="left"/>
        <w:rPr>
          <w:rFonts w:ascii="Tahoma" w:hAnsi="Tahoma" w:cs="Tahoma"/>
          <w:i w:val="0"/>
          <w:sz w:val="22"/>
          <w:szCs w:val="22"/>
        </w:rPr>
      </w:pPr>
      <w:bookmarkStart w:id="50" w:name="_Toc278821725"/>
      <w:bookmarkStart w:id="51" w:name="_Toc21619699"/>
      <w:bookmarkStart w:id="52" w:name="_Toc27652711"/>
      <w:r w:rsidRPr="00783B19">
        <w:rPr>
          <w:rFonts w:ascii="Tahoma" w:hAnsi="Tahoma" w:cs="Tahoma"/>
          <w:i w:val="0"/>
          <w:sz w:val="22"/>
          <w:szCs w:val="22"/>
        </w:rPr>
        <w:t>BASE LEGAL</w:t>
      </w:r>
      <w:bookmarkEnd w:id="50"/>
      <w:bookmarkEnd w:id="51"/>
      <w:bookmarkEnd w:id="52"/>
    </w:p>
    <w:p w14:paraId="1BC2808E" w14:textId="77777777" w:rsidR="00162670" w:rsidRPr="00783B19" w:rsidRDefault="00162670" w:rsidP="00162670">
      <w:pPr>
        <w:rPr>
          <w:rFonts w:ascii="Tahoma" w:hAnsi="Tahoma" w:cs="Tahoma"/>
          <w:lang w:eastAsia="en-US"/>
        </w:rPr>
      </w:pPr>
    </w:p>
    <w:p w14:paraId="0FCA8B19" w14:textId="33B05655" w:rsidR="00162670" w:rsidRPr="00783B19" w:rsidRDefault="00162670" w:rsidP="00BA7F0D">
      <w:pPr>
        <w:pStyle w:val="Ttulo3"/>
        <w:numPr>
          <w:ilvl w:val="2"/>
          <w:numId w:val="7"/>
        </w:numPr>
        <w:spacing w:before="0" w:after="0"/>
        <w:ind w:left="142" w:firstLine="0"/>
        <w:jc w:val="both"/>
        <w:rPr>
          <w:rFonts w:ascii="Tahoma" w:hAnsi="Tahoma" w:cs="Tahoma"/>
          <w:b w:val="0"/>
          <w:bCs w:val="0"/>
          <w:sz w:val="22"/>
          <w:szCs w:val="22"/>
        </w:rPr>
      </w:pPr>
      <w:bookmarkStart w:id="53" w:name="_Toc278821726"/>
      <w:bookmarkStart w:id="54" w:name="_Toc27652712"/>
      <w:bookmarkStart w:id="55" w:name="_Toc21619700"/>
      <w:r w:rsidRPr="00783B19">
        <w:rPr>
          <w:rFonts w:ascii="Tahoma" w:hAnsi="Tahoma" w:cs="Tahoma"/>
          <w:b w:val="0"/>
          <w:bCs w:val="0"/>
          <w:sz w:val="22"/>
          <w:szCs w:val="22"/>
        </w:rPr>
        <w:t>Compromisos Internacionales</w:t>
      </w:r>
      <w:bookmarkEnd w:id="53"/>
      <w:bookmarkEnd w:id="54"/>
      <w:r>
        <w:rPr>
          <w:rFonts w:ascii="Tahoma" w:hAnsi="Tahoma" w:cs="Tahoma"/>
          <w:b w:val="0"/>
          <w:bCs w:val="0"/>
          <w:sz w:val="22"/>
          <w:szCs w:val="22"/>
        </w:rPr>
        <w:t xml:space="preserve"> </w:t>
      </w:r>
      <w:bookmarkEnd w:id="55"/>
    </w:p>
    <w:p w14:paraId="68470ACE" w14:textId="77777777" w:rsidR="00162670" w:rsidRPr="00783B19" w:rsidRDefault="00162670" w:rsidP="00162670">
      <w:pPr>
        <w:jc w:val="both"/>
        <w:rPr>
          <w:rFonts w:ascii="Tahoma" w:hAnsi="Tahoma" w:cs="Tahoma"/>
          <w:sz w:val="22"/>
          <w:szCs w:val="22"/>
        </w:rPr>
      </w:pPr>
    </w:p>
    <w:p w14:paraId="0876810B" w14:textId="4FE7B48A" w:rsidR="00162670" w:rsidRPr="00C552D8" w:rsidRDefault="00162670" w:rsidP="00162670">
      <w:pPr>
        <w:tabs>
          <w:tab w:val="left" w:pos="9356"/>
          <w:tab w:val="left" w:pos="11624"/>
        </w:tabs>
        <w:ind w:right="-36"/>
        <w:jc w:val="both"/>
        <w:rPr>
          <w:rFonts w:ascii="Tahoma" w:eastAsia="Tahoma" w:hAnsi="Tahoma" w:cs="Tahoma"/>
          <w:sz w:val="22"/>
          <w:szCs w:val="22"/>
        </w:rPr>
      </w:pPr>
      <w:r>
        <w:rPr>
          <w:rFonts w:ascii="Tahoma" w:eastAsia="Tahoma" w:hAnsi="Tahoma" w:cs="Tahoma"/>
          <w:sz w:val="22"/>
          <w:szCs w:val="22"/>
        </w:rPr>
        <w:t xml:space="preserve">Para la formulación del Plan Territorial de Educación Ambiental - PTEA del Comité Técnico Interinstitucional de Educación Ambiental del Municipio de </w:t>
      </w:r>
      <w:r w:rsidR="005D221A">
        <w:rPr>
          <w:rFonts w:ascii="Tahoma" w:eastAsia="Tahoma" w:hAnsi="Tahoma" w:cs="Tahoma"/>
          <w:sz w:val="22"/>
          <w:szCs w:val="22"/>
        </w:rPr>
        <w:t>Facatativá</w:t>
      </w:r>
      <w:r>
        <w:rPr>
          <w:rFonts w:ascii="Tahoma" w:eastAsia="Tahoma" w:hAnsi="Tahoma" w:cs="Tahoma"/>
          <w:sz w:val="22"/>
          <w:szCs w:val="22"/>
        </w:rPr>
        <w:t xml:space="preserve"> para la vigencia 2020 – 2023, </w:t>
      </w:r>
      <w:r w:rsidRPr="00C552D8">
        <w:rPr>
          <w:rFonts w:ascii="Tahoma" w:eastAsia="Tahoma" w:hAnsi="Tahoma" w:cs="Tahoma"/>
          <w:sz w:val="22"/>
          <w:szCs w:val="22"/>
        </w:rPr>
        <w:t xml:space="preserve">en articulación y coherencia con la Agenda 2030 para el Desarrollo Sostenible en el marco de los Objetivos de Desarrollo Sostenible (ODS), </w:t>
      </w:r>
      <w:r>
        <w:rPr>
          <w:rFonts w:ascii="Tahoma" w:eastAsia="Tahoma" w:hAnsi="Tahoma" w:cs="Tahoma"/>
          <w:sz w:val="22"/>
          <w:szCs w:val="22"/>
        </w:rPr>
        <w:t xml:space="preserve">se </w:t>
      </w:r>
      <w:r w:rsidRPr="00C552D8">
        <w:rPr>
          <w:rFonts w:ascii="Tahoma" w:eastAsia="Tahoma" w:hAnsi="Tahoma" w:cs="Tahoma"/>
          <w:sz w:val="22"/>
          <w:szCs w:val="22"/>
        </w:rPr>
        <w:t xml:space="preserve">armonizó </w:t>
      </w:r>
      <w:r>
        <w:rPr>
          <w:rFonts w:ascii="Tahoma" w:eastAsia="Tahoma" w:hAnsi="Tahoma" w:cs="Tahoma"/>
          <w:sz w:val="22"/>
          <w:szCs w:val="22"/>
        </w:rPr>
        <w:t xml:space="preserve">con el </w:t>
      </w:r>
      <w:r w:rsidRPr="00C552D8">
        <w:rPr>
          <w:rFonts w:ascii="Tahoma" w:eastAsia="Tahoma" w:hAnsi="Tahoma" w:cs="Tahoma"/>
          <w:sz w:val="22"/>
          <w:szCs w:val="22"/>
        </w:rPr>
        <w:t>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p>
    <w:p w14:paraId="45412E4E" w14:textId="77777777" w:rsidR="00162670" w:rsidRDefault="00162670" w:rsidP="00162670">
      <w:pPr>
        <w:autoSpaceDE w:val="0"/>
        <w:autoSpaceDN w:val="0"/>
        <w:adjustRightInd w:val="0"/>
        <w:jc w:val="both"/>
        <w:rPr>
          <w:rFonts w:ascii="Tahoma" w:eastAsia="Tahoma" w:hAnsi="Tahoma" w:cs="Tahoma"/>
          <w:sz w:val="22"/>
          <w:szCs w:val="22"/>
        </w:rPr>
        <w:sectPr w:rsidR="00162670" w:rsidSect="00247AD8">
          <w:headerReference w:type="even" r:id="rId10"/>
          <w:headerReference w:type="default" r:id="rId11"/>
          <w:footerReference w:type="even" r:id="rId12"/>
          <w:footerReference w:type="default" r:id="rId13"/>
          <w:type w:val="continuous"/>
          <w:pgSz w:w="12240" w:h="15840" w:code="1"/>
          <w:pgMar w:top="1276" w:right="1701" w:bottom="1417" w:left="1701" w:header="907" w:footer="57" w:gutter="0"/>
          <w:cols w:space="708"/>
          <w:titlePg/>
          <w:docGrid w:linePitch="360"/>
        </w:sectPr>
      </w:pPr>
    </w:p>
    <w:p w14:paraId="3406BC67" w14:textId="77777777" w:rsidR="00162670" w:rsidRDefault="00162670" w:rsidP="00162670">
      <w:pPr>
        <w:autoSpaceDE w:val="0"/>
        <w:autoSpaceDN w:val="0"/>
        <w:adjustRightInd w:val="0"/>
        <w:jc w:val="both"/>
        <w:rPr>
          <w:rFonts w:ascii="Tahoma" w:eastAsia="Tahoma" w:hAnsi="Tahoma" w:cs="Tahoma"/>
          <w:sz w:val="22"/>
          <w:szCs w:val="22"/>
        </w:rPr>
        <w:sectPr w:rsidR="00162670" w:rsidSect="007647DB">
          <w:headerReference w:type="even" r:id="rId14"/>
          <w:headerReference w:type="default" r:id="rId15"/>
          <w:footerReference w:type="default" r:id="rId16"/>
          <w:headerReference w:type="first" r:id="rId17"/>
          <w:type w:val="continuous"/>
          <w:pgSz w:w="12240" w:h="15840"/>
          <w:pgMar w:top="1417" w:right="1701" w:bottom="1417" w:left="1701" w:header="709" w:footer="709" w:gutter="0"/>
          <w:pgNumType w:start="1"/>
          <w:cols w:space="720" w:equalWidth="0">
            <w:col w:w="8271"/>
          </w:cols>
          <w:docGrid w:linePitch="326"/>
        </w:sectPr>
      </w:pPr>
      <w:r w:rsidRPr="00C552D8">
        <w:rPr>
          <w:rFonts w:ascii="Tahoma" w:eastAsia="Tahoma" w:hAnsi="Tahoma" w:cs="Tahoma"/>
          <w:sz w:val="22"/>
          <w:szCs w:val="22"/>
        </w:rPr>
        <w:t xml:space="preserve">Una vez revisadas las metas para el país, junto con sus indicadores, a continuación, se presentan aquellos indicadores a los que desde la implementación de </w:t>
      </w:r>
      <w:r>
        <w:rPr>
          <w:rFonts w:ascii="Tahoma" w:eastAsia="Tahoma" w:hAnsi="Tahoma" w:cs="Tahoma"/>
          <w:sz w:val="22"/>
          <w:szCs w:val="22"/>
        </w:rPr>
        <w:t xml:space="preserve">los </w:t>
      </w:r>
      <w:r w:rsidRPr="00C552D8">
        <w:rPr>
          <w:rFonts w:ascii="Tahoma" w:eastAsia="Tahoma" w:hAnsi="Tahoma" w:cs="Tahoma"/>
          <w:sz w:val="22"/>
          <w:szCs w:val="22"/>
        </w:rPr>
        <w:t xml:space="preserve">proyectos </w:t>
      </w:r>
      <w:r>
        <w:rPr>
          <w:rFonts w:ascii="Tahoma" w:eastAsia="Tahoma" w:hAnsi="Tahoma" w:cs="Tahoma"/>
          <w:sz w:val="22"/>
          <w:szCs w:val="22"/>
        </w:rPr>
        <w:t xml:space="preserve">PTEA se le podría aportar:  </w:t>
      </w:r>
    </w:p>
    <w:p w14:paraId="688B90CB" w14:textId="77777777" w:rsidR="00162670" w:rsidRDefault="00162670" w:rsidP="00162670">
      <w:pPr>
        <w:autoSpaceDE w:val="0"/>
        <w:autoSpaceDN w:val="0"/>
        <w:adjustRightInd w:val="0"/>
        <w:jc w:val="both"/>
        <w:rPr>
          <w:rFonts w:ascii="Tahoma" w:hAnsi="Tahoma" w:cs="Tahoma"/>
          <w:sz w:val="22"/>
          <w:szCs w:val="22"/>
          <w:lang w:eastAsia="es-CO"/>
        </w:rPr>
      </w:pPr>
    </w:p>
    <w:tbl>
      <w:tblPr>
        <w:tblW w:w="7633" w:type="pct"/>
        <w:tblCellMar>
          <w:left w:w="70" w:type="dxa"/>
          <w:right w:w="70" w:type="dxa"/>
        </w:tblCellMar>
        <w:tblLook w:val="04A0" w:firstRow="1" w:lastRow="0" w:firstColumn="1" w:lastColumn="0" w:noHBand="0" w:noVBand="1"/>
      </w:tblPr>
      <w:tblGrid>
        <w:gridCol w:w="594"/>
        <w:gridCol w:w="1804"/>
        <w:gridCol w:w="1403"/>
        <w:gridCol w:w="1710"/>
        <w:gridCol w:w="986"/>
        <w:gridCol w:w="1125"/>
        <w:gridCol w:w="2298"/>
        <w:gridCol w:w="2691"/>
      </w:tblGrid>
      <w:tr w:rsidR="00162670" w:rsidRPr="00196A6D" w14:paraId="66685A45" w14:textId="77777777" w:rsidTr="00F3004D">
        <w:trPr>
          <w:trHeight w:val="372"/>
          <w:tblHeader/>
        </w:trPr>
        <w:tc>
          <w:tcPr>
            <w:tcW w:w="23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3EADDD" w14:textId="77777777" w:rsidR="00162670" w:rsidRPr="00196A6D" w:rsidRDefault="00162670" w:rsidP="00162670">
            <w:pPr>
              <w:jc w:val="center"/>
              <w:rPr>
                <w:rFonts w:ascii="Tahoma" w:hAnsi="Tahoma" w:cs="Tahoma"/>
                <w:b/>
                <w:bCs/>
                <w:color w:val="000000"/>
                <w:sz w:val="18"/>
                <w:szCs w:val="18"/>
                <w:lang w:val="es-CO" w:eastAsia="es-ES_tradnl"/>
              </w:rPr>
            </w:pPr>
            <w:r w:rsidRPr="00196A6D">
              <w:rPr>
                <w:rFonts w:ascii="Tahoma" w:hAnsi="Tahoma" w:cs="Tahoma"/>
                <w:b/>
                <w:bCs/>
                <w:color w:val="000000"/>
                <w:sz w:val="18"/>
                <w:szCs w:val="18"/>
                <w:lang w:val="es-CO" w:eastAsia="es-ES_tradnl"/>
              </w:rPr>
              <w:t>Meta ODS</w:t>
            </w:r>
          </w:p>
        </w:tc>
        <w:tc>
          <w:tcPr>
            <w:tcW w:w="71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8A0C342" w14:textId="77777777" w:rsidR="00162670" w:rsidRPr="00196A6D" w:rsidRDefault="00162670" w:rsidP="00162670">
            <w:pPr>
              <w:jc w:val="center"/>
              <w:rPr>
                <w:rFonts w:ascii="Tahoma" w:hAnsi="Tahoma" w:cs="Tahoma"/>
                <w:b/>
                <w:bCs/>
                <w:color w:val="000000"/>
                <w:sz w:val="18"/>
                <w:szCs w:val="18"/>
                <w:lang w:val="es-CO" w:eastAsia="es-ES_tradnl"/>
              </w:rPr>
            </w:pPr>
            <w:r w:rsidRPr="00196A6D">
              <w:rPr>
                <w:rFonts w:ascii="Tahoma" w:hAnsi="Tahoma" w:cs="Tahoma"/>
                <w:b/>
                <w:bCs/>
                <w:color w:val="000000"/>
                <w:sz w:val="18"/>
                <w:szCs w:val="18"/>
                <w:lang w:val="es-CO" w:eastAsia="es-ES_tradnl"/>
              </w:rPr>
              <w:t>Nombre meta ODS</w:t>
            </w:r>
          </w:p>
        </w:tc>
        <w:tc>
          <w:tcPr>
            <w:tcW w:w="55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A6FC239" w14:textId="77777777" w:rsidR="00162670" w:rsidRPr="00196A6D" w:rsidRDefault="00162670" w:rsidP="00162670">
            <w:pPr>
              <w:jc w:val="center"/>
              <w:rPr>
                <w:rFonts w:ascii="Tahoma" w:hAnsi="Tahoma" w:cs="Tahoma"/>
                <w:b/>
                <w:bCs/>
                <w:color w:val="000000"/>
                <w:sz w:val="18"/>
                <w:szCs w:val="18"/>
                <w:lang w:val="es-CO" w:eastAsia="es-ES_tradnl"/>
              </w:rPr>
            </w:pPr>
            <w:r w:rsidRPr="00196A6D">
              <w:rPr>
                <w:rFonts w:ascii="Tahoma" w:hAnsi="Tahoma" w:cs="Tahoma"/>
                <w:b/>
                <w:bCs/>
                <w:color w:val="000000"/>
                <w:sz w:val="18"/>
                <w:szCs w:val="18"/>
                <w:lang w:val="es-CO" w:eastAsia="es-ES_tradnl"/>
              </w:rPr>
              <w:t>Nombre del indicador</w:t>
            </w:r>
          </w:p>
        </w:tc>
        <w:tc>
          <w:tcPr>
            <w:tcW w:w="678"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C7AD94D" w14:textId="77777777" w:rsidR="00162670" w:rsidRPr="00196A6D" w:rsidRDefault="00162670" w:rsidP="00162670">
            <w:pPr>
              <w:jc w:val="center"/>
              <w:rPr>
                <w:rFonts w:ascii="Tahoma" w:hAnsi="Tahoma" w:cs="Tahoma"/>
                <w:b/>
                <w:bCs/>
                <w:color w:val="000000"/>
                <w:sz w:val="18"/>
                <w:szCs w:val="18"/>
                <w:lang w:val="es-CO" w:eastAsia="es-ES_tradnl"/>
              </w:rPr>
            </w:pPr>
            <w:r w:rsidRPr="00196A6D">
              <w:rPr>
                <w:rFonts w:ascii="Tahoma" w:hAnsi="Tahoma" w:cs="Tahoma"/>
                <w:b/>
                <w:bCs/>
                <w:color w:val="000000"/>
                <w:sz w:val="18"/>
                <w:szCs w:val="18"/>
                <w:lang w:val="es-CO" w:eastAsia="es-ES_tradnl"/>
              </w:rPr>
              <w:t>Descripción del indicador</w:t>
            </w:r>
          </w:p>
        </w:tc>
        <w:tc>
          <w:tcPr>
            <w:tcW w:w="39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FEF3B95" w14:textId="77777777" w:rsidR="00162670" w:rsidRPr="00196A6D" w:rsidRDefault="00162670" w:rsidP="00162670">
            <w:pPr>
              <w:jc w:val="center"/>
              <w:rPr>
                <w:rFonts w:ascii="Tahoma" w:hAnsi="Tahoma" w:cs="Tahoma"/>
                <w:b/>
                <w:bCs/>
                <w:color w:val="000000"/>
                <w:sz w:val="18"/>
                <w:szCs w:val="18"/>
                <w:lang w:val="es-CO" w:eastAsia="es-ES_tradnl"/>
              </w:rPr>
            </w:pPr>
            <w:r w:rsidRPr="00196A6D">
              <w:rPr>
                <w:rFonts w:ascii="Tahoma" w:hAnsi="Tahoma" w:cs="Tahoma"/>
                <w:b/>
                <w:bCs/>
                <w:color w:val="000000"/>
                <w:sz w:val="18"/>
                <w:szCs w:val="18"/>
                <w:lang w:val="es-CO" w:eastAsia="es-ES_tradnl"/>
              </w:rPr>
              <w:t>Unidad de medida</w:t>
            </w:r>
          </w:p>
        </w:tc>
        <w:tc>
          <w:tcPr>
            <w:tcW w:w="44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7CDB073" w14:textId="77777777" w:rsidR="00162670" w:rsidRPr="00196A6D" w:rsidRDefault="00162670" w:rsidP="00162670">
            <w:pPr>
              <w:jc w:val="center"/>
              <w:rPr>
                <w:rFonts w:ascii="Tahoma" w:hAnsi="Tahoma" w:cs="Tahoma"/>
                <w:b/>
                <w:bCs/>
                <w:color w:val="000000"/>
                <w:sz w:val="18"/>
                <w:szCs w:val="18"/>
                <w:lang w:val="es-CO" w:eastAsia="es-ES_tradnl"/>
              </w:rPr>
            </w:pPr>
            <w:r w:rsidRPr="00196A6D">
              <w:rPr>
                <w:rFonts w:ascii="Tahoma" w:hAnsi="Tahoma" w:cs="Tahoma"/>
                <w:b/>
                <w:bCs/>
                <w:color w:val="000000"/>
                <w:sz w:val="18"/>
                <w:szCs w:val="18"/>
                <w:lang w:val="es-CO" w:eastAsia="es-ES_tradnl"/>
              </w:rPr>
              <w:t>Meta intermedia a 2018</w:t>
            </w:r>
          </w:p>
        </w:tc>
        <w:tc>
          <w:tcPr>
            <w:tcW w:w="91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8F70625" w14:textId="77777777" w:rsidR="00162670" w:rsidRPr="00196A6D" w:rsidRDefault="00162670" w:rsidP="00162670">
            <w:pPr>
              <w:jc w:val="center"/>
              <w:rPr>
                <w:rFonts w:ascii="Tahoma" w:hAnsi="Tahoma" w:cs="Tahoma"/>
                <w:b/>
                <w:bCs/>
                <w:color w:val="000000"/>
                <w:sz w:val="18"/>
                <w:szCs w:val="18"/>
                <w:lang w:val="es-CO" w:eastAsia="es-ES_tradnl"/>
              </w:rPr>
            </w:pPr>
            <w:r w:rsidRPr="00196A6D">
              <w:rPr>
                <w:rFonts w:ascii="Tahoma" w:hAnsi="Tahoma" w:cs="Tahoma"/>
                <w:b/>
                <w:bCs/>
                <w:color w:val="000000"/>
                <w:sz w:val="18"/>
                <w:szCs w:val="18"/>
                <w:lang w:val="es-CO" w:eastAsia="es-ES_tradnl"/>
              </w:rPr>
              <w:t>Meta proyectada a 2030</w:t>
            </w:r>
          </w:p>
        </w:tc>
        <w:tc>
          <w:tcPr>
            <w:tcW w:w="1067" w:type="pct"/>
            <w:tcBorders>
              <w:top w:val="single" w:sz="4" w:space="0" w:color="auto"/>
              <w:left w:val="nil"/>
              <w:bottom w:val="single" w:sz="4" w:space="0" w:color="auto"/>
              <w:right w:val="single" w:sz="4" w:space="0" w:color="auto"/>
            </w:tcBorders>
            <w:shd w:val="clear" w:color="auto" w:fill="DAEEF3" w:themeFill="accent5" w:themeFillTint="33"/>
          </w:tcPr>
          <w:p w14:paraId="57B36F2A" w14:textId="3BA54E54" w:rsidR="00162670" w:rsidRPr="00196A6D" w:rsidRDefault="00162670" w:rsidP="00162670">
            <w:pPr>
              <w:jc w:val="center"/>
              <w:rPr>
                <w:rFonts w:ascii="Tahoma" w:hAnsi="Tahoma" w:cs="Tahoma"/>
                <w:b/>
                <w:bCs/>
                <w:color w:val="000000"/>
                <w:sz w:val="18"/>
                <w:szCs w:val="18"/>
                <w:lang w:val="es-CO" w:eastAsia="es-ES_tradnl"/>
              </w:rPr>
            </w:pPr>
            <w:r w:rsidRPr="00196A6D">
              <w:rPr>
                <w:rFonts w:ascii="Tahoma" w:hAnsi="Tahoma" w:cs="Tahoma"/>
                <w:b/>
                <w:bCs/>
                <w:color w:val="000000"/>
                <w:sz w:val="18"/>
                <w:szCs w:val="18"/>
                <w:lang w:val="es-CO" w:eastAsia="es-ES_tradnl"/>
              </w:rPr>
              <w:t xml:space="preserve">Meta PTEA </w:t>
            </w:r>
            <w:r w:rsidR="00652BE2">
              <w:rPr>
                <w:rFonts w:ascii="Tahoma" w:hAnsi="Tahoma" w:cs="Tahoma"/>
                <w:b/>
                <w:bCs/>
                <w:color w:val="000000"/>
                <w:sz w:val="18"/>
                <w:szCs w:val="18"/>
                <w:lang w:val="es-CO" w:eastAsia="es-ES_tradnl"/>
              </w:rPr>
              <w:t>2020</w:t>
            </w:r>
            <w:r w:rsidRPr="00196A6D">
              <w:rPr>
                <w:rFonts w:ascii="Tahoma" w:hAnsi="Tahoma" w:cs="Tahoma"/>
                <w:b/>
                <w:bCs/>
                <w:color w:val="000000"/>
                <w:sz w:val="18"/>
                <w:szCs w:val="18"/>
                <w:lang w:val="es-CO" w:eastAsia="es-ES_tradnl"/>
              </w:rPr>
              <w:t>-2023</w:t>
            </w:r>
          </w:p>
          <w:p w14:paraId="6FB3F91A" w14:textId="050CD35B" w:rsidR="00162670" w:rsidRPr="00196A6D" w:rsidRDefault="00162670" w:rsidP="00162670">
            <w:pPr>
              <w:jc w:val="center"/>
              <w:rPr>
                <w:rFonts w:ascii="Tahoma" w:hAnsi="Tahoma" w:cs="Tahoma"/>
                <w:b/>
                <w:bCs/>
                <w:color w:val="FF0000"/>
                <w:sz w:val="18"/>
                <w:szCs w:val="18"/>
                <w:lang w:val="es-CO" w:eastAsia="es-ES_tradnl"/>
              </w:rPr>
            </w:pPr>
          </w:p>
        </w:tc>
      </w:tr>
      <w:tr w:rsidR="00162670" w:rsidRPr="00196A6D" w14:paraId="350D4BBB" w14:textId="77777777" w:rsidTr="00F3004D">
        <w:trPr>
          <w:trHeight w:val="465"/>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4C5C04C6"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1.5</w:t>
            </w:r>
          </w:p>
        </w:tc>
        <w:tc>
          <w:tcPr>
            <w:tcW w:w="715" w:type="pct"/>
            <w:tcBorders>
              <w:top w:val="nil"/>
              <w:left w:val="nil"/>
              <w:bottom w:val="single" w:sz="4" w:space="0" w:color="auto"/>
              <w:right w:val="single" w:sz="4" w:space="0" w:color="auto"/>
            </w:tcBorders>
            <w:shd w:val="clear" w:color="auto" w:fill="auto"/>
            <w:hideMark/>
          </w:tcPr>
          <w:p w14:paraId="012FF581"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56" w:type="pct"/>
            <w:tcBorders>
              <w:top w:val="nil"/>
              <w:left w:val="nil"/>
              <w:bottom w:val="single" w:sz="4" w:space="0" w:color="auto"/>
              <w:right w:val="single" w:sz="4" w:space="0" w:color="auto"/>
            </w:tcBorders>
            <w:shd w:val="clear" w:color="auto" w:fill="auto"/>
            <w:hideMark/>
          </w:tcPr>
          <w:p w14:paraId="27E9F39D"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Mortalidad nacional causada por eventos recurrentes</w:t>
            </w:r>
          </w:p>
        </w:tc>
        <w:tc>
          <w:tcPr>
            <w:tcW w:w="678" w:type="pct"/>
            <w:tcBorders>
              <w:top w:val="nil"/>
              <w:left w:val="nil"/>
              <w:bottom w:val="single" w:sz="4" w:space="0" w:color="auto"/>
              <w:right w:val="single" w:sz="4" w:space="0" w:color="auto"/>
            </w:tcBorders>
            <w:shd w:val="clear" w:color="auto" w:fill="auto"/>
            <w:hideMark/>
          </w:tcPr>
          <w:p w14:paraId="553385C8"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número de muertes confirmadas en un desastre o tras el impacto de un desastre ocasionado por un evento recurrente.</w:t>
            </w:r>
          </w:p>
        </w:tc>
        <w:tc>
          <w:tcPr>
            <w:tcW w:w="391" w:type="pct"/>
            <w:tcBorders>
              <w:top w:val="nil"/>
              <w:left w:val="nil"/>
              <w:bottom w:val="single" w:sz="4" w:space="0" w:color="auto"/>
              <w:right w:val="single" w:sz="4" w:space="0" w:color="auto"/>
            </w:tcBorders>
            <w:shd w:val="clear" w:color="auto" w:fill="auto"/>
            <w:vAlign w:val="center"/>
            <w:hideMark/>
          </w:tcPr>
          <w:p w14:paraId="34A03465"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Muertes</w:t>
            </w:r>
          </w:p>
        </w:tc>
        <w:tc>
          <w:tcPr>
            <w:tcW w:w="446" w:type="pct"/>
            <w:tcBorders>
              <w:top w:val="nil"/>
              <w:left w:val="nil"/>
              <w:bottom w:val="single" w:sz="4" w:space="0" w:color="auto"/>
              <w:right w:val="single" w:sz="4" w:space="0" w:color="auto"/>
            </w:tcBorders>
            <w:shd w:val="clear" w:color="auto" w:fill="auto"/>
            <w:vAlign w:val="center"/>
            <w:hideMark/>
          </w:tcPr>
          <w:p w14:paraId="0106C3B0"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87</w:t>
            </w:r>
          </w:p>
        </w:tc>
        <w:tc>
          <w:tcPr>
            <w:tcW w:w="911" w:type="pct"/>
            <w:tcBorders>
              <w:top w:val="nil"/>
              <w:left w:val="nil"/>
              <w:bottom w:val="single" w:sz="4" w:space="0" w:color="auto"/>
              <w:right w:val="single" w:sz="4" w:space="0" w:color="auto"/>
            </w:tcBorders>
            <w:shd w:val="clear" w:color="auto" w:fill="auto"/>
            <w:vAlign w:val="center"/>
            <w:hideMark/>
          </w:tcPr>
          <w:p w14:paraId="7B8DE4DE"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80</w:t>
            </w:r>
          </w:p>
        </w:tc>
        <w:tc>
          <w:tcPr>
            <w:tcW w:w="1067" w:type="pct"/>
            <w:tcBorders>
              <w:top w:val="nil"/>
              <w:left w:val="nil"/>
              <w:bottom w:val="single" w:sz="4" w:space="0" w:color="auto"/>
              <w:right w:val="single" w:sz="4" w:space="0" w:color="auto"/>
            </w:tcBorders>
          </w:tcPr>
          <w:p w14:paraId="0D91FFC1" w14:textId="7AACA032" w:rsidR="00162670" w:rsidRPr="00196A6D" w:rsidRDefault="0007562C"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META. Capacitar </w:t>
            </w:r>
            <w:r w:rsidR="009D1E42">
              <w:rPr>
                <w:rFonts w:ascii="Tahoma" w:hAnsi="Tahoma" w:cs="Tahoma"/>
                <w:color w:val="000000"/>
                <w:sz w:val="18"/>
                <w:szCs w:val="18"/>
                <w:lang w:val="es-CO" w:eastAsia="es-ES_tradnl"/>
              </w:rPr>
              <w:t>a la comunidad Facatativeña en un cuarenta (40</w:t>
            </w:r>
            <w:r w:rsidR="009D1E42">
              <w:rPr>
                <w:rFonts w:ascii="Tahoma" w:hAnsi="Tahoma" w:cs="Tahoma"/>
                <w:color w:val="000000"/>
                <w:sz w:val="18"/>
                <w:szCs w:val="18"/>
                <w:lang w:val="es-CO" w:eastAsia="es-ES_tradnl"/>
              </w:rPr>
              <w:br/>
              <w:t>%) en gestión del riesgo y el cambio climático.</w:t>
            </w:r>
          </w:p>
        </w:tc>
      </w:tr>
      <w:tr w:rsidR="00162670" w:rsidRPr="00196A6D" w14:paraId="096A7839" w14:textId="77777777" w:rsidTr="00F3004D">
        <w:trPr>
          <w:trHeight w:val="402"/>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5A1F1CC0"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1.5</w:t>
            </w:r>
          </w:p>
        </w:tc>
        <w:tc>
          <w:tcPr>
            <w:tcW w:w="715" w:type="pct"/>
            <w:tcBorders>
              <w:top w:val="nil"/>
              <w:left w:val="nil"/>
              <w:bottom w:val="single" w:sz="4" w:space="0" w:color="auto"/>
              <w:right w:val="single" w:sz="4" w:space="0" w:color="auto"/>
            </w:tcBorders>
            <w:shd w:val="clear" w:color="auto" w:fill="auto"/>
            <w:hideMark/>
          </w:tcPr>
          <w:p w14:paraId="769EC717"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56" w:type="pct"/>
            <w:tcBorders>
              <w:top w:val="nil"/>
              <w:left w:val="nil"/>
              <w:bottom w:val="single" w:sz="4" w:space="0" w:color="auto"/>
              <w:right w:val="single" w:sz="4" w:space="0" w:color="auto"/>
            </w:tcBorders>
            <w:shd w:val="clear" w:color="auto" w:fill="auto"/>
            <w:hideMark/>
          </w:tcPr>
          <w:p w14:paraId="4448B949"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Tasa de personas afectadas a causa de eventos recurrentes</w:t>
            </w:r>
          </w:p>
        </w:tc>
        <w:tc>
          <w:tcPr>
            <w:tcW w:w="678" w:type="pct"/>
            <w:tcBorders>
              <w:top w:val="nil"/>
              <w:left w:val="nil"/>
              <w:bottom w:val="single" w:sz="4" w:space="0" w:color="auto"/>
              <w:right w:val="single" w:sz="4" w:space="0" w:color="auto"/>
            </w:tcBorders>
            <w:shd w:val="clear" w:color="auto" w:fill="auto"/>
            <w:hideMark/>
          </w:tcPr>
          <w:p w14:paraId="34F91025"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número de personas afectadas en sus bienes, infraestructura o medios de subsistencia tras el impacto de un evento recurrente, por cada 100.000 habitantes.</w:t>
            </w:r>
          </w:p>
        </w:tc>
        <w:tc>
          <w:tcPr>
            <w:tcW w:w="391" w:type="pct"/>
            <w:tcBorders>
              <w:top w:val="nil"/>
              <w:left w:val="nil"/>
              <w:bottom w:val="single" w:sz="4" w:space="0" w:color="auto"/>
              <w:right w:val="single" w:sz="4" w:space="0" w:color="auto"/>
            </w:tcBorders>
            <w:shd w:val="clear" w:color="auto" w:fill="auto"/>
            <w:vAlign w:val="center"/>
            <w:hideMark/>
          </w:tcPr>
          <w:p w14:paraId="51ED2120"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Tasa por cada 100.000 habitantes</w:t>
            </w:r>
          </w:p>
        </w:tc>
        <w:tc>
          <w:tcPr>
            <w:tcW w:w="446" w:type="pct"/>
            <w:tcBorders>
              <w:top w:val="nil"/>
              <w:left w:val="nil"/>
              <w:bottom w:val="single" w:sz="4" w:space="0" w:color="auto"/>
              <w:right w:val="single" w:sz="4" w:space="0" w:color="auto"/>
            </w:tcBorders>
            <w:shd w:val="clear" w:color="auto" w:fill="auto"/>
            <w:vAlign w:val="center"/>
            <w:hideMark/>
          </w:tcPr>
          <w:p w14:paraId="111C9F9F"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971,98</w:t>
            </w:r>
          </w:p>
        </w:tc>
        <w:tc>
          <w:tcPr>
            <w:tcW w:w="911" w:type="pct"/>
            <w:tcBorders>
              <w:top w:val="nil"/>
              <w:left w:val="nil"/>
              <w:bottom w:val="single" w:sz="4" w:space="0" w:color="auto"/>
              <w:right w:val="single" w:sz="4" w:space="0" w:color="auto"/>
            </w:tcBorders>
            <w:shd w:val="clear" w:color="auto" w:fill="auto"/>
            <w:vAlign w:val="center"/>
            <w:hideMark/>
          </w:tcPr>
          <w:p w14:paraId="122445D2"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890,82</w:t>
            </w:r>
          </w:p>
        </w:tc>
        <w:tc>
          <w:tcPr>
            <w:tcW w:w="1067" w:type="pct"/>
            <w:tcBorders>
              <w:top w:val="nil"/>
              <w:left w:val="nil"/>
              <w:bottom w:val="single" w:sz="4" w:space="0" w:color="auto"/>
              <w:right w:val="single" w:sz="4" w:space="0" w:color="auto"/>
            </w:tcBorders>
          </w:tcPr>
          <w:p w14:paraId="14973F77" w14:textId="4B8A9E24" w:rsidR="00162670" w:rsidRPr="00196A6D" w:rsidRDefault="009D1E42"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META. Capacitar </w:t>
            </w:r>
            <w:r>
              <w:rPr>
                <w:rFonts w:ascii="Tahoma" w:hAnsi="Tahoma" w:cs="Tahoma"/>
                <w:color w:val="000000"/>
                <w:sz w:val="18"/>
                <w:szCs w:val="18"/>
                <w:lang w:val="es-CO" w:eastAsia="es-ES_tradnl"/>
              </w:rPr>
              <w:t>a la comunidad Facatativeña en un cuarenta (40</w:t>
            </w:r>
            <w:r>
              <w:rPr>
                <w:rFonts w:ascii="Tahoma" w:hAnsi="Tahoma" w:cs="Tahoma"/>
                <w:color w:val="000000"/>
                <w:sz w:val="18"/>
                <w:szCs w:val="18"/>
                <w:lang w:val="es-CO" w:eastAsia="es-ES_tradnl"/>
              </w:rPr>
              <w:br/>
              <w:t>%) en gestión del riesgo y el cambio climático.</w:t>
            </w:r>
          </w:p>
        </w:tc>
      </w:tr>
      <w:tr w:rsidR="00162670" w:rsidRPr="00196A6D" w14:paraId="10F1C774" w14:textId="77777777" w:rsidTr="00F3004D">
        <w:trPr>
          <w:trHeight w:val="231"/>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5492DAD4"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3.9</w:t>
            </w:r>
          </w:p>
        </w:tc>
        <w:tc>
          <w:tcPr>
            <w:tcW w:w="715" w:type="pct"/>
            <w:tcBorders>
              <w:top w:val="nil"/>
              <w:left w:val="nil"/>
              <w:bottom w:val="single" w:sz="4" w:space="0" w:color="auto"/>
              <w:right w:val="single" w:sz="4" w:space="0" w:color="auto"/>
            </w:tcBorders>
            <w:shd w:val="clear" w:color="auto" w:fill="auto"/>
            <w:hideMark/>
          </w:tcPr>
          <w:p w14:paraId="20E1D2BB"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De aquí a 2030, reducir considerablemente el número de muertes y enfermedades causadas por productos químicos peligrosos y por la polución y contaminación del aire, el agua y el suelo.</w:t>
            </w:r>
          </w:p>
        </w:tc>
        <w:tc>
          <w:tcPr>
            <w:tcW w:w="556" w:type="pct"/>
            <w:tcBorders>
              <w:top w:val="nil"/>
              <w:left w:val="nil"/>
              <w:bottom w:val="single" w:sz="4" w:space="0" w:color="auto"/>
              <w:right w:val="single" w:sz="4" w:space="0" w:color="auto"/>
            </w:tcBorders>
            <w:shd w:val="clear" w:color="auto" w:fill="auto"/>
            <w:hideMark/>
          </w:tcPr>
          <w:p w14:paraId="125E1000"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Índice de Riesgo Calidad del Agua para consumo humano (IRCA) Urbano</w:t>
            </w:r>
          </w:p>
        </w:tc>
        <w:tc>
          <w:tcPr>
            <w:tcW w:w="678" w:type="pct"/>
            <w:tcBorders>
              <w:top w:val="nil"/>
              <w:left w:val="nil"/>
              <w:bottom w:val="single" w:sz="4" w:space="0" w:color="auto"/>
              <w:right w:val="single" w:sz="4" w:space="0" w:color="auto"/>
            </w:tcBorders>
            <w:shd w:val="clear" w:color="auto" w:fill="auto"/>
            <w:hideMark/>
          </w:tcPr>
          <w:p w14:paraId="3D988F17"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grado de riesgo de ocurrencia de enfermedades relacionadas con el no cumplimiento de las características físicas, químicas y microbiológicas del agua para consumo humano (urbano).</w:t>
            </w:r>
          </w:p>
        </w:tc>
        <w:tc>
          <w:tcPr>
            <w:tcW w:w="391" w:type="pct"/>
            <w:tcBorders>
              <w:top w:val="nil"/>
              <w:left w:val="nil"/>
              <w:bottom w:val="single" w:sz="4" w:space="0" w:color="auto"/>
              <w:right w:val="single" w:sz="4" w:space="0" w:color="auto"/>
            </w:tcBorders>
            <w:shd w:val="clear" w:color="auto" w:fill="auto"/>
            <w:vAlign w:val="center"/>
            <w:hideMark/>
          </w:tcPr>
          <w:p w14:paraId="20B63CF3"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Porcentaje</w:t>
            </w:r>
          </w:p>
        </w:tc>
        <w:tc>
          <w:tcPr>
            <w:tcW w:w="446" w:type="pct"/>
            <w:tcBorders>
              <w:top w:val="nil"/>
              <w:left w:val="nil"/>
              <w:bottom w:val="single" w:sz="4" w:space="0" w:color="auto"/>
              <w:right w:val="single" w:sz="4" w:space="0" w:color="auto"/>
            </w:tcBorders>
            <w:shd w:val="clear" w:color="auto" w:fill="auto"/>
            <w:vAlign w:val="center"/>
            <w:hideMark/>
          </w:tcPr>
          <w:p w14:paraId="0A4CF6B8"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8%</w:t>
            </w:r>
          </w:p>
        </w:tc>
        <w:tc>
          <w:tcPr>
            <w:tcW w:w="911" w:type="pct"/>
            <w:tcBorders>
              <w:top w:val="nil"/>
              <w:left w:val="nil"/>
              <w:bottom w:val="single" w:sz="4" w:space="0" w:color="auto"/>
              <w:right w:val="single" w:sz="4" w:space="0" w:color="auto"/>
            </w:tcBorders>
            <w:shd w:val="clear" w:color="auto" w:fill="auto"/>
            <w:vAlign w:val="center"/>
            <w:hideMark/>
          </w:tcPr>
          <w:p w14:paraId="45A1AC69"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5%</w:t>
            </w:r>
          </w:p>
        </w:tc>
        <w:tc>
          <w:tcPr>
            <w:tcW w:w="1067" w:type="pct"/>
            <w:tcBorders>
              <w:top w:val="nil"/>
              <w:left w:val="nil"/>
              <w:bottom w:val="single" w:sz="4" w:space="0" w:color="auto"/>
              <w:right w:val="single" w:sz="4" w:space="0" w:color="auto"/>
            </w:tcBorders>
          </w:tcPr>
          <w:p w14:paraId="6660217E" w14:textId="1BFB429D" w:rsidR="00162670" w:rsidRPr="00196A6D" w:rsidRDefault="009D1E42"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META. Capacitar </w:t>
            </w:r>
            <w:r>
              <w:rPr>
                <w:rFonts w:ascii="Tahoma" w:hAnsi="Tahoma" w:cs="Tahoma"/>
                <w:color w:val="000000"/>
                <w:sz w:val="18"/>
                <w:szCs w:val="18"/>
                <w:lang w:val="es-CO" w:eastAsia="es-ES_tradnl"/>
              </w:rPr>
              <w:t>a la comunidad Facatativeña en un cuarenta (40</w:t>
            </w:r>
            <w:r>
              <w:rPr>
                <w:rFonts w:ascii="Tahoma" w:hAnsi="Tahoma" w:cs="Tahoma"/>
                <w:color w:val="000000"/>
                <w:sz w:val="18"/>
                <w:szCs w:val="18"/>
                <w:lang w:val="es-CO" w:eastAsia="es-ES_tradnl"/>
              </w:rPr>
              <w:br/>
              <w:t>%) en gestión del riesgo y el cambio climático.</w:t>
            </w:r>
          </w:p>
        </w:tc>
      </w:tr>
      <w:tr w:rsidR="00162670" w:rsidRPr="00196A6D" w14:paraId="0F479736" w14:textId="77777777" w:rsidTr="00F3004D">
        <w:trPr>
          <w:trHeight w:val="89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67D571A"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3.9</w:t>
            </w:r>
          </w:p>
        </w:tc>
        <w:tc>
          <w:tcPr>
            <w:tcW w:w="715" w:type="pct"/>
            <w:tcBorders>
              <w:top w:val="nil"/>
              <w:left w:val="nil"/>
              <w:bottom w:val="single" w:sz="4" w:space="0" w:color="auto"/>
              <w:right w:val="single" w:sz="4" w:space="0" w:color="auto"/>
            </w:tcBorders>
            <w:shd w:val="clear" w:color="auto" w:fill="auto"/>
            <w:hideMark/>
          </w:tcPr>
          <w:p w14:paraId="31834F7F"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De aquí a 2030, reducir considerablemente el número de muertes y enfermedades causadas por productos químicos peligrosos y por la polución y contaminación del aire, el agua y el suelo.</w:t>
            </w:r>
          </w:p>
        </w:tc>
        <w:tc>
          <w:tcPr>
            <w:tcW w:w="556" w:type="pct"/>
            <w:tcBorders>
              <w:top w:val="nil"/>
              <w:left w:val="nil"/>
              <w:bottom w:val="single" w:sz="4" w:space="0" w:color="auto"/>
              <w:right w:val="single" w:sz="4" w:space="0" w:color="auto"/>
            </w:tcBorders>
            <w:shd w:val="clear" w:color="auto" w:fill="auto"/>
            <w:hideMark/>
          </w:tcPr>
          <w:p w14:paraId="158D86D1"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Índice de Riesgo Calidad del Agua para consumo humano (IRCA) Rural</w:t>
            </w:r>
          </w:p>
        </w:tc>
        <w:tc>
          <w:tcPr>
            <w:tcW w:w="678" w:type="pct"/>
            <w:tcBorders>
              <w:top w:val="nil"/>
              <w:left w:val="nil"/>
              <w:bottom w:val="single" w:sz="4" w:space="0" w:color="auto"/>
              <w:right w:val="single" w:sz="4" w:space="0" w:color="auto"/>
            </w:tcBorders>
            <w:shd w:val="clear" w:color="auto" w:fill="auto"/>
            <w:hideMark/>
          </w:tcPr>
          <w:p w14:paraId="7179C4EF"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grado de riesgo de ocurrencia de enfermedades relacionadas con el no cumplimiento de las características físicas, químicas y microbiológicas del agua para consumo humano (rural).</w:t>
            </w:r>
          </w:p>
        </w:tc>
        <w:tc>
          <w:tcPr>
            <w:tcW w:w="391" w:type="pct"/>
            <w:tcBorders>
              <w:top w:val="nil"/>
              <w:left w:val="nil"/>
              <w:bottom w:val="single" w:sz="4" w:space="0" w:color="auto"/>
              <w:right w:val="single" w:sz="4" w:space="0" w:color="auto"/>
            </w:tcBorders>
            <w:shd w:val="clear" w:color="auto" w:fill="auto"/>
            <w:vAlign w:val="center"/>
            <w:hideMark/>
          </w:tcPr>
          <w:p w14:paraId="6784E9D3"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Porcentaje</w:t>
            </w:r>
          </w:p>
        </w:tc>
        <w:tc>
          <w:tcPr>
            <w:tcW w:w="446" w:type="pct"/>
            <w:tcBorders>
              <w:top w:val="nil"/>
              <w:left w:val="nil"/>
              <w:bottom w:val="single" w:sz="4" w:space="0" w:color="auto"/>
              <w:right w:val="single" w:sz="4" w:space="0" w:color="auto"/>
            </w:tcBorders>
            <w:shd w:val="clear" w:color="auto" w:fill="auto"/>
            <w:vAlign w:val="center"/>
            <w:hideMark/>
          </w:tcPr>
          <w:p w14:paraId="710B3E28"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No Aplica</w:t>
            </w:r>
          </w:p>
        </w:tc>
        <w:tc>
          <w:tcPr>
            <w:tcW w:w="911" w:type="pct"/>
            <w:tcBorders>
              <w:top w:val="nil"/>
              <w:left w:val="nil"/>
              <w:bottom w:val="single" w:sz="4" w:space="0" w:color="auto"/>
              <w:right w:val="single" w:sz="4" w:space="0" w:color="auto"/>
            </w:tcBorders>
            <w:shd w:val="clear" w:color="auto" w:fill="auto"/>
            <w:vAlign w:val="center"/>
            <w:hideMark/>
          </w:tcPr>
          <w:p w14:paraId="575C840F" w14:textId="77777777" w:rsidR="00162670" w:rsidRPr="00987E19" w:rsidRDefault="00162670" w:rsidP="00162670">
            <w:pPr>
              <w:jc w:val="center"/>
              <w:rPr>
                <w:rFonts w:ascii="Tahoma" w:hAnsi="Tahoma" w:cs="Tahoma"/>
                <w:color w:val="000000"/>
                <w:sz w:val="18"/>
                <w:szCs w:val="18"/>
                <w:lang w:val="es-CO" w:eastAsia="es-ES_tradnl"/>
              </w:rPr>
            </w:pPr>
            <w:r w:rsidRPr="00987E19">
              <w:rPr>
                <w:rFonts w:ascii="Tahoma" w:hAnsi="Tahoma" w:cs="Tahoma"/>
                <w:color w:val="000000"/>
                <w:sz w:val="18"/>
                <w:szCs w:val="18"/>
                <w:lang w:val="es-CO" w:eastAsia="es-ES_tradnl"/>
              </w:rPr>
              <w:t>No Aplica</w:t>
            </w:r>
          </w:p>
        </w:tc>
        <w:tc>
          <w:tcPr>
            <w:tcW w:w="1067" w:type="pct"/>
            <w:tcBorders>
              <w:top w:val="nil"/>
              <w:left w:val="nil"/>
              <w:bottom w:val="single" w:sz="4" w:space="0" w:color="auto"/>
              <w:right w:val="single" w:sz="4" w:space="0" w:color="auto"/>
            </w:tcBorders>
          </w:tcPr>
          <w:p w14:paraId="720094F4" w14:textId="1A261FDB" w:rsidR="00987E19" w:rsidRPr="00987E19" w:rsidRDefault="00987E19" w:rsidP="00987E19">
            <w:pPr>
              <w:jc w:val="both"/>
              <w:rPr>
                <w:rFonts w:ascii="Tahoma" w:eastAsia="Tahoma" w:hAnsi="Tahoma" w:cs="Tahoma"/>
                <w:sz w:val="18"/>
                <w:szCs w:val="18"/>
              </w:rPr>
            </w:pPr>
            <w:r w:rsidRPr="00987E19">
              <w:rPr>
                <w:rFonts w:ascii="Tahoma" w:eastAsia="Tahoma" w:hAnsi="Tahoma" w:cs="Tahoma"/>
                <w:sz w:val="18"/>
                <w:szCs w:val="18"/>
              </w:rPr>
              <w:t>META Sensibilizar en un 30% a la población y difundir los monitoreos efectivos en las fuentes hídricas del municipio de Facatativá.</w:t>
            </w:r>
          </w:p>
          <w:p w14:paraId="13431349" w14:textId="2ECC630C" w:rsidR="00162670" w:rsidRPr="00987E19" w:rsidRDefault="00162670" w:rsidP="00162670">
            <w:pPr>
              <w:jc w:val="both"/>
              <w:rPr>
                <w:rFonts w:ascii="Tahoma" w:hAnsi="Tahoma" w:cs="Tahoma"/>
                <w:color w:val="000000"/>
                <w:sz w:val="18"/>
                <w:szCs w:val="18"/>
                <w:lang w:eastAsia="es-ES_tradnl"/>
              </w:rPr>
            </w:pPr>
          </w:p>
        </w:tc>
      </w:tr>
      <w:tr w:rsidR="00162670" w:rsidRPr="00196A6D" w14:paraId="72BCCCAD" w14:textId="77777777" w:rsidTr="00F3004D">
        <w:trPr>
          <w:trHeight w:val="489"/>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4880B53A"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6.1</w:t>
            </w:r>
          </w:p>
        </w:tc>
        <w:tc>
          <w:tcPr>
            <w:tcW w:w="715" w:type="pct"/>
            <w:tcBorders>
              <w:top w:val="nil"/>
              <w:left w:val="nil"/>
              <w:bottom w:val="single" w:sz="4" w:space="0" w:color="auto"/>
              <w:right w:val="single" w:sz="4" w:space="0" w:color="auto"/>
            </w:tcBorders>
            <w:shd w:val="clear" w:color="auto" w:fill="auto"/>
            <w:hideMark/>
          </w:tcPr>
          <w:p w14:paraId="0CB55E45"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De aquí a 2030, lograr el acceso universal y equitativo al agua potable a un precio asequible para todos</w:t>
            </w:r>
          </w:p>
        </w:tc>
        <w:tc>
          <w:tcPr>
            <w:tcW w:w="556" w:type="pct"/>
            <w:tcBorders>
              <w:top w:val="nil"/>
              <w:left w:val="nil"/>
              <w:bottom w:val="single" w:sz="4" w:space="0" w:color="auto"/>
              <w:right w:val="single" w:sz="4" w:space="0" w:color="auto"/>
            </w:tcBorders>
            <w:shd w:val="clear" w:color="auto" w:fill="auto"/>
            <w:hideMark/>
          </w:tcPr>
          <w:p w14:paraId="24EE3BA2"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Acceso a agua potable (suelo urbano)</w:t>
            </w:r>
          </w:p>
        </w:tc>
        <w:tc>
          <w:tcPr>
            <w:tcW w:w="678" w:type="pct"/>
            <w:tcBorders>
              <w:top w:val="nil"/>
              <w:left w:val="nil"/>
              <w:bottom w:val="single" w:sz="4" w:space="0" w:color="auto"/>
              <w:right w:val="single" w:sz="4" w:space="0" w:color="auto"/>
            </w:tcBorders>
            <w:shd w:val="clear" w:color="auto" w:fill="auto"/>
            <w:hideMark/>
          </w:tcPr>
          <w:p w14:paraId="62728307"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Mide el porcentaje de la población que accede a métodos de abastecimiento de agua adecuados, respecto a la población total. Los métodos de abastecimiento de agua adecuados en suelo urbano son </w:t>
            </w:r>
            <w:r w:rsidRPr="00196A6D">
              <w:rPr>
                <w:rFonts w:ascii="Tahoma" w:hAnsi="Tahoma" w:cs="Tahoma"/>
                <w:color w:val="000000"/>
                <w:sz w:val="18"/>
                <w:szCs w:val="18"/>
                <w:lang w:val="es-CO" w:eastAsia="es-ES_tradnl"/>
              </w:rPr>
              <w:lastRenderedPageBreak/>
              <w:t>los prevenientes del servicio público domiciliario de acueducto</w:t>
            </w:r>
          </w:p>
        </w:tc>
        <w:tc>
          <w:tcPr>
            <w:tcW w:w="391" w:type="pct"/>
            <w:tcBorders>
              <w:top w:val="nil"/>
              <w:left w:val="nil"/>
              <w:bottom w:val="single" w:sz="4" w:space="0" w:color="auto"/>
              <w:right w:val="single" w:sz="4" w:space="0" w:color="auto"/>
            </w:tcBorders>
            <w:shd w:val="clear" w:color="auto" w:fill="auto"/>
            <w:vAlign w:val="center"/>
            <w:hideMark/>
          </w:tcPr>
          <w:p w14:paraId="5E1980D4"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Porcentaje</w:t>
            </w:r>
          </w:p>
        </w:tc>
        <w:tc>
          <w:tcPr>
            <w:tcW w:w="446" w:type="pct"/>
            <w:tcBorders>
              <w:top w:val="nil"/>
              <w:left w:val="nil"/>
              <w:bottom w:val="single" w:sz="4" w:space="0" w:color="auto"/>
              <w:right w:val="single" w:sz="4" w:space="0" w:color="auto"/>
            </w:tcBorders>
            <w:shd w:val="clear" w:color="auto" w:fill="auto"/>
            <w:vAlign w:val="center"/>
            <w:hideMark/>
          </w:tcPr>
          <w:p w14:paraId="13702454"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98,00%</w:t>
            </w:r>
          </w:p>
        </w:tc>
        <w:tc>
          <w:tcPr>
            <w:tcW w:w="911" w:type="pct"/>
            <w:tcBorders>
              <w:top w:val="nil"/>
              <w:left w:val="nil"/>
              <w:bottom w:val="single" w:sz="4" w:space="0" w:color="auto"/>
              <w:right w:val="single" w:sz="4" w:space="0" w:color="auto"/>
            </w:tcBorders>
            <w:shd w:val="clear" w:color="auto" w:fill="auto"/>
            <w:vAlign w:val="center"/>
            <w:hideMark/>
          </w:tcPr>
          <w:p w14:paraId="502E5FCA"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100%</w:t>
            </w:r>
          </w:p>
        </w:tc>
        <w:tc>
          <w:tcPr>
            <w:tcW w:w="1067" w:type="pct"/>
            <w:tcBorders>
              <w:top w:val="nil"/>
              <w:left w:val="nil"/>
              <w:bottom w:val="single" w:sz="4" w:space="0" w:color="auto"/>
              <w:right w:val="single" w:sz="4" w:space="0" w:color="auto"/>
            </w:tcBorders>
          </w:tcPr>
          <w:p w14:paraId="0B183184" w14:textId="40E35375" w:rsidR="00987E19" w:rsidRPr="00987E19" w:rsidRDefault="00987E19" w:rsidP="00987E19">
            <w:pPr>
              <w:jc w:val="both"/>
              <w:rPr>
                <w:rFonts w:ascii="Tahoma" w:eastAsia="Tahoma" w:hAnsi="Tahoma" w:cs="Tahoma"/>
                <w:sz w:val="18"/>
                <w:szCs w:val="18"/>
              </w:rPr>
            </w:pPr>
            <w:r w:rsidRPr="00987E19">
              <w:rPr>
                <w:rFonts w:ascii="Tahoma" w:eastAsia="Tahoma" w:hAnsi="Tahoma" w:cs="Tahoma"/>
                <w:sz w:val="18"/>
                <w:szCs w:val="18"/>
              </w:rPr>
              <w:t>META Sensibilizar en un 30% a la población y difundir los monitoreos efectivos en las fuentes hídricas del municipio de Facatativá.</w:t>
            </w:r>
          </w:p>
          <w:p w14:paraId="1E1DA7D8" w14:textId="3A30413D" w:rsidR="00162670" w:rsidRPr="00F3004D" w:rsidRDefault="00162670" w:rsidP="00162670">
            <w:pPr>
              <w:jc w:val="both"/>
              <w:rPr>
                <w:rFonts w:ascii="Tahoma" w:hAnsi="Tahoma" w:cs="Tahoma"/>
                <w:color w:val="000000"/>
                <w:sz w:val="18"/>
                <w:szCs w:val="18"/>
                <w:lang w:eastAsia="es-ES_tradnl"/>
              </w:rPr>
            </w:pPr>
          </w:p>
        </w:tc>
      </w:tr>
      <w:tr w:rsidR="00162670" w:rsidRPr="00196A6D" w14:paraId="2CBC41BD" w14:textId="77777777" w:rsidTr="00F3004D">
        <w:trPr>
          <w:trHeight w:val="2911"/>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99061C0"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6.4</w:t>
            </w:r>
          </w:p>
        </w:tc>
        <w:tc>
          <w:tcPr>
            <w:tcW w:w="715" w:type="pct"/>
            <w:tcBorders>
              <w:top w:val="nil"/>
              <w:left w:val="nil"/>
              <w:bottom w:val="single" w:sz="4" w:space="0" w:color="auto"/>
              <w:right w:val="single" w:sz="4" w:space="0" w:color="auto"/>
            </w:tcBorders>
            <w:shd w:val="clear" w:color="auto" w:fill="auto"/>
            <w:hideMark/>
          </w:tcPr>
          <w:p w14:paraId="2302D2C7"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556" w:type="pct"/>
            <w:tcBorders>
              <w:top w:val="nil"/>
              <w:left w:val="nil"/>
              <w:bottom w:val="single" w:sz="4" w:space="0" w:color="auto"/>
              <w:right w:val="single" w:sz="4" w:space="0" w:color="auto"/>
            </w:tcBorders>
            <w:shd w:val="clear" w:color="auto" w:fill="auto"/>
            <w:hideMark/>
          </w:tcPr>
          <w:p w14:paraId="3E5CCF78"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Porcentaje de sub zonas hidrográficas con Índice de Uso del Agua (IUA) muy alto o crítico</w:t>
            </w:r>
          </w:p>
        </w:tc>
        <w:tc>
          <w:tcPr>
            <w:tcW w:w="678" w:type="pct"/>
            <w:tcBorders>
              <w:top w:val="nil"/>
              <w:left w:val="nil"/>
              <w:bottom w:val="single" w:sz="4" w:space="0" w:color="auto"/>
              <w:right w:val="single" w:sz="4" w:space="0" w:color="auto"/>
            </w:tcBorders>
            <w:shd w:val="clear" w:color="auto" w:fill="auto"/>
            <w:hideMark/>
          </w:tcPr>
          <w:p w14:paraId="09900AC2"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porcentaje de sub zonas hidrográficas que tienen condiciones muy altas o críticas de presión por demanda del recurso hídrico, Índice de Uso de Agua (IUA).</w:t>
            </w:r>
          </w:p>
        </w:tc>
        <w:tc>
          <w:tcPr>
            <w:tcW w:w="391" w:type="pct"/>
            <w:tcBorders>
              <w:top w:val="nil"/>
              <w:left w:val="nil"/>
              <w:bottom w:val="single" w:sz="4" w:space="0" w:color="auto"/>
              <w:right w:val="single" w:sz="4" w:space="0" w:color="auto"/>
            </w:tcBorders>
            <w:shd w:val="clear" w:color="auto" w:fill="auto"/>
            <w:vAlign w:val="center"/>
            <w:hideMark/>
          </w:tcPr>
          <w:p w14:paraId="75F977FC"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Porcentaje</w:t>
            </w:r>
          </w:p>
        </w:tc>
        <w:tc>
          <w:tcPr>
            <w:tcW w:w="446" w:type="pct"/>
            <w:tcBorders>
              <w:top w:val="nil"/>
              <w:left w:val="nil"/>
              <w:bottom w:val="single" w:sz="4" w:space="0" w:color="auto"/>
              <w:right w:val="single" w:sz="4" w:space="0" w:color="auto"/>
            </w:tcBorders>
            <w:shd w:val="clear" w:color="auto" w:fill="auto"/>
            <w:vAlign w:val="center"/>
            <w:hideMark/>
          </w:tcPr>
          <w:p w14:paraId="7E7CF1A2"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≤10,6 %</w:t>
            </w:r>
          </w:p>
        </w:tc>
        <w:tc>
          <w:tcPr>
            <w:tcW w:w="911" w:type="pct"/>
            <w:tcBorders>
              <w:top w:val="nil"/>
              <w:left w:val="nil"/>
              <w:bottom w:val="single" w:sz="4" w:space="0" w:color="auto"/>
              <w:right w:val="single" w:sz="4" w:space="0" w:color="auto"/>
            </w:tcBorders>
            <w:shd w:val="clear" w:color="auto" w:fill="auto"/>
            <w:vAlign w:val="center"/>
            <w:hideMark/>
          </w:tcPr>
          <w:p w14:paraId="1A4ED40E"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≤17,8 %</w:t>
            </w:r>
          </w:p>
        </w:tc>
        <w:tc>
          <w:tcPr>
            <w:tcW w:w="1067" w:type="pct"/>
            <w:tcBorders>
              <w:top w:val="nil"/>
              <w:left w:val="nil"/>
              <w:bottom w:val="single" w:sz="4" w:space="0" w:color="auto"/>
              <w:right w:val="single" w:sz="4" w:space="0" w:color="auto"/>
            </w:tcBorders>
          </w:tcPr>
          <w:p w14:paraId="5D29EED5" w14:textId="6C058020" w:rsidR="00162670" w:rsidRPr="00196A6D" w:rsidRDefault="0007562C"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META. Reducir</w:t>
            </w:r>
            <w:r w:rsidR="009D1E42">
              <w:rPr>
                <w:rFonts w:ascii="Tahoma" w:hAnsi="Tahoma" w:cs="Tahoma"/>
                <w:color w:val="000000"/>
                <w:sz w:val="18"/>
                <w:szCs w:val="18"/>
                <w:lang w:val="es-CO" w:eastAsia="es-ES_tradnl"/>
              </w:rPr>
              <w:t xml:space="preserve"> del 30% de</w:t>
            </w:r>
            <w:r w:rsidRPr="00196A6D">
              <w:rPr>
                <w:rFonts w:ascii="Tahoma" w:hAnsi="Tahoma" w:cs="Tahoma"/>
                <w:color w:val="000000"/>
                <w:sz w:val="18"/>
                <w:szCs w:val="18"/>
                <w:lang w:val="es-CO" w:eastAsia="es-ES_tradnl"/>
              </w:rPr>
              <w:t xml:space="preserve"> los residuos </w:t>
            </w:r>
            <w:r w:rsidR="009D1E42">
              <w:rPr>
                <w:rFonts w:ascii="Tahoma" w:hAnsi="Tahoma" w:cs="Tahoma"/>
                <w:color w:val="000000"/>
                <w:sz w:val="18"/>
                <w:szCs w:val="18"/>
                <w:lang w:val="es-CO" w:eastAsia="es-ES_tradnl"/>
              </w:rPr>
              <w:t>encontrados en los cuerpos hídricos en la jurisdicción del municipio</w:t>
            </w:r>
            <w:r w:rsidRPr="00196A6D">
              <w:rPr>
                <w:rFonts w:ascii="Tahoma" w:hAnsi="Tahoma" w:cs="Tahoma"/>
                <w:color w:val="000000"/>
                <w:sz w:val="18"/>
                <w:szCs w:val="18"/>
                <w:lang w:val="es-CO" w:eastAsia="es-ES_tradnl"/>
              </w:rPr>
              <w:t>.</w:t>
            </w:r>
          </w:p>
        </w:tc>
      </w:tr>
      <w:tr w:rsidR="00162670" w:rsidRPr="00196A6D" w14:paraId="1848E239" w14:textId="77777777" w:rsidTr="00F3004D">
        <w:trPr>
          <w:trHeight w:val="67"/>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65C0FC56"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8.4</w:t>
            </w:r>
          </w:p>
        </w:tc>
        <w:tc>
          <w:tcPr>
            <w:tcW w:w="715" w:type="pct"/>
            <w:tcBorders>
              <w:top w:val="nil"/>
              <w:left w:val="nil"/>
              <w:bottom w:val="single" w:sz="4" w:space="0" w:color="auto"/>
              <w:right w:val="single" w:sz="4" w:space="0" w:color="auto"/>
            </w:tcBorders>
            <w:shd w:val="clear" w:color="auto" w:fill="auto"/>
            <w:hideMark/>
          </w:tcPr>
          <w:p w14:paraId="379D6D0C"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Mejorar progresivamente, de aquí a 2030, la producción y el consumo eficientes de los recursos mundiales y procurar desvincular el crecimiento económico de la degradación del medio ambiente, conforme al Marco Decenal de </w:t>
            </w:r>
            <w:r w:rsidRPr="00196A6D">
              <w:rPr>
                <w:rFonts w:ascii="Tahoma" w:hAnsi="Tahoma" w:cs="Tahoma"/>
                <w:color w:val="000000"/>
                <w:sz w:val="18"/>
                <w:szCs w:val="18"/>
                <w:lang w:val="es-CO" w:eastAsia="es-ES_tradnl"/>
              </w:rPr>
              <w:lastRenderedPageBreak/>
              <w:t>Programas sobre Modalidades de Consumo y Producción Sostenibles, empezando por los países desarrollados.</w:t>
            </w:r>
          </w:p>
        </w:tc>
        <w:tc>
          <w:tcPr>
            <w:tcW w:w="556" w:type="pct"/>
            <w:tcBorders>
              <w:top w:val="nil"/>
              <w:left w:val="nil"/>
              <w:bottom w:val="single" w:sz="4" w:space="0" w:color="auto"/>
              <w:right w:val="single" w:sz="4" w:space="0" w:color="auto"/>
            </w:tcBorders>
            <w:shd w:val="clear" w:color="auto" w:fill="auto"/>
            <w:hideMark/>
          </w:tcPr>
          <w:p w14:paraId="2D6D3E3A"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Generación de residuos sólidos y productos residuales frente al Producto Interno Bruto (PIB)</w:t>
            </w:r>
          </w:p>
        </w:tc>
        <w:tc>
          <w:tcPr>
            <w:tcW w:w="678" w:type="pct"/>
            <w:tcBorders>
              <w:top w:val="nil"/>
              <w:left w:val="nil"/>
              <w:bottom w:val="single" w:sz="4" w:space="0" w:color="auto"/>
              <w:right w:val="single" w:sz="4" w:space="0" w:color="auto"/>
            </w:tcBorders>
            <w:shd w:val="clear" w:color="auto" w:fill="auto"/>
            <w:hideMark/>
          </w:tcPr>
          <w:p w14:paraId="52F8FAE1"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número de toneladas de residuos sólidos generados, respecto al Producto Interno Bruto (PIB).</w:t>
            </w:r>
          </w:p>
        </w:tc>
        <w:tc>
          <w:tcPr>
            <w:tcW w:w="391" w:type="pct"/>
            <w:tcBorders>
              <w:top w:val="nil"/>
              <w:left w:val="nil"/>
              <w:bottom w:val="single" w:sz="4" w:space="0" w:color="auto"/>
              <w:right w:val="single" w:sz="4" w:space="0" w:color="auto"/>
            </w:tcBorders>
            <w:shd w:val="clear" w:color="auto" w:fill="auto"/>
            <w:vAlign w:val="center"/>
            <w:hideMark/>
          </w:tcPr>
          <w:p w14:paraId="34BD7257"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Toneladas / billón de pesos</w:t>
            </w:r>
          </w:p>
        </w:tc>
        <w:tc>
          <w:tcPr>
            <w:tcW w:w="446" w:type="pct"/>
            <w:tcBorders>
              <w:top w:val="nil"/>
              <w:left w:val="nil"/>
              <w:bottom w:val="single" w:sz="4" w:space="0" w:color="auto"/>
              <w:right w:val="single" w:sz="4" w:space="0" w:color="auto"/>
            </w:tcBorders>
            <w:shd w:val="clear" w:color="auto" w:fill="auto"/>
            <w:vAlign w:val="center"/>
            <w:hideMark/>
          </w:tcPr>
          <w:p w14:paraId="62D83CF5"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22.755</w:t>
            </w:r>
          </w:p>
        </w:tc>
        <w:tc>
          <w:tcPr>
            <w:tcW w:w="911" w:type="pct"/>
            <w:tcBorders>
              <w:top w:val="nil"/>
              <w:left w:val="nil"/>
              <w:bottom w:val="single" w:sz="4" w:space="0" w:color="auto"/>
              <w:right w:val="single" w:sz="4" w:space="0" w:color="auto"/>
            </w:tcBorders>
            <w:shd w:val="clear" w:color="auto" w:fill="auto"/>
            <w:vAlign w:val="center"/>
            <w:hideMark/>
          </w:tcPr>
          <w:p w14:paraId="1CA77C8A"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15.788</w:t>
            </w:r>
          </w:p>
        </w:tc>
        <w:tc>
          <w:tcPr>
            <w:tcW w:w="1067" w:type="pct"/>
            <w:tcBorders>
              <w:top w:val="nil"/>
              <w:left w:val="nil"/>
              <w:bottom w:val="single" w:sz="4" w:space="0" w:color="auto"/>
              <w:right w:val="single" w:sz="4" w:space="0" w:color="auto"/>
            </w:tcBorders>
          </w:tcPr>
          <w:p w14:paraId="5B58A5ED" w14:textId="77777777" w:rsidR="00F3004D" w:rsidRDefault="00987E19" w:rsidP="00987E19">
            <w:pPr>
              <w:jc w:val="both"/>
              <w:outlineLvl w:val="2"/>
              <w:rPr>
                <w:rFonts w:ascii="Tahoma" w:eastAsia="Tahoma" w:hAnsi="Tahoma" w:cs="Tahoma"/>
                <w:sz w:val="18"/>
                <w:szCs w:val="18"/>
              </w:rPr>
            </w:pPr>
            <w:bookmarkStart w:id="56" w:name="_Toc27652713"/>
            <w:r w:rsidRPr="00987E19">
              <w:rPr>
                <w:rFonts w:ascii="Tahoma" w:eastAsia="Tahoma" w:hAnsi="Tahoma" w:cs="Tahoma"/>
                <w:sz w:val="18"/>
                <w:szCs w:val="18"/>
              </w:rPr>
              <w:t>META Realizar capacitaciones en buenas prácticas en un (40%) en las zonas agrícolas y ganaderas del municipio.</w:t>
            </w:r>
            <w:bookmarkEnd w:id="56"/>
          </w:p>
          <w:p w14:paraId="44B46A87" w14:textId="77777777" w:rsidR="00F3004D" w:rsidRDefault="00F3004D" w:rsidP="00987E19">
            <w:pPr>
              <w:jc w:val="both"/>
              <w:outlineLvl w:val="2"/>
              <w:rPr>
                <w:rFonts w:ascii="Tahoma" w:eastAsia="Tahoma" w:hAnsi="Tahoma" w:cs="Tahoma"/>
                <w:sz w:val="18"/>
                <w:szCs w:val="18"/>
              </w:rPr>
            </w:pPr>
          </w:p>
          <w:p w14:paraId="24DDDAA8" w14:textId="6E3D6764" w:rsidR="00987E19" w:rsidRPr="00987E19" w:rsidRDefault="00987E19" w:rsidP="00987E19">
            <w:pPr>
              <w:jc w:val="both"/>
              <w:outlineLvl w:val="2"/>
              <w:rPr>
                <w:rFonts w:ascii="Tahoma" w:eastAsia="Tahoma" w:hAnsi="Tahoma" w:cs="Tahoma"/>
                <w:sz w:val="18"/>
                <w:szCs w:val="18"/>
              </w:rPr>
            </w:pPr>
            <w:bookmarkStart w:id="57" w:name="_Toc27652714"/>
            <w:r w:rsidRPr="00987E19">
              <w:rPr>
                <w:rFonts w:ascii="Tahoma" w:eastAsia="Tahoma" w:hAnsi="Tahoma" w:cs="Tahoma"/>
                <w:sz w:val="18"/>
                <w:szCs w:val="18"/>
              </w:rPr>
              <w:t>META Entrega de insumos al 10% de las familias campesinas capacitadas, para implementar buenas prácticas, agrícolas y ganaderas anualmente.</w:t>
            </w:r>
            <w:bookmarkEnd w:id="57"/>
          </w:p>
          <w:p w14:paraId="6061856F" w14:textId="73E2F463" w:rsidR="00436F71" w:rsidRPr="00987E19" w:rsidRDefault="00436F71" w:rsidP="00162670">
            <w:pPr>
              <w:jc w:val="both"/>
              <w:rPr>
                <w:rFonts w:ascii="Tahoma" w:hAnsi="Tahoma" w:cs="Tahoma"/>
                <w:color w:val="000000"/>
                <w:sz w:val="18"/>
                <w:szCs w:val="18"/>
                <w:lang w:eastAsia="es-ES_tradnl"/>
              </w:rPr>
            </w:pPr>
          </w:p>
        </w:tc>
      </w:tr>
      <w:tr w:rsidR="00162670" w:rsidRPr="00196A6D" w14:paraId="2A0CE3C7" w14:textId="77777777" w:rsidTr="00F3004D">
        <w:trPr>
          <w:trHeight w:val="367"/>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F1B5197"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8.4</w:t>
            </w:r>
          </w:p>
        </w:tc>
        <w:tc>
          <w:tcPr>
            <w:tcW w:w="715" w:type="pct"/>
            <w:tcBorders>
              <w:top w:val="nil"/>
              <w:left w:val="nil"/>
              <w:bottom w:val="single" w:sz="4" w:space="0" w:color="auto"/>
              <w:right w:val="single" w:sz="4" w:space="0" w:color="auto"/>
            </w:tcBorders>
            <w:shd w:val="clear" w:color="auto" w:fill="auto"/>
            <w:hideMark/>
          </w:tcPr>
          <w:p w14:paraId="1615E021"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56" w:type="pct"/>
            <w:tcBorders>
              <w:top w:val="nil"/>
              <w:left w:val="nil"/>
              <w:bottom w:val="single" w:sz="4" w:space="0" w:color="auto"/>
              <w:right w:val="single" w:sz="4" w:space="0" w:color="auto"/>
            </w:tcBorders>
            <w:shd w:val="clear" w:color="auto" w:fill="auto"/>
            <w:hideMark/>
          </w:tcPr>
          <w:p w14:paraId="60441665"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Porcentaje de residuos sólidos efectivamente aprovechados</w:t>
            </w:r>
          </w:p>
        </w:tc>
        <w:tc>
          <w:tcPr>
            <w:tcW w:w="678" w:type="pct"/>
            <w:tcBorders>
              <w:top w:val="nil"/>
              <w:left w:val="nil"/>
              <w:bottom w:val="single" w:sz="4" w:space="0" w:color="auto"/>
              <w:right w:val="single" w:sz="4" w:space="0" w:color="auto"/>
            </w:tcBorders>
            <w:shd w:val="clear" w:color="auto" w:fill="auto"/>
            <w:hideMark/>
          </w:tcPr>
          <w:p w14:paraId="2F1C1AAD"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porcentaje de residuos sólidos efectivamente aprovechados, con respecto al total de los residuos sólidos generados, en el ámbito nacional.</w:t>
            </w:r>
          </w:p>
        </w:tc>
        <w:tc>
          <w:tcPr>
            <w:tcW w:w="391" w:type="pct"/>
            <w:tcBorders>
              <w:top w:val="nil"/>
              <w:left w:val="nil"/>
              <w:bottom w:val="single" w:sz="4" w:space="0" w:color="auto"/>
              <w:right w:val="single" w:sz="4" w:space="0" w:color="auto"/>
            </w:tcBorders>
            <w:shd w:val="clear" w:color="auto" w:fill="auto"/>
            <w:vAlign w:val="center"/>
            <w:hideMark/>
          </w:tcPr>
          <w:p w14:paraId="64382D98"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Porcentaje</w:t>
            </w:r>
          </w:p>
        </w:tc>
        <w:tc>
          <w:tcPr>
            <w:tcW w:w="446" w:type="pct"/>
            <w:tcBorders>
              <w:top w:val="nil"/>
              <w:left w:val="nil"/>
              <w:bottom w:val="single" w:sz="4" w:space="0" w:color="auto"/>
              <w:right w:val="single" w:sz="4" w:space="0" w:color="auto"/>
            </w:tcBorders>
            <w:shd w:val="clear" w:color="auto" w:fill="auto"/>
            <w:vAlign w:val="center"/>
            <w:hideMark/>
          </w:tcPr>
          <w:p w14:paraId="5A3A1CC0"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20%</w:t>
            </w:r>
          </w:p>
        </w:tc>
        <w:tc>
          <w:tcPr>
            <w:tcW w:w="911" w:type="pct"/>
            <w:tcBorders>
              <w:top w:val="nil"/>
              <w:left w:val="nil"/>
              <w:bottom w:val="single" w:sz="4" w:space="0" w:color="auto"/>
              <w:right w:val="single" w:sz="4" w:space="0" w:color="auto"/>
            </w:tcBorders>
            <w:shd w:val="clear" w:color="auto" w:fill="auto"/>
            <w:vAlign w:val="center"/>
            <w:hideMark/>
          </w:tcPr>
          <w:p w14:paraId="026DC73F" w14:textId="77777777" w:rsidR="00162670" w:rsidRPr="00987E19" w:rsidRDefault="00162670" w:rsidP="00162670">
            <w:pPr>
              <w:jc w:val="center"/>
              <w:rPr>
                <w:rFonts w:ascii="Tahoma" w:hAnsi="Tahoma" w:cs="Tahoma"/>
                <w:color w:val="000000"/>
                <w:sz w:val="18"/>
                <w:szCs w:val="18"/>
                <w:lang w:val="es-CO" w:eastAsia="es-ES_tradnl"/>
              </w:rPr>
            </w:pPr>
            <w:r w:rsidRPr="00987E19">
              <w:rPr>
                <w:rFonts w:ascii="Tahoma" w:hAnsi="Tahoma" w:cs="Tahoma"/>
                <w:color w:val="000000"/>
                <w:sz w:val="18"/>
                <w:szCs w:val="18"/>
                <w:lang w:val="es-CO" w:eastAsia="es-ES_tradnl"/>
              </w:rPr>
              <w:t>30%</w:t>
            </w:r>
          </w:p>
        </w:tc>
        <w:tc>
          <w:tcPr>
            <w:tcW w:w="1067" w:type="pct"/>
            <w:tcBorders>
              <w:top w:val="nil"/>
              <w:left w:val="nil"/>
              <w:bottom w:val="single" w:sz="4" w:space="0" w:color="auto"/>
              <w:right w:val="single" w:sz="4" w:space="0" w:color="auto"/>
            </w:tcBorders>
          </w:tcPr>
          <w:p w14:paraId="68D36702" w14:textId="586798FB" w:rsidR="00987E19" w:rsidRPr="00987E19" w:rsidRDefault="00987E19" w:rsidP="00987E19">
            <w:pPr>
              <w:jc w:val="both"/>
              <w:rPr>
                <w:rFonts w:ascii="Tahoma" w:eastAsia="Tahoma" w:hAnsi="Tahoma" w:cs="Tahoma"/>
                <w:bCs/>
                <w:sz w:val="18"/>
                <w:szCs w:val="18"/>
              </w:rPr>
            </w:pPr>
            <w:r w:rsidRPr="00987E19">
              <w:rPr>
                <w:rFonts w:ascii="Tahoma" w:eastAsia="Tahoma" w:hAnsi="Tahoma" w:cs="Tahoma"/>
                <w:sz w:val="18"/>
                <w:szCs w:val="18"/>
              </w:rPr>
              <w:t xml:space="preserve">META </w:t>
            </w:r>
            <w:r w:rsidRPr="00987E19">
              <w:rPr>
                <w:rFonts w:ascii="Tahoma" w:eastAsia="Tahoma" w:hAnsi="Tahoma" w:cs="Tahoma"/>
                <w:bCs/>
                <w:sz w:val="18"/>
                <w:szCs w:val="18"/>
              </w:rPr>
              <w:t xml:space="preserve">Aumento en un 48% sobre la adecuada separación de los residuos sólidos en el municipio. </w:t>
            </w:r>
          </w:p>
          <w:p w14:paraId="48817907" w14:textId="05E2CCB1" w:rsidR="00162670" w:rsidRPr="00987E19" w:rsidRDefault="00162670" w:rsidP="00162670">
            <w:pPr>
              <w:jc w:val="both"/>
              <w:rPr>
                <w:rFonts w:ascii="Tahoma" w:hAnsi="Tahoma" w:cs="Tahoma"/>
                <w:color w:val="000000"/>
                <w:sz w:val="18"/>
                <w:szCs w:val="18"/>
                <w:lang w:eastAsia="es-ES_tradnl"/>
              </w:rPr>
            </w:pPr>
          </w:p>
        </w:tc>
      </w:tr>
      <w:tr w:rsidR="00162670" w:rsidRPr="00987E19" w14:paraId="36D9692F" w14:textId="77777777" w:rsidTr="00F3004D">
        <w:trPr>
          <w:trHeight w:val="1526"/>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6196A857"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11.5</w:t>
            </w:r>
          </w:p>
        </w:tc>
        <w:tc>
          <w:tcPr>
            <w:tcW w:w="715" w:type="pct"/>
            <w:tcBorders>
              <w:top w:val="nil"/>
              <w:left w:val="nil"/>
              <w:bottom w:val="single" w:sz="4" w:space="0" w:color="auto"/>
              <w:right w:val="single" w:sz="4" w:space="0" w:color="auto"/>
            </w:tcBorders>
            <w:shd w:val="clear" w:color="auto" w:fill="auto"/>
            <w:hideMark/>
          </w:tcPr>
          <w:p w14:paraId="6BC4F2EF"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De aquí a 2030, reducir significativamente el número de muertes causadas por los desastres, incluidos los relacionados con el agua, y de personas afectadas </w:t>
            </w:r>
            <w:r w:rsidRPr="00196A6D">
              <w:rPr>
                <w:rFonts w:ascii="Tahoma" w:hAnsi="Tahoma" w:cs="Tahoma"/>
                <w:color w:val="000000"/>
                <w:sz w:val="18"/>
                <w:szCs w:val="18"/>
                <w:lang w:val="es-CO" w:eastAsia="es-ES_tradnl"/>
              </w:rPr>
              <w:lastRenderedPageBreak/>
              <w:t>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56" w:type="pct"/>
            <w:tcBorders>
              <w:top w:val="nil"/>
              <w:left w:val="nil"/>
              <w:bottom w:val="single" w:sz="4" w:space="0" w:color="auto"/>
              <w:right w:val="single" w:sz="4" w:space="0" w:color="auto"/>
            </w:tcBorders>
            <w:shd w:val="clear" w:color="auto" w:fill="auto"/>
            <w:hideMark/>
          </w:tcPr>
          <w:p w14:paraId="7DA8B926"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Mortalidad nacional causada por eventos recurrentes</w:t>
            </w:r>
          </w:p>
        </w:tc>
        <w:tc>
          <w:tcPr>
            <w:tcW w:w="678" w:type="pct"/>
            <w:tcBorders>
              <w:top w:val="nil"/>
              <w:left w:val="nil"/>
              <w:bottom w:val="single" w:sz="4" w:space="0" w:color="auto"/>
              <w:right w:val="single" w:sz="4" w:space="0" w:color="auto"/>
            </w:tcBorders>
            <w:shd w:val="clear" w:color="auto" w:fill="auto"/>
            <w:hideMark/>
          </w:tcPr>
          <w:p w14:paraId="4CD3F099" w14:textId="77777777" w:rsidR="00162670" w:rsidRPr="00196A6D" w:rsidRDefault="00162670" w:rsidP="00162670">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número de muertes confirmadas en un desastre o tras el impacto de un desastre ocasionado por un evento recurrente.</w:t>
            </w:r>
          </w:p>
        </w:tc>
        <w:tc>
          <w:tcPr>
            <w:tcW w:w="391" w:type="pct"/>
            <w:tcBorders>
              <w:top w:val="nil"/>
              <w:left w:val="nil"/>
              <w:bottom w:val="single" w:sz="4" w:space="0" w:color="auto"/>
              <w:right w:val="single" w:sz="4" w:space="0" w:color="auto"/>
            </w:tcBorders>
            <w:shd w:val="clear" w:color="auto" w:fill="auto"/>
            <w:vAlign w:val="center"/>
            <w:hideMark/>
          </w:tcPr>
          <w:p w14:paraId="79C1F8EB"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Muertes</w:t>
            </w:r>
          </w:p>
        </w:tc>
        <w:tc>
          <w:tcPr>
            <w:tcW w:w="446" w:type="pct"/>
            <w:tcBorders>
              <w:top w:val="nil"/>
              <w:left w:val="nil"/>
              <w:bottom w:val="single" w:sz="4" w:space="0" w:color="auto"/>
              <w:right w:val="single" w:sz="4" w:space="0" w:color="auto"/>
            </w:tcBorders>
            <w:shd w:val="clear" w:color="auto" w:fill="auto"/>
            <w:vAlign w:val="center"/>
            <w:hideMark/>
          </w:tcPr>
          <w:p w14:paraId="21773952"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87</w:t>
            </w:r>
          </w:p>
        </w:tc>
        <w:tc>
          <w:tcPr>
            <w:tcW w:w="911" w:type="pct"/>
            <w:tcBorders>
              <w:top w:val="nil"/>
              <w:left w:val="nil"/>
              <w:bottom w:val="single" w:sz="4" w:space="0" w:color="auto"/>
              <w:right w:val="single" w:sz="4" w:space="0" w:color="auto"/>
            </w:tcBorders>
            <w:shd w:val="clear" w:color="auto" w:fill="auto"/>
            <w:vAlign w:val="center"/>
            <w:hideMark/>
          </w:tcPr>
          <w:p w14:paraId="75DED2A2" w14:textId="77777777" w:rsidR="00162670" w:rsidRPr="00196A6D" w:rsidRDefault="00162670" w:rsidP="00162670">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80</w:t>
            </w:r>
          </w:p>
        </w:tc>
        <w:tc>
          <w:tcPr>
            <w:tcW w:w="1067" w:type="pct"/>
            <w:tcBorders>
              <w:top w:val="nil"/>
              <w:left w:val="nil"/>
              <w:bottom w:val="single" w:sz="4" w:space="0" w:color="auto"/>
              <w:right w:val="single" w:sz="4" w:space="0" w:color="auto"/>
            </w:tcBorders>
          </w:tcPr>
          <w:p w14:paraId="7C229ECA" w14:textId="4EB283B1" w:rsidR="00987E19" w:rsidRPr="00987E19" w:rsidRDefault="00987E19" w:rsidP="00987E19">
            <w:pPr>
              <w:jc w:val="both"/>
              <w:rPr>
                <w:rFonts w:ascii="Tahoma" w:eastAsia="Tahoma" w:hAnsi="Tahoma" w:cs="Tahoma"/>
                <w:bCs/>
                <w:sz w:val="18"/>
                <w:szCs w:val="18"/>
              </w:rPr>
            </w:pPr>
            <w:r w:rsidRPr="00987E19">
              <w:rPr>
                <w:rFonts w:ascii="Tahoma" w:eastAsia="Tahoma" w:hAnsi="Tahoma" w:cs="Tahoma"/>
                <w:sz w:val="18"/>
                <w:szCs w:val="18"/>
              </w:rPr>
              <w:t>META</w:t>
            </w:r>
            <w:r w:rsidRPr="00987E19">
              <w:rPr>
                <w:rFonts w:ascii="Tahoma" w:eastAsia="Tahoma" w:hAnsi="Tahoma" w:cs="Tahoma"/>
                <w:bCs/>
                <w:sz w:val="18"/>
                <w:szCs w:val="18"/>
              </w:rPr>
              <w:t xml:space="preserve"> Capacitar a la comunidad Facatativeña en 40% en gestión del riesgo y el cambio climático</w:t>
            </w:r>
          </w:p>
          <w:p w14:paraId="00437483" w14:textId="7541E607" w:rsidR="00162670" w:rsidRPr="00987E19" w:rsidRDefault="00162670" w:rsidP="00162670">
            <w:pPr>
              <w:jc w:val="both"/>
              <w:rPr>
                <w:rFonts w:ascii="Tahoma" w:hAnsi="Tahoma" w:cs="Tahoma"/>
                <w:color w:val="000000"/>
                <w:sz w:val="18"/>
                <w:szCs w:val="18"/>
                <w:lang w:eastAsia="es-ES_tradnl"/>
              </w:rPr>
            </w:pPr>
          </w:p>
        </w:tc>
      </w:tr>
      <w:tr w:rsidR="00182F15" w:rsidRPr="00196A6D" w14:paraId="67AE5050" w14:textId="77777777" w:rsidTr="00F3004D">
        <w:trPr>
          <w:trHeight w:val="231"/>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4DA4EE44"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11.5</w:t>
            </w:r>
          </w:p>
        </w:tc>
        <w:tc>
          <w:tcPr>
            <w:tcW w:w="715" w:type="pct"/>
            <w:tcBorders>
              <w:top w:val="nil"/>
              <w:left w:val="nil"/>
              <w:bottom w:val="single" w:sz="4" w:space="0" w:color="auto"/>
              <w:right w:val="single" w:sz="4" w:space="0" w:color="auto"/>
            </w:tcBorders>
            <w:shd w:val="clear" w:color="auto" w:fill="auto"/>
            <w:hideMark/>
          </w:tcPr>
          <w:p w14:paraId="4B5585C9"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w:t>
            </w:r>
            <w:r w:rsidRPr="00196A6D">
              <w:rPr>
                <w:rFonts w:ascii="Tahoma" w:hAnsi="Tahoma" w:cs="Tahoma"/>
                <w:color w:val="000000"/>
                <w:sz w:val="18"/>
                <w:szCs w:val="18"/>
                <w:lang w:val="es-CO" w:eastAsia="es-ES_tradnl"/>
              </w:rPr>
              <w:lastRenderedPageBreak/>
              <w:t>protección de los pobres y las personas en situaciones de vulnerabilidad.</w:t>
            </w:r>
          </w:p>
        </w:tc>
        <w:tc>
          <w:tcPr>
            <w:tcW w:w="556" w:type="pct"/>
            <w:tcBorders>
              <w:top w:val="nil"/>
              <w:left w:val="nil"/>
              <w:bottom w:val="single" w:sz="4" w:space="0" w:color="auto"/>
              <w:right w:val="single" w:sz="4" w:space="0" w:color="auto"/>
            </w:tcBorders>
            <w:shd w:val="clear" w:color="auto" w:fill="auto"/>
            <w:hideMark/>
          </w:tcPr>
          <w:p w14:paraId="2AFA5D1E"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Tasa de personas afectadas a causa de eventos recurrentes</w:t>
            </w:r>
          </w:p>
        </w:tc>
        <w:tc>
          <w:tcPr>
            <w:tcW w:w="678" w:type="pct"/>
            <w:tcBorders>
              <w:top w:val="nil"/>
              <w:left w:val="nil"/>
              <w:bottom w:val="single" w:sz="4" w:space="0" w:color="auto"/>
              <w:right w:val="single" w:sz="4" w:space="0" w:color="auto"/>
            </w:tcBorders>
            <w:shd w:val="clear" w:color="auto" w:fill="auto"/>
            <w:hideMark/>
          </w:tcPr>
          <w:p w14:paraId="61D30D5B"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número de personas afectadas en sus bienes, infraestructura o medios de subsistencia tras el impacto de un evento recurrente, por cada 100.000 habitantes.</w:t>
            </w:r>
          </w:p>
        </w:tc>
        <w:tc>
          <w:tcPr>
            <w:tcW w:w="391" w:type="pct"/>
            <w:tcBorders>
              <w:top w:val="nil"/>
              <w:left w:val="nil"/>
              <w:bottom w:val="single" w:sz="4" w:space="0" w:color="auto"/>
              <w:right w:val="single" w:sz="4" w:space="0" w:color="auto"/>
            </w:tcBorders>
            <w:shd w:val="clear" w:color="auto" w:fill="auto"/>
            <w:vAlign w:val="center"/>
            <w:hideMark/>
          </w:tcPr>
          <w:p w14:paraId="78B44481"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Tasa por cada 100.000 habitantes</w:t>
            </w:r>
          </w:p>
        </w:tc>
        <w:tc>
          <w:tcPr>
            <w:tcW w:w="446" w:type="pct"/>
            <w:tcBorders>
              <w:top w:val="nil"/>
              <w:left w:val="nil"/>
              <w:bottom w:val="single" w:sz="4" w:space="0" w:color="auto"/>
              <w:right w:val="single" w:sz="4" w:space="0" w:color="auto"/>
            </w:tcBorders>
            <w:shd w:val="clear" w:color="auto" w:fill="auto"/>
            <w:vAlign w:val="center"/>
            <w:hideMark/>
          </w:tcPr>
          <w:p w14:paraId="36B51102"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971,98</w:t>
            </w:r>
          </w:p>
        </w:tc>
        <w:tc>
          <w:tcPr>
            <w:tcW w:w="911" w:type="pct"/>
            <w:tcBorders>
              <w:top w:val="nil"/>
              <w:left w:val="nil"/>
              <w:bottom w:val="single" w:sz="4" w:space="0" w:color="auto"/>
              <w:right w:val="single" w:sz="4" w:space="0" w:color="auto"/>
            </w:tcBorders>
            <w:shd w:val="clear" w:color="auto" w:fill="auto"/>
            <w:vAlign w:val="center"/>
            <w:hideMark/>
          </w:tcPr>
          <w:p w14:paraId="5B5A5536"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890,82</w:t>
            </w:r>
          </w:p>
        </w:tc>
        <w:tc>
          <w:tcPr>
            <w:tcW w:w="1067" w:type="pct"/>
            <w:tcBorders>
              <w:top w:val="nil"/>
              <w:left w:val="nil"/>
              <w:bottom w:val="single" w:sz="4" w:space="0" w:color="auto"/>
              <w:right w:val="single" w:sz="4" w:space="0" w:color="auto"/>
            </w:tcBorders>
          </w:tcPr>
          <w:p w14:paraId="2F5AC06D" w14:textId="6A3768A3" w:rsidR="00987E19" w:rsidRPr="00987E19" w:rsidRDefault="00987E19" w:rsidP="00987E19">
            <w:pPr>
              <w:jc w:val="both"/>
              <w:rPr>
                <w:rFonts w:ascii="Tahoma" w:eastAsia="Tahoma" w:hAnsi="Tahoma" w:cs="Tahoma"/>
                <w:bCs/>
                <w:sz w:val="18"/>
                <w:szCs w:val="18"/>
              </w:rPr>
            </w:pPr>
            <w:r w:rsidRPr="00987E19">
              <w:rPr>
                <w:rFonts w:ascii="Tahoma" w:eastAsia="Tahoma" w:hAnsi="Tahoma" w:cs="Tahoma"/>
                <w:sz w:val="18"/>
                <w:szCs w:val="18"/>
              </w:rPr>
              <w:t>META</w:t>
            </w:r>
            <w:r w:rsidRPr="00987E19">
              <w:rPr>
                <w:rFonts w:ascii="Tahoma" w:eastAsia="Tahoma" w:hAnsi="Tahoma" w:cs="Tahoma"/>
                <w:bCs/>
                <w:sz w:val="18"/>
                <w:szCs w:val="18"/>
              </w:rPr>
              <w:t xml:space="preserve"> Capacitar a la comunidad Facatativeña en 40% en gestión del riesgo y el cambio climático</w:t>
            </w:r>
          </w:p>
          <w:p w14:paraId="3383F081" w14:textId="5BB7A5A6" w:rsidR="00182F15" w:rsidRPr="00987E19" w:rsidRDefault="00182F15" w:rsidP="00182F15">
            <w:pPr>
              <w:jc w:val="both"/>
              <w:rPr>
                <w:rFonts w:ascii="Tahoma" w:hAnsi="Tahoma" w:cs="Tahoma"/>
                <w:color w:val="000000"/>
                <w:sz w:val="18"/>
                <w:szCs w:val="18"/>
                <w:lang w:eastAsia="es-ES_tradnl"/>
              </w:rPr>
            </w:pPr>
          </w:p>
        </w:tc>
      </w:tr>
      <w:tr w:rsidR="00182F15" w:rsidRPr="00196A6D" w14:paraId="1E60174A" w14:textId="77777777" w:rsidTr="00F3004D">
        <w:trPr>
          <w:trHeight w:val="1507"/>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54C09E5"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11.6</w:t>
            </w:r>
          </w:p>
        </w:tc>
        <w:tc>
          <w:tcPr>
            <w:tcW w:w="715" w:type="pct"/>
            <w:tcBorders>
              <w:top w:val="nil"/>
              <w:left w:val="nil"/>
              <w:bottom w:val="single" w:sz="4" w:space="0" w:color="auto"/>
              <w:right w:val="single" w:sz="4" w:space="0" w:color="auto"/>
            </w:tcBorders>
            <w:shd w:val="clear" w:color="auto" w:fill="auto"/>
            <w:hideMark/>
          </w:tcPr>
          <w:p w14:paraId="71246131"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De aquí a 2030, reducir el impacto ambiental negativo per cápita de las ciudades, incluso prestando especial atención a la calidad del aire y la gestión de los desechos municipales y de otro tipo</w:t>
            </w:r>
          </w:p>
        </w:tc>
        <w:tc>
          <w:tcPr>
            <w:tcW w:w="556" w:type="pct"/>
            <w:tcBorders>
              <w:top w:val="nil"/>
              <w:left w:val="nil"/>
              <w:bottom w:val="single" w:sz="4" w:space="0" w:color="auto"/>
              <w:right w:val="single" w:sz="4" w:space="0" w:color="auto"/>
            </w:tcBorders>
            <w:shd w:val="clear" w:color="auto" w:fill="auto"/>
            <w:hideMark/>
          </w:tcPr>
          <w:p w14:paraId="1BB18E30"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Porcentaje de residuos sólidos urbanos dispuestos adecuadamente</w:t>
            </w:r>
          </w:p>
        </w:tc>
        <w:tc>
          <w:tcPr>
            <w:tcW w:w="678" w:type="pct"/>
            <w:tcBorders>
              <w:top w:val="nil"/>
              <w:left w:val="nil"/>
              <w:bottom w:val="single" w:sz="4" w:space="0" w:color="auto"/>
              <w:right w:val="single" w:sz="4" w:space="0" w:color="auto"/>
            </w:tcBorders>
            <w:shd w:val="clear" w:color="auto" w:fill="auto"/>
            <w:hideMark/>
          </w:tcPr>
          <w:p w14:paraId="05A884CF"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391" w:type="pct"/>
            <w:tcBorders>
              <w:top w:val="nil"/>
              <w:left w:val="nil"/>
              <w:bottom w:val="single" w:sz="4" w:space="0" w:color="auto"/>
              <w:right w:val="single" w:sz="4" w:space="0" w:color="auto"/>
            </w:tcBorders>
            <w:shd w:val="clear" w:color="auto" w:fill="auto"/>
            <w:vAlign w:val="center"/>
            <w:hideMark/>
          </w:tcPr>
          <w:p w14:paraId="2CFBA39C"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Porcentaje</w:t>
            </w:r>
          </w:p>
        </w:tc>
        <w:tc>
          <w:tcPr>
            <w:tcW w:w="446" w:type="pct"/>
            <w:tcBorders>
              <w:top w:val="nil"/>
              <w:left w:val="nil"/>
              <w:bottom w:val="single" w:sz="4" w:space="0" w:color="auto"/>
              <w:right w:val="single" w:sz="4" w:space="0" w:color="auto"/>
            </w:tcBorders>
            <w:shd w:val="clear" w:color="auto" w:fill="auto"/>
            <w:vAlign w:val="center"/>
            <w:hideMark/>
          </w:tcPr>
          <w:p w14:paraId="4CC06A2B"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98,90%</w:t>
            </w:r>
          </w:p>
        </w:tc>
        <w:tc>
          <w:tcPr>
            <w:tcW w:w="911" w:type="pct"/>
            <w:tcBorders>
              <w:top w:val="nil"/>
              <w:left w:val="nil"/>
              <w:bottom w:val="single" w:sz="4" w:space="0" w:color="auto"/>
              <w:right w:val="single" w:sz="4" w:space="0" w:color="auto"/>
            </w:tcBorders>
            <w:shd w:val="clear" w:color="auto" w:fill="auto"/>
            <w:vAlign w:val="center"/>
            <w:hideMark/>
          </w:tcPr>
          <w:p w14:paraId="0CB5CCF0"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100,00%</w:t>
            </w:r>
          </w:p>
        </w:tc>
        <w:tc>
          <w:tcPr>
            <w:tcW w:w="1067" w:type="pct"/>
            <w:tcBorders>
              <w:top w:val="nil"/>
              <w:left w:val="nil"/>
              <w:bottom w:val="single" w:sz="4" w:space="0" w:color="auto"/>
              <w:right w:val="single" w:sz="4" w:space="0" w:color="auto"/>
            </w:tcBorders>
          </w:tcPr>
          <w:p w14:paraId="0CCF74E9" w14:textId="6AB635CA" w:rsidR="00987E19" w:rsidRPr="00323FCC" w:rsidRDefault="00987E19" w:rsidP="00987E19">
            <w:pPr>
              <w:jc w:val="both"/>
              <w:rPr>
                <w:rFonts w:ascii="Tahoma" w:eastAsia="Tahoma" w:hAnsi="Tahoma" w:cs="Tahoma"/>
                <w:bCs/>
                <w:sz w:val="18"/>
                <w:szCs w:val="18"/>
              </w:rPr>
            </w:pPr>
            <w:r w:rsidRPr="00323FCC">
              <w:rPr>
                <w:rFonts w:ascii="Tahoma" w:eastAsia="Tahoma" w:hAnsi="Tahoma" w:cs="Tahoma"/>
                <w:sz w:val="18"/>
                <w:szCs w:val="18"/>
              </w:rPr>
              <w:t xml:space="preserve">META </w:t>
            </w:r>
            <w:r w:rsidRPr="00323FCC">
              <w:rPr>
                <w:rFonts w:ascii="Tahoma" w:eastAsia="Tahoma" w:hAnsi="Tahoma" w:cs="Tahoma"/>
                <w:bCs/>
                <w:sz w:val="18"/>
                <w:szCs w:val="18"/>
              </w:rPr>
              <w:t xml:space="preserve">Aumento en un 48% sobre la adecuada separación de los residuos sólidos en el municipio. </w:t>
            </w:r>
          </w:p>
          <w:p w14:paraId="3583DA72" w14:textId="3417B6E0" w:rsidR="00182F15" w:rsidRPr="00987E19" w:rsidRDefault="00182F15" w:rsidP="00182F15">
            <w:pPr>
              <w:jc w:val="both"/>
              <w:rPr>
                <w:rFonts w:ascii="Tahoma" w:hAnsi="Tahoma" w:cs="Tahoma"/>
                <w:color w:val="000000"/>
                <w:sz w:val="18"/>
                <w:szCs w:val="18"/>
                <w:lang w:eastAsia="es-ES_tradnl"/>
              </w:rPr>
            </w:pPr>
          </w:p>
        </w:tc>
      </w:tr>
      <w:tr w:rsidR="00182F15" w:rsidRPr="00196A6D" w14:paraId="4E33273A" w14:textId="77777777" w:rsidTr="00F3004D">
        <w:trPr>
          <w:trHeight w:val="2368"/>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4EE5237"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11.b</w:t>
            </w:r>
          </w:p>
        </w:tc>
        <w:tc>
          <w:tcPr>
            <w:tcW w:w="715" w:type="pct"/>
            <w:tcBorders>
              <w:top w:val="nil"/>
              <w:left w:val="nil"/>
              <w:bottom w:val="single" w:sz="4" w:space="0" w:color="auto"/>
              <w:right w:val="single" w:sz="4" w:space="0" w:color="auto"/>
            </w:tcBorders>
            <w:shd w:val="clear" w:color="auto" w:fill="auto"/>
            <w:hideMark/>
          </w:tcPr>
          <w:p w14:paraId="15D4CF64"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De aquí a 2020, aumentar considerablemente el número de ciudades y asentamientos humanos que adoptan e implementan políticas y planes integrados para promover la inclusión, el uso </w:t>
            </w:r>
            <w:r w:rsidRPr="00196A6D">
              <w:rPr>
                <w:rFonts w:ascii="Tahoma" w:hAnsi="Tahoma" w:cs="Tahoma"/>
                <w:color w:val="000000"/>
                <w:sz w:val="18"/>
                <w:szCs w:val="18"/>
                <w:lang w:val="es-CO" w:eastAsia="es-ES_tradnl"/>
              </w:rPr>
              <w:lastRenderedPageBreak/>
              <w:t>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56" w:type="pct"/>
            <w:tcBorders>
              <w:top w:val="nil"/>
              <w:left w:val="nil"/>
              <w:bottom w:val="single" w:sz="4" w:space="0" w:color="auto"/>
              <w:right w:val="single" w:sz="4" w:space="0" w:color="auto"/>
            </w:tcBorders>
            <w:shd w:val="clear" w:color="auto" w:fill="auto"/>
            <w:hideMark/>
          </w:tcPr>
          <w:p w14:paraId="2024E6C7"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Departamentos con planes integrales (adaptación y mitigación) frente al cambio climático</w:t>
            </w:r>
          </w:p>
        </w:tc>
        <w:tc>
          <w:tcPr>
            <w:tcW w:w="678" w:type="pct"/>
            <w:tcBorders>
              <w:top w:val="nil"/>
              <w:left w:val="nil"/>
              <w:bottom w:val="single" w:sz="4" w:space="0" w:color="auto"/>
              <w:right w:val="single" w:sz="4" w:space="0" w:color="auto"/>
            </w:tcBorders>
            <w:shd w:val="clear" w:color="auto" w:fill="auto"/>
            <w:hideMark/>
          </w:tcPr>
          <w:p w14:paraId="42B623A7"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Mide el número de las entidades territoriales departamentales que incorporan acciones de adaptación (reducción de vulnerabilidad, incremento de la capacidad adaptativa, reducción de la </w:t>
            </w:r>
            <w:r w:rsidRPr="00196A6D">
              <w:rPr>
                <w:rFonts w:ascii="Tahoma" w:hAnsi="Tahoma" w:cs="Tahoma"/>
                <w:color w:val="000000"/>
                <w:sz w:val="18"/>
                <w:szCs w:val="18"/>
                <w:lang w:val="es-CO" w:eastAsia="es-ES_tradnl"/>
              </w:rPr>
              <w:lastRenderedPageBreak/>
              <w:t>exposición y sensibilidad) o mitigación (reducción de emisiones de gases de efecto invernadero) de cambio climático en sus instrumentos formales de planificación del desarrollo y de ordenamiento territorial.</w:t>
            </w:r>
          </w:p>
        </w:tc>
        <w:tc>
          <w:tcPr>
            <w:tcW w:w="391" w:type="pct"/>
            <w:tcBorders>
              <w:top w:val="nil"/>
              <w:left w:val="nil"/>
              <w:bottom w:val="single" w:sz="4" w:space="0" w:color="auto"/>
              <w:right w:val="single" w:sz="4" w:space="0" w:color="auto"/>
            </w:tcBorders>
            <w:shd w:val="clear" w:color="auto" w:fill="auto"/>
            <w:vAlign w:val="center"/>
            <w:hideMark/>
          </w:tcPr>
          <w:p w14:paraId="6082A2D2"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Número</w:t>
            </w:r>
          </w:p>
        </w:tc>
        <w:tc>
          <w:tcPr>
            <w:tcW w:w="446" w:type="pct"/>
            <w:tcBorders>
              <w:top w:val="nil"/>
              <w:left w:val="nil"/>
              <w:bottom w:val="single" w:sz="4" w:space="0" w:color="auto"/>
              <w:right w:val="single" w:sz="4" w:space="0" w:color="auto"/>
            </w:tcBorders>
            <w:shd w:val="clear" w:color="auto" w:fill="auto"/>
            <w:vAlign w:val="center"/>
            <w:hideMark/>
          </w:tcPr>
          <w:p w14:paraId="0EAD3460"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16</w:t>
            </w:r>
          </w:p>
        </w:tc>
        <w:tc>
          <w:tcPr>
            <w:tcW w:w="911" w:type="pct"/>
            <w:tcBorders>
              <w:top w:val="nil"/>
              <w:left w:val="nil"/>
              <w:bottom w:val="single" w:sz="4" w:space="0" w:color="auto"/>
              <w:right w:val="single" w:sz="4" w:space="0" w:color="auto"/>
            </w:tcBorders>
            <w:shd w:val="clear" w:color="auto" w:fill="auto"/>
            <w:vAlign w:val="center"/>
            <w:hideMark/>
          </w:tcPr>
          <w:p w14:paraId="25BEF170"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32</w:t>
            </w:r>
          </w:p>
        </w:tc>
        <w:tc>
          <w:tcPr>
            <w:tcW w:w="1067" w:type="pct"/>
            <w:tcBorders>
              <w:top w:val="nil"/>
              <w:left w:val="nil"/>
              <w:bottom w:val="single" w:sz="4" w:space="0" w:color="auto"/>
              <w:right w:val="single" w:sz="4" w:space="0" w:color="auto"/>
            </w:tcBorders>
          </w:tcPr>
          <w:p w14:paraId="4006568D" w14:textId="6B3A7AE5" w:rsidR="00182F15" w:rsidRPr="00196A6D" w:rsidRDefault="00C05491"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META. Capacitar </w:t>
            </w:r>
            <w:r>
              <w:rPr>
                <w:rFonts w:ascii="Tahoma" w:hAnsi="Tahoma" w:cs="Tahoma"/>
                <w:color w:val="000000"/>
                <w:sz w:val="18"/>
                <w:szCs w:val="18"/>
                <w:lang w:val="es-CO" w:eastAsia="es-ES_tradnl"/>
              </w:rPr>
              <w:t>a la comunidad Facatativeña en un cuarenta (40</w:t>
            </w:r>
            <w:r>
              <w:rPr>
                <w:rFonts w:ascii="Tahoma" w:hAnsi="Tahoma" w:cs="Tahoma"/>
                <w:color w:val="000000"/>
                <w:sz w:val="18"/>
                <w:szCs w:val="18"/>
                <w:lang w:val="es-CO" w:eastAsia="es-ES_tradnl"/>
              </w:rPr>
              <w:br/>
              <w:t>%) en gestión del riesgo y el cambio climático.</w:t>
            </w:r>
          </w:p>
        </w:tc>
      </w:tr>
      <w:tr w:rsidR="00182F15" w:rsidRPr="00196A6D" w14:paraId="6E9322EF" w14:textId="77777777" w:rsidTr="00F3004D">
        <w:trPr>
          <w:trHeight w:val="2369"/>
        </w:trPr>
        <w:tc>
          <w:tcPr>
            <w:tcW w:w="235" w:type="pct"/>
            <w:tcBorders>
              <w:top w:val="nil"/>
              <w:left w:val="single" w:sz="4" w:space="0" w:color="auto"/>
              <w:bottom w:val="single" w:sz="4" w:space="0" w:color="auto"/>
              <w:right w:val="single" w:sz="4" w:space="0" w:color="auto"/>
            </w:tcBorders>
            <w:shd w:val="clear" w:color="auto" w:fill="auto"/>
            <w:hideMark/>
          </w:tcPr>
          <w:p w14:paraId="1B74CB44"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11.b</w:t>
            </w:r>
          </w:p>
        </w:tc>
        <w:tc>
          <w:tcPr>
            <w:tcW w:w="715" w:type="pct"/>
            <w:tcBorders>
              <w:top w:val="nil"/>
              <w:left w:val="nil"/>
              <w:bottom w:val="single" w:sz="4" w:space="0" w:color="auto"/>
              <w:right w:val="single" w:sz="4" w:space="0" w:color="auto"/>
            </w:tcBorders>
            <w:shd w:val="clear" w:color="auto" w:fill="auto"/>
            <w:hideMark/>
          </w:tcPr>
          <w:p w14:paraId="6AA6B875"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De aquí a 2020, aumentar considerablemente el número de ciudades y asentamientos humanos que adoptan e implementan políticas y planes integrados para promover la inclusión, el uso eficiente de los recursos, la mitigación del cambio climático y la adaptación a él y la </w:t>
            </w:r>
            <w:r w:rsidRPr="00196A6D">
              <w:rPr>
                <w:rFonts w:ascii="Tahoma" w:hAnsi="Tahoma" w:cs="Tahoma"/>
                <w:color w:val="000000"/>
                <w:sz w:val="18"/>
                <w:szCs w:val="18"/>
                <w:lang w:val="es-CO" w:eastAsia="es-ES_tradnl"/>
              </w:rPr>
              <w:lastRenderedPageBreak/>
              <w:t>resiliencia ante los desastres, y desarrollar y poner en práctica, en consonancia con el Marco de Sendai para la Reducción del Riesgo de Desastres 2015-2030, la gestión integral de los riesgos de desastre a todos los niveles</w:t>
            </w:r>
          </w:p>
        </w:tc>
        <w:tc>
          <w:tcPr>
            <w:tcW w:w="556" w:type="pct"/>
            <w:tcBorders>
              <w:top w:val="nil"/>
              <w:left w:val="nil"/>
              <w:bottom w:val="single" w:sz="4" w:space="0" w:color="auto"/>
              <w:right w:val="single" w:sz="4" w:space="0" w:color="auto"/>
            </w:tcBorders>
            <w:shd w:val="clear" w:color="auto" w:fill="auto"/>
            <w:hideMark/>
          </w:tcPr>
          <w:p w14:paraId="18FF48A8"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Departamentos y ciudades capitales que incorporan criterios de cambio climático en la parte estratégica de sus planes de desarrollo</w:t>
            </w:r>
          </w:p>
        </w:tc>
        <w:tc>
          <w:tcPr>
            <w:tcW w:w="678" w:type="pct"/>
            <w:tcBorders>
              <w:top w:val="nil"/>
              <w:left w:val="nil"/>
              <w:bottom w:val="single" w:sz="4" w:space="0" w:color="auto"/>
              <w:right w:val="single" w:sz="4" w:space="0" w:color="auto"/>
            </w:tcBorders>
            <w:shd w:val="clear" w:color="auto" w:fill="auto"/>
            <w:hideMark/>
          </w:tcPr>
          <w:p w14:paraId="14931AF1"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391" w:type="pct"/>
            <w:tcBorders>
              <w:top w:val="nil"/>
              <w:left w:val="nil"/>
              <w:bottom w:val="single" w:sz="4" w:space="0" w:color="auto"/>
              <w:right w:val="single" w:sz="4" w:space="0" w:color="auto"/>
            </w:tcBorders>
            <w:shd w:val="clear" w:color="auto" w:fill="auto"/>
            <w:vAlign w:val="center"/>
            <w:hideMark/>
          </w:tcPr>
          <w:p w14:paraId="6A7D5515"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Número</w:t>
            </w:r>
          </w:p>
        </w:tc>
        <w:tc>
          <w:tcPr>
            <w:tcW w:w="446" w:type="pct"/>
            <w:tcBorders>
              <w:top w:val="nil"/>
              <w:left w:val="nil"/>
              <w:bottom w:val="single" w:sz="4" w:space="0" w:color="auto"/>
              <w:right w:val="single" w:sz="4" w:space="0" w:color="auto"/>
            </w:tcBorders>
            <w:shd w:val="clear" w:color="auto" w:fill="auto"/>
            <w:vAlign w:val="center"/>
            <w:hideMark/>
          </w:tcPr>
          <w:p w14:paraId="6535F60C"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50</w:t>
            </w:r>
          </w:p>
        </w:tc>
        <w:tc>
          <w:tcPr>
            <w:tcW w:w="911" w:type="pct"/>
            <w:tcBorders>
              <w:top w:val="nil"/>
              <w:left w:val="nil"/>
              <w:bottom w:val="single" w:sz="4" w:space="0" w:color="auto"/>
              <w:right w:val="single" w:sz="4" w:space="0" w:color="auto"/>
            </w:tcBorders>
            <w:shd w:val="clear" w:color="auto" w:fill="auto"/>
            <w:vAlign w:val="center"/>
            <w:hideMark/>
          </w:tcPr>
          <w:p w14:paraId="622D0805"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50</w:t>
            </w:r>
          </w:p>
        </w:tc>
        <w:tc>
          <w:tcPr>
            <w:tcW w:w="1067" w:type="pct"/>
            <w:tcBorders>
              <w:top w:val="nil"/>
              <w:left w:val="nil"/>
              <w:bottom w:val="single" w:sz="4" w:space="0" w:color="auto"/>
              <w:right w:val="single" w:sz="4" w:space="0" w:color="auto"/>
            </w:tcBorders>
          </w:tcPr>
          <w:p w14:paraId="405A9857" w14:textId="3D898E57" w:rsidR="00182F15" w:rsidRPr="00196A6D" w:rsidRDefault="00C05491"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META. Capacitar </w:t>
            </w:r>
            <w:r>
              <w:rPr>
                <w:rFonts w:ascii="Tahoma" w:hAnsi="Tahoma" w:cs="Tahoma"/>
                <w:color w:val="000000"/>
                <w:sz w:val="18"/>
                <w:szCs w:val="18"/>
                <w:lang w:val="es-CO" w:eastAsia="es-ES_tradnl"/>
              </w:rPr>
              <w:t>a la comunidad Facatativeña en un cuarenta (40</w:t>
            </w:r>
            <w:r>
              <w:rPr>
                <w:rFonts w:ascii="Tahoma" w:hAnsi="Tahoma" w:cs="Tahoma"/>
                <w:color w:val="000000"/>
                <w:sz w:val="18"/>
                <w:szCs w:val="18"/>
                <w:lang w:val="es-CO" w:eastAsia="es-ES_tradnl"/>
              </w:rPr>
              <w:br/>
              <w:t>%) en gestión del riesgo y el cambio climático.</w:t>
            </w:r>
          </w:p>
        </w:tc>
      </w:tr>
      <w:tr w:rsidR="00182F15" w:rsidRPr="00196A6D" w14:paraId="419FA4BA" w14:textId="77777777" w:rsidTr="00F3004D">
        <w:trPr>
          <w:trHeight w:val="1301"/>
        </w:trPr>
        <w:tc>
          <w:tcPr>
            <w:tcW w:w="235" w:type="pct"/>
            <w:tcBorders>
              <w:top w:val="nil"/>
              <w:left w:val="single" w:sz="4" w:space="0" w:color="auto"/>
              <w:bottom w:val="single" w:sz="4" w:space="0" w:color="auto"/>
              <w:right w:val="single" w:sz="4" w:space="0" w:color="auto"/>
            </w:tcBorders>
            <w:shd w:val="clear" w:color="auto" w:fill="auto"/>
            <w:hideMark/>
          </w:tcPr>
          <w:p w14:paraId="1DB02928"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12.4</w:t>
            </w:r>
          </w:p>
        </w:tc>
        <w:tc>
          <w:tcPr>
            <w:tcW w:w="715" w:type="pct"/>
            <w:tcBorders>
              <w:top w:val="nil"/>
              <w:left w:val="nil"/>
              <w:bottom w:val="single" w:sz="4" w:space="0" w:color="auto"/>
              <w:right w:val="single" w:sz="4" w:space="0" w:color="auto"/>
            </w:tcBorders>
            <w:shd w:val="clear" w:color="auto" w:fill="auto"/>
            <w:hideMark/>
          </w:tcPr>
          <w:p w14:paraId="0A27A09A"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56" w:type="pct"/>
            <w:tcBorders>
              <w:top w:val="nil"/>
              <w:left w:val="nil"/>
              <w:bottom w:val="single" w:sz="4" w:space="0" w:color="auto"/>
              <w:right w:val="single" w:sz="4" w:space="0" w:color="auto"/>
            </w:tcBorders>
            <w:shd w:val="clear" w:color="auto" w:fill="auto"/>
            <w:hideMark/>
          </w:tcPr>
          <w:p w14:paraId="2D48E8D9"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Residuos peligrosos aprovechados y tratados</w:t>
            </w:r>
          </w:p>
        </w:tc>
        <w:tc>
          <w:tcPr>
            <w:tcW w:w="678" w:type="pct"/>
            <w:tcBorders>
              <w:top w:val="nil"/>
              <w:left w:val="nil"/>
              <w:bottom w:val="single" w:sz="4" w:space="0" w:color="auto"/>
              <w:right w:val="single" w:sz="4" w:space="0" w:color="auto"/>
            </w:tcBorders>
            <w:shd w:val="clear" w:color="auto" w:fill="auto"/>
            <w:hideMark/>
          </w:tcPr>
          <w:p w14:paraId="61198973"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la cantidad de residuos o desechos peligrosos aprovechados y tratados acumulados.</w:t>
            </w:r>
          </w:p>
        </w:tc>
        <w:tc>
          <w:tcPr>
            <w:tcW w:w="391" w:type="pct"/>
            <w:tcBorders>
              <w:top w:val="nil"/>
              <w:left w:val="nil"/>
              <w:bottom w:val="single" w:sz="4" w:space="0" w:color="auto"/>
              <w:right w:val="single" w:sz="4" w:space="0" w:color="auto"/>
            </w:tcBorders>
            <w:shd w:val="clear" w:color="auto" w:fill="auto"/>
            <w:vAlign w:val="center"/>
            <w:hideMark/>
          </w:tcPr>
          <w:p w14:paraId="2BBAD898"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Toneladas</w:t>
            </w:r>
          </w:p>
        </w:tc>
        <w:tc>
          <w:tcPr>
            <w:tcW w:w="446" w:type="pct"/>
            <w:tcBorders>
              <w:top w:val="nil"/>
              <w:left w:val="nil"/>
              <w:bottom w:val="single" w:sz="4" w:space="0" w:color="auto"/>
              <w:right w:val="single" w:sz="4" w:space="0" w:color="auto"/>
            </w:tcBorders>
            <w:shd w:val="clear" w:color="auto" w:fill="auto"/>
            <w:vAlign w:val="center"/>
            <w:hideMark/>
          </w:tcPr>
          <w:p w14:paraId="3A141490"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738.461</w:t>
            </w:r>
          </w:p>
        </w:tc>
        <w:tc>
          <w:tcPr>
            <w:tcW w:w="911" w:type="pct"/>
            <w:tcBorders>
              <w:top w:val="nil"/>
              <w:left w:val="nil"/>
              <w:bottom w:val="single" w:sz="4" w:space="0" w:color="auto"/>
              <w:right w:val="single" w:sz="4" w:space="0" w:color="auto"/>
            </w:tcBorders>
            <w:shd w:val="clear" w:color="auto" w:fill="auto"/>
            <w:vAlign w:val="center"/>
            <w:hideMark/>
          </w:tcPr>
          <w:p w14:paraId="2F65ADE2" w14:textId="77777777" w:rsidR="00182F15" w:rsidRPr="00196A6D" w:rsidRDefault="00182F15" w:rsidP="00182F15">
            <w:pPr>
              <w:jc w:val="center"/>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2.806.130</w:t>
            </w:r>
          </w:p>
        </w:tc>
        <w:tc>
          <w:tcPr>
            <w:tcW w:w="1067" w:type="pct"/>
            <w:tcBorders>
              <w:top w:val="nil"/>
              <w:left w:val="nil"/>
              <w:bottom w:val="single" w:sz="4" w:space="0" w:color="auto"/>
              <w:right w:val="single" w:sz="4" w:space="0" w:color="auto"/>
            </w:tcBorders>
          </w:tcPr>
          <w:p w14:paraId="06C3B049" w14:textId="61266FDA" w:rsidR="00987E19" w:rsidRPr="00323FCC" w:rsidRDefault="00987E19" w:rsidP="00987E19">
            <w:pPr>
              <w:jc w:val="both"/>
              <w:rPr>
                <w:rFonts w:ascii="Tahoma" w:eastAsia="Tahoma" w:hAnsi="Tahoma" w:cs="Tahoma"/>
                <w:bCs/>
                <w:sz w:val="18"/>
                <w:szCs w:val="18"/>
              </w:rPr>
            </w:pPr>
            <w:r w:rsidRPr="00323FCC">
              <w:rPr>
                <w:rFonts w:ascii="Tahoma" w:eastAsia="Tahoma" w:hAnsi="Tahoma" w:cs="Tahoma"/>
                <w:sz w:val="18"/>
                <w:szCs w:val="18"/>
              </w:rPr>
              <w:t xml:space="preserve">META </w:t>
            </w:r>
            <w:r w:rsidRPr="00323FCC">
              <w:rPr>
                <w:rFonts w:ascii="Tahoma" w:eastAsia="Tahoma" w:hAnsi="Tahoma" w:cs="Tahoma"/>
                <w:bCs/>
                <w:sz w:val="18"/>
                <w:szCs w:val="18"/>
              </w:rPr>
              <w:t xml:space="preserve">Aumento en un 48% sobre la adecuada separación de los residuos sólidos en el municipio. </w:t>
            </w:r>
          </w:p>
          <w:p w14:paraId="6ACC7B36" w14:textId="142CBB3B" w:rsidR="00182F15" w:rsidRPr="00987E19" w:rsidRDefault="00182F15" w:rsidP="00182F15">
            <w:pPr>
              <w:jc w:val="both"/>
              <w:rPr>
                <w:rFonts w:ascii="Tahoma" w:hAnsi="Tahoma" w:cs="Tahoma"/>
                <w:color w:val="000000"/>
                <w:sz w:val="18"/>
                <w:szCs w:val="18"/>
                <w:lang w:eastAsia="es-ES_tradnl"/>
              </w:rPr>
            </w:pPr>
          </w:p>
        </w:tc>
      </w:tr>
      <w:tr w:rsidR="00182F15" w:rsidRPr="00196A6D" w14:paraId="21D39E81" w14:textId="77777777" w:rsidTr="00F3004D">
        <w:trPr>
          <w:trHeight w:val="665"/>
        </w:trPr>
        <w:tc>
          <w:tcPr>
            <w:tcW w:w="235" w:type="pct"/>
            <w:tcBorders>
              <w:top w:val="nil"/>
              <w:left w:val="single" w:sz="4" w:space="0" w:color="auto"/>
              <w:bottom w:val="single" w:sz="4" w:space="0" w:color="auto"/>
              <w:right w:val="single" w:sz="4" w:space="0" w:color="auto"/>
            </w:tcBorders>
            <w:shd w:val="clear" w:color="auto" w:fill="auto"/>
            <w:hideMark/>
          </w:tcPr>
          <w:p w14:paraId="0B1C1D73"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12.5</w:t>
            </w:r>
          </w:p>
        </w:tc>
        <w:tc>
          <w:tcPr>
            <w:tcW w:w="715" w:type="pct"/>
            <w:tcBorders>
              <w:top w:val="nil"/>
              <w:left w:val="nil"/>
              <w:bottom w:val="single" w:sz="4" w:space="0" w:color="auto"/>
              <w:right w:val="single" w:sz="4" w:space="0" w:color="auto"/>
            </w:tcBorders>
            <w:shd w:val="clear" w:color="auto" w:fill="auto"/>
            <w:hideMark/>
          </w:tcPr>
          <w:p w14:paraId="50A27255"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De aquí a 2030, reducir considerablemente la generación de </w:t>
            </w:r>
            <w:r w:rsidRPr="00196A6D">
              <w:rPr>
                <w:rFonts w:ascii="Tahoma" w:hAnsi="Tahoma" w:cs="Tahoma"/>
                <w:color w:val="000000"/>
                <w:sz w:val="18"/>
                <w:szCs w:val="18"/>
                <w:lang w:val="es-CO" w:eastAsia="es-ES_tradnl"/>
              </w:rPr>
              <w:lastRenderedPageBreak/>
              <w:t>desechos mediante actividades de prevención, reducción, reciclado y reutilización</w:t>
            </w:r>
          </w:p>
        </w:tc>
        <w:tc>
          <w:tcPr>
            <w:tcW w:w="556" w:type="pct"/>
            <w:tcBorders>
              <w:top w:val="nil"/>
              <w:left w:val="nil"/>
              <w:bottom w:val="single" w:sz="4" w:space="0" w:color="auto"/>
              <w:right w:val="single" w:sz="4" w:space="0" w:color="auto"/>
            </w:tcBorders>
            <w:shd w:val="clear" w:color="auto" w:fill="auto"/>
            <w:hideMark/>
          </w:tcPr>
          <w:p w14:paraId="03091182"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 xml:space="preserve">Tasa de reciclaje y nueva </w:t>
            </w:r>
            <w:r w:rsidRPr="00196A6D">
              <w:rPr>
                <w:rFonts w:ascii="Tahoma" w:hAnsi="Tahoma" w:cs="Tahoma"/>
                <w:color w:val="000000"/>
                <w:sz w:val="18"/>
                <w:szCs w:val="18"/>
                <w:lang w:val="es-CO" w:eastAsia="es-ES_tradnl"/>
              </w:rPr>
              <w:lastRenderedPageBreak/>
              <w:t>utilización de residuos sólidos</w:t>
            </w:r>
          </w:p>
        </w:tc>
        <w:tc>
          <w:tcPr>
            <w:tcW w:w="678" w:type="pct"/>
            <w:tcBorders>
              <w:top w:val="nil"/>
              <w:left w:val="nil"/>
              <w:bottom w:val="single" w:sz="4" w:space="0" w:color="auto"/>
              <w:right w:val="single" w:sz="4" w:space="0" w:color="auto"/>
            </w:tcBorders>
            <w:shd w:val="clear" w:color="auto" w:fill="auto"/>
            <w:hideMark/>
          </w:tcPr>
          <w:p w14:paraId="0DF1478D"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 xml:space="preserve">Mide el porcentaje entre los residuos que son tratados o manejados para ser </w:t>
            </w:r>
            <w:r w:rsidRPr="00196A6D">
              <w:rPr>
                <w:rFonts w:ascii="Tahoma" w:hAnsi="Tahoma" w:cs="Tahoma"/>
                <w:color w:val="000000"/>
                <w:sz w:val="18"/>
                <w:szCs w:val="18"/>
                <w:lang w:val="es-CO" w:eastAsia="es-ES_tradnl"/>
              </w:rPr>
              <w:lastRenderedPageBreak/>
              <w:t>reintroducidos a los procesos de producción, respecto al total de la oferta de residuos sólidos.</w:t>
            </w:r>
          </w:p>
        </w:tc>
        <w:tc>
          <w:tcPr>
            <w:tcW w:w="391" w:type="pct"/>
            <w:tcBorders>
              <w:top w:val="nil"/>
              <w:left w:val="nil"/>
              <w:bottom w:val="single" w:sz="4" w:space="0" w:color="auto"/>
              <w:right w:val="single" w:sz="4" w:space="0" w:color="auto"/>
            </w:tcBorders>
            <w:shd w:val="clear" w:color="auto" w:fill="auto"/>
            <w:hideMark/>
          </w:tcPr>
          <w:p w14:paraId="7C529CDA"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Porcentaje</w:t>
            </w:r>
          </w:p>
        </w:tc>
        <w:tc>
          <w:tcPr>
            <w:tcW w:w="446" w:type="pct"/>
            <w:tcBorders>
              <w:top w:val="nil"/>
              <w:left w:val="nil"/>
              <w:bottom w:val="single" w:sz="4" w:space="0" w:color="auto"/>
              <w:right w:val="single" w:sz="4" w:space="0" w:color="auto"/>
            </w:tcBorders>
            <w:shd w:val="clear" w:color="auto" w:fill="auto"/>
            <w:hideMark/>
          </w:tcPr>
          <w:p w14:paraId="0858439F"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10,00%</w:t>
            </w:r>
          </w:p>
        </w:tc>
        <w:tc>
          <w:tcPr>
            <w:tcW w:w="911" w:type="pct"/>
            <w:tcBorders>
              <w:top w:val="nil"/>
              <w:left w:val="nil"/>
              <w:bottom w:val="single" w:sz="4" w:space="0" w:color="auto"/>
              <w:right w:val="single" w:sz="4" w:space="0" w:color="auto"/>
            </w:tcBorders>
            <w:shd w:val="clear" w:color="auto" w:fill="auto"/>
            <w:hideMark/>
          </w:tcPr>
          <w:p w14:paraId="3D26D7F2" w14:textId="77777777" w:rsidR="00182F15" w:rsidRPr="00196A6D" w:rsidRDefault="00182F15"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17,90%</w:t>
            </w:r>
          </w:p>
        </w:tc>
        <w:tc>
          <w:tcPr>
            <w:tcW w:w="1067" w:type="pct"/>
            <w:tcBorders>
              <w:top w:val="nil"/>
              <w:left w:val="nil"/>
              <w:bottom w:val="single" w:sz="4" w:space="0" w:color="auto"/>
              <w:right w:val="single" w:sz="4" w:space="0" w:color="auto"/>
            </w:tcBorders>
          </w:tcPr>
          <w:p w14:paraId="58CBE9C2" w14:textId="1A9DECA4" w:rsidR="00182F15" w:rsidRPr="00196A6D" w:rsidRDefault="00C05491" w:rsidP="00182F15">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META. </w:t>
            </w:r>
            <w:r>
              <w:rPr>
                <w:rFonts w:ascii="Tahoma" w:hAnsi="Tahoma" w:cs="Tahoma"/>
                <w:color w:val="000000"/>
                <w:sz w:val="18"/>
                <w:szCs w:val="18"/>
                <w:lang w:val="es-CO" w:eastAsia="es-ES_tradnl"/>
              </w:rPr>
              <w:t xml:space="preserve">Aumento en </w:t>
            </w:r>
            <w:r w:rsidRPr="00196A6D">
              <w:rPr>
                <w:rFonts w:ascii="Tahoma" w:hAnsi="Tahoma" w:cs="Tahoma"/>
                <w:color w:val="000000"/>
                <w:sz w:val="18"/>
                <w:szCs w:val="18"/>
                <w:lang w:val="es-CO" w:eastAsia="es-ES_tradnl"/>
              </w:rPr>
              <w:t xml:space="preserve">un cuarenta y ocho por ciento (48%) </w:t>
            </w:r>
            <w:r>
              <w:rPr>
                <w:rFonts w:ascii="Tahoma" w:hAnsi="Tahoma" w:cs="Tahoma"/>
                <w:color w:val="000000"/>
                <w:sz w:val="18"/>
                <w:szCs w:val="18"/>
                <w:lang w:val="es-CO" w:eastAsia="es-ES_tradnl"/>
              </w:rPr>
              <w:t>sobre la adecuada separación de los residuos sólidos del municipio</w:t>
            </w:r>
            <w:r w:rsidRPr="00196A6D">
              <w:rPr>
                <w:rFonts w:ascii="Tahoma" w:hAnsi="Tahoma" w:cs="Tahoma"/>
                <w:color w:val="000000"/>
                <w:sz w:val="18"/>
                <w:szCs w:val="18"/>
                <w:lang w:val="es-CO" w:eastAsia="es-ES_tradnl"/>
              </w:rPr>
              <w:t>.</w:t>
            </w:r>
          </w:p>
        </w:tc>
      </w:tr>
      <w:tr w:rsidR="001B7E2C" w:rsidRPr="00196A6D" w14:paraId="3C0BF4E6" w14:textId="77777777" w:rsidTr="00F3004D">
        <w:trPr>
          <w:trHeight w:val="1532"/>
        </w:trPr>
        <w:tc>
          <w:tcPr>
            <w:tcW w:w="235" w:type="pct"/>
            <w:tcBorders>
              <w:top w:val="nil"/>
              <w:left w:val="single" w:sz="4" w:space="0" w:color="auto"/>
              <w:bottom w:val="single" w:sz="4" w:space="0" w:color="auto"/>
              <w:right w:val="single" w:sz="4" w:space="0" w:color="auto"/>
            </w:tcBorders>
            <w:shd w:val="clear" w:color="auto" w:fill="auto"/>
            <w:hideMark/>
          </w:tcPr>
          <w:p w14:paraId="4E748B56"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12.6</w:t>
            </w:r>
          </w:p>
        </w:tc>
        <w:tc>
          <w:tcPr>
            <w:tcW w:w="715" w:type="pct"/>
            <w:tcBorders>
              <w:top w:val="nil"/>
              <w:left w:val="nil"/>
              <w:bottom w:val="single" w:sz="4" w:space="0" w:color="auto"/>
              <w:right w:val="single" w:sz="4" w:space="0" w:color="auto"/>
            </w:tcBorders>
            <w:shd w:val="clear" w:color="auto" w:fill="auto"/>
            <w:hideMark/>
          </w:tcPr>
          <w:p w14:paraId="68123F3A"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Alentar a las empresas, en especial las grandes empresas y las empresas transnacionales, a que adopten prácticas sostenibles e incorporen información sobre la sostenibilidad en su ciclo de presentación de informes</w:t>
            </w:r>
          </w:p>
        </w:tc>
        <w:tc>
          <w:tcPr>
            <w:tcW w:w="556" w:type="pct"/>
            <w:tcBorders>
              <w:top w:val="nil"/>
              <w:left w:val="nil"/>
              <w:bottom w:val="single" w:sz="4" w:space="0" w:color="auto"/>
              <w:right w:val="single" w:sz="4" w:space="0" w:color="auto"/>
            </w:tcBorders>
            <w:shd w:val="clear" w:color="auto" w:fill="auto"/>
            <w:hideMark/>
          </w:tcPr>
          <w:p w14:paraId="1F107DDF"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Promedio móvil de la tasa de reporte de la sostenibilidad empresarial para los últimos 5 años</w:t>
            </w:r>
          </w:p>
        </w:tc>
        <w:tc>
          <w:tcPr>
            <w:tcW w:w="678" w:type="pct"/>
            <w:tcBorders>
              <w:top w:val="nil"/>
              <w:left w:val="nil"/>
              <w:bottom w:val="single" w:sz="4" w:space="0" w:color="auto"/>
              <w:right w:val="single" w:sz="4" w:space="0" w:color="auto"/>
            </w:tcBorders>
            <w:shd w:val="clear" w:color="auto" w:fill="auto"/>
            <w:hideMark/>
          </w:tcPr>
          <w:p w14:paraId="56B999C5"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promedio móvil de empresas y organizaciones que presentan o reportan indicadores sociales y ambientales en sistemas e índices verificables y reconocidos internacionalmente, con el fin de evaluar el impacto y crecimiento asociado a la autorregulación y autogestión de los sectores productivos.</w:t>
            </w:r>
          </w:p>
        </w:tc>
        <w:tc>
          <w:tcPr>
            <w:tcW w:w="391" w:type="pct"/>
            <w:tcBorders>
              <w:top w:val="nil"/>
              <w:left w:val="nil"/>
              <w:bottom w:val="single" w:sz="4" w:space="0" w:color="auto"/>
              <w:right w:val="single" w:sz="4" w:space="0" w:color="auto"/>
            </w:tcBorders>
            <w:shd w:val="clear" w:color="auto" w:fill="auto"/>
            <w:hideMark/>
          </w:tcPr>
          <w:p w14:paraId="294CF887"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Porcentaje</w:t>
            </w:r>
          </w:p>
        </w:tc>
        <w:tc>
          <w:tcPr>
            <w:tcW w:w="446" w:type="pct"/>
            <w:tcBorders>
              <w:top w:val="nil"/>
              <w:left w:val="nil"/>
              <w:bottom w:val="single" w:sz="4" w:space="0" w:color="auto"/>
              <w:right w:val="single" w:sz="4" w:space="0" w:color="auto"/>
            </w:tcBorders>
            <w:shd w:val="clear" w:color="auto" w:fill="auto"/>
            <w:hideMark/>
          </w:tcPr>
          <w:p w14:paraId="08E72458"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35%</w:t>
            </w:r>
          </w:p>
        </w:tc>
        <w:tc>
          <w:tcPr>
            <w:tcW w:w="911" w:type="pct"/>
            <w:tcBorders>
              <w:top w:val="nil"/>
              <w:left w:val="nil"/>
              <w:bottom w:val="single" w:sz="4" w:space="0" w:color="auto"/>
              <w:right w:val="single" w:sz="4" w:space="0" w:color="auto"/>
            </w:tcBorders>
            <w:shd w:val="clear" w:color="auto" w:fill="auto"/>
            <w:hideMark/>
          </w:tcPr>
          <w:p w14:paraId="2669FA85"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35%</w:t>
            </w:r>
          </w:p>
        </w:tc>
        <w:tc>
          <w:tcPr>
            <w:tcW w:w="1067" w:type="pct"/>
            <w:tcBorders>
              <w:top w:val="nil"/>
              <w:left w:val="nil"/>
              <w:bottom w:val="single" w:sz="4" w:space="0" w:color="auto"/>
              <w:right w:val="single" w:sz="4" w:space="0" w:color="auto"/>
            </w:tcBorders>
          </w:tcPr>
          <w:p w14:paraId="47797BE7" w14:textId="401841E7" w:rsidR="00987E19" w:rsidRPr="00323FCC" w:rsidRDefault="00987E19" w:rsidP="00987E19">
            <w:pPr>
              <w:jc w:val="both"/>
              <w:rPr>
                <w:rFonts w:ascii="Tahoma" w:eastAsia="Tahoma" w:hAnsi="Tahoma" w:cs="Tahoma"/>
                <w:sz w:val="18"/>
                <w:szCs w:val="18"/>
              </w:rPr>
            </w:pPr>
            <w:r w:rsidRPr="00323FCC">
              <w:rPr>
                <w:rFonts w:ascii="Tahoma" w:eastAsia="Tahoma" w:hAnsi="Tahoma" w:cs="Tahoma"/>
                <w:sz w:val="18"/>
                <w:szCs w:val="18"/>
              </w:rPr>
              <w:t>META Lograr capacitar al 45% de la población en el municipio de Facatativá en huella hídrica y ecológica.</w:t>
            </w:r>
          </w:p>
          <w:p w14:paraId="3E0C4B53" w14:textId="77777777" w:rsidR="00F3004D" w:rsidRDefault="00F3004D" w:rsidP="00987E19">
            <w:pPr>
              <w:jc w:val="both"/>
              <w:outlineLvl w:val="2"/>
              <w:rPr>
                <w:rFonts w:ascii="Tahoma" w:eastAsia="Tahoma" w:hAnsi="Tahoma" w:cs="Tahoma"/>
                <w:sz w:val="18"/>
                <w:szCs w:val="18"/>
              </w:rPr>
            </w:pPr>
          </w:p>
          <w:p w14:paraId="1A933658" w14:textId="7DA50060" w:rsidR="00987E19" w:rsidRPr="00323FCC" w:rsidRDefault="00987E19" w:rsidP="00987E19">
            <w:pPr>
              <w:jc w:val="both"/>
              <w:outlineLvl w:val="2"/>
              <w:rPr>
                <w:rFonts w:ascii="Tahoma" w:eastAsia="Tahoma" w:hAnsi="Tahoma" w:cs="Tahoma"/>
                <w:sz w:val="18"/>
                <w:szCs w:val="18"/>
              </w:rPr>
            </w:pPr>
            <w:bookmarkStart w:id="58" w:name="_Toc27652715"/>
            <w:r w:rsidRPr="00323FCC">
              <w:rPr>
                <w:rFonts w:ascii="Tahoma" w:eastAsia="Tahoma" w:hAnsi="Tahoma" w:cs="Tahoma"/>
                <w:sz w:val="18"/>
                <w:szCs w:val="18"/>
              </w:rPr>
              <w:t>META Realizar dos (2) Jornadas anuales para la promoción de Negocios verdes en Facatativá</w:t>
            </w:r>
            <w:bookmarkEnd w:id="58"/>
          </w:p>
          <w:p w14:paraId="4ABC7CC9" w14:textId="76DE413B" w:rsidR="001B7E2C" w:rsidRPr="00987E19" w:rsidRDefault="001B7E2C" w:rsidP="00C05491">
            <w:pPr>
              <w:jc w:val="both"/>
              <w:rPr>
                <w:rFonts w:ascii="Tahoma" w:hAnsi="Tahoma" w:cs="Tahoma"/>
                <w:color w:val="000000"/>
                <w:sz w:val="18"/>
                <w:szCs w:val="18"/>
                <w:highlight w:val="yellow"/>
                <w:lang w:eastAsia="es-ES_tradnl"/>
              </w:rPr>
            </w:pPr>
          </w:p>
        </w:tc>
      </w:tr>
      <w:tr w:rsidR="001B7E2C" w:rsidRPr="00196A6D" w14:paraId="30B3E193" w14:textId="77777777" w:rsidTr="00F3004D">
        <w:trPr>
          <w:trHeight w:val="792"/>
        </w:trPr>
        <w:tc>
          <w:tcPr>
            <w:tcW w:w="235" w:type="pct"/>
            <w:tcBorders>
              <w:top w:val="nil"/>
              <w:left w:val="single" w:sz="4" w:space="0" w:color="auto"/>
              <w:bottom w:val="single" w:sz="4" w:space="0" w:color="auto"/>
              <w:right w:val="single" w:sz="4" w:space="0" w:color="auto"/>
            </w:tcBorders>
            <w:shd w:val="clear" w:color="auto" w:fill="auto"/>
            <w:hideMark/>
          </w:tcPr>
          <w:p w14:paraId="31BEF924"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12.b</w:t>
            </w:r>
          </w:p>
        </w:tc>
        <w:tc>
          <w:tcPr>
            <w:tcW w:w="715" w:type="pct"/>
            <w:tcBorders>
              <w:top w:val="nil"/>
              <w:left w:val="nil"/>
              <w:bottom w:val="single" w:sz="4" w:space="0" w:color="auto"/>
              <w:right w:val="single" w:sz="4" w:space="0" w:color="auto"/>
            </w:tcBorders>
            <w:shd w:val="clear" w:color="auto" w:fill="auto"/>
            <w:hideMark/>
          </w:tcPr>
          <w:p w14:paraId="0668AEE7"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Elaborar y aplicar instrumentos para vigilar los efectos en el desarrollo sostenible, a fin de lograr un turismo sostenible que cree puestos de trabajo y promueva la cultura y los productos locales</w:t>
            </w:r>
          </w:p>
        </w:tc>
        <w:tc>
          <w:tcPr>
            <w:tcW w:w="556" w:type="pct"/>
            <w:tcBorders>
              <w:top w:val="nil"/>
              <w:left w:val="nil"/>
              <w:bottom w:val="single" w:sz="4" w:space="0" w:color="auto"/>
              <w:right w:val="single" w:sz="4" w:space="0" w:color="auto"/>
            </w:tcBorders>
            <w:shd w:val="clear" w:color="auto" w:fill="auto"/>
            <w:hideMark/>
          </w:tcPr>
          <w:p w14:paraId="790A78B4"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Negocios verdes verificados</w:t>
            </w:r>
          </w:p>
        </w:tc>
        <w:tc>
          <w:tcPr>
            <w:tcW w:w="678" w:type="pct"/>
            <w:tcBorders>
              <w:top w:val="nil"/>
              <w:left w:val="nil"/>
              <w:bottom w:val="single" w:sz="4" w:space="0" w:color="auto"/>
              <w:right w:val="single" w:sz="4" w:space="0" w:color="auto"/>
            </w:tcBorders>
            <w:shd w:val="clear" w:color="auto" w:fill="auto"/>
            <w:hideMark/>
          </w:tcPr>
          <w:p w14:paraId="21C598B7"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acumulado de negocios verdes generados, los cuales han sido verificados a través de la herramienta de criterios de negocios verdes, establecidos por el Min Ambiente.</w:t>
            </w:r>
          </w:p>
        </w:tc>
        <w:tc>
          <w:tcPr>
            <w:tcW w:w="391" w:type="pct"/>
            <w:tcBorders>
              <w:top w:val="nil"/>
              <w:left w:val="nil"/>
              <w:bottom w:val="single" w:sz="4" w:space="0" w:color="auto"/>
              <w:right w:val="single" w:sz="4" w:space="0" w:color="auto"/>
            </w:tcBorders>
            <w:shd w:val="clear" w:color="auto" w:fill="auto"/>
            <w:hideMark/>
          </w:tcPr>
          <w:p w14:paraId="348059C1"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Negocios</w:t>
            </w:r>
          </w:p>
        </w:tc>
        <w:tc>
          <w:tcPr>
            <w:tcW w:w="446" w:type="pct"/>
            <w:tcBorders>
              <w:top w:val="nil"/>
              <w:left w:val="nil"/>
              <w:bottom w:val="single" w:sz="4" w:space="0" w:color="auto"/>
              <w:right w:val="single" w:sz="4" w:space="0" w:color="auto"/>
            </w:tcBorders>
            <w:shd w:val="clear" w:color="auto" w:fill="auto"/>
            <w:hideMark/>
          </w:tcPr>
          <w:p w14:paraId="3B002093"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653</w:t>
            </w:r>
          </w:p>
        </w:tc>
        <w:tc>
          <w:tcPr>
            <w:tcW w:w="911" w:type="pct"/>
            <w:tcBorders>
              <w:top w:val="nil"/>
              <w:left w:val="nil"/>
              <w:bottom w:val="single" w:sz="4" w:space="0" w:color="auto"/>
              <w:right w:val="single" w:sz="4" w:space="0" w:color="auto"/>
            </w:tcBorders>
            <w:shd w:val="clear" w:color="auto" w:fill="auto"/>
            <w:hideMark/>
          </w:tcPr>
          <w:p w14:paraId="0EEE6A9E" w14:textId="77777777" w:rsidR="001B7E2C" w:rsidRPr="00196A6D" w:rsidRDefault="001B7E2C" w:rsidP="001B7E2C">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12.630</w:t>
            </w:r>
          </w:p>
        </w:tc>
        <w:tc>
          <w:tcPr>
            <w:tcW w:w="1067" w:type="pct"/>
            <w:tcBorders>
              <w:top w:val="nil"/>
              <w:left w:val="nil"/>
              <w:bottom w:val="single" w:sz="4" w:space="0" w:color="auto"/>
              <w:right w:val="single" w:sz="4" w:space="0" w:color="auto"/>
            </w:tcBorders>
          </w:tcPr>
          <w:p w14:paraId="52FDFDD5" w14:textId="1A5C4EA6" w:rsidR="00987E19" w:rsidRPr="00323FCC" w:rsidRDefault="00987E19" w:rsidP="00987E19">
            <w:pPr>
              <w:jc w:val="both"/>
              <w:rPr>
                <w:rFonts w:ascii="Tahoma" w:eastAsia="Tahoma" w:hAnsi="Tahoma" w:cs="Tahoma"/>
                <w:sz w:val="18"/>
                <w:szCs w:val="18"/>
              </w:rPr>
            </w:pPr>
            <w:r w:rsidRPr="00323FCC">
              <w:rPr>
                <w:rFonts w:ascii="Tahoma" w:eastAsia="Tahoma" w:hAnsi="Tahoma" w:cs="Tahoma"/>
                <w:sz w:val="18"/>
                <w:szCs w:val="18"/>
              </w:rPr>
              <w:t>META Lograr capacitar al 45% de la población en el municipio de Facatativá en huella hídrica y ecológica.</w:t>
            </w:r>
          </w:p>
          <w:p w14:paraId="165EE792" w14:textId="77777777" w:rsidR="00F3004D" w:rsidRDefault="00F3004D" w:rsidP="00987E19">
            <w:pPr>
              <w:jc w:val="both"/>
              <w:outlineLvl w:val="2"/>
              <w:rPr>
                <w:rFonts w:ascii="Tahoma" w:eastAsia="Tahoma" w:hAnsi="Tahoma" w:cs="Tahoma"/>
                <w:sz w:val="18"/>
                <w:szCs w:val="18"/>
              </w:rPr>
            </w:pPr>
          </w:p>
          <w:p w14:paraId="74FFAB25" w14:textId="6241EE46" w:rsidR="00987E19" w:rsidRPr="00323FCC" w:rsidRDefault="00987E19" w:rsidP="00987E19">
            <w:pPr>
              <w:jc w:val="both"/>
              <w:outlineLvl w:val="2"/>
              <w:rPr>
                <w:rFonts w:ascii="Tahoma" w:eastAsia="Tahoma" w:hAnsi="Tahoma" w:cs="Tahoma"/>
                <w:sz w:val="18"/>
                <w:szCs w:val="18"/>
              </w:rPr>
            </w:pPr>
            <w:bookmarkStart w:id="59" w:name="_Toc27652716"/>
            <w:r w:rsidRPr="00323FCC">
              <w:rPr>
                <w:rFonts w:ascii="Tahoma" w:eastAsia="Tahoma" w:hAnsi="Tahoma" w:cs="Tahoma"/>
                <w:sz w:val="18"/>
                <w:szCs w:val="18"/>
              </w:rPr>
              <w:t>META Realizar dos (2) Jornadas anuales para la promoción de Negocios verdes en Facatativá</w:t>
            </w:r>
            <w:bookmarkEnd w:id="59"/>
          </w:p>
          <w:p w14:paraId="6B7CE040" w14:textId="093BB791" w:rsidR="001B7E2C" w:rsidRPr="00987E19" w:rsidRDefault="001B7E2C" w:rsidP="00C05491">
            <w:pPr>
              <w:jc w:val="both"/>
              <w:rPr>
                <w:rFonts w:ascii="Tahoma" w:hAnsi="Tahoma" w:cs="Tahoma"/>
                <w:color w:val="000000"/>
                <w:sz w:val="18"/>
                <w:szCs w:val="18"/>
                <w:lang w:eastAsia="es-ES_tradnl"/>
              </w:rPr>
            </w:pPr>
          </w:p>
        </w:tc>
      </w:tr>
      <w:tr w:rsidR="00C05491" w:rsidRPr="00196A6D" w14:paraId="12F9E258" w14:textId="77777777" w:rsidTr="00F3004D">
        <w:trPr>
          <w:trHeight w:val="70"/>
        </w:trPr>
        <w:tc>
          <w:tcPr>
            <w:tcW w:w="235" w:type="pct"/>
            <w:tcBorders>
              <w:top w:val="nil"/>
              <w:left w:val="single" w:sz="4" w:space="0" w:color="auto"/>
              <w:bottom w:val="single" w:sz="4" w:space="0" w:color="auto"/>
              <w:right w:val="single" w:sz="4" w:space="0" w:color="auto"/>
            </w:tcBorders>
            <w:shd w:val="clear" w:color="auto" w:fill="auto"/>
            <w:hideMark/>
          </w:tcPr>
          <w:p w14:paraId="7FE194A6"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13.1</w:t>
            </w:r>
          </w:p>
        </w:tc>
        <w:tc>
          <w:tcPr>
            <w:tcW w:w="715" w:type="pct"/>
            <w:tcBorders>
              <w:top w:val="nil"/>
              <w:left w:val="nil"/>
              <w:bottom w:val="single" w:sz="4" w:space="0" w:color="auto"/>
              <w:right w:val="single" w:sz="4" w:space="0" w:color="auto"/>
            </w:tcBorders>
            <w:shd w:val="clear" w:color="auto" w:fill="auto"/>
            <w:hideMark/>
          </w:tcPr>
          <w:p w14:paraId="0C1092C1"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Fortalecer la resiliencia y la capacidad de adaptación a los riesgos relacionados con el clima y los desastres naturales en todos los países</w:t>
            </w:r>
          </w:p>
        </w:tc>
        <w:tc>
          <w:tcPr>
            <w:tcW w:w="556" w:type="pct"/>
            <w:tcBorders>
              <w:top w:val="nil"/>
              <w:left w:val="nil"/>
              <w:bottom w:val="single" w:sz="4" w:space="0" w:color="auto"/>
              <w:right w:val="single" w:sz="4" w:space="0" w:color="auto"/>
            </w:tcBorders>
            <w:shd w:val="clear" w:color="auto" w:fill="auto"/>
            <w:hideMark/>
          </w:tcPr>
          <w:p w14:paraId="72DA9FB2"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Departamentos con planes integrales (adaptación y mitigación) frente al cambio climático</w:t>
            </w:r>
          </w:p>
        </w:tc>
        <w:tc>
          <w:tcPr>
            <w:tcW w:w="678" w:type="pct"/>
            <w:tcBorders>
              <w:top w:val="nil"/>
              <w:left w:val="nil"/>
              <w:bottom w:val="single" w:sz="4" w:space="0" w:color="auto"/>
              <w:right w:val="single" w:sz="4" w:space="0" w:color="auto"/>
            </w:tcBorders>
            <w:shd w:val="clear" w:color="auto" w:fill="auto"/>
            <w:hideMark/>
          </w:tcPr>
          <w:p w14:paraId="482D6899"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número de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391" w:type="pct"/>
            <w:tcBorders>
              <w:top w:val="nil"/>
              <w:left w:val="nil"/>
              <w:bottom w:val="single" w:sz="4" w:space="0" w:color="auto"/>
              <w:right w:val="single" w:sz="4" w:space="0" w:color="auto"/>
            </w:tcBorders>
            <w:shd w:val="clear" w:color="auto" w:fill="auto"/>
            <w:hideMark/>
          </w:tcPr>
          <w:p w14:paraId="11129605"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Número</w:t>
            </w:r>
          </w:p>
        </w:tc>
        <w:tc>
          <w:tcPr>
            <w:tcW w:w="446" w:type="pct"/>
            <w:tcBorders>
              <w:top w:val="nil"/>
              <w:left w:val="nil"/>
              <w:bottom w:val="single" w:sz="4" w:space="0" w:color="auto"/>
              <w:right w:val="single" w:sz="4" w:space="0" w:color="auto"/>
            </w:tcBorders>
            <w:shd w:val="clear" w:color="auto" w:fill="auto"/>
            <w:hideMark/>
          </w:tcPr>
          <w:p w14:paraId="1111E887"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16</w:t>
            </w:r>
          </w:p>
        </w:tc>
        <w:tc>
          <w:tcPr>
            <w:tcW w:w="911" w:type="pct"/>
            <w:tcBorders>
              <w:top w:val="nil"/>
              <w:left w:val="nil"/>
              <w:bottom w:val="single" w:sz="4" w:space="0" w:color="auto"/>
              <w:right w:val="single" w:sz="4" w:space="0" w:color="auto"/>
            </w:tcBorders>
            <w:shd w:val="clear" w:color="auto" w:fill="auto"/>
            <w:hideMark/>
          </w:tcPr>
          <w:p w14:paraId="77124B0C"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32</w:t>
            </w:r>
          </w:p>
        </w:tc>
        <w:tc>
          <w:tcPr>
            <w:tcW w:w="1067" w:type="pct"/>
            <w:tcBorders>
              <w:top w:val="nil"/>
              <w:left w:val="nil"/>
              <w:bottom w:val="single" w:sz="4" w:space="0" w:color="auto"/>
              <w:right w:val="single" w:sz="4" w:space="0" w:color="auto"/>
            </w:tcBorders>
          </w:tcPr>
          <w:p w14:paraId="7EFCF7E2" w14:textId="47E61D1E" w:rsidR="00987E19" w:rsidRPr="00323FCC" w:rsidRDefault="00987E19" w:rsidP="00987E19">
            <w:pPr>
              <w:jc w:val="both"/>
              <w:rPr>
                <w:rFonts w:ascii="Tahoma" w:eastAsia="Tahoma" w:hAnsi="Tahoma" w:cs="Tahoma"/>
                <w:bCs/>
                <w:sz w:val="18"/>
                <w:szCs w:val="18"/>
              </w:rPr>
            </w:pPr>
            <w:r w:rsidRPr="00323FCC">
              <w:rPr>
                <w:rFonts w:ascii="Tahoma" w:eastAsia="Tahoma" w:hAnsi="Tahoma" w:cs="Tahoma"/>
                <w:sz w:val="18"/>
                <w:szCs w:val="18"/>
              </w:rPr>
              <w:t>META</w:t>
            </w:r>
            <w:r w:rsidRPr="00323FCC">
              <w:rPr>
                <w:rFonts w:ascii="Tahoma" w:eastAsia="Tahoma" w:hAnsi="Tahoma" w:cs="Tahoma"/>
                <w:bCs/>
                <w:sz w:val="18"/>
                <w:szCs w:val="18"/>
              </w:rPr>
              <w:t xml:space="preserve"> </w:t>
            </w:r>
            <w:r w:rsidR="00C3320B">
              <w:rPr>
                <w:rFonts w:ascii="Tahoma" w:eastAsia="Tahoma" w:hAnsi="Tahoma" w:cs="Tahoma"/>
                <w:bCs/>
                <w:sz w:val="18"/>
                <w:szCs w:val="18"/>
              </w:rPr>
              <w:t xml:space="preserve">Preparar a la población de Facatativá en temáticas de gestión del </w:t>
            </w:r>
            <w:proofErr w:type="gramStart"/>
            <w:r w:rsidR="00C3320B">
              <w:rPr>
                <w:rFonts w:ascii="Tahoma" w:eastAsia="Tahoma" w:hAnsi="Tahoma" w:cs="Tahoma"/>
                <w:bCs/>
                <w:sz w:val="18"/>
                <w:szCs w:val="18"/>
              </w:rPr>
              <w:t>riesgo  y</w:t>
            </w:r>
            <w:proofErr w:type="gramEnd"/>
            <w:r w:rsidR="00C3320B">
              <w:rPr>
                <w:rFonts w:ascii="Tahoma" w:eastAsia="Tahoma" w:hAnsi="Tahoma" w:cs="Tahoma"/>
                <w:bCs/>
                <w:sz w:val="18"/>
                <w:szCs w:val="18"/>
              </w:rPr>
              <w:t xml:space="preserve"> adaptación</w:t>
            </w:r>
          </w:p>
          <w:p w14:paraId="13D5FA8E" w14:textId="05ADFE2F" w:rsidR="00C05491" w:rsidRPr="00987E19" w:rsidRDefault="00C05491" w:rsidP="00C05491">
            <w:pPr>
              <w:jc w:val="both"/>
              <w:rPr>
                <w:rFonts w:ascii="Tahoma" w:hAnsi="Tahoma" w:cs="Tahoma"/>
                <w:color w:val="000000"/>
                <w:sz w:val="18"/>
                <w:szCs w:val="18"/>
                <w:highlight w:val="yellow"/>
                <w:lang w:eastAsia="es-ES_tradnl"/>
              </w:rPr>
            </w:pPr>
          </w:p>
        </w:tc>
      </w:tr>
      <w:tr w:rsidR="00C05491" w:rsidRPr="00196A6D" w14:paraId="375FCC81" w14:textId="77777777" w:rsidTr="00F3004D">
        <w:trPr>
          <w:trHeight w:val="222"/>
        </w:trPr>
        <w:tc>
          <w:tcPr>
            <w:tcW w:w="235" w:type="pct"/>
            <w:tcBorders>
              <w:top w:val="nil"/>
              <w:left w:val="single" w:sz="4" w:space="0" w:color="auto"/>
              <w:bottom w:val="single" w:sz="4" w:space="0" w:color="auto"/>
              <w:right w:val="single" w:sz="4" w:space="0" w:color="auto"/>
            </w:tcBorders>
            <w:shd w:val="clear" w:color="auto" w:fill="auto"/>
            <w:hideMark/>
          </w:tcPr>
          <w:p w14:paraId="176D0BC2"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13.1</w:t>
            </w:r>
          </w:p>
        </w:tc>
        <w:tc>
          <w:tcPr>
            <w:tcW w:w="715" w:type="pct"/>
            <w:tcBorders>
              <w:top w:val="nil"/>
              <w:left w:val="nil"/>
              <w:bottom w:val="single" w:sz="4" w:space="0" w:color="auto"/>
              <w:right w:val="single" w:sz="4" w:space="0" w:color="auto"/>
            </w:tcBorders>
            <w:shd w:val="clear" w:color="auto" w:fill="auto"/>
            <w:hideMark/>
          </w:tcPr>
          <w:p w14:paraId="4D68D762"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Fortalecer la resiliencia y la capacidad de adaptación a los riesgos relacionados con el clima y los desastres naturales en todos los países.</w:t>
            </w:r>
          </w:p>
        </w:tc>
        <w:tc>
          <w:tcPr>
            <w:tcW w:w="556" w:type="pct"/>
            <w:tcBorders>
              <w:top w:val="nil"/>
              <w:left w:val="nil"/>
              <w:bottom w:val="single" w:sz="4" w:space="0" w:color="auto"/>
              <w:right w:val="single" w:sz="4" w:space="0" w:color="auto"/>
            </w:tcBorders>
            <w:shd w:val="clear" w:color="auto" w:fill="auto"/>
            <w:hideMark/>
          </w:tcPr>
          <w:p w14:paraId="4A1BB67F"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Mortalidad nacional causada por eventos recurrentes</w:t>
            </w:r>
          </w:p>
        </w:tc>
        <w:tc>
          <w:tcPr>
            <w:tcW w:w="678" w:type="pct"/>
            <w:tcBorders>
              <w:top w:val="nil"/>
              <w:left w:val="nil"/>
              <w:bottom w:val="single" w:sz="4" w:space="0" w:color="auto"/>
              <w:right w:val="single" w:sz="4" w:space="0" w:color="auto"/>
            </w:tcBorders>
            <w:shd w:val="clear" w:color="auto" w:fill="auto"/>
            <w:hideMark/>
          </w:tcPr>
          <w:p w14:paraId="2435158F"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número de muertes confirmadas en un desastre o tras el impacto de un desastre ocasionado por un evento recurrente.</w:t>
            </w:r>
          </w:p>
        </w:tc>
        <w:tc>
          <w:tcPr>
            <w:tcW w:w="391" w:type="pct"/>
            <w:tcBorders>
              <w:top w:val="nil"/>
              <w:left w:val="nil"/>
              <w:bottom w:val="single" w:sz="4" w:space="0" w:color="auto"/>
              <w:right w:val="single" w:sz="4" w:space="0" w:color="auto"/>
            </w:tcBorders>
            <w:shd w:val="clear" w:color="auto" w:fill="auto"/>
            <w:hideMark/>
          </w:tcPr>
          <w:p w14:paraId="2388C640"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Muertes</w:t>
            </w:r>
          </w:p>
        </w:tc>
        <w:tc>
          <w:tcPr>
            <w:tcW w:w="446" w:type="pct"/>
            <w:tcBorders>
              <w:top w:val="nil"/>
              <w:left w:val="nil"/>
              <w:bottom w:val="single" w:sz="4" w:space="0" w:color="auto"/>
              <w:right w:val="single" w:sz="4" w:space="0" w:color="auto"/>
            </w:tcBorders>
            <w:shd w:val="clear" w:color="auto" w:fill="auto"/>
            <w:hideMark/>
          </w:tcPr>
          <w:p w14:paraId="512A3AAC"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87</w:t>
            </w:r>
          </w:p>
        </w:tc>
        <w:tc>
          <w:tcPr>
            <w:tcW w:w="911" w:type="pct"/>
            <w:tcBorders>
              <w:top w:val="nil"/>
              <w:left w:val="nil"/>
              <w:bottom w:val="single" w:sz="4" w:space="0" w:color="auto"/>
              <w:right w:val="single" w:sz="4" w:space="0" w:color="auto"/>
            </w:tcBorders>
            <w:shd w:val="clear" w:color="auto" w:fill="auto"/>
            <w:hideMark/>
          </w:tcPr>
          <w:p w14:paraId="5C19C5E1"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80</w:t>
            </w:r>
          </w:p>
        </w:tc>
        <w:tc>
          <w:tcPr>
            <w:tcW w:w="1067" w:type="pct"/>
            <w:tcBorders>
              <w:top w:val="nil"/>
              <w:left w:val="nil"/>
              <w:bottom w:val="single" w:sz="4" w:space="0" w:color="auto"/>
              <w:right w:val="single" w:sz="4" w:space="0" w:color="auto"/>
            </w:tcBorders>
          </w:tcPr>
          <w:p w14:paraId="5990DC8E" w14:textId="44299A33" w:rsidR="00987E19" w:rsidRPr="00323FCC" w:rsidRDefault="00987E19" w:rsidP="00987E19">
            <w:pPr>
              <w:jc w:val="both"/>
              <w:rPr>
                <w:rFonts w:ascii="Tahoma" w:eastAsia="Tahoma" w:hAnsi="Tahoma" w:cs="Tahoma"/>
                <w:bCs/>
                <w:sz w:val="18"/>
                <w:szCs w:val="18"/>
              </w:rPr>
            </w:pPr>
            <w:r w:rsidRPr="00323FCC">
              <w:rPr>
                <w:rFonts w:ascii="Tahoma" w:eastAsia="Tahoma" w:hAnsi="Tahoma" w:cs="Tahoma"/>
                <w:sz w:val="18"/>
                <w:szCs w:val="18"/>
              </w:rPr>
              <w:t>META</w:t>
            </w:r>
            <w:r w:rsidRPr="00323FCC">
              <w:rPr>
                <w:rFonts w:ascii="Tahoma" w:eastAsia="Tahoma" w:hAnsi="Tahoma" w:cs="Tahoma"/>
                <w:bCs/>
                <w:sz w:val="18"/>
                <w:szCs w:val="18"/>
              </w:rPr>
              <w:t xml:space="preserve"> </w:t>
            </w:r>
            <w:r w:rsidR="00C3320B">
              <w:rPr>
                <w:rFonts w:ascii="Tahoma" w:eastAsia="Tahoma" w:hAnsi="Tahoma" w:cs="Tahoma"/>
                <w:bCs/>
                <w:sz w:val="18"/>
                <w:szCs w:val="18"/>
              </w:rPr>
              <w:t xml:space="preserve">Preparar a la población de Facatativá en temáticas de gestión del </w:t>
            </w:r>
            <w:proofErr w:type="gramStart"/>
            <w:r w:rsidR="00C3320B">
              <w:rPr>
                <w:rFonts w:ascii="Tahoma" w:eastAsia="Tahoma" w:hAnsi="Tahoma" w:cs="Tahoma"/>
                <w:bCs/>
                <w:sz w:val="18"/>
                <w:szCs w:val="18"/>
              </w:rPr>
              <w:t>riesgo  y</w:t>
            </w:r>
            <w:proofErr w:type="gramEnd"/>
            <w:r w:rsidR="00C3320B">
              <w:rPr>
                <w:rFonts w:ascii="Tahoma" w:eastAsia="Tahoma" w:hAnsi="Tahoma" w:cs="Tahoma"/>
                <w:bCs/>
                <w:sz w:val="18"/>
                <w:szCs w:val="18"/>
              </w:rPr>
              <w:t xml:space="preserve"> adaptación</w:t>
            </w:r>
          </w:p>
          <w:p w14:paraId="63C92A11" w14:textId="37F1FD58" w:rsidR="00C05491" w:rsidRPr="00987E19" w:rsidRDefault="00C05491" w:rsidP="00C05491">
            <w:pPr>
              <w:jc w:val="both"/>
              <w:rPr>
                <w:rFonts w:ascii="Tahoma" w:hAnsi="Tahoma" w:cs="Tahoma"/>
                <w:color w:val="000000"/>
                <w:sz w:val="18"/>
                <w:szCs w:val="18"/>
                <w:lang w:eastAsia="es-ES_tradnl"/>
              </w:rPr>
            </w:pPr>
          </w:p>
        </w:tc>
      </w:tr>
      <w:tr w:rsidR="00C05491" w:rsidRPr="00196A6D" w14:paraId="59E69A06" w14:textId="77777777" w:rsidTr="00F3004D">
        <w:trPr>
          <w:trHeight w:val="406"/>
        </w:trPr>
        <w:tc>
          <w:tcPr>
            <w:tcW w:w="235" w:type="pct"/>
            <w:tcBorders>
              <w:top w:val="nil"/>
              <w:left w:val="single" w:sz="4" w:space="0" w:color="auto"/>
              <w:bottom w:val="single" w:sz="4" w:space="0" w:color="auto"/>
              <w:right w:val="single" w:sz="4" w:space="0" w:color="auto"/>
            </w:tcBorders>
            <w:shd w:val="clear" w:color="auto" w:fill="auto"/>
            <w:hideMark/>
          </w:tcPr>
          <w:p w14:paraId="71355424"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13.1</w:t>
            </w:r>
          </w:p>
        </w:tc>
        <w:tc>
          <w:tcPr>
            <w:tcW w:w="715" w:type="pct"/>
            <w:tcBorders>
              <w:top w:val="nil"/>
              <w:left w:val="nil"/>
              <w:bottom w:val="single" w:sz="4" w:space="0" w:color="auto"/>
              <w:right w:val="single" w:sz="4" w:space="0" w:color="auto"/>
            </w:tcBorders>
            <w:shd w:val="clear" w:color="auto" w:fill="auto"/>
            <w:hideMark/>
          </w:tcPr>
          <w:p w14:paraId="25E9DCC5"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Fortalecer la resiliencia y la capacidad de adaptación a los riesgos relacionados con el clima y los desastres naturales en todos los países.</w:t>
            </w:r>
          </w:p>
        </w:tc>
        <w:tc>
          <w:tcPr>
            <w:tcW w:w="556" w:type="pct"/>
            <w:tcBorders>
              <w:top w:val="nil"/>
              <w:left w:val="nil"/>
              <w:bottom w:val="single" w:sz="4" w:space="0" w:color="auto"/>
              <w:right w:val="single" w:sz="4" w:space="0" w:color="auto"/>
            </w:tcBorders>
            <w:shd w:val="clear" w:color="auto" w:fill="auto"/>
            <w:hideMark/>
          </w:tcPr>
          <w:p w14:paraId="17C7366E"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Tasa de personas afectadas a causa de eventos recurrentes</w:t>
            </w:r>
          </w:p>
        </w:tc>
        <w:tc>
          <w:tcPr>
            <w:tcW w:w="678" w:type="pct"/>
            <w:tcBorders>
              <w:top w:val="nil"/>
              <w:left w:val="nil"/>
              <w:bottom w:val="single" w:sz="4" w:space="0" w:color="auto"/>
              <w:right w:val="single" w:sz="4" w:space="0" w:color="auto"/>
            </w:tcBorders>
            <w:shd w:val="clear" w:color="auto" w:fill="auto"/>
            <w:hideMark/>
          </w:tcPr>
          <w:p w14:paraId="507FCAAA"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número de personas afectadas en sus bienes, infraestructura o medios de subsistencia tras el impacto de un evento recurrente, por cada 100.000 habitantes.</w:t>
            </w:r>
          </w:p>
        </w:tc>
        <w:tc>
          <w:tcPr>
            <w:tcW w:w="391" w:type="pct"/>
            <w:tcBorders>
              <w:top w:val="nil"/>
              <w:left w:val="nil"/>
              <w:bottom w:val="single" w:sz="4" w:space="0" w:color="auto"/>
              <w:right w:val="single" w:sz="4" w:space="0" w:color="auto"/>
            </w:tcBorders>
            <w:shd w:val="clear" w:color="auto" w:fill="auto"/>
            <w:hideMark/>
          </w:tcPr>
          <w:p w14:paraId="518EB825"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Tasa por cada 100.000 habitantes</w:t>
            </w:r>
          </w:p>
        </w:tc>
        <w:tc>
          <w:tcPr>
            <w:tcW w:w="446" w:type="pct"/>
            <w:tcBorders>
              <w:top w:val="nil"/>
              <w:left w:val="nil"/>
              <w:bottom w:val="single" w:sz="4" w:space="0" w:color="auto"/>
              <w:right w:val="single" w:sz="4" w:space="0" w:color="auto"/>
            </w:tcBorders>
            <w:shd w:val="clear" w:color="auto" w:fill="auto"/>
            <w:hideMark/>
          </w:tcPr>
          <w:p w14:paraId="6B3B3BDB"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971,98</w:t>
            </w:r>
          </w:p>
        </w:tc>
        <w:tc>
          <w:tcPr>
            <w:tcW w:w="911" w:type="pct"/>
            <w:tcBorders>
              <w:top w:val="nil"/>
              <w:left w:val="nil"/>
              <w:bottom w:val="single" w:sz="4" w:space="0" w:color="auto"/>
              <w:right w:val="single" w:sz="4" w:space="0" w:color="auto"/>
            </w:tcBorders>
            <w:shd w:val="clear" w:color="auto" w:fill="auto"/>
            <w:hideMark/>
          </w:tcPr>
          <w:p w14:paraId="5A742749"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890,2</w:t>
            </w:r>
          </w:p>
        </w:tc>
        <w:tc>
          <w:tcPr>
            <w:tcW w:w="1067" w:type="pct"/>
            <w:tcBorders>
              <w:top w:val="nil"/>
              <w:left w:val="nil"/>
              <w:bottom w:val="single" w:sz="4" w:space="0" w:color="auto"/>
              <w:right w:val="single" w:sz="4" w:space="0" w:color="auto"/>
            </w:tcBorders>
          </w:tcPr>
          <w:p w14:paraId="499AD576" w14:textId="79BD044A" w:rsidR="00987E19" w:rsidRPr="00323FCC" w:rsidRDefault="00987E19" w:rsidP="00987E19">
            <w:pPr>
              <w:jc w:val="both"/>
              <w:rPr>
                <w:rFonts w:ascii="Tahoma" w:eastAsia="Tahoma" w:hAnsi="Tahoma" w:cs="Tahoma"/>
                <w:bCs/>
                <w:sz w:val="18"/>
                <w:szCs w:val="18"/>
              </w:rPr>
            </w:pPr>
            <w:r w:rsidRPr="00323FCC">
              <w:rPr>
                <w:rFonts w:ascii="Tahoma" w:eastAsia="Tahoma" w:hAnsi="Tahoma" w:cs="Tahoma"/>
                <w:sz w:val="18"/>
                <w:szCs w:val="18"/>
              </w:rPr>
              <w:t>META</w:t>
            </w:r>
            <w:r w:rsidRPr="00323FCC">
              <w:rPr>
                <w:rFonts w:ascii="Tahoma" w:eastAsia="Tahoma" w:hAnsi="Tahoma" w:cs="Tahoma"/>
                <w:bCs/>
                <w:sz w:val="18"/>
                <w:szCs w:val="18"/>
              </w:rPr>
              <w:t xml:space="preserve"> </w:t>
            </w:r>
            <w:r w:rsidR="00C3320B">
              <w:rPr>
                <w:rFonts w:ascii="Tahoma" w:eastAsia="Tahoma" w:hAnsi="Tahoma" w:cs="Tahoma"/>
                <w:bCs/>
                <w:sz w:val="18"/>
                <w:szCs w:val="18"/>
              </w:rPr>
              <w:t xml:space="preserve">Preparar a la población de Facatativá en temáticas de gestión del </w:t>
            </w:r>
            <w:proofErr w:type="gramStart"/>
            <w:r w:rsidR="00C3320B">
              <w:rPr>
                <w:rFonts w:ascii="Tahoma" w:eastAsia="Tahoma" w:hAnsi="Tahoma" w:cs="Tahoma"/>
                <w:bCs/>
                <w:sz w:val="18"/>
                <w:szCs w:val="18"/>
              </w:rPr>
              <w:t>riesgo  y</w:t>
            </w:r>
            <w:proofErr w:type="gramEnd"/>
            <w:r w:rsidR="00C3320B">
              <w:rPr>
                <w:rFonts w:ascii="Tahoma" w:eastAsia="Tahoma" w:hAnsi="Tahoma" w:cs="Tahoma"/>
                <w:bCs/>
                <w:sz w:val="18"/>
                <w:szCs w:val="18"/>
              </w:rPr>
              <w:t xml:space="preserve"> adaptación</w:t>
            </w:r>
          </w:p>
          <w:p w14:paraId="3513F68F" w14:textId="4CE35E05" w:rsidR="00C05491" w:rsidRPr="00987E19" w:rsidRDefault="00C05491" w:rsidP="00C05491">
            <w:pPr>
              <w:jc w:val="both"/>
              <w:rPr>
                <w:rFonts w:ascii="Tahoma" w:hAnsi="Tahoma" w:cs="Tahoma"/>
                <w:color w:val="000000"/>
                <w:sz w:val="18"/>
                <w:szCs w:val="18"/>
                <w:lang w:eastAsia="es-ES_tradnl"/>
              </w:rPr>
            </w:pPr>
          </w:p>
        </w:tc>
      </w:tr>
      <w:tr w:rsidR="00C05491" w:rsidRPr="00196A6D" w14:paraId="2B347C7A" w14:textId="77777777" w:rsidTr="00F3004D">
        <w:trPr>
          <w:trHeight w:val="1234"/>
        </w:trPr>
        <w:tc>
          <w:tcPr>
            <w:tcW w:w="235" w:type="pct"/>
            <w:tcBorders>
              <w:top w:val="nil"/>
              <w:left w:val="single" w:sz="4" w:space="0" w:color="auto"/>
              <w:bottom w:val="nil"/>
              <w:right w:val="single" w:sz="4" w:space="0" w:color="auto"/>
            </w:tcBorders>
            <w:shd w:val="clear" w:color="auto" w:fill="auto"/>
            <w:hideMark/>
          </w:tcPr>
          <w:p w14:paraId="3B61888C"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13.2</w:t>
            </w:r>
          </w:p>
        </w:tc>
        <w:tc>
          <w:tcPr>
            <w:tcW w:w="715" w:type="pct"/>
            <w:tcBorders>
              <w:top w:val="nil"/>
              <w:left w:val="nil"/>
              <w:bottom w:val="nil"/>
              <w:right w:val="single" w:sz="4" w:space="0" w:color="auto"/>
            </w:tcBorders>
            <w:shd w:val="clear" w:color="auto" w:fill="auto"/>
            <w:hideMark/>
          </w:tcPr>
          <w:p w14:paraId="27C04325"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Incorporar medidas relativas al cambio climático en las políticas, estrategias y planes nacionales</w:t>
            </w:r>
          </w:p>
        </w:tc>
        <w:tc>
          <w:tcPr>
            <w:tcW w:w="556" w:type="pct"/>
            <w:tcBorders>
              <w:top w:val="nil"/>
              <w:left w:val="nil"/>
              <w:bottom w:val="nil"/>
              <w:right w:val="single" w:sz="4" w:space="0" w:color="auto"/>
            </w:tcBorders>
            <w:shd w:val="clear" w:color="auto" w:fill="auto"/>
            <w:hideMark/>
          </w:tcPr>
          <w:p w14:paraId="15DCA594"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Departamentos y ciudades capitales que incorporan criterios de cambio climático en las líneas instrumentales de sus planes de desarrollo</w:t>
            </w:r>
          </w:p>
        </w:tc>
        <w:tc>
          <w:tcPr>
            <w:tcW w:w="678" w:type="pct"/>
            <w:tcBorders>
              <w:top w:val="nil"/>
              <w:left w:val="nil"/>
              <w:bottom w:val="nil"/>
              <w:right w:val="single" w:sz="4" w:space="0" w:color="auto"/>
            </w:tcBorders>
            <w:shd w:val="clear" w:color="auto" w:fill="auto"/>
            <w:hideMark/>
          </w:tcPr>
          <w:p w14:paraId="4CC8EF03"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391" w:type="pct"/>
            <w:tcBorders>
              <w:top w:val="nil"/>
              <w:left w:val="nil"/>
              <w:bottom w:val="nil"/>
              <w:right w:val="single" w:sz="4" w:space="0" w:color="auto"/>
            </w:tcBorders>
            <w:shd w:val="clear" w:color="auto" w:fill="auto"/>
            <w:hideMark/>
          </w:tcPr>
          <w:p w14:paraId="53863489"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Número</w:t>
            </w:r>
          </w:p>
        </w:tc>
        <w:tc>
          <w:tcPr>
            <w:tcW w:w="446" w:type="pct"/>
            <w:tcBorders>
              <w:top w:val="nil"/>
              <w:left w:val="nil"/>
              <w:bottom w:val="nil"/>
              <w:right w:val="single" w:sz="4" w:space="0" w:color="auto"/>
            </w:tcBorders>
            <w:shd w:val="clear" w:color="auto" w:fill="auto"/>
            <w:hideMark/>
          </w:tcPr>
          <w:p w14:paraId="5E9A3B91"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50</w:t>
            </w:r>
          </w:p>
        </w:tc>
        <w:tc>
          <w:tcPr>
            <w:tcW w:w="911" w:type="pct"/>
            <w:tcBorders>
              <w:top w:val="nil"/>
              <w:left w:val="nil"/>
              <w:bottom w:val="nil"/>
              <w:right w:val="single" w:sz="4" w:space="0" w:color="auto"/>
            </w:tcBorders>
            <w:shd w:val="clear" w:color="auto" w:fill="auto"/>
            <w:hideMark/>
          </w:tcPr>
          <w:p w14:paraId="5DEC14AC"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5000%</w:t>
            </w:r>
          </w:p>
        </w:tc>
        <w:tc>
          <w:tcPr>
            <w:tcW w:w="1067" w:type="pct"/>
            <w:tcBorders>
              <w:top w:val="nil"/>
              <w:left w:val="nil"/>
              <w:bottom w:val="nil"/>
              <w:right w:val="single" w:sz="4" w:space="0" w:color="auto"/>
            </w:tcBorders>
          </w:tcPr>
          <w:p w14:paraId="0C9C2F3D" w14:textId="635A8BAF" w:rsidR="00987E19" w:rsidRPr="00323FCC" w:rsidRDefault="00987E19" w:rsidP="00987E19">
            <w:pPr>
              <w:jc w:val="both"/>
              <w:rPr>
                <w:rFonts w:ascii="Tahoma" w:eastAsia="Tahoma" w:hAnsi="Tahoma" w:cs="Tahoma"/>
                <w:bCs/>
                <w:sz w:val="18"/>
                <w:szCs w:val="18"/>
              </w:rPr>
            </w:pPr>
            <w:r w:rsidRPr="00323FCC">
              <w:rPr>
                <w:rFonts w:ascii="Tahoma" w:eastAsia="Tahoma" w:hAnsi="Tahoma" w:cs="Tahoma"/>
                <w:sz w:val="18"/>
                <w:szCs w:val="18"/>
              </w:rPr>
              <w:t>. META</w:t>
            </w:r>
            <w:r w:rsidRPr="00323FCC">
              <w:rPr>
                <w:rFonts w:ascii="Tahoma" w:eastAsia="Tahoma" w:hAnsi="Tahoma" w:cs="Tahoma"/>
                <w:bCs/>
                <w:sz w:val="18"/>
                <w:szCs w:val="18"/>
              </w:rPr>
              <w:t xml:space="preserve"> </w:t>
            </w:r>
            <w:r w:rsidR="00C3320B">
              <w:rPr>
                <w:rFonts w:ascii="Tahoma" w:eastAsia="Tahoma" w:hAnsi="Tahoma" w:cs="Tahoma"/>
                <w:bCs/>
                <w:sz w:val="18"/>
                <w:szCs w:val="18"/>
              </w:rPr>
              <w:t xml:space="preserve">Preparar a la población de Facatativá en temáticas de gestión del </w:t>
            </w:r>
            <w:proofErr w:type="gramStart"/>
            <w:r w:rsidR="00C3320B">
              <w:rPr>
                <w:rFonts w:ascii="Tahoma" w:eastAsia="Tahoma" w:hAnsi="Tahoma" w:cs="Tahoma"/>
                <w:bCs/>
                <w:sz w:val="18"/>
                <w:szCs w:val="18"/>
              </w:rPr>
              <w:t>riesgo  y</w:t>
            </w:r>
            <w:proofErr w:type="gramEnd"/>
            <w:r w:rsidR="00C3320B">
              <w:rPr>
                <w:rFonts w:ascii="Tahoma" w:eastAsia="Tahoma" w:hAnsi="Tahoma" w:cs="Tahoma"/>
                <w:bCs/>
                <w:sz w:val="18"/>
                <w:szCs w:val="18"/>
              </w:rPr>
              <w:t xml:space="preserve"> adaptación</w:t>
            </w:r>
          </w:p>
          <w:p w14:paraId="44E1F302" w14:textId="432564E3" w:rsidR="00C05491" w:rsidRPr="00987E19" w:rsidRDefault="00C05491" w:rsidP="00C05491">
            <w:pPr>
              <w:jc w:val="both"/>
              <w:rPr>
                <w:rFonts w:ascii="Tahoma" w:hAnsi="Tahoma" w:cs="Tahoma"/>
                <w:color w:val="000000"/>
                <w:sz w:val="18"/>
                <w:szCs w:val="18"/>
                <w:lang w:eastAsia="es-ES_tradnl"/>
              </w:rPr>
            </w:pPr>
          </w:p>
        </w:tc>
      </w:tr>
      <w:tr w:rsidR="00C05491" w:rsidRPr="00196A6D" w14:paraId="729CDF3B" w14:textId="77777777" w:rsidTr="00F3004D">
        <w:trPr>
          <w:trHeight w:val="70"/>
        </w:trPr>
        <w:tc>
          <w:tcPr>
            <w:tcW w:w="235" w:type="pct"/>
            <w:tcBorders>
              <w:top w:val="nil"/>
              <w:left w:val="single" w:sz="4" w:space="0" w:color="auto"/>
              <w:bottom w:val="single" w:sz="4" w:space="0" w:color="auto"/>
              <w:right w:val="single" w:sz="4" w:space="0" w:color="auto"/>
            </w:tcBorders>
            <w:shd w:val="clear" w:color="auto" w:fill="auto"/>
          </w:tcPr>
          <w:p w14:paraId="17982B9D" w14:textId="77777777" w:rsidR="00C05491" w:rsidRPr="00196A6D" w:rsidRDefault="00C05491" w:rsidP="00C05491">
            <w:pPr>
              <w:jc w:val="both"/>
              <w:rPr>
                <w:rFonts w:ascii="Tahoma" w:hAnsi="Tahoma" w:cs="Tahoma"/>
                <w:color w:val="000000"/>
                <w:sz w:val="18"/>
                <w:szCs w:val="18"/>
                <w:lang w:val="es-CO" w:eastAsia="es-ES_tradnl"/>
              </w:rPr>
            </w:pPr>
          </w:p>
        </w:tc>
        <w:tc>
          <w:tcPr>
            <w:tcW w:w="715" w:type="pct"/>
            <w:tcBorders>
              <w:top w:val="nil"/>
              <w:left w:val="nil"/>
              <w:bottom w:val="single" w:sz="4" w:space="0" w:color="auto"/>
              <w:right w:val="single" w:sz="4" w:space="0" w:color="auto"/>
            </w:tcBorders>
            <w:shd w:val="clear" w:color="auto" w:fill="auto"/>
          </w:tcPr>
          <w:p w14:paraId="43CDF0F7" w14:textId="77777777" w:rsidR="00C05491" w:rsidRPr="00196A6D" w:rsidRDefault="00C05491" w:rsidP="00C05491">
            <w:pPr>
              <w:jc w:val="both"/>
              <w:rPr>
                <w:rFonts w:ascii="Tahoma" w:hAnsi="Tahoma" w:cs="Tahoma"/>
                <w:color w:val="000000"/>
                <w:sz w:val="18"/>
                <w:szCs w:val="18"/>
                <w:lang w:val="es-CO" w:eastAsia="es-ES_tradnl"/>
              </w:rPr>
            </w:pPr>
          </w:p>
        </w:tc>
        <w:tc>
          <w:tcPr>
            <w:tcW w:w="556" w:type="pct"/>
            <w:tcBorders>
              <w:top w:val="nil"/>
              <w:left w:val="nil"/>
              <w:bottom w:val="single" w:sz="4" w:space="0" w:color="auto"/>
              <w:right w:val="single" w:sz="4" w:space="0" w:color="auto"/>
            </w:tcBorders>
            <w:shd w:val="clear" w:color="auto" w:fill="auto"/>
          </w:tcPr>
          <w:p w14:paraId="4EA1FFC8" w14:textId="77777777" w:rsidR="00C05491" w:rsidRPr="00196A6D" w:rsidRDefault="00C05491" w:rsidP="00C05491">
            <w:pPr>
              <w:jc w:val="both"/>
              <w:rPr>
                <w:rFonts w:ascii="Tahoma" w:hAnsi="Tahoma" w:cs="Tahoma"/>
                <w:color w:val="000000"/>
                <w:sz w:val="18"/>
                <w:szCs w:val="18"/>
                <w:lang w:val="es-CO" w:eastAsia="es-ES_tradnl"/>
              </w:rPr>
            </w:pPr>
          </w:p>
        </w:tc>
        <w:tc>
          <w:tcPr>
            <w:tcW w:w="678" w:type="pct"/>
            <w:tcBorders>
              <w:top w:val="nil"/>
              <w:left w:val="nil"/>
              <w:bottom w:val="single" w:sz="4" w:space="0" w:color="auto"/>
              <w:right w:val="single" w:sz="4" w:space="0" w:color="auto"/>
            </w:tcBorders>
            <w:shd w:val="clear" w:color="auto" w:fill="auto"/>
          </w:tcPr>
          <w:p w14:paraId="37DE8382" w14:textId="77777777" w:rsidR="00C05491" w:rsidRPr="00196A6D" w:rsidRDefault="00C05491" w:rsidP="00C05491">
            <w:pPr>
              <w:jc w:val="both"/>
              <w:rPr>
                <w:rFonts w:ascii="Tahoma" w:hAnsi="Tahoma" w:cs="Tahoma"/>
                <w:color w:val="000000"/>
                <w:sz w:val="18"/>
                <w:szCs w:val="18"/>
                <w:lang w:val="es-CO" w:eastAsia="es-ES_tradnl"/>
              </w:rPr>
            </w:pPr>
          </w:p>
        </w:tc>
        <w:tc>
          <w:tcPr>
            <w:tcW w:w="391" w:type="pct"/>
            <w:tcBorders>
              <w:top w:val="nil"/>
              <w:left w:val="nil"/>
              <w:bottom w:val="single" w:sz="4" w:space="0" w:color="auto"/>
              <w:right w:val="single" w:sz="4" w:space="0" w:color="auto"/>
            </w:tcBorders>
            <w:shd w:val="clear" w:color="auto" w:fill="auto"/>
          </w:tcPr>
          <w:p w14:paraId="6E67E29F" w14:textId="77777777" w:rsidR="00C05491" w:rsidRPr="00196A6D" w:rsidRDefault="00C05491" w:rsidP="00C05491">
            <w:pPr>
              <w:jc w:val="both"/>
              <w:rPr>
                <w:rFonts w:ascii="Tahoma" w:hAnsi="Tahoma" w:cs="Tahoma"/>
                <w:color w:val="000000"/>
                <w:sz w:val="18"/>
                <w:szCs w:val="18"/>
                <w:lang w:val="es-CO" w:eastAsia="es-ES_tradnl"/>
              </w:rPr>
            </w:pPr>
          </w:p>
        </w:tc>
        <w:tc>
          <w:tcPr>
            <w:tcW w:w="446" w:type="pct"/>
            <w:tcBorders>
              <w:top w:val="nil"/>
              <w:left w:val="nil"/>
              <w:bottom w:val="single" w:sz="4" w:space="0" w:color="auto"/>
              <w:right w:val="single" w:sz="4" w:space="0" w:color="auto"/>
            </w:tcBorders>
            <w:shd w:val="clear" w:color="auto" w:fill="auto"/>
          </w:tcPr>
          <w:p w14:paraId="226DEA25" w14:textId="77777777" w:rsidR="00C05491" w:rsidRPr="00196A6D" w:rsidRDefault="00C05491" w:rsidP="00C05491">
            <w:pPr>
              <w:jc w:val="both"/>
              <w:rPr>
                <w:rFonts w:ascii="Tahoma" w:hAnsi="Tahoma" w:cs="Tahoma"/>
                <w:color w:val="000000"/>
                <w:sz w:val="18"/>
                <w:szCs w:val="18"/>
                <w:lang w:val="es-CO" w:eastAsia="es-ES_tradnl"/>
              </w:rPr>
            </w:pPr>
          </w:p>
        </w:tc>
        <w:tc>
          <w:tcPr>
            <w:tcW w:w="911" w:type="pct"/>
            <w:tcBorders>
              <w:top w:val="nil"/>
              <w:left w:val="nil"/>
              <w:bottom w:val="single" w:sz="4" w:space="0" w:color="auto"/>
              <w:right w:val="single" w:sz="4" w:space="0" w:color="auto"/>
            </w:tcBorders>
            <w:shd w:val="clear" w:color="auto" w:fill="auto"/>
          </w:tcPr>
          <w:p w14:paraId="6DBC54FF" w14:textId="77777777" w:rsidR="00C05491" w:rsidRPr="00196A6D" w:rsidRDefault="00C05491" w:rsidP="00C05491">
            <w:pPr>
              <w:jc w:val="both"/>
              <w:rPr>
                <w:rFonts w:ascii="Tahoma" w:hAnsi="Tahoma" w:cs="Tahoma"/>
                <w:color w:val="000000"/>
                <w:sz w:val="18"/>
                <w:szCs w:val="18"/>
                <w:lang w:val="es-CO" w:eastAsia="es-ES_tradnl"/>
              </w:rPr>
            </w:pPr>
          </w:p>
        </w:tc>
        <w:tc>
          <w:tcPr>
            <w:tcW w:w="1067" w:type="pct"/>
            <w:tcBorders>
              <w:top w:val="nil"/>
              <w:left w:val="nil"/>
              <w:bottom w:val="single" w:sz="4" w:space="0" w:color="auto"/>
              <w:right w:val="single" w:sz="4" w:space="0" w:color="auto"/>
            </w:tcBorders>
          </w:tcPr>
          <w:p w14:paraId="6D15A662" w14:textId="77777777" w:rsidR="00C05491" w:rsidRPr="00196A6D" w:rsidRDefault="00C05491" w:rsidP="00C05491">
            <w:pPr>
              <w:jc w:val="both"/>
              <w:rPr>
                <w:rFonts w:ascii="Tahoma" w:hAnsi="Tahoma" w:cs="Tahoma"/>
                <w:color w:val="000000"/>
                <w:sz w:val="18"/>
                <w:szCs w:val="18"/>
                <w:lang w:val="es-CO" w:eastAsia="es-ES_tradnl"/>
              </w:rPr>
            </w:pPr>
          </w:p>
        </w:tc>
      </w:tr>
      <w:tr w:rsidR="00C05491" w:rsidRPr="00196A6D" w14:paraId="4015ADAE" w14:textId="77777777" w:rsidTr="00F3004D">
        <w:trPr>
          <w:trHeight w:val="1234"/>
        </w:trPr>
        <w:tc>
          <w:tcPr>
            <w:tcW w:w="235" w:type="pct"/>
            <w:tcBorders>
              <w:top w:val="nil"/>
              <w:left w:val="single" w:sz="4" w:space="0" w:color="auto"/>
              <w:bottom w:val="single" w:sz="4" w:space="0" w:color="auto"/>
              <w:right w:val="single" w:sz="4" w:space="0" w:color="auto"/>
            </w:tcBorders>
            <w:shd w:val="clear" w:color="auto" w:fill="auto"/>
          </w:tcPr>
          <w:p w14:paraId="072CCE5A"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15.1</w:t>
            </w:r>
          </w:p>
        </w:tc>
        <w:tc>
          <w:tcPr>
            <w:tcW w:w="715" w:type="pct"/>
            <w:tcBorders>
              <w:top w:val="nil"/>
              <w:left w:val="nil"/>
              <w:bottom w:val="single" w:sz="4" w:space="0" w:color="auto"/>
              <w:right w:val="single" w:sz="4" w:space="0" w:color="auto"/>
            </w:tcBorders>
            <w:shd w:val="clear" w:color="auto" w:fill="auto"/>
          </w:tcPr>
          <w:p w14:paraId="5CF5062B"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De aquí a 2020, asegurar la conservación, el restablecimiento y el uso sostenible de los ecosistemas terrestres y los ecosistemas interiores de agua dulce y sus servicios, en particular los </w:t>
            </w:r>
            <w:r w:rsidRPr="00196A6D">
              <w:rPr>
                <w:rFonts w:ascii="Tahoma" w:hAnsi="Tahoma" w:cs="Tahoma"/>
                <w:color w:val="000000"/>
                <w:sz w:val="18"/>
                <w:szCs w:val="18"/>
                <w:lang w:val="es-CO" w:eastAsia="es-ES_tradnl"/>
              </w:rPr>
              <w:lastRenderedPageBreak/>
              <w:t>bosques, los humedales, las montañas y las zonas áridas, en consonancia con las obligaciones contraídas en virtud de acuerdos internacionales</w:t>
            </w:r>
          </w:p>
        </w:tc>
        <w:tc>
          <w:tcPr>
            <w:tcW w:w="556" w:type="pct"/>
            <w:tcBorders>
              <w:top w:val="nil"/>
              <w:left w:val="nil"/>
              <w:bottom w:val="single" w:sz="4" w:space="0" w:color="auto"/>
              <w:right w:val="single" w:sz="4" w:space="0" w:color="auto"/>
            </w:tcBorders>
            <w:shd w:val="clear" w:color="auto" w:fill="auto"/>
          </w:tcPr>
          <w:p w14:paraId="3EFA97A8"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Miles de hectáreas de áreas protegidas</w:t>
            </w:r>
          </w:p>
        </w:tc>
        <w:tc>
          <w:tcPr>
            <w:tcW w:w="678" w:type="pct"/>
            <w:tcBorders>
              <w:top w:val="nil"/>
              <w:left w:val="nil"/>
              <w:bottom w:val="single" w:sz="4" w:space="0" w:color="auto"/>
              <w:right w:val="single" w:sz="4" w:space="0" w:color="auto"/>
            </w:tcBorders>
            <w:shd w:val="clear" w:color="auto" w:fill="auto"/>
          </w:tcPr>
          <w:p w14:paraId="2E98E16C"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Mide las hectáreas (miles) de la superficie del territorio del país que han sido declaradas e inscritas en el RUNAP como un área protegida del Sistema Nacional de Áreas Protegidas </w:t>
            </w:r>
            <w:r w:rsidRPr="00196A6D">
              <w:rPr>
                <w:rFonts w:ascii="Tahoma" w:hAnsi="Tahoma" w:cs="Tahoma"/>
                <w:color w:val="000000"/>
                <w:sz w:val="18"/>
                <w:szCs w:val="18"/>
                <w:lang w:val="es-CO" w:eastAsia="es-ES_tradnl"/>
              </w:rPr>
              <w:lastRenderedPageBreak/>
              <w:t>- SINAP, respecto al área continental y marina del país.</w:t>
            </w:r>
          </w:p>
        </w:tc>
        <w:tc>
          <w:tcPr>
            <w:tcW w:w="391" w:type="pct"/>
            <w:tcBorders>
              <w:top w:val="nil"/>
              <w:left w:val="nil"/>
              <w:bottom w:val="single" w:sz="4" w:space="0" w:color="auto"/>
              <w:right w:val="single" w:sz="4" w:space="0" w:color="auto"/>
            </w:tcBorders>
            <w:shd w:val="clear" w:color="auto" w:fill="auto"/>
          </w:tcPr>
          <w:p w14:paraId="3A0CBA76"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lastRenderedPageBreak/>
              <w:t>Hectáreas</w:t>
            </w:r>
          </w:p>
        </w:tc>
        <w:tc>
          <w:tcPr>
            <w:tcW w:w="446" w:type="pct"/>
            <w:tcBorders>
              <w:top w:val="nil"/>
              <w:left w:val="nil"/>
              <w:bottom w:val="single" w:sz="4" w:space="0" w:color="auto"/>
              <w:right w:val="single" w:sz="4" w:space="0" w:color="auto"/>
            </w:tcBorders>
            <w:shd w:val="clear" w:color="auto" w:fill="auto"/>
          </w:tcPr>
          <w:p w14:paraId="155A0C9F"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              25.914 </w:t>
            </w:r>
          </w:p>
        </w:tc>
        <w:tc>
          <w:tcPr>
            <w:tcW w:w="911" w:type="pct"/>
            <w:tcBorders>
              <w:top w:val="nil"/>
              <w:left w:val="nil"/>
              <w:bottom w:val="single" w:sz="4" w:space="0" w:color="auto"/>
              <w:right w:val="single" w:sz="4" w:space="0" w:color="auto"/>
            </w:tcBorders>
            <w:shd w:val="clear" w:color="auto" w:fill="auto"/>
          </w:tcPr>
          <w:p w14:paraId="3AA2FBBD" w14:textId="77777777" w:rsidR="00C05491" w:rsidRPr="00196A6D" w:rsidRDefault="00C05491" w:rsidP="00C05491">
            <w:pPr>
              <w:jc w:val="both"/>
              <w:rPr>
                <w:rFonts w:ascii="Tahoma" w:hAnsi="Tahoma" w:cs="Tahoma"/>
                <w:color w:val="000000"/>
                <w:sz w:val="18"/>
                <w:szCs w:val="18"/>
                <w:lang w:val="es-CO" w:eastAsia="es-ES_tradnl"/>
              </w:rPr>
            </w:pPr>
            <w:r w:rsidRPr="00196A6D">
              <w:rPr>
                <w:rFonts w:ascii="Tahoma" w:hAnsi="Tahoma" w:cs="Tahoma"/>
                <w:color w:val="000000"/>
                <w:sz w:val="18"/>
                <w:szCs w:val="18"/>
                <w:lang w:val="es-CO" w:eastAsia="es-ES_tradnl"/>
              </w:rPr>
              <w:t xml:space="preserve">                  30.620 </w:t>
            </w:r>
          </w:p>
        </w:tc>
        <w:tc>
          <w:tcPr>
            <w:tcW w:w="1067" w:type="pct"/>
            <w:tcBorders>
              <w:top w:val="nil"/>
              <w:left w:val="nil"/>
              <w:bottom w:val="single" w:sz="4" w:space="0" w:color="auto"/>
              <w:right w:val="single" w:sz="4" w:space="0" w:color="auto"/>
            </w:tcBorders>
          </w:tcPr>
          <w:p w14:paraId="1E2F7EC6" w14:textId="23AD9BB5" w:rsidR="00987E19" w:rsidRPr="00323FCC" w:rsidRDefault="00987E19" w:rsidP="00987E19">
            <w:pPr>
              <w:jc w:val="both"/>
              <w:rPr>
                <w:rFonts w:ascii="Tahoma" w:eastAsia="Tahoma" w:hAnsi="Tahoma" w:cs="Tahoma"/>
                <w:sz w:val="18"/>
                <w:szCs w:val="18"/>
              </w:rPr>
            </w:pPr>
            <w:r w:rsidRPr="00323FCC">
              <w:rPr>
                <w:rFonts w:ascii="Tahoma" w:eastAsia="Tahoma" w:hAnsi="Tahoma" w:cs="Tahoma"/>
                <w:sz w:val="18"/>
                <w:szCs w:val="18"/>
              </w:rPr>
              <w:t xml:space="preserve">META Sensibilizar a la comunidad sobre la fauna de Facatativá y Aumentar las zonas recuperadas con especies nativas en un (60%)  </w:t>
            </w:r>
          </w:p>
          <w:p w14:paraId="31F28644" w14:textId="6E506B41" w:rsidR="00C05491" w:rsidRPr="00987E19" w:rsidRDefault="00C05491" w:rsidP="00C05491">
            <w:pPr>
              <w:jc w:val="both"/>
              <w:rPr>
                <w:rFonts w:ascii="Tahoma" w:hAnsi="Tahoma" w:cs="Tahoma"/>
                <w:color w:val="000000"/>
                <w:sz w:val="18"/>
                <w:szCs w:val="18"/>
                <w:lang w:eastAsia="es-ES_tradnl"/>
              </w:rPr>
            </w:pPr>
          </w:p>
        </w:tc>
      </w:tr>
    </w:tbl>
    <w:p w14:paraId="4B1A4F60" w14:textId="78118F49" w:rsidR="005D038D" w:rsidRDefault="00162670" w:rsidP="005D038D">
      <w:pPr>
        <w:rPr>
          <w:rFonts w:ascii="Tahoma" w:hAnsi="Tahoma" w:cs="Tahoma"/>
          <w:sz w:val="16"/>
          <w:szCs w:val="16"/>
        </w:rPr>
      </w:pPr>
      <w:r w:rsidRPr="003A1C9A">
        <w:rPr>
          <w:rFonts w:ascii="Tahoma" w:hAnsi="Tahoma" w:cs="Tahoma"/>
          <w:sz w:val="16"/>
          <w:szCs w:val="16"/>
        </w:rPr>
        <w:t xml:space="preserve">Tabla No.  </w:t>
      </w:r>
      <w:r w:rsidRPr="003A1C9A">
        <w:rPr>
          <w:rFonts w:ascii="Tahoma" w:hAnsi="Tahoma" w:cs="Tahoma"/>
          <w:sz w:val="16"/>
          <w:szCs w:val="16"/>
        </w:rPr>
        <w:fldChar w:fldCharType="begin"/>
      </w:r>
      <w:r w:rsidRPr="003A1C9A">
        <w:rPr>
          <w:rFonts w:ascii="Tahoma" w:hAnsi="Tahoma" w:cs="Tahoma"/>
          <w:sz w:val="16"/>
          <w:szCs w:val="16"/>
        </w:rPr>
        <w:instrText xml:space="preserve"> SEQ Tabla_No._ \* ARABIC </w:instrText>
      </w:r>
      <w:r w:rsidRPr="003A1C9A">
        <w:rPr>
          <w:rFonts w:ascii="Tahoma" w:hAnsi="Tahoma" w:cs="Tahoma"/>
          <w:sz w:val="16"/>
          <w:szCs w:val="16"/>
        </w:rPr>
        <w:fldChar w:fldCharType="separate"/>
      </w:r>
      <w:r w:rsidRPr="003A1C9A">
        <w:rPr>
          <w:rFonts w:ascii="Tahoma" w:hAnsi="Tahoma" w:cs="Tahoma"/>
          <w:noProof/>
          <w:sz w:val="16"/>
          <w:szCs w:val="16"/>
        </w:rPr>
        <w:t>1</w:t>
      </w:r>
      <w:r w:rsidRPr="003A1C9A">
        <w:rPr>
          <w:rFonts w:ascii="Tahoma" w:hAnsi="Tahoma" w:cs="Tahoma"/>
          <w:sz w:val="16"/>
          <w:szCs w:val="16"/>
        </w:rPr>
        <w:fldChar w:fldCharType="end"/>
      </w:r>
      <w:r w:rsidRPr="003A1C9A">
        <w:rPr>
          <w:rFonts w:ascii="Tahoma" w:hAnsi="Tahoma" w:cs="Tahoma"/>
          <w:sz w:val="16"/>
          <w:szCs w:val="16"/>
        </w:rPr>
        <w:t xml:space="preserve"> Fuente: Construcción equipo</w:t>
      </w:r>
      <w:r>
        <w:rPr>
          <w:rFonts w:ascii="Tahoma" w:hAnsi="Tahoma" w:cs="Tahoma"/>
          <w:sz w:val="16"/>
          <w:szCs w:val="16"/>
        </w:rPr>
        <w:t xml:space="preserve"> PTEA de la CAR 2019</w:t>
      </w:r>
    </w:p>
    <w:p w14:paraId="458A8506" w14:textId="6E1E23C0" w:rsidR="00162670" w:rsidRDefault="00162670" w:rsidP="005D038D">
      <w:pPr>
        <w:rPr>
          <w:rFonts w:ascii="Tahoma" w:hAnsi="Tahoma" w:cs="Tahoma"/>
          <w:sz w:val="16"/>
          <w:szCs w:val="16"/>
        </w:rPr>
      </w:pPr>
    </w:p>
    <w:bookmarkEnd w:id="49"/>
    <w:p w14:paraId="6D439CEA" w14:textId="77777777" w:rsidR="00162670" w:rsidRDefault="00162670" w:rsidP="005D038D">
      <w:pPr>
        <w:rPr>
          <w:rFonts w:ascii="Tahoma" w:hAnsi="Tahoma" w:cs="Tahoma"/>
          <w:sz w:val="16"/>
          <w:szCs w:val="16"/>
        </w:rPr>
        <w:sectPr w:rsidR="00162670" w:rsidSect="00162670">
          <w:pgSz w:w="15840" w:h="12240" w:orient="landscape"/>
          <w:pgMar w:top="1701" w:right="1417" w:bottom="1701" w:left="1417" w:header="709" w:footer="709" w:gutter="0"/>
          <w:pgNumType w:start="1"/>
          <w:cols w:space="720" w:equalWidth="0">
            <w:col w:w="8271"/>
          </w:cols>
          <w:docGrid w:linePitch="326"/>
        </w:sectPr>
      </w:pPr>
    </w:p>
    <w:p w14:paraId="4B63EE5D" w14:textId="21B2BF53" w:rsidR="005D038D" w:rsidRDefault="005D038D" w:rsidP="00BA7F0D">
      <w:pPr>
        <w:pStyle w:val="Ttulo3"/>
        <w:numPr>
          <w:ilvl w:val="2"/>
          <w:numId w:val="7"/>
        </w:numPr>
        <w:spacing w:before="0" w:after="0"/>
        <w:ind w:left="142" w:firstLine="0"/>
        <w:jc w:val="both"/>
        <w:rPr>
          <w:rFonts w:ascii="Tahoma" w:eastAsia="Tahoma" w:hAnsi="Tahoma" w:cs="Tahoma"/>
          <w:b w:val="0"/>
          <w:sz w:val="22"/>
          <w:szCs w:val="22"/>
        </w:rPr>
      </w:pPr>
      <w:bookmarkStart w:id="60" w:name="_Toc27652717"/>
      <w:bookmarkStart w:id="61" w:name="_Hlk22829351"/>
      <w:r>
        <w:rPr>
          <w:rFonts w:ascii="Tahoma" w:eastAsia="Tahoma" w:hAnsi="Tahoma" w:cs="Tahoma"/>
          <w:b w:val="0"/>
          <w:sz w:val="22"/>
          <w:szCs w:val="22"/>
        </w:rPr>
        <w:lastRenderedPageBreak/>
        <w:t>Normativa de Orden Nacional</w:t>
      </w:r>
      <w:bookmarkEnd w:id="60"/>
    </w:p>
    <w:p w14:paraId="5ED0B1C1" w14:textId="07402217" w:rsidR="00E014B6" w:rsidRPr="007D3D93" w:rsidRDefault="00E014B6" w:rsidP="00EB745E">
      <w:pPr>
        <w:jc w:val="both"/>
        <w:rPr>
          <w:rFonts w:ascii="Tahoma" w:eastAsia="Tahoma" w:hAnsi="Tahoma" w:cs="Tahoma"/>
          <w:sz w:val="22"/>
          <w:szCs w:val="22"/>
        </w:rPr>
      </w:pPr>
      <w:bookmarkStart w:id="62" w:name="_Hlk22829321"/>
      <w:bookmarkEnd w:id="61"/>
    </w:p>
    <w:tbl>
      <w:tblPr>
        <w:tblStyle w:val="a0"/>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7258"/>
      </w:tblGrid>
      <w:tr w:rsidR="00EB745E" w:rsidRPr="007D3D93" w14:paraId="46ADE470" w14:textId="77777777" w:rsidTr="00D62A9B">
        <w:tc>
          <w:tcPr>
            <w:tcW w:w="1560" w:type="dxa"/>
            <w:shd w:val="clear" w:color="auto" w:fill="auto"/>
          </w:tcPr>
          <w:p w14:paraId="40BD205E" w14:textId="77777777" w:rsidR="00E014B6" w:rsidRPr="005D038D" w:rsidRDefault="00E014B6" w:rsidP="00EB745E">
            <w:pPr>
              <w:jc w:val="both"/>
              <w:rPr>
                <w:rFonts w:ascii="Tahoma" w:eastAsia="Tahoma" w:hAnsi="Tahoma" w:cs="Tahoma"/>
                <w:b/>
                <w:sz w:val="18"/>
                <w:szCs w:val="18"/>
              </w:rPr>
            </w:pPr>
            <w:r w:rsidRPr="005D038D">
              <w:rPr>
                <w:rFonts w:ascii="Tahoma" w:eastAsia="Tahoma" w:hAnsi="Tahoma" w:cs="Tahoma"/>
                <w:sz w:val="18"/>
                <w:szCs w:val="18"/>
              </w:rPr>
              <w:t xml:space="preserve">  </w:t>
            </w:r>
            <w:bookmarkStart w:id="63" w:name="_Hlk19179241"/>
            <w:r w:rsidRPr="005D038D">
              <w:rPr>
                <w:rFonts w:ascii="Tahoma" w:eastAsia="Tahoma" w:hAnsi="Tahoma" w:cs="Tahoma"/>
                <w:b/>
                <w:sz w:val="18"/>
                <w:szCs w:val="18"/>
              </w:rPr>
              <w:t>NORMA</w:t>
            </w:r>
          </w:p>
        </w:tc>
        <w:tc>
          <w:tcPr>
            <w:tcW w:w="7258" w:type="dxa"/>
            <w:shd w:val="clear" w:color="auto" w:fill="auto"/>
          </w:tcPr>
          <w:p w14:paraId="328F8353" w14:textId="77777777" w:rsidR="00E014B6" w:rsidRPr="005D038D" w:rsidRDefault="00E014B6" w:rsidP="00EB745E">
            <w:pPr>
              <w:jc w:val="both"/>
              <w:rPr>
                <w:rFonts w:ascii="Tahoma" w:eastAsia="Tahoma" w:hAnsi="Tahoma" w:cs="Tahoma"/>
                <w:b/>
                <w:sz w:val="18"/>
                <w:szCs w:val="18"/>
              </w:rPr>
            </w:pPr>
            <w:r w:rsidRPr="005D038D">
              <w:rPr>
                <w:rFonts w:ascii="Tahoma" w:eastAsia="Tahoma" w:hAnsi="Tahoma" w:cs="Tahoma"/>
                <w:b/>
                <w:sz w:val="18"/>
                <w:szCs w:val="18"/>
              </w:rPr>
              <w:t>DESCRIPCIÓN</w:t>
            </w:r>
          </w:p>
        </w:tc>
      </w:tr>
      <w:tr w:rsidR="00EB745E" w:rsidRPr="007D3D93" w14:paraId="2CE797AF" w14:textId="77777777" w:rsidTr="00D62A9B">
        <w:tc>
          <w:tcPr>
            <w:tcW w:w="1560" w:type="dxa"/>
            <w:shd w:val="clear" w:color="auto" w:fill="auto"/>
          </w:tcPr>
          <w:p w14:paraId="18217C00"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CONSTITUCIÓN POLÍTICA DE 1991</w:t>
            </w:r>
          </w:p>
        </w:tc>
        <w:tc>
          <w:tcPr>
            <w:tcW w:w="7258" w:type="dxa"/>
            <w:shd w:val="clear" w:color="auto" w:fill="auto"/>
          </w:tcPr>
          <w:p w14:paraId="579EC146"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14:paraId="006979E4" w14:textId="77777777" w:rsidR="00E014B6" w:rsidRPr="005D038D" w:rsidRDefault="00E014B6" w:rsidP="00EB745E">
            <w:pPr>
              <w:jc w:val="both"/>
              <w:rPr>
                <w:rFonts w:ascii="Tahoma" w:eastAsia="Tahoma" w:hAnsi="Tahoma" w:cs="Tahoma"/>
                <w:sz w:val="18"/>
                <w:szCs w:val="18"/>
              </w:rPr>
            </w:pPr>
          </w:p>
          <w:p w14:paraId="6975E309" w14:textId="77777777" w:rsidR="00E014B6" w:rsidRPr="005D038D" w:rsidRDefault="00E014B6" w:rsidP="00EB745E">
            <w:pPr>
              <w:jc w:val="both"/>
              <w:rPr>
                <w:rFonts w:ascii="Tahoma" w:eastAsia="Tahoma" w:hAnsi="Tahoma" w:cs="Tahoma"/>
                <w:b/>
                <w:sz w:val="18"/>
                <w:szCs w:val="18"/>
                <w:u w:val="single"/>
              </w:rPr>
            </w:pPr>
            <w:r w:rsidRPr="005D038D">
              <w:rPr>
                <w:rFonts w:ascii="Tahoma" w:eastAsia="Tahoma" w:hAnsi="Tahoma" w:cs="Tahoma"/>
                <w:b/>
                <w:sz w:val="18"/>
                <w:szCs w:val="18"/>
                <w:u w:val="single"/>
              </w:rPr>
              <w:t>ARTÍCULOS DESTACADOS</w:t>
            </w:r>
          </w:p>
          <w:p w14:paraId="6A93CDD9" w14:textId="77777777" w:rsidR="00E014B6" w:rsidRPr="005D038D" w:rsidRDefault="00E014B6" w:rsidP="00EB745E">
            <w:pPr>
              <w:jc w:val="both"/>
              <w:rPr>
                <w:rFonts w:ascii="Tahoma" w:eastAsia="Tahoma" w:hAnsi="Tahoma" w:cs="Tahoma"/>
                <w:sz w:val="18"/>
                <w:szCs w:val="18"/>
              </w:rPr>
            </w:pPr>
          </w:p>
          <w:p w14:paraId="434CF68B"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Artículo 67: La educación formara al ciudadano y ciudadana colombianos para la Protección del Ambiente.</w:t>
            </w:r>
          </w:p>
          <w:p w14:paraId="7A9AFDDF"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Artículo 79 Y 334: Toda persona tiene derecho a un ambiente sano, el Estado promoverá la preservación del mismo.</w:t>
            </w:r>
          </w:p>
          <w:p w14:paraId="270A49E0"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Artículo 80: Controlar los factores de deterioro ambiental, imponer las sanciones legales y exigir los daños causados.</w:t>
            </w:r>
          </w:p>
          <w:p w14:paraId="50C0E593"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Artículo 79 Y 95: Tanto el Estado como los particulares tienen el deber de proteger el Ambiente.</w:t>
            </w:r>
          </w:p>
          <w:p w14:paraId="13341205"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Artículo 313: Los Consejos deben promulgar las normas requeridas para el control, la preservación y defensa del Patrimonio ecológico y cultural del Municipio (Numeral 9).</w:t>
            </w:r>
          </w:p>
          <w:p w14:paraId="4FA40695"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Artículo 289: Los departamentos y municipios ubicados en zonas fronterizas podrán adelantar programas de cooperación dirigidos al desarrollo comunitario y preservación del ambiente.</w:t>
            </w:r>
          </w:p>
          <w:p w14:paraId="629D67E1"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Artículo 317: Determina la financiación de las entidades encargadas del manejo y conservación del Medio Ambiente a partir de la destinación de parte de tributos originados en gravámenes a la propiedad.</w:t>
            </w:r>
          </w:p>
          <w:p w14:paraId="4BA71634"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Artículo 333: Establece que la libertad económica genera responsabilidades, que es libre dentro de los límites del bien común y se limitara cuando lo exijan el interés social, el ambiente y el Patrimonio Cultural</w:t>
            </w:r>
          </w:p>
          <w:p w14:paraId="640B9F35"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Artículo 361: Parte de los recursos del fondo de regalías se destinarán a la preservación del ambiente.</w:t>
            </w:r>
          </w:p>
        </w:tc>
      </w:tr>
      <w:tr w:rsidR="00EB745E" w:rsidRPr="005D038D" w14:paraId="5B85953F" w14:textId="77777777" w:rsidTr="00D62A9B">
        <w:tc>
          <w:tcPr>
            <w:tcW w:w="1560" w:type="dxa"/>
            <w:shd w:val="clear" w:color="auto" w:fill="auto"/>
          </w:tcPr>
          <w:p w14:paraId="4BB2EFD6"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Ley 99 DE 1993</w:t>
            </w:r>
          </w:p>
        </w:tc>
        <w:tc>
          <w:tcPr>
            <w:tcW w:w="7258" w:type="dxa"/>
            <w:shd w:val="clear" w:color="auto" w:fill="auto"/>
          </w:tcPr>
          <w:p w14:paraId="2AA7C7B9"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14:paraId="01A5DC07" w14:textId="77777777" w:rsidR="00E014B6" w:rsidRPr="005D038D" w:rsidRDefault="00E014B6" w:rsidP="00EB745E">
            <w:pPr>
              <w:jc w:val="both"/>
              <w:rPr>
                <w:rFonts w:ascii="Tahoma" w:eastAsia="Tahoma" w:hAnsi="Tahoma" w:cs="Tahoma"/>
                <w:sz w:val="18"/>
                <w:szCs w:val="18"/>
              </w:rPr>
            </w:pPr>
          </w:p>
          <w:p w14:paraId="52F6A786"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Asigna una función conjunta a los Ministerios de Educación y Ministerio del Medio Ambiente, en lo relativo al desarrollo y ejecución de Planes, programas y proyectos de educación Ambiental que hacen parte del servicio público educativo.</w:t>
            </w:r>
          </w:p>
        </w:tc>
      </w:tr>
      <w:tr w:rsidR="00EB745E" w:rsidRPr="005D038D" w14:paraId="03172246" w14:textId="77777777" w:rsidTr="00D62A9B">
        <w:tc>
          <w:tcPr>
            <w:tcW w:w="1560" w:type="dxa"/>
            <w:shd w:val="clear" w:color="auto" w:fill="auto"/>
          </w:tcPr>
          <w:p w14:paraId="2EBB87D3"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 xml:space="preserve">Ley 115 de 1994.  </w:t>
            </w:r>
          </w:p>
        </w:tc>
        <w:tc>
          <w:tcPr>
            <w:tcW w:w="7258" w:type="dxa"/>
            <w:shd w:val="clear" w:color="auto" w:fill="auto"/>
          </w:tcPr>
          <w:p w14:paraId="6B567FBE"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14:paraId="706F90E9" w14:textId="77777777" w:rsidR="00E014B6" w:rsidRPr="005D038D" w:rsidRDefault="00E014B6" w:rsidP="00EB745E">
            <w:pPr>
              <w:jc w:val="both"/>
              <w:rPr>
                <w:rFonts w:ascii="Tahoma" w:eastAsia="Tahoma" w:hAnsi="Tahoma" w:cs="Tahoma"/>
                <w:sz w:val="18"/>
                <w:szCs w:val="18"/>
              </w:rPr>
            </w:pPr>
          </w:p>
        </w:tc>
      </w:tr>
      <w:tr w:rsidR="00EB745E" w:rsidRPr="005D038D" w14:paraId="6CF5A839" w14:textId="77777777" w:rsidTr="00D62A9B">
        <w:tc>
          <w:tcPr>
            <w:tcW w:w="1560" w:type="dxa"/>
            <w:shd w:val="clear" w:color="auto" w:fill="auto"/>
          </w:tcPr>
          <w:p w14:paraId="298A9300"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lastRenderedPageBreak/>
              <w:t>Decreto 1743 de 1994</w:t>
            </w:r>
          </w:p>
        </w:tc>
        <w:tc>
          <w:tcPr>
            <w:tcW w:w="7258" w:type="dxa"/>
            <w:shd w:val="clear" w:color="auto" w:fill="auto"/>
          </w:tcPr>
          <w:p w14:paraId="443629FD"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EB745E" w:rsidRPr="005D038D" w14:paraId="61FC35CD" w14:textId="77777777" w:rsidTr="00D62A9B">
        <w:tc>
          <w:tcPr>
            <w:tcW w:w="1560" w:type="dxa"/>
            <w:shd w:val="clear" w:color="auto" w:fill="auto"/>
          </w:tcPr>
          <w:p w14:paraId="27438054"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Decreto 1200 de 2004</w:t>
            </w:r>
          </w:p>
        </w:tc>
        <w:tc>
          <w:tcPr>
            <w:tcW w:w="7258" w:type="dxa"/>
            <w:shd w:val="clear" w:color="auto" w:fill="auto"/>
          </w:tcPr>
          <w:p w14:paraId="639EE676" w14:textId="77777777" w:rsidR="00E014B6" w:rsidRPr="005D038D" w:rsidRDefault="00E014B6" w:rsidP="00EB745E">
            <w:pPr>
              <w:jc w:val="both"/>
              <w:rPr>
                <w:rFonts w:ascii="Tahoma" w:eastAsia="Tahoma" w:hAnsi="Tahoma" w:cs="Tahoma"/>
                <w:sz w:val="18"/>
                <w:szCs w:val="18"/>
              </w:rPr>
            </w:pPr>
            <w:r w:rsidRPr="005D038D">
              <w:rPr>
                <w:rFonts w:ascii="Tahoma" w:hAnsi="Tahoma" w:cs="Tahoma"/>
                <w:sz w:val="18"/>
                <w:szCs w:val="18"/>
                <w:shd w:val="clear" w:color="auto" w:fill="FFFFFF"/>
              </w:rPr>
              <w:t>Por el cual se determinan los instrumentos de planificación ambiental y se adoptan otras disposiciones. Define la planificación ambiental regional. Con el fin de garantizar el manejo, aprovechamiento de los recursos naturales y el desarrollo sostenible. También definen el PGAR, el Plan de Acción Trienal y el seguimiento de los instrumentos de planificación de las Corporaciones Autónomas Regionales.</w:t>
            </w:r>
          </w:p>
        </w:tc>
      </w:tr>
      <w:tr w:rsidR="00162670" w:rsidRPr="005D038D" w14:paraId="2BDDCD2D" w14:textId="77777777" w:rsidTr="00D62A9B">
        <w:tc>
          <w:tcPr>
            <w:tcW w:w="1560" w:type="dxa"/>
            <w:shd w:val="clear" w:color="auto" w:fill="auto"/>
          </w:tcPr>
          <w:p w14:paraId="6A69ECF4" w14:textId="68F80C05" w:rsidR="00162670" w:rsidRPr="005D038D" w:rsidRDefault="00162670" w:rsidP="00EB745E">
            <w:pPr>
              <w:jc w:val="both"/>
              <w:rPr>
                <w:rFonts w:ascii="Tahoma" w:eastAsia="Tahoma" w:hAnsi="Tahoma" w:cs="Tahoma"/>
                <w:sz w:val="18"/>
                <w:szCs w:val="18"/>
              </w:rPr>
            </w:pPr>
            <w:r>
              <w:rPr>
                <w:rFonts w:ascii="Tahoma" w:eastAsia="Tahoma" w:hAnsi="Tahoma" w:cs="Tahoma"/>
                <w:sz w:val="18"/>
                <w:szCs w:val="18"/>
              </w:rPr>
              <w:t>Decreto 048 de 2001</w:t>
            </w:r>
          </w:p>
        </w:tc>
        <w:tc>
          <w:tcPr>
            <w:tcW w:w="7258" w:type="dxa"/>
            <w:shd w:val="clear" w:color="auto" w:fill="auto"/>
          </w:tcPr>
          <w:p w14:paraId="35C14D3E" w14:textId="1743CAF3" w:rsidR="00162670" w:rsidRDefault="00162670" w:rsidP="00162670">
            <w:pPr>
              <w:jc w:val="both"/>
              <w:rPr>
                <w:rFonts w:ascii="Tahoma" w:eastAsia="Tahoma" w:hAnsi="Tahoma" w:cs="Tahoma"/>
                <w:sz w:val="18"/>
                <w:szCs w:val="18"/>
              </w:rPr>
            </w:pPr>
            <w:r>
              <w:rPr>
                <w:rFonts w:ascii="Tahoma" w:eastAsia="Tahoma" w:hAnsi="Tahoma" w:cs="Tahoma"/>
                <w:sz w:val="18"/>
                <w:szCs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14:paraId="7CB44C3D" w14:textId="77777777" w:rsidR="00162670" w:rsidRPr="005D038D" w:rsidRDefault="00162670" w:rsidP="00EB745E">
            <w:pPr>
              <w:jc w:val="both"/>
              <w:rPr>
                <w:rFonts w:ascii="Tahoma" w:hAnsi="Tahoma" w:cs="Tahoma"/>
                <w:sz w:val="18"/>
                <w:szCs w:val="18"/>
                <w:shd w:val="clear" w:color="auto" w:fill="FFFFFF"/>
              </w:rPr>
            </w:pPr>
          </w:p>
        </w:tc>
      </w:tr>
      <w:tr w:rsidR="00EB745E" w:rsidRPr="005D038D" w14:paraId="1E90D019" w14:textId="77777777" w:rsidTr="00D62A9B">
        <w:tc>
          <w:tcPr>
            <w:tcW w:w="1560" w:type="dxa"/>
            <w:shd w:val="clear" w:color="auto" w:fill="auto"/>
          </w:tcPr>
          <w:p w14:paraId="23A8D9C2"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Política Nacional de Educación Ambiental – 2012 y ley 1549 de 2012</w:t>
            </w:r>
          </w:p>
        </w:tc>
        <w:tc>
          <w:tcPr>
            <w:tcW w:w="7258" w:type="dxa"/>
            <w:shd w:val="clear" w:color="auto" w:fill="auto"/>
          </w:tcPr>
          <w:p w14:paraId="1FB6AA9D"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14:paraId="3DBC1949" w14:textId="77777777" w:rsidR="00E014B6" w:rsidRPr="005D038D" w:rsidRDefault="00E014B6" w:rsidP="00EB745E">
            <w:pPr>
              <w:jc w:val="both"/>
              <w:rPr>
                <w:rFonts w:ascii="Tahoma" w:eastAsia="Tahoma" w:hAnsi="Tahoma" w:cs="Tahoma"/>
                <w:sz w:val="18"/>
                <w:szCs w:val="18"/>
              </w:rPr>
            </w:pPr>
          </w:p>
          <w:p w14:paraId="76365CBE" w14:textId="17519EE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 xml:space="preserve">Lineamientos de la Política de Participación Ciudadana </w:t>
            </w:r>
          </w:p>
        </w:tc>
      </w:tr>
      <w:tr w:rsidR="00EB745E" w:rsidRPr="005D038D" w14:paraId="151B1672" w14:textId="77777777" w:rsidTr="00D62A9B">
        <w:tc>
          <w:tcPr>
            <w:tcW w:w="1560" w:type="dxa"/>
            <w:shd w:val="clear" w:color="auto" w:fill="auto"/>
          </w:tcPr>
          <w:p w14:paraId="348C184A"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 xml:space="preserve">CONPES 3305 </w:t>
            </w:r>
            <w:proofErr w:type="gramStart"/>
            <w:r w:rsidRPr="005D038D">
              <w:rPr>
                <w:rFonts w:ascii="Tahoma" w:eastAsia="Tahoma" w:hAnsi="Tahoma" w:cs="Tahoma"/>
                <w:sz w:val="18"/>
                <w:szCs w:val="18"/>
              </w:rPr>
              <w:t>Agosto</w:t>
            </w:r>
            <w:proofErr w:type="gramEnd"/>
            <w:r w:rsidRPr="005D038D">
              <w:rPr>
                <w:rFonts w:ascii="Tahoma" w:eastAsia="Tahoma" w:hAnsi="Tahoma" w:cs="Tahoma"/>
                <w:sz w:val="18"/>
                <w:szCs w:val="18"/>
              </w:rPr>
              <w:t xml:space="preserve"> 23 de 2004</w:t>
            </w:r>
          </w:p>
        </w:tc>
        <w:tc>
          <w:tcPr>
            <w:tcW w:w="7258" w:type="dxa"/>
            <w:shd w:val="clear" w:color="auto" w:fill="auto"/>
          </w:tcPr>
          <w:p w14:paraId="7D8C941D"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Lineamientos para optimizar la política de desarrollo urbano. Este documento presenta un conjunto de acciones encaminadas a optimizar la política de desarrollo urbano del Gobierno Nacional.</w:t>
            </w:r>
          </w:p>
        </w:tc>
      </w:tr>
      <w:tr w:rsidR="00EB745E" w:rsidRPr="005D038D" w14:paraId="532B8C26" w14:textId="77777777" w:rsidTr="00D62A9B">
        <w:tc>
          <w:tcPr>
            <w:tcW w:w="1560" w:type="dxa"/>
            <w:shd w:val="clear" w:color="auto" w:fill="auto"/>
          </w:tcPr>
          <w:p w14:paraId="4B38DB45"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 xml:space="preserve">CONPES 3256 </w:t>
            </w:r>
            <w:proofErr w:type="gramStart"/>
            <w:r w:rsidRPr="005D038D">
              <w:rPr>
                <w:rFonts w:ascii="Tahoma" w:eastAsia="Tahoma" w:hAnsi="Tahoma" w:cs="Tahoma"/>
                <w:sz w:val="18"/>
                <w:szCs w:val="18"/>
              </w:rPr>
              <w:t>Diciembre</w:t>
            </w:r>
            <w:proofErr w:type="gramEnd"/>
            <w:r w:rsidRPr="005D038D">
              <w:rPr>
                <w:rFonts w:ascii="Tahoma" w:eastAsia="Tahoma" w:hAnsi="Tahoma" w:cs="Tahoma"/>
                <w:sz w:val="18"/>
                <w:szCs w:val="18"/>
              </w:rPr>
              <w:t xml:space="preserve"> de 2003</w:t>
            </w:r>
          </w:p>
        </w:tc>
        <w:tc>
          <w:tcPr>
            <w:tcW w:w="7258" w:type="dxa"/>
            <w:shd w:val="clear" w:color="auto" w:fill="auto"/>
          </w:tcPr>
          <w:p w14:paraId="5F40C752"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EB745E" w:rsidRPr="005D038D" w14:paraId="7077DE85" w14:textId="77777777" w:rsidTr="00D62A9B">
        <w:tc>
          <w:tcPr>
            <w:tcW w:w="1560" w:type="dxa"/>
            <w:shd w:val="clear" w:color="auto" w:fill="auto"/>
          </w:tcPr>
          <w:p w14:paraId="1B193F35" w14:textId="462BB900" w:rsidR="00E014B6" w:rsidRPr="005D038D" w:rsidRDefault="00E014B6" w:rsidP="00EB745E">
            <w:pPr>
              <w:jc w:val="both"/>
              <w:rPr>
                <w:rFonts w:ascii="Tahoma" w:eastAsia="Tahoma" w:hAnsi="Tahoma" w:cs="Tahoma"/>
                <w:sz w:val="18"/>
                <w:szCs w:val="18"/>
              </w:rPr>
            </w:pPr>
            <w:proofErr w:type="spellStart"/>
            <w:r w:rsidRPr="005D038D">
              <w:rPr>
                <w:rFonts w:ascii="Tahoma" w:eastAsia="Tahoma" w:hAnsi="Tahoma" w:cs="Tahoma"/>
                <w:sz w:val="18"/>
                <w:szCs w:val="18"/>
              </w:rPr>
              <w:t>Conpes</w:t>
            </w:r>
            <w:proofErr w:type="spellEnd"/>
            <w:r w:rsidRPr="005D038D">
              <w:rPr>
                <w:rFonts w:ascii="Tahoma" w:eastAsia="Tahoma" w:hAnsi="Tahoma" w:cs="Tahoma"/>
                <w:sz w:val="18"/>
                <w:szCs w:val="18"/>
              </w:rPr>
              <w:t xml:space="preserve"> 3700 de 2011</w:t>
            </w:r>
          </w:p>
        </w:tc>
        <w:tc>
          <w:tcPr>
            <w:tcW w:w="7258" w:type="dxa"/>
            <w:shd w:val="clear" w:color="auto" w:fill="auto"/>
          </w:tcPr>
          <w:p w14:paraId="329A9CA3" w14:textId="16652000" w:rsidR="007123F8"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Estrategia Institucional para la articulación de Políticas y Acciones en Materia de Cambio Climático en Colombia</w:t>
            </w:r>
            <w:r w:rsidR="007123F8" w:rsidRPr="005D038D">
              <w:rPr>
                <w:rFonts w:ascii="Tahoma" w:eastAsia="Tahoma" w:hAnsi="Tahoma" w:cs="Tahoma"/>
                <w:sz w:val="18"/>
                <w:szCs w:val="18"/>
              </w:rPr>
              <w:t>.</w:t>
            </w:r>
          </w:p>
        </w:tc>
      </w:tr>
      <w:tr w:rsidR="00EB745E" w:rsidRPr="005D038D" w14:paraId="55A5DC06" w14:textId="77777777" w:rsidTr="00D62A9B">
        <w:tc>
          <w:tcPr>
            <w:tcW w:w="1560" w:type="dxa"/>
            <w:shd w:val="clear" w:color="auto" w:fill="auto"/>
          </w:tcPr>
          <w:p w14:paraId="41A09531"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CONPES 3243 DE 2003</w:t>
            </w:r>
          </w:p>
        </w:tc>
        <w:tc>
          <w:tcPr>
            <w:tcW w:w="7258" w:type="dxa"/>
            <w:shd w:val="clear" w:color="auto" w:fill="auto"/>
          </w:tcPr>
          <w:p w14:paraId="488862D3"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 xml:space="preserve">Estrategia institucional para la venta de servicios ambientales de mitigación del cambio climático. </w:t>
            </w:r>
          </w:p>
          <w:p w14:paraId="33441351" w14:textId="77777777" w:rsidR="00E014B6" w:rsidRPr="005D038D" w:rsidRDefault="00E014B6" w:rsidP="00EB745E">
            <w:pPr>
              <w:jc w:val="both"/>
              <w:rPr>
                <w:rFonts w:ascii="Tahoma" w:eastAsia="Tahoma" w:hAnsi="Tahoma" w:cs="Tahoma"/>
                <w:sz w:val="18"/>
                <w:szCs w:val="18"/>
              </w:rPr>
            </w:pPr>
          </w:p>
        </w:tc>
      </w:tr>
      <w:tr w:rsidR="00EB745E" w:rsidRPr="005D038D" w14:paraId="7CFE7B9F" w14:textId="77777777" w:rsidTr="00D62A9B">
        <w:tc>
          <w:tcPr>
            <w:tcW w:w="1560" w:type="dxa"/>
            <w:shd w:val="clear" w:color="auto" w:fill="auto"/>
          </w:tcPr>
          <w:p w14:paraId="56F6A49A"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 xml:space="preserve"> Ley 1523 De 2012</w:t>
            </w:r>
          </w:p>
        </w:tc>
        <w:tc>
          <w:tcPr>
            <w:tcW w:w="7258" w:type="dxa"/>
            <w:shd w:val="clear" w:color="auto" w:fill="auto"/>
          </w:tcPr>
          <w:p w14:paraId="06015AA1" w14:textId="3149C4A8"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Por la cual se adopta la política nacional de gestión del riesgo de desastres y se establece el Sistema Nacional de Gestión del Riesgo de Desastres y se dictan otras disposiciones.</w:t>
            </w:r>
          </w:p>
        </w:tc>
      </w:tr>
      <w:tr w:rsidR="00EB745E" w:rsidRPr="005D038D" w14:paraId="57409571" w14:textId="77777777" w:rsidTr="00D62A9B">
        <w:tc>
          <w:tcPr>
            <w:tcW w:w="1560" w:type="dxa"/>
            <w:shd w:val="clear" w:color="auto" w:fill="auto"/>
          </w:tcPr>
          <w:p w14:paraId="49D97840" w14:textId="4C3AC5D4"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Decreto 107</w:t>
            </w:r>
            <w:r w:rsidR="00162670">
              <w:rPr>
                <w:rFonts w:ascii="Tahoma" w:eastAsia="Tahoma" w:hAnsi="Tahoma" w:cs="Tahoma"/>
                <w:sz w:val="18"/>
                <w:szCs w:val="18"/>
              </w:rPr>
              <w:t>6</w:t>
            </w:r>
            <w:r w:rsidRPr="005D038D">
              <w:rPr>
                <w:rFonts w:ascii="Tahoma" w:eastAsia="Tahoma" w:hAnsi="Tahoma" w:cs="Tahoma"/>
                <w:sz w:val="18"/>
                <w:szCs w:val="18"/>
              </w:rPr>
              <w:t xml:space="preserve"> del 26 de </w:t>
            </w:r>
            <w:proofErr w:type="gramStart"/>
            <w:r w:rsidRPr="005D038D">
              <w:rPr>
                <w:rFonts w:ascii="Tahoma" w:eastAsia="Tahoma" w:hAnsi="Tahoma" w:cs="Tahoma"/>
                <w:sz w:val="18"/>
                <w:szCs w:val="18"/>
              </w:rPr>
              <w:t>Mayo</w:t>
            </w:r>
            <w:proofErr w:type="gramEnd"/>
            <w:r w:rsidRPr="005D038D">
              <w:rPr>
                <w:rFonts w:ascii="Tahoma" w:eastAsia="Tahoma" w:hAnsi="Tahoma" w:cs="Tahoma"/>
                <w:sz w:val="18"/>
                <w:szCs w:val="18"/>
              </w:rPr>
              <w:t xml:space="preserve"> de 2015</w:t>
            </w:r>
          </w:p>
        </w:tc>
        <w:tc>
          <w:tcPr>
            <w:tcW w:w="7258" w:type="dxa"/>
            <w:shd w:val="clear" w:color="auto" w:fill="auto"/>
          </w:tcPr>
          <w:p w14:paraId="36E701E6"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 xml:space="preserve">Por Medio del cual se expide el Decreto Único Reglamentario del Sector Educación. </w:t>
            </w:r>
          </w:p>
        </w:tc>
      </w:tr>
      <w:tr w:rsidR="00EB745E" w:rsidRPr="005D038D" w14:paraId="41AA380D" w14:textId="77777777" w:rsidTr="00D62A9B">
        <w:trPr>
          <w:trHeight w:val="420"/>
        </w:trPr>
        <w:tc>
          <w:tcPr>
            <w:tcW w:w="1560" w:type="dxa"/>
            <w:shd w:val="clear" w:color="auto" w:fill="auto"/>
          </w:tcPr>
          <w:p w14:paraId="63B1F56D"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 xml:space="preserve">Acuerdo 407 de Julio 08 de 2015 </w:t>
            </w:r>
          </w:p>
        </w:tc>
        <w:tc>
          <w:tcPr>
            <w:tcW w:w="7258" w:type="dxa"/>
            <w:shd w:val="clear" w:color="auto" w:fill="auto"/>
          </w:tcPr>
          <w:p w14:paraId="3D214D96"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Alianza Nacional por la Formación de ciudadanía responsable, un país más educado y una cultura ambiental sostenible, para Colombia.</w:t>
            </w:r>
          </w:p>
        </w:tc>
      </w:tr>
      <w:tr w:rsidR="00EB745E" w:rsidRPr="005D038D" w14:paraId="3B512CAD" w14:textId="77777777" w:rsidTr="00D62A9B">
        <w:tc>
          <w:tcPr>
            <w:tcW w:w="1560" w:type="dxa"/>
            <w:shd w:val="clear" w:color="auto" w:fill="auto"/>
          </w:tcPr>
          <w:p w14:paraId="3A352C48"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 xml:space="preserve">Ley 1955 del 25 de </w:t>
            </w:r>
            <w:proofErr w:type="gramStart"/>
            <w:r w:rsidRPr="005D038D">
              <w:rPr>
                <w:rFonts w:ascii="Tahoma" w:eastAsia="Tahoma" w:hAnsi="Tahoma" w:cs="Tahoma"/>
                <w:sz w:val="18"/>
                <w:szCs w:val="18"/>
              </w:rPr>
              <w:t>Mayo</w:t>
            </w:r>
            <w:proofErr w:type="gramEnd"/>
            <w:r w:rsidRPr="005D038D">
              <w:rPr>
                <w:rFonts w:ascii="Tahoma" w:eastAsia="Tahoma" w:hAnsi="Tahoma" w:cs="Tahoma"/>
                <w:sz w:val="18"/>
                <w:szCs w:val="18"/>
              </w:rPr>
              <w:t xml:space="preserve"> de 2019</w:t>
            </w:r>
          </w:p>
        </w:tc>
        <w:tc>
          <w:tcPr>
            <w:tcW w:w="7258" w:type="dxa"/>
            <w:shd w:val="clear" w:color="auto" w:fill="auto"/>
          </w:tcPr>
          <w:p w14:paraId="24F08CAA" w14:textId="77777777" w:rsidR="00E014B6" w:rsidRPr="005D038D" w:rsidRDefault="00E014B6" w:rsidP="00EB745E">
            <w:pPr>
              <w:jc w:val="both"/>
              <w:rPr>
                <w:rFonts w:ascii="Tahoma" w:eastAsia="Tahoma" w:hAnsi="Tahoma" w:cs="Tahoma"/>
                <w:sz w:val="18"/>
                <w:szCs w:val="18"/>
              </w:rPr>
            </w:pPr>
            <w:r w:rsidRPr="005D038D">
              <w:rPr>
                <w:rFonts w:ascii="Tahoma" w:eastAsia="Tahoma" w:hAnsi="Tahoma" w:cs="Tahoma"/>
                <w:sz w:val="18"/>
                <w:szCs w:val="18"/>
              </w:rPr>
              <w:t>Plan Nacional de Desarrollo “PACTO POR COLOMBIA, PACTO POR LA EQUIDAD” 2018-2022</w:t>
            </w:r>
          </w:p>
        </w:tc>
      </w:tr>
    </w:tbl>
    <w:bookmarkEnd w:id="63"/>
    <w:p w14:paraId="26E09BA4" w14:textId="7757C690" w:rsidR="00341294" w:rsidRPr="005D038D" w:rsidRDefault="00E353C0" w:rsidP="00EB745E">
      <w:pPr>
        <w:jc w:val="both"/>
        <w:rPr>
          <w:rFonts w:ascii="Tahoma" w:eastAsia="Tahoma" w:hAnsi="Tahoma" w:cs="Tahoma"/>
          <w:sz w:val="18"/>
          <w:szCs w:val="18"/>
        </w:rPr>
      </w:pPr>
      <w:r w:rsidRPr="005D038D">
        <w:rPr>
          <w:rFonts w:ascii="Tahoma" w:eastAsia="Tahoma" w:hAnsi="Tahoma" w:cs="Tahoma"/>
          <w:b/>
          <w:sz w:val="18"/>
          <w:szCs w:val="18"/>
        </w:rPr>
        <w:t>Tabla No.  2 Fuente:</w:t>
      </w:r>
      <w:r w:rsidRPr="005D038D">
        <w:rPr>
          <w:rFonts w:ascii="Tahoma" w:eastAsia="Tahoma" w:hAnsi="Tahoma" w:cs="Tahoma"/>
          <w:sz w:val="18"/>
          <w:szCs w:val="18"/>
        </w:rPr>
        <w:t xml:space="preserve"> Recopilación de normativa realizada por parte de la contratista. </w:t>
      </w:r>
    </w:p>
    <w:p w14:paraId="65ABC8AF" w14:textId="2F8F11E8" w:rsidR="005D038D" w:rsidRDefault="005D038D" w:rsidP="005D038D">
      <w:pPr>
        <w:rPr>
          <w:rFonts w:ascii="Tahoma" w:eastAsia="Tahoma" w:hAnsi="Tahoma" w:cs="Tahoma"/>
        </w:rPr>
      </w:pPr>
    </w:p>
    <w:bookmarkEnd w:id="62"/>
    <w:p w14:paraId="0D240294" w14:textId="409CAE63" w:rsidR="00162670" w:rsidRDefault="00162670" w:rsidP="005D038D">
      <w:pPr>
        <w:rPr>
          <w:rFonts w:ascii="Tahoma" w:eastAsia="Tahoma" w:hAnsi="Tahoma" w:cs="Tahoma"/>
        </w:rPr>
      </w:pPr>
    </w:p>
    <w:p w14:paraId="0A3ECD2D" w14:textId="462F0E6F" w:rsidR="005D038D" w:rsidRDefault="005D038D" w:rsidP="005D038D">
      <w:pPr>
        <w:pStyle w:val="Ttulo3"/>
        <w:numPr>
          <w:ilvl w:val="0"/>
          <w:numId w:val="0"/>
        </w:numPr>
        <w:spacing w:before="0" w:after="0"/>
        <w:ind w:left="710"/>
        <w:jc w:val="both"/>
        <w:rPr>
          <w:rFonts w:ascii="Tahoma" w:eastAsia="Tahoma" w:hAnsi="Tahoma" w:cs="Tahoma"/>
          <w:b w:val="0"/>
          <w:sz w:val="22"/>
          <w:szCs w:val="22"/>
        </w:rPr>
      </w:pPr>
      <w:bookmarkStart w:id="64" w:name="_Toc27652718"/>
      <w:r>
        <w:rPr>
          <w:rFonts w:ascii="Tahoma" w:eastAsia="Tahoma" w:hAnsi="Tahoma" w:cs="Tahoma"/>
          <w:b w:val="0"/>
          <w:sz w:val="22"/>
          <w:szCs w:val="22"/>
        </w:rPr>
        <w:t xml:space="preserve">2.2.3 Normativa de Orden </w:t>
      </w:r>
      <w:r w:rsidR="00ED1147">
        <w:rPr>
          <w:rFonts w:ascii="Tahoma" w:eastAsia="Tahoma" w:hAnsi="Tahoma" w:cs="Tahoma"/>
          <w:b w:val="0"/>
          <w:sz w:val="22"/>
          <w:szCs w:val="22"/>
        </w:rPr>
        <w:t>Regional</w:t>
      </w:r>
      <w:bookmarkEnd w:id="64"/>
    </w:p>
    <w:p w14:paraId="670056B0" w14:textId="556D697F" w:rsidR="00341294" w:rsidRPr="00ED1147" w:rsidRDefault="005D038D" w:rsidP="00EB745E">
      <w:pPr>
        <w:jc w:val="both"/>
        <w:rPr>
          <w:rFonts w:ascii="Tahoma" w:eastAsia="Tahoma" w:hAnsi="Tahoma" w:cs="Tahoma"/>
          <w:b/>
          <w:sz w:val="22"/>
          <w:szCs w:val="22"/>
        </w:rPr>
      </w:pPr>
      <w:r>
        <w:rPr>
          <w:rFonts w:ascii="Tahoma" w:eastAsia="Tahoma" w:hAnsi="Tahoma" w:cs="Tahoma"/>
          <w:sz w:val="22"/>
          <w:szCs w:val="22"/>
        </w:rPr>
        <w:t xml:space="preserve"> </w:t>
      </w:r>
    </w:p>
    <w:tbl>
      <w:tblPr>
        <w:tblStyle w:val="a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6118"/>
      </w:tblGrid>
      <w:tr w:rsidR="00EB745E" w:rsidRPr="005D038D" w14:paraId="34B37C74" w14:textId="77777777" w:rsidTr="00D62A9B">
        <w:tc>
          <w:tcPr>
            <w:tcW w:w="2808" w:type="dxa"/>
            <w:shd w:val="clear" w:color="auto" w:fill="auto"/>
          </w:tcPr>
          <w:p w14:paraId="130A9ED2" w14:textId="77777777" w:rsidR="00341294" w:rsidRPr="005D038D" w:rsidRDefault="00E353C0" w:rsidP="00EB745E">
            <w:pPr>
              <w:jc w:val="both"/>
              <w:rPr>
                <w:rFonts w:ascii="Tahoma" w:eastAsia="Tahoma" w:hAnsi="Tahoma" w:cs="Tahoma"/>
                <w:b/>
                <w:sz w:val="18"/>
                <w:szCs w:val="18"/>
              </w:rPr>
            </w:pPr>
            <w:r w:rsidRPr="005D038D">
              <w:rPr>
                <w:rFonts w:ascii="Tahoma" w:eastAsia="Tahoma" w:hAnsi="Tahoma" w:cs="Tahoma"/>
                <w:b/>
                <w:sz w:val="18"/>
                <w:szCs w:val="18"/>
              </w:rPr>
              <w:t>NORMA</w:t>
            </w:r>
          </w:p>
        </w:tc>
        <w:tc>
          <w:tcPr>
            <w:tcW w:w="6118" w:type="dxa"/>
            <w:shd w:val="clear" w:color="auto" w:fill="auto"/>
          </w:tcPr>
          <w:p w14:paraId="197B9297" w14:textId="77777777" w:rsidR="00341294" w:rsidRPr="005D038D" w:rsidRDefault="00E353C0" w:rsidP="00EB745E">
            <w:pPr>
              <w:jc w:val="both"/>
              <w:rPr>
                <w:rFonts w:ascii="Tahoma" w:eastAsia="Tahoma" w:hAnsi="Tahoma" w:cs="Tahoma"/>
                <w:b/>
                <w:sz w:val="18"/>
                <w:szCs w:val="18"/>
              </w:rPr>
            </w:pPr>
            <w:r w:rsidRPr="005D038D">
              <w:rPr>
                <w:rFonts w:ascii="Tahoma" w:eastAsia="Tahoma" w:hAnsi="Tahoma" w:cs="Tahoma"/>
                <w:b/>
                <w:sz w:val="18"/>
                <w:szCs w:val="18"/>
              </w:rPr>
              <w:t>DESCRIPCIÓN</w:t>
            </w:r>
          </w:p>
        </w:tc>
      </w:tr>
      <w:tr w:rsidR="00162670" w:rsidRPr="005D038D" w14:paraId="69456CC5" w14:textId="77777777" w:rsidTr="00D62A9B">
        <w:tc>
          <w:tcPr>
            <w:tcW w:w="2808" w:type="dxa"/>
            <w:shd w:val="clear" w:color="auto" w:fill="auto"/>
          </w:tcPr>
          <w:p w14:paraId="64BA408F" w14:textId="59D07038" w:rsidR="00162670" w:rsidRPr="005D038D" w:rsidRDefault="00162670" w:rsidP="00EB745E">
            <w:pPr>
              <w:jc w:val="both"/>
              <w:rPr>
                <w:rFonts w:ascii="Tahoma" w:eastAsia="Tahoma" w:hAnsi="Tahoma" w:cs="Tahoma"/>
                <w:sz w:val="18"/>
                <w:szCs w:val="18"/>
              </w:rPr>
            </w:pPr>
            <w:r w:rsidRPr="005D038D">
              <w:rPr>
                <w:rFonts w:ascii="Tahoma" w:eastAsia="Tahoma" w:hAnsi="Tahoma" w:cs="Tahoma"/>
                <w:sz w:val="18"/>
                <w:szCs w:val="18"/>
              </w:rPr>
              <w:t xml:space="preserve">Acuerdo Consejo Directivo CAR No.   008 del 07 de </w:t>
            </w:r>
            <w:proofErr w:type="gramStart"/>
            <w:r w:rsidRPr="005D038D">
              <w:rPr>
                <w:rFonts w:ascii="Tahoma" w:eastAsia="Tahoma" w:hAnsi="Tahoma" w:cs="Tahoma"/>
                <w:sz w:val="18"/>
                <w:szCs w:val="18"/>
              </w:rPr>
              <w:t>Abril</w:t>
            </w:r>
            <w:proofErr w:type="gramEnd"/>
            <w:r w:rsidRPr="005D038D">
              <w:rPr>
                <w:rFonts w:ascii="Tahoma" w:eastAsia="Tahoma" w:hAnsi="Tahoma" w:cs="Tahoma"/>
                <w:sz w:val="18"/>
                <w:szCs w:val="18"/>
              </w:rPr>
              <w:t xml:space="preserve"> de 2016</w:t>
            </w:r>
          </w:p>
        </w:tc>
        <w:tc>
          <w:tcPr>
            <w:tcW w:w="6118" w:type="dxa"/>
            <w:shd w:val="clear" w:color="auto" w:fill="auto"/>
          </w:tcPr>
          <w:p w14:paraId="584BA6A8" w14:textId="2C6DF6E0" w:rsidR="00162670" w:rsidRPr="005D038D" w:rsidRDefault="00162670" w:rsidP="00EB745E">
            <w:pPr>
              <w:jc w:val="both"/>
              <w:rPr>
                <w:rFonts w:ascii="Tahoma" w:eastAsia="Tahoma" w:hAnsi="Tahoma" w:cs="Tahoma"/>
                <w:sz w:val="18"/>
                <w:szCs w:val="18"/>
              </w:rPr>
            </w:pPr>
            <w:r w:rsidRPr="005D038D">
              <w:rPr>
                <w:rFonts w:ascii="Tahoma" w:eastAsia="Tahoma" w:hAnsi="Tahoma" w:cs="Tahoma"/>
                <w:sz w:val="18"/>
                <w:szCs w:val="18"/>
              </w:rPr>
              <w:t>Por medio del cual se aprueba el Plan de Acción Cuatrienal 2016 - 2019, para el área de jurisdicción de la Corporación Autónoma Regional de Cundinamarca – CAR.</w:t>
            </w:r>
          </w:p>
        </w:tc>
      </w:tr>
      <w:tr w:rsidR="00162670" w:rsidRPr="005D038D" w14:paraId="12BB0CA4" w14:textId="77777777" w:rsidTr="00D62A9B">
        <w:tc>
          <w:tcPr>
            <w:tcW w:w="2808" w:type="dxa"/>
            <w:shd w:val="clear" w:color="auto" w:fill="auto"/>
          </w:tcPr>
          <w:p w14:paraId="276AB76E" w14:textId="51C3EB56" w:rsidR="00162670" w:rsidRPr="005D038D" w:rsidRDefault="00162670" w:rsidP="00EB745E">
            <w:pPr>
              <w:jc w:val="both"/>
              <w:rPr>
                <w:rFonts w:ascii="Tahoma" w:eastAsia="Tahoma" w:hAnsi="Tahoma" w:cs="Tahoma"/>
                <w:sz w:val="18"/>
                <w:szCs w:val="18"/>
              </w:rPr>
            </w:pPr>
            <w:r w:rsidRPr="005D038D">
              <w:rPr>
                <w:rFonts w:ascii="Tahoma" w:eastAsia="Tahoma" w:hAnsi="Tahoma" w:cs="Tahoma"/>
                <w:sz w:val="18"/>
                <w:szCs w:val="18"/>
              </w:rPr>
              <w:t xml:space="preserve">Acuerdo Consejo Directivo CAR No. 016 del 21 de </w:t>
            </w:r>
            <w:r w:rsidR="00196A6D" w:rsidRPr="005D038D">
              <w:rPr>
                <w:rFonts w:ascii="Tahoma" w:eastAsia="Tahoma" w:hAnsi="Tahoma" w:cs="Tahoma"/>
                <w:sz w:val="18"/>
                <w:szCs w:val="18"/>
              </w:rPr>
              <w:t>junio</w:t>
            </w:r>
            <w:r w:rsidRPr="005D038D">
              <w:rPr>
                <w:rFonts w:ascii="Tahoma" w:eastAsia="Tahoma" w:hAnsi="Tahoma" w:cs="Tahoma"/>
                <w:sz w:val="18"/>
                <w:szCs w:val="18"/>
              </w:rPr>
              <w:t xml:space="preserve"> de 2016</w:t>
            </w:r>
          </w:p>
        </w:tc>
        <w:tc>
          <w:tcPr>
            <w:tcW w:w="6118" w:type="dxa"/>
            <w:shd w:val="clear" w:color="auto" w:fill="auto"/>
          </w:tcPr>
          <w:p w14:paraId="440BC616" w14:textId="672A42DF" w:rsidR="00162670" w:rsidRPr="005D038D" w:rsidRDefault="00162670" w:rsidP="00EB745E">
            <w:pPr>
              <w:jc w:val="both"/>
              <w:rPr>
                <w:rFonts w:ascii="Tahoma" w:eastAsia="Tahoma" w:hAnsi="Tahoma" w:cs="Tahoma"/>
                <w:sz w:val="18"/>
                <w:szCs w:val="18"/>
              </w:rPr>
            </w:pPr>
            <w:r w:rsidRPr="005D038D">
              <w:rPr>
                <w:rFonts w:ascii="Tahoma" w:eastAsia="Tahoma" w:hAnsi="Tahoma" w:cs="Tahoma"/>
                <w:sz w:val="18"/>
                <w:szCs w:val="18"/>
              </w:rPr>
              <w:t>Por el Cual se Modifica el Acuerdo CAR No. 008 del 07 de abril de 2016, que aprobó el Plan de Acción Cuatrienal 2016-2019, para el área de jurisdicción de la Corporación Autónoma Regional de Cundinamarca – CAR.</w:t>
            </w:r>
          </w:p>
        </w:tc>
      </w:tr>
      <w:tr w:rsidR="00162670" w:rsidRPr="005D038D" w14:paraId="6E4D1A26" w14:textId="77777777" w:rsidTr="00D62A9B">
        <w:tc>
          <w:tcPr>
            <w:tcW w:w="2808" w:type="dxa"/>
            <w:shd w:val="clear" w:color="auto" w:fill="auto"/>
          </w:tcPr>
          <w:p w14:paraId="10D96F2C" w14:textId="36FCEDD4" w:rsidR="00162670" w:rsidRPr="005D038D" w:rsidRDefault="00162670" w:rsidP="00EB745E">
            <w:pPr>
              <w:jc w:val="both"/>
              <w:rPr>
                <w:rFonts w:ascii="Tahoma" w:eastAsia="Tahoma" w:hAnsi="Tahoma" w:cs="Tahoma"/>
                <w:sz w:val="18"/>
                <w:szCs w:val="18"/>
              </w:rPr>
            </w:pPr>
            <w:r w:rsidRPr="005D038D">
              <w:rPr>
                <w:rFonts w:ascii="Tahoma" w:eastAsia="Tahoma" w:hAnsi="Tahoma" w:cs="Tahoma"/>
                <w:sz w:val="18"/>
                <w:szCs w:val="18"/>
              </w:rPr>
              <w:t>Resolución CAR no 0957 de 02 de abril de 2019</w:t>
            </w:r>
          </w:p>
        </w:tc>
        <w:tc>
          <w:tcPr>
            <w:tcW w:w="6118" w:type="dxa"/>
            <w:shd w:val="clear" w:color="auto" w:fill="auto"/>
          </w:tcPr>
          <w:p w14:paraId="6218D916" w14:textId="60B6B724" w:rsidR="00162670" w:rsidRPr="005D038D" w:rsidRDefault="00162670" w:rsidP="00EB745E">
            <w:pPr>
              <w:jc w:val="both"/>
              <w:rPr>
                <w:rFonts w:ascii="Tahoma" w:eastAsia="Tahoma" w:hAnsi="Tahoma" w:cs="Tahoma"/>
                <w:sz w:val="18"/>
                <w:szCs w:val="18"/>
              </w:rPr>
            </w:pPr>
            <w:r w:rsidRPr="005D038D">
              <w:rPr>
                <w:rFonts w:ascii="Tahoma" w:eastAsia="Tahoma" w:hAnsi="Tahoma" w:cs="Tahoma"/>
                <w:sz w:val="18"/>
                <w:szCs w:val="18"/>
              </w:rPr>
              <w:t>Por la cual se aprueba el ajuste y actualización del Plan de Ordenación y Manejo de la Cuenca Hidrográfica del Río Bogotá y se toman otras determinaciones.</w:t>
            </w:r>
          </w:p>
        </w:tc>
      </w:tr>
      <w:tr w:rsidR="00162670" w:rsidRPr="005D038D" w14:paraId="1CBACAC0" w14:textId="77777777" w:rsidTr="00D62A9B">
        <w:tc>
          <w:tcPr>
            <w:tcW w:w="2808" w:type="dxa"/>
            <w:shd w:val="clear" w:color="auto" w:fill="auto"/>
          </w:tcPr>
          <w:p w14:paraId="1EF12475" w14:textId="20420A6B" w:rsidR="00162670" w:rsidRPr="005D038D" w:rsidRDefault="00162670" w:rsidP="00EB745E">
            <w:pPr>
              <w:jc w:val="both"/>
              <w:rPr>
                <w:rFonts w:ascii="Tahoma" w:eastAsia="Tahoma" w:hAnsi="Tahoma" w:cs="Tahoma"/>
                <w:sz w:val="18"/>
                <w:szCs w:val="18"/>
              </w:rPr>
            </w:pPr>
            <w:r w:rsidRPr="005D038D">
              <w:rPr>
                <w:rFonts w:ascii="Tahoma" w:eastAsia="Tahoma" w:hAnsi="Tahoma" w:cs="Tahoma"/>
                <w:sz w:val="18"/>
                <w:szCs w:val="18"/>
              </w:rPr>
              <w:t>Acuerdo No. 43 de 1999</w:t>
            </w:r>
          </w:p>
        </w:tc>
        <w:tc>
          <w:tcPr>
            <w:tcW w:w="6118" w:type="dxa"/>
            <w:shd w:val="clear" w:color="auto" w:fill="auto"/>
          </w:tcPr>
          <w:p w14:paraId="25E6A7A9" w14:textId="20967461" w:rsidR="00162670" w:rsidRPr="005D038D" w:rsidRDefault="00162670" w:rsidP="00EB745E">
            <w:pPr>
              <w:jc w:val="both"/>
              <w:rPr>
                <w:rFonts w:ascii="Tahoma" w:eastAsia="Tahoma" w:hAnsi="Tahoma" w:cs="Tahoma"/>
                <w:sz w:val="18"/>
                <w:szCs w:val="18"/>
              </w:rPr>
            </w:pPr>
            <w:r w:rsidRPr="005D038D">
              <w:rPr>
                <w:rFonts w:ascii="Tahoma" w:eastAsia="Tahoma" w:hAnsi="Tahoma" w:cs="Tahoma"/>
                <w:sz w:val="18"/>
                <w:szCs w:val="18"/>
              </w:rPr>
              <w:t xml:space="preserve">Por el cual se declara y alindera un Distrito de Manejo Integrado de los Recursos Naturales Renovables del Sector Salto del Tequendama- Cerro </w:t>
            </w:r>
            <w:proofErr w:type="spellStart"/>
            <w:r w:rsidRPr="005D038D">
              <w:rPr>
                <w:rFonts w:ascii="Tahoma" w:eastAsia="Tahoma" w:hAnsi="Tahoma" w:cs="Tahoma"/>
                <w:sz w:val="18"/>
                <w:szCs w:val="18"/>
              </w:rPr>
              <w:t>Manjui</w:t>
            </w:r>
            <w:proofErr w:type="spellEnd"/>
            <w:r w:rsidRPr="005D038D">
              <w:rPr>
                <w:rFonts w:ascii="Tahoma" w:eastAsia="Tahoma" w:hAnsi="Tahoma" w:cs="Tahoma"/>
                <w:sz w:val="18"/>
                <w:szCs w:val="18"/>
              </w:rPr>
              <w:t>.</w:t>
            </w:r>
          </w:p>
        </w:tc>
      </w:tr>
      <w:tr w:rsidR="00162670" w:rsidRPr="005D038D" w14:paraId="131A66A1" w14:textId="77777777" w:rsidTr="00D62A9B">
        <w:tc>
          <w:tcPr>
            <w:tcW w:w="2808" w:type="dxa"/>
            <w:shd w:val="clear" w:color="auto" w:fill="auto"/>
          </w:tcPr>
          <w:p w14:paraId="5F95387A" w14:textId="35D0F19C" w:rsidR="00162670" w:rsidRPr="005D038D" w:rsidRDefault="00162670" w:rsidP="00EB745E">
            <w:pPr>
              <w:jc w:val="both"/>
              <w:rPr>
                <w:rFonts w:ascii="Tahoma" w:eastAsia="Tahoma" w:hAnsi="Tahoma" w:cs="Tahoma"/>
                <w:sz w:val="18"/>
                <w:szCs w:val="18"/>
              </w:rPr>
            </w:pPr>
            <w:r w:rsidRPr="005D038D">
              <w:rPr>
                <w:rFonts w:ascii="Tahoma" w:eastAsia="Tahoma" w:hAnsi="Tahoma" w:cs="Tahoma"/>
                <w:sz w:val="18"/>
                <w:szCs w:val="18"/>
              </w:rPr>
              <w:t>Resolución CAR No. 1596 de 2006</w:t>
            </w:r>
          </w:p>
        </w:tc>
        <w:tc>
          <w:tcPr>
            <w:tcW w:w="6118" w:type="dxa"/>
            <w:shd w:val="clear" w:color="auto" w:fill="auto"/>
          </w:tcPr>
          <w:p w14:paraId="7AA47B48" w14:textId="27647AD8" w:rsidR="00162670" w:rsidRPr="005D038D" w:rsidRDefault="00162670" w:rsidP="00EB745E">
            <w:pPr>
              <w:jc w:val="both"/>
              <w:rPr>
                <w:rFonts w:ascii="Tahoma" w:eastAsia="Tahoma" w:hAnsi="Tahoma" w:cs="Tahoma"/>
                <w:sz w:val="18"/>
                <w:szCs w:val="18"/>
              </w:rPr>
            </w:pPr>
            <w:r w:rsidRPr="005D038D">
              <w:rPr>
                <w:rFonts w:ascii="Tahoma" w:eastAsia="Tahoma" w:hAnsi="Tahoma" w:cs="Tahoma"/>
                <w:sz w:val="18"/>
                <w:szCs w:val="18"/>
              </w:rPr>
              <w:t xml:space="preserve">Por el cual se adopta el Plan de Manejo del Distrito de Manejo Integrado (DMI) de los recursos naturales renovables del sector Salto del Tequendama- Cerro </w:t>
            </w:r>
            <w:proofErr w:type="spellStart"/>
            <w:r w:rsidRPr="005D038D">
              <w:rPr>
                <w:rFonts w:ascii="Tahoma" w:eastAsia="Tahoma" w:hAnsi="Tahoma" w:cs="Tahoma"/>
                <w:sz w:val="18"/>
                <w:szCs w:val="18"/>
              </w:rPr>
              <w:t>Manjui</w:t>
            </w:r>
            <w:proofErr w:type="spellEnd"/>
            <w:r w:rsidRPr="005D038D">
              <w:rPr>
                <w:rFonts w:ascii="Tahoma" w:eastAsia="Tahoma" w:hAnsi="Tahoma" w:cs="Tahoma"/>
                <w:sz w:val="18"/>
                <w:szCs w:val="18"/>
              </w:rPr>
              <w:t>, localizado en los municipios del Albán, Anolaima, Zipacón, Cachipay, Facatativá, Bojacá, San Antonio de Tequendama, Tena y Soacha.</w:t>
            </w:r>
          </w:p>
        </w:tc>
      </w:tr>
      <w:tr w:rsidR="00162670" w:rsidRPr="005D038D" w14:paraId="7701B982" w14:textId="77777777" w:rsidTr="00D62A9B">
        <w:tc>
          <w:tcPr>
            <w:tcW w:w="2808" w:type="dxa"/>
            <w:shd w:val="clear" w:color="auto" w:fill="auto"/>
          </w:tcPr>
          <w:p w14:paraId="3A9D0062" w14:textId="513C3C59" w:rsidR="00162670" w:rsidRPr="005D038D" w:rsidRDefault="00162670" w:rsidP="00EB745E">
            <w:pPr>
              <w:jc w:val="both"/>
              <w:rPr>
                <w:rFonts w:ascii="Tahoma" w:eastAsia="Tahoma" w:hAnsi="Tahoma" w:cs="Tahoma"/>
                <w:sz w:val="18"/>
                <w:szCs w:val="18"/>
              </w:rPr>
            </w:pPr>
            <w:r w:rsidRPr="005D038D">
              <w:rPr>
                <w:rFonts w:ascii="Tahoma" w:hAnsi="Tahoma" w:cs="Tahoma"/>
                <w:sz w:val="18"/>
                <w:szCs w:val="18"/>
              </w:rPr>
              <w:t xml:space="preserve">Resolución 957-2 </w:t>
            </w:r>
            <w:proofErr w:type="gramStart"/>
            <w:r w:rsidRPr="005D038D">
              <w:rPr>
                <w:rFonts w:ascii="Tahoma" w:hAnsi="Tahoma" w:cs="Tahoma"/>
                <w:sz w:val="18"/>
                <w:szCs w:val="18"/>
              </w:rPr>
              <w:t>Abril</w:t>
            </w:r>
            <w:proofErr w:type="gramEnd"/>
            <w:r w:rsidRPr="005D038D">
              <w:rPr>
                <w:rFonts w:ascii="Tahoma" w:hAnsi="Tahoma" w:cs="Tahoma"/>
                <w:sz w:val="18"/>
                <w:szCs w:val="18"/>
              </w:rPr>
              <w:t xml:space="preserve"> 2019</w:t>
            </w:r>
          </w:p>
        </w:tc>
        <w:tc>
          <w:tcPr>
            <w:tcW w:w="6118" w:type="dxa"/>
            <w:shd w:val="clear" w:color="auto" w:fill="auto"/>
          </w:tcPr>
          <w:p w14:paraId="34247DFA" w14:textId="5AD81AF5" w:rsidR="00162670" w:rsidRPr="005D038D" w:rsidRDefault="00162670" w:rsidP="00EB745E">
            <w:pPr>
              <w:jc w:val="both"/>
              <w:rPr>
                <w:rFonts w:ascii="Tahoma" w:eastAsia="Tahoma" w:hAnsi="Tahoma" w:cs="Tahoma"/>
                <w:sz w:val="18"/>
                <w:szCs w:val="18"/>
              </w:rPr>
            </w:pPr>
            <w:r w:rsidRPr="005D038D">
              <w:rPr>
                <w:rFonts w:ascii="Tahoma" w:eastAsia="Tahoma" w:hAnsi="Tahoma" w:cs="Tahoma"/>
                <w:sz w:val="18"/>
                <w:szCs w:val="18"/>
              </w:rPr>
              <w:t>Por el cual se aprueba el ajuste y actualización del POMCA Río Bogotá.</w:t>
            </w:r>
          </w:p>
        </w:tc>
      </w:tr>
    </w:tbl>
    <w:p w14:paraId="4500DEBF" w14:textId="242D4787" w:rsidR="00341294" w:rsidRPr="007D3D93" w:rsidRDefault="00E353C0" w:rsidP="00EB745E">
      <w:pPr>
        <w:jc w:val="both"/>
        <w:rPr>
          <w:rFonts w:ascii="Tahoma" w:eastAsia="Tahoma" w:hAnsi="Tahoma" w:cs="Tahoma"/>
          <w:sz w:val="22"/>
          <w:szCs w:val="22"/>
        </w:rPr>
      </w:pPr>
      <w:r w:rsidRPr="005D038D">
        <w:rPr>
          <w:rFonts w:ascii="Tahoma" w:eastAsia="Tahoma" w:hAnsi="Tahoma" w:cs="Tahoma"/>
          <w:b/>
          <w:sz w:val="18"/>
          <w:szCs w:val="18"/>
        </w:rPr>
        <w:t>Tabla No.  3 Fuente:</w:t>
      </w:r>
      <w:r w:rsidRPr="005D038D">
        <w:rPr>
          <w:rFonts w:ascii="Tahoma" w:eastAsia="Tahoma" w:hAnsi="Tahoma" w:cs="Tahoma"/>
          <w:sz w:val="18"/>
          <w:szCs w:val="18"/>
        </w:rPr>
        <w:t xml:space="preserve"> Recopilación de normativa realizada por parte de la contratista</w:t>
      </w:r>
      <w:r w:rsidRPr="007D3D93">
        <w:rPr>
          <w:rFonts w:ascii="Tahoma" w:eastAsia="Tahoma" w:hAnsi="Tahoma" w:cs="Tahoma"/>
          <w:sz w:val="22"/>
          <w:szCs w:val="22"/>
        </w:rPr>
        <w:t xml:space="preserve">. </w:t>
      </w:r>
    </w:p>
    <w:p w14:paraId="4D6E2BAA" w14:textId="77777777" w:rsidR="00341294" w:rsidRPr="007D3D93" w:rsidRDefault="00341294" w:rsidP="00EB745E">
      <w:pPr>
        <w:jc w:val="both"/>
        <w:rPr>
          <w:rFonts w:ascii="Tahoma" w:eastAsia="Tahoma" w:hAnsi="Tahoma" w:cs="Tahoma"/>
          <w:sz w:val="22"/>
          <w:szCs w:val="22"/>
        </w:rPr>
      </w:pPr>
    </w:p>
    <w:p w14:paraId="20205D87" w14:textId="77777777" w:rsidR="00ED1147" w:rsidRPr="005D038D" w:rsidRDefault="00ED1147" w:rsidP="00ED1147">
      <w:pPr>
        <w:rPr>
          <w:rFonts w:ascii="Tahoma" w:eastAsia="Tahoma" w:hAnsi="Tahoma" w:cs="Tahoma"/>
        </w:rPr>
      </w:pPr>
    </w:p>
    <w:p w14:paraId="168DF047" w14:textId="6FFBD852" w:rsidR="00341294" w:rsidRPr="007D3D93" w:rsidRDefault="00ED1147" w:rsidP="00ED1147">
      <w:pPr>
        <w:pStyle w:val="Ttulo3"/>
        <w:numPr>
          <w:ilvl w:val="0"/>
          <w:numId w:val="0"/>
        </w:numPr>
        <w:spacing w:before="0" w:after="0"/>
        <w:ind w:left="710"/>
        <w:jc w:val="both"/>
        <w:rPr>
          <w:rFonts w:ascii="Tahoma" w:eastAsia="Tahoma" w:hAnsi="Tahoma" w:cs="Tahoma"/>
          <w:b w:val="0"/>
          <w:sz w:val="22"/>
          <w:szCs w:val="22"/>
        </w:rPr>
      </w:pPr>
      <w:bookmarkStart w:id="65" w:name="_Toc27652719"/>
      <w:r>
        <w:rPr>
          <w:rFonts w:ascii="Tahoma" w:eastAsia="Tahoma" w:hAnsi="Tahoma" w:cs="Tahoma"/>
          <w:b w:val="0"/>
          <w:sz w:val="22"/>
          <w:szCs w:val="22"/>
        </w:rPr>
        <w:t>2.2.4 Normativa de Orden Municipal</w:t>
      </w:r>
      <w:bookmarkEnd w:id="65"/>
    </w:p>
    <w:p w14:paraId="5E478D43" w14:textId="77777777" w:rsidR="00341294" w:rsidRPr="007D3D93" w:rsidRDefault="00341294" w:rsidP="00EB745E">
      <w:pPr>
        <w:jc w:val="both"/>
        <w:rPr>
          <w:rFonts w:ascii="Tahoma" w:hAnsi="Tahoma" w:cs="Tahoma"/>
          <w:sz w:val="22"/>
          <w:szCs w:val="22"/>
        </w:rPr>
      </w:pPr>
    </w:p>
    <w:tbl>
      <w:tblPr>
        <w:tblStyle w:val="a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833"/>
      </w:tblGrid>
      <w:tr w:rsidR="00EB745E" w:rsidRPr="005D038D" w14:paraId="50F8D83E" w14:textId="77777777" w:rsidTr="00D62A9B">
        <w:tc>
          <w:tcPr>
            <w:tcW w:w="2093" w:type="dxa"/>
            <w:shd w:val="clear" w:color="auto" w:fill="auto"/>
          </w:tcPr>
          <w:p w14:paraId="7A032964" w14:textId="77777777" w:rsidR="00341294" w:rsidRPr="005D038D" w:rsidRDefault="00E353C0" w:rsidP="00EB745E">
            <w:pPr>
              <w:jc w:val="both"/>
              <w:rPr>
                <w:rFonts w:ascii="Tahoma" w:eastAsia="Tahoma" w:hAnsi="Tahoma" w:cs="Tahoma"/>
                <w:b/>
                <w:sz w:val="18"/>
                <w:szCs w:val="18"/>
              </w:rPr>
            </w:pPr>
            <w:r w:rsidRPr="005D038D">
              <w:rPr>
                <w:rFonts w:ascii="Tahoma" w:eastAsia="Tahoma" w:hAnsi="Tahoma" w:cs="Tahoma"/>
                <w:b/>
                <w:sz w:val="18"/>
                <w:szCs w:val="18"/>
              </w:rPr>
              <w:t>NORMA</w:t>
            </w:r>
          </w:p>
        </w:tc>
        <w:tc>
          <w:tcPr>
            <w:tcW w:w="6833" w:type="dxa"/>
            <w:shd w:val="clear" w:color="auto" w:fill="auto"/>
          </w:tcPr>
          <w:p w14:paraId="6657CA4D" w14:textId="77777777" w:rsidR="00341294" w:rsidRPr="005D038D" w:rsidRDefault="00E353C0" w:rsidP="00EB745E">
            <w:pPr>
              <w:jc w:val="both"/>
              <w:rPr>
                <w:rFonts w:ascii="Tahoma" w:eastAsia="Tahoma" w:hAnsi="Tahoma" w:cs="Tahoma"/>
                <w:b/>
                <w:sz w:val="18"/>
                <w:szCs w:val="18"/>
              </w:rPr>
            </w:pPr>
            <w:r w:rsidRPr="005D038D">
              <w:rPr>
                <w:rFonts w:ascii="Tahoma" w:eastAsia="Tahoma" w:hAnsi="Tahoma" w:cs="Tahoma"/>
                <w:b/>
                <w:sz w:val="18"/>
                <w:szCs w:val="18"/>
              </w:rPr>
              <w:t>DESCRIPCIÓN</w:t>
            </w:r>
          </w:p>
        </w:tc>
      </w:tr>
      <w:tr w:rsidR="00EB745E" w:rsidRPr="005D038D" w14:paraId="53965227" w14:textId="77777777" w:rsidTr="00D62A9B">
        <w:tc>
          <w:tcPr>
            <w:tcW w:w="2093" w:type="dxa"/>
            <w:shd w:val="clear" w:color="auto" w:fill="auto"/>
          </w:tcPr>
          <w:p w14:paraId="758CAE6B" w14:textId="28168159" w:rsidR="00341294" w:rsidRPr="005D038D" w:rsidRDefault="00E353C0" w:rsidP="00EB745E">
            <w:pPr>
              <w:jc w:val="both"/>
              <w:rPr>
                <w:rFonts w:ascii="Tahoma" w:eastAsia="Tahoma" w:hAnsi="Tahoma" w:cs="Tahoma"/>
                <w:sz w:val="18"/>
                <w:szCs w:val="18"/>
              </w:rPr>
            </w:pPr>
            <w:r w:rsidRPr="005D038D">
              <w:rPr>
                <w:rFonts w:ascii="Tahoma" w:eastAsia="Tahoma" w:hAnsi="Tahoma" w:cs="Tahoma"/>
                <w:sz w:val="18"/>
                <w:szCs w:val="18"/>
              </w:rPr>
              <w:t>Acuerdo No. 006 de 2016</w:t>
            </w:r>
          </w:p>
        </w:tc>
        <w:tc>
          <w:tcPr>
            <w:tcW w:w="6833" w:type="dxa"/>
            <w:shd w:val="clear" w:color="auto" w:fill="auto"/>
          </w:tcPr>
          <w:p w14:paraId="3B58AA9E" w14:textId="7D8F5FA9" w:rsidR="00341294" w:rsidRPr="005D038D" w:rsidRDefault="00E353C0" w:rsidP="00EB745E">
            <w:pPr>
              <w:jc w:val="both"/>
              <w:rPr>
                <w:rFonts w:ascii="Tahoma" w:eastAsia="Tahoma" w:hAnsi="Tahoma" w:cs="Tahoma"/>
                <w:sz w:val="18"/>
                <w:szCs w:val="18"/>
              </w:rPr>
            </w:pPr>
            <w:r w:rsidRPr="005D038D">
              <w:rPr>
                <w:rFonts w:ascii="Tahoma" w:eastAsia="Tahoma" w:hAnsi="Tahoma" w:cs="Tahoma"/>
                <w:sz w:val="18"/>
                <w:szCs w:val="18"/>
              </w:rPr>
              <w:t>Por medio del cual se adopta el Plan de Desarrollo Municipal, “Recuperemos a Facatativá 2016-2019”</w:t>
            </w:r>
          </w:p>
        </w:tc>
      </w:tr>
      <w:tr w:rsidR="00EB745E" w:rsidRPr="005D038D" w14:paraId="231499EC" w14:textId="77777777" w:rsidTr="00D62A9B">
        <w:tc>
          <w:tcPr>
            <w:tcW w:w="2093" w:type="dxa"/>
            <w:shd w:val="clear" w:color="auto" w:fill="auto"/>
          </w:tcPr>
          <w:p w14:paraId="48DA8B71" w14:textId="73042485" w:rsidR="00341294" w:rsidRPr="005D038D" w:rsidRDefault="00E353C0" w:rsidP="00EB745E">
            <w:pPr>
              <w:jc w:val="both"/>
              <w:rPr>
                <w:rFonts w:ascii="Tahoma" w:eastAsia="Tahoma" w:hAnsi="Tahoma" w:cs="Tahoma"/>
                <w:sz w:val="18"/>
                <w:szCs w:val="18"/>
              </w:rPr>
            </w:pPr>
            <w:r w:rsidRPr="005D038D">
              <w:rPr>
                <w:rFonts w:ascii="Tahoma" w:eastAsia="Tahoma" w:hAnsi="Tahoma" w:cs="Tahoma"/>
                <w:sz w:val="18"/>
                <w:szCs w:val="18"/>
              </w:rPr>
              <w:t>Acuerdo 0</w:t>
            </w:r>
            <w:r w:rsidR="00E41670" w:rsidRPr="005D038D">
              <w:rPr>
                <w:rFonts w:ascii="Tahoma" w:eastAsia="Tahoma" w:hAnsi="Tahoma" w:cs="Tahoma"/>
                <w:sz w:val="18"/>
                <w:szCs w:val="18"/>
              </w:rPr>
              <w:t>69</w:t>
            </w:r>
            <w:r w:rsidRPr="005D038D">
              <w:rPr>
                <w:rFonts w:ascii="Tahoma" w:eastAsia="Tahoma" w:hAnsi="Tahoma" w:cs="Tahoma"/>
                <w:sz w:val="18"/>
                <w:szCs w:val="18"/>
              </w:rPr>
              <w:t xml:space="preserve"> de 200</w:t>
            </w:r>
            <w:r w:rsidR="00E41670" w:rsidRPr="005D038D">
              <w:rPr>
                <w:rFonts w:ascii="Tahoma" w:eastAsia="Tahoma" w:hAnsi="Tahoma" w:cs="Tahoma"/>
                <w:sz w:val="18"/>
                <w:szCs w:val="18"/>
              </w:rPr>
              <w:t>2</w:t>
            </w:r>
          </w:p>
        </w:tc>
        <w:tc>
          <w:tcPr>
            <w:tcW w:w="6833" w:type="dxa"/>
            <w:shd w:val="clear" w:color="auto" w:fill="auto"/>
          </w:tcPr>
          <w:p w14:paraId="03244FC3" w14:textId="688B1067" w:rsidR="00341294" w:rsidRPr="005D038D" w:rsidRDefault="00E353C0" w:rsidP="00EB745E">
            <w:pPr>
              <w:jc w:val="both"/>
              <w:rPr>
                <w:rFonts w:ascii="Tahoma" w:eastAsia="Tahoma" w:hAnsi="Tahoma" w:cs="Tahoma"/>
                <w:sz w:val="18"/>
                <w:szCs w:val="18"/>
                <w:highlight w:val="yellow"/>
              </w:rPr>
            </w:pPr>
            <w:r w:rsidRPr="005D038D">
              <w:rPr>
                <w:rFonts w:ascii="Tahoma" w:eastAsia="Tahoma" w:hAnsi="Tahoma" w:cs="Tahoma"/>
                <w:sz w:val="18"/>
                <w:szCs w:val="18"/>
              </w:rPr>
              <w:t xml:space="preserve">Por </w:t>
            </w:r>
            <w:r w:rsidR="00E41670" w:rsidRPr="005D038D">
              <w:rPr>
                <w:rFonts w:ascii="Tahoma" w:eastAsia="Tahoma" w:hAnsi="Tahoma" w:cs="Tahoma"/>
                <w:sz w:val="18"/>
                <w:szCs w:val="18"/>
              </w:rPr>
              <w:t>el cual</w:t>
            </w:r>
            <w:r w:rsidRPr="005D038D">
              <w:rPr>
                <w:rFonts w:ascii="Tahoma" w:eastAsia="Tahoma" w:hAnsi="Tahoma" w:cs="Tahoma"/>
                <w:sz w:val="18"/>
                <w:szCs w:val="18"/>
              </w:rPr>
              <w:t xml:space="preserve"> se adopta el Plan de Ordenamiento Territorial del municipio de </w:t>
            </w:r>
            <w:r w:rsidR="00E41670" w:rsidRPr="005D038D">
              <w:rPr>
                <w:rFonts w:ascii="Tahoma" w:eastAsia="Tahoma" w:hAnsi="Tahoma" w:cs="Tahoma"/>
                <w:sz w:val="18"/>
                <w:szCs w:val="18"/>
              </w:rPr>
              <w:t>Facatativá</w:t>
            </w:r>
            <w:r w:rsidR="00E601EA" w:rsidRPr="005D038D">
              <w:rPr>
                <w:rFonts w:ascii="Tahoma" w:eastAsia="Tahoma" w:hAnsi="Tahoma" w:cs="Tahoma"/>
                <w:sz w:val="18"/>
                <w:szCs w:val="18"/>
              </w:rPr>
              <w:t>.</w:t>
            </w:r>
          </w:p>
        </w:tc>
      </w:tr>
      <w:tr w:rsidR="00162670" w:rsidRPr="005D038D" w14:paraId="1ACDC49C" w14:textId="77777777" w:rsidTr="00D62A9B">
        <w:tc>
          <w:tcPr>
            <w:tcW w:w="2093" w:type="dxa"/>
            <w:shd w:val="clear" w:color="auto" w:fill="auto"/>
          </w:tcPr>
          <w:p w14:paraId="0AB79F1E" w14:textId="09B8F591" w:rsidR="00162670" w:rsidRPr="00162670" w:rsidRDefault="00162670" w:rsidP="00EB745E">
            <w:pPr>
              <w:jc w:val="both"/>
              <w:rPr>
                <w:rFonts w:ascii="Tahoma" w:eastAsia="Tahoma" w:hAnsi="Tahoma" w:cs="Tahoma"/>
                <w:sz w:val="18"/>
                <w:szCs w:val="18"/>
              </w:rPr>
            </w:pPr>
            <w:r w:rsidRPr="00162670">
              <w:rPr>
                <w:rFonts w:ascii="Tahoma" w:hAnsi="Tahoma" w:cs="Tahoma"/>
                <w:sz w:val="18"/>
                <w:szCs w:val="18"/>
                <w:lang w:val="es-CO"/>
              </w:rPr>
              <w:t xml:space="preserve">Decreto </w:t>
            </w:r>
            <w:r w:rsidR="0095433F">
              <w:rPr>
                <w:rFonts w:ascii="Tahoma" w:hAnsi="Tahoma" w:cs="Tahoma"/>
                <w:sz w:val="18"/>
                <w:szCs w:val="18"/>
                <w:lang w:val="es-CO"/>
              </w:rPr>
              <w:t>473</w:t>
            </w:r>
            <w:r>
              <w:rPr>
                <w:rFonts w:ascii="Tahoma" w:hAnsi="Tahoma" w:cs="Tahoma"/>
                <w:sz w:val="18"/>
                <w:szCs w:val="18"/>
                <w:lang w:val="es-CO"/>
              </w:rPr>
              <w:t xml:space="preserve"> de </w:t>
            </w:r>
            <w:r w:rsidR="0095433F">
              <w:rPr>
                <w:rFonts w:ascii="Tahoma" w:hAnsi="Tahoma" w:cs="Tahoma"/>
                <w:sz w:val="18"/>
                <w:szCs w:val="18"/>
                <w:lang w:val="es-CO"/>
              </w:rPr>
              <w:t>2019</w:t>
            </w:r>
          </w:p>
        </w:tc>
        <w:tc>
          <w:tcPr>
            <w:tcW w:w="6833" w:type="dxa"/>
            <w:shd w:val="clear" w:color="auto" w:fill="auto"/>
          </w:tcPr>
          <w:p w14:paraId="415FFF31" w14:textId="05B0D305" w:rsidR="00162670" w:rsidRPr="00162670" w:rsidRDefault="0095433F" w:rsidP="00EB745E">
            <w:pPr>
              <w:jc w:val="both"/>
              <w:rPr>
                <w:rFonts w:ascii="Tahoma" w:eastAsia="Tahoma" w:hAnsi="Tahoma" w:cs="Tahoma"/>
                <w:sz w:val="18"/>
                <w:szCs w:val="18"/>
              </w:rPr>
            </w:pPr>
            <w:r>
              <w:rPr>
                <w:rFonts w:ascii="Tahoma" w:hAnsi="Tahoma" w:cs="Tahoma"/>
                <w:sz w:val="18"/>
                <w:szCs w:val="18"/>
                <w:lang w:val="es-CO"/>
              </w:rPr>
              <w:t xml:space="preserve">Por el cual se crea </w:t>
            </w:r>
            <w:r w:rsidR="00162670" w:rsidRPr="00162670">
              <w:rPr>
                <w:rFonts w:ascii="Tahoma" w:hAnsi="Tahoma" w:cs="Tahoma"/>
                <w:sz w:val="18"/>
                <w:szCs w:val="18"/>
                <w:lang w:val="es-CO"/>
              </w:rPr>
              <w:t>El Comité Técnico Interinstitucional de Educación Ambienta</w:t>
            </w:r>
            <w:r w:rsidR="00162670">
              <w:rPr>
                <w:rFonts w:ascii="Tahoma" w:hAnsi="Tahoma" w:cs="Tahoma"/>
                <w:sz w:val="18"/>
                <w:szCs w:val="18"/>
                <w:lang w:val="es-CO"/>
              </w:rPr>
              <w:t>l</w:t>
            </w:r>
            <w:r>
              <w:rPr>
                <w:rFonts w:ascii="Tahoma" w:hAnsi="Tahoma" w:cs="Tahoma"/>
                <w:sz w:val="18"/>
                <w:szCs w:val="18"/>
                <w:lang w:val="es-CO"/>
              </w:rPr>
              <w:t xml:space="preserve"> (CIDEA) del municipio de Facatativá y se dictan otras disposiciones. Derogando el 498 de 2007</w:t>
            </w:r>
          </w:p>
        </w:tc>
      </w:tr>
      <w:tr w:rsidR="007B350B" w:rsidRPr="005D038D" w14:paraId="7D563DD0" w14:textId="77777777" w:rsidTr="00D62A9B">
        <w:tc>
          <w:tcPr>
            <w:tcW w:w="2093" w:type="dxa"/>
            <w:shd w:val="clear" w:color="auto" w:fill="auto"/>
          </w:tcPr>
          <w:p w14:paraId="690E7240" w14:textId="74B8618B" w:rsidR="007B350B" w:rsidRPr="00162670" w:rsidRDefault="007B350B" w:rsidP="007B350B">
            <w:pPr>
              <w:jc w:val="both"/>
              <w:rPr>
                <w:rFonts w:ascii="Tahoma" w:hAnsi="Tahoma" w:cs="Tahoma"/>
                <w:sz w:val="18"/>
                <w:szCs w:val="18"/>
                <w:lang w:val="es-CO"/>
              </w:rPr>
            </w:pPr>
            <w:r w:rsidRPr="005D038D">
              <w:rPr>
                <w:rFonts w:ascii="Tahoma" w:eastAsia="Tahoma" w:hAnsi="Tahoma" w:cs="Tahoma"/>
                <w:sz w:val="18"/>
                <w:szCs w:val="18"/>
              </w:rPr>
              <w:t xml:space="preserve">Ordenanza No. 006 del 2016 del 25 de </w:t>
            </w:r>
            <w:r w:rsidR="00196A6D" w:rsidRPr="005D038D">
              <w:rPr>
                <w:rFonts w:ascii="Tahoma" w:eastAsia="Tahoma" w:hAnsi="Tahoma" w:cs="Tahoma"/>
                <w:sz w:val="18"/>
                <w:szCs w:val="18"/>
              </w:rPr>
              <w:t>mayo</w:t>
            </w:r>
            <w:r w:rsidRPr="005D038D">
              <w:rPr>
                <w:rFonts w:ascii="Tahoma" w:eastAsia="Tahoma" w:hAnsi="Tahoma" w:cs="Tahoma"/>
                <w:sz w:val="18"/>
                <w:szCs w:val="18"/>
              </w:rPr>
              <w:t xml:space="preserve"> de 2016</w:t>
            </w:r>
          </w:p>
        </w:tc>
        <w:tc>
          <w:tcPr>
            <w:tcW w:w="6833" w:type="dxa"/>
            <w:shd w:val="clear" w:color="auto" w:fill="auto"/>
          </w:tcPr>
          <w:p w14:paraId="6A41E760" w14:textId="3E6B2E41" w:rsidR="007B350B" w:rsidRPr="00162670" w:rsidRDefault="007B350B" w:rsidP="007B350B">
            <w:pPr>
              <w:jc w:val="both"/>
              <w:rPr>
                <w:rFonts w:ascii="Tahoma" w:hAnsi="Tahoma" w:cs="Tahoma"/>
                <w:sz w:val="18"/>
                <w:szCs w:val="18"/>
                <w:lang w:val="es-CO"/>
              </w:rPr>
            </w:pPr>
            <w:r w:rsidRPr="005D038D">
              <w:rPr>
                <w:rFonts w:ascii="Tahoma" w:eastAsia="Tahoma" w:hAnsi="Tahoma" w:cs="Tahoma"/>
                <w:sz w:val="18"/>
                <w:szCs w:val="18"/>
              </w:rPr>
              <w:t>Por la cual se adopta el Plan de Desarrollo Departamental 2016- 2020 “UNIDOS PODEMOS MÁS”</w:t>
            </w:r>
          </w:p>
        </w:tc>
      </w:tr>
    </w:tbl>
    <w:p w14:paraId="564ED61E" w14:textId="489A7519" w:rsidR="00341294" w:rsidRPr="00166A39" w:rsidRDefault="00E353C0" w:rsidP="00EB745E">
      <w:pPr>
        <w:jc w:val="both"/>
        <w:rPr>
          <w:rFonts w:ascii="Tahoma" w:eastAsia="Tahoma" w:hAnsi="Tahoma" w:cs="Tahoma"/>
          <w:sz w:val="18"/>
          <w:szCs w:val="18"/>
        </w:rPr>
      </w:pPr>
      <w:r w:rsidRPr="00166A39">
        <w:rPr>
          <w:rFonts w:ascii="Tahoma" w:eastAsia="Tahoma" w:hAnsi="Tahoma" w:cs="Tahoma"/>
          <w:b/>
          <w:sz w:val="18"/>
          <w:szCs w:val="18"/>
        </w:rPr>
        <w:t xml:space="preserve">Tabla No.  4 Fuente: </w:t>
      </w:r>
      <w:r w:rsidRPr="00166A39">
        <w:rPr>
          <w:rFonts w:ascii="Tahoma" w:eastAsia="Tahoma" w:hAnsi="Tahoma" w:cs="Tahoma"/>
          <w:sz w:val="18"/>
          <w:szCs w:val="18"/>
        </w:rPr>
        <w:t xml:space="preserve">Recopilación de normativa realizada por parte de la Contratista. </w:t>
      </w:r>
    </w:p>
    <w:p w14:paraId="52540E29" w14:textId="26200C97" w:rsidR="00166A39" w:rsidRDefault="00166A39" w:rsidP="00987E19">
      <w:pPr>
        <w:pStyle w:val="Sinespaciado"/>
      </w:pPr>
    </w:p>
    <w:p w14:paraId="68B62F58" w14:textId="113D5D2A" w:rsidR="00166A39" w:rsidRDefault="00166A39" w:rsidP="00BA7F0D">
      <w:pPr>
        <w:pStyle w:val="Ttulo2"/>
        <w:numPr>
          <w:ilvl w:val="1"/>
          <w:numId w:val="7"/>
        </w:numPr>
        <w:spacing w:before="0" w:after="0"/>
        <w:jc w:val="left"/>
        <w:rPr>
          <w:rFonts w:ascii="Tahoma" w:eastAsia="Tahoma" w:hAnsi="Tahoma" w:cs="Tahoma"/>
          <w:i w:val="0"/>
          <w:sz w:val="22"/>
          <w:szCs w:val="22"/>
        </w:rPr>
      </w:pPr>
      <w:bookmarkStart w:id="66" w:name="_Toc27652720"/>
      <w:r>
        <w:rPr>
          <w:rFonts w:ascii="Tahoma" w:eastAsia="Tahoma" w:hAnsi="Tahoma" w:cs="Tahoma"/>
          <w:i w:val="0"/>
          <w:sz w:val="22"/>
          <w:szCs w:val="22"/>
        </w:rPr>
        <w:t>ESTRATEGIA DE ARTICULACIÓN</w:t>
      </w:r>
      <w:bookmarkEnd w:id="66"/>
    </w:p>
    <w:p w14:paraId="304330E4" w14:textId="77777777" w:rsidR="00166A39" w:rsidRDefault="00166A39" w:rsidP="00166A39">
      <w:pPr>
        <w:jc w:val="center"/>
        <w:rPr>
          <w:rFonts w:ascii="Tahoma" w:eastAsia="Tahoma" w:hAnsi="Tahoma" w:cs="Tahoma"/>
          <w:b/>
          <w:color w:val="000000"/>
          <w:sz w:val="14"/>
          <w:szCs w:val="14"/>
        </w:rPr>
      </w:pPr>
    </w:p>
    <w:p w14:paraId="6B5C43C5" w14:textId="2D784CB3" w:rsidR="00987E19" w:rsidRDefault="00987E19" w:rsidP="00987E19">
      <w:pPr>
        <w:jc w:val="both"/>
        <w:rPr>
          <w:rFonts w:ascii="Tahoma" w:eastAsia="Tahoma" w:hAnsi="Tahoma" w:cs="Tahoma"/>
          <w:sz w:val="22"/>
          <w:szCs w:val="22"/>
        </w:rPr>
      </w:pPr>
      <w:r>
        <w:rPr>
          <w:rFonts w:ascii="Tahoma" w:eastAsia="Tahoma" w:hAnsi="Tahoma" w:cs="Tahoma"/>
          <w:sz w:val="22"/>
          <w:szCs w:val="22"/>
        </w:rPr>
        <w:t xml:space="preserve">Con el fin de lograr la apropiación de la Educación Ambiental en el municipio de Facatativá, para la actualización del </w:t>
      </w:r>
      <w:bookmarkStart w:id="67" w:name="_Hlk24300416"/>
      <w:r>
        <w:rPr>
          <w:rFonts w:ascii="Tahoma" w:eastAsia="Tahoma" w:hAnsi="Tahoma" w:cs="Tahoma"/>
          <w:sz w:val="22"/>
          <w:szCs w:val="22"/>
        </w:rPr>
        <w:t xml:space="preserve">Plan Territorial de Educación Ambiental </w:t>
      </w:r>
      <w:bookmarkEnd w:id="67"/>
      <w:r>
        <w:rPr>
          <w:rFonts w:ascii="Tahoma" w:eastAsia="Tahoma" w:hAnsi="Tahoma" w:cs="Tahoma"/>
          <w:sz w:val="22"/>
          <w:szCs w:val="22"/>
        </w:rPr>
        <w:t>del CIDEA se tienen en cuenta los siguientes ejes articuladores:</w:t>
      </w:r>
    </w:p>
    <w:p w14:paraId="13085E28" w14:textId="77777777" w:rsidR="00987E19" w:rsidRPr="007D3D93" w:rsidRDefault="00987E19" w:rsidP="00EB745E">
      <w:pPr>
        <w:jc w:val="both"/>
        <w:rPr>
          <w:rFonts w:ascii="Tahoma" w:eastAsia="Tahoma" w:hAnsi="Tahoma" w:cs="Tahoma"/>
          <w:sz w:val="22"/>
          <w:szCs w:val="22"/>
        </w:rPr>
      </w:pPr>
    </w:p>
    <w:p w14:paraId="3AC53EF1" w14:textId="77777777" w:rsidR="00987E19" w:rsidRDefault="00987E19" w:rsidP="00987E19">
      <w:pPr>
        <w:numPr>
          <w:ilvl w:val="0"/>
          <w:numId w:val="4"/>
        </w:numPr>
        <w:jc w:val="both"/>
        <w:rPr>
          <w:rFonts w:ascii="Tahoma" w:eastAsia="Tahoma" w:hAnsi="Tahoma" w:cs="Tahoma"/>
          <w:sz w:val="22"/>
          <w:szCs w:val="22"/>
        </w:rPr>
      </w:pPr>
      <w:r>
        <w:rPr>
          <w:rFonts w:ascii="Tahoma" w:eastAsia="Tahoma" w:hAnsi="Tahoma" w:cs="Tahoma"/>
          <w:sz w:val="22"/>
          <w:szCs w:val="22"/>
        </w:rPr>
        <w:t xml:space="preserve">Integración y coherencia con los diferentes compromisos asumidos por las naciones del mundo, principalmente las metas ODS adoptadas por el CONPES 3918 de 2018, lineamientos ambientales del orden nacional (Política nacional de Educación Ambiental 2002 - ley 1549 de 2012, Plan </w:t>
      </w:r>
      <w:r>
        <w:rPr>
          <w:rFonts w:ascii="Tahoma" w:eastAsia="Tahoma" w:hAnsi="Tahoma" w:cs="Tahoma"/>
          <w:sz w:val="22"/>
          <w:szCs w:val="22"/>
        </w:rPr>
        <w:lastRenderedPageBreak/>
        <w:t>Nacional de Desarrollo 2018-2022, Pacto por Colombia, pacto por la equidad) y otros regionales y locales.</w:t>
      </w:r>
    </w:p>
    <w:p w14:paraId="3C0C83E9" w14:textId="77777777" w:rsidR="00987E19" w:rsidRPr="00A0741D" w:rsidRDefault="00987E19" w:rsidP="00987E19">
      <w:pPr>
        <w:numPr>
          <w:ilvl w:val="0"/>
          <w:numId w:val="4"/>
        </w:numPr>
        <w:jc w:val="both"/>
        <w:rPr>
          <w:rFonts w:ascii="Tahoma" w:eastAsia="Tahoma" w:hAnsi="Tahoma" w:cs="Tahoma"/>
          <w:sz w:val="22"/>
          <w:szCs w:val="22"/>
        </w:rPr>
      </w:pPr>
      <w:r w:rsidRPr="00A0741D">
        <w:rPr>
          <w:rFonts w:ascii="Tahoma" w:eastAsia="Tahoma" w:hAnsi="Tahoma" w:cs="Tahoma"/>
          <w:sz w:val="22"/>
          <w:szCs w:val="22"/>
        </w:rPr>
        <w:t>Programas y subprogramas definidos en el Plan de Gestión Ambiental Regional PGAR 2012 – 2023 de la Corporación Autónoma Regional de Cundinamarca CAR.</w:t>
      </w:r>
    </w:p>
    <w:p w14:paraId="472D4BC0" w14:textId="77777777" w:rsidR="00987E19" w:rsidRPr="00A0741D" w:rsidRDefault="00987E19" w:rsidP="00987E19">
      <w:pPr>
        <w:numPr>
          <w:ilvl w:val="0"/>
          <w:numId w:val="4"/>
        </w:numPr>
        <w:jc w:val="both"/>
        <w:rPr>
          <w:rFonts w:ascii="Tahoma" w:eastAsia="Tahoma" w:hAnsi="Tahoma" w:cs="Tahoma"/>
          <w:sz w:val="22"/>
          <w:szCs w:val="22"/>
        </w:rPr>
      </w:pPr>
      <w:r w:rsidRPr="00A0741D">
        <w:rPr>
          <w:rFonts w:ascii="Tahoma" w:eastAsia="Tahoma" w:hAnsi="Tahoma" w:cs="Tahoma"/>
          <w:sz w:val="22"/>
          <w:szCs w:val="22"/>
        </w:rPr>
        <w:t>Programas y subprogramas definidos en el Plan de Acción 2016 - 2019 de la Corporación Autónoma Regional de Cundinamarca CAR.</w:t>
      </w:r>
    </w:p>
    <w:p w14:paraId="2FBFD0E1" w14:textId="77777777" w:rsidR="00987E19" w:rsidRPr="00A0741D" w:rsidRDefault="00987E19" w:rsidP="00987E19">
      <w:pPr>
        <w:numPr>
          <w:ilvl w:val="0"/>
          <w:numId w:val="4"/>
        </w:numPr>
        <w:jc w:val="both"/>
        <w:rPr>
          <w:rFonts w:ascii="Tahoma" w:eastAsia="Tahoma" w:hAnsi="Tahoma" w:cs="Tahoma"/>
          <w:sz w:val="22"/>
          <w:szCs w:val="22"/>
        </w:rPr>
      </w:pPr>
      <w:r w:rsidRPr="00A0741D">
        <w:rPr>
          <w:rFonts w:ascii="Tahoma" w:eastAsia="Tahoma" w:hAnsi="Tahoma" w:cs="Tahoma"/>
          <w:sz w:val="22"/>
          <w:szCs w:val="22"/>
        </w:rPr>
        <w:t>Programas y subprogramas definidos en el Plan de Desarrollo Departamental 2016 -2020 – “UNIDOS PODEMOS MÁS”.</w:t>
      </w:r>
    </w:p>
    <w:p w14:paraId="55123577" w14:textId="4ED2B892" w:rsidR="00341294" w:rsidRPr="007D3D93" w:rsidRDefault="00E353C0" w:rsidP="00EA6774">
      <w:pPr>
        <w:pStyle w:val="Prrafodelista"/>
        <w:numPr>
          <w:ilvl w:val="0"/>
          <w:numId w:val="4"/>
        </w:numPr>
        <w:jc w:val="both"/>
        <w:rPr>
          <w:rFonts w:ascii="Tahoma" w:eastAsia="Tahoma" w:hAnsi="Tahoma" w:cs="Tahoma"/>
        </w:rPr>
      </w:pPr>
      <w:r w:rsidRPr="007D3D93">
        <w:rPr>
          <w:rFonts w:ascii="Tahoma" w:eastAsia="Tahoma" w:hAnsi="Tahoma" w:cs="Tahoma"/>
        </w:rPr>
        <w:t>Programas y subprogramas definidos en el Plan de Desarrollo Municipal “</w:t>
      </w:r>
      <w:r w:rsidR="007123F8" w:rsidRPr="007D3D93">
        <w:rPr>
          <w:rFonts w:ascii="Tahoma" w:eastAsia="Tahoma" w:hAnsi="Tahoma" w:cs="Tahoma"/>
        </w:rPr>
        <w:t>Recuperemos a Facatativá 2016-2019</w:t>
      </w:r>
      <w:r w:rsidRPr="007D3D93">
        <w:rPr>
          <w:rFonts w:ascii="Tahoma" w:eastAsia="Tahoma" w:hAnsi="Tahoma" w:cs="Tahoma"/>
        </w:rPr>
        <w:t>”.</w:t>
      </w:r>
    </w:p>
    <w:p w14:paraId="3688EAB4" w14:textId="77777777" w:rsidR="00B90763" w:rsidRDefault="00B90763" w:rsidP="00EB745E">
      <w:pPr>
        <w:jc w:val="both"/>
        <w:rPr>
          <w:rFonts w:ascii="Tahoma" w:eastAsia="Tahoma" w:hAnsi="Tahoma" w:cs="Tahoma"/>
          <w:b/>
          <w:sz w:val="22"/>
          <w:szCs w:val="22"/>
        </w:rPr>
      </w:pPr>
    </w:p>
    <w:p w14:paraId="59EB1A9A" w14:textId="77777777" w:rsidR="00987E19" w:rsidRDefault="00987E19" w:rsidP="00EB745E">
      <w:pPr>
        <w:jc w:val="both"/>
        <w:rPr>
          <w:rFonts w:ascii="Tahoma" w:eastAsia="Tahoma" w:hAnsi="Tahoma" w:cs="Tahoma"/>
          <w:b/>
          <w:sz w:val="22"/>
          <w:szCs w:val="22"/>
        </w:rPr>
      </w:pPr>
    </w:p>
    <w:p w14:paraId="2B686A33" w14:textId="77777777" w:rsidR="00987E19" w:rsidRDefault="00987E19" w:rsidP="00987E19">
      <w:pPr>
        <w:jc w:val="both"/>
        <w:rPr>
          <w:rFonts w:ascii="Tahoma" w:eastAsia="Tahoma" w:hAnsi="Tahoma" w:cs="Tahoma"/>
          <w:sz w:val="22"/>
          <w:szCs w:val="22"/>
        </w:rPr>
      </w:pPr>
      <w:bookmarkStart w:id="68" w:name="_Hlk24300439"/>
      <w:r w:rsidRPr="00A0741D">
        <w:rPr>
          <w:rFonts w:ascii="Tahoma" w:eastAsia="Tahoma" w:hAnsi="Tahoma" w:cs="Tahoma"/>
          <w:sz w:val="22"/>
          <w:szCs w:val="22"/>
        </w:rPr>
        <w:t>A</w:t>
      </w:r>
      <w:r>
        <w:rPr>
          <w:rFonts w:ascii="Tahoma" w:eastAsia="Tahoma" w:hAnsi="Tahoma" w:cs="Tahoma"/>
          <w:sz w:val="22"/>
          <w:szCs w:val="22"/>
        </w:rPr>
        <w:t>djunto al presente documento</w:t>
      </w:r>
      <w:r w:rsidRPr="00A0741D">
        <w:rPr>
          <w:rFonts w:ascii="Tahoma" w:eastAsia="Tahoma" w:hAnsi="Tahoma" w:cs="Tahoma"/>
          <w:sz w:val="22"/>
          <w:szCs w:val="22"/>
        </w:rPr>
        <w:t xml:space="preserve">, se </w:t>
      </w:r>
      <w:r>
        <w:rPr>
          <w:rFonts w:ascii="Tahoma" w:eastAsia="Tahoma" w:hAnsi="Tahoma" w:cs="Tahoma"/>
          <w:sz w:val="22"/>
          <w:szCs w:val="22"/>
        </w:rPr>
        <w:t xml:space="preserve">encuentra </w:t>
      </w:r>
      <w:r w:rsidRPr="00A0741D">
        <w:rPr>
          <w:rFonts w:ascii="Tahoma" w:eastAsia="Tahoma" w:hAnsi="Tahoma" w:cs="Tahoma"/>
          <w:sz w:val="22"/>
          <w:szCs w:val="22"/>
        </w:rPr>
        <w:t xml:space="preserve">la matriz de </w:t>
      </w:r>
      <w:r>
        <w:rPr>
          <w:rFonts w:ascii="Tahoma" w:eastAsia="Tahoma" w:hAnsi="Tahoma" w:cs="Tahoma"/>
          <w:sz w:val="22"/>
          <w:szCs w:val="22"/>
        </w:rPr>
        <w:t>armonización</w:t>
      </w:r>
      <w:r w:rsidRPr="00A0741D">
        <w:rPr>
          <w:rFonts w:ascii="Tahoma" w:eastAsia="Tahoma" w:hAnsi="Tahoma" w:cs="Tahoma"/>
          <w:sz w:val="22"/>
          <w:szCs w:val="22"/>
        </w:rPr>
        <w:t xml:space="preserve"> de los diferentes</w:t>
      </w:r>
      <w:r>
        <w:rPr>
          <w:rFonts w:ascii="Tahoma" w:eastAsia="Tahoma" w:hAnsi="Tahoma" w:cs="Tahoma"/>
          <w:sz w:val="22"/>
          <w:szCs w:val="22"/>
        </w:rPr>
        <w:t xml:space="preserve"> instrumentos de Planificación que tienen injerencia dentro de los procesos de educación ambiental municipal, </w:t>
      </w:r>
      <w:r w:rsidRPr="00A0741D">
        <w:rPr>
          <w:rFonts w:ascii="Tahoma" w:eastAsia="Tahoma" w:hAnsi="Tahoma" w:cs="Tahoma"/>
          <w:sz w:val="22"/>
          <w:szCs w:val="22"/>
        </w:rPr>
        <w:t>desde las metas internacionales hasta las municipales</w:t>
      </w:r>
      <w:r>
        <w:rPr>
          <w:rFonts w:ascii="Tahoma" w:eastAsia="Tahoma" w:hAnsi="Tahoma" w:cs="Tahoma"/>
          <w:sz w:val="22"/>
          <w:szCs w:val="22"/>
        </w:rPr>
        <w:t>.</w:t>
      </w:r>
    </w:p>
    <w:bookmarkEnd w:id="68"/>
    <w:p w14:paraId="0BA79E05" w14:textId="3DA0B922" w:rsidR="00987E19" w:rsidRPr="007D3D93" w:rsidRDefault="00987E19" w:rsidP="00EB745E">
      <w:pPr>
        <w:jc w:val="both"/>
        <w:rPr>
          <w:rFonts w:ascii="Tahoma" w:eastAsia="Tahoma" w:hAnsi="Tahoma" w:cs="Tahoma"/>
          <w:b/>
          <w:sz w:val="22"/>
          <w:szCs w:val="22"/>
        </w:rPr>
        <w:sectPr w:rsidR="00987E19" w:rsidRPr="007D3D93" w:rsidSect="00987E19">
          <w:pgSz w:w="12240" w:h="15840"/>
          <w:pgMar w:top="1843" w:right="1417" w:bottom="1701" w:left="1276" w:header="709" w:footer="709" w:gutter="0"/>
          <w:pgNumType w:start="1"/>
          <w:cols w:space="720" w:equalWidth="0">
            <w:col w:w="8024"/>
          </w:cols>
          <w:docGrid w:linePitch="326"/>
        </w:sectPr>
      </w:pPr>
    </w:p>
    <w:p w14:paraId="78280173" w14:textId="03CA448E" w:rsidR="00166A39" w:rsidRDefault="00166A39" w:rsidP="00BA7F0D">
      <w:pPr>
        <w:pStyle w:val="Ttulo2"/>
        <w:numPr>
          <w:ilvl w:val="1"/>
          <w:numId w:val="7"/>
        </w:numPr>
        <w:spacing w:before="0" w:after="0"/>
        <w:jc w:val="left"/>
        <w:rPr>
          <w:rFonts w:ascii="Tahoma" w:eastAsia="Tahoma" w:hAnsi="Tahoma" w:cs="Tahoma"/>
          <w:i w:val="0"/>
          <w:sz w:val="22"/>
          <w:szCs w:val="22"/>
        </w:rPr>
      </w:pPr>
      <w:bookmarkStart w:id="69" w:name="_Toc27652721"/>
      <w:r>
        <w:rPr>
          <w:rFonts w:ascii="Tahoma" w:eastAsia="Tahoma" w:hAnsi="Tahoma" w:cs="Tahoma"/>
          <w:i w:val="0"/>
          <w:sz w:val="22"/>
          <w:szCs w:val="22"/>
        </w:rPr>
        <w:lastRenderedPageBreak/>
        <w:t>MARCO INSTITUCIONAL</w:t>
      </w:r>
      <w:bookmarkEnd w:id="69"/>
    </w:p>
    <w:p w14:paraId="31CC9FE0" w14:textId="77777777" w:rsidR="00166A39" w:rsidRDefault="00166A39" w:rsidP="00166A39">
      <w:pPr>
        <w:jc w:val="both"/>
        <w:rPr>
          <w:rFonts w:ascii="Tahoma" w:eastAsia="Tahoma" w:hAnsi="Tahoma" w:cs="Tahoma"/>
          <w:b/>
          <w:sz w:val="22"/>
          <w:szCs w:val="22"/>
        </w:rPr>
      </w:pPr>
    </w:p>
    <w:p w14:paraId="121E1B09" w14:textId="77777777" w:rsidR="00166A39" w:rsidRDefault="00166A39" w:rsidP="00BA7F0D">
      <w:pPr>
        <w:pStyle w:val="Ttulo3"/>
        <w:numPr>
          <w:ilvl w:val="2"/>
          <w:numId w:val="7"/>
        </w:numPr>
        <w:spacing w:before="0" w:after="0"/>
        <w:ind w:left="720"/>
        <w:jc w:val="both"/>
        <w:rPr>
          <w:rFonts w:ascii="Tahoma" w:eastAsia="Tahoma" w:hAnsi="Tahoma" w:cs="Tahoma"/>
          <w:sz w:val="22"/>
          <w:szCs w:val="22"/>
        </w:rPr>
      </w:pPr>
      <w:bookmarkStart w:id="70" w:name="_Toc27652722"/>
      <w:r>
        <w:rPr>
          <w:rFonts w:ascii="Tahoma" w:eastAsia="Tahoma" w:hAnsi="Tahoma" w:cs="Tahoma"/>
          <w:sz w:val="22"/>
          <w:szCs w:val="22"/>
        </w:rPr>
        <w:t>Objeto</w:t>
      </w:r>
      <w:bookmarkEnd w:id="70"/>
    </w:p>
    <w:p w14:paraId="27FFE6C3" w14:textId="77777777" w:rsidR="00166A39" w:rsidRDefault="00166A39" w:rsidP="00166A39">
      <w:pPr>
        <w:rPr>
          <w:rFonts w:ascii="Tahoma" w:eastAsia="Tahoma" w:hAnsi="Tahoma" w:cs="Tahoma"/>
          <w:sz w:val="22"/>
          <w:szCs w:val="22"/>
        </w:rPr>
      </w:pPr>
    </w:p>
    <w:p w14:paraId="425C1BFD" w14:textId="456A7DDF" w:rsidR="006C1C9A" w:rsidRDefault="006C1C9A" w:rsidP="006C1C9A">
      <w:pPr>
        <w:jc w:val="both"/>
        <w:rPr>
          <w:rFonts w:ascii="Tahoma" w:hAnsi="Tahoma" w:cs="Tahoma"/>
          <w:color w:val="FF0000"/>
          <w:sz w:val="22"/>
          <w:szCs w:val="22"/>
          <w:lang w:val="es-MX" w:eastAsia="en-US"/>
        </w:rPr>
      </w:pPr>
      <w:r>
        <w:rPr>
          <w:rFonts w:ascii="Tahoma" w:eastAsia="Tahoma" w:hAnsi="Tahoma" w:cs="Tahoma"/>
          <w:sz w:val="22"/>
          <w:szCs w:val="22"/>
        </w:rPr>
        <w:t xml:space="preserve">A través del presente Plan Territorial de Educación Ambiental PTEA, el CIDEA del municipio de </w:t>
      </w:r>
      <w:r w:rsidR="0098154C">
        <w:rPr>
          <w:rFonts w:ascii="Tahoma" w:eastAsia="Tahoma" w:hAnsi="Tahoma" w:cs="Tahoma"/>
          <w:sz w:val="22"/>
          <w:szCs w:val="22"/>
        </w:rPr>
        <w:t>Facatativá</w:t>
      </w:r>
      <w:r>
        <w:rPr>
          <w:rFonts w:ascii="Tahoma" w:eastAsia="Tahoma" w:hAnsi="Tahoma" w:cs="Tahoma"/>
          <w:sz w:val="22"/>
          <w:szCs w:val="22"/>
        </w:rPr>
        <w:t xml:space="preserve"> orientará las acciones a desarrollar durante el período 2020-2023, con el fin de consolidar la coordinación y el seguimiento a los proyectos específicos de educación ambiental en el municipio.</w:t>
      </w:r>
    </w:p>
    <w:p w14:paraId="1189AA71" w14:textId="77777777" w:rsidR="00166A39" w:rsidRPr="006C1C9A" w:rsidRDefault="00166A39" w:rsidP="00166A39">
      <w:pPr>
        <w:rPr>
          <w:rFonts w:ascii="Tahoma" w:eastAsia="Tahoma" w:hAnsi="Tahoma" w:cs="Tahoma"/>
          <w:b/>
          <w:sz w:val="22"/>
          <w:szCs w:val="22"/>
          <w:lang w:val="es-MX"/>
        </w:rPr>
      </w:pPr>
    </w:p>
    <w:p w14:paraId="695C595C" w14:textId="4A962757" w:rsidR="00166A39" w:rsidRDefault="00590B40" w:rsidP="00BA7F0D">
      <w:pPr>
        <w:pStyle w:val="Ttulo3"/>
        <w:numPr>
          <w:ilvl w:val="2"/>
          <w:numId w:val="7"/>
        </w:numPr>
        <w:spacing w:before="0" w:after="0"/>
        <w:ind w:left="142" w:firstLine="0"/>
        <w:jc w:val="both"/>
        <w:rPr>
          <w:rFonts w:ascii="Tahoma" w:eastAsia="Tahoma" w:hAnsi="Tahoma" w:cs="Tahoma"/>
          <w:sz w:val="22"/>
          <w:szCs w:val="22"/>
        </w:rPr>
      </w:pPr>
      <w:r>
        <w:rPr>
          <w:rFonts w:ascii="Tahoma" w:eastAsia="Tahoma" w:hAnsi="Tahoma" w:cs="Tahoma"/>
          <w:sz w:val="22"/>
          <w:szCs w:val="22"/>
        </w:rPr>
        <w:t xml:space="preserve"> </w:t>
      </w:r>
      <w:bookmarkStart w:id="71" w:name="_Toc27652723"/>
      <w:r w:rsidR="00166A39">
        <w:rPr>
          <w:rFonts w:ascii="Tahoma" w:eastAsia="Tahoma" w:hAnsi="Tahoma" w:cs="Tahoma"/>
          <w:sz w:val="22"/>
          <w:szCs w:val="22"/>
        </w:rPr>
        <w:t>Miembros del Comité</w:t>
      </w:r>
      <w:bookmarkEnd w:id="71"/>
    </w:p>
    <w:p w14:paraId="2582952F" w14:textId="77777777" w:rsidR="00341294" w:rsidRPr="007D3D93" w:rsidRDefault="00341294" w:rsidP="00EB745E">
      <w:pPr>
        <w:jc w:val="both"/>
        <w:rPr>
          <w:rFonts w:ascii="Tahoma" w:eastAsia="Tahoma" w:hAnsi="Tahoma" w:cs="Tahoma"/>
          <w:sz w:val="22"/>
          <w:szCs w:val="22"/>
        </w:rPr>
      </w:pPr>
    </w:p>
    <w:p w14:paraId="64DC7786" w14:textId="18595F57" w:rsidR="00CB589E" w:rsidRPr="007D3D93" w:rsidRDefault="00CB589E" w:rsidP="00EB745E">
      <w:pPr>
        <w:jc w:val="both"/>
        <w:rPr>
          <w:rFonts w:ascii="Tahoma" w:hAnsi="Tahoma" w:cs="Tahoma"/>
          <w:sz w:val="22"/>
          <w:szCs w:val="22"/>
          <w:lang w:val="es-CO"/>
        </w:rPr>
      </w:pPr>
      <w:bookmarkStart w:id="72" w:name="_Hlk19094238"/>
      <w:r w:rsidRPr="007D3D93">
        <w:rPr>
          <w:rFonts w:ascii="Tahoma" w:hAnsi="Tahoma" w:cs="Tahoma"/>
          <w:sz w:val="22"/>
          <w:szCs w:val="22"/>
          <w:lang w:val="es-CO"/>
        </w:rPr>
        <w:t xml:space="preserve">El Comité Técnico Interinstitucional de Educación Ambiental, </w:t>
      </w:r>
      <w:r w:rsidR="00B670EC" w:rsidRPr="007D3D93">
        <w:rPr>
          <w:rFonts w:ascii="Tahoma" w:hAnsi="Tahoma" w:cs="Tahoma"/>
          <w:sz w:val="22"/>
          <w:szCs w:val="22"/>
          <w:lang w:val="es-CO"/>
        </w:rPr>
        <w:t xml:space="preserve">de </w:t>
      </w:r>
      <w:r w:rsidR="003F1431" w:rsidRPr="007D3D93">
        <w:rPr>
          <w:rFonts w:ascii="Tahoma" w:hAnsi="Tahoma" w:cs="Tahoma"/>
          <w:sz w:val="22"/>
          <w:szCs w:val="22"/>
          <w:lang w:val="es-CO"/>
        </w:rPr>
        <w:t>acuerdo con</w:t>
      </w:r>
      <w:r w:rsidR="00B670EC" w:rsidRPr="007D3D93">
        <w:rPr>
          <w:rFonts w:ascii="Tahoma" w:hAnsi="Tahoma" w:cs="Tahoma"/>
          <w:sz w:val="22"/>
          <w:szCs w:val="22"/>
          <w:lang w:val="es-CO"/>
        </w:rPr>
        <w:t xml:space="preserve"> el Decreto 4</w:t>
      </w:r>
      <w:r w:rsidR="0095433F">
        <w:rPr>
          <w:rFonts w:ascii="Tahoma" w:hAnsi="Tahoma" w:cs="Tahoma"/>
          <w:sz w:val="22"/>
          <w:szCs w:val="22"/>
          <w:lang w:val="es-CO"/>
        </w:rPr>
        <w:t>73 de 2019</w:t>
      </w:r>
      <w:r w:rsidR="00B670EC" w:rsidRPr="007D3D93">
        <w:rPr>
          <w:rFonts w:ascii="Tahoma" w:hAnsi="Tahoma" w:cs="Tahoma"/>
          <w:sz w:val="22"/>
          <w:szCs w:val="22"/>
          <w:lang w:val="es-CO"/>
        </w:rPr>
        <w:t xml:space="preserve">, en el artículo segundo, </w:t>
      </w:r>
      <w:r w:rsidRPr="007D3D93">
        <w:rPr>
          <w:rFonts w:ascii="Tahoma" w:hAnsi="Tahoma" w:cs="Tahoma"/>
          <w:sz w:val="22"/>
          <w:szCs w:val="22"/>
          <w:lang w:val="es-CO"/>
        </w:rPr>
        <w:t>se conforma con los siguientes miembros:</w:t>
      </w:r>
    </w:p>
    <w:bookmarkEnd w:id="72"/>
    <w:p w14:paraId="66B66E22" w14:textId="77777777" w:rsidR="00341294" w:rsidRPr="007D3D93" w:rsidRDefault="00341294" w:rsidP="00EB745E">
      <w:pPr>
        <w:jc w:val="both"/>
        <w:rPr>
          <w:rFonts w:ascii="Tahoma" w:eastAsia="Tahoma" w:hAnsi="Tahoma" w:cs="Tahoma"/>
          <w:sz w:val="22"/>
          <w:szCs w:val="22"/>
          <w:lang w:val="es-CO"/>
        </w:rPr>
      </w:pPr>
    </w:p>
    <w:p w14:paraId="6D116759" w14:textId="37AB45A0" w:rsidR="00B670EC" w:rsidRDefault="00B670EC" w:rsidP="00EA6774">
      <w:pPr>
        <w:pStyle w:val="Prrafodelista"/>
        <w:numPr>
          <w:ilvl w:val="0"/>
          <w:numId w:val="3"/>
        </w:numPr>
        <w:jc w:val="both"/>
        <w:rPr>
          <w:rFonts w:ascii="Tahoma" w:hAnsi="Tahoma" w:cs="Tahoma"/>
          <w:lang w:eastAsia="es-CO"/>
        </w:rPr>
      </w:pPr>
      <w:r w:rsidRPr="007D3D93">
        <w:rPr>
          <w:rFonts w:ascii="Tahoma" w:hAnsi="Tahoma" w:cs="Tahoma"/>
        </w:rPr>
        <w:t xml:space="preserve">El </w:t>
      </w:r>
      <w:r w:rsidR="003F1431" w:rsidRPr="007D3D93">
        <w:rPr>
          <w:rFonts w:ascii="Tahoma" w:hAnsi="Tahoma" w:cs="Tahoma"/>
        </w:rPr>
        <w:t>alcalde</w:t>
      </w:r>
      <w:r w:rsidRPr="007D3D93">
        <w:rPr>
          <w:rFonts w:ascii="Tahoma" w:hAnsi="Tahoma" w:cs="Tahoma"/>
        </w:rPr>
        <w:t xml:space="preserve"> del Municipio o quien éste delegue.</w:t>
      </w:r>
    </w:p>
    <w:p w14:paraId="409AEDBB" w14:textId="783E303B" w:rsidR="0095433F" w:rsidRPr="007D3D93" w:rsidRDefault="0095433F" w:rsidP="00EA6774">
      <w:pPr>
        <w:pStyle w:val="Prrafodelista"/>
        <w:numPr>
          <w:ilvl w:val="0"/>
          <w:numId w:val="3"/>
        </w:numPr>
        <w:jc w:val="both"/>
        <w:rPr>
          <w:rFonts w:ascii="Tahoma" w:hAnsi="Tahoma" w:cs="Tahoma"/>
          <w:lang w:eastAsia="es-CO"/>
        </w:rPr>
      </w:pPr>
      <w:r>
        <w:rPr>
          <w:rFonts w:ascii="Tahoma" w:hAnsi="Tahoma" w:cs="Tahoma"/>
        </w:rPr>
        <w:t>Secretario (a) de Desarrollo Agropecuario y Medio Ambiente Municipal o su delgado.</w:t>
      </w:r>
    </w:p>
    <w:p w14:paraId="3042A111" w14:textId="77777777" w:rsidR="00B670EC" w:rsidRPr="007D3D93" w:rsidRDefault="00B670EC" w:rsidP="00EA6774">
      <w:pPr>
        <w:pStyle w:val="Prrafodelista"/>
        <w:numPr>
          <w:ilvl w:val="0"/>
          <w:numId w:val="3"/>
        </w:numPr>
        <w:jc w:val="both"/>
        <w:rPr>
          <w:rFonts w:ascii="Tahoma" w:hAnsi="Tahoma" w:cs="Tahoma"/>
        </w:rPr>
      </w:pPr>
      <w:r w:rsidRPr="007D3D93">
        <w:rPr>
          <w:rFonts w:ascii="Tahoma" w:hAnsi="Tahoma" w:cs="Tahoma"/>
        </w:rPr>
        <w:t>Secretario (a) de Educación Municipal o su delegado</w:t>
      </w:r>
    </w:p>
    <w:p w14:paraId="0729E50B" w14:textId="77777777" w:rsidR="00B670EC" w:rsidRPr="007D3D93" w:rsidRDefault="00B670EC" w:rsidP="00EA6774">
      <w:pPr>
        <w:pStyle w:val="Prrafodelista"/>
        <w:numPr>
          <w:ilvl w:val="0"/>
          <w:numId w:val="3"/>
        </w:numPr>
        <w:jc w:val="both"/>
        <w:rPr>
          <w:rFonts w:ascii="Tahoma" w:hAnsi="Tahoma" w:cs="Tahoma"/>
        </w:rPr>
      </w:pPr>
      <w:r w:rsidRPr="007D3D93">
        <w:rPr>
          <w:rFonts w:ascii="Tahoma" w:hAnsi="Tahoma" w:cs="Tahoma"/>
        </w:rPr>
        <w:t>Secretario (a) de Salud Municipal o su delegado.</w:t>
      </w:r>
    </w:p>
    <w:p w14:paraId="6D447EA1" w14:textId="77777777" w:rsidR="00B670EC" w:rsidRPr="007D3D93" w:rsidRDefault="00B670EC" w:rsidP="00EA6774">
      <w:pPr>
        <w:pStyle w:val="Prrafodelista"/>
        <w:numPr>
          <w:ilvl w:val="0"/>
          <w:numId w:val="3"/>
        </w:numPr>
        <w:jc w:val="both"/>
        <w:rPr>
          <w:rFonts w:ascii="Tahoma" w:hAnsi="Tahoma" w:cs="Tahoma"/>
        </w:rPr>
      </w:pPr>
      <w:r w:rsidRPr="007D3D93">
        <w:rPr>
          <w:rFonts w:ascii="Tahoma" w:hAnsi="Tahoma" w:cs="Tahoma"/>
        </w:rPr>
        <w:t>Secretario (a) de Planeación Municipal o su delegado.</w:t>
      </w:r>
    </w:p>
    <w:p w14:paraId="77BAEA0F" w14:textId="41094AB1" w:rsidR="00B670EC" w:rsidRDefault="00B670EC" w:rsidP="00EA6774">
      <w:pPr>
        <w:pStyle w:val="Prrafodelista"/>
        <w:numPr>
          <w:ilvl w:val="0"/>
          <w:numId w:val="3"/>
        </w:numPr>
        <w:jc w:val="both"/>
        <w:rPr>
          <w:rFonts w:ascii="Tahoma" w:hAnsi="Tahoma" w:cs="Tahoma"/>
        </w:rPr>
      </w:pPr>
      <w:r w:rsidRPr="007D3D93">
        <w:rPr>
          <w:rFonts w:ascii="Tahoma" w:hAnsi="Tahoma" w:cs="Tahoma"/>
        </w:rPr>
        <w:t xml:space="preserve">Gerente de la empresa de Acueducto, </w:t>
      </w:r>
      <w:r w:rsidR="0095433F" w:rsidRPr="007D3D93">
        <w:rPr>
          <w:rFonts w:ascii="Tahoma" w:hAnsi="Tahoma" w:cs="Tahoma"/>
        </w:rPr>
        <w:t xml:space="preserve">Alcantarillado </w:t>
      </w:r>
      <w:r w:rsidR="0095433F">
        <w:rPr>
          <w:rFonts w:ascii="Tahoma" w:hAnsi="Tahoma" w:cs="Tahoma"/>
        </w:rPr>
        <w:t xml:space="preserve">de Facatativá </w:t>
      </w:r>
      <w:r w:rsidR="0095433F" w:rsidRPr="007D3D93">
        <w:rPr>
          <w:rFonts w:ascii="Tahoma" w:hAnsi="Tahoma" w:cs="Tahoma"/>
        </w:rPr>
        <w:t>o</w:t>
      </w:r>
      <w:r w:rsidRPr="007D3D93">
        <w:rPr>
          <w:rFonts w:ascii="Tahoma" w:hAnsi="Tahoma" w:cs="Tahoma"/>
        </w:rPr>
        <w:t xml:space="preserve"> su delegado.</w:t>
      </w:r>
    </w:p>
    <w:p w14:paraId="1C8332A2" w14:textId="4D97A4B1" w:rsidR="0095433F" w:rsidRDefault="0095433F" w:rsidP="00EA6774">
      <w:pPr>
        <w:pStyle w:val="Prrafodelista"/>
        <w:numPr>
          <w:ilvl w:val="0"/>
          <w:numId w:val="3"/>
        </w:numPr>
        <w:jc w:val="both"/>
        <w:rPr>
          <w:rFonts w:ascii="Tahoma" w:hAnsi="Tahoma" w:cs="Tahoma"/>
        </w:rPr>
      </w:pPr>
      <w:r>
        <w:rPr>
          <w:rFonts w:ascii="Tahoma" w:hAnsi="Tahoma" w:cs="Tahoma"/>
        </w:rPr>
        <w:t>Representante de cada una de las empresas de servicios públicos de aseo.</w:t>
      </w:r>
    </w:p>
    <w:p w14:paraId="4D95E933" w14:textId="3F466864" w:rsidR="0095433F" w:rsidRDefault="0095433F" w:rsidP="00EA6774">
      <w:pPr>
        <w:pStyle w:val="Prrafodelista"/>
        <w:numPr>
          <w:ilvl w:val="0"/>
          <w:numId w:val="3"/>
        </w:numPr>
        <w:jc w:val="both"/>
        <w:rPr>
          <w:rFonts w:ascii="Tahoma" w:hAnsi="Tahoma" w:cs="Tahoma"/>
        </w:rPr>
      </w:pPr>
      <w:r>
        <w:rPr>
          <w:rFonts w:ascii="Tahoma" w:hAnsi="Tahoma" w:cs="Tahoma"/>
        </w:rPr>
        <w:t>Un representante de asociaciones de recicladores.</w:t>
      </w:r>
    </w:p>
    <w:p w14:paraId="5870B8DE" w14:textId="77777777"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Presidente del Concejo Municipal o su delegado</w:t>
      </w:r>
    </w:p>
    <w:p w14:paraId="0B1FA7B0" w14:textId="495ABBF1" w:rsidR="00E6433A" w:rsidRDefault="00E6433A" w:rsidP="00EA6774">
      <w:pPr>
        <w:pStyle w:val="Prrafodelista"/>
        <w:numPr>
          <w:ilvl w:val="0"/>
          <w:numId w:val="3"/>
        </w:numPr>
        <w:jc w:val="both"/>
        <w:rPr>
          <w:rFonts w:ascii="Tahoma" w:hAnsi="Tahoma" w:cs="Tahoma"/>
        </w:rPr>
      </w:pPr>
      <w:r>
        <w:rPr>
          <w:rFonts w:ascii="Tahoma" w:hAnsi="Tahoma" w:cs="Tahoma"/>
        </w:rPr>
        <w:t>Secretario(a) de cultura Municipal o su delegado.</w:t>
      </w:r>
    </w:p>
    <w:p w14:paraId="7667FF85" w14:textId="77777777"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Presidente de ASOJUNTAS o su delegado</w:t>
      </w:r>
    </w:p>
    <w:p w14:paraId="5752E423" w14:textId="77777777"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Comandante del Cuerpo de Bomberos Voluntarios del Municipio o su delegado.</w:t>
      </w:r>
    </w:p>
    <w:p w14:paraId="3E63083B" w14:textId="77777777"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Director de la Cruz Roja o su delegado</w:t>
      </w:r>
      <w:r>
        <w:rPr>
          <w:rFonts w:ascii="Tahoma" w:hAnsi="Tahoma" w:cs="Tahoma"/>
        </w:rPr>
        <w:t>.</w:t>
      </w:r>
    </w:p>
    <w:p w14:paraId="2E583F3B" w14:textId="77777777"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Representante de la Policía Ambiental</w:t>
      </w:r>
      <w:r>
        <w:rPr>
          <w:rFonts w:ascii="Tahoma" w:hAnsi="Tahoma" w:cs="Tahoma"/>
        </w:rPr>
        <w:t>.</w:t>
      </w:r>
    </w:p>
    <w:p w14:paraId="34DA354D" w14:textId="77777777"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 xml:space="preserve">Representante de la </w:t>
      </w:r>
      <w:r>
        <w:rPr>
          <w:rFonts w:ascii="Tahoma" w:hAnsi="Tahoma" w:cs="Tahoma"/>
        </w:rPr>
        <w:t>Dirección Regional</w:t>
      </w:r>
      <w:r w:rsidRPr="007D3D93">
        <w:rPr>
          <w:rFonts w:ascii="Tahoma" w:hAnsi="Tahoma" w:cs="Tahoma"/>
        </w:rPr>
        <w:t xml:space="preserve"> Sabana Occidente de la CAR</w:t>
      </w:r>
    </w:p>
    <w:p w14:paraId="2EA5A075" w14:textId="77777777"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Representantes de la Empresa Privada</w:t>
      </w:r>
    </w:p>
    <w:p w14:paraId="3CEBD1E3" w14:textId="77777777"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Representante de SENA Regional</w:t>
      </w:r>
    </w:p>
    <w:p w14:paraId="66FA7963" w14:textId="77777777"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Director (a) de la Universidad de Cundinamarca o su delegado</w:t>
      </w:r>
    </w:p>
    <w:p w14:paraId="21EC6E10" w14:textId="77777777"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Representante de las Universidades (o su delegado)</w:t>
      </w:r>
    </w:p>
    <w:p w14:paraId="6BD7CFA5" w14:textId="77777777"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Representante de las I.E.</w:t>
      </w:r>
      <w:r>
        <w:rPr>
          <w:rFonts w:ascii="Tahoma" w:hAnsi="Tahoma" w:cs="Tahoma"/>
        </w:rPr>
        <w:t>M</w:t>
      </w:r>
      <w:r w:rsidRPr="007D3D93">
        <w:rPr>
          <w:rFonts w:ascii="Tahoma" w:hAnsi="Tahoma" w:cs="Tahoma"/>
        </w:rPr>
        <w:t xml:space="preserve"> Urbanas</w:t>
      </w:r>
    </w:p>
    <w:p w14:paraId="5145E9EC" w14:textId="77777777"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Representante de las I.E.</w:t>
      </w:r>
      <w:r>
        <w:rPr>
          <w:rFonts w:ascii="Tahoma" w:hAnsi="Tahoma" w:cs="Tahoma"/>
        </w:rPr>
        <w:t>M</w:t>
      </w:r>
      <w:r w:rsidRPr="007D3D93">
        <w:rPr>
          <w:rFonts w:ascii="Tahoma" w:hAnsi="Tahoma" w:cs="Tahoma"/>
        </w:rPr>
        <w:t>. Rurales</w:t>
      </w:r>
    </w:p>
    <w:p w14:paraId="022BDBAE" w14:textId="77777777"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Representante de las I.E.</w:t>
      </w:r>
      <w:r>
        <w:rPr>
          <w:rFonts w:ascii="Tahoma" w:hAnsi="Tahoma" w:cs="Tahoma"/>
        </w:rPr>
        <w:t>M</w:t>
      </w:r>
      <w:r w:rsidRPr="007D3D93">
        <w:rPr>
          <w:rFonts w:ascii="Tahoma" w:hAnsi="Tahoma" w:cs="Tahoma"/>
        </w:rPr>
        <w:t xml:space="preserve"> Privadas</w:t>
      </w:r>
    </w:p>
    <w:p w14:paraId="317D4C9B" w14:textId="63C27AD6" w:rsidR="00E6433A" w:rsidRPr="007D3D93" w:rsidRDefault="00E6433A" w:rsidP="00E6433A">
      <w:pPr>
        <w:pStyle w:val="Prrafodelista"/>
        <w:numPr>
          <w:ilvl w:val="0"/>
          <w:numId w:val="3"/>
        </w:numPr>
        <w:jc w:val="both"/>
        <w:rPr>
          <w:rFonts w:ascii="Tahoma" w:hAnsi="Tahoma" w:cs="Tahoma"/>
        </w:rPr>
      </w:pPr>
      <w:r w:rsidRPr="007D3D93">
        <w:rPr>
          <w:rFonts w:ascii="Tahoma" w:hAnsi="Tahoma" w:cs="Tahoma"/>
        </w:rPr>
        <w:t>Representante de las ONGS</w:t>
      </w:r>
      <w:r>
        <w:rPr>
          <w:rFonts w:ascii="Tahoma" w:hAnsi="Tahoma" w:cs="Tahoma"/>
        </w:rPr>
        <w:t xml:space="preserve"> ambientales del municipio.</w:t>
      </w:r>
    </w:p>
    <w:p w14:paraId="60BAF6EC" w14:textId="77777777" w:rsidR="00EB745E" w:rsidRPr="00DF63A4" w:rsidRDefault="00EB745E" w:rsidP="00EB745E">
      <w:pPr>
        <w:pStyle w:val="Prrafodelista"/>
        <w:jc w:val="both"/>
        <w:rPr>
          <w:rFonts w:ascii="Tahoma" w:hAnsi="Tahoma" w:cs="Tahoma"/>
        </w:rPr>
      </w:pPr>
    </w:p>
    <w:p w14:paraId="77742E8D" w14:textId="62FB87FE" w:rsidR="00166A39" w:rsidRPr="00DF63A4" w:rsidRDefault="00166A39" w:rsidP="00590B40">
      <w:pPr>
        <w:pStyle w:val="Ttulo1"/>
        <w:rPr>
          <w:rFonts w:ascii="Tahoma" w:eastAsia="Tahoma" w:hAnsi="Tahoma" w:cs="Tahoma"/>
          <w:sz w:val="22"/>
          <w:szCs w:val="22"/>
        </w:rPr>
      </w:pPr>
      <w:bookmarkStart w:id="73" w:name="_Toc27652724"/>
      <w:r w:rsidRPr="00DF63A4">
        <w:rPr>
          <w:rFonts w:ascii="Tahoma" w:eastAsia="Tahoma" w:hAnsi="Tahoma" w:cs="Tahoma"/>
          <w:color w:val="000000"/>
          <w:sz w:val="22"/>
          <w:szCs w:val="22"/>
        </w:rPr>
        <w:lastRenderedPageBreak/>
        <w:t>LÍNEA BASE AMBIENTAL PARA LA FORMULACIÓN DEL PLAN DE ACCIÓN</w:t>
      </w:r>
      <w:bookmarkEnd w:id="73"/>
    </w:p>
    <w:p w14:paraId="43EF5059" w14:textId="77777777" w:rsidR="00341294" w:rsidRPr="007D3D93" w:rsidRDefault="00341294" w:rsidP="00EB745E">
      <w:pPr>
        <w:jc w:val="both"/>
        <w:rPr>
          <w:rFonts w:ascii="Tahoma" w:eastAsia="Tahoma" w:hAnsi="Tahoma" w:cs="Tahoma"/>
          <w:sz w:val="22"/>
          <w:szCs w:val="22"/>
        </w:rPr>
      </w:pPr>
    </w:p>
    <w:p w14:paraId="5E095116" w14:textId="5B969805" w:rsidR="00987E19" w:rsidRPr="00987E19" w:rsidRDefault="00987E19" w:rsidP="00987E19">
      <w:pPr>
        <w:jc w:val="both"/>
        <w:rPr>
          <w:rFonts w:ascii="Tahoma" w:eastAsia="Tahoma" w:hAnsi="Tahoma" w:cs="Tahoma"/>
          <w:sz w:val="22"/>
          <w:szCs w:val="22"/>
        </w:rPr>
      </w:pPr>
      <w:r w:rsidRPr="00987E19">
        <w:rPr>
          <w:rFonts w:ascii="Tahoma" w:eastAsia="Tahoma" w:hAnsi="Tahoma" w:cs="Tahoma"/>
          <w:sz w:val="22"/>
          <w:szCs w:val="22"/>
        </w:rPr>
        <w:t xml:space="preserve">Teniendo en cuenta la información secundaria recopilada y la información suministrada por la </w:t>
      </w:r>
      <w:r w:rsidR="00473F19">
        <w:rPr>
          <w:rFonts w:ascii="Tahoma" w:eastAsia="Tahoma" w:hAnsi="Tahoma" w:cs="Tahoma"/>
          <w:sz w:val="22"/>
          <w:szCs w:val="22"/>
        </w:rPr>
        <w:t>Dirección Regional</w:t>
      </w:r>
      <w:r w:rsidRPr="00987E19">
        <w:rPr>
          <w:rFonts w:ascii="Tahoma" w:eastAsia="Tahoma" w:hAnsi="Tahoma" w:cs="Tahoma"/>
          <w:sz w:val="22"/>
          <w:szCs w:val="22"/>
        </w:rPr>
        <w:t xml:space="preserve"> de la CAR, la Oficina Asesora de Planeación municipal y el CIDEA, se elaboró el diagnóstico de la problemática ambiental del municipio, el cual sirvió como punto de partida para la realización de las mesas de trabajo participativas en las que se determinó las alternativas de gestión de la Educación Ambiental que respondieran a la problemática ambiental propia. Para la elaboración del Plan Territorial de Educación Ambiental se realizó un análisis de las diferentes normativas, nacionales, departamentales y municipales y las potencialidades y problemáticas antes mencionadas para la formulación de proyectos que respondan a las necesidades del municipio. </w:t>
      </w:r>
    </w:p>
    <w:p w14:paraId="17B1780A" w14:textId="77777777" w:rsidR="00341294" w:rsidRPr="007D3D93" w:rsidRDefault="00341294" w:rsidP="00EB745E">
      <w:pPr>
        <w:jc w:val="both"/>
        <w:rPr>
          <w:rFonts w:ascii="Tahoma" w:eastAsia="Tahoma" w:hAnsi="Tahoma" w:cs="Tahoma"/>
          <w:b/>
          <w:sz w:val="22"/>
          <w:szCs w:val="22"/>
        </w:rPr>
      </w:pPr>
    </w:p>
    <w:p w14:paraId="4F51697E" w14:textId="77777777" w:rsidR="00166A39" w:rsidRDefault="00166A39" w:rsidP="00166A39">
      <w:pPr>
        <w:rPr>
          <w:rFonts w:ascii="Tahoma" w:eastAsia="Tahoma" w:hAnsi="Tahoma" w:cs="Tahoma"/>
          <w:sz w:val="22"/>
          <w:szCs w:val="22"/>
        </w:rPr>
      </w:pPr>
    </w:p>
    <w:p w14:paraId="7AE473FF" w14:textId="7CA1DFA0" w:rsidR="007C65FE" w:rsidRDefault="007C65FE" w:rsidP="00BA7F0D">
      <w:pPr>
        <w:pStyle w:val="Ttulo2"/>
        <w:numPr>
          <w:ilvl w:val="1"/>
          <w:numId w:val="10"/>
        </w:numPr>
        <w:spacing w:before="0" w:after="0"/>
        <w:jc w:val="left"/>
        <w:rPr>
          <w:rFonts w:ascii="Tahoma" w:eastAsia="Tahoma" w:hAnsi="Tahoma" w:cs="Tahoma"/>
          <w:i w:val="0"/>
          <w:sz w:val="22"/>
          <w:szCs w:val="22"/>
        </w:rPr>
      </w:pPr>
      <w:bookmarkStart w:id="74" w:name="_Toc27652725"/>
      <w:r>
        <w:rPr>
          <w:rFonts w:ascii="Tahoma" w:eastAsia="Tahoma" w:hAnsi="Tahoma" w:cs="Tahoma"/>
          <w:i w:val="0"/>
          <w:sz w:val="22"/>
          <w:szCs w:val="22"/>
        </w:rPr>
        <w:t>ASPECTOS GENERALES DEL MUNICIPIO.</w:t>
      </w:r>
      <w:bookmarkEnd w:id="74"/>
    </w:p>
    <w:p w14:paraId="62D48FF3" w14:textId="77777777" w:rsidR="00EF5902" w:rsidRDefault="00EF5902" w:rsidP="00EF5902">
      <w:pPr>
        <w:rPr>
          <w:rFonts w:eastAsia="Tahoma"/>
          <w:lang w:eastAsia="en-US"/>
        </w:rPr>
      </w:pPr>
    </w:p>
    <w:p w14:paraId="08ADB037" w14:textId="34E3868F" w:rsidR="00EF5902" w:rsidRPr="00BB1EF1" w:rsidRDefault="00EF5902" w:rsidP="00EF5902">
      <w:pPr>
        <w:jc w:val="both"/>
        <w:rPr>
          <w:rFonts w:ascii="Tahoma" w:hAnsi="Tahoma" w:cs="Tahoma"/>
          <w:sz w:val="22"/>
          <w:szCs w:val="22"/>
        </w:rPr>
      </w:pPr>
      <w:r w:rsidRPr="00BB1EF1">
        <w:rPr>
          <w:rFonts w:ascii="Tahoma" w:hAnsi="Tahoma" w:cs="Tahoma"/>
          <w:sz w:val="22"/>
          <w:szCs w:val="22"/>
        </w:rPr>
        <w:t>Para proporcionar una contextualización del municipio de Facatativá, a continuación, se presenta los aspectos más importantes del municipio.</w:t>
      </w:r>
      <w:bookmarkStart w:id="75" w:name="_Hlk27147358"/>
      <w:r w:rsidRPr="00BB1EF1">
        <w:rPr>
          <w:rFonts w:ascii="Tahoma" w:hAnsi="Tahoma" w:cs="Tahoma"/>
          <w:sz w:val="22"/>
          <w:szCs w:val="22"/>
        </w:rPr>
        <w:t xml:space="preserve"> Teniendo como base distintos documentos de planificación del municipio, e información recopilada por la comunidad y miembros del CIDEA que dieron su aporte para aumentar la información:</w:t>
      </w:r>
      <w:bookmarkEnd w:id="75"/>
    </w:p>
    <w:p w14:paraId="0FA35983" w14:textId="77777777" w:rsidR="00EF5902" w:rsidRPr="00EF5902" w:rsidRDefault="00EF5902" w:rsidP="00EF5902">
      <w:pPr>
        <w:rPr>
          <w:rFonts w:eastAsia="Tahoma"/>
          <w:lang w:eastAsia="en-US"/>
        </w:rPr>
      </w:pPr>
    </w:p>
    <w:p w14:paraId="702EDE95" w14:textId="77777777" w:rsidR="007C65FE" w:rsidRPr="007C65FE" w:rsidRDefault="007C65FE" w:rsidP="007C65FE">
      <w:pPr>
        <w:rPr>
          <w:rFonts w:eastAsia="Tahoma"/>
          <w:lang w:eastAsia="en-US"/>
        </w:rPr>
      </w:pPr>
    </w:p>
    <w:p w14:paraId="0148EBDB" w14:textId="3E918F7E" w:rsidR="00166A39" w:rsidRPr="007C65FE" w:rsidRDefault="00166A39" w:rsidP="00BA7F0D">
      <w:pPr>
        <w:pStyle w:val="Ttulo2"/>
        <w:numPr>
          <w:ilvl w:val="2"/>
          <w:numId w:val="10"/>
        </w:numPr>
        <w:spacing w:before="0" w:after="0"/>
        <w:jc w:val="left"/>
        <w:rPr>
          <w:rFonts w:ascii="Tahoma" w:eastAsia="Tahoma" w:hAnsi="Tahoma" w:cs="Tahoma"/>
          <w:b w:val="0"/>
          <w:bCs w:val="0"/>
          <w:i w:val="0"/>
          <w:sz w:val="22"/>
          <w:szCs w:val="22"/>
        </w:rPr>
      </w:pPr>
      <w:bookmarkStart w:id="76" w:name="_Toc27652726"/>
      <w:r w:rsidRPr="007C65FE">
        <w:rPr>
          <w:rFonts w:ascii="Tahoma" w:eastAsia="Tahoma" w:hAnsi="Tahoma" w:cs="Tahoma"/>
          <w:b w:val="0"/>
          <w:bCs w:val="0"/>
          <w:i w:val="0"/>
          <w:sz w:val="22"/>
          <w:szCs w:val="22"/>
        </w:rPr>
        <w:t>Ubicación Geográfica</w:t>
      </w:r>
      <w:bookmarkEnd w:id="76"/>
    </w:p>
    <w:p w14:paraId="601C1448" w14:textId="706915BD" w:rsidR="00983693" w:rsidRPr="007D3D93" w:rsidRDefault="00983693" w:rsidP="00EB745E">
      <w:pPr>
        <w:jc w:val="both"/>
        <w:rPr>
          <w:rFonts w:ascii="Tahoma" w:eastAsia="Tahoma" w:hAnsi="Tahoma" w:cs="Tahoma"/>
          <w:b/>
          <w:sz w:val="22"/>
          <w:szCs w:val="22"/>
        </w:rPr>
      </w:pPr>
    </w:p>
    <w:p w14:paraId="1F48E28F" w14:textId="38A97F27" w:rsidR="00341294" w:rsidRPr="00EA6774" w:rsidRDefault="002E676A" w:rsidP="00EB745E">
      <w:pPr>
        <w:jc w:val="both"/>
        <w:rPr>
          <w:rFonts w:ascii="Tahoma" w:eastAsia="Tahoma" w:hAnsi="Tahoma" w:cs="Tahoma"/>
          <w:sz w:val="22"/>
          <w:szCs w:val="22"/>
        </w:rPr>
      </w:pPr>
      <w:r>
        <w:rPr>
          <w:rFonts w:ascii="Tahoma" w:eastAsia="Tahoma" w:hAnsi="Tahoma" w:cs="Tahoma"/>
          <w:sz w:val="22"/>
          <w:szCs w:val="22"/>
        </w:rPr>
        <w:t xml:space="preserve">De acuerdo el Plan de Desarrollo Municipal del Facatativá 2016-2019.  </w:t>
      </w:r>
      <w:r w:rsidR="00983693" w:rsidRPr="007D3D93">
        <w:rPr>
          <w:rFonts w:ascii="Tahoma" w:eastAsia="Tahoma" w:hAnsi="Tahoma" w:cs="Tahoma"/>
          <w:sz w:val="22"/>
          <w:szCs w:val="22"/>
        </w:rPr>
        <w:t>El municipio de Facatativá. Se encuentra ubicado en el extremo occidental de la Sabana de Bogotá D.C a 36 km de la ciudad capital. La extensión total es de 158 km</w:t>
      </w:r>
      <w:r w:rsidR="00983693" w:rsidRPr="007D3D93">
        <w:rPr>
          <w:rFonts w:ascii="Tahoma" w:eastAsia="Tahoma" w:hAnsi="Tahoma" w:cs="Tahoma"/>
          <w:sz w:val="22"/>
          <w:szCs w:val="22"/>
          <w:vertAlign w:val="superscript"/>
        </w:rPr>
        <w:t xml:space="preserve">2 </w:t>
      </w:r>
    </w:p>
    <w:p w14:paraId="5616C207" w14:textId="421E7297" w:rsidR="001C1F0F" w:rsidRPr="007D3D93" w:rsidRDefault="001C1F0F" w:rsidP="00EB745E">
      <w:pPr>
        <w:jc w:val="both"/>
        <w:rPr>
          <w:rFonts w:ascii="Tahoma" w:hAnsi="Tahoma" w:cs="Tahoma"/>
          <w:sz w:val="22"/>
          <w:szCs w:val="22"/>
        </w:rPr>
      </w:pPr>
    </w:p>
    <w:p w14:paraId="40C633E8" w14:textId="77777777" w:rsidR="00DF63A4" w:rsidRPr="00DF63A4" w:rsidRDefault="00DF63A4" w:rsidP="00DF63A4">
      <w:pPr>
        <w:rPr>
          <w:rFonts w:eastAsia="Tahoma"/>
          <w:bCs/>
          <w:lang w:eastAsia="en-US"/>
        </w:rPr>
      </w:pPr>
    </w:p>
    <w:p w14:paraId="0EC234DC" w14:textId="548BD3FF" w:rsidR="00DF63A4" w:rsidRPr="00DF63A4" w:rsidRDefault="00DF63A4" w:rsidP="00BA7F0D">
      <w:pPr>
        <w:pStyle w:val="Ttulo2"/>
        <w:numPr>
          <w:ilvl w:val="2"/>
          <w:numId w:val="10"/>
        </w:numPr>
        <w:spacing w:before="0" w:after="0"/>
        <w:jc w:val="left"/>
        <w:rPr>
          <w:rFonts w:ascii="Tahoma" w:eastAsia="Tahoma" w:hAnsi="Tahoma" w:cs="Tahoma"/>
          <w:b w:val="0"/>
          <w:i w:val="0"/>
          <w:iCs w:val="0"/>
          <w:sz w:val="22"/>
          <w:szCs w:val="22"/>
        </w:rPr>
      </w:pPr>
      <w:bookmarkStart w:id="77" w:name="_Toc27652727"/>
      <w:r w:rsidRPr="00DF63A4">
        <w:rPr>
          <w:rFonts w:ascii="Tahoma" w:eastAsia="Tahoma" w:hAnsi="Tahoma" w:cs="Tahoma"/>
          <w:b w:val="0"/>
          <w:i w:val="0"/>
          <w:iCs w:val="0"/>
          <w:sz w:val="22"/>
          <w:szCs w:val="22"/>
        </w:rPr>
        <w:t>División Político Administrativa</w:t>
      </w:r>
      <w:bookmarkEnd w:id="77"/>
      <w:r w:rsidRPr="00DF63A4">
        <w:rPr>
          <w:rFonts w:ascii="Tahoma" w:eastAsia="Tahoma" w:hAnsi="Tahoma" w:cs="Tahoma"/>
          <w:b w:val="0"/>
          <w:i w:val="0"/>
          <w:iCs w:val="0"/>
          <w:sz w:val="22"/>
          <w:szCs w:val="22"/>
        </w:rPr>
        <w:t xml:space="preserve"> </w:t>
      </w:r>
    </w:p>
    <w:p w14:paraId="251EE1D9" w14:textId="77777777" w:rsidR="001C1F0F" w:rsidRPr="007D3D93" w:rsidRDefault="001C1F0F" w:rsidP="00EB745E">
      <w:pPr>
        <w:jc w:val="both"/>
        <w:rPr>
          <w:rFonts w:ascii="Tahoma" w:hAnsi="Tahoma" w:cs="Tahoma"/>
          <w:b/>
          <w:sz w:val="22"/>
          <w:szCs w:val="22"/>
        </w:rPr>
      </w:pPr>
    </w:p>
    <w:p w14:paraId="2BB061CE" w14:textId="5CD015CF" w:rsidR="0046580C" w:rsidRDefault="00E353C0" w:rsidP="00EB745E">
      <w:pPr>
        <w:jc w:val="both"/>
        <w:rPr>
          <w:rFonts w:ascii="Tahoma" w:hAnsi="Tahoma" w:cs="Tahoma"/>
          <w:sz w:val="22"/>
          <w:szCs w:val="22"/>
        </w:rPr>
      </w:pPr>
      <w:bookmarkStart w:id="78" w:name="_heading=h.1y810tw" w:colFirst="0" w:colLast="0"/>
      <w:bookmarkEnd w:id="78"/>
      <w:r w:rsidRPr="007D3D93">
        <w:rPr>
          <w:rFonts w:ascii="Tahoma" w:eastAsia="Tahoma" w:hAnsi="Tahoma" w:cs="Tahoma"/>
          <w:sz w:val="22"/>
          <w:szCs w:val="22"/>
        </w:rPr>
        <w:t xml:space="preserve">La División Político Administrativa del Municipio de </w:t>
      </w:r>
      <w:r w:rsidR="005D221A">
        <w:rPr>
          <w:rFonts w:ascii="Tahoma" w:eastAsia="Tahoma" w:hAnsi="Tahoma" w:cs="Tahoma"/>
          <w:sz w:val="22"/>
          <w:szCs w:val="22"/>
        </w:rPr>
        <w:t>Facatativá</w:t>
      </w:r>
      <w:r w:rsidRPr="007D3D93">
        <w:rPr>
          <w:rFonts w:ascii="Tahoma" w:eastAsia="Tahoma" w:hAnsi="Tahoma" w:cs="Tahoma"/>
          <w:sz w:val="22"/>
          <w:szCs w:val="22"/>
        </w:rPr>
        <w:t xml:space="preserve">, </w:t>
      </w:r>
      <w:r w:rsidR="00983693" w:rsidRPr="007D3D93">
        <w:rPr>
          <w:rFonts w:ascii="Tahoma" w:eastAsia="Tahoma" w:hAnsi="Tahoma" w:cs="Tahoma"/>
          <w:sz w:val="22"/>
          <w:szCs w:val="22"/>
        </w:rPr>
        <w:t xml:space="preserve">está conformado por 14 veredas, 16 centros poblados y 109 barrios. </w:t>
      </w:r>
      <w:r w:rsidR="00983693" w:rsidRPr="007D3D93">
        <w:rPr>
          <w:rFonts w:ascii="Tahoma" w:hAnsi="Tahoma" w:cs="Tahoma"/>
          <w:sz w:val="22"/>
          <w:szCs w:val="22"/>
        </w:rPr>
        <w:t>Las veredas son: La Tribuna, Mancilla, Tierra Grata, Moyano, Pueblo Viejo, La Selva, El Prado, Cuatro esquinas de Bermeo, Los Manzanos, San Rafael, Tierra Morada, Paso Ancho, El corzo y Corito.</w:t>
      </w:r>
      <w:r w:rsidR="002E676A">
        <w:rPr>
          <w:rStyle w:val="Refdenotaalpie"/>
          <w:rFonts w:ascii="Tahoma" w:hAnsi="Tahoma"/>
          <w:sz w:val="22"/>
          <w:szCs w:val="22"/>
        </w:rPr>
        <w:footnoteReference w:id="6"/>
      </w:r>
    </w:p>
    <w:p w14:paraId="7E8754FA" w14:textId="77777777" w:rsidR="0046580C" w:rsidRDefault="0046580C" w:rsidP="00EB745E">
      <w:pPr>
        <w:jc w:val="both"/>
        <w:rPr>
          <w:noProof/>
        </w:rPr>
      </w:pPr>
    </w:p>
    <w:p w14:paraId="6DE74CD8" w14:textId="4AE326B5" w:rsidR="00B60C36" w:rsidRDefault="006A1E4B" w:rsidP="00987E19">
      <w:pPr>
        <w:keepNext/>
        <w:jc w:val="center"/>
      </w:pPr>
      <w:r>
        <w:rPr>
          <w:noProof/>
          <w:lang w:val="es-CO" w:eastAsia="es-CO"/>
        </w:rPr>
        <w:lastRenderedPageBreak/>
        <w:drawing>
          <wp:inline distT="0" distB="0" distL="0" distR="0" wp14:anchorId="0750BFBB" wp14:editId="609D140C">
            <wp:extent cx="5252085" cy="3675380"/>
            <wp:effectExtent l="0" t="0" r="571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REDAS FACATATIVA jp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2085" cy="3675380"/>
                    </a:xfrm>
                    <a:prstGeom prst="rect">
                      <a:avLst/>
                    </a:prstGeom>
                  </pic:spPr>
                </pic:pic>
              </a:graphicData>
            </a:graphic>
          </wp:inline>
        </w:drawing>
      </w:r>
    </w:p>
    <w:p w14:paraId="5935B941" w14:textId="38D28201" w:rsidR="0046580C" w:rsidRDefault="001B196C" w:rsidP="001B196C">
      <w:pPr>
        <w:pStyle w:val="Descripcin"/>
        <w:jc w:val="center"/>
        <w:rPr>
          <w:rFonts w:ascii="Tahoma" w:eastAsia="Tahoma" w:hAnsi="Tahoma" w:cs="Tahoma"/>
          <w:sz w:val="22"/>
          <w:szCs w:val="22"/>
        </w:rPr>
      </w:pPr>
      <w:r>
        <w:t xml:space="preserve">Ilustración </w:t>
      </w:r>
      <w:fldSimple w:instr=" SEQ Ilustración \* ARABIC ">
        <w:r w:rsidR="00BA7F0D">
          <w:rPr>
            <w:noProof/>
          </w:rPr>
          <w:t>1</w:t>
        </w:r>
      </w:fldSimple>
      <w:r>
        <w:t xml:space="preserve"> Mapa Veredal de Facatativá</w:t>
      </w:r>
    </w:p>
    <w:p w14:paraId="4B421C0C" w14:textId="06F66912" w:rsidR="00945CAF" w:rsidRDefault="00945CAF" w:rsidP="00945CAF">
      <w:pPr>
        <w:jc w:val="both"/>
        <w:rPr>
          <w:rFonts w:ascii="Tahoma" w:hAnsi="Tahoma" w:cs="Tahoma"/>
          <w:color w:val="FF0000"/>
          <w:sz w:val="22"/>
          <w:szCs w:val="22"/>
          <w:lang w:val="es-CO" w:eastAsia="en-US"/>
        </w:rPr>
      </w:pPr>
    </w:p>
    <w:p w14:paraId="423AC2EA" w14:textId="77777777" w:rsidR="00945CAF" w:rsidRDefault="00945CAF" w:rsidP="00945CAF">
      <w:pPr>
        <w:jc w:val="both"/>
        <w:rPr>
          <w:rFonts w:ascii="Tahoma" w:hAnsi="Tahoma" w:cs="Tahoma"/>
          <w:color w:val="FF0000"/>
          <w:sz w:val="22"/>
          <w:szCs w:val="22"/>
          <w:lang w:val="es-CO" w:eastAsia="en-US"/>
        </w:rPr>
      </w:pPr>
    </w:p>
    <w:p w14:paraId="63545A94" w14:textId="3C2EDE37" w:rsidR="00945CAF" w:rsidRPr="000A11D5" w:rsidRDefault="00945CAF" w:rsidP="00BA7F0D">
      <w:pPr>
        <w:pStyle w:val="Ttulo3"/>
        <w:numPr>
          <w:ilvl w:val="2"/>
          <w:numId w:val="10"/>
        </w:numPr>
        <w:jc w:val="both"/>
        <w:rPr>
          <w:rFonts w:ascii="Tahoma" w:hAnsi="Tahoma" w:cs="Tahoma"/>
          <w:b w:val="0"/>
          <w:bCs w:val="0"/>
          <w:sz w:val="22"/>
          <w:szCs w:val="22"/>
        </w:rPr>
      </w:pPr>
      <w:bookmarkStart w:id="79" w:name="_Toc27652728"/>
      <w:r w:rsidRPr="000A11D5">
        <w:rPr>
          <w:rFonts w:ascii="Tahoma" w:hAnsi="Tahoma" w:cs="Tahoma"/>
          <w:b w:val="0"/>
          <w:bCs w:val="0"/>
          <w:sz w:val="22"/>
          <w:szCs w:val="22"/>
        </w:rPr>
        <w:t>Aspectos Físicos</w:t>
      </w:r>
      <w:bookmarkEnd w:id="79"/>
    </w:p>
    <w:p w14:paraId="1A1479DB" w14:textId="7E5960CC" w:rsidR="00A35FAB" w:rsidRDefault="00A35FAB" w:rsidP="00945CAF">
      <w:pPr>
        <w:jc w:val="both"/>
        <w:rPr>
          <w:rFonts w:ascii="Tahoma" w:hAnsi="Tahoma" w:cs="Tahoma"/>
          <w:sz w:val="22"/>
          <w:szCs w:val="22"/>
          <w:lang w:val="es-CO" w:eastAsia="en-US"/>
        </w:rPr>
      </w:pPr>
    </w:p>
    <w:p w14:paraId="1F74C6A0" w14:textId="06AAD9BB" w:rsidR="00A35FAB" w:rsidRPr="002F7892" w:rsidRDefault="002F7892" w:rsidP="002F7892">
      <w:pPr>
        <w:jc w:val="both"/>
        <w:rPr>
          <w:rFonts w:ascii="Tahoma" w:hAnsi="Tahoma" w:cs="Tahoma"/>
          <w:sz w:val="22"/>
          <w:szCs w:val="22"/>
          <w:lang w:val="es-CO" w:eastAsia="en-US"/>
        </w:rPr>
      </w:pPr>
      <w:r>
        <w:rPr>
          <w:rFonts w:ascii="Tahoma" w:hAnsi="Tahoma" w:cs="Tahoma"/>
          <w:sz w:val="22"/>
          <w:szCs w:val="22"/>
          <w:lang w:val="es-CO" w:eastAsia="en-US"/>
        </w:rPr>
        <w:t xml:space="preserve">Facatativá, posee una temperatura media de 14 </w:t>
      </w:r>
      <w:proofErr w:type="spellStart"/>
      <w:r>
        <w:rPr>
          <w:rFonts w:ascii="Tahoma" w:hAnsi="Tahoma" w:cs="Tahoma"/>
          <w:sz w:val="22"/>
          <w:szCs w:val="22"/>
          <w:lang w:val="es-CO" w:eastAsia="en-US"/>
        </w:rPr>
        <w:t>C°</w:t>
      </w:r>
      <w:proofErr w:type="spellEnd"/>
      <w:r>
        <w:rPr>
          <w:rFonts w:ascii="Tahoma" w:hAnsi="Tahoma" w:cs="Tahoma"/>
          <w:sz w:val="22"/>
          <w:szCs w:val="22"/>
          <w:lang w:val="es-CO" w:eastAsia="en-US"/>
        </w:rPr>
        <w:t xml:space="preserve">. </w:t>
      </w:r>
      <w:r w:rsidR="00A35FAB" w:rsidRPr="002F7892">
        <w:rPr>
          <w:rFonts w:ascii="Tahoma" w:hAnsi="Tahoma" w:cs="Tahoma"/>
          <w:sz w:val="22"/>
          <w:szCs w:val="22"/>
          <w:shd w:val="clear" w:color="auto" w:fill="F9F9F9"/>
        </w:rPr>
        <w:t xml:space="preserve">Dentro de su geografía se destacan el alto de La Tribuna, ubicado al occidente de la Vía Albán; el alto de Las Cruces, ubicado al sur de la Vía Anolaima por el Camino Real; el cerro </w:t>
      </w:r>
      <w:proofErr w:type="spellStart"/>
      <w:r w:rsidR="00A35FAB" w:rsidRPr="002F7892">
        <w:rPr>
          <w:rFonts w:ascii="Tahoma" w:hAnsi="Tahoma" w:cs="Tahoma"/>
          <w:sz w:val="22"/>
          <w:szCs w:val="22"/>
          <w:shd w:val="clear" w:color="auto" w:fill="F9F9F9"/>
        </w:rPr>
        <w:t>Manjuy</w:t>
      </w:r>
      <w:proofErr w:type="spellEnd"/>
      <w:r w:rsidR="00A35FAB" w:rsidRPr="002F7892">
        <w:rPr>
          <w:rFonts w:ascii="Tahoma" w:hAnsi="Tahoma" w:cs="Tahoma"/>
          <w:sz w:val="22"/>
          <w:szCs w:val="22"/>
          <w:shd w:val="clear" w:color="auto" w:fill="F9F9F9"/>
        </w:rPr>
        <w:t xml:space="preserve"> con 3150 metros; los caminos reales de Zipacón, Anolaima al Gualivá (Sasaima): sendero vereda Mancilla la Selva San Rafael, Camino Antiguo Ferrocarril Mancilla El Dintel: reservas naturales Vereda la Selva. entre otros.</w:t>
      </w:r>
    </w:p>
    <w:p w14:paraId="5AF93BDA" w14:textId="267A0FFC" w:rsidR="00EA6774" w:rsidRPr="002F7892" w:rsidRDefault="00EA6774" w:rsidP="002F7892">
      <w:pPr>
        <w:jc w:val="both"/>
        <w:rPr>
          <w:rFonts w:ascii="Tahoma" w:hAnsi="Tahoma" w:cs="Tahoma"/>
          <w:color w:val="FF0000"/>
          <w:sz w:val="22"/>
          <w:szCs w:val="22"/>
          <w:lang w:val="es-CO" w:eastAsia="en-US"/>
        </w:rPr>
      </w:pPr>
    </w:p>
    <w:p w14:paraId="63949B9F" w14:textId="13E97026" w:rsidR="002F7892" w:rsidRPr="002F7892" w:rsidRDefault="00F10956" w:rsidP="002F7892">
      <w:pPr>
        <w:jc w:val="both"/>
        <w:rPr>
          <w:rFonts w:ascii="Tahoma" w:hAnsi="Tahoma" w:cs="Tahoma"/>
          <w:color w:val="FF0000"/>
          <w:sz w:val="22"/>
          <w:szCs w:val="22"/>
          <w:lang w:val="es-CO" w:eastAsia="en-US"/>
        </w:rPr>
      </w:pPr>
      <w:r>
        <w:rPr>
          <w:rFonts w:ascii="Tahoma" w:hAnsi="Tahoma" w:cs="Tahoma"/>
          <w:sz w:val="22"/>
          <w:szCs w:val="22"/>
        </w:rPr>
        <w:t xml:space="preserve">Facatativá </w:t>
      </w:r>
      <w:r w:rsidR="002F7892">
        <w:rPr>
          <w:rFonts w:ascii="Tahoma" w:hAnsi="Tahoma" w:cs="Tahoma"/>
          <w:sz w:val="22"/>
          <w:szCs w:val="22"/>
        </w:rPr>
        <w:t>se encuentra influenciada por u</w:t>
      </w:r>
      <w:r w:rsidR="002F7892" w:rsidRPr="002F7892">
        <w:rPr>
          <w:rFonts w:ascii="Tahoma" w:hAnsi="Tahoma" w:cs="Tahoma"/>
          <w:sz w:val="22"/>
          <w:szCs w:val="22"/>
        </w:rPr>
        <w:t xml:space="preserve">na red hidrográfica en la que sobresalen la principal arteria fluvial, determinada por el río Los Andes que en las inmediaciones de la zona urbana toma el nombre de </w:t>
      </w:r>
      <w:proofErr w:type="spellStart"/>
      <w:r w:rsidR="002F7892" w:rsidRPr="002F7892">
        <w:rPr>
          <w:rFonts w:ascii="Tahoma" w:hAnsi="Tahoma" w:cs="Tahoma"/>
          <w:sz w:val="22"/>
          <w:szCs w:val="22"/>
        </w:rPr>
        <w:t>Checua</w:t>
      </w:r>
      <w:proofErr w:type="spellEnd"/>
      <w:r w:rsidR="002F7892" w:rsidRPr="002F7892">
        <w:rPr>
          <w:rFonts w:ascii="Tahoma" w:hAnsi="Tahoma" w:cs="Tahoma"/>
          <w:sz w:val="22"/>
          <w:szCs w:val="22"/>
        </w:rPr>
        <w:t xml:space="preserve"> (</w:t>
      </w:r>
      <w:proofErr w:type="spellStart"/>
      <w:r w:rsidR="002F7892" w:rsidRPr="002F7892">
        <w:rPr>
          <w:rFonts w:ascii="Tahoma" w:hAnsi="Tahoma" w:cs="Tahoma"/>
          <w:sz w:val="22"/>
          <w:szCs w:val="22"/>
        </w:rPr>
        <w:t>Tenequene</w:t>
      </w:r>
      <w:proofErr w:type="spellEnd"/>
      <w:r w:rsidR="002F7892" w:rsidRPr="002F7892">
        <w:rPr>
          <w:rFonts w:ascii="Tahoma" w:hAnsi="Tahoma" w:cs="Tahoma"/>
          <w:sz w:val="22"/>
          <w:szCs w:val="22"/>
        </w:rPr>
        <w:t>) cuyos orígenes se hallan al sur de la cabecera municipal, desemboca en el río Bojacá. Entre sus afluentes están los ríos Pava y la quebrada El Vino</w:t>
      </w:r>
      <w:r w:rsidRPr="00F10956">
        <w:rPr>
          <w:rFonts w:ascii="Tahoma" w:hAnsi="Tahoma" w:cs="Tahoma"/>
          <w:sz w:val="22"/>
          <w:szCs w:val="22"/>
        </w:rPr>
        <w:t xml:space="preserve">, </w:t>
      </w:r>
      <w:r w:rsidRPr="00F10956">
        <w:rPr>
          <w:rFonts w:ascii="Tahoma" w:hAnsi="Tahoma" w:cs="Tahoma"/>
          <w:sz w:val="22"/>
          <w:szCs w:val="22"/>
          <w:shd w:val="clear" w:color="auto" w:fill="F9F9F9"/>
        </w:rPr>
        <w:t>San Rafael y el Pozo de la Mirta</w:t>
      </w:r>
      <w:r w:rsidR="002F7892" w:rsidRPr="00F10956">
        <w:rPr>
          <w:rFonts w:ascii="Tahoma" w:hAnsi="Tahoma" w:cs="Tahoma"/>
          <w:sz w:val="22"/>
          <w:szCs w:val="22"/>
        </w:rPr>
        <w:t>.</w:t>
      </w:r>
      <w:r w:rsidR="002F7892" w:rsidRPr="002F7892">
        <w:rPr>
          <w:rFonts w:ascii="Tahoma" w:hAnsi="Tahoma" w:cs="Tahoma"/>
          <w:sz w:val="22"/>
          <w:szCs w:val="22"/>
        </w:rPr>
        <w:t xml:space="preserve"> El río </w:t>
      </w:r>
      <w:proofErr w:type="spellStart"/>
      <w:r w:rsidR="002F7892" w:rsidRPr="002F7892">
        <w:rPr>
          <w:rFonts w:ascii="Tahoma" w:hAnsi="Tahoma" w:cs="Tahoma"/>
          <w:sz w:val="22"/>
          <w:szCs w:val="22"/>
        </w:rPr>
        <w:t>Checua</w:t>
      </w:r>
      <w:proofErr w:type="spellEnd"/>
      <w:r w:rsidR="002F7892" w:rsidRPr="002F7892">
        <w:rPr>
          <w:rFonts w:ascii="Tahoma" w:hAnsi="Tahoma" w:cs="Tahoma"/>
          <w:sz w:val="22"/>
          <w:szCs w:val="22"/>
        </w:rPr>
        <w:t xml:space="preserve"> también recibe el nombre de río Botello</w:t>
      </w:r>
      <w:r>
        <w:rPr>
          <w:rFonts w:ascii="Tahoma" w:hAnsi="Tahoma" w:cs="Tahoma"/>
          <w:sz w:val="22"/>
          <w:szCs w:val="22"/>
        </w:rPr>
        <w:t>.</w:t>
      </w:r>
    </w:p>
    <w:p w14:paraId="3CA0D00F" w14:textId="77777777" w:rsidR="00945CAF" w:rsidRDefault="00945CAF" w:rsidP="00945CAF">
      <w:pPr>
        <w:jc w:val="both"/>
        <w:rPr>
          <w:rFonts w:ascii="Tahoma" w:hAnsi="Tahoma" w:cs="Tahoma"/>
          <w:color w:val="FF0000"/>
          <w:sz w:val="22"/>
          <w:szCs w:val="22"/>
          <w:lang w:val="es-CO" w:eastAsia="en-US"/>
        </w:rPr>
      </w:pPr>
    </w:p>
    <w:p w14:paraId="005AB14F" w14:textId="74248D28" w:rsidR="00945CAF" w:rsidRPr="000A11D5" w:rsidRDefault="00945CAF" w:rsidP="00BA7F0D">
      <w:pPr>
        <w:pStyle w:val="Ttulo3"/>
        <w:numPr>
          <w:ilvl w:val="2"/>
          <w:numId w:val="10"/>
        </w:numPr>
        <w:jc w:val="left"/>
        <w:rPr>
          <w:rFonts w:ascii="Tahoma" w:hAnsi="Tahoma" w:cs="Tahoma"/>
          <w:b w:val="0"/>
          <w:bCs w:val="0"/>
          <w:sz w:val="22"/>
          <w:szCs w:val="22"/>
        </w:rPr>
      </w:pPr>
      <w:bookmarkStart w:id="80" w:name="_Toc27652729"/>
      <w:r w:rsidRPr="000A11D5">
        <w:rPr>
          <w:rFonts w:ascii="Tahoma" w:hAnsi="Tahoma" w:cs="Tahoma"/>
          <w:b w:val="0"/>
          <w:bCs w:val="0"/>
          <w:sz w:val="22"/>
          <w:szCs w:val="22"/>
        </w:rPr>
        <w:t>Aspectos Bióticos</w:t>
      </w:r>
      <w:bookmarkEnd w:id="80"/>
    </w:p>
    <w:p w14:paraId="3250DFB8" w14:textId="77777777" w:rsidR="00945CAF" w:rsidRPr="00220554" w:rsidRDefault="00945CAF" w:rsidP="00945CAF">
      <w:pPr>
        <w:jc w:val="both"/>
        <w:rPr>
          <w:rFonts w:ascii="Tahoma" w:hAnsi="Tahoma" w:cs="Tahoma"/>
          <w:sz w:val="22"/>
          <w:szCs w:val="22"/>
          <w:lang w:val="es-CO" w:eastAsia="en-US"/>
        </w:rPr>
      </w:pPr>
    </w:p>
    <w:p w14:paraId="14AB9162" w14:textId="188015CE" w:rsidR="00196A6D" w:rsidRDefault="00F10956" w:rsidP="00945CAF">
      <w:pPr>
        <w:jc w:val="both"/>
        <w:rPr>
          <w:rFonts w:ascii="Tahoma" w:hAnsi="Tahoma" w:cs="Tahoma"/>
          <w:sz w:val="22"/>
          <w:szCs w:val="22"/>
          <w:lang w:val="es-CO" w:eastAsia="en-US"/>
        </w:rPr>
      </w:pPr>
      <w:r w:rsidRPr="00F10956">
        <w:rPr>
          <w:rFonts w:ascii="Tahoma" w:hAnsi="Tahoma" w:cs="Tahoma"/>
          <w:sz w:val="22"/>
          <w:szCs w:val="22"/>
          <w:lang w:val="es-CO" w:eastAsia="en-US"/>
        </w:rPr>
        <w:lastRenderedPageBreak/>
        <w:t xml:space="preserve">Flora: </w:t>
      </w:r>
    </w:p>
    <w:p w14:paraId="68EF52A1" w14:textId="77777777" w:rsidR="00AE3623" w:rsidRPr="00F10956" w:rsidRDefault="00AE3623" w:rsidP="00AE3623">
      <w:pPr>
        <w:jc w:val="both"/>
        <w:rPr>
          <w:rFonts w:ascii="Tahoma" w:hAnsi="Tahoma" w:cs="Tahoma"/>
          <w:sz w:val="22"/>
          <w:szCs w:val="22"/>
        </w:rPr>
      </w:pPr>
      <w:r w:rsidRPr="00F10956">
        <w:rPr>
          <w:rFonts w:ascii="Tahoma" w:hAnsi="Tahoma" w:cs="Tahoma"/>
          <w:sz w:val="22"/>
          <w:szCs w:val="22"/>
          <w:lang w:val="es-CO" w:eastAsia="en-US"/>
        </w:rPr>
        <w:t>La vegetación del municipio de Facatativá es muy variada debido a las condiciones del suelo y climáticas</w:t>
      </w:r>
      <w:r w:rsidRPr="00F10956">
        <w:rPr>
          <w:rFonts w:ascii="Tahoma" w:hAnsi="Tahoma" w:cs="Tahoma"/>
          <w:sz w:val="22"/>
          <w:szCs w:val="22"/>
        </w:rPr>
        <w:t xml:space="preserve">. </w:t>
      </w:r>
    </w:p>
    <w:p w14:paraId="4041D410" w14:textId="77777777" w:rsidR="00AE3623" w:rsidRPr="00F10956" w:rsidRDefault="00AE3623" w:rsidP="00AE3623">
      <w:pPr>
        <w:jc w:val="both"/>
        <w:rPr>
          <w:rFonts w:ascii="Tahoma" w:hAnsi="Tahoma" w:cs="Tahoma"/>
          <w:sz w:val="22"/>
          <w:szCs w:val="22"/>
        </w:rPr>
      </w:pPr>
    </w:p>
    <w:p w14:paraId="38714108" w14:textId="77777777" w:rsidR="00AE3623" w:rsidRPr="00F10956" w:rsidRDefault="00AE3623" w:rsidP="00AE3623">
      <w:pPr>
        <w:jc w:val="both"/>
        <w:rPr>
          <w:rFonts w:ascii="Tahoma" w:hAnsi="Tahoma" w:cs="Tahoma"/>
          <w:sz w:val="22"/>
          <w:szCs w:val="22"/>
        </w:rPr>
      </w:pPr>
      <w:r w:rsidRPr="00F10956">
        <w:rPr>
          <w:rFonts w:ascii="Tahoma" w:hAnsi="Tahoma" w:cs="Tahoma"/>
          <w:sz w:val="22"/>
          <w:szCs w:val="22"/>
        </w:rPr>
        <w:t>Su componente más sobresaliente es el porte alto de sus árboles y un dosel continuo que puede sobrepasar los 15 metros de altitud. Se deben distinguir tres clases de bosques: Nativo, Plantado y Mixto.</w:t>
      </w:r>
    </w:p>
    <w:p w14:paraId="6BD893DD" w14:textId="77777777" w:rsidR="00AE3623" w:rsidRPr="00F10956" w:rsidRDefault="00AE3623" w:rsidP="00AE3623">
      <w:pPr>
        <w:jc w:val="both"/>
        <w:rPr>
          <w:rFonts w:ascii="Tahoma" w:hAnsi="Tahoma" w:cs="Tahoma"/>
          <w:sz w:val="22"/>
          <w:szCs w:val="22"/>
        </w:rPr>
      </w:pPr>
    </w:p>
    <w:p w14:paraId="6EAD7BD2" w14:textId="77777777" w:rsidR="00AE3623" w:rsidRPr="00F10956" w:rsidRDefault="00AE3623" w:rsidP="00AE3623">
      <w:pPr>
        <w:jc w:val="both"/>
        <w:rPr>
          <w:rFonts w:ascii="Tahoma" w:hAnsi="Tahoma" w:cs="Tahoma"/>
          <w:sz w:val="22"/>
          <w:szCs w:val="22"/>
          <w:lang w:val="es-CO" w:eastAsia="en-US"/>
        </w:rPr>
      </w:pPr>
      <w:r w:rsidRPr="00F10956">
        <w:rPr>
          <w:rFonts w:ascii="Tahoma" w:hAnsi="Tahoma" w:cs="Tahoma"/>
          <w:sz w:val="22"/>
          <w:szCs w:val="22"/>
          <w:shd w:val="clear" w:color="auto" w:fill="F9F9F9"/>
        </w:rPr>
        <w:t>Entre estos tenemos especies nativas de bosques propios de la Sabana principalmente Cedro nogal, Cedro de altura, Roble, Encenillo</w:t>
      </w:r>
      <w:r>
        <w:rPr>
          <w:rFonts w:ascii="Tahoma" w:hAnsi="Tahoma" w:cs="Tahoma"/>
          <w:sz w:val="22"/>
          <w:szCs w:val="22"/>
          <w:shd w:val="clear" w:color="auto" w:fill="F9F9F9"/>
        </w:rPr>
        <w:t>,</w:t>
      </w:r>
      <w:r w:rsidRPr="00F10956">
        <w:rPr>
          <w:rFonts w:ascii="Tahoma" w:hAnsi="Tahoma" w:cs="Tahoma"/>
          <w:sz w:val="22"/>
          <w:szCs w:val="22"/>
          <w:shd w:val="clear" w:color="auto" w:fill="F9F9F9"/>
        </w:rPr>
        <w:t xml:space="preserve"> Aguacatillos,</w:t>
      </w:r>
      <w:r>
        <w:rPr>
          <w:rFonts w:ascii="Tahoma" w:hAnsi="Tahoma" w:cs="Tahoma"/>
          <w:sz w:val="22"/>
          <w:szCs w:val="22"/>
          <w:shd w:val="clear" w:color="auto" w:fill="F9F9F9"/>
        </w:rPr>
        <w:t xml:space="preserve"> Zarzamora,</w:t>
      </w:r>
      <w:r w:rsidRPr="00F10956">
        <w:rPr>
          <w:rFonts w:ascii="Tahoma" w:hAnsi="Tahoma" w:cs="Tahoma"/>
          <w:sz w:val="22"/>
          <w:szCs w:val="22"/>
          <w:shd w:val="clear" w:color="auto" w:fill="F9F9F9"/>
        </w:rPr>
        <w:t xml:space="preserve"> Amarillo, Tagua, Arrayán, Sietecueros, </w:t>
      </w:r>
      <w:proofErr w:type="spellStart"/>
      <w:r w:rsidRPr="00F10956">
        <w:rPr>
          <w:rFonts w:ascii="Tahoma" w:hAnsi="Tahoma" w:cs="Tahoma"/>
          <w:sz w:val="22"/>
          <w:szCs w:val="22"/>
          <w:shd w:val="clear" w:color="auto" w:fill="F9F9F9"/>
        </w:rPr>
        <w:t>Gaque</w:t>
      </w:r>
      <w:proofErr w:type="spellEnd"/>
      <w:r w:rsidRPr="00F10956">
        <w:rPr>
          <w:rFonts w:ascii="Tahoma" w:hAnsi="Tahoma" w:cs="Tahoma"/>
          <w:sz w:val="22"/>
          <w:szCs w:val="22"/>
          <w:shd w:val="clear" w:color="auto" w:fill="F9F9F9"/>
        </w:rPr>
        <w:t xml:space="preserve">, Tuno, Raque, Canelo de páramo, Aliso, Mano de Oso y Duraznillo; especies de rastrojos como </w:t>
      </w:r>
      <w:proofErr w:type="spellStart"/>
      <w:r w:rsidRPr="00F10956">
        <w:rPr>
          <w:rFonts w:ascii="Tahoma" w:hAnsi="Tahoma" w:cs="Tahoma"/>
          <w:sz w:val="22"/>
          <w:szCs w:val="22"/>
          <w:shd w:val="clear" w:color="auto" w:fill="F9F9F9"/>
        </w:rPr>
        <w:t>Cucharo</w:t>
      </w:r>
      <w:proofErr w:type="spellEnd"/>
      <w:r w:rsidRPr="00F10956">
        <w:rPr>
          <w:rFonts w:ascii="Tahoma" w:hAnsi="Tahoma" w:cs="Tahoma"/>
          <w:sz w:val="22"/>
          <w:szCs w:val="22"/>
          <w:shd w:val="clear" w:color="auto" w:fill="F9F9F9"/>
        </w:rPr>
        <w:t xml:space="preserve">, Espino garbanzo, Chité, Laurel y </w:t>
      </w:r>
      <w:proofErr w:type="spellStart"/>
      <w:r w:rsidRPr="00F10956">
        <w:rPr>
          <w:rFonts w:ascii="Tahoma" w:hAnsi="Tahoma" w:cs="Tahoma"/>
          <w:sz w:val="22"/>
          <w:szCs w:val="22"/>
          <w:shd w:val="clear" w:color="auto" w:fill="F9F9F9"/>
        </w:rPr>
        <w:t>Guasco</w:t>
      </w:r>
      <w:proofErr w:type="spellEnd"/>
      <w:r w:rsidRPr="00F10956">
        <w:rPr>
          <w:rFonts w:ascii="Tahoma" w:hAnsi="Tahoma" w:cs="Tahoma"/>
          <w:sz w:val="22"/>
          <w:szCs w:val="22"/>
          <w:shd w:val="clear" w:color="auto" w:fill="F9F9F9"/>
        </w:rPr>
        <w:t>; Tunos y matorrales y especies foráneas como Eucaliptos, Pinos y Acacias.</w:t>
      </w:r>
    </w:p>
    <w:p w14:paraId="10740EEB" w14:textId="77777777" w:rsidR="00AE3623" w:rsidRDefault="00AE3623" w:rsidP="00AE3623">
      <w:pPr>
        <w:jc w:val="both"/>
        <w:rPr>
          <w:rFonts w:ascii="Tahoma" w:hAnsi="Tahoma" w:cs="Tahoma"/>
          <w:color w:val="FF0000"/>
          <w:sz w:val="22"/>
          <w:szCs w:val="22"/>
          <w:lang w:val="es-CO" w:eastAsia="en-US"/>
        </w:rPr>
      </w:pPr>
    </w:p>
    <w:p w14:paraId="4F6D08F0" w14:textId="2A1CC4C4" w:rsidR="00AE3623" w:rsidRDefault="00AE3623" w:rsidP="00AE3623">
      <w:pPr>
        <w:jc w:val="both"/>
        <w:rPr>
          <w:rFonts w:ascii="Tahoma" w:eastAsia="Tahoma" w:hAnsi="Tahoma" w:cs="Tahoma"/>
          <w:sz w:val="22"/>
          <w:szCs w:val="22"/>
        </w:rPr>
      </w:pPr>
      <w:r>
        <w:rPr>
          <w:rFonts w:ascii="Tahoma" w:eastAsia="Tahoma" w:hAnsi="Tahoma" w:cs="Tahoma"/>
          <w:sz w:val="22"/>
          <w:szCs w:val="22"/>
        </w:rPr>
        <w:t xml:space="preserve">Adicionalmente Facatativá </w:t>
      </w:r>
      <w:r w:rsidRPr="008367CB">
        <w:rPr>
          <w:rFonts w:ascii="Tahoma" w:eastAsia="Tahoma" w:hAnsi="Tahoma" w:cs="Tahoma"/>
          <w:sz w:val="22"/>
          <w:szCs w:val="22"/>
        </w:rPr>
        <w:t xml:space="preserve">adopta el Plan de Manejo del Distrito de Manejo Integrado (DMI) de los recursos naturales renovables del sector Salto del Tequendama- Cerro </w:t>
      </w:r>
      <w:proofErr w:type="spellStart"/>
      <w:r w:rsidRPr="008367CB">
        <w:rPr>
          <w:rFonts w:ascii="Tahoma" w:eastAsia="Tahoma" w:hAnsi="Tahoma" w:cs="Tahoma"/>
          <w:sz w:val="22"/>
          <w:szCs w:val="22"/>
        </w:rPr>
        <w:t>Manjui</w:t>
      </w:r>
      <w:proofErr w:type="spellEnd"/>
      <w:r>
        <w:rPr>
          <w:rFonts w:ascii="Tahoma" w:eastAsia="Tahoma" w:hAnsi="Tahoma" w:cs="Tahoma"/>
          <w:sz w:val="22"/>
          <w:szCs w:val="22"/>
        </w:rPr>
        <w:t>.</w:t>
      </w:r>
    </w:p>
    <w:p w14:paraId="2CB56BFF" w14:textId="46FCD27A" w:rsidR="00425A9B" w:rsidRDefault="00425A9B" w:rsidP="00AE3623">
      <w:pPr>
        <w:jc w:val="both"/>
        <w:rPr>
          <w:rFonts w:ascii="Tahoma" w:eastAsia="Tahoma" w:hAnsi="Tahoma" w:cs="Tahoma"/>
          <w:sz w:val="22"/>
          <w:szCs w:val="22"/>
        </w:rPr>
      </w:pPr>
    </w:p>
    <w:p w14:paraId="6C237F0A" w14:textId="28CD91FA" w:rsidR="00425A9B" w:rsidRDefault="00425A9B" w:rsidP="00AE3623">
      <w:pPr>
        <w:jc w:val="both"/>
        <w:rPr>
          <w:rFonts w:ascii="Tahoma" w:eastAsia="Tahoma" w:hAnsi="Tahoma" w:cs="Tahoma"/>
          <w:sz w:val="22"/>
          <w:szCs w:val="22"/>
        </w:rPr>
      </w:pPr>
    </w:p>
    <w:p w14:paraId="7165FAA9" w14:textId="04057493" w:rsidR="00425A9B" w:rsidRPr="008367CB" w:rsidRDefault="00425A9B" w:rsidP="00425A9B">
      <w:pPr>
        <w:jc w:val="center"/>
        <w:rPr>
          <w:rFonts w:ascii="Tahoma" w:eastAsia="Tahoma" w:hAnsi="Tahoma" w:cs="Tahoma"/>
          <w:sz w:val="22"/>
          <w:szCs w:val="22"/>
        </w:rPr>
      </w:pPr>
      <w:r>
        <w:rPr>
          <w:rFonts w:ascii="Tahoma" w:eastAsia="Tahoma" w:hAnsi="Tahoma" w:cs="Tahoma"/>
          <w:noProof/>
          <w:sz w:val="22"/>
          <w:szCs w:val="22"/>
          <w:lang w:val="es-CO" w:eastAsia="es-CO"/>
        </w:rPr>
        <w:drawing>
          <wp:inline distT="0" distB="0" distL="0" distR="0" wp14:anchorId="72B571A3" wp14:editId="3D6B86DE">
            <wp:extent cx="4135394" cy="275275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8376" cy="2754744"/>
                    </a:xfrm>
                    <a:prstGeom prst="rect">
                      <a:avLst/>
                    </a:prstGeom>
                    <a:noFill/>
                    <a:ln>
                      <a:noFill/>
                    </a:ln>
                  </pic:spPr>
                </pic:pic>
              </a:graphicData>
            </a:graphic>
          </wp:inline>
        </w:drawing>
      </w:r>
    </w:p>
    <w:p w14:paraId="04D1351D" w14:textId="5FDA59AB" w:rsidR="00AE3623" w:rsidRDefault="00425A9B" w:rsidP="001B196C">
      <w:pPr>
        <w:pStyle w:val="Descripcin"/>
        <w:jc w:val="center"/>
        <w:rPr>
          <w:rFonts w:ascii="Tahoma" w:hAnsi="Tahoma" w:cs="Tahoma"/>
          <w:sz w:val="22"/>
          <w:szCs w:val="22"/>
          <w:lang w:eastAsia="en-US"/>
        </w:rPr>
      </w:pPr>
      <w:r>
        <w:t xml:space="preserve">Ilustración </w:t>
      </w:r>
      <w:r w:rsidR="001B196C">
        <w:t>2</w:t>
      </w:r>
      <w:r>
        <w:t xml:space="preserve"> Flora en Facatativá</w:t>
      </w:r>
    </w:p>
    <w:p w14:paraId="68610C92" w14:textId="6E2C38F8" w:rsidR="00425A9B" w:rsidRDefault="00425A9B" w:rsidP="00945CAF">
      <w:pPr>
        <w:jc w:val="both"/>
        <w:rPr>
          <w:rFonts w:ascii="Tahoma" w:hAnsi="Tahoma" w:cs="Tahoma"/>
          <w:sz w:val="22"/>
          <w:szCs w:val="22"/>
          <w:lang w:eastAsia="en-US"/>
        </w:rPr>
      </w:pPr>
    </w:p>
    <w:p w14:paraId="31926C91" w14:textId="77777777" w:rsidR="00425A9B" w:rsidRPr="00AE3623" w:rsidRDefault="00425A9B" w:rsidP="00945CAF">
      <w:pPr>
        <w:jc w:val="both"/>
        <w:rPr>
          <w:rFonts w:ascii="Tahoma" w:hAnsi="Tahoma" w:cs="Tahoma"/>
          <w:sz w:val="22"/>
          <w:szCs w:val="22"/>
          <w:lang w:eastAsia="en-US"/>
        </w:rPr>
      </w:pPr>
    </w:p>
    <w:p w14:paraId="3AF12C91" w14:textId="1EE9DA3E" w:rsidR="00CA700A" w:rsidRDefault="00AE3623" w:rsidP="00945CAF">
      <w:pPr>
        <w:jc w:val="both"/>
        <w:rPr>
          <w:rFonts w:ascii="Tahoma" w:hAnsi="Tahoma" w:cs="Tahoma"/>
          <w:sz w:val="22"/>
          <w:szCs w:val="22"/>
          <w:lang w:val="es-CO" w:eastAsia="en-US"/>
        </w:rPr>
      </w:pPr>
      <w:r>
        <w:rPr>
          <w:rFonts w:ascii="Tahoma" w:hAnsi="Tahoma" w:cs="Tahoma"/>
          <w:sz w:val="22"/>
          <w:szCs w:val="22"/>
          <w:lang w:val="es-CO" w:eastAsia="en-US"/>
        </w:rPr>
        <w:t xml:space="preserve">Fauna: </w:t>
      </w:r>
    </w:p>
    <w:p w14:paraId="0C6651CC" w14:textId="4C5CA758" w:rsidR="00AE3623" w:rsidRDefault="00AE3623" w:rsidP="00945CAF">
      <w:pPr>
        <w:jc w:val="both"/>
        <w:rPr>
          <w:rFonts w:ascii="Tahoma" w:hAnsi="Tahoma" w:cs="Tahoma"/>
          <w:sz w:val="22"/>
          <w:szCs w:val="22"/>
          <w:lang w:val="es-CO" w:eastAsia="en-US"/>
        </w:rPr>
      </w:pPr>
    </w:p>
    <w:p w14:paraId="198CC991" w14:textId="62C2E84E" w:rsidR="00AE3623" w:rsidRDefault="00AE3623" w:rsidP="00945CAF">
      <w:pPr>
        <w:jc w:val="both"/>
        <w:rPr>
          <w:rFonts w:ascii="Tahoma" w:hAnsi="Tahoma" w:cs="Tahoma"/>
          <w:sz w:val="22"/>
          <w:szCs w:val="22"/>
        </w:rPr>
      </w:pPr>
      <w:r w:rsidRPr="00F10956">
        <w:rPr>
          <w:rFonts w:ascii="Tahoma" w:hAnsi="Tahoma" w:cs="Tahoma"/>
          <w:sz w:val="22"/>
          <w:szCs w:val="22"/>
        </w:rPr>
        <w:t xml:space="preserve">En los bosque nativos se encuentra una gran diversidad faunística constituida, entre otras, por especies como </w:t>
      </w:r>
      <w:proofErr w:type="spellStart"/>
      <w:r w:rsidRPr="00F10956">
        <w:rPr>
          <w:rFonts w:ascii="Tahoma" w:hAnsi="Tahoma" w:cs="Tahoma"/>
          <w:sz w:val="22"/>
          <w:szCs w:val="22"/>
        </w:rPr>
        <w:t>Borugo</w:t>
      </w:r>
      <w:proofErr w:type="spellEnd"/>
      <w:r w:rsidRPr="00F10956">
        <w:rPr>
          <w:rFonts w:ascii="Tahoma" w:hAnsi="Tahoma" w:cs="Tahoma"/>
          <w:sz w:val="22"/>
          <w:szCs w:val="22"/>
        </w:rPr>
        <w:t xml:space="preserve"> o Tinajo, Perezoso, Armadillo, Guache, Ardilla, Tigrillo, Murciélagos, Pava de monte o Guacharacas Búhos, Lechuzas, Gavilanes, Torcazas, Atrapamoscas, gran variedad de aves canoras entre las que sobresalen Cucarachero</w:t>
      </w:r>
      <w:r>
        <w:rPr>
          <w:rFonts w:ascii="Tahoma" w:hAnsi="Tahoma" w:cs="Tahoma"/>
          <w:sz w:val="22"/>
          <w:szCs w:val="22"/>
        </w:rPr>
        <w:t>s</w:t>
      </w:r>
      <w:r w:rsidRPr="00F10956">
        <w:rPr>
          <w:rFonts w:ascii="Tahoma" w:hAnsi="Tahoma" w:cs="Tahoma"/>
          <w:sz w:val="22"/>
          <w:szCs w:val="22"/>
        </w:rPr>
        <w:t>, Mirlas, Jilgueros, Cardenal pico de plata, Azulejos, Ruiseñor, Carbonero, Colibríes, Golondrinas, Copetones</w:t>
      </w:r>
      <w:r>
        <w:rPr>
          <w:rFonts w:ascii="Tahoma" w:hAnsi="Tahoma" w:cs="Tahoma"/>
          <w:sz w:val="22"/>
          <w:szCs w:val="22"/>
        </w:rPr>
        <w:t xml:space="preserve">, </w:t>
      </w:r>
      <w:r w:rsidRPr="00F10956">
        <w:rPr>
          <w:rFonts w:ascii="Tahoma" w:hAnsi="Tahoma" w:cs="Tahoma"/>
          <w:sz w:val="22"/>
          <w:szCs w:val="22"/>
        </w:rPr>
        <w:t>Chisgas y en las lagunas y embalses la Tingua y las caicas. En la fauna acuática aún sobreviven la Trucha arco iris</w:t>
      </w:r>
      <w:r>
        <w:rPr>
          <w:rFonts w:ascii="Tahoma" w:hAnsi="Tahoma" w:cs="Tahoma"/>
          <w:sz w:val="22"/>
          <w:szCs w:val="22"/>
        </w:rPr>
        <w:t xml:space="preserve">, </w:t>
      </w:r>
      <w:r w:rsidRPr="00F10956">
        <w:rPr>
          <w:rFonts w:ascii="Tahoma" w:hAnsi="Tahoma" w:cs="Tahoma"/>
          <w:sz w:val="22"/>
          <w:szCs w:val="22"/>
        </w:rPr>
        <w:t>el Capitán de la sabana, en niveles poblacionales muy bajos la Guapucha y el cangrejo de río</w:t>
      </w:r>
      <w:r>
        <w:rPr>
          <w:rFonts w:ascii="Tahoma" w:hAnsi="Tahoma" w:cs="Tahoma"/>
          <w:sz w:val="22"/>
          <w:szCs w:val="22"/>
        </w:rPr>
        <w:t>,</w:t>
      </w:r>
      <w:r w:rsidRPr="00F10956">
        <w:rPr>
          <w:rFonts w:ascii="Tahoma" w:hAnsi="Tahoma" w:cs="Tahoma"/>
          <w:sz w:val="22"/>
          <w:szCs w:val="22"/>
        </w:rPr>
        <w:t xml:space="preserve"> además de varias </w:t>
      </w:r>
      <w:r w:rsidRPr="00F10956">
        <w:rPr>
          <w:rFonts w:ascii="Tahoma" w:hAnsi="Tahoma" w:cs="Tahoma"/>
          <w:sz w:val="22"/>
          <w:szCs w:val="22"/>
        </w:rPr>
        <w:lastRenderedPageBreak/>
        <w:t>especies de ranas, lagartijas y serpientes. Todo ello sin contar con la enorme cantidad de insectos que viven en los bosque y rastrojos.</w:t>
      </w:r>
    </w:p>
    <w:p w14:paraId="6A56D76B" w14:textId="209310F8" w:rsidR="001B196C" w:rsidRDefault="001B196C" w:rsidP="00945CAF">
      <w:pPr>
        <w:jc w:val="both"/>
        <w:rPr>
          <w:rFonts w:ascii="Tahoma" w:hAnsi="Tahoma" w:cs="Tahoma"/>
          <w:sz w:val="22"/>
          <w:szCs w:val="22"/>
        </w:rPr>
      </w:pPr>
    </w:p>
    <w:p w14:paraId="4E228952" w14:textId="25A45EF4" w:rsidR="001B196C" w:rsidRDefault="001B196C" w:rsidP="001B196C">
      <w:pPr>
        <w:jc w:val="center"/>
        <w:rPr>
          <w:rFonts w:ascii="Tahoma" w:hAnsi="Tahoma" w:cs="Tahoma"/>
          <w:sz w:val="22"/>
          <w:szCs w:val="22"/>
          <w:lang w:eastAsia="en-US"/>
        </w:rPr>
      </w:pPr>
      <w:r>
        <w:rPr>
          <w:rFonts w:ascii="Tahoma" w:hAnsi="Tahoma" w:cs="Tahoma"/>
          <w:noProof/>
          <w:sz w:val="22"/>
          <w:szCs w:val="22"/>
          <w:lang w:val="es-CO" w:eastAsia="es-CO"/>
        </w:rPr>
        <w:drawing>
          <wp:inline distT="0" distB="0" distL="0" distR="0" wp14:anchorId="314C8620" wp14:editId="1A0183B5">
            <wp:extent cx="3879172" cy="3088022"/>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313" t="8964" r="6740" b="2602"/>
                    <a:stretch/>
                  </pic:blipFill>
                  <pic:spPr bwMode="auto">
                    <a:xfrm>
                      <a:off x="0" y="0"/>
                      <a:ext cx="3880503" cy="3089082"/>
                    </a:xfrm>
                    <a:prstGeom prst="rect">
                      <a:avLst/>
                    </a:prstGeom>
                    <a:noFill/>
                    <a:ln>
                      <a:noFill/>
                    </a:ln>
                    <a:extLst>
                      <a:ext uri="{53640926-AAD7-44D8-BBD7-CCE9431645EC}">
                        <a14:shadowObscured xmlns:a14="http://schemas.microsoft.com/office/drawing/2010/main"/>
                      </a:ext>
                    </a:extLst>
                  </pic:spPr>
                </pic:pic>
              </a:graphicData>
            </a:graphic>
          </wp:inline>
        </w:drawing>
      </w:r>
    </w:p>
    <w:p w14:paraId="2DDB707D" w14:textId="4411F44B" w:rsidR="001B196C" w:rsidRDefault="001B196C" w:rsidP="001B196C">
      <w:pPr>
        <w:pStyle w:val="Descripcin"/>
        <w:jc w:val="center"/>
        <w:rPr>
          <w:rFonts w:ascii="Tahoma" w:hAnsi="Tahoma" w:cs="Tahoma"/>
          <w:sz w:val="22"/>
          <w:szCs w:val="22"/>
          <w:lang w:eastAsia="en-US"/>
        </w:rPr>
      </w:pPr>
      <w:r>
        <w:t xml:space="preserve">Ilustración </w:t>
      </w:r>
      <w:fldSimple w:instr=" SEQ Ilustración \* ARABIC ">
        <w:r w:rsidR="00BA7F0D">
          <w:rPr>
            <w:noProof/>
          </w:rPr>
          <w:t>2</w:t>
        </w:r>
      </w:fldSimple>
      <w:r>
        <w:t xml:space="preserve"> Fauna en Facatativá</w:t>
      </w:r>
    </w:p>
    <w:p w14:paraId="3BC371D3" w14:textId="77777777" w:rsidR="001B196C" w:rsidRPr="00AE3623" w:rsidRDefault="001B196C" w:rsidP="001B196C">
      <w:pPr>
        <w:jc w:val="center"/>
        <w:rPr>
          <w:rFonts w:ascii="Tahoma" w:hAnsi="Tahoma" w:cs="Tahoma"/>
          <w:sz w:val="22"/>
          <w:szCs w:val="22"/>
          <w:lang w:eastAsia="en-US"/>
        </w:rPr>
      </w:pPr>
    </w:p>
    <w:p w14:paraId="6A1735C3" w14:textId="4ACEC868" w:rsidR="00945CAF" w:rsidRPr="000A11D5" w:rsidRDefault="00945CAF" w:rsidP="00BA7F0D">
      <w:pPr>
        <w:pStyle w:val="Ttulo3"/>
        <w:numPr>
          <w:ilvl w:val="2"/>
          <w:numId w:val="10"/>
        </w:numPr>
        <w:jc w:val="left"/>
        <w:rPr>
          <w:rFonts w:ascii="Tahoma" w:hAnsi="Tahoma" w:cs="Tahoma"/>
          <w:b w:val="0"/>
          <w:bCs w:val="0"/>
          <w:sz w:val="22"/>
          <w:szCs w:val="22"/>
        </w:rPr>
      </w:pPr>
      <w:bookmarkStart w:id="81" w:name="_Toc27652730"/>
      <w:r w:rsidRPr="000A11D5">
        <w:rPr>
          <w:rFonts w:ascii="Tahoma" w:hAnsi="Tahoma" w:cs="Tahoma"/>
          <w:b w:val="0"/>
          <w:bCs w:val="0"/>
          <w:sz w:val="22"/>
          <w:szCs w:val="22"/>
        </w:rPr>
        <w:t>Aspectos Sociales y económicos</w:t>
      </w:r>
      <w:bookmarkEnd w:id="81"/>
    </w:p>
    <w:p w14:paraId="20D67399" w14:textId="5E1D8A13" w:rsidR="00F60499" w:rsidRPr="00651881" w:rsidRDefault="00F60499" w:rsidP="00945CAF">
      <w:pPr>
        <w:jc w:val="both"/>
        <w:rPr>
          <w:rFonts w:ascii="Tahoma" w:hAnsi="Tahoma" w:cs="Tahoma"/>
          <w:sz w:val="22"/>
          <w:szCs w:val="22"/>
          <w:lang w:val="es-CO" w:eastAsia="en-US"/>
        </w:rPr>
      </w:pPr>
    </w:p>
    <w:p w14:paraId="64E065A6" w14:textId="36E11585" w:rsidR="00855521" w:rsidRPr="00651881" w:rsidRDefault="00F60499" w:rsidP="00651881">
      <w:pPr>
        <w:jc w:val="both"/>
        <w:rPr>
          <w:rFonts w:ascii="Tahoma" w:hAnsi="Tahoma" w:cs="Tahoma"/>
          <w:sz w:val="22"/>
          <w:szCs w:val="22"/>
          <w:shd w:val="clear" w:color="auto" w:fill="FFFFFF"/>
        </w:rPr>
      </w:pPr>
      <w:r w:rsidRPr="00651881">
        <w:rPr>
          <w:rFonts w:ascii="Tahoma" w:hAnsi="Tahoma" w:cs="Tahoma"/>
          <w:sz w:val="22"/>
          <w:szCs w:val="22"/>
          <w:lang w:val="es-CO" w:eastAsia="en-US"/>
        </w:rPr>
        <w:t xml:space="preserve">Los </w:t>
      </w:r>
      <w:r w:rsidRPr="00651881">
        <w:rPr>
          <w:rFonts w:ascii="Tahoma" w:hAnsi="Tahoma" w:cs="Tahoma"/>
          <w:sz w:val="22"/>
          <w:szCs w:val="22"/>
          <w:shd w:val="clear" w:color="auto" w:fill="FFFFFF"/>
        </w:rPr>
        <w:t xml:space="preserve">facatativeños, comprende principalmente de población urbana en un (90,58%) y en población rural </w:t>
      </w:r>
      <w:r w:rsidR="00855521" w:rsidRPr="00651881">
        <w:rPr>
          <w:rFonts w:ascii="Tahoma" w:hAnsi="Tahoma" w:cs="Tahoma"/>
          <w:sz w:val="22"/>
          <w:szCs w:val="22"/>
          <w:shd w:val="clear" w:color="auto" w:fill="FFFFFF"/>
        </w:rPr>
        <w:t>con</w:t>
      </w:r>
      <w:r w:rsidRPr="00651881">
        <w:rPr>
          <w:rFonts w:ascii="Tahoma" w:hAnsi="Tahoma" w:cs="Tahoma"/>
          <w:sz w:val="22"/>
          <w:szCs w:val="22"/>
          <w:shd w:val="clear" w:color="auto" w:fill="FFFFFF"/>
        </w:rPr>
        <w:t xml:space="preserve"> un (9,42</w:t>
      </w:r>
      <w:r w:rsidR="00855521" w:rsidRPr="00651881">
        <w:rPr>
          <w:rFonts w:ascii="Tahoma" w:hAnsi="Tahoma" w:cs="Tahoma"/>
          <w:sz w:val="22"/>
          <w:szCs w:val="22"/>
          <w:shd w:val="clear" w:color="auto" w:fill="FFFFFF"/>
        </w:rPr>
        <w:t>%</w:t>
      </w:r>
      <w:r w:rsidRPr="00651881">
        <w:rPr>
          <w:rFonts w:ascii="Tahoma" w:hAnsi="Tahoma" w:cs="Tahoma"/>
          <w:sz w:val="22"/>
          <w:szCs w:val="22"/>
          <w:shd w:val="clear" w:color="auto" w:fill="FFFFFF"/>
        </w:rPr>
        <w:t xml:space="preserve">), </w:t>
      </w:r>
      <w:r w:rsidR="00855521" w:rsidRPr="00651881">
        <w:rPr>
          <w:rFonts w:ascii="Tahoma" w:hAnsi="Tahoma" w:cs="Tahoma"/>
          <w:sz w:val="22"/>
          <w:szCs w:val="22"/>
          <w:shd w:val="clear" w:color="auto" w:fill="FFFFFF"/>
        </w:rPr>
        <w:t xml:space="preserve">Adicionalmente presenta un </w:t>
      </w:r>
      <w:r w:rsidRPr="00651881">
        <w:rPr>
          <w:rFonts w:ascii="Tahoma" w:hAnsi="Tahoma" w:cs="Tahoma"/>
          <w:sz w:val="22"/>
          <w:szCs w:val="22"/>
          <w:shd w:val="clear" w:color="auto" w:fill="FFFFFF"/>
        </w:rPr>
        <w:t xml:space="preserve">porcentaje de </w:t>
      </w:r>
      <w:r w:rsidR="00651881">
        <w:rPr>
          <w:rFonts w:ascii="Tahoma" w:hAnsi="Tahoma" w:cs="Tahoma"/>
          <w:sz w:val="22"/>
          <w:szCs w:val="22"/>
          <w:shd w:val="clear" w:color="auto" w:fill="FFFFFF"/>
        </w:rPr>
        <w:t>(</w:t>
      </w:r>
      <w:r w:rsidRPr="00651881">
        <w:rPr>
          <w:rFonts w:ascii="Tahoma" w:hAnsi="Tahoma" w:cs="Tahoma"/>
          <w:sz w:val="22"/>
          <w:szCs w:val="22"/>
          <w:shd w:val="clear" w:color="auto" w:fill="FFFFFF"/>
        </w:rPr>
        <w:t>50%</w:t>
      </w:r>
      <w:r w:rsidR="00651881">
        <w:rPr>
          <w:rFonts w:ascii="Tahoma" w:hAnsi="Tahoma" w:cs="Tahoma"/>
          <w:sz w:val="22"/>
          <w:szCs w:val="22"/>
          <w:shd w:val="clear" w:color="auto" w:fill="FFFFFF"/>
        </w:rPr>
        <w:t>)</w:t>
      </w:r>
      <w:r w:rsidRPr="00651881">
        <w:rPr>
          <w:rFonts w:ascii="Tahoma" w:hAnsi="Tahoma" w:cs="Tahoma"/>
          <w:sz w:val="22"/>
          <w:szCs w:val="22"/>
          <w:shd w:val="clear" w:color="auto" w:fill="FFFFFF"/>
        </w:rPr>
        <w:t xml:space="preserve"> de hombre y un </w:t>
      </w:r>
      <w:r w:rsidR="00651881">
        <w:rPr>
          <w:rFonts w:ascii="Tahoma" w:hAnsi="Tahoma" w:cs="Tahoma"/>
          <w:sz w:val="22"/>
          <w:szCs w:val="22"/>
          <w:shd w:val="clear" w:color="auto" w:fill="FFFFFF"/>
        </w:rPr>
        <w:t>(</w:t>
      </w:r>
      <w:r w:rsidRPr="00651881">
        <w:rPr>
          <w:rFonts w:ascii="Tahoma" w:hAnsi="Tahoma" w:cs="Tahoma"/>
          <w:sz w:val="22"/>
          <w:szCs w:val="22"/>
          <w:shd w:val="clear" w:color="auto" w:fill="FFFFFF"/>
        </w:rPr>
        <w:t>50%</w:t>
      </w:r>
      <w:r w:rsidR="00651881">
        <w:rPr>
          <w:rFonts w:ascii="Tahoma" w:hAnsi="Tahoma" w:cs="Tahoma"/>
          <w:sz w:val="22"/>
          <w:szCs w:val="22"/>
          <w:shd w:val="clear" w:color="auto" w:fill="FFFFFF"/>
        </w:rPr>
        <w:t>)</w:t>
      </w:r>
      <w:r w:rsidRPr="00651881">
        <w:rPr>
          <w:rFonts w:ascii="Tahoma" w:hAnsi="Tahoma" w:cs="Tahoma"/>
          <w:sz w:val="22"/>
          <w:szCs w:val="22"/>
          <w:shd w:val="clear" w:color="auto" w:fill="FFFFFF"/>
        </w:rPr>
        <w:t xml:space="preserve"> de mujeres en la población total.</w:t>
      </w:r>
      <w:r w:rsidR="00855521" w:rsidRPr="00651881">
        <w:rPr>
          <w:rFonts w:ascii="Tahoma" w:hAnsi="Tahoma" w:cs="Tahoma"/>
          <w:sz w:val="22"/>
          <w:szCs w:val="22"/>
          <w:shd w:val="clear" w:color="auto" w:fill="FFFFFF"/>
        </w:rPr>
        <w:t xml:space="preserve"> </w:t>
      </w:r>
    </w:p>
    <w:p w14:paraId="4E05FAE0" w14:textId="77777777" w:rsidR="00855521" w:rsidRPr="00651881" w:rsidRDefault="00855521" w:rsidP="00651881">
      <w:pPr>
        <w:jc w:val="both"/>
        <w:rPr>
          <w:rFonts w:ascii="Tahoma" w:hAnsi="Tahoma" w:cs="Tahoma"/>
          <w:sz w:val="22"/>
          <w:szCs w:val="22"/>
          <w:shd w:val="clear" w:color="auto" w:fill="FFFFFF"/>
        </w:rPr>
      </w:pPr>
    </w:p>
    <w:p w14:paraId="2E46DE69" w14:textId="6D94247D" w:rsidR="00F60499" w:rsidRDefault="00855521" w:rsidP="00651881">
      <w:pPr>
        <w:jc w:val="both"/>
        <w:rPr>
          <w:rFonts w:ascii="Tahoma" w:hAnsi="Tahoma" w:cs="Tahoma"/>
          <w:sz w:val="22"/>
          <w:szCs w:val="22"/>
          <w:shd w:val="clear" w:color="auto" w:fill="FFFFFF"/>
        </w:rPr>
      </w:pPr>
      <w:r w:rsidRPr="00651881">
        <w:rPr>
          <w:rFonts w:ascii="Tahoma" w:hAnsi="Tahoma" w:cs="Tahoma"/>
          <w:sz w:val="22"/>
          <w:szCs w:val="22"/>
          <w:shd w:val="clear" w:color="auto" w:fill="FFFFFF"/>
        </w:rPr>
        <w:t>Según el Plan de Desarrollo predomina la familia recompuesta, extensa, monoparental y nuclear, en ese orden.</w:t>
      </w:r>
      <w:r w:rsidR="00651881">
        <w:rPr>
          <w:rFonts w:ascii="Tahoma" w:hAnsi="Tahoma" w:cs="Tahoma"/>
          <w:sz w:val="22"/>
          <w:szCs w:val="22"/>
          <w:shd w:val="clear" w:color="auto" w:fill="FFFFFF"/>
        </w:rPr>
        <w:t xml:space="preserve"> Dentro del municipio la tenencia de vivienda se encuentra vinculada a los procesos de arrendamiento, con un estrato socioeconómico predominando del estrato 2.</w:t>
      </w:r>
    </w:p>
    <w:p w14:paraId="77BF37F2" w14:textId="6748CA4A" w:rsidR="00F60499" w:rsidRDefault="00F60499" w:rsidP="00945CAF">
      <w:pPr>
        <w:jc w:val="both"/>
        <w:rPr>
          <w:rFonts w:ascii="Tahoma" w:hAnsi="Tahoma" w:cs="Tahoma"/>
          <w:sz w:val="22"/>
          <w:szCs w:val="22"/>
          <w:lang w:val="es-CO" w:eastAsia="en-US"/>
        </w:rPr>
      </w:pPr>
    </w:p>
    <w:p w14:paraId="6E8574E3" w14:textId="6DF829D5" w:rsidR="00651881" w:rsidRPr="00F9093F" w:rsidRDefault="00651881" w:rsidP="00945CAF">
      <w:pPr>
        <w:jc w:val="both"/>
        <w:rPr>
          <w:rFonts w:ascii="Tahoma" w:hAnsi="Tahoma" w:cs="Tahoma"/>
          <w:color w:val="FF0000"/>
          <w:sz w:val="22"/>
          <w:szCs w:val="22"/>
          <w:lang w:val="es-CO" w:eastAsia="en-US"/>
        </w:rPr>
      </w:pPr>
      <w:r>
        <w:rPr>
          <w:rFonts w:ascii="Tahoma" w:hAnsi="Tahoma" w:cs="Tahoma"/>
          <w:sz w:val="22"/>
          <w:szCs w:val="22"/>
          <w:lang w:val="es-CO" w:eastAsia="en-US"/>
        </w:rPr>
        <w:t>El municipio de Facatativá se encuentra dividido en varias zonas: Zona Centro, Zona Periferia Urbana, Zona Occidental, Zona Residencial Tradicional, Zona Borde Sur, Grandes Zonas Verdes y el Área Rural.</w:t>
      </w:r>
    </w:p>
    <w:p w14:paraId="32CCB419" w14:textId="12DF74A9" w:rsidR="00945CAF" w:rsidRDefault="00945CAF" w:rsidP="00945CAF">
      <w:pPr>
        <w:jc w:val="both"/>
        <w:rPr>
          <w:rFonts w:ascii="Tahoma" w:hAnsi="Tahoma" w:cs="Tahoma"/>
          <w:color w:val="FF0000"/>
          <w:sz w:val="22"/>
          <w:szCs w:val="22"/>
          <w:lang w:val="es-CO" w:eastAsia="en-US"/>
        </w:rPr>
      </w:pPr>
    </w:p>
    <w:p w14:paraId="218B2C39" w14:textId="44690269" w:rsidR="00926569" w:rsidRPr="00926569" w:rsidRDefault="00926569" w:rsidP="00945CAF">
      <w:pPr>
        <w:jc w:val="both"/>
        <w:rPr>
          <w:rFonts w:ascii="Tahoma" w:hAnsi="Tahoma" w:cs="Tahoma"/>
          <w:sz w:val="22"/>
          <w:szCs w:val="22"/>
          <w:lang w:val="es-CO" w:eastAsia="en-US"/>
        </w:rPr>
      </w:pPr>
      <w:r w:rsidRPr="00926569">
        <w:rPr>
          <w:rFonts w:ascii="Tahoma" w:hAnsi="Tahoma" w:cs="Tahoma"/>
          <w:sz w:val="22"/>
          <w:szCs w:val="22"/>
          <w:lang w:val="es-CO" w:eastAsia="en-US"/>
        </w:rPr>
        <w:t>Economía:</w:t>
      </w:r>
    </w:p>
    <w:p w14:paraId="0B8E54DB" w14:textId="6E5A1FCF" w:rsidR="00926569" w:rsidRPr="00926569" w:rsidRDefault="00926569" w:rsidP="00945CAF">
      <w:pPr>
        <w:jc w:val="both"/>
        <w:rPr>
          <w:rFonts w:ascii="Tahoma" w:hAnsi="Tahoma" w:cs="Tahoma"/>
          <w:sz w:val="22"/>
          <w:szCs w:val="22"/>
          <w:lang w:val="es-CO" w:eastAsia="en-US"/>
        </w:rPr>
      </w:pPr>
    </w:p>
    <w:p w14:paraId="0E35F39C" w14:textId="7BAB9F63" w:rsidR="005B6916" w:rsidRDefault="00926569" w:rsidP="00945CAF">
      <w:pPr>
        <w:jc w:val="both"/>
        <w:rPr>
          <w:rFonts w:ascii="Tahoma" w:hAnsi="Tahoma" w:cs="Tahoma"/>
          <w:sz w:val="22"/>
          <w:szCs w:val="22"/>
          <w:shd w:val="clear" w:color="auto" w:fill="F9F9F9"/>
        </w:rPr>
      </w:pPr>
      <w:r w:rsidRPr="00926569">
        <w:rPr>
          <w:rFonts w:ascii="Tahoma" w:hAnsi="Tahoma" w:cs="Tahoma"/>
          <w:sz w:val="22"/>
          <w:szCs w:val="22"/>
          <w:shd w:val="clear" w:color="auto" w:fill="F9F9F9"/>
        </w:rPr>
        <w:t xml:space="preserve">Por su ubicación, </w:t>
      </w:r>
      <w:r w:rsidR="00A60E00">
        <w:rPr>
          <w:rFonts w:ascii="Tahoma" w:hAnsi="Tahoma" w:cs="Tahoma"/>
          <w:sz w:val="22"/>
          <w:szCs w:val="22"/>
          <w:shd w:val="clear" w:color="auto" w:fill="F9F9F9"/>
        </w:rPr>
        <w:t xml:space="preserve">la base principal se asocia con la agricultura, ganadería y la floricultura. </w:t>
      </w:r>
      <w:r w:rsidR="005B6916">
        <w:rPr>
          <w:rFonts w:ascii="Tahoma" w:hAnsi="Tahoma" w:cs="Tahoma"/>
          <w:sz w:val="22"/>
          <w:szCs w:val="22"/>
          <w:shd w:val="clear" w:color="auto" w:fill="F9F9F9"/>
        </w:rPr>
        <w:t xml:space="preserve">Sus suelos fértiles son aptos para el cultivo de fresas y hortalizas, y los pastos que funcionan como fuente de alimento en el área ganadera de Facatativá para </w:t>
      </w:r>
      <w:r w:rsidR="005B6916">
        <w:rPr>
          <w:rFonts w:ascii="Tahoma" w:hAnsi="Tahoma" w:cs="Tahoma"/>
          <w:sz w:val="22"/>
          <w:szCs w:val="22"/>
          <w:shd w:val="clear" w:color="auto" w:fill="F9F9F9"/>
        </w:rPr>
        <w:lastRenderedPageBreak/>
        <w:t>la producción de leche. La floricultura funciona para exportar sus productos para cubrir la demanda de Estados Unidos y Europa.</w:t>
      </w:r>
    </w:p>
    <w:p w14:paraId="187EC099" w14:textId="77777777" w:rsidR="005B6916" w:rsidRDefault="005B6916" w:rsidP="00945CAF">
      <w:pPr>
        <w:jc w:val="both"/>
        <w:rPr>
          <w:rFonts w:ascii="Tahoma" w:hAnsi="Tahoma" w:cs="Tahoma"/>
          <w:sz w:val="22"/>
          <w:szCs w:val="22"/>
          <w:shd w:val="clear" w:color="auto" w:fill="F9F9F9"/>
        </w:rPr>
      </w:pPr>
    </w:p>
    <w:p w14:paraId="128348A1" w14:textId="7874E260" w:rsidR="00926569" w:rsidRPr="00926569" w:rsidRDefault="00D80C1B" w:rsidP="00945CAF">
      <w:pPr>
        <w:jc w:val="both"/>
        <w:rPr>
          <w:rFonts w:ascii="Tahoma" w:hAnsi="Tahoma" w:cs="Tahoma"/>
          <w:sz w:val="22"/>
          <w:szCs w:val="22"/>
          <w:lang w:val="es-CO" w:eastAsia="en-US"/>
        </w:rPr>
      </w:pPr>
      <w:r>
        <w:rPr>
          <w:rFonts w:ascii="Tahoma" w:hAnsi="Tahoma" w:cs="Tahoma"/>
          <w:sz w:val="22"/>
          <w:szCs w:val="22"/>
          <w:lang w:val="es-CO" w:eastAsia="en-US"/>
        </w:rPr>
        <w:t>En el aspecto turístico destaca el Parque Arqueológico Piedras del Tunjo. Sin embargo</w:t>
      </w:r>
      <w:r w:rsidR="006D0AA6">
        <w:rPr>
          <w:rFonts w:ascii="Tahoma" w:hAnsi="Tahoma" w:cs="Tahoma"/>
          <w:sz w:val="22"/>
          <w:szCs w:val="22"/>
          <w:lang w:val="es-CO" w:eastAsia="en-US"/>
        </w:rPr>
        <w:t>,</w:t>
      </w:r>
      <w:r>
        <w:rPr>
          <w:rFonts w:ascii="Tahoma" w:hAnsi="Tahoma" w:cs="Tahoma"/>
          <w:sz w:val="22"/>
          <w:szCs w:val="22"/>
          <w:lang w:val="es-CO" w:eastAsia="en-US"/>
        </w:rPr>
        <w:t xml:space="preserve"> también posee una gran oferta para realizar turismo de aventura, caminatas y cabalgatas, entre otros.</w:t>
      </w:r>
    </w:p>
    <w:p w14:paraId="4BA201F9" w14:textId="10430E7C" w:rsidR="0046580C" w:rsidRPr="00D80C1B" w:rsidRDefault="0046580C" w:rsidP="0046580C">
      <w:pPr>
        <w:jc w:val="center"/>
        <w:rPr>
          <w:rFonts w:ascii="Tahoma" w:eastAsia="Tahoma" w:hAnsi="Tahoma" w:cs="Tahoma"/>
          <w:sz w:val="22"/>
          <w:szCs w:val="22"/>
          <w:lang w:val="es-CO"/>
        </w:rPr>
      </w:pPr>
    </w:p>
    <w:p w14:paraId="10D23B58" w14:textId="69CBCEED" w:rsidR="00C10E71" w:rsidRDefault="00C10E71" w:rsidP="006F39DC">
      <w:pPr>
        <w:jc w:val="both"/>
        <w:rPr>
          <w:rFonts w:ascii="Tahoma" w:eastAsia="Tahoma" w:hAnsi="Tahoma" w:cs="Tahoma"/>
          <w:sz w:val="22"/>
          <w:szCs w:val="22"/>
        </w:rPr>
      </w:pPr>
    </w:p>
    <w:p w14:paraId="0FAE80A6" w14:textId="4028D7F9" w:rsidR="00166A39" w:rsidRPr="0018481F" w:rsidRDefault="00166A39" w:rsidP="00BA7F0D">
      <w:pPr>
        <w:pStyle w:val="Ttulo2"/>
        <w:numPr>
          <w:ilvl w:val="1"/>
          <w:numId w:val="10"/>
        </w:numPr>
        <w:spacing w:before="0" w:after="0"/>
        <w:jc w:val="both"/>
        <w:rPr>
          <w:rFonts w:ascii="Tahoma" w:eastAsia="Tahoma" w:hAnsi="Tahoma" w:cs="Tahoma"/>
          <w:i w:val="0"/>
          <w:sz w:val="22"/>
          <w:szCs w:val="22"/>
        </w:rPr>
      </w:pPr>
      <w:bookmarkStart w:id="82" w:name="_Toc27652731"/>
      <w:r w:rsidRPr="0018481F">
        <w:rPr>
          <w:rFonts w:ascii="Tahoma" w:eastAsia="Tahoma" w:hAnsi="Tahoma" w:cs="Tahoma"/>
          <w:i w:val="0"/>
          <w:sz w:val="22"/>
          <w:szCs w:val="22"/>
        </w:rPr>
        <w:t>P</w:t>
      </w:r>
      <w:r w:rsidR="00945CAF" w:rsidRPr="0018481F">
        <w:rPr>
          <w:rFonts w:ascii="Tahoma" w:eastAsia="Tahoma" w:hAnsi="Tahoma" w:cs="Tahoma"/>
          <w:i w:val="0"/>
          <w:sz w:val="22"/>
          <w:szCs w:val="22"/>
        </w:rPr>
        <w:t>RINCIPALES PROBLEMATICAS Y POTENCIALIDADES</w:t>
      </w:r>
      <w:r w:rsidRPr="0018481F">
        <w:rPr>
          <w:rFonts w:ascii="Tahoma" w:eastAsia="Tahoma" w:hAnsi="Tahoma" w:cs="Tahoma"/>
          <w:i w:val="0"/>
          <w:sz w:val="22"/>
          <w:szCs w:val="22"/>
        </w:rPr>
        <w:t xml:space="preserve"> AMBIENTAL</w:t>
      </w:r>
      <w:r w:rsidR="00945CAF" w:rsidRPr="0018481F">
        <w:rPr>
          <w:rFonts w:ascii="Tahoma" w:eastAsia="Tahoma" w:hAnsi="Tahoma" w:cs="Tahoma"/>
          <w:i w:val="0"/>
          <w:sz w:val="22"/>
          <w:szCs w:val="22"/>
        </w:rPr>
        <w:t>ES</w:t>
      </w:r>
      <w:r w:rsidRPr="0018481F">
        <w:rPr>
          <w:rFonts w:ascii="Tahoma" w:eastAsia="Tahoma" w:hAnsi="Tahoma" w:cs="Tahoma"/>
          <w:i w:val="0"/>
          <w:sz w:val="22"/>
          <w:szCs w:val="22"/>
        </w:rPr>
        <w:t xml:space="preserve"> DEL MUNICIPIO</w:t>
      </w:r>
      <w:bookmarkEnd w:id="82"/>
    </w:p>
    <w:p w14:paraId="62123709" w14:textId="6FD64496" w:rsidR="0064622E" w:rsidRDefault="0064622E" w:rsidP="00EB745E">
      <w:pPr>
        <w:jc w:val="both"/>
        <w:rPr>
          <w:rFonts w:ascii="Tahoma" w:eastAsia="Tahoma" w:hAnsi="Tahoma" w:cs="Tahoma"/>
          <w:sz w:val="22"/>
          <w:szCs w:val="22"/>
        </w:rPr>
      </w:pPr>
    </w:p>
    <w:p w14:paraId="55C3EFEC" w14:textId="77777777" w:rsidR="0000492B" w:rsidRPr="00BB1EF1" w:rsidRDefault="0000492B" w:rsidP="0000492B">
      <w:pPr>
        <w:jc w:val="both"/>
        <w:rPr>
          <w:rFonts w:ascii="Tahoma" w:eastAsia="Tahoma" w:hAnsi="Tahoma" w:cs="Tahoma"/>
          <w:sz w:val="22"/>
          <w:szCs w:val="22"/>
        </w:rPr>
      </w:pPr>
      <w:r w:rsidRPr="00BB1EF1">
        <w:rPr>
          <w:rFonts w:ascii="Tahoma" w:eastAsia="Tahoma" w:hAnsi="Tahoma" w:cs="Tahoma"/>
          <w:sz w:val="22"/>
          <w:szCs w:val="22"/>
        </w:rPr>
        <w:t xml:space="preserve">Teniendo en cuenta la información recopilada de las líneas bases, los documentos de planificación en la que recopilan el diagnostico municipal y los integrantes del CIDEA que a través de las mesas de trabajo socializaron los distintos aspectos que consideraron más relevantes, se presenta las principales problemáticas y potencialidades del municipio. </w:t>
      </w:r>
    </w:p>
    <w:p w14:paraId="47E5AA60" w14:textId="77777777" w:rsidR="0000492B" w:rsidRDefault="0000492B" w:rsidP="00B202E0">
      <w:pPr>
        <w:jc w:val="both"/>
        <w:rPr>
          <w:rFonts w:ascii="Tahoma" w:eastAsia="Tahoma" w:hAnsi="Tahoma" w:cs="Tahoma"/>
          <w:sz w:val="22"/>
          <w:szCs w:val="22"/>
        </w:rPr>
      </w:pPr>
    </w:p>
    <w:p w14:paraId="59F45A38" w14:textId="52E8357C" w:rsidR="00B202E0" w:rsidRPr="00B202E0" w:rsidRDefault="00B202E0" w:rsidP="00B202E0">
      <w:pPr>
        <w:jc w:val="both"/>
        <w:rPr>
          <w:rFonts w:ascii="Tahoma" w:eastAsia="Tahoma" w:hAnsi="Tahoma" w:cs="Tahoma"/>
          <w:sz w:val="22"/>
          <w:szCs w:val="22"/>
        </w:rPr>
      </w:pPr>
      <w:r w:rsidRPr="00B202E0">
        <w:rPr>
          <w:rFonts w:ascii="Tahoma" w:eastAsia="Tahoma" w:hAnsi="Tahoma" w:cs="Tahoma"/>
          <w:sz w:val="22"/>
          <w:szCs w:val="22"/>
        </w:rPr>
        <w:t>Pese a que las potencialidades ambientales y de conservación dentro de la estructura ecológica principal que posee el municipio de Facatativá, el municipio cuenta con unas problemáticas que afectan este patrimonio ambiental y en las cuales se puede resumir de la siguiente manera:</w:t>
      </w:r>
    </w:p>
    <w:p w14:paraId="5C62273C" w14:textId="3F2B2500" w:rsidR="00B330EB" w:rsidRDefault="00B330EB" w:rsidP="00EB745E">
      <w:pPr>
        <w:jc w:val="both"/>
        <w:rPr>
          <w:rFonts w:ascii="Tahoma" w:eastAsia="Tahoma" w:hAnsi="Tahoma" w:cs="Tahoma"/>
          <w:sz w:val="22"/>
          <w:szCs w:val="22"/>
        </w:rPr>
      </w:pPr>
    </w:p>
    <w:p w14:paraId="6A39F0F9" w14:textId="4B3C45B0" w:rsidR="00945CAF" w:rsidRPr="00220554" w:rsidRDefault="00945CAF" w:rsidP="00BA7F0D">
      <w:pPr>
        <w:pStyle w:val="Ttulo3"/>
        <w:numPr>
          <w:ilvl w:val="2"/>
          <w:numId w:val="8"/>
        </w:numPr>
        <w:spacing w:before="0" w:after="0"/>
        <w:jc w:val="both"/>
        <w:rPr>
          <w:rFonts w:ascii="Tahoma" w:hAnsi="Tahoma" w:cs="Tahoma"/>
          <w:b w:val="0"/>
          <w:bCs w:val="0"/>
          <w:sz w:val="22"/>
          <w:szCs w:val="22"/>
        </w:rPr>
      </w:pPr>
      <w:bookmarkStart w:id="83" w:name="_Toc27652732"/>
      <w:r>
        <w:rPr>
          <w:rFonts w:ascii="Tahoma" w:hAnsi="Tahoma" w:cs="Tahoma"/>
          <w:b w:val="0"/>
          <w:bCs w:val="0"/>
          <w:sz w:val="22"/>
          <w:szCs w:val="22"/>
        </w:rPr>
        <w:t>Recurso Hídrico</w:t>
      </w:r>
      <w:bookmarkEnd w:id="83"/>
    </w:p>
    <w:p w14:paraId="4BDE7CC3" w14:textId="77777777" w:rsidR="00945CAF" w:rsidRPr="00220554" w:rsidRDefault="00945CAF" w:rsidP="00945CAF">
      <w:pPr>
        <w:jc w:val="both"/>
        <w:rPr>
          <w:rFonts w:ascii="Tahoma" w:hAnsi="Tahoma" w:cs="Tahoma"/>
          <w:sz w:val="22"/>
          <w:szCs w:val="22"/>
          <w:lang w:val="es-CO" w:eastAsia="en-US"/>
        </w:rPr>
      </w:pPr>
    </w:p>
    <w:p w14:paraId="0C58D4F4" w14:textId="4B9F2752" w:rsidR="00466511" w:rsidRPr="00466511" w:rsidRDefault="007B2FF4" w:rsidP="007B2FF4">
      <w:pPr>
        <w:jc w:val="both"/>
        <w:rPr>
          <w:rFonts w:ascii="Tahoma" w:eastAsia="Tahoma" w:hAnsi="Tahoma" w:cs="Tahoma"/>
          <w:sz w:val="22"/>
          <w:szCs w:val="22"/>
        </w:rPr>
      </w:pPr>
      <w:r>
        <w:rPr>
          <w:rFonts w:ascii="Tahoma" w:eastAsia="Tahoma" w:hAnsi="Tahoma" w:cs="Tahoma"/>
          <w:sz w:val="22"/>
          <w:szCs w:val="22"/>
        </w:rPr>
        <w:t>Dentro de la normatividad presente en el municipio se han adelantado procesos encaminados a las fuentes hídricas con el fin de proteger y vigilar el recurso en el municipio</w:t>
      </w:r>
      <w:r w:rsidR="00466511" w:rsidRPr="00466511">
        <w:rPr>
          <w:rFonts w:ascii="Tahoma" w:eastAsia="Tahoma" w:hAnsi="Tahoma" w:cs="Tahoma"/>
          <w:sz w:val="22"/>
          <w:szCs w:val="22"/>
        </w:rPr>
        <w:t xml:space="preserve">, dentro de sus actividades ambientales están la propagación de especies nativas, limpieza de fuente hídrica, vigilancia de la fuente hídrica </w:t>
      </w:r>
      <w:r w:rsidR="00254D01">
        <w:rPr>
          <w:rFonts w:ascii="Tahoma" w:eastAsia="Tahoma" w:hAnsi="Tahoma" w:cs="Tahoma"/>
          <w:sz w:val="22"/>
          <w:szCs w:val="22"/>
        </w:rPr>
        <w:t xml:space="preserve">y en el caso pertinente realizar procesos de denuncia </w:t>
      </w:r>
      <w:r w:rsidR="00466511" w:rsidRPr="00466511">
        <w:rPr>
          <w:rFonts w:ascii="Tahoma" w:eastAsia="Tahoma" w:hAnsi="Tahoma" w:cs="Tahoma"/>
          <w:sz w:val="22"/>
          <w:szCs w:val="22"/>
        </w:rPr>
        <w:t>ante la autoridad ambiental</w:t>
      </w:r>
      <w:r w:rsidR="00254D01">
        <w:rPr>
          <w:rFonts w:ascii="Tahoma" w:eastAsia="Tahoma" w:hAnsi="Tahoma" w:cs="Tahoma"/>
          <w:sz w:val="22"/>
          <w:szCs w:val="22"/>
        </w:rPr>
        <w:t>,</w:t>
      </w:r>
      <w:r w:rsidR="00466511" w:rsidRPr="00466511">
        <w:rPr>
          <w:rFonts w:ascii="Tahoma" w:eastAsia="Tahoma" w:hAnsi="Tahoma" w:cs="Tahoma"/>
          <w:sz w:val="22"/>
          <w:szCs w:val="22"/>
        </w:rPr>
        <w:t xml:space="preserve"> usurpación de aguas o vertimientos y programas de reforestación </w:t>
      </w:r>
      <w:r w:rsidR="00254D01">
        <w:rPr>
          <w:rFonts w:ascii="Tahoma" w:eastAsia="Tahoma" w:hAnsi="Tahoma" w:cs="Tahoma"/>
          <w:sz w:val="22"/>
          <w:szCs w:val="22"/>
        </w:rPr>
        <w:t xml:space="preserve">en el caso de la </w:t>
      </w:r>
      <w:r w:rsidR="00466511" w:rsidRPr="00466511">
        <w:rPr>
          <w:rFonts w:ascii="Tahoma" w:eastAsia="Tahoma" w:hAnsi="Tahoma" w:cs="Tahoma"/>
          <w:sz w:val="22"/>
          <w:szCs w:val="22"/>
        </w:rPr>
        <w:t xml:space="preserve">subcuenca del rio Botello. </w:t>
      </w:r>
    </w:p>
    <w:p w14:paraId="104C31A9" w14:textId="4CD53A33" w:rsidR="00466511" w:rsidRDefault="00466511" w:rsidP="00945CAF">
      <w:pPr>
        <w:jc w:val="both"/>
        <w:rPr>
          <w:rFonts w:ascii="Tahoma" w:eastAsia="Tahoma" w:hAnsi="Tahoma" w:cs="Tahoma"/>
          <w:sz w:val="22"/>
          <w:szCs w:val="22"/>
        </w:rPr>
      </w:pPr>
    </w:p>
    <w:p w14:paraId="114DD441" w14:textId="17E50E4D" w:rsidR="00945CAF" w:rsidRDefault="00640A95" w:rsidP="00945CAF">
      <w:pPr>
        <w:jc w:val="both"/>
        <w:rPr>
          <w:rFonts w:ascii="Tahoma" w:eastAsia="Tahoma" w:hAnsi="Tahoma" w:cs="Tahoma"/>
          <w:sz w:val="22"/>
          <w:szCs w:val="22"/>
        </w:rPr>
      </w:pPr>
      <w:r>
        <w:rPr>
          <w:rFonts w:ascii="Tahoma" w:eastAsia="Tahoma" w:hAnsi="Tahoma" w:cs="Tahoma"/>
          <w:sz w:val="22"/>
          <w:szCs w:val="22"/>
        </w:rPr>
        <w:t>Sin embargo, d</w:t>
      </w:r>
      <w:r w:rsidR="00254D01">
        <w:rPr>
          <w:rFonts w:ascii="Tahoma" w:eastAsia="Tahoma" w:hAnsi="Tahoma" w:cs="Tahoma"/>
          <w:sz w:val="22"/>
          <w:szCs w:val="22"/>
        </w:rPr>
        <w:t>ebido a las</w:t>
      </w:r>
      <w:r>
        <w:rPr>
          <w:rFonts w:ascii="Tahoma" w:eastAsia="Tahoma" w:hAnsi="Tahoma" w:cs="Tahoma"/>
          <w:sz w:val="22"/>
          <w:szCs w:val="22"/>
        </w:rPr>
        <w:t xml:space="preserve"> acciones antrópicas</w:t>
      </w:r>
      <w:r w:rsidR="00922442">
        <w:rPr>
          <w:rFonts w:ascii="Tahoma" w:eastAsia="Tahoma" w:hAnsi="Tahoma" w:cs="Tahoma"/>
          <w:sz w:val="22"/>
          <w:szCs w:val="22"/>
        </w:rPr>
        <w:t xml:space="preserve"> por</w:t>
      </w:r>
      <w:r>
        <w:rPr>
          <w:rFonts w:ascii="Tahoma" w:eastAsia="Tahoma" w:hAnsi="Tahoma" w:cs="Tahoma"/>
          <w:sz w:val="22"/>
          <w:szCs w:val="22"/>
        </w:rPr>
        <w:t xml:space="preserve"> las</w:t>
      </w:r>
      <w:r w:rsidR="00254D01">
        <w:rPr>
          <w:rFonts w:ascii="Tahoma" w:eastAsia="Tahoma" w:hAnsi="Tahoma" w:cs="Tahoma"/>
          <w:sz w:val="22"/>
          <w:szCs w:val="22"/>
        </w:rPr>
        <w:t xml:space="preserve"> conexiones erradas de algunas viviendas, los vertimientos</w:t>
      </w:r>
      <w:r>
        <w:rPr>
          <w:rFonts w:ascii="Tahoma" w:eastAsia="Tahoma" w:hAnsi="Tahoma" w:cs="Tahoma"/>
          <w:sz w:val="22"/>
          <w:szCs w:val="22"/>
        </w:rPr>
        <w:t xml:space="preserve">, alteran los humedales y los ecosistemas presentes en Facatativá. </w:t>
      </w:r>
      <w:proofErr w:type="gramStart"/>
      <w:r w:rsidR="00E6433A">
        <w:rPr>
          <w:rFonts w:ascii="Tahoma" w:eastAsia="Tahoma" w:hAnsi="Tahoma" w:cs="Tahoma"/>
          <w:sz w:val="22"/>
          <w:szCs w:val="22"/>
        </w:rPr>
        <w:t>La violación de las normas hacia el recurso hídrico no son</w:t>
      </w:r>
      <w:proofErr w:type="gramEnd"/>
      <w:r w:rsidR="00254D01">
        <w:rPr>
          <w:rFonts w:ascii="Tahoma" w:eastAsia="Tahoma" w:hAnsi="Tahoma" w:cs="Tahoma"/>
          <w:sz w:val="22"/>
          <w:szCs w:val="22"/>
        </w:rPr>
        <w:t xml:space="preserve"> atendidas oportunamente por las autoridades competentes, aunque existen los mecanismos para estas situaciones</w:t>
      </w:r>
      <w:r w:rsidR="008B2437">
        <w:rPr>
          <w:rFonts w:ascii="Tahoma" w:eastAsia="Tahoma" w:hAnsi="Tahoma" w:cs="Tahoma"/>
          <w:sz w:val="22"/>
          <w:szCs w:val="22"/>
        </w:rPr>
        <w:t>.</w:t>
      </w:r>
    </w:p>
    <w:p w14:paraId="0C93FC67" w14:textId="4D7741C2" w:rsidR="00254D01" w:rsidRDefault="00254D01" w:rsidP="00254D01">
      <w:pPr>
        <w:jc w:val="both"/>
        <w:rPr>
          <w:rFonts w:ascii="Tahoma" w:eastAsia="Tahoma" w:hAnsi="Tahoma" w:cs="Tahoma"/>
          <w:sz w:val="22"/>
          <w:szCs w:val="22"/>
        </w:rPr>
      </w:pPr>
      <w:r>
        <w:rPr>
          <w:rFonts w:ascii="Tahoma" w:eastAsia="Tahoma" w:hAnsi="Tahoma" w:cs="Tahoma"/>
          <w:sz w:val="22"/>
          <w:szCs w:val="22"/>
        </w:rPr>
        <w:t xml:space="preserve">Adicionalmente por la presencia de cultivos y las actividades de riego en los cultivos, </w:t>
      </w:r>
      <w:r w:rsidRPr="00EE72C4">
        <w:rPr>
          <w:rFonts w:ascii="Tahoma" w:eastAsia="Tahoma" w:hAnsi="Tahoma" w:cs="Tahoma"/>
          <w:sz w:val="22"/>
          <w:szCs w:val="22"/>
        </w:rPr>
        <w:t xml:space="preserve">por </w:t>
      </w:r>
      <w:r w:rsidR="008B2437">
        <w:rPr>
          <w:rFonts w:ascii="Tahoma" w:eastAsia="Tahoma" w:hAnsi="Tahoma" w:cs="Tahoma"/>
          <w:sz w:val="22"/>
          <w:szCs w:val="22"/>
        </w:rPr>
        <w:t xml:space="preserve">la </w:t>
      </w:r>
      <w:r w:rsidRPr="00EE72C4">
        <w:rPr>
          <w:rFonts w:ascii="Tahoma" w:eastAsia="Tahoma" w:hAnsi="Tahoma" w:cs="Tahoma"/>
          <w:sz w:val="22"/>
          <w:szCs w:val="22"/>
        </w:rPr>
        <w:t>escorrentía, llega al suelo e impacta las reservas de agua subterránea o las fuentes de agua superficial.</w:t>
      </w:r>
    </w:p>
    <w:p w14:paraId="2262E5B5" w14:textId="419ACCFC" w:rsidR="00EE72C4" w:rsidRDefault="00EE72C4" w:rsidP="00945CAF">
      <w:pPr>
        <w:jc w:val="both"/>
        <w:rPr>
          <w:rFonts w:ascii="Tahoma" w:eastAsia="Tahoma" w:hAnsi="Tahoma" w:cs="Tahoma"/>
          <w:sz w:val="22"/>
          <w:szCs w:val="22"/>
        </w:rPr>
      </w:pPr>
    </w:p>
    <w:p w14:paraId="00A09F59" w14:textId="77777777" w:rsidR="0064622E" w:rsidRPr="00220554" w:rsidRDefault="0064622E" w:rsidP="00945CAF">
      <w:pPr>
        <w:jc w:val="both"/>
        <w:rPr>
          <w:rFonts w:ascii="Tahoma" w:hAnsi="Tahoma" w:cs="Tahoma"/>
          <w:sz w:val="22"/>
          <w:szCs w:val="22"/>
          <w:lang w:val="es-CO" w:eastAsia="en-US"/>
        </w:rPr>
      </w:pPr>
    </w:p>
    <w:p w14:paraId="71D47C5B" w14:textId="77777777" w:rsidR="00945CAF" w:rsidRPr="00220554" w:rsidRDefault="00945CAF" w:rsidP="00BA7F0D">
      <w:pPr>
        <w:pStyle w:val="Ttulo3"/>
        <w:numPr>
          <w:ilvl w:val="2"/>
          <w:numId w:val="8"/>
        </w:numPr>
        <w:spacing w:before="0" w:after="0"/>
        <w:ind w:left="720"/>
        <w:jc w:val="both"/>
        <w:rPr>
          <w:rFonts w:ascii="Tahoma" w:hAnsi="Tahoma" w:cs="Tahoma"/>
          <w:b w:val="0"/>
          <w:bCs w:val="0"/>
          <w:sz w:val="22"/>
          <w:szCs w:val="22"/>
        </w:rPr>
      </w:pPr>
      <w:bookmarkStart w:id="84" w:name="_Toc27652733"/>
      <w:r>
        <w:rPr>
          <w:rFonts w:ascii="Tahoma" w:hAnsi="Tahoma" w:cs="Tahoma"/>
          <w:b w:val="0"/>
          <w:bCs w:val="0"/>
          <w:sz w:val="22"/>
          <w:szCs w:val="22"/>
        </w:rPr>
        <w:t>Flora</w:t>
      </w:r>
      <w:bookmarkEnd w:id="84"/>
      <w:r>
        <w:rPr>
          <w:rFonts w:ascii="Tahoma" w:hAnsi="Tahoma" w:cs="Tahoma"/>
          <w:b w:val="0"/>
          <w:bCs w:val="0"/>
          <w:sz w:val="22"/>
          <w:szCs w:val="22"/>
        </w:rPr>
        <w:t xml:space="preserve"> </w:t>
      </w:r>
    </w:p>
    <w:p w14:paraId="19269DCA" w14:textId="77777777" w:rsidR="00FA3AF1" w:rsidRDefault="00FA3AF1" w:rsidP="00945CAF">
      <w:pPr>
        <w:jc w:val="both"/>
        <w:rPr>
          <w:rFonts w:ascii="Tahoma" w:hAnsi="Tahoma" w:cs="Tahoma"/>
          <w:sz w:val="22"/>
          <w:szCs w:val="22"/>
          <w:lang w:val="es-CO" w:eastAsia="en-US"/>
        </w:rPr>
      </w:pPr>
    </w:p>
    <w:p w14:paraId="7FB3987B" w14:textId="3DD0C78C" w:rsidR="00945CAF" w:rsidRDefault="00D60449" w:rsidP="00945CAF">
      <w:pPr>
        <w:jc w:val="both"/>
        <w:rPr>
          <w:rFonts w:ascii="Tahoma" w:hAnsi="Tahoma" w:cs="Tahoma"/>
          <w:sz w:val="22"/>
          <w:szCs w:val="22"/>
          <w:lang w:val="es-CO" w:eastAsia="en-US"/>
        </w:rPr>
      </w:pPr>
      <w:r>
        <w:rPr>
          <w:rFonts w:ascii="Tahoma" w:hAnsi="Tahoma" w:cs="Tahoma"/>
          <w:sz w:val="22"/>
          <w:szCs w:val="22"/>
          <w:lang w:val="es-CO" w:eastAsia="en-US"/>
        </w:rPr>
        <w:t>Facatativá se destaca por ser</w:t>
      </w:r>
      <w:r w:rsidR="008B2437">
        <w:rPr>
          <w:rFonts w:ascii="Tahoma" w:hAnsi="Tahoma" w:cs="Tahoma"/>
          <w:sz w:val="22"/>
          <w:szCs w:val="22"/>
          <w:lang w:val="es-CO" w:eastAsia="en-US"/>
        </w:rPr>
        <w:t xml:space="preserve"> un gran productor de flores</w:t>
      </w:r>
      <w:r>
        <w:rPr>
          <w:rFonts w:ascii="Tahoma" w:hAnsi="Tahoma" w:cs="Tahoma"/>
          <w:sz w:val="22"/>
          <w:szCs w:val="22"/>
          <w:lang w:val="es-CO" w:eastAsia="en-US"/>
        </w:rPr>
        <w:t>, adicionalmente es una fuente de empleo importante para la comunidad y en su mayoría comprende de mujeres quienes se dedican en este sector. C</w:t>
      </w:r>
      <w:r w:rsidR="005B6916" w:rsidRPr="005B6916">
        <w:rPr>
          <w:rFonts w:ascii="Tahoma" w:hAnsi="Tahoma" w:cs="Tahoma"/>
          <w:sz w:val="22"/>
          <w:szCs w:val="22"/>
          <w:lang w:val="es-CO" w:eastAsia="en-US"/>
        </w:rPr>
        <w:t xml:space="preserve">abe señalar que la excesiva cantidad de </w:t>
      </w:r>
      <w:r w:rsidR="005B6916" w:rsidRPr="005B6916">
        <w:rPr>
          <w:rFonts w:ascii="Tahoma" w:hAnsi="Tahoma" w:cs="Tahoma"/>
          <w:sz w:val="22"/>
          <w:szCs w:val="22"/>
          <w:lang w:val="es-CO" w:eastAsia="en-US"/>
        </w:rPr>
        <w:lastRenderedPageBreak/>
        <w:t>cultivos de flores ha generado la pérdida de las aguas subterráneas e incluso la erosión de las tierras.</w:t>
      </w:r>
    </w:p>
    <w:p w14:paraId="0D8411EA" w14:textId="1EAFFF7F" w:rsidR="00D60449" w:rsidRDefault="00D60449" w:rsidP="00945CAF">
      <w:pPr>
        <w:jc w:val="both"/>
        <w:rPr>
          <w:rFonts w:ascii="Tahoma" w:hAnsi="Tahoma" w:cs="Tahoma"/>
          <w:sz w:val="22"/>
          <w:szCs w:val="22"/>
          <w:lang w:val="es-CO" w:eastAsia="en-US"/>
        </w:rPr>
      </w:pPr>
    </w:p>
    <w:p w14:paraId="52E60A2F" w14:textId="02BB5653" w:rsidR="00D60449" w:rsidRPr="00D60449" w:rsidRDefault="00D60449" w:rsidP="00D60449">
      <w:pPr>
        <w:jc w:val="both"/>
        <w:rPr>
          <w:rFonts w:ascii="Tahoma" w:hAnsi="Tahoma" w:cs="Tahoma"/>
          <w:sz w:val="22"/>
          <w:szCs w:val="22"/>
          <w:lang w:eastAsia="en-US"/>
        </w:rPr>
      </w:pPr>
      <w:r>
        <w:rPr>
          <w:rFonts w:ascii="Tahoma" w:hAnsi="Tahoma" w:cs="Tahoma"/>
          <w:sz w:val="22"/>
          <w:szCs w:val="22"/>
          <w:lang w:val="es-CO" w:eastAsia="en-US"/>
        </w:rPr>
        <w:t xml:space="preserve">En cuanto a flora nativa, Facatativá a adelantado actividades entorno a la flora como medio para recuperar los ecosistemas y al mismo tiempo atraer a la fauna del lugar. </w:t>
      </w:r>
      <w:r w:rsidRPr="00D60449">
        <w:rPr>
          <w:rFonts w:ascii="Tahoma" w:hAnsi="Tahoma" w:cs="Tahoma"/>
          <w:sz w:val="22"/>
          <w:szCs w:val="22"/>
          <w:lang w:eastAsia="en-US"/>
        </w:rPr>
        <w:t>A su vez el municipio se ha esforzado por el mantenimiento de la cobertura vegetal</w:t>
      </w:r>
      <w:r>
        <w:rPr>
          <w:rFonts w:ascii="Tahoma" w:hAnsi="Tahoma" w:cs="Tahoma"/>
          <w:sz w:val="22"/>
          <w:szCs w:val="22"/>
          <w:lang w:eastAsia="en-US"/>
        </w:rPr>
        <w:t>.</w:t>
      </w:r>
    </w:p>
    <w:p w14:paraId="60E97B88" w14:textId="2C159446" w:rsidR="00D60449" w:rsidRPr="00D60449" w:rsidRDefault="00D60449" w:rsidP="00945CAF">
      <w:pPr>
        <w:jc w:val="both"/>
        <w:rPr>
          <w:rFonts w:ascii="Tahoma" w:hAnsi="Tahoma" w:cs="Tahoma"/>
          <w:sz w:val="22"/>
          <w:szCs w:val="22"/>
          <w:lang w:eastAsia="en-US"/>
        </w:rPr>
      </w:pPr>
    </w:p>
    <w:p w14:paraId="3AF7811C" w14:textId="77777777" w:rsidR="00945CAF" w:rsidRPr="00220554" w:rsidRDefault="00945CAF" w:rsidP="00945CAF">
      <w:pPr>
        <w:jc w:val="both"/>
        <w:rPr>
          <w:rFonts w:ascii="Tahoma" w:hAnsi="Tahoma" w:cs="Tahoma"/>
          <w:sz w:val="22"/>
          <w:szCs w:val="22"/>
          <w:lang w:val="es-CO" w:eastAsia="en-US"/>
        </w:rPr>
      </w:pPr>
    </w:p>
    <w:p w14:paraId="4420E557" w14:textId="77777777" w:rsidR="00945CAF" w:rsidRPr="00220554" w:rsidRDefault="00945CAF" w:rsidP="00BA7F0D">
      <w:pPr>
        <w:pStyle w:val="Ttulo3"/>
        <w:numPr>
          <w:ilvl w:val="2"/>
          <w:numId w:val="8"/>
        </w:numPr>
        <w:spacing w:before="0" w:after="0"/>
        <w:ind w:left="720"/>
        <w:jc w:val="both"/>
        <w:rPr>
          <w:rFonts w:ascii="Tahoma" w:hAnsi="Tahoma" w:cs="Tahoma"/>
          <w:b w:val="0"/>
          <w:bCs w:val="0"/>
          <w:sz w:val="22"/>
          <w:szCs w:val="22"/>
        </w:rPr>
      </w:pPr>
      <w:bookmarkStart w:id="85" w:name="_Toc27652734"/>
      <w:r>
        <w:rPr>
          <w:rFonts w:ascii="Tahoma" w:hAnsi="Tahoma" w:cs="Tahoma"/>
          <w:b w:val="0"/>
          <w:bCs w:val="0"/>
          <w:sz w:val="22"/>
          <w:szCs w:val="22"/>
        </w:rPr>
        <w:t>Suelo</w:t>
      </w:r>
      <w:bookmarkEnd w:id="85"/>
      <w:r>
        <w:rPr>
          <w:rFonts w:ascii="Tahoma" w:hAnsi="Tahoma" w:cs="Tahoma"/>
          <w:b w:val="0"/>
          <w:bCs w:val="0"/>
          <w:sz w:val="22"/>
          <w:szCs w:val="22"/>
        </w:rPr>
        <w:t xml:space="preserve"> </w:t>
      </w:r>
    </w:p>
    <w:p w14:paraId="3D0B1019" w14:textId="77777777" w:rsidR="00945CAF" w:rsidRPr="00220554" w:rsidRDefault="00945CAF" w:rsidP="00945CAF">
      <w:pPr>
        <w:jc w:val="both"/>
        <w:rPr>
          <w:rFonts w:ascii="Tahoma" w:hAnsi="Tahoma" w:cs="Tahoma"/>
          <w:sz w:val="22"/>
          <w:szCs w:val="22"/>
          <w:lang w:val="es-CO" w:eastAsia="en-US"/>
        </w:rPr>
      </w:pPr>
    </w:p>
    <w:p w14:paraId="2B3C494B" w14:textId="455DCBE9" w:rsidR="00D60449" w:rsidRDefault="00D60449" w:rsidP="0064622E">
      <w:pPr>
        <w:jc w:val="both"/>
        <w:rPr>
          <w:rFonts w:ascii="Tahoma" w:eastAsia="Tahoma" w:hAnsi="Tahoma" w:cs="Tahoma"/>
          <w:sz w:val="22"/>
          <w:szCs w:val="22"/>
        </w:rPr>
      </w:pPr>
      <w:r>
        <w:rPr>
          <w:rFonts w:ascii="Tahoma" w:eastAsia="Tahoma" w:hAnsi="Tahoma" w:cs="Tahoma"/>
          <w:sz w:val="22"/>
          <w:szCs w:val="22"/>
        </w:rPr>
        <w:t>Pese a la generación de empleo que genera y el potencial económico que representa en el municipio, la agricultura</w:t>
      </w:r>
      <w:r w:rsidR="00563E0A">
        <w:rPr>
          <w:rFonts w:ascii="Tahoma" w:eastAsia="Tahoma" w:hAnsi="Tahoma" w:cs="Tahoma"/>
          <w:sz w:val="22"/>
          <w:szCs w:val="22"/>
        </w:rPr>
        <w:t>,</w:t>
      </w:r>
      <w:r>
        <w:rPr>
          <w:rFonts w:ascii="Tahoma" w:eastAsia="Tahoma" w:hAnsi="Tahoma" w:cs="Tahoma"/>
          <w:sz w:val="22"/>
          <w:szCs w:val="22"/>
        </w:rPr>
        <w:t xml:space="preserve"> la ganader</w:t>
      </w:r>
      <w:r w:rsidR="00355505">
        <w:rPr>
          <w:rFonts w:ascii="Tahoma" w:eastAsia="Tahoma" w:hAnsi="Tahoma" w:cs="Tahoma"/>
          <w:sz w:val="22"/>
          <w:szCs w:val="22"/>
        </w:rPr>
        <w:t>ía,</w:t>
      </w:r>
      <w:r w:rsidR="00563E0A">
        <w:rPr>
          <w:rFonts w:ascii="Tahoma" w:eastAsia="Tahoma" w:hAnsi="Tahoma" w:cs="Tahoma"/>
          <w:sz w:val="22"/>
          <w:szCs w:val="22"/>
        </w:rPr>
        <w:t xml:space="preserve"> </w:t>
      </w:r>
      <w:r w:rsidR="00355505">
        <w:rPr>
          <w:rFonts w:ascii="Tahoma" w:eastAsia="Tahoma" w:hAnsi="Tahoma" w:cs="Tahoma"/>
          <w:sz w:val="22"/>
          <w:szCs w:val="22"/>
        </w:rPr>
        <w:t>las actividades avícolas y porcícolas</w:t>
      </w:r>
      <w:r>
        <w:rPr>
          <w:rFonts w:ascii="Tahoma" w:eastAsia="Tahoma" w:hAnsi="Tahoma" w:cs="Tahoma"/>
          <w:sz w:val="22"/>
          <w:szCs w:val="22"/>
        </w:rPr>
        <w:t xml:space="preserve"> impactan los suelos debido a los plaguicidas, agroquímicos y los vertimientos, </w:t>
      </w:r>
      <w:r w:rsidR="0049615C">
        <w:rPr>
          <w:rFonts w:ascii="Tahoma" w:eastAsia="Tahoma" w:hAnsi="Tahoma" w:cs="Tahoma"/>
          <w:sz w:val="22"/>
          <w:szCs w:val="22"/>
        </w:rPr>
        <w:t xml:space="preserve">que se filtran </w:t>
      </w:r>
      <w:r>
        <w:rPr>
          <w:rFonts w:ascii="Tahoma" w:eastAsia="Tahoma" w:hAnsi="Tahoma" w:cs="Tahoma"/>
          <w:sz w:val="22"/>
          <w:szCs w:val="22"/>
        </w:rPr>
        <w:t>por lo que degradan los suelos y modifican su uso para generar una mayor actividad económica.</w:t>
      </w:r>
    </w:p>
    <w:p w14:paraId="6C757296" w14:textId="24142F7A" w:rsidR="00945CAF" w:rsidRPr="0064622E" w:rsidRDefault="00945CAF" w:rsidP="00945CAF">
      <w:pPr>
        <w:jc w:val="both"/>
        <w:rPr>
          <w:rFonts w:ascii="Tahoma" w:hAnsi="Tahoma" w:cs="Tahoma"/>
          <w:color w:val="FF0000"/>
          <w:sz w:val="22"/>
          <w:szCs w:val="22"/>
          <w:lang w:eastAsia="en-US"/>
        </w:rPr>
      </w:pPr>
    </w:p>
    <w:p w14:paraId="70B9C6B8" w14:textId="77777777" w:rsidR="00945CAF" w:rsidRDefault="00945CAF" w:rsidP="00945CAF">
      <w:pPr>
        <w:jc w:val="both"/>
        <w:rPr>
          <w:rFonts w:ascii="Tahoma" w:hAnsi="Tahoma" w:cs="Tahoma"/>
          <w:sz w:val="22"/>
          <w:szCs w:val="22"/>
          <w:lang w:eastAsia="en-US"/>
        </w:rPr>
      </w:pPr>
    </w:p>
    <w:p w14:paraId="7CD21286" w14:textId="77777777" w:rsidR="0064622E" w:rsidRPr="00220554" w:rsidRDefault="0064622E" w:rsidP="00BA7F0D">
      <w:pPr>
        <w:pStyle w:val="Ttulo3"/>
        <w:numPr>
          <w:ilvl w:val="2"/>
          <w:numId w:val="8"/>
        </w:numPr>
        <w:spacing w:before="0" w:after="0"/>
        <w:ind w:left="720"/>
        <w:jc w:val="both"/>
        <w:rPr>
          <w:rFonts w:ascii="Tahoma" w:hAnsi="Tahoma" w:cs="Tahoma"/>
          <w:b w:val="0"/>
          <w:bCs w:val="0"/>
          <w:sz w:val="22"/>
          <w:szCs w:val="22"/>
        </w:rPr>
      </w:pPr>
      <w:bookmarkStart w:id="86" w:name="_Toc27652735"/>
      <w:r>
        <w:rPr>
          <w:rFonts w:ascii="Tahoma" w:hAnsi="Tahoma" w:cs="Tahoma"/>
          <w:b w:val="0"/>
          <w:bCs w:val="0"/>
          <w:sz w:val="22"/>
          <w:szCs w:val="22"/>
        </w:rPr>
        <w:t>Manejo de Residuos</w:t>
      </w:r>
      <w:bookmarkEnd w:id="86"/>
    </w:p>
    <w:p w14:paraId="626BF24F" w14:textId="77777777" w:rsidR="00945CAF" w:rsidRPr="00220554" w:rsidRDefault="00945CAF" w:rsidP="00945CAF">
      <w:pPr>
        <w:jc w:val="both"/>
        <w:rPr>
          <w:rFonts w:ascii="Tahoma" w:hAnsi="Tahoma" w:cs="Tahoma"/>
          <w:sz w:val="22"/>
          <w:szCs w:val="22"/>
          <w:lang w:val="es-CO" w:eastAsia="en-US"/>
        </w:rPr>
      </w:pPr>
    </w:p>
    <w:p w14:paraId="76D76CFE" w14:textId="77777777" w:rsidR="00AF7370" w:rsidRDefault="0064622E" w:rsidP="00AF7370">
      <w:pPr>
        <w:jc w:val="both"/>
        <w:rPr>
          <w:rFonts w:ascii="Tahoma" w:eastAsia="Tahoma" w:hAnsi="Tahoma" w:cs="Tahoma"/>
          <w:sz w:val="22"/>
          <w:szCs w:val="22"/>
        </w:rPr>
      </w:pPr>
      <w:r>
        <w:rPr>
          <w:rFonts w:ascii="Tahoma" w:eastAsia="Tahoma" w:hAnsi="Tahoma" w:cs="Tahoma"/>
          <w:sz w:val="22"/>
          <w:szCs w:val="22"/>
          <w:lang w:eastAsia="en-US"/>
        </w:rPr>
        <w:t xml:space="preserve">El inadecuado manejo de los residuos sólidos que no son separados desde la fuente </w:t>
      </w:r>
      <w:proofErr w:type="gramStart"/>
      <w:r>
        <w:rPr>
          <w:rFonts w:ascii="Tahoma" w:eastAsia="Tahoma" w:hAnsi="Tahoma" w:cs="Tahoma"/>
          <w:sz w:val="22"/>
          <w:szCs w:val="22"/>
          <w:lang w:eastAsia="en-US"/>
        </w:rPr>
        <w:t>son</w:t>
      </w:r>
      <w:proofErr w:type="gramEnd"/>
      <w:r>
        <w:rPr>
          <w:rFonts w:ascii="Tahoma" w:eastAsia="Tahoma" w:hAnsi="Tahoma" w:cs="Tahoma"/>
          <w:sz w:val="22"/>
          <w:szCs w:val="22"/>
          <w:lang w:eastAsia="en-US"/>
        </w:rPr>
        <w:t xml:space="preserve"> vertidos en los cuerpos hídricos, el municipio de Facatativá posee humedales</w:t>
      </w:r>
      <w:r w:rsidRPr="007D3D93">
        <w:rPr>
          <w:rFonts w:ascii="Tahoma" w:eastAsia="Tahoma" w:hAnsi="Tahoma" w:cs="Tahoma"/>
          <w:sz w:val="22"/>
          <w:szCs w:val="22"/>
        </w:rPr>
        <w:t xml:space="preserve"> como </w:t>
      </w:r>
      <w:r>
        <w:rPr>
          <w:rFonts w:ascii="Tahoma" w:eastAsia="Tahoma" w:hAnsi="Tahoma" w:cs="Tahoma"/>
          <w:sz w:val="22"/>
          <w:szCs w:val="22"/>
        </w:rPr>
        <w:t xml:space="preserve">el </w:t>
      </w:r>
      <w:r w:rsidRPr="007D3D93">
        <w:rPr>
          <w:rFonts w:ascii="Tahoma" w:eastAsia="Tahoma" w:hAnsi="Tahoma" w:cs="Tahoma"/>
          <w:sz w:val="22"/>
          <w:szCs w:val="22"/>
        </w:rPr>
        <w:t xml:space="preserve">Corito, </w:t>
      </w:r>
      <w:proofErr w:type="spellStart"/>
      <w:r w:rsidRPr="007D3D93">
        <w:rPr>
          <w:rFonts w:ascii="Tahoma" w:eastAsia="Tahoma" w:hAnsi="Tahoma" w:cs="Tahoma"/>
          <w:sz w:val="22"/>
          <w:szCs w:val="22"/>
        </w:rPr>
        <w:t>Covarachia</w:t>
      </w:r>
      <w:proofErr w:type="spellEnd"/>
      <w:r w:rsidRPr="007D3D93">
        <w:rPr>
          <w:rFonts w:ascii="Tahoma" w:eastAsia="Tahoma" w:hAnsi="Tahoma" w:cs="Tahoma"/>
          <w:sz w:val="22"/>
          <w:szCs w:val="22"/>
        </w:rPr>
        <w:t xml:space="preserve">, Las Cuevas, Piedras de Tunjo, Las </w:t>
      </w:r>
      <w:proofErr w:type="spellStart"/>
      <w:r w:rsidRPr="007D3D93">
        <w:rPr>
          <w:rFonts w:ascii="Tahoma" w:eastAsia="Tahoma" w:hAnsi="Tahoma" w:cs="Tahoma"/>
          <w:sz w:val="22"/>
          <w:szCs w:val="22"/>
        </w:rPr>
        <w:t>Tinguas</w:t>
      </w:r>
      <w:proofErr w:type="spellEnd"/>
      <w:r>
        <w:rPr>
          <w:rFonts w:ascii="Tahoma" w:eastAsia="Tahoma" w:hAnsi="Tahoma" w:cs="Tahoma"/>
          <w:sz w:val="22"/>
          <w:szCs w:val="22"/>
        </w:rPr>
        <w:t xml:space="preserve"> que se ven afectados por este tipo de prácticas. </w:t>
      </w:r>
      <w:r>
        <w:rPr>
          <w:rFonts w:ascii="Tahoma" w:eastAsia="Tahoma" w:hAnsi="Tahoma" w:cs="Tahoma"/>
          <w:sz w:val="22"/>
          <w:szCs w:val="22"/>
          <w:lang w:eastAsia="en-US"/>
        </w:rPr>
        <w:t>Sumado a esto las personas no han adquirido la cultura de la separación de la fuente, así mismo la población ha incrementado y los residuos sólidos a disponerse son mayores, con ello la capacidad de disposición final, sin que se recupere los materiales.</w:t>
      </w:r>
      <w:r w:rsidR="00AF7370">
        <w:rPr>
          <w:rFonts w:ascii="Tahoma" w:eastAsia="Tahoma" w:hAnsi="Tahoma" w:cs="Tahoma"/>
          <w:sz w:val="22"/>
          <w:szCs w:val="22"/>
          <w:lang w:eastAsia="en-US"/>
        </w:rPr>
        <w:t xml:space="preserve"> </w:t>
      </w:r>
      <w:r w:rsidR="00AF7370" w:rsidRPr="007D3D93">
        <w:rPr>
          <w:rFonts w:ascii="Tahoma" w:eastAsia="Tahoma" w:hAnsi="Tahoma" w:cs="Tahoma"/>
          <w:sz w:val="22"/>
          <w:szCs w:val="22"/>
        </w:rPr>
        <w:t xml:space="preserve">Los residuos sólidos </w:t>
      </w:r>
      <w:r w:rsidR="00AF7370">
        <w:rPr>
          <w:rFonts w:ascii="Tahoma" w:eastAsia="Tahoma" w:hAnsi="Tahoma" w:cs="Tahoma"/>
          <w:sz w:val="22"/>
          <w:szCs w:val="22"/>
        </w:rPr>
        <w:t>generan impactos negativos</w:t>
      </w:r>
      <w:r w:rsidR="00AF7370" w:rsidRPr="007D3D93">
        <w:rPr>
          <w:rFonts w:ascii="Tahoma" w:eastAsia="Tahoma" w:hAnsi="Tahoma" w:cs="Tahoma"/>
          <w:sz w:val="22"/>
          <w:szCs w:val="22"/>
        </w:rPr>
        <w:t xml:space="preserve"> </w:t>
      </w:r>
      <w:r w:rsidR="00AF7370">
        <w:rPr>
          <w:rFonts w:ascii="Tahoma" w:eastAsia="Tahoma" w:hAnsi="Tahoma" w:cs="Tahoma"/>
          <w:sz w:val="22"/>
          <w:szCs w:val="22"/>
        </w:rPr>
        <w:t xml:space="preserve">en la comunidad por el aumento de vectores, </w:t>
      </w:r>
      <w:r w:rsidR="00AF7370" w:rsidRPr="007D3D93">
        <w:rPr>
          <w:rFonts w:ascii="Tahoma" w:eastAsia="Tahoma" w:hAnsi="Tahoma" w:cs="Tahoma"/>
          <w:sz w:val="22"/>
          <w:szCs w:val="22"/>
        </w:rPr>
        <w:t>problemas de salud pública y ambiental.</w:t>
      </w:r>
    </w:p>
    <w:p w14:paraId="12FDDB59" w14:textId="4489D5AF" w:rsidR="0064622E" w:rsidRDefault="0064622E" w:rsidP="0064622E">
      <w:pPr>
        <w:jc w:val="both"/>
        <w:rPr>
          <w:rFonts w:ascii="Tahoma" w:eastAsia="Tahoma" w:hAnsi="Tahoma" w:cs="Tahoma"/>
          <w:sz w:val="22"/>
          <w:szCs w:val="22"/>
          <w:lang w:eastAsia="en-US"/>
        </w:rPr>
      </w:pPr>
    </w:p>
    <w:p w14:paraId="221DA687" w14:textId="03AD55E8" w:rsidR="0064622E" w:rsidRPr="00220554" w:rsidRDefault="004720AB" w:rsidP="00BA7F0D">
      <w:pPr>
        <w:pStyle w:val="Ttulo3"/>
        <w:numPr>
          <w:ilvl w:val="2"/>
          <w:numId w:val="8"/>
        </w:numPr>
        <w:spacing w:before="0" w:after="0"/>
        <w:ind w:left="720"/>
        <w:jc w:val="both"/>
        <w:rPr>
          <w:rFonts w:ascii="Tahoma" w:hAnsi="Tahoma" w:cs="Tahoma"/>
          <w:b w:val="0"/>
          <w:bCs w:val="0"/>
          <w:sz w:val="22"/>
          <w:szCs w:val="22"/>
        </w:rPr>
      </w:pPr>
      <w:bookmarkStart w:id="87" w:name="_Toc27652736"/>
      <w:r>
        <w:rPr>
          <w:rFonts w:ascii="Tahoma" w:hAnsi="Tahoma" w:cs="Tahoma"/>
          <w:b w:val="0"/>
          <w:bCs w:val="0"/>
          <w:sz w:val="22"/>
          <w:szCs w:val="22"/>
        </w:rPr>
        <w:t>Condiciones Atmosféricas</w:t>
      </w:r>
      <w:bookmarkEnd w:id="87"/>
    </w:p>
    <w:p w14:paraId="04F123A3" w14:textId="77777777" w:rsidR="0064622E" w:rsidRDefault="0064622E" w:rsidP="0064622E">
      <w:pPr>
        <w:jc w:val="both"/>
        <w:rPr>
          <w:rFonts w:ascii="Tahoma" w:eastAsia="Tahoma" w:hAnsi="Tahoma" w:cs="Tahoma"/>
          <w:sz w:val="22"/>
          <w:szCs w:val="22"/>
        </w:rPr>
      </w:pPr>
    </w:p>
    <w:p w14:paraId="301D7787" w14:textId="5941F6CA" w:rsidR="004720AB" w:rsidRPr="004720AB" w:rsidRDefault="0064622E" w:rsidP="004720AB">
      <w:pPr>
        <w:jc w:val="both"/>
        <w:rPr>
          <w:rFonts w:ascii="Tahoma" w:eastAsia="Tahoma" w:hAnsi="Tahoma" w:cs="Tahoma"/>
          <w:sz w:val="22"/>
          <w:szCs w:val="22"/>
        </w:rPr>
      </w:pPr>
      <w:r w:rsidRPr="007D3D93">
        <w:rPr>
          <w:rFonts w:ascii="Tahoma" w:eastAsia="Tahoma" w:hAnsi="Tahoma" w:cs="Tahoma"/>
          <w:sz w:val="22"/>
          <w:szCs w:val="22"/>
        </w:rPr>
        <w:t xml:space="preserve">Las fuentes fijas y móviles </w:t>
      </w:r>
      <w:r w:rsidRPr="00DD319D">
        <w:rPr>
          <w:rFonts w:ascii="Tahoma" w:eastAsia="Tahoma" w:hAnsi="Tahoma" w:cs="Tahoma"/>
          <w:sz w:val="22"/>
          <w:szCs w:val="22"/>
        </w:rPr>
        <w:t>generan alta contaminación por lo que afecta la calidad del aire, como consecuencia los habitantes tienen problemas respiratorios.</w:t>
      </w:r>
      <w:r w:rsidR="00595950" w:rsidRPr="00DD319D">
        <w:rPr>
          <w:rFonts w:ascii="Tahoma" w:eastAsia="Tahoma" w:hAnsi="Tahoma" w:cs="Tahoma"/>
          <w:sz w:val="22"/>
          <w:szCs w:val="22"/>
        </w:rPr>
        <w:t xml:space="preserve"> </w:t>
      </w:r>
      <w:r w:rsidR="00DD319D" w:rsidRPr="00DD319D">
        <w:rPr>
          <w:rFonts w:ascii="Tahoma" w:eastAsia="Tahoma" w:hAnsi="Tahoma" w:cs="Tahoma"/>
          <w:sz w:val="22"/>
          <w:szCs w:val="22"/>
        </w:rPr>
        <w:t>En cuanto a fuentes fijas en Facatativá se encuentra e</w:t>
      </w:r>
      <w:r w:rsidR="00DD319D">
        <w:rPr>
          <w:rFonts w:ascii="Tahoma" w:eastAsia="Tahoma" w:hAnsi="Tahoma" w:cs="Tahoma"/>
          <w:sz w:val="22"/>
          <w:szCs w:val="22"/>
        </w:rPr>
        <w:t>l</w:t>
      </w:r>
      <w:r w:rsidR="00DD319D" w:rsidRPr="00DD319D">
        <w:rPr>
          <w:rFonts w:ascii="Tahoma" w:eastAsia="Tahoma" w:hAnsi="Tahoma" w:cs="Tahoma"/>
          <w:sz w:val="22"/>
          <w:szCs w:val="22"/>
        </w:rPr>
        <w:t xml:space="preserve"> corredor industrial ubicado en la </w:t>
      </w:r>
      <w:proofErr w:type="spellStart"/>
      <w:r w:rsidR="00DD319D" w:rsidRPr="00DD319D">
        <w:rPr>
          <w:rFonts w:ascii="Tahoma" w:eastAsia="Tahoma" w:hAnsi="Tahoma" w:cs="Tahoma"/>
          <w:sz w:val="22"/>
          <w:szCs w:val="22"/>
        </w:rPr>
        <w:t>Cartagenita</w:t>
      </w:r>
      <w:proofErr w:type="spellEnd"/>
      <w:r w:rsidR="00DD319D" w:rsidRPr="00DD319D">
        <w:rPr>
          <w:rFonts w:ascii="Tahoma" w:eastAsia="Tahoma" w:hAnsi="Tahoma" w:cs="Tahoma"/>
          <w:sz w:val="22"/>
          <w:szCs w:val="22"/>
        </w:rPr>
        <w:t xml:space="preserve"> y el corredor Rosal – Facatativá. E</w:t>
      </w:r>
      <w:r w:rsidR="00595950" w:rsidRPr="00DD319D">
        <w:rPr>
          <w:rFonts w:ascii="Tahoma" w:eastAsia="Tahoma" w:hAnsi="Tahoma" w:cs="Tahoma"/>
          <w:sz w:val="22"/>
          <w:szCs w:val="22"/>
        </w:rPr>
        <w:t xml:space="preserve">ntre </w:t>
      </w:r>
      <w:r w:rsidR="00DD319D" w:rsidRPr="00DD319D">
        <w:rPr>
          <w:rFonts w:ascii="Tahoma" w:eastAsia="Tahoma" w:hAnsi="Tahoma" w:cs="Tahoma"/>
          <w:sz w:val="22"/>
          <w:szCs w:val="22"/>
        </w:rPr>
        <w:t>los</w:t>
      </w:r>
      <w:r w:rsidR="00595950" w:rsidRPr="00DD319D">
        <w:rPr>
          <w:rFonts w:ascii="Tahoma" w:eastAsia="Tahoma" w:hAnsi="Tahoma" w:cs="Tahoma"/>
          <w:sz w:val="22"/>
          <w:szCs w:val="22"/>
        </w:rPr>
        <w:t xml:space="preserve"> compuestos </w:t>
      </w:r>
      <w:r w:rsidR="00DD319D" w:rsidRPr="00DD319D">
        <w:rPr>
          <w:rFonts w:ascii="Tahoma" w:eastAsia="Tahoma" w:hAnsi="Tahoma" w:cs="Tahoma"/>
          <w:sz w:val="22"/>
          <w:szCs w:val="22"/>
        </w:rPr>
        <w:t xml:space="preserve">con mayor </w:t>
      </w:r>
      <w:r w:rsidR="00595950" w:rsidRPr="00DD319D">
        <w:rPr>
          <w:rFonts w:ascii="Tahoma" w:eastAsia="Tahoma" w:hAnsi="Tahoma" w:cs="Tahoma"/>
          <w:sz w:val="22"/>
          <w:szCs w:val="22"/>
        </w:rPr>
        <w:t>presen</w:t>
      </w:r>
      <w:r w:rsidR="00DD319D" w:rsidRPr="00DD319D">
        <w:rPr>
          <w:rFonts w:ascii="Tahoma" w:eastAsia="Tahoma" w:hAnsi="Tahoma" w:cs="Tahoma"/>
          <w:sz w:val="22"/>
          <w:szCs w:val="22"/>
        </w:rPr>
        <w:t>cia</w:t>
      </w:r>
      <w:r w:rsidR="00595950" w:rsidRPr="00DD319D">
        <w:rPr>
          <w:rFonts w:ascii="Tahoma" w:eastAsia="Tahoma" w:hAnsi="Tahoma" w:cs="Tahoma"/>
          <w:sz w:val="22"/>
          <w:szCs w:val="22"/>
        </w:rPr>
        <w:t xml:space="preserve"> se encuentra </w:t>
      </w:r>
      <w:r w:rsidR="004720AB" w:rsidRPr="00DD319D">
        <w:rPr>
          <w:rFonts w:ascii="Tahoma" w:eastAsia="Tahoma" w:hAnsi="Tahoma" w:cs="Tahoma"/>
          <w:sz w:val="22"/>
          <w:szCs w:val="22"/>
        </w:rPr>
        <w:t>el dióxido de carbono (CO2), Óxidos de Nitrógeno (NOX), Óxidos de Azufre (SOX) y Material Particulado (MP).</w:t>
      </w:r>
      <w:r w:rsidR="004720AB" w:rsidRPr="004720AB">
        <w:rPr>
          <w:rFonts w:ascii="Tahoma" w:eastAsia="Tahoma" w:hAnsi="Tahoma" w:cs="Tahoma"/>
          <w:sz w:val="22"/>
          <w:szCs w:val="22"/>
        </w:rPr>
        <w:t xml:space="preserve">  </w:t>
      </w:r>
    </w:p>
    <w:p w14:paraId="59924AB1" w14:textId="5C4849A2" w:rsidR="004720AB" w:rsidRDefault="004720AB" w:rsidP="0064622E">
      <w:pPr>
        <w:jc w:val="both"/>
        <w:rPr>
          <w:rFonts w:ascii="Tahoma" w:eastAsia="Tahoma" w:hAnsi="Tahoma" w:cs="Tahoma"/>
          <w:sz w:val="22"/>
          <w:szCs w:val="22"/>
        </w:rPr>
      </w:pPr>
    </w:p>
    <w:p w14:paraId="6D17A56C" w14:textId="77777777" w:rsidR="0046580C" w:rsidRDefault="0046580C" w:rsidP="00252E39">
      <w:pPr>
        <w:jc w:val="both"/>
        <w:rPr>
          <w:rFonts w:ascii="Tahoma" w:eastAsia="Tahoma" w:hAnsi="Tahoma" w:cs="Tahoma"/>
          <w:sz w:val="22"/>
          <w:szCs w:val="22"/>
        </w:rPr>
      </w:pPr>
    </w:p>
    <w:p w14:paraId="473E9F89" w14:textId="10E832F7" w:rsidR="00252E39" w:rsidRDefault="00252E39" w:rsidP="00BA7F0D">
      <w:pPr>
        <w:pStyle w:val="Ttulo2"/>
        <w:numPr>
          <w:ilvl w:val="1"/>
          <w:numId w:val="8"/>
        </w:numPr>
        <w:spacing w:before="0" w:after="0"/>
        <w:jc w:val="left"/>
        <w:rPr>
          <w:rFonts w:ascii="Tahoma" w:eastAsia="Tahoma" w:hAnsi="Tahoma" w:cs="Tahoma"/>
          <w:i w:val="0"/>
          <w:sz w:val="22"/>
          <w:szCs w:val="22"/>
        </w:rPr>
      </w:pPr>
      <w:bookmarkStart w:id="88" w:name="_Toc27652737"/>
      <w:r>
        <w:rPr>
          <w:rFonts w:ascii="Tahoma" w:eastAsia="Tahoma" w:hAnsi="Tahoma" w:cs="Tahoma"/>
          <w:i w:val="0"/>
          <w:sz w:val="22"/>
          <w:szCs w:val="22"/>
        </w:rPr>
        <w:t>ESTADO ACTUAL DE LA EDUCACIÓN AMBIENTAL</w:t>
      </w:r>
      <w:bookmarkEnd w:id="88"/>
    </w:p>
    <w:p w14:paraId="6FAED5E5" w14:textId="5EDFDA1F" w:rsidR="00341294" w:rsidRDefault="00341294" w:rsidP="00EB745E">
      <w:pPr>
        <w:jc w:val="both"/>
        <w:rPr>
          <w:rFonts w:ascii="Tahoma" w:eastAsia="Tahoma" w:hAnsi="Tahoma" w:cs="Tahoma"/>
          <w:sz w:val="22"/>
          <w:szCs w:val="22"/>
        </w:rPr>
      </w:pPr>
    </w:p>
    <w:p w14:paraId="5B658E29" w14:textId="59363445" w:rsidR="00786107" w:rsidRPr="00786107" w:rsidRDefault="00786107" w:rsidP="00786107">
      <w:pPr>
        <w:jc w:val="both"/>
        <w:rPr>
          <w:rFonts w:ascii="Tahoma" w:eastAsia="Tahoma" w:hAnsi="Tahoma" w:cs="Tahoma"/>
          <w:sz w:val="22"/>
          <w:szCs w:val="22"/>
        </w:rPr>
      </w:pPr>
      <w:bookmarkStart w:id="89" w:name="_Hlk25740457"/>
      <w:r w:rsidRPr="00786107">
        <w:rPr>
          <w:rFonts w:ascii="Tahoma" w:eastAsia="Tahoma" w:hAnsi="Tahoma" w:cs="Tahoma"/>
          <w:sz w:val="22"/>
          <w:szCs w:val="22"/>
        </w:rPr>
        <w:t>La educación ambiental para el municipio de Facatativá, se ha venido posicionando en los últimos años y escalonado un papel fundamental en la escalera publica, como también de temas comunitarios ya bien sea por los tensionantes ambientales o de la apropiación comunitaria hacia el patrimonio natural.</w:t>
      </w:r>
    </w:p>
    <w:bookmarkEnd w:id="89"/>
    <w:p w14:paraId="3D575BB2" w14:textId="77777777" w:rsidR="00786107" w:rsidRDefault="00786107" w:rsidP="00EB745E">
      <w:pPr>
        <w:jc w:val="both"/>
        <w:rPr>
          <w:rFonts w:ascii="Tahoma" w:eastAsia="Tahoma" w:hAnsi="Tahoma" w:cs="Tahoma"/>
          <w:sz w:val="22"/>
          <w:szCs w:val="22"/>
        </w:rPr>
      </w:pPr>
    </w:p>
    <w:p w14:paraId="34EF3FD5" w14:textId="48B0AFDC" w:rsidR="003C3B98" w:rsidRDefault="00EC17B7" w:rsidP="00EB745E">
      <w:pPr>
        <w:jc w:val="both"/>
        <w:rPr>
          <w:rFonts w:ascii="Tahoma" w:eastAsia="Tahoma" w:hAnsi="Tahoma" w:cs="Tahoma"/>
          <w:sz w:val="22"/>
          <w:szCs w:val="22"/>
        </w:rPr>
      </w:pPr>
      <w:r>
        <w:rPr>
          <w:rFonts w:ascii="Tahoma" w:eastAsia="Tahoma" w:hAnsi="Tahoma" w:cs="Tahoma"/>
          <w:sz w:val="22"/>
          <w:szCs w:val="22"/>
        </w:rPr>
        <w:lastRenderedPageBreak/>
        <w:t xml:space="preserve">Dentro de los procesos de Educación ambiental </w:t>
      </w:r>
      <w:r w:rsidR="003C3B98">
        <w:rPr>
          <w:rFonts w:ascii="Tahoma" w:eastAsia="Tahoma" w:hAnsi="Tahoma" w:cs="Tahoma"/>
          <w:sz w:val="22"/>
          <w:szCs w:val="22"/>
        </w:rPr>
        <w:t>estipulados</w:t>
      </w:r>
      <w:r>
        <w:rPr>
          <w:rFonts w:ascii="Tahoma" w:eastAsia="Tahoma" w:hAnsi="Tahoma" w:cs="Tahoma"/>
          <w:sz w:val="22"/>
          <w:szCs w:val="22"/>
        </w:rPr>
        <w:t xml:space="preserve"> en el </w:t>
      </w:r>
      <w:r w:rsidR="003C3B98">
        <w:rPr>
          <w:rFonts w:ascii="Tahoma" w:eastAsia="Tahoma" w:hAnsi="Tahoma" w:cs="Tahoma"/>
          <w:sz w:val="22"/>
          <w:szCs w:val="22"/>
        </w:rPr>
        <w:t>municipio</w:t>
      </w:r>
      <w:r>
        <w:rPr>
          <w:rFonts w:ascii="Tahoma" w:eastAsia="Tahoma" w:hAnsi="Tahoma" w:cs="Tahoma"/>
          <w:sz w:val="22"/>
          <w:szCs w:val="22"/>
        </w:rPr>
        <w:t xml:space="preserve"> se encuentra el </w:t>
      </w:r>
      <w:r w:rsidR="006E286E" w:rsidRPr="007D3D93">
        <w:rPr>
          <w:rFonts w:ascii="Tahoma" w:eastAsia="Tahoma" w:hAnsi="Tahoma" w:cs="Tahoma"/>
          <w:sz w:val="22"/>
          <w:szCs w:val="22"/>
        </w:rPr>
        <w:t>Plan de Desarrollo de Facatativá</w:t>
      </w:r>
      <w:r w:rsidR="003C3B98">
        <w:rPr>
          <w:rFonts w:ascii="Tahoma" w:eastAsia="Tahoma" w:hAnsi="Tahoma" w:cs="Tahoma"/>
          <w:sz w:val="22"/>
          <w:szCs w:val="22"/>
        </w:rPr>
        <w:t xml:space="preserve"> donde </w:t>
      </w:r>
      <w:r w:rsidR="00A32548">
        <w:rPr>
          <w:rFonts w:ascii="Tahoma" w:eastAsia="Tahoma" w:hAnsi="Tahoma" w:cs="Tahoma"/>
          <w:sz w:val="22"/>
          <w:szCs w:val="22"/>
        </w:rPr>
        <w:t xml:space="preserve">se </w:t>
      </w:r>
      <w:r w:rsidR="003C3B98">
        <w:rPr>
          <w:rFonts w:ascii="Tahoma" w:eastAsia="Tahoma" w:hAnsi="Tahoma" w:cs="Tahoma"/>
          <w:sz w:val="22"/>
          <w:szCs w:val="22"/>
        </w:rPr>
        <w:t>realiza un breve diagnóstico sobre la situación actual en la comunidad y las distintas instituciones.</w:t>
      </w:r>
      <w:r w:rsidR="00A32548">
        <w:rPr>
          <w:rFonts w:ascii="Tahoma" w:eastAsia="Tahoma" w:hAnsi="Tahoma" w:cs="Tahoma"/>
          <w:sz w:val="22"/>
          <w:szCs w:val="22"/>
        </w:rPr>
        <w:t xml:space="preserve"> Aquí define como falta de voluntad en la participación ciudadana y la falta de operatividad en cuanto comparendo ambientales se refiere.</w:t>
      </w:r>
    </w:p>
    <w:p w14:paraId="4DB0CF08" w14:textId="77777777" w:rsidR="003C3B98" w:rsidRDefault="003C3B98" w:rsidP="00EB745E">
      <w:pPr>
        <w:jc w:val="both"/>
        <w:rPr>
          <w:rFonts w:ascii="Tahoma" w:eastAsia="Tahoma" w:hAnsi="Tahoma" w:cs="Tahoma"/>
          <w:sz w:val="22"/>
          <w:szCs w:val="22"/>
        </w:rPr>
      </w:pPr>
    </w:p>
    <w:p w14:paraId="59350696" w14:textId="77777777" w:rsidR="00786107" w:rsidRPr="0072758E" w:rsidRDefault="00786107" w:rsidP="00786107">
      <w:pPr>
        <w:jc w:val="both"/>
        <w:rPr>
          <w:rFonts w:ascii="Tahoma" w:eastAsia="Tahoma" w:hAnsi="Tahoma" w:cs="Tahoma"/>
        </w:rPr>
      </w:pPr>
      <w:r w:rsidRPr="00786107">
        <w:rPr>
          <w:rFonts w:ascii="Tahoma" w:eastAsia="Tahoma" w:hAnsi="Tahoma" w:cs="Tahoma"/>
          <w:sz w:val="22"/>
          <w:szCs w:val="22"/>
        </w:rPr>
        <w:t xml:space="preserve">A esto se debe sumar los programas ambientales que desarrolla la administración municipal como también el abanico de proyectos con los que cuenta la Corporación Autónoma Regional de Cundinamarca CAR, tales como </w:t>
      </w:r>
      <w:proofErr w:type="spellStart"/>
      <w:r w:rsidRPr="00786107">
        <w:rPr>
          <w:rFonts w:ascii="Tahoma" w:eastAsia="Tahoma" w:hAnsi="Tahoma" w:cs="Tahoma"/>
          <w:sz w:val="22"/>
          <w:szCs w:val="22"/>
        </w:rPr>
        <w:t>Ecoescuelas</w:t>
      </w:r>
      <w:proofErr w:type="spellEnd"/>
      <w:r w:rsidRPr="00786107">
        <w:rPr>
          <w:rFonts w:ascii="Tahoma" w:eastAsia="Tahoma" w:hAnsi="Tahoma" w:cs="Tahoma"/>
          <w:sz w:val="22"/>
          <w:szCs w:val="22"/>
        </w:rPr>
        <w:t>, Niños Defensores del Agua, Lluvia para la vida, Ciclo Reciclo, entre otros. Pese a esto esfuerzos, no ha despertado en la totalidad de la población la sensibilización ambiental y el sentido de apropiación por el territorio, por lo que se hace necesario continuar con estos esfuerzos cambiando sus metodologías e innovando la comunicación asertiva con las comunidades</w:t>
      </w:r>
      <w:r w:rsidRPr="0072758E">
        <w:rPr>
          <w:rFonts w:ascii="Tahoma" w:eastAsia="Tahoma" w:hAnsi="Tahoma" w:cs="Tahoma"/>
        </w:rPr>
        <w:t>.</w:t>
      </w:r>
    </w:p>
    <w:p w14:paraId="07FBD050" w14:textId="7D0461BC" w:rsidR="00945CAF" w:rsidRDefault="00945CAF" w:rsidP="00945CAF">
      <w:pPr>
        <w:jc w:val="both"/>
        <w:rPr>
          <w:rFonts w:ascii="Tahoma" w:hAnsi="Tahoma" w:cs="Tahoma"/>
          <w:color w:val="FF0000"/>
          <w:sz w:val="22"/>
        </w:rPr>
      </w:pPr>
    </w:p>
    <w:p w14:paraId="2C2658CB" w14:textId="56292203" w:rsidR="00DD319D" w:rsidRDefault="00DD319D" w:rsidP="00945CAF">
      <w:pPr>
        <w:jc w:val="both"/>
        <w:rPr>
          <w:rFonts w:ascii="Tahoma" w:hAnsi="Tahoma" w:cs="Tahoma"/>
          <w:color w:val="FF0000"/>
          <w:sz w:val="22"/>
        </w:rPr>
      </w:pPr>
    </w:p>
    <w:p w14:paraId="7C34AC25" w14:textId="48ECE21A" w:rsidR="00945CAF" w:rsidRDefault="00945CAF" w:rsidP="00BA7F0D">
      <w:pPr>
        <w:pStyle w:val="Ttulo3"/>
        <w:numPr>
          <w:ilvl w:val="2"/>
          <w:numId w:val="8"/>
        </w:numPr>
        <w:spacing w:before="0" w:after="0"/>
        <w:ind w:left="720"/>
        <w:jc w:val="both"/>
        <w:rPr>
          <w:rFonts w:ascii="Tahoma" w:hAnsi="Tahoma" w:cs="Tahoma"/>
          <w:b w:val="0"/>
          <w:bCs w:val="0"/>
          <w:sz w:val="22"/>
          <w:szCs w:val="22"/>
        </w:rPr>
      </w:pPr>
      <w:bookmarkStart w:id="90" w:name="_Toc27652738"/>
      <w:r>
        <w:rPr>
          <w:rFonts w:ascii="Tahoma" w:hAnsi="Tahoma" w:cs="Tahoma"/>
          <w:b w:val="0"/>
          <w:bCs w:val="0"/>
          <w:sz w:val="22"/>
          <w:szCs w:val="22"/>
        </w:rPr>
        <w:t>Estado Actual del funcionamiento del CIDEA</w:t>
      </w:r>
      <w:bookmarkEnd w:id="90"/>
      <w:r>
        <w:rPr>
          <w:rFonts w:ascii="Tahoma" w:hAnsi="Tahoma" w:cs="Tahoma"/>
          <w:b w:val="0"/>
          <w:bCs w:val="0"/>
          <w:sz w:val="22"/>
          <w:szCs w:val="22"/>
        </w:rPr>
        <w:t xml:space="preserve"> </w:t>
      </w:r>
    </w:p>
    <w:p w14:paraId="42AAD490" w14:textId="2EA97F57" w:rsidR="00786107" w:rsidRDefault="00786107" w:rsidP="00786107">
      <w:pPr>
        <w:rPr>
          <w:lang w:eastAsia="en-US"/>
        </w:rPr>
      </w:pPr>
    </w:p>
    <w:p w14:paraId="50A7C540" w14:textId="71465997" w:rsidR="00786107" w:rsidRDefault="00786107" w:rsidP="00786107">
      <w:pPr>
        <w:jc w:val="both"/>
        <w:rPr>
          <w:rFonts w:ascii="Tahoma" w:hAnsi="Tahoma" w:cs="Tahoma"/>
          <w:sz w:val="22"/>
          <w:szCs w:val="22"/>
        </w:rPr>
      </w:pPr>
      <w:r w:rsidRPr="00786107">
        <w:rPr>
          <w:rFonts w:ascii="Tahoma" w:hAnsi="Tahoma" w:cs="Tahoma"/>
          <w:sz w:val="22"/>
          <w:szCs w:val="22"/>
        </w:rPr>
        <w:t xml:space="preserve">Luego de que se realizó el CIDEA ampliado, en el municipio de Facatativá, se ha sostenido en una dinámica más participativa y constante de actores institucionales, el sector productivo y comunitario en el cual se puede reportar de la comisión como fluctuante, participativo, abierto, integrador con las poblaciones que han sido referenciadas. </w:t>
      </w:r>
    </w:p>
    <w:p w14:paraId="003501A8" w14:textId="0C8D35B8" w:rsidR="00786107" w:rsidRDefault="00786107" w:rsidP="00786107">
      <w:pPr>
        <w:jc w:val="both"/>
        <w:rPr>
          <w:rFonts w:ascii="Tahoma" w:hAnsi="Tahoma" w:cs="Tahoma"/>
          <w:sz w:val="22"/>
          <w:szCs w:val="22"/>
        </w:rPr>
      </w:pPr>
    </w:p>
    <w:p w14:paraId="1885DBB2" w14:textId="77777777" w:rsidR="00786107" w:rsidRPr="006A78EE" w:rsidRDefault="00786107" w:rsidP="00786107">
      <w:pPr>
        <w:jc w:val="both"/>
        <w:rPr>
          <w:rFonts w:ascii="Tahoma" w:hAnsi="Tahoma" w:cs="Tahoma"/>
          <w:color w:val="000000" w:themeColor="text1"/>
          <w:sz w:val="22"/>
          <w:szCs w:val="22"/>
          <w:lang w:val="es-CO" w:eastAsia="en-US"/>
        </w:rPr>
      </w:pPr>
      <w:r w:rsidRPr="006A78EE">
        <w:rPr>
          <w:rFonts w:ascii="Tahoma" w:hAnsi="Tahoma" w:cs="Tahoma"/>
          <w:color w:val="000000" w:themeColor="text1"/>
          <w:sz w:val="22"/>
          <w:szCs w:val="22"/>
          <w:lang w:val="es-CO" w:eastAsia="en-US"/>
        </w:rPr>
        <w:t xml:space="preserve">CIDEA se ha estado manejado bajo la cobertura de dos instituciones la Secretaria de Educación y la </w:t>
      </w:r>
      <w:r>
        <w:rPr>
          <w:rFonts w:ascii="Tahoma" w:hAnsi="Tahoma" w:cs="Tahoma"/>
          <w:color w:val="000000" w:themeColor="text1"/>
          <w:sz w:val="22"/>
          <w:szCs w:val="22"/>
          <w:lang w:val="es-CO" w:eastAsia="en-US"/>
        </w:rPr>
        <w:t>S</w:t>
      </w:r>
      <w:r w:rsidRPr="006A78EE">
        <w:rPr>
          <w:rFonts w:ascii="Tahoma" w:hAnsi="Tahoma" w:cs="Tahoma"/>
          <w:color w:val="000000" w:themeColor="text1"/>
          <w:sz w:val="22"/>
          <w:szCs w:val="22"/>
          <w:lang w:val="es-CO" w:eastAsia="en-US"/>
        </w:rPr>
        <w:t xml:space="preserve">ecretaria de </w:t>
      </w:r>
      <w:r>
        <w:rPr>
          <w:rFonts w:ascii="Tahoma" w:hAnsi="Tahoma" w:cs="Tahoma"/>
          <w:color w:val="000000" w:themeColor="text1"/>
          <w:sz w:val="22"/>
          <w:szCs w:val="22"/>
          <w:lang w:val="es-CO" w:eastAsia="en-US"/>
        </w:rPr>
        <w:t>A</w:t>
      </w:r>
      <w:r w:rsidRPr="006A78EE">
        <w:rPr>
          <w:rFonts w:ascii="Tahoma" w:hAnsi="Tahoma" w:cs="Tahoma"/>
          <w:color w:val="000000" w:themeColor="text1"/>
          <w:sz w:val="22"/>
          <w:szCs w:val="22"/>
          <w:lang w:val="es-CO" w:eastAsia="en-US"/>
        </w:rPr>
        <w:t>mbiente,</w:t>
      </w:r>
      <w:r>
        <w:rPr>
          <w:rFonts w:ascii="Tahoma" w:hAnsi="Tahoma" w:cs="Tahoma"/>
          <w:color w:val="000000" w:themeColor="text1"/>
          <w:sz w:val="22"/>
          <w:szCs w:val="22"/>
          <w:lang w:val="es-CO" w:eastAsia="en-US"/>
        </w:rPr>
        <w:t xml:space="preserve"> que</w:t>
      </w:r>
      <w:r w:rsidRPr="006A78EE">
        <w:rPr>
          <w:rFonts w:ascii="Tahoma" w:hAnsi="Tahoma" w:cs="Tahoma"/>
          <w:color w:val="000000" w:themeColor="text1"/>
          <w:sz w:val="22"/>
          <w:szCs w:val="22"/>
          <w:lang w:val="es-CO" w:eastAsia="en-US"/>
        </w:rPr>
        <w:t xml:space="preserve"> turnan su liderazgo cada año.</w:t>
      </w:r>
      <w:r>
        <w:rPr>
          <w:rFonts w:ascii="Tahoma" w:hAnsi="Tahoma" w:cs="Tahoma"/>
          <w:color w:val="000000" w:themeColor="text1"/>
          <w:sz w:val="22"/>
          <w:szCs w:val="22"/>
          <w:lang w:val="es-CO" w:eastAsia="en-US"/>
        </w:rPr>
        <w:t xml:space="preserve"> Como aspecto negativo se evidencia una falta de articulación en las dos secretarias, por lo que no se permite una adecuada la continuidad en los procesos, debido a que las dos secretarias tienen distintos enfoques para desarrollar. Adicionalmente se evidencia un poco participación por parte de la comunidad, ya que en el comité participan en su mayoría los delegados de las instituciones educativas solamente y hay poca participación de los demás integrantes del comité.</w:t>
      </w:r>
    </w:p>
    <w:p w14:paraId="655D35D0" w14:textId="77777777" w:rsidR="00786107" w:rsidRPr="00786107" w:rsidRDefault="00786107" w:rsidP="00786107">
      <w:pPr>
        <w:jc w:val="both"/>
        <w:rPr>
          <w:rFonts w:ascii="Tahoma" w:hAnsi="Tahoma" w:cs="Tahoma"/>
          <w:sz w:val="22"/>
          <w:szCs w:val="22"/>
        </w:rPr>
      </w:pPr>
    </w:p>
    <w:p w14:paraId="4F47120C" w14:textId="77777777" w:rsidR="00786107" w:rsidRPr="00786107" w:rsidRDefault="00786107" w:rsidP="00786107">
      <w:pPr>
        <w:jc w:val="both"/>
        <w:rPr>
          <w:rFonts w:ascii="Tahoma" w:hAnsi="Tahoma" w:cs="Tahoma"/>
          <w:color w:val="000000" w:themeColor="text1"/>
          <w:sz w:val="22"/>
          <w:szCs w:val="22"/>
        </w:rPr>
      </w:pPr>
      <w:bookmarkStart w:id="91" w:name="_Hlk24026652"/>
      <w:r w:rsidRPr="00786107">
        <w:rPr>
          <w:rFonts w:ascii="Tahoma" w:hAnsi="Tahoma" w:cs="Tahoma"/>
          <w:color w:val="000000" w:themeColor="text1"/>
          <w:sz w:val="22"/>
          <w:szCs w:val="22"/>
        </w:rPr>
        <w:t>Es necesario mencionar que la Corporación Autónoma Regional de Cundinamarca- CAR garantiza una dinámica constante y enriquecedora del proceso CIDEA a través del acompañamiento que realiza con funcionarios asociados a la meta 2.5 de esta Corporación. Es así de esta manera en la que lineamientos de orden regional y departamental, armonizan y direccionan el accionar no solo del municipio, sino del territorio hacia un mismo fin colectivo, como también fortaleciendo y atendiendo los tensionantes y potencialidades en cada uno de ellos.</w:t>
      </w:r>
    </w:p>
    <w:bookmarkEnd w:id="91"/>
    <w:p w14:paraId="3786FD14" w14:textId="77777777" w:rsidR="00786107" w:rsidRPr="00786107" w:rsidRDefault="00786107" w:rsidP="00786107">
      <w:pPr>
        <w:rPr>
          <w:lang w:eastAsia="en-US"/>
        </w:rPr>
      </w:pPr>
    </w:p>
    <w:p w14:paraId="44451E88" w14:textId="77777777" w:rsidR="005C3E18" w:rsidRPr="009A13A7" w:rsidRDefault="005C3E18" w:rsidP="005C3E18">
      <w:pPr>
        <w:jc w:val="both"/>
        <w:rPr>
          <w:rFonts w:ascii="Tahoma" w:hAnsi="Tahoma" w:cs="Tahoma"/>
          <w:sz w:val="22"/>
          <w:szCs w:val="22"/>
        </w:rPr>
      </w:pPr>
      <w:r w:rsidRPr="009B1DA9">
        <w:rPr>
          <w:rFonts w:ascii="Tahoma" w:hAnsi="Tahoma" w:cs="Tahoma"/>
          <w:sz w:val="22"/>
          <w:szCs w:val="22"/>
        </w:rPr>
        <w:t>El CIDEA para el municipio se ha constituido como el único espacio de debate, atención y planificación ambiental, cada vez de una manera más participativa e incluyente y que genera desde su accionar actividades ambientales con la gestión de las entidades que participan y el fortalecimiento de las comunidades y sectores que le acompañan.</w:t>
      </w:r>
    </w:p>
    <w:p w14:paraId="0BBCFA9C" w14:textId="77777777" w:rsidR="00945CAF" w:rsidRPr="005C3E18" w:rsidRDefault="00945CAF" w:rsidP="00945CAF">
      <w:pPr>
        <w:jc w:val="both"/>
        <w:rPr>
          <w:rFonts w:ascii="Tahoma" w:hAnsi="Tahoma" w:cs="Tahoma"/>
          <w:sz w:val="22"/>
          <w:szCs w:val="22"/>
          <w:lang w:eastAsia="en-US"/>
        </w:rPr>
      </w:pPr>
    </w:p>
    <w:p w14:paraId="15264553" w14:textId="77777777" w:rsidR="00945CAF" w:rsidRDefault="00945CAF" w:rsidP="00945CAF">
      <w:pPr>
        <w:jc w:val="both"/>
        <w:rPr>
          <w:rFonts w:ascii="Tahoma" w:hAnsi="Tahoma" w:cs="Tahoma"/>
          <w:sz w:val="22"/>
          <w:szCs w:val="22"/>
          <w:lang w:eastAsia="en-US"/>
        </w:rPr>
      </w:pPr>
    </w:p>
    <w:p w14:paraId="783E306E" w14:textId="77777777" w:rsidR="00945CAF" w:rsidRPr="00942D38" w:rsidRDefault="00945CAF" w:rsidP="00BA7F0D">
      <w:pPr>
        <w:pStyle w:val="Ttulo3"/>
        <w:numPr>
          <w:ilvl w:val="2"/>
          <w:numId w:val="8"/>
        </w:numPr>
        <w:spacing w:before="0" w:after="0"/>
        <w:ind w:left="720"/>
        <w:jc w:val="both"/>
        <w:rPr>
          <w:rFonts w:ascii="Tahoma" w:hAnsi="Tahoma" w:cs="Tahoma"/>
          <w:b w:val="0"/>
          <w:bCs w:val="0"/>
          <w:sz w:val="22"/>
          <w:szCs w:val="22"/>
        </w:rPr>
      </w:pPr>
      <w:bookmarkStart w:id="92" w:name="_Toc27652739"/>
      <w:r w:rsidRPr="00942D38">
        <w:rPr>
          <w:rFonts w:ascii="Tahoma" w:hAnsi="Tahoma" w:cs="Tahoma"/>
          <w:b w:val="0"/>
          <w:bCs w:val="0"/>
          <w:sz w:val="22"/>
          <w:szCs w:val="22"/>
        </w:rPr>
        <w:lastRenderedPageBreak/>
        <w:t>Estado de implementación del PTEA 2016-2019</w:t>
      </w:r>
      <w:bookmarkEnd w:id="92"/>
    </w:p>
    <w:p w14:paraId="04D4DD68" w14:textId="77777777" w:rsidR="00945CAF" w:rsidRPr="00786107" w:rsidRDefault="00945CAF" w:rsidP="00945CAF">
      <w:pPr>
        <w:jc w:val="both"/>
        <w:rPr>
          <w:rFonts w:ascii="Tahoma" w:hAnsi="Tahoma" w:cs="Tahoma"/>
          <w:sz w:val="20"/>
          <w:szCs w:val="20"/>
          <w:lang w:val="es-CO" w:eastAsia="en-US"/>
        </w:rPr>
      </w:pPr>
    </w:p>
    <w:p w14:paraId="011EE809" w14:textId="44E1DF82" w:rsidR="00381046" w:rsidRPr="00381046" w:rsidRDefault="00381046" w:rsidP="00786107">
      <w:pPr>
        <w:jc w:val="both"/>
        <w:rPr>
          <w:rFonts w:ascii="Tahoma" w:eastAsia="Tahoma" w:hAnsi="Tahoma" w:cs="Tahoma"/>
          <w:sz w:val="20"/>
          <w:szCs w:val="20"/>
        </w:rPr>
      </w:pPr>
      <w:r>
        <w:rPr>
          <w:rFonts w:ascii="Tahoma" w:eastAsia="Tahoma" w:hAnsi="Tahoma" w:cs="Tahoma"/>
          <w:sz w:val="22"/>
          <w:szCs w:val="22"/>
        </w:rPr>
        <w:t xml:space="preserve">Durante el 2016 se realizaron 6 reuniones en el marco del CIDEA. Sin embargo, se tuvo una baja participación. Para el 2017 se </w:t>
      </w:r>
      <w:r w:rsidR="005C3E18">
        <w:rPr>
          <w:rFonts w:ascii="Tahoma" w:eastAsia="Tahoma" w:hAnsi="Tahoma" w:cs="Tahoma"/>
          <w:sz w:val="22"/>
          <w:szCs w:val="22"/>
        </w:rPr>
        <w:t>inició</w:t>
      </w:r>
      <w:r>
        <w:rPr>
          <w:rFonts w:ascii="Tahoma" w:eastAsia="Tahoma" w:hAnsi="Tahoma" w:cs="Tahoma"/>
          <w:sz w:val="22"/>
          <w:szCs w:val="22"/>
        </w:rPr>
        <w:t xml:space="preserve"> con un Plan de Trabajo y se socializó la línea base del 2016, adicionalmente, </w:t>
      </w:r>
      <w:r w:rsidRPr="00381046">
        <w:rPr>
          <w:rFonts w:ascii="Tahoma" w:hAnsi="Tahoma" w:cs="Tahoma"/>
          <w:sz w:val="22"/>
          <w:szCs w:val="22"/>
        </w:rPr>
        <w:t xml:space="preserve">Se identifica que el CIDEA está operando un espacio de integración de los proyectos ambientales del municipio, lo que permite que las sesiones de trabajo, cada actor presente avances de su proceso, fechas de convocatoria. </w:t>
      </w:r>
      <w:r w:rsidRPr="00381046">
        <w:rPr>
          <w:rFonts w:ascii="Tahoma" w:eastAsia="Tahoma" w:hAnsi="Tahoma" w:cs="Tahoma"/>
          <w:sz w:val="20"/>
          <w:szCs w:val="20"/>
        </w:rPr>
        <w:t xml:space="preserve"> </w:t>
      </w:r>
    </w:p>
    <w:p w14:paraId="3C907265" w14:textId="77777777" w:rsidR="00BB1EF1" w:rsidRDefault="00BB1EF1" w:rsidP="00786107">
      <w:pPr>
        <w:jc w:val="both"/>
        <w:rPr>
          <w:rFonts w:ascii="Tahoma" w:eastAsia="Tahoma" w:hAnsi="Tahoma" w:cs="Tahoma"/>
          <w:sz w:val="22"/>
          <w:szCs w:val="22"/>
        </w:rPr>
      </w:pPr>
    </w:p>
    <w:p w14:paraId="101FBF77" w14:textId="76D74C21" w:rsidR="00786107" w:rsidRPr="00786107" w:rsidRDefault="00786107" w:rsidP="00786107">
      <w:pPr>
        <w:jc w:val="both"/>
        <w:rPr>
          <w:rFonts w:ascii="Tahoma" w:eastAsia="Tahoma" w:hAnsi="Tahoma" w:cs="Tahoma"/>
          <w:sz w:val="22"/>
          <w:szCs w:val="22"/>
        </w:rPr>
      </w:pPr>
      <w:r w:rsidRPr="00786107">
        <w:rPr>
          <w:rFonts w:ascii="Tahoma" w:eastAsia="Tahoma" w:hAnsi="Tahoma" w:cs="Tahoma"/>
          <w:sz w:val="22"/>
          <w:szCs w:val="22"/>
        </w:rPr>
        <w:t>En el 2019 se encaminaron acciones y productos hacia la actualización del PTEA para el periodo 2020-2023. Para ello se debió elaborar una línea base cuyo fin es compendiar la gestión ambiental realizada en el último cuatrienio, a través de un matriz de armonización donde se toman todos los instrumentos de planificación desde las líneas internacionales como Objetivos de Desarrollo Sostenible; a nivel nacional, el Plan Nacional de Desarrollo; a nivel regional, el Plan Ambiental Regional y POMCA, para el municipio se comprende del esquema de ordenamiento territorial, PSMV, PGIRS, PUEAA, Plan Municipal de Gestión de riesgo, entre otros.</w:t>
      </w:r>
    </w:p>
    <w:p w14:paraId="57D1E8E9" w14:textId="77777777" w:rsidR="00BB1EF1" w:rsidRDefault="00BB1EF1" w:rsidP="00786107">
      <w:pPr>
        <w:jc w:val="both"/>
        <w:rPr>
          <w:rFonts w:ascii="Tahoma" w:eastAsia="Tahoma" w:hAnsi="Tahoma" w:cs="Tahoma"/>
          <w:sz w:val="22"/>
          <w:szCs w:val="22"/>
        </w:rPr>
      </w:pPr>
    </w:p>
    <w:p w14:paraId="2D00FE71" w14:textId="0C814F75" w:rsidR="00786107" w:rsidRPr="00786107" w:rsidRDefault="00786107" w:rsidP="00786107">
      <w:pPr>
        <w:jc w:val="both"/>
        <w:rPr>
          <w:rFonts w:ascii="Tahoma" w:eastAsia="Tahoma" w:hAnsi="Tahoma" w:cs="Tahoma"/>
          <w:sz w:val="22"/>
          <w:szCs w:val="22"/>
        </w:rPr>
      </w:pPr>
      <w:r w:rsidRPr="00786107">
        <w:rPr>
          <w:rFonts w:ascii="Tahoma" w:eastAsia="Tahoma" w:hAnsi="Tahoma" w:cs="Tahoma"/>
          <w:sz w:val="22"/>
          <w:szCs w:val="22"/>
        </w:rPr>
        <w:t xml:space="preserve">Extrayendo únicamente las actividades de educación ambiental que tuviesen estas herramientas de planificación. Con estos insumos, se procede a elaborar un documento denominado memoria técnica PTEA 2020- 2023, el cual contiene información detallada de la educación ambiental en el municipio, y se soporta en su pilar más importante como lo son las estructuras programáticas, diseñadas para cada tema ambiental en el municipio y en el cual se generan programas, proyectos, metas, indicadores y actividades. Es así como este documento se confiere como la carta de navegación en temas de educación ambiental en la jurisdicción del municipio. </w:t>
      </w:r>
    </w:p>
    <w:p w14:paraId="7BB77B30" w14:textId="77777777" w:rsidR="00C518D3" w:rsidRPr="00786107" w:rsidRDefault="00C518D3" w:rsidP="00945CAF">
      <w:pPr>
        <w:jc w:val="both"/>
        <w:rPr>
          <w:rFonts w:ascii="Tahoma" w:hAnsi="Tahoma" w:cs="Tahoma"/>
        </w:rPr>
      </w:pPr>
    </w:p>
    <w:p w14:paraId="3847C468" w14:textId="77777777" w:rsidR="00945CAF" w:rsidRPr="00220554" w:rsidRDefault="00945CAF" w:rsidP="00BA7F0D">
      <w:pPr>
        <w:pStyle w:val="Ttulo3"/>
        <w:numPr>
          <w:ilvl w:val="2"/>
          <w:numId w:val="8"/>
        </w:numPr>
        <w:spacing w:before="0" w:after="0"/>
        <w:ind w:left="720"/>
        <w:jc w:val="both"/>
        <w:rPr>
          <w:rFonts w:ascii="Tahoma" w:hAnsi="Tahoma" w:cs="Tahoma"/>
          <w:b w:val="0"/>
          <w:bCs w:val="0"/>
          <w:sz w:val="22"/>
          <w:szCs w:val="22"/>
        </w:rPr>
      </w:pPr>
      <w:bookmarkStart w:id="93" w:name="_Toc27652740"/>
      <w:r>
        <w:rPr>
          <w:rFonts w:ascii="Tahoma" w:hAnsi="Tahoma" w:cs="Tahoma"/>
          <w:b w:val="0"/>
          <w:bCs w:val="0"/>
          <w:sz w:val="22"/>
          <w:szCs w:val="22"/>
        </w:rPr>
        <w:t>Principales impactos alcanzados</w:t>
      </w:r>
      <w:bookmarkEnd w:id="93"/>
    </w:p>
    <w:p w14:paraId="3446A785" w14:textId="77777777" w:rsidR="00945CAF" w:rsidRPr="00220554" w:rsidRDefault="00945CAF" w:rsidP="00945CAF">
      <w:pPr>
        <w:jc w:val="both"/>
        <w:rPr>
          <w:rFonts w:ascii="Tahoma" w:hAnsi="Tahoma" w:cs="Tahoma"/>
          <w:sz w:val="22"/>
          <w:szCs w:val="22"/>
          <w:lang w:val="es-CO" w:eastAsia="en-US"/>
        </w:rPr>
      </w:pPr>
    </w:p>
    <w:p w14:paraId="1D05EA08" w14:textId="131EC9FE" w:rsidR="00945CAF" w:rsidRDefault="003C3B98" w:rsidP="00945CAF">
      <w:pPr>
        <w:jc w:val="both"/>
        <w:rPr>
          <w:rFonts w:ascii="Tahoma" w:eastAsia="Tahoma" w:hAnsi="Tahoma" w:cs="Tahoma"/>
          <w:sz w:val="22"/>
          <w:szCs w:val="22"/>
          <w:lang w:eastAsia="en-US"/>
        </w:rPr>
      </w:pPr>
      <w:r>
        <w:rPr>
          <w:rFonts w:ascii="Tahoma" w:eastAsia="Tahoma" w:hAnsi="Tahoma" w:cs="Tahoma"/>
          <w:sz w:val="22"/>
          <w:szCs w:val="22"/>
        </w:rPr>
        <w:t xml:space="preserve">En el marco del CIDEA se ha </w:t>
      </w:r>
      <w:r w:rsidRPr="007D3D93">
        <w:rPr>
          <w:rFonts w:ascii="Tahoma" w:eastAsia="Tahoma" w:hAnsi="Tahoma" w:cs="Tahoma"/>
          <w:sz w:val="22"/>
          <w:szCs w:val="22"/>
        </w:rPr>
        <w:t xml:space="preserve">desarrollado </w:t>
      </w:r>
      <w:r w:rsidR="00942D38">
        <w:rPr>
          <w:rFonts w:ascii="Tahoma" w:eastAsia="Tahoma" w:hAnsi="Tahoma" w:cs="Tahoma"/>
          <w:sz w:val="22"/>
          <w:szCs w:val="22"/>
        </w:rPr>
        <w:t>distintas actividades para identificación de problemáticas y se ha propuesto acciones para revertirlas. Así mismo,</w:t>
      </w:r>
      <w:r w:rsidR="00942D38" w:rsidRPr="007B2FF4">
        <w:rPr>
          <w:rFonts w:ascii="Tahoma" w:eastAsia="Tahoma" w:hAnsi="Tahoma" w:cs="Tahoma"/>
          <w:sz w:val="22"/>
          <w:szCs w:val="22"/>
          <w:lang w:eastAsia="en-US"/>
        </w:rPr>
        <w:t xml:space="preserve"> </w:t>
      </w:r>
      <w:r w:rsidR="00942D38">
        <w:rPr>
          <w:rFonts w:ascii="Tahoma" w:eastAsia="Tahoma" w:hAnsi="Tahoma" w:cs="Tahoma"/>
          <w:sz w:val="22"/>
          <w:szCs w:val="22"/>
          <w:lang w:eastAsia="en-US"/>
        </w:rPr>
        <w:t>g</w:t>
      </w:r>
      <w:r w:rsidR="00942D38" w:rsidRPr="007B2FF4">
        <w:rPr>
          <w:rFonts w:ascii="Tahoma" w:eastAsia="Tahoma" w:hAnsi="Tahoma" w:cs="Tahoma"/>
          <w:sz w:val="22"/>
          <w:szCs w:val="22"/>
          <w:lang w:eastAsia="en-US"/>
        </w:rPr>
        <w:t>estión para la conservación en los ecosistemas estratégicos</w:t>
      </w:r>
      <w:r w:rsidR="00942D38">
        <w:rPr>
          <w:rFonts w:ascii="Tahoma" w:eastAsia="Tahoma" w:hAnsi="Tahoma" w:cs="Tahoma"/>
          <w:sz w:val="22"/>
          <w:szCs w:val="22"/>
          <w:lang w:eastAsia="en-US"/>
        </w:rPr>
        <w:t>, la g</w:t>
      </w:r>
      <w:r w:rsidR="00942D38" w:rsidRPr="007B2FF4">
        <w:rPr>
          <w:rFonts w:ascii="Tahoma" w:eastAsia="Tahoma" w:hAnsi="Tahoma" w:cs="Tahoma"/>
          <w:sz w:val="22"/>
          <w:szCs w:val="22"/>
          <w:lang w:eastAsia="en-US"/>
        </w:rPr>
        <w:t>eneración de información de carácter ambiental</w:t>
      </w:r>
      <w:r w:rsidR="00942D38">
        <w:rPr>
          <w:rFonts w:ascii="Tahoma" w:eastAsia="Tahoma" w:hAnsi="Tahoma" w:cs="Tahoma"/>
          <w:sz w:val="22"/>
          <w:szCs w:val="22"/>
          <w:lang w:eastAsia="en-US"/>
        </w:rPr>
        <w:t>. Y la inclusión de e</w:t>
      </w:r>
      <w:r w:rsidR="00942D38" w:rsidRPr="007B2FF4">
        <w:rPr>
          <w:rFonts w:ascii="Tahoma" w:eastAsia="Tahoma" w:hAnsi="Tahoma" w:cs="Tahoma"/>
          <w:sz w:val="22"/>
          <w:szCs w:val="22"/>
          <w:lang w:eastAsia="en-US"/>
        </w:rPr>
        <w:t>ntes privados y públicos involucrados en proyectos ambientales</w:t>
      </w:r>
      <w:r w:rsidR="00A81E9B">
        <w:rPr>
          <w:rFonts w:ascii="Tahoma" w:eastAsia="Tahoma" w:hAnsi="Tahoma" w:cs="Tahoma"/>
          <w:sz w:val="22"/>
          <w:szCs w:val="22"/>
          <w:lang w:eastAsia="en-US"/>
        </w:rPr>
        <w:t>.</w:t>
      </w:r>
    </w:p>
    <w:p w14:paraId="1F37DDBB" w14:textId="3D421B36" w:rsidR="00AC2666" w:rsidRDefault="00AC2666" w:rsidP="00945CAF">
      <w:pPr>
        <w:jc w:val="both"/>
        <w:rPr>
          <w:rFonts w:ascii="Tahoma" w:eastAsia="Tahoma" w:hAnsi="Tahoma" w:cs="Tahoma"/>
          <w:sz w:val="22"/>
          <w:szCs w:val="22"/>
          <w:lang w:eastAsia="en-US"/>
        </w:rPr>
      </w:pPr>
    </w:p>
    <w:p w14:paraId="469002C4" w14:textId="3F7EA7BF" w:rsidR="00AC2666" w:rsidRPr="00EA4BF0" w:rsidRDefault="00AC2666" w:rsidP="00EA4BF0">
      <w:pPr>
        <w:widowControl w:val="0"/>
        <w:shd w:val="clear" w:color="auto" w:fill="FFFFFF" w:themeFill="background1"/>
        <w:jc w:val="both"/>
        <w:rPr>
          <w:rFonts w:ascii="Tahoma" w:hAnsi="Tahoma" w:cs="Tahoma"/>
          <w:sz w:val="22"/>
          <w:szCs w:val="22"/>
        </w:rPr>
      </w:pPr>
      <w:r w:rsidRPr="00AC2666">
        <w:rPr>
          <w:rFonts w:ascii="Tahoma" w:hAnsi="Tahoma" w:cs="Tahoma"/>
          <w:sz w:val="22"/>
          <w:szCs w:val="22"/>
        </w:rPr>
        <w:t>Adicionalmente el CIDEA busca incluir y difundir el conocimiento adquirido hacia la comunidad, a través de jornadas que impacten a los habitantes Facatativá. Por lo que ha permitido que el CIDEA se mantenga en su proceso en diferentes temas relacionados con la Política Nacional de Educación Ambiental.</w:t>
      </w:r>
      <w:bookmarkStart w:id="94" w:name="_Hlk25741226"/>
      <w:r w:rsidR="00EA4BF0">
        <w:rPr>
          <w:rFonts w:ascii="Tahoma" w:hAnsi="Tahoma" w:cs="Tahoma"/>
          <w:sz w:val="22"/>
          <w:szCs w:val="22"/>
        </w:rPr>
        <w:t xml:space="preserve"> </w:t>
      </w:r>
      <w:r w:rsidRPr="00AC2666">
        <w:rPr>
          <w:rFonts w:ascii="Tahoma" w:eastAsia="Tahoma" w:hAnsi="Tahoma" w:cs="Tahoma"/>
          <w:sz w:val="22"/>
          <w:szCs w:val="22"/>
        </w:rPr>
        <w:t>Como también ha exaltado las potencialidades que desde la estructura ecológica principal enriquecen y ofrecen ese patrimonio natural con el que cuenta el municipio.</w:t>
      </w:r>
    </w:p>
    <w:bookmarkEnd w:id="94"/>
    <w:p w14:paraId="2C1ABD03" w14:textId="77777777" w:rsidR="00AC2666" w:rsidRDefault="00AC2666" w:rsidP="00945CAF">
      <w:pPr>
        <w:jc w:val="both"/>
        <w:rPr>
          <w:rFonts w:ascii="Tahoma" w:eastAsia="Tahoma" w:hAnsi="Tahoma" w:cs="Tahoma"/>
          <w:sz w:val="22"/>
          <w:szCs w:val="22"/>
        </w:rPr>
      </w:pPr>
    </w:p>
    <w:p w14:paraId="2FDBBAAA" w14:textId="77777777" w:rsidR="003C3B98" w:rsidRDefault="003C3B98" w:rsidP="00945CAF">
      <w:pPr>
        <w:jc w:val="both"/>
        <w:rPr>
          <w:rFonts w:ascii="Tahoma" w:hAnsi="Tahoma" w:cs="Tahoma"/>
          <w:color w:val="FF0000"/>
          <w:sz w:val="22"/>
          <w:szCs w:val="22"/>
          <w:lang w:val="es-CO" w:eastAsia="en-US"/>
        </w:rPr>
      </w:pPr>
    </w:p>
    <w:p w14:paraId="06EFF041" w14:textId="77777777" w:rsidR="00945CAF" w:rsidRPr="00220554" w:rsidRDefault="00945CAF" w:rsidP="00BA7F0D">
      <w:pPr>
        <w:pStyle w:val="Ttulo3"/>
        <w:numPr>
          <w:ilvl w:val="2"/>
          <w:numId w:val="8"/>
        </w:numPr>
        <w:spacing w:before="0" w:after="0"/>
        <w:ind w:left="720"/>
        <w:jc w:val="both"/>
        <w:rPr>
          <w:rFonts w:ascii="Tahoma" w:hAnsi="Tahoma" w:cs="Tahoma"/>
          <w:b w:val="0"/>
          <w:bCs w:val="0"/>
          <w:sz w:val="22"/>
          <w:szCs w:val="22"/>
        </w:rPr>
      </w:pPr>
      <w:bookmarkStart w:id="95" w:name="_Toc27652741"/>
      <w:r>
        <w:rPr>
          <w:rFonts w:ascii="Tahoma" w:hAnsi="Tahoma" w:cs="Tahoma"/>
          <w:b w:val="0"/>
          <w:bCs w:val="0"/>
          <w:sz w:val="22"/>
          <w:szCs w:val="22"/>
        </w:rPr>
        <w:t>Principales debilidades o pendientes a tener en cuenta.</w:t>
      </w:r>
      <w:bookmarkEnd w:id="95"/>
    </w:p>
    <w:p w14:paraId="3DE09BB2" w14:textId="1B94DC88" w:rsidR="00945CAF" w:rsidRDefault="00945CAF" w:rsidP="00945CAF">
      <w:pPr>
        <w:jc w:val="both"/>
        <w:rPr>
          <w:rFonts w:ascii="Tahoma" w:hAnsi="Tahoma" w:cs="Tahoma"/>
          <w:sz w:val="22"/>
          <w:szCs w:val="22"/>
          <w:lang w:val="es-CO" w:eastAsia="en-US"/>
        </w:rPr>
      </w:pPr>
    </w:p>
    <w:p w14:paraId="6C33DFCF" w14:textId="113DA434" w:rsidR="00182A3A" w:rsidRDefault="003C3B98" w:rsidP="00182A3A">
      <w:pPr>
        <w:jc w:val="both"/>
        <w:rPr>
          <w:rFonts w:ascii="Tahoma" w:eastAsia="Tahoma" w:hAnsi="Tahoma" w:cs="Tahoma"/>
          <w:sz w:val="22"/>
          <w:szCs w:val="22"/>
        </w:rPr>
      </w:pPr>
      <w:r w:rsidRPr="007D3D93">
        <w:rPr>
          <w:rFonts w:ascii="Tahoma" w:eastAsia="Tahoma" w:hAnsi="Tahoma" w:cs="Tahoma"/>
          <w:sz w:val="22"/>
          <w:szCs w:val="22"/>
        </w:rPr>
        <w:lastRenderedPageBreak/>
        <w:t>También se estipula inadecuada articulación de los PRAE debido a la falta de lenguaje entre las entidades</w:t>
      </w:r>
      <w:r w:rsidR="00182A3A">
        <w:rPr>
          <w:rFonts w:ascii="Tahoma" w:eastAsia="Tahoma" w:hAnsi="Tahoma" w:cs="Tahoma"/>
          <w:sz w:val="22"/>
          <w:szCs w:val="22"/>
        </w:rPr>
        <w:t>, a</w:t>
      </w:r>
      <w:r w:rsidRPr="007D3D93">
        <w:rPr>
          <w:rFonts w:ascii="Tahoma" w:eastAsia="Tahoma" w:hAnsi="Tahoma" w:cs="Tahoma"/>
          <w:sz w:val="22"/>
          <w:szCs w:val="22"/>
        </w:rPr>
        <w:t xml:space="preserve">unque </w:t>
      </w:r>
      <w:r w:rsidR="00823D46" w:rsidRPr="007D3D93">
        <w:rPr>
          <w:rFonts w:ascii="Tahoma" w:eastAsia="Tahoma" w:hAnsi="Tahoma" w:cs="Tahoma"/>
          <w:sz w:val="22"/>
          <w:szCs w:val="22"/>
        </w:rPr>
        <w:t>existe</w:t>
      </w:r>
      <w:r w:rsidRPr="007D3D93">
        <w:rPr>
          <w:rFonts w:ascii="Tahoma" w:eastAsia="Tahoma" w:hAnsi="Tahoma" w:cs="Tahoma"/>
          <w:sz w:val="22"/>
          <w:szCs w:val="22"/>
        </w:rPr>
        <w:t xml:space="preserve"> una buena iniciativa en PRAE </w:t>
      </w:r>
      <w:r w:rsidR="006A693A">
        <w:rPr>
          <w:rFonts w:ascii="Tahoma" w:eastAsia="Tahoma" w:hAnsi="Tahoma" w:cs="Tahoma"/>
          <w:sz w:val="22"/>
          <w:szCs w:val="22"/>
        </w:rPr>
        <w:t>y</w:t>
      </w:r>
      <w:r w:rsidRPr="007D3D93">
        <w:rPr>
          <w:rFonts w:ascii="Tahoma" w:eastAsia="Tahoma" w:hAnsi="Tahoma" w:cs="Tahoma"/>
          <w:sz w:val="22"/>
          <w:szCs w:val="22"/>
        </w:rPr>
        <w:t xml:space="preserve"> PROCEDA, carece de implementación, seguimiento y co</w:t>
      </w:r>
      <w:r>
        <w:rPr>
          <w:rFonts w:ascii="Tahoma" w:eastAsia="Tahoma" w:hAnsi="Tahoma" w:cs="Tahoma"/>
          <w:sz w:val="22"/>
          <w:szCs w:val="22"/>
        </w:rPr>
        <w:t>n</w:t>
      </w:r>
      <w:r w:rsidRPr="007D3D93">
        <w:rPr>
          <w:rFonts w:ascii="Tahoma" w:eastAsia="Tahoma" w:hAnsi="Tahoma" w:cs="Tahoma"/>
          <w:sz w:val="22"/>
          <w:szCs w:val="22"/>
        </w:rPr>
        <w:t>trol.</w:t>
      </w:r>
      <w:r w:rsidR="006A693A">
        <w:rPr>
          <w:rFonts w:ascii="Tahoma" w:eastAsia="Tahoma" w:hAnsi="Tahoma" w:cs="Tahoma"/>
          <w:sz w:val="22"/>
          <w:szCs w:val="22"/>
        </w:rPr>
        <w:t xml:space="preserve"> </w:t>
      </w:r>
      <w:r w:rsidR="00182A3A">
        <w:rPr>
          <w:rFonts w:ascii="Tahoma" w:hAnsi="Tahoma" w:cs="Tahoma"/>
          <w:sz w:val="22"/>
          <w:szCs w:val="22"/>
          <w:lang w:eastAsia="en-US"/>
        </w:rPr>
        <w:t>Por otra parte</w:t>
      </w:r>
      <w:r w:rsidR="00E17496">
        <w:rPr>
          <w:rFonts w:ascii="Tahoma" w:hAnsi="Tahoma" w:cs="Tahoma"/>
          <w:sz w:val="22"/>
          <w:szCs w:val="22"/>
          <w:lang w:eastAsia="en-US"/>
        </w:rPr>
        <w:t>,</w:t>
      </w:r>
      <w:r w:rsidR="00823D46">
        <w:rPr>
          <w:rFonts w:ascii="Tahoma" w:hAnsi="Tahoma" w:cs="Tahoma"/>
          <w:sz w:val="22"/>
          <w:szCs w:val="22"/>
          <w:lang w:eastAsia="en-US"/>
        </w:rPr>
        <w:t xml:space="preserve"> existe un</w:t>
      </w:r>
      <w:r w:rsidR="00182A3A">
        <w:rPr>
          <w:rFonts w:ascii="Tahoma" w:hAnsi="Tahoma" w:cs="Tahoma"/>
          <w:sz w:val="22"/>
          <w:szCs w:val="22"/>
          <w:lang w:eastAsia="en-US"/>
        </w:rPr>
        <w:t xml:space="preserve"> b</w:t>
      </w:r>
      <w:r w:rsidR="00182A3A" w:rsidRPr="007B2FF4">
        <w:rPr>
          <w:rFonts w:ascii="Tahoma" w:eastAsia="Tahoma" w:hAnsi="Tahoma" w:cs="Tahoma"/>
          <w:sz w:val="22"/>
          <w:szCs w:val="22"/>
        </w:rPr>
        <w:t>aj</w:t>
      </w:r>
      <w:r w:rsidR="00823D46">
        <w:rPr>
          <w:rFonts w:ascii="Tahoma" w:eastAsia="Tahoma" w:hAnsi="Tahoma" w:cs="Tahoma"/>
          <w:sz w:val="22"/>
          <w:szCs w:val="22"/>
        </w:rPr>
        <w:t>o</w:t>
      </w:r>
      <w:r w:rsidR="00182A3A" w:rsidRPr="007B2FF4">
        <w:rPr>
          <w:rFonts w:ascii="Tahoma" w:eastAsia="Tahoma" w:hAnsi="Tahoma" w:cs="Tahoma"/>
          <w:sz w:val="22"/>
          <w:szCs w:val="22"/>
        </w:rPr>
        <w:t xml:space="preserve"> nivel de participación en Proyectos Ambientales Comunitarios</w:t>
      </w:r>
      <w:r w:rsidR="00182A3A">
        <w:rPr>
          <w:rFonts w:ascii="Tahoma" w:eastAsia="Tahoma" w:hAnsi="Tahoma" w:cs="Tahoma"/>
          <w:sz w:val="22"/>
          <w:szCs w:val="22"/>
        </w:rPr>
        <w:t>, por lo que es necesario realizar una integralidad entre la comunidad y los ejes institucionales.</w:t>
      </w:r>
    </w:p>
    <w:p w14:paraId="35BCBD75" w14:textId="24BCEF3F" w:rsidR="006A693A" w:rsidRDefault="006A693A" w:rsidP="00182A3A">
      <w:pPr>
        <w:jc w:val="both"/>
        <w:rPr>
          <w:rFonts w:ascii="Tahoma" w:eastAsia="Tahoma" w:hAnsi="Tahoma" w:cs="Tahoma"/>
          <w:sz w:val="22"/>
          <w:szCs w:val="22"/>
        </w:rPr>
      </w:pPr>
    </w:p>
    <w:p w14:paraId="16908E78" w14:textId="77777777" w:rsidR="00EA4BF0" w:rsidRPr="00EA4BF0" w:rsidRDefault="00EA4BF0" w:rsidP="00EA4BF0">
      <w:pPr>
        <w:shd w:val="clear" w:color="auto" w:fill="FFFFFF"/>
        <w:jc w:val="both"/>
        <w:rPr>
          <w:rFonts w:ascii="Tahoma" w:eastAsia="Tahoma" w:hAnsi="Tahoma" w:cs="Tahoma"/>
          <w:sz w:val="22"/>
          <w:szCs w:val="22"/>
        </w:rPr>
      </w:pPr>
      <w:r w:rsidRPr="00EA4BF0">
        <w:rPr>
          <w:rFonts w:ascii="Tahoma" w:eastAsia="Tahoma" w:hAnsi="Tahoma" w:cs="Tahoma"/>
          <w:sz w:val="22"/>
          <w:szCs w:val="22"/>
        </w:rPr>
        <w:t>El CIDEA no cuenta con rublo presupuestal para la ejecución de sus actividades contempladas en el plan operativo lo cual limita su accionar y alcance de los objetivos propuesto y de la continuidad de los programas en el marco del periodo de la administración municipal de turno, esta es una las principales limitantes en las jornadas de sensibilización, capacitación e implementación al no garantizar el seguimiento en el proceso, estas tienden ser olvidadas o de bajo impacto por los beneficiarios, por lo tanto esta gestión debe ser una tarea titánica y continua. A esto se le suma la falta de participación por parte de algunos integrantes del CIDEA, los cuales son eslabones fundamentales en la cadena y de acuerdo a la competencia de la entidad que representa puede llegar a generar un retroceso de algunas de las acciones planteadas y/o desarrolladas, llegando a poner en riesgo la ejecución de las mismas y aún más de la credibilidad y buena reputación del CIDEA.</w:t>
      </w:r>
    </w:p>
    <w:p w14:paraId="1CBE392E" w14:textId="2ACE3E85" w:rsidR="00252E39" w:rsidRPr="00DF63A4" w:rsidRDefault="006A78EE" w:rsidP="00BA7F0D">
      <w:pPr>
        <w:pStyle w:val="Ttulo1"/>
        <w:numPr>
          <w:ilvl w:val="0"/>
          <w:numId w:val="10"/>
        </w:numPr>
        <w:ind w:left="360"/>
        <w:rPr>
          <w:rFonts w:ascii="Tahoma" w:eastAsia="Tahoma" w:hAnsi="Tahoma" w:cs="Tahoma"/>
          <w:color w:val="auto"/>
          <w:sz w:val="22"/>
          <w:szCs w:val="22"/>
        </w:rPr>
      </w:pPr>
      <w:bookmarkStart w:id="96" w:name="_Toc27652742"/>
      <w:r>
        <w:rPr>
          <w:rFonts w:ascii="Tahoma" w:eastAsia="Tahoma" w:hAnsi="Tahoma" w:cs="Tahoma"/>
          <w:color w:val="auto"/>
          <w:sz w:val="22"/>
          <w:szCs w:val="22"/>
        </w:rPr>
        <w:t>M</w:t>
      </w:r>
      <w:r w:rsidR="00252E39" w:rsidRPr="00DF63A4">
        <w:rPr>
          <w:rFonts w:ascii="Tahoma" w:eastAsia="Tahoma" w:hAnsi="Tahoma" w:cs="Tahoma"/>
          <w:color w:val="auto"/>
          <w:sz w:val="22"/>
          <w:szCs w:val="22"/>
        </w:rPr>
        <w:t>ETODOLOGÍA PARA LA ACTUALIZACIÓN DEL PTEA</w:t>
      </w:r>
      <w:bookmarkEnd w:id="96"/>
    </w:p>
    <w:p w14:paraId="48A46C6E" w14:textId="77777777" w:rsidR="00252E39" w:rsidRDefault="00252E39" w:rsidP="00252E39">
      <w:pPr>
        <w:rPr>
          <w:rFonts w:ascii="Tahoma" w:eastAsia="Tahoma" w:hAnsi="Tahoma" w:cs="Tahoma"/>
          <w:b/>
          <w:sz w:val="22"/>
          <w:szCs w:val="22"/>
        </w:rPr>
      </w:pPr>
    </w:p>
    <w:p w14:paraId="66E0A62E" w14:textId="4BD88A35" w:rsidR="00252E39" w:rsidRDefault="00252E39" w:rsidP="00BA7F0D">
      <w:pPr>
        <w:pStyle w:val="Ttulo2"/>
        <w:numPr>
          <w:ilvl w:val="1"/>
          <w:numId w:val="9"/>
        </w:numPr>
        <w:spacing w:before="0" w:after="0"/>
        <w:jc w:val="left"/>
        <w:rPr>
          <w:rFonts w:ascii="Tahoma" w:eastAsia="Tahoma" w:hAnsi="Tahoma" w:cs="Tahoma"/>
          <w:i w:val="0"/>
          <w:sz w:val="22"/>
          <w:szCs w:val="22"/>
        </w:rPr>
      </w:pPr>
      <w:bookmarkStart w:id="97" w:name="_Toc27652743"/>
      <w:r>
        <w:rPr>
          <w:rFonts w:ascii="Tahoma" w:eastAsia="Tahoma" w:hAnsi="Tahoma" w:cs="Tahoma"/>
          <w:i w:val="0"/>
          <w:sz w:val="22"/>
          <w:szCs w:val="22"/>
        </w:rPr>
        <w:t>CONVOCATORIA</w:t>
      </w:r>
      <w:bookmarkEnd w:id="97"/>
    </w:p>
    <w:p w14:paraId="535413F8" w14:textId="77777777" w:rsidR="00252E39" w:rsidRDefault="00252E39" w:rsidP="00252E39">
      <w:pPr>
        <w:jc w:val="both"/>
        <w:rPr>
          <w:rFonts w:ascii="Tahoma" w:eastAsia="Tahoma" w:hAnsi="Tahoma" w:cs="Tahoma"/>
          <w:color w:val="FF0000"/>
          <w:sz w:val="22"/>
          <w:szCs w:val="22"/>
        </w:rPr>
      </w:pPr>
    </w:p>
    <w:p w14:paraId="07BCDEDD" w14:textId="77777777" w:rsidR="00CC2339" w:rsidRPr="00932275" w:rsidRDefault="00CC2339" w:rsidP="00CC2339">
      <w:pPr>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 xml:space="preserve">Para dar inicio al proceso de formulación del Plan de Territorial de Educación Ambiental. Se realizaron mesas de trabajo en el municipio y se priorizaron problemáticas y posibles alternativas de solución, a esto se le suma que para el 2019 se realizó un CIDEA regional con los secretarios Técnicos, se elaboró una línea base por parte de la CAR en la Dirección de Cultura Ambiental y Servicio al Ciudadano (DCASC), de la gestión 2016 al 2018 y presentada en el primer semestre para luego evaluar la gestión del PTEA 2016-2019 en el análisis de los indicadores y las metas proyectadas y su ejecución. </w:t>
      </w:r>
    </w:p>
    <w:p w14:paraId="2FA4F1D0" w14:textId="6C6475C2" w:rsidR="00341294" w:rsidRDefault="00341294" w:rsidP="00EB745E">
      <w:pPr>
        <w:jc w:val="both"/>
        <w:rPr>
          <w:rFonts w:ascii="Tahoma" w:hAnsi="Tahoma" w:cs="Tahoma"/>
          <w:b/>
          <w:bCs/>
          <w:sz w:val="22"/>
          <w:szCs w:val="22"/>
        </w:rPr>
      </w:pPr>
    </w:p>
    <w:p w14:paraId="267BBAA2" w14:textId="77777777" w:rsidR="00252E39" w:rsidRDefault="00252E39" w:rsidP="00252E39"/>
    <w:p w14:paraId="73B39D42" w14:textId="34D8522C" w:rsidR="00252E39" w:rsidRDefault="00252E39" w:rsidP="00BA7F0D">
      <w:pPr>
        <w:pStyle w:val="Ttulo2"/>
        <w:numPr>
          <w:ilvl w:val="1"/>
          <w:numId w:val="9"/>
        </w:numPr>
        <w:spacing w:before="0" w:after="0"/>
        <w:jc w:val="left"/>
        <w:rPr>
          <w:rFonts w:ascii="Tahoma" w:eastAsia="Tahoma" w:hAnsi="Tahoma" w:cs="Tahoma"/>
          <w:i w:val="0"/>
          <w:sz w:val="22"/>
          <w:szCs w:val="22"/>
        </w:rPr>
      </w:pPr>
      <w:bookmarkStart w:id="98" w:name="_Toc27652744"/>
      <w:r>
        <w:rPr>
          <w:rFonts w:ascii="Tahoma" w:eastAsia="Tahoma" w:hAnsi="Tahoma" w:cs="Tahoma"/>
          <w:i w:val="0"/>
          <w:sz w:val="22"/>
          <w:szCs w:val="22"/>
        </w:rPr>
        <w:t>DESARROLLO DE LAS MESAS DE TRABAJO</w:t>
      </w:r>
      <w:bookmarkEnd w:id="98"/>
    </w:p>
    <w:p w14:paraId="7FF8AE94" w14:textId="77777777" w:rsidR="00341294" w:rsidRPr="007D3D93" w:rsidRDefault="00341294" w:rsidP="00EB745E">
      <w:pPr>
        <w:jc w:val="both"/>
        <w:rPr>
          <w:rFonts w:ascii="Tahoma" w:eastAsia="Tahoma" w:hAnsi="Tahoma" w:cs="Tahoma"/>
          <w:b/>
          <w:sz w:val="22"/>
          <w:szCs w:val="22"/>
        </w:rPr>
      </w:pPr>
    </w:p>
    <w:p w14:paraId="7E72407E" w14:textId="77777777" w:rsidR="00CD7B37" w:rsidRPr="00CD7B37" w:rsidRDefault="00CD7B37" w:rsidP="00CD7B37">
      <w:pPr>
        <w:jc w:val="both"/>
        <w:rPr>
          <w:rFonts w:ascii="Tahoma" w:eastAsia="Tahoma" w:hAnsi="Tahoma" w:cs="Tahoma"/>
          <w:color w:val="000000" w:themeColor="text1"/>
          <w:sz w:val="22"/>
          <w:szCs w:val="22"/>
        </w:rPr>
      </w:pPr>
      <w:r w:rsidRPr="00CD7B37">
        <w:rPr>
          <w:rFonts w:ascii="Tahoma" w:eastAsia="Tahoma" w:hAnsi="Tahoma" w:cs="Tahoma"/>
          <w:color w:val="000000" w:themeColor="text1"/>
          <w:sz w:val="22"/>
          <w:szCs w:val="22"/>
        </w:rPr>
        <w:t>Para la construcción del Plan Territorial de Educación Ambiental, se desarrolló los siguientes talleres cuya descripción se presenta a continuación:</w:t>
      </w:r>
    </w:p>
    <w:p w14:paraId="5032F7A0" w14:textId="77777777" w:rsidR="00956BB4" w:rsidRDefault="00956BB4" w:rsidP="00EB745E">
      <w:pPr>
        <w:jc w:val="both"/>
        <w:rPr>
          <w:rFonts w:ascii="Tahoma" w:eastAsia="Tahoma" w:hAnsi="Tahoma" w:cs="Tahoma"/>
          <w:sz w:val="22"/>
          <w:szCs w:val="22"/>
        </w:rPr>
      </w:pPr>
    </w:p>
    <w:p w14:paraId="51BBFA76" w14:textId="77777777" w:rsidR="00956BB4" w:rsidRDefault="00956BB4" w:rsidP="00BA7F0D">
      <w:pPr>
        <w:pStyle w:val="Prrafodelista"/>
        <w:numPr>
          <w:ilvl w:val="3"/>
          <w:numId w:val="29"/>
        </w:numPr>
        <w:ind w:left="0" w:firstLine="32"/>
        <w:jc w:val="both"/>
        <w:rPr>
          <w:rFonts w:ascii="Tahoma" w:eastAsia="Tahoma" w:hAnsi="Tahoma" w:cs="Tahoma"/>
          <w:color w:val="000000" w:themeColor="text1"/>
        </w:rPr>
      </w:pPr>
      <w:r>
        <w:rPr>
          <w:rFonts w:ascii="Tahoma" w:eastAsia="Tahoma" w:hAnsi="Tahoma" w:cs="Tahoma"/>
          <w:color w:val="000000" w:themeColor="text1"/>
        </w:rPr>
        <w:t>Se presentaron las metas del PTEA 2016, evaluando el alcance que tuvo esas metas durante el periodo de vigencia.</w:t>
      </w:r>
    </w:p>
    <w:p w14:paraId="3384577C" w14:textId="77777777" w:rsidR="00956BB4" w:rsidRDefault="00956BB4" w:rsidP="00BA7F0D">
      <w:pPr>
        <w:pStyle w:val="Prrafodelista"/>
        <w:numPr>
          <w:ilvl w:val="3"/>
          <w:numId w:val="29"/>
        </w:numPr>
        <w:ind w:left="0" w:firstLine="0"/>
        <w:jc w:val="both"/>
        <w:rPr>
          <w:rFonts w:ascii="Tahoma" w:eastAsia="Tahoma" w:hAnsi="Tahoma" w:cs="Tahoma"/>
          <w:color w:val="000000" w:themeColor="text1"/>
        </w:rPr>
      </w:pPr>
      <w:r>
        <w:rPr>
          <w:rFonts w:ascii="Tahoma" w:eastAsia="Tahoma" w:hAnsi="Tahoma" w:cs="Tahoma"/>
          <w:color w:val="000000" w:themeColor="text1"/>
        </w:rPr>
        <w:t>Elaboración de la Armonización.</w:t>
      </w:r>
    </w:p>
    <w:p w14:paraId="771D08FC" w14:textId="77777777" w:rsidR="00956BB4" w:rsidRDefault="00956BB4" w:rsidP="00BA7F0D">
      <w:pPr>
        <w:pStyle w:val="Prrafodelista"/>
        <w:numPr>
          <w:ilvl w:val="3"/>
          <w:numId w:val="29"/>
        </w:numPr>
        <w:ind w:left="0" w:firstLine="0"/>
        <w:jc w:val="both"/>
        <w:rPr>
          <w:rFonts w:ascii="Tahoma" w:eastAsia="Tahoma" w:hAnsi="Tahoma" w:cs="Tahoma"/>
          <w:color w:val="000000" w:themeColor="text1"/>
        </w:rPr>
      </w:pPr>
      <w:r>
        <w:rPr>
          <w:rFonts w:ascii="Tahoma" w:eastAsia="Tahoma" w:hAnsi="Tahoma" w:cs="Tahoma"/>
          <w:color w:val="000000" w:themeColor="text1"/>
        </w:rPr>
        <w:t xml:space="preserve">Talleres en donde los participantes del CIDEA diligenciaban uno formatos con el fin de conocer las problemáticas ambientales de los municipios y en proponer alternativas de solución. </w:t>
      </w:r>
    </w:p>
    <w:p w14:paraId="2FEE9CB1" w14:textId="77777777" w:rsidR="00956BB4" w:rsidRDefault="00956BB4" w:rsidP="00BA7F0D">
      <w:pPr>
        <w:pStyle w:val="Prrafodelista"/>
        <w:numPr>
          <w:ilvl w:val="3"/>
          <w:numId w:val="29"/>
        </w:numPr>
        <w:ind w:left="0" w:firstLine="0"/>
        <w:jc w:val="both"/>
        <w:rPr>
          <w:rFonts w:ascii="Tahoma" w:eastAsia="Tahoma" w:hAnsi="Tahoma" w:cs="Tahoma"/>
          <w:color w:val="000000" w:themeColor="text1"/>
        </w:rPr>
      </w:pPr>
      <w:r>
        <w:rPr>
          <w:rFonts w:ascii="Tahoma" w:eastAsia="Tahoma" w:hAnsi="Tahoma" w:cs="Tahoma"/>
          <w:color w:val="000000" w:themeColor="text1"/>
        </w:rPr>
        <w:lastRenderedPageBreak/>
        <w:t>Estructuras Programáticas: Se socializa las estructuras programáticas elaboradas por parte de DCASC, teniendo en cuenta que esta estructura programática se elaboró a partir de la información suministrada en la armonización.</w:t>
      </w:r>
    </w:p>
    <w:p w14:paraId="6FFDF090" w14:textId="77777777" w:rsidR="00956BB4" w:rsidRDefault="00956BB4" w:rsidP="00BA7F0D">
      <w:pPr>
        <w:pStyle w:val="Prrafodelista"/>
        <w:numPr>
          <w:ilvl w:val="3"/>
          <w:numId w:val="29"/>
        </w:numPr>
        <w:ind w:left="0" w:firstLine="0"/>
        <w:jc w:val="both"/>
        <w:rPr>
          <w:rFonts w:ascii="Tahoma" w:eastAsia="Tahoma" w:hAnsi="Tahoma" w:cs="Tahoma"/>
          <w:color w:val="000000" w:themeColor="text1"/>
        </w:rPr>
      </w:pPr>
      <w:r>
        <w:rPr>
          <w:rFonts w:ascii="Tahoma" w:eastAsia="Tahoma" w:hAnsi="Tahoma" w:cs="Tahoma"/>
          <w:color w:val="000000" w:themeColor="text1"/>
        </w:rPr>
        <w:t>Avances: En reuniones periódicas se da avance del documento, en la elaboración del marco legal del PTEA.</w:t>
      </w:r>
    </w:p>
    <w:p w14:paraId="67B5A592" w14:textId="077E33A1" w:rsidR="00252E39" w:rsidRDefault="00956BB4" w:rsidP="00252E39">
      <w:pPr>
        <w:pStyle w:val="Prrafodelista"/>
        <w:numPr>
          <w:ilvl w:val="3"/>
          <w:numId w:val="29"/>
        </w:numPr>
        <w:ind w:left="0" w:firstLine="0"/>
        <w:jc w:val="both"/>
        <w:rPr>
          <w:rFonts w:ascii="Tahoma" w:eastAsia="Tahoma" w:hAnsi="Tahoma" w:cs="Tahoma"/>
          <w:color w:val="000000" w:themeColor="text1"/>
        </w:rPr>
      </w:pPr>
      <w:r>
        <w:rPr>
          <w:rFonts w:ascii="Tahoma" w:eastAsia="Tahoma" w:hAnsi="Tahoma" w:cs="Tahoma"/>
          <w:color w:val="000000" w:themeColor="text1"/>
        </w:rPr>
        <w:t>Presentación: Se socializa el documento, donde se especifica cada programa y proyecto a ejecutar, se hace una revisión completa de la memoria técnica para su aprobación.</w:t>
      </w:r>
    </w:p>
    <w:p w14:paraId="0F8F64A2" w14:textId="77777777" w:rsidR="00BB1EF1" w:rsidRPr="00BB1EF1" w:rsidRDefault="00BB1EF1" w:rsidP="00252E39">
      <w:pPr>
        <w:pStyle w:val="Prrafodelista"/>
        <w:numPr>
          <w:ilvl w:val="3"/>
          <w:numId w:val="29"/>
        </w:numPr>
        <w:ind w:left="0" w:firstLine="0"/>
        <w:jc w:val="both"/>
        <w:rPr>
          <w:rFonts w:ascii="Tahoma" w:eastAsia="Tahoma" w:hAnsi="Tahoma" w:cs="Tahoma"/>
          <w:color w:val="000000" w:themeColor="text1"/>
        </w:rPr>
      </w:pPr>
    </w:p>
    <w:p w14:paraId="3E9DB266" w14:textId="2513C522" w:rsidR="00252E39" w:rsidRPr="00252E39" w:rsidRDefault="00252E39" w:rsidP="00BA7F0D">
      <w:pPr>
        <w:pStyle w:val="Prrafodelista"/>
        <w:numPr>
          <w:ilvl w:val="2"/>
          <w:numId w:val="9"/>
        </w:numPr>
        <w:rPr>
          <w:rFonts w:ascii="Tahoma" w:eastAsia="Tahoma" w:hAnsi="Tahoma" w:cs="Tahoma"/>
        </w:rPr>
      </w:pPr>
      <w:r w:rsidRPr="00252E39">
        <w:rPr>
          <w:rFonts w:ascii="Tahoma" w:eastAsia="Tahoma" w:hAnsi="Tahoma" w:cs="Tahoma"/>
        </w:rPr>
        <w:t>Sesiones.</w:t>
      </w:r>
    </w:p>
    <w:p w14:paraId="42D1BD29" w14:textId="77777777" w:rsidR="00252E39" w:rsidRDefault="00252E39" w:rsidP="00252E39">
      <w:pPr>
        <w:jc w:val="both"/>
        <w:rPr>
          <w:rFonts w:ascii="Tahoma" w:eastAsia="Tahoma" w:hAnsi="Tahoma" w:cs="Tahoma"/>
          <w:sz w:val="22"/>
          <w:szCs w:val="22"/>
        </w:rPr>
      </w:pPr>
    </w:p>
    <w:p w14:paraId="03529A07" w14:textId="77777777" w:rsidR="00252E39" w:rsidRDefault="00252E39" w:rsidP="00BA7F0D">
      <w:pPr>
        <w:pStyle w:val="Ttulo3"/>
        <w:numPr>
          <w:ilvl w:val="3"/>
          <w:numId w:val="9"/>
        </w:numPr>
        <w:spacing w:before="0" w:after="0"/>
        <w:jc w:val="both"/>
        <w:rPr>
          <w:rFonts w:ascii="Tahoma" w:eastAsia="Tahoma" w:hAnsi="Tahoma" w:cs="Tahoma"/>
          <w:b w:val="0"/>
          <w:sz w:val="22"/>
          <w:szCs w:val="22"/>
        </w:rPr>
      </w:pPr>
      <w:bookmarkStart w:id="99" w:name="_Toc27652745"/>
      <w:r>
        <w:rPr>
          <w:rFonts w:ascii="Tahoma" w:eastAsia="Tahoma" w:hAnsi="Tahoma" w:cs="Tahoma"/>
          <w:b w:val="0"/>
          <w:sz w:val="22"/>
          <w:szCs w:val="22"/>
        </w:rPr>
        <w:t>Primera Sesión</w:t>
      </w:r>
      <w:bookmarkEnd w:id="99"/>
    </w:p>
    <w:p w14:paraId="12EBA0A3" w14:textId="77777777" w:rsidR="00252E39" w:rsidRDefault="00252E39" w:rsidP="00252E39">
      <w:pPr>
        <w:jc w:val="both"/>
        <w:rPr>
          <w:rFonts w:ascii="Tahoma" w:eastAsia="Tahoma" w:hAnsi="Tahoma" w:cs="Tahoma"/>
          <w:sz w:val="22"/>
          <w:szCs w:val="22"/>
          <w:lang w:eastAsia="en-US"/>
        </w:rPr>
      </w:pPr>
    </w:p>
    <w:p w14:paraId="02B621B8" w14:textId="27B546E6" w:rsidR="00A7749E" w:rsidRPr="00F9093F" w:rsidRDefault="00A7749E" w:rsidP="00945CAF">
      <w:pPr>
        <w:jc w:val="both"/>
        <w:rPr>
          <w:rFonts w:ascii="Tahoma" w:hAnsi="Tahoma" w:cs="Tahoma"/>
          <w:color w:val="FF0000"/>
          <w:sz w:val="22"/>
        </w:rPr>
      </w:pPr>
      <w:r w:rsidRPr="007D3D93">
        <w:rPr>
          <w:rFonts w:ascii="Tahoma" w:eastAsia="Tahoma" w:hAnsi="Tahoma" w:cs="Tahoma"/>
          <w:noProof/>
          <w:sz w:val="22"/>
          <w:szCs w:val="22"/>
        </w:rPr>
        <w:t>Durante esta sesión se hace una introducción de la Planificación nacional, regional y territorial, todo encaminado hacia la educación ambiental</w:t>
      </w:r>
      <w:r>
        <w:rPr>
          <w:rFonts w:ascii="Tahoma" w:eastAsia="Tahoma" w:hAnsi="Tahoma" w:cs="Tahoma"/>
          <w:noProof/>
          <w:sz w:val="22"/>
          <w:szCs w:val="22"/>
        </w:rPr>
        <w:t>.</w:t>
      </w:r>
    </w:p>
    <w:p w14:paraId="174E57F0" w14:textId="77777777" w:rsidR="00945CAF" w:rsidRPr="00F9093F" w:rsidRDefault="00945CAF" w:rsidP="00945CAF">
      <w:pPr>
        <w:jc w:val="both"/>
        <w:rPr>
          <w:rFonts w:ascii="Tahoma" w:hAnsi="Tahoma" w:cs="Tahoma"/>
          <w:color w:val="FF0000"/>
          <w:sz w:val="22"/>
        </w:rPr>
      </w:pPr>
    </w:p>
    <w:p w14:paraId="33905F4B" w14:textId="77777777" w:rsidR="00945CAF" w:rsidRDefault="00945CAF" w:rsidP="00945CAF">
      <w:pPr>
        <w:jc w:val="both"/>
        <w:rPr>
          <w:rFonts w:ascii="Tahoma" w:hAnsi="Tahoma" w:cs="Tahoma"/>
          <w:sz w:val="22"/>
        </w:rPr>
      </w:pPr>
      <w:r>
        <w:rPr>
          <w:rFonts w:ascii="Tahoma" w:hAnsi="Tahoma" w:cs="Tahoma"/>
          <w:sz w:val="22"/>
        </w:rPr>
        <w:t>S</w:t>
      </w:r>
      <w:r w:rsidRPr="00CD70B8">
        <w:rPr>
          <w:rFonts w:ascii="Tahoma" w:hAnsi="Tahoma" w:cs="Tahoma"/>
          <w:sz w:val="22"/>
        </w:rPr>
        <w:t>e desarrollaron las siguientes actividades:</w:t>
      </w:r>
    </w:p>
    <w:tbl>
      <w:tblPr>
        <w:tblStyle w:val="Tablaconcuadrcula"/>
        <w:tblW w:w="0" w:type="auto"/>
        <w:tblLook w:val="04A0" w:firstRow="1" w:lastRow="0" w:firstColumn="1" w:lastColumn="0" w:noHBand="0" w:noVBand="1"/>
      </w:tblPr>
      <w:tblGrid>
        <w:gridCol w:w="4326"/>
        <w:gridCol w:w="3935"/>
      </w:tblGrid>
      <w:tr w:rsidR="00A766BE" w14:paraId="22A9C63F" w14:textId="77777777" w:rsidTr="00A766BE">
        <w:tc>
          <w:tcPr>
            <w:tcW w:w="4326" w:type="dxa"/>
          </w:tcPr>
          <w:p w14:paraId="28945418" w14:textId="77777777" w:rsidR="00A766BE" w:rsidRDefault="00A766BE" w:rsidP="00A766BE">
            <w:pPr>
              <w:keepNext/>
              <w:ind w:left="360"/>
              <w:jc w:val="center"/>
            </w:pPr>
          </w:p>
          <w:p w14:paraId="5D6AEC24" w14:textId="77777777" w:rsidR="00A766BE" w:rsidRDefault="00A766BE" w:rsidP="00A766BE">
            <w:pPr>
              <w:keepNext/>
              <w:ind w:left="360"/>
              <w:jc w:val="center"/>
            </w:pPr>
          </w:p>
          <w:p w14:paraId="69F20F98" w14:textId="77777777" w:rsidR="00A766BE" w:rsidRDefault="00A766BE" w:rsidP="00A766BE">
            <w:pPr>
              <w:keepNext/>
              <w:ind w:left="360"/>
              <w:jc w:val="center"/>
            </w:pPr>
          </w:p>
          <w:p w14:paraId="064D375A" w14:textId="77777777" w:rsidR="00A766BE" w:rsidRDefault="00A766BE" w:rsidP="00A766BE">
            <w:pPr>
              <w:keepNext/>
              <w:ind w:left="360"/>
              <w:jc w:val="center"/>
            </w:pPr>
          </w:p>
          <w:p w14:paraId="5B513835" w14:textId="77777777" w:rsidR="00A766BE" w:rsidRDefault="00A766BE" w:rsidP="00A766BE">
            <w:pPr>
              <w:keepNext/>
              <w:ind w:left="360"/>
              <w:jc w:val="center"/>
            </w:pPr>
          </w:p>
          <w:p w14:paraId="1AE134AB" w14:textId="77777777" w:rsidR="00A766BE" w:rsidRDefault="00A766BE" w:rsidP="00A766BE">
            <w:pPr>
              <w:keepNext/>
              <w:ind w:left="360"/>
              <w:jc w:val="center"/>
            </w:pPr>
            <w:r>
              <w:rPr>
                <w:rFonts w:ascii="Tahoma" w:eastAsia="Tahoma" w:hAnsi="Tahoma" w:cs="Tahoma"/>
                <w:noProof/>
                <w:sz w:val="22"/>
                <w:szCs w:val="22"/>
                <w:lang w:val="es-CO" w:eastAsia="es-CO"/>
              </w:rPr>
              <w:drawing>
                <wp:inline distT="0" distB="0" distL="0" distR="0" wp14:anchorId="5699EC15" wp14:editId="4E68E134">
                  <wp:extent cx="2374969" cy="1781298"/>
                  <wp:effectExtent l="0" t="0" r="6350" b="9525"/>
                  <wp:docPr id="3" name="Imagen 3" descr="E:\0849 CAR\INFORMES\JUNIO FINAL\5. Especifica 2. Apoyo Social\CIDEA MUNICIPAL\SABANA DE OCCIDENTE\FACATATIVA\3.  Fotografía\FA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849 CAR\INFORMES\JUNIO FINAL\5. Especifica 2. Apoyo Social\CIDEA MUNICIPAL\SABANA DE OCCIDENTE\FACATATIVA\3.  Fotografía\FACA.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350" cy="1783834"/>
                          </a:xfrm>
                          <a:prstGeom prst="rect">
                            <a:avLst/>
                          </a:prstGeom>
                          <a:noFill/>
                          <a:ln>
                            <a:noFill/>
                          </a:ln>
                        </pic:spPr>
                      </pic:pic>
                    </a:graphicData>
                  </a:graphic>
                </wp:inline>
              </w:drawing>
            </w:r>
          </w:p>
          <w:p w14:paraId="4CAE5259" w14:textId="77777777" w:rsidR="00A766BE" w:rsidRPr="00743FA6" w:rsidRDefault="00A766BE" w:rsidP="00A766BE">
            <w:pPr>
              <w:pStyle w:val="Descripcin"/>
              <w:jc w:val="center"/>
              <w:rPr>
                <w:rFonts w:ascii="Tahoma" w:eastAsia="Tahoma" w:hAnsi="Tahoma" w:cs="Tahoma"/>
                <w:noProof/>
                <w:sz w:val="22"/>
                <w:szCs w:val="22"/>
              </w:rPr>
            </w:pPr>
            <w:r>
              <w:t xml:space="preserve">Ilustración </w:t>
            </w:r>
            <w:fldSimple w:instr=" SEQ Ilustración \* ARABIC ">
              <w:r>
                <w:rPr>
                  <w:noProof/>
                </w:rPr>
                <w:t>3</w:t>
              </w:r>
            </w:fldSimple>
            <w:r>
              <w:t xml:space="preserve"> Primera sesión</w:t>
            </w:r>
          </w:p>
          <w:p w14:paraId="5E8A372C" w14:textId="77777777" w:rsidR="00A766BE" w:rsidRDefault="00A766BE" w:rsidP="00945CAF">
            <w:pPr>
              <w:jc w:val="both"/>
              <w:rPr>
                <w:rFonts w:ascii="Tahoma" w:hAnsi="Tahoma" w:cs="Tahoma"/>
                <w:sz w:val="22"/>
              </w:rPr>
            </w:pPr>
          </w:p>
        </w:tc>
        <w:tc>
          <w:tcPr>
            <w:tcW w:w="3935" w:type="dxa"/>
          </w:tcPr>
          <w:p w14:paraId="09FDAEF2" w14:textId="77777777" w:rsidR="00A766BE" w:rsidRPr="007D3D93" w:rsidRDefault="00A766BE" w:rsidP="00A766BE">
            <w:pPr>
              <w:jc w:val="both"/>
              <w:rPr>
                <w:rFonts w:ascii="Tahoma" w:eastAsia="Tahoma" w:hAnsi="Tahoma" w:cs="Tahoma"/>
                <w:noProof/>
                <w:sz w:val="22"/>
                <w:szCs w:val="22"/>
              </w:rPr>
            </w:pPr>
            <w:r>
              <w:rPr>
                <w:rFonts w:ascii="Tahoma" w:eastAsia="Tahoma" w:hAnsi="Tahoma" w:cs="Tahoma"/>
                <w:noProof/>
                <w:sz w:val="22"/>
                <w:szCs w:val="22"/>
              </w:rPr>
              <w:t>S</w:t>
            </w:r>
            <w:r w:rsidRPr="007D3D93">
              <w:rPr>
                <w:rFonts w:ascii="Tahoma" w:eastAsia="Tahoma" w:hAnsi="Tahoma" w:cs="Tahoma"/>
                <w:noProof/>
                <w:sz w:val="22"/>
                <w:szCs w:val="22"/>
              </w:rPr>
              <w:t>e present</w:t>
            </w:r>
            <w:r>
              <w:rPr>
                <w:rFonts w:ascii="Tahoma" w:eastAsia="Tahoma" w:hAnsi="Tahoma" w:cs="Tahoma"/>
                <w:noProof/>
                <w:sz w:val="22"/>
                <w:szCs w:val="22"/>
              </w:rPr>
              <w:t>aron</w:t>
            </w:r>
            <w:r w:rsidRPr="007D3D93">
              <w:rPr>
                <w:rFonts w:ascii="Tahoma" w:eastAsia="Tahoma" w:hAnsi="Tahoma" w:cs="Tahoma"/>
                <w:noProof/>
                <w:sz w:val="22"/>
                <w:szCs w:val="22"/>
              </w:rPr>
              <w:t xml:space="preserve"> los elementos para la construcción de la armonización, a traves de las herramientas de planificación:</w:t>
            </w:r>
          </w:p>
          <w:p w14:paraId="642D2CB7" w14:textId="77777777" w:rsidR="00A766BE" w:rsidRPr="007D3D93" w:rsidRDefault="00A766BE" w:rsidP="00A766BE">
            <w:pPr>
              <w:jc w:val="both"/>
              <w:rPr>
                <w:rFonts w:ascii="Tahoma" w:eastAsia="Tahoma" w:hAnsi="Tahoma" w:cs="Tahoma"/>
                <w:noProof/>
                <w:sz w:val="22"/>
                <w:szCs w:val="22"/>
              </w:rPr>
            </w:pPr>
          </w:p>
          <w:p w14:paraId="3419482A" w14:textId="77777777" w:rsidR="00A766BE" w:rsidRPr="007D3D93" w:rsidRDefault="00A766BE" w:rsidP="00A766BE">
            <w:pPr>
              <w:pStyle w:val="Prrafodelista"/>
              <w:numPr>
                <w:ilvl w:val="0"/>
                <w:numId w:val="5"/>
              </w:numPr>
              <w:jc w:val="both"/>
              <w:rPr>
                <w:rFonts w:ascii="Tahoma" w:eastAsia="Tahoma" w:hAnsi="Tahoma" w:cs="Tahoma"/>
                <w:noProof/>
              </w:rPr>
            </w:pPr>
            <w:r w:rsidRPr="007D3D93">
              <w:rPr>
                <w:rFonts w:ascii="Tahoma" w:eastAsia="Tahoma" w:hAnsi="Tahoma" w:cs="Tahoma"/>
                <w:noProof/>
              </w:rPr>
              <w:t>POMCA (Plan de Manejo y Ordenamieto de una Cuenca)</w:t>
            </w:r>
          </w:p>
          <w:p w14:paraId="48F24B60" w14:textId="77777777" w:rsidR="00A766BE" w:rsidRPr="007D3D93" w:rsidRDefault="00A766BE" w:rsidP="00A766BE">
            <w:pPr>
              <w:pStyle w:val="Prrafodelista"/>
              <w:numPr>
                <w:ilvl w:val="0"/>
                <w:numId w:val="5"/>
              </w:numPr>
              <w:jc w:val="both"/>
              <w:rPr>
                <w:rFonts w:ascii="Tahoma" w:eastAsia="Tahoma" w:hAnsi="Tahoma" w:cs="Tahoma"/>
                <w:noProof/>
              </w:rPr>
            </w:pPr>
            <w:r w:rsidRPr="007D3D93">
              <w:rPr>
                <w:rFonts w:ascii="Tahoma" w:eastAsia="Tahoma" w:hAnsi="Tahoma" w:cs="Tahoma"/>
                <w:noProof/>
              </w:rPr>
              <w:t>POT (Plan de Ordenamiento Territorial)</w:t>
            </w:r>
          </w:p>
          <w:p w14:paraId="12426CBB" w14:textId="77777777" w:rsidR="00A766BE" w:rsidRPr="007D3D93" w:rsidRDefault="00A766BE" w:rsidP="00A766BE">
            <w:pPr>
              <w:pStyle w:val="Prrafodelista"/>
              <w:numPr>
                <w:ilvl w:val="0"/>
                <w:numId w:val="5"/>
              </w:numPr>
              <w:jc w:val="both"/>
              <w:rPr>
                <w:rFonts w:ascii="Tahoma" w:eastAsia="Tahoma" w:hAnsi="Tahoma" w:cs="Tahoma"/>
                <w:noProof/>
              </w:rPr>
            </w:pPr>
            <w:r w:rsidRPr="007D3D93">
              <w:rPr>
                <w:rFonts w:ascii="Tahoma" w:eastAsia="Tahoma" w:hAnsi="Tahoma" w:cs="Tahoma"/>
                <w:noProof/>
              </w:rPr>
              <w:t>PGIRS (</w:t>
            </w:r>
            <w:r w:rsidRPr="007D3D93">
              <w:rPr>
                <w:rFonts w:ascii="Tahoma" w:hAnsi="Tahoma" w:cs="Tahoma"/>
                <w:shd w:val="clear" w:color="auto" w:fill="FFFFFF"/>
              </w:rPr>
              <w:t>Plan de Gestión Integral de Residuos Sólidos</w:t>
            </w:r>
            <w:r w:rsidRPr="007D3D93">
              <w:rPr>
                <w:rFonts w:ascii="Tahoma" w:eastAsia="Tahoma" w:hAnsi="Tahoma" w:cs="Tahoma"/>
                <w:noProof/>
              </w:rPr>
              <w:t>)</w:t>
            </w:r>
          </w:p>
          <w:p w14:paraId="19520705" w14:textId="77777777" w:rsidR="00A766BE" w:rsidRPr="007D3D93" w:rsidRDefault="00A766BE" w:rsidP="00A766BE">
            <w:pPr>
              <w:pStyle w:val="Prrafodelista"/>
              <w:numPr>
                <w:ilvl w:val="0"/>
                <w:numId w:val="5"/>
              </w:numPr>
              <w:jc w:val="both"/>
              <w:rPr>
                <w:rFonts w:ascii="Tahoma" w:eastAsia="Tahoma" w:hAnsi="Tahoma" w:cs="Tahoma"/>
                <w:noProof/>
              </w:rPr>
            </w:pPr>
            <w:r w:rsidRPr="007D3D93">
              <w:rPr>
                <w:rFonts w:ascii="Tahoma" w:eastAsia="Tahoma" w:hAnsi="Tahoma" w:cs="Tahoma"/>
                <w:noProof/>
              </w:rPr>
              <w:t>PMGR (</w:t>
            </w:r>
            <w:r w:rsidRPr="007D3D93">
              <w:rPr>
                <w:rFonts w:ascii="Tahoma" w:hAnsi="Tahoma" w:cs="Tahoma"/>
                <w:shd w:val="clear" w:color="auto" w:fill="FFFFFF"/>
              </w:rPr>
              <w:t>Plan Municipal para la Gestión del Riesgo</w:t>
            </w:r>
            <w:r w:rsidRPr="007D3D93">
              <w:rPr>
                <w:rFonts w:ascii="Tahoma" w:eastAsia="Tahoma" w:hAnsi="Tahoma" w:cs="Tahoma"/>
                <w:noProof/>
              </w:rPr>
              <w:t>)</w:t>
            </w:r>
          </w:p>
          <w:p w14:paraId="7AE4106C" w14:textId="77777777" w:rsidR="00A766BE" w:rsidRPr="007D3D93" w:rsidRDefault="00A766BE" w:rsidP="00A766BE">
            <w:pPr>
              <w:pStyle w:val="Prrafodelista"/>
              <w:numPr>
                <w:ilvl w:val="0"/>
                <w:numId w:val="5"/>
              </w:numPr>
              <w:jc w:val="both"/>
              <w:rPr>
                <w:rFonts w:ascii="Tahoma" w:eastAsia="Tahoma" w:hAnsi="Tahoma" w:cs="Tahoma"/>
                <w:noProof/>
              </w:rPr>
            </w:pPr>
            <w:r w:rsidRPr="007D3D93">
              <w:rPr>
                <w:rFonts w:ascii="Tahoma" w:eastAsia="Tahoma" w:hAnsi="Tahoma" w:cs="Tahoma"/>
                <w:noProof/>
              </w:rPr>
              <w:t>Agenda Ambiental.</w:t>
            </w:r>
          </w:p>
          <w:p w14:paraId="1A56F5A0" w14:textId="77777777" w:rsidR="00A766BE" w:rsidRPr="007D3D93" w:rsidRDefault="00A766BE" w:rsidP="00A766BE">
            <w:pPr>
              <w:pStyle w:val="Prrafodelista"/>
              <w:numPr>
                <w:ilvl w:val="0"/>
                <w:numId w:val="5"/>
              </w:numPr>
              <w:jc w:val="both"/>
              <w:rPr>
                <w:rFonts w:ascii="Tahoma" w:eastAsia="Tahoma" w:hAnsi="Tahoma" w:cs="Tahoma"/>
                <w:noProof/>
              </w:rPr>
            </w:pPr>
            <w:r w:rsidRPr="007D3D93">
              <w:rPr>
                <w:rFonts w:ascii="Tahoma" w:eastAsia="Tahoma" w:hAnsi="Tahoma" w:cs="Tahoma"/>
                <w:noProof/>
              </w:rPr>
              <w:t>PTEA (Plan Territorial de Educación Ambiental)</w:t>
            </w:r>
          </w:p>
          <w:p w14:paraId="1519AE4E" w14:textId="77777777" w:rsidR="00A766BE" w:rsidRPr="007D3D93" w:rsidRDefault="00A766BE" w:rsidP="00A766BE">
            <w:pPr>
              <w:pStyle w:val="Prrafodelista"/>
              <w:numPr>
                <w:ilvl w:val="0"/>
                <w:numId w:val="5"/>
              </w:numPr>
              <w:jc w:val="both"/>
              <w:rPr>
                <w:rFonts w:ascii="Tahoma" w:eastAsia="Tahoma" w:hAnsi="Tahoma" w:cs="Tahoma"/>
                <w:noProof/>
              </w:rPr>
            </w:pPr>
            <w:r w:rsidRPr="007D3D93">
              <w:rPr>
                <w:rFonts w:ascii="Tahoma" w:eastAsia="Tahoma" w:hAnsi="Tahoma" w:cs="Tahoma"/>
                <w:noProof/>
              </w:rPr>
              <w:t>PMA (Plan de Manejo Ambiental)</w:t>
            </w:r>
          </w:p>
          <w:p w14:paraId="15409C23" w14:textId="77777777" w:rsidR="00A766BE" w:rsidRDefault="00A766BE" w:rsidP="00A766BE">
            <w:pPr>
              <w:pStyle w:val="Prrafodelista"/>
              <w:numPr>
                <w:ilvl w:val="0"/>
                <w:numId w:val="5"/>
              </w:numPr>
              <w:jc w:val="both"/>
              <w:rPr>
                <w:rFonts w:ascii="Tahoma" w:eastAsia="Tahoma" w:hAnsi="Tahoma" w:cs="Tahoma"/>
                <w:noProof/>
              </w:rPr>
            </w:pPr>
            <w:r w:rsidRPr="007D3D93">
              <w:rPr>
                <w:rFonts w:ascii="Tahoma" w:eastAsia="Tahoma" w:hAnsi="Tahoma" w:cs="Tahoma"/>
                <w:noProof/>
              </w:rPr>
              <w:t>El Plan de Desarrollo Municipal, se utilizó como insumo para el desarrollo del PTEA, se realizó una ficha teniendo en cuenta el programa y la meta para analizar el cumpliment</w:t>
            </w:r>
            <w:r>
              <w:rPr>
                <w:rFonts w:ascii="Tahoma" w:eastAsia="Tahoma" w:hAnsi="Tahoma" w:cs="Tahoma"/>
                <w:noProof/>
              </w:rPr>
              <w:t>o</w:t>
            </w:r>
            <w:r w:rsidRPr="007D3D93">
              <w:rPr>
                <w:rFonts w:ascii="Tahoma" w:eastAsia="Tahoma" w:hAnsi="Tahoma" w:cs="Tahoma"/>
                <w:noProof/>
              </w:rPr>
              <w:t xml:space="preserve"> de las metas en el 2019 y hacer revisión del alcance en el periodo faltante en la gestión de la administración.</w:t>
            </w:r>
          </w:p>
          <w:p w14:paraId="77737058" w14:textId="77777777" w:rsidR="00A766BE" w:rsidRDefault="00A766BE" w:rsidP="00945CAF">
            <w:pPr>
              <w:jc w:val="both"/>
              <w:rPr>
                <w:rFonts w:ascii="Tahoma" w:hAnsi="Tahoma" w:cs="Tahoma"/>
                <w:sz w:val="22"/>
              </w:rPr>
            </w:pPr>
          </w:p>
        </w:tc>
      </w:tr>
    </w:tbl>
    <w:p w14:paraId="264FAFB4" w14:textId="77777777" w:rsidR="00BB1EF1" w:rsidRDefault="00BB1EF1" w:rsidP="00BB1EF1">
      <w:pPr>
        <w:jc w:val="both"/>
        <w:rPr>
          <w:rFonts w:ascii="Tahoma" w:eastAsia="Tahoma" w:hAnsi="Tahoma" w:cs="Tahoma"/>
          <w:noProof/>
          <w:sz w:val="22"/>
          <w:szCs w:val="22"/>
        </w:rPr>
      </w:pPr>
    </w:p>
    <w:p w14:paraId="1704C737" w14:textId="0B1456B9" w:rsidR="00743FA6" w:rsidRDefault="00743FA6" w:rsidP="00BB1EF1">
      <w:pPr>
        <w:jc w:val="both"/>
        <w:rPr>
          <w:rFonts w:ascii="Tahoma" w:eastAsia="Tahoma" w:hAnsi="Tahoma" w:cs="Tahoma"/>
          <w:noProof/>
          <w:sz w:val="22"/>
          <w:szCs w:val="22"/>
        </w:rPr>
      </w:pPr>
      <w:r w:rsidRPr="00743FA6">
        <w:rPr>
          <w:rFonts w:ascii="Tahoma" w:eastAsia="Tahoma" w:hAnsi="Tahoma" w:cs="Tahoma"/>
          <w:noProof/>
          <w:sz w:val="22"/>
          <w:szCs w:val="22"/>
        </w:rPr>
        <w:t xml:space="preserve">Adicionalmente la Universidad de Cundinamarca presentó un Proyecto RED de PRAE en el municipio, que permite la articulación con otras entidades, ya que cuentan con un piloto con alguno colegios oficiales. </w:t>
      </w:r>
    </w:p>
    <w:p w14:paraId="55017B02" w14:textId="77777777" w:rsidR="00BA7F0D" w:rsidRDefault="00BA7F0D" w:rsidP="00743FA6">
      <w:pPr>
        <w:ind w:left="360"/>
        <w:jc w:val="both"/>
        <w:rPr>
          <w:rFonts w:ascii="Tahoma" w:eastAsia="Tahoma" w:hAnsi="Tahoma" w:cs="Tahoma"/>
          <w:noProof/>
          <w:sz w:val="22"/>
          <w:szCs w:val="22"/>
        </w:rPr>
      </w:pPr>
    </w:p>
    <w:p w14:paraId="1C09BC39" w14:textId="3C869F50" w:rsidR="00AC6BE5" w:rsidRPr="007D3D93" w:rsidRDefault="00AC6BE5" w:rsidP="00EB745E">
      <w:pPr>
        <w:jc w:val="both"/>
        <w:rPr>
          <w:rFonts w:ascii="Tahoma" w:eastAsia="Tahoma" w:hAnsi="Tahoma" w:cs="Tahoma"/>
          <w:noProof/>
          <w:sz w:val="22"/>
          <w:szCs w:val="22"/>
        </w:rPr>
      </w:pPr>
    </w:p>
    <w:p w14:paraId="2111AB84" w14:textId="478DF37C" w:rsidR="00491FD7" w:rsidRPr="00252E39" w:rsidRDefault="00252E39" w:rsidP="00BA7F0D">
      <w:pPr>
        <w:pStyle w:val="Ttulo3"/>
        <w:numPr>
          <w:ilvl w:val="3"/>
          <w:numId w:val="9"/>
        </w:numPr>
        <w:spacing w:before="0" w:after="0"/>
        <w:jc w:val="both"/>
        <w:rPr>
          <w:rFonts w:ascii="Tahoma" w:eastAsia="Tahoma" w:hAnsi="Tahoma" w:cs="Tahoma"/>
          <w:b w:val="0"/>
          <w:sz w:val="22"/>
          <w:szCs w:val="22"/>
        </w:rPr>
      </w:pPr>
      <w:bookmarkStart w:id="100" w:name="_Toc27652746"/>
      <w:r>
        <w:rPr>
          <w:rFonts w:ascii="Tahoma" w:eastAsia="Tahoma" w:hAnsi="Tahoma" w:cs="Tahoma"/>
          <w:b w:val="0"/>
          <w:sz w:val="22"/>
          <w:szCs w:val="22"/>
        </w:rPr>
        <w:t>Segunda Sesión</w:t>
      </w:r>
      <w:bookmarkEnd w:id="100"/>
    </w:p>
    <w:p w14:paraId="6FF434F7" w14:textId="654A1294" w:rsidR="00341294" w:rsidRDefault="00341294" w:rsidP="00EB745E">
      <w:pPr>
        <w:jc w:val="both"/>
        <w:rPr>
          <w:rFonts w:ascii="Tahoma" w:eastAsia="Tahoma" w:hAnsi="Tahoma" w:cs="Tahoma"/>
          <w:sz w:val="22"/>
          <w:szCs w:val="22"/>
        </w:rPr>
      </w:pPr>
    </w:p>
    <w:p w14:paraId="65B79486" w14:textId="4EC9D3F0" w:rsidR="00A7749E" w:rsidRDefault="00A7749E" w:rsidP="00EB745E">
      <w:pPr>
        <w:jc w:val="both"/>
        <w:rPr>
          <w:rFonts w:ascii="Tahoma" w:eastAsia="Tahoma" w:hAnsi="Tahoma" w:cs="Tahoma"/>
          <w:sz w:val="22"/>
          <w:szCs w:val="22"/>
        </w:rPr>
      </w:pPr>
    </w:p>
    <w:p w14:paraId="7EBAA990" w14:textId="1523419D" w:rsidR="00743FA6" w:rsidRPr="007D3D93" w:rsidRDefault="00743FA6" w:rsidP="00743FA6">
      <w:pPr>
        <w:jc w:val="both"/>
        <w:rPr>
          <w:rFonts w:ascii="Tahoma" w:eastAsia="Tahoma" w:hAnsi="Tahoma" w:cs="Tahoma"/>
          <w:sz w:val="22"/>
          <w:szCs w:val="22"/>
        </w:rPr>
      </w:pPr>
      <w:r w:rsidRPr="007D3D93">
        <w:rPr>
          <w:rFonts w:ascii="Tahoma" w:eastAsia="Tahoma" w:hAnsi="Tahoma" w:cs="Tahoma"/>
          <w:sz w:val="22"/>
          <w:szCs w:val="22"/>
        </w:rPr>
        <w:t>Se da la bienvenida de los delegados de las instituciones educativas de municipio de Facatativá, ya que son la población objetivo para esta sesión.</w:t>
      </w:r>
      <w:r w:rsidR="00CE791D">
        <w:rPr>
          <w:rFonts w:ascii="Tahoma" w:eastAsia="Tahoma" w:hAnsi="Tahoma" w:cs="Tahoma"/>
          <w:sz w:val="22"/>
          <w:szCs w:val="22"/>
        </w:rPr>
        <w:t xml:space="preserve"> La finalidad </w:t>
      </w:r>
      <w:r w:rsidRPr="007D3D93">
        <w:rPr>
          <w:rFonts w:ascii="Tahoma" w:eastAsia="Tahoma" w:hAnsi="Tahoma" w:cs="Tahoma"/>
          <w:sz w:val="22"/>
          <w:szCs w:val="22"/>
        </w:rPr>
        <w:t xml:space="preserve">de la segunda sesión fue analizar la situación actual del municipio en relación al CIDEA y la presentación del estado del reporte de los PRAE. </w:t>
      </w:r>
    </w:p>
    <w:p w14:paraId="36373360" w14:textId="0C9A4F2F" w:rsidR="00743FA6" w:rsidRDefault="00743FA6" w:rsidP="00EB745E">
      <w:pPr>
        <w:jc w:val="both"/>
        <w:rPr>
          <w:rFonts w:ascii="Tahoma" w:eastAsia="Tahoma" w:hAnsi="Tahoma" w:cs="Tahoma"/>
          <w:sz w:val="22"/>
          <w:szCs w:val="22"/>
        </w:rPr>
      </w:pPr>
    </w:p>
    <w:p w14:paraId="1FFD56EB" w14:textId="77777777" w:rsidR="00743FA6" w:rsidRDefault="00743FA6" w:rsidP="00743FA6">
      <w:pPr>
        <w:jc w:val="both"/>
        <w:rPr>
          <w:rFonts w:ascii="Tahoma" w:hAnsi="Tahoma" w:cs="Tahoma"/>
          <w:sz w:val="22"/>
        </w:rPr>
      </w:pPr>
      <w:r>
        <w:rPr>
          <w:rFonts w:ascii="Tahoma" w:hAnsi="Tahoma" w:cs="Tahoma"/>
          <w:sz w:val="22"/>
        </w:rPr>
        <w:t>S</w:t>
      </w:r>
      <w:r w:rsidRPr="00CD70B8">
        <w:rPr>
          <w:rFonts w:ascii="Tahoma" w:hAnsi="Tahoma" w:cs="Tahoma"/>
          <w:sz w:val="22"/>
        </w:rPr>
        <w:t>e desarrollaron las siguientes actividades:</w:t>
      </w:r>
    </w:p>
    <w:p w14:paraId="1FBAB011" w14:textId="58013CEA" w:rsidR="00743FA6" w:rsidRDefault="00743FA6" w:rsidP="00EB745E">
      <w:pPr>
        <w:jc w:val="both"/>
        <w:rPr>
          <w:rFonts w:ascii="Tahoma" w:eastAsia="Tahoma" w:hAnsi="Tahoma" w:cs="Tahoma"/>
          <w:sz w:val="22"/>
          <w:szCs w:val="22"/>
        </w:rPr>
      </w:pPr>
    </w:p>
    <w:p w14:paraId="799E6B15" w14:textId="673631D0" w:rsidR="00CE791D" w:rsidRPr="00CE791D" w:rsidRDefault="00CE791D" w:rsidP="00BA7F0D">
      <w:pPr>
        <w:pStyle w:val="Prrafodelista"/>
        <w:numPr>
          <w:ilvl w:val="0"/>
          <w:numId w:val="12"/>
        </w:numPr>
        <w:jc w:val="both"/>
        <w:rPr>
          <w:rFonts w:ascii="Tahoma" w:eastAsia="Tahoma" w:hAnsi="Tahoma" w:cs="Tahoma"/>
        </w:rPr>
      </w:pPr>
      <w:r w:rsidRPr="00CE791D">
        <w:rPr>
          <w:rFonts w:ascii="Tahoma" w:eastAsia="Tahoma" w:hAnsi="Tahoma" w:cs="Tahoma"/>
        </w:rPr>
        <w:t>La CAR hace Intervención con la estrategia Eco Escuelas, y se realiza la ponencia de las estrategias ambientales en educación ambiental.</w:t>
      </w:r>
    </w:p>
    <w:p w14:paraId="428AB473" w14:textId="0124C631" w:rsidR="00743FA6" w:rsidRDefault="00743FA6" w:rsidP="00BA7F0D">
      <w:pPr>
        <w:pStyle w:val="Prrafodelista"/>
        <w:numPr>
          <w:ilvl w:val="0"/>
          <w:numId w:val="12"/>
        </w:numPr>
        <w:jc w:val="both"/>
        <w:rPr>
          <w:rFonts w:ascii="Tahoma" w:eastAsia="Tahoma" w:hAnsi="Tahoma" w:cs="Tahoma"/>
        </w:rPr>
      </w:pPr>
      <w:r w:rsidRPr="00CE791D">
        <w:rPr>
          <w:rFonts w:ascii="Tahoma" w:eastAsia="Tahoma" w:hAnsi="Tahoma" w:cs="Tahoma"/>
        </w:rPr>
        <w:t>Así también la CAR (Corporación Autónoma Regional) realiza jornadas de asesorías pa</w:t>
      </w:r>
      <w:r w:rsidR="00BA7F0D">
        <w:rPr>
          <w:rFonts w:ascii="Tahoma" w:eastAsia="Tahoma" w:hAnsi="Tahoma" w:cs="Tahoma"/>
        </w:rPr>
        <w:t>ra la actualización de los PRAE y se comenta el apoyo por parte de los colegios.</w:t>
      </w:r>
    </w:p>
    <w:p w14:paraId="52542538" w14:textId="77777777" w:rsidR="00BA7F0D" w:rsidRDefault="00BA7F0D" w:rsidP="00BA7F0D">
      <w:pPr>
        <w:pStyle w:val="Prrafodelista"/>
        <w:jc w:val="both"/>
        <w:rPr>
          <w:rFonts w:ascii="Tahoma" w:eastAsia="Tahoma" w:hAnsi="Tahoma" w:cs="Tahoma"/>
        </w:rPr>
      </w:pPr>
    </w:p>
    <w:p w14:paraId="69D9CD74" w14:textId="5F608430" w:rsidR="00252E39" w:rsidRDefault="00252E39" w:rsidP="00BA7F0D">
      <w:pPr>
        <w:pStyle w:val="Ttulo3"/>
        <w:numPr>
          <w:ilvl w:val="3"/>
          <w:numId w:val="9"/>
        </w:numPr>
        <w:spacing w:before="0" w:after="0"/>
        <w:jc w:val="both"/>
        <w:rPr>
          <w:rFonts w:ascii="Tahoma" w:eastAsia="Tahoma" w:hAnsi="Tahoma" w:cs="Tahoma"/>
          <w:b w:val="0"/>
          <w:sz w:val="22"/>
          <w:szCs w:val="22"/>
        </w:rPr>
      </w:pPr>
      <w:bookmarkStart w:id="101" w:name="_Toc27652747"/>
      <w:r>
        <w:rPr>
          <w:rFonts w:ascii="Tahoma" w:eastAsia="Tahoma" w:hAnsi="Tahoma" w:cs="Tahoma"/>
          <w:b w:val="0"/>
          <w:sz w:val="22"/>
          <w:szCs w:val="22"/>
        </w:rPr>
        <w:t>Tercera Sesión</w:t>
      </w:r>
      <w:bookmarkEnd w:id="101"/>
    </w:p>
    <w:p w14:paraId="63ABC9E2" w14:textId="77777777" w:rsidR="00252E39" w:rsidRDefault="00252E39" w:rsidP="00252E39">
      <w:pPr>
        <w:jc w:val="both"/>
        <w:rPr>
          <w:rFonts w:ascii="Tahoma" w:eastAsia="Tahoma" w:hAnsi="Tahoma" w:cs="Tahoma"/>
          <w:sz w:val="22"/>
          <w:szCs w:val="22"/>
          <w:lang w:eastAsia="en-US"/>
        </w:rPr>
      </w:pPr>
    </w:p>
    <w:p w14:paraId="27ADC66D" w14:textId="24022CDD" w:rsidR="00A32CD2" w:rsidRPr="007D3D93" w:rsidRDefault="00A32CD2" w:rsidP="00252E39">
      <w:pPr>
        <w:ind w:left="720" w:hanging="720"/>
        <w:jc w:val="both"/>
        <w:rPr>
          <w:rFonts w:ascii="Tahoma" w:eastAsia="Tahoma" w:hAnsi="Tahoma" w:cs="Tahoma"/>
          <w:sz w:val="22"/>
          <w:szCs w:val="22"/>
        </w:rPr>
      </w:pPr>
    </w:p>
    <w:p w14:paraId="1AE7A7AE" w14:textId="4DA4AD19" w:rsidR="00947FF6" w:rsidRDefault="00A32CD2" w:rsidP="00EB745E">
      <w:pPr>
        <w:jc w:val="both"/>
        <w:rPr>
          <w:rFonts w:ascii="Tahoma" w:eastAsia="Tahoma" w:hAnsi="Tahoma" w:cs="Tahoma"/>
          <w:sz w:val="22"/>
          <w:szCs w:val="22"/>
        </w:rPr>
      </w:pPr>
      <w:r w:rsidRPr="007D3D93">
        <w:rPr>
          <w:rFonts w:ascii="Tahoma" w:eastAsia="Tahoma" w:hAnsi="Tahoma" w:cs="Tahoma"/>
          <w:sz w:val="22"/>
          <w:szCs w:val="22"/>
        </w:rPr>
        <w:t>Se desarrolla el taller hacia la actualización del PTEA 2019- 2023 bajo unos formatos que propone presentar programas enfocados a las problemáticas ambientales del municipio y su solución por medio de actividades, los participantes se forman en grupos para el debido diligenciamiento de estos y se procede a una socialización del taller.</w:t>
      </w:r>
      <w:r w:rsidR="00E353C0" w:rsidRPr="007D3D93">
        <w:rPr>
          <w:rFonts w:ascii="Tahoma" w:eastAsia="Tahoma" w:hAnsi="Tahoma" w:cs="Tahoma"/>
          <w:sz w:val="22"/>
          <w:szCs w:val="22"/>
        </w:rPr>
        <w:t xml:space="preserve">     </w:t>
      </w:r>
    </w:p>
    <w:p w14:paraId="419182DB" w14:textId="0655DF2F" w:rsidR="00F61C66" w:rsidRDefault="00F61C66" w:rsidP="00EB745E">
      <w:pPr>
        <w:jc w:val="both"/>
        <w:rPr>
          <w:rFonts w:ascii="Tahoma" w:eastAsia="Tahoma" w:hAnsi="Tahoma" w:cs="Tahoma"/>
          <w:sz w:val="22"/>
          <w:szCs w:val="22"/>
        </w:rPr>
      </w:pPr>
    </w:p>
    <w:p w14:paraId="2234B5AE" w14:textId="5B2A9F96" w:rsidR="00CE791D" w:rsidRDefault="00CE791D" w:rsidP="00743FA6">
      <w:pPr>
        <w:jc w:val="both"/>
        <w:rPr>
          <w:rFonts w:ascii="Tahoma" w:hAnsi="Tahoma" w:cs="Tahoma"/>
          <w:sz w:val="22"/>
        </w:rPr>
      </w:pPr>
    </w:p>
    <w:p w14:paraId="330E5BD0" w14:textId="176943CD" w:rsidR="00496D9E" w:rsidRDefault="00496D9E" w:rsidP="00496D9E">
      <w:pPr>
        <w:jc w:val="both"/>
        <w:rPr>
          <w:rFonts w:ascii="Tahoma" w:hAnsi="Tahoma" w:cs="Tahoma"/>
          <w:sz w:val="22"/>
        </w:rPr>
      </w:pPr>
      <w:r>
        <w:rPr>
          <w:rFonts w:ascii="Tahoma" w:hAnsi="Tahoma" w:cs="Tahoma"/>
          <w:sz w:val="22"/>
        </w:rPr>
        <w:t>Se organizan en grupos y s</w:t>
      </w:r>
      <w:r w:rsidRPr="00CD70B8">
        <w:rPr>
          <w:rFonts w:ascii="Tahoma" w:hAnsi="Tahoma" w:cs="Tahoma"/>
          <w:sz w:val="22"/>
        </w:rPr>
        <w:t>e desarrollaron las siguientes actividades:</w:t>
      </w:r>
      <w:r>
        <w:rPr>
          <w:rFonts w:ascii="Tahoma" w:hAnsi="Tahoma" w:cs="Tahoma"/>
          <w:sz w:val="22"/>
        </w:rPr>
        <w:t xml:space="preserve"> </w:t>
      </w:r>
    </w:p>
    <w:p w14:paraId="0620644E" w14:textId="77777777" w:rsidR="00496D9E" w:rsidRDefault="00496D9E" w:rsidP="00743FA6">
      <w:pPr>
        <w:jc w:val="both"/>
        <w:rPr>
          <w:rFonts w:ascii="Tahoma" w:hAnsi="Tahoma" w:cs="Tahoma"/>
          <w:sz w:val="22"/>
        </w:rPr>
      </w:pPr>
    </w:p>
    <w:p w14:paraId="55E63227" w14:textId="77777777" w:rsidR="00A766BE" w:rsidRDefault="00A766BE" w:rsidP="00A766BE">
      <w:pPr>
        <w:jc w:val="both"/>
        <w:rPr>
          <w:rFonts w:ascii="Tahoma" w:hAnsi="Tahoma" w:cs="Tahoma"/>
        </w:rPr>
      </w:pPr>
    </w:p>
    <w:tbl>
      <w:tblPr>
        <w:tblStyle w:val="Tablaconcuadrcula"/>
        <w:tblW w:w="0" w:type="auto"/>
        <w:tblLook w:val="04A0" w:firstRow="1" w:lastRow="0" w:firstColumn="1" w:lastColumn="0" w:noHBand="0" w:noVBand="1"/>
      </w:tblPr>
      <w:tblGrid>
        <w:gridCol w:w="4152"/>
        <w:gridCol w:w="4109"/>
      </w:tblGrid>
      <w:tr w:rsidR="00A766BE" w14:paraId="3C92F9F2" w14:textId="77777777" w:rsidTr="00A766BE">
        <w:tc>
          <w:tcPr>
            <w:tcW w:w="4130" w:type="dxa"/>
          </w:tcPr>
          <w:p w14:paraId="1D0C74EF" w14:textId="531FDF97" w:rsidR="00A766BE" w:rsidRDefault="00A766BE" w:rsidP="00A766BE">
            <w:pPr>
              <w:jc w:val="both"/>
              <w:rPr>
                <w:rFonts w:ascii="Tahoma" w:hAnsi="Tahoma" w:cs="Tahoma"/>
              </w:rPr>
            </w:pPr>
            <w:r>
              <w:rPr>
                <w:rFonts w:ascii="Tahoma" w:eastAsia="Tahoma" w:hAnsi="Tahoma" w:cs="Tahoma"/>
                <w:noProof/>
                <w:sz w:val="22"/>
                <w:szCs w:val="22"/>
                <w:lang w:val="es-CO" w:eastAsia="es-CO"/>
              </w:rPr>
              <w:drawing>
                <wp:inline distT="0" distB="0" distL="0" distR="0" wp14:anchorId="08D19740" wp14:editId="6BA41B3C">
                  <wp:extent cx="2522136" cy="189152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9238" cy="1911851"/>
                          </a:xfrm>
                          <a:prstGeom prst="rect">
                            <a:avLst/>
                          </a:prstGeom>
                        </pic:spPr>
                      </pic:pic>
                    </a:graphicData>
                  </a:graphic>
                </wp:inline>
              </w:drawing>
            </w:r>
          </w:p>
        </w:tc>
        <w:tc>
          <w:tcPr>
            <w:tcW w:w="4131" w:type="dxa"/>
          </w:tcPr>
          <w:p w14:paraId="01EEADEC" w14:textId="74F6FE10" w:rsidR="00A766BE" w:rsidRDefault="00A766BE" w:rsidP="00A766BE">
            <w:pPr>
              <w:jc w:val="both"/>
              <w:rPr>
                <w:rFonts w:ascii="Tahoma" w:hAnsi="Tahoma" w:cs="Tahoma"/>
              </w:rPr>
            </w:pPr>
            <w:r>
              <w:rPr>
                <w:rFonts w:ascii="Tahoma" w:eastAsia="Tahoma" w:hAnsi="Tahoma" w:cs="Tahoma"/>
                <w:noProof/>
                <w:sz w:val="22"/>
                <w:szCs w:val="22"/>
                <w:lang w:val="es-CO" w:eastAsia="es-CO"/>
              </w:rPr>
              <w:drawing>
                <wp:inline distT="0" distB="0" distL="0" distR="0" wp14:anchorId="427DAD24" wp14:editId="6A680555">
                  <wp:extent cx="2505492" cy="1879042"/>
                  <wp:effectExtent l="0" t="0" r="952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0578" cy="1905355"/>
                          </a:xfrm>
                          <a:prstGeom prst="rect">
                            <a:avLst/>
                          </a:prstGeom>
                        </pic:spPr>
                      </pic:pic>
                    </a:graphicData>
                  </a:graphic>
                </wp:inline>
              </w:drawing>
            </w:r>
          </w:p>
        </w:tc>
      </w:tr>
      <w:tr w:rsidR="00A766BE" w14:paraId="061F2A68" w14:textId="77777777" w:rsidTr="00A766BE">
        <w:tc>
          <w:tcPr>
            <w:tcW w:w="4130" w:type="dxa"/>
          </w:tcPr>
          <w:p w14:paraId="205D3F14" w14:textId="5A1DE814" w:rsidR="00A766BE" w:rsidRDefault="00A766BE" w:rsidP="00A766BE">
            <w:pPr>
              <w:jc w:val="both"/>
              <w:rPr>
                <w:rFonts w:ascii="Tahoma" w:eastAsia="Tahoma" w:hAnsi="Tahoma" w:cs="Tahoma"/>
                <w:noProof/>
                <w:sz w:val="22"/>
                <w:szCs w:val="22"/>
                <w:lang w:val="es-CO" w:eastAsia="es-CO"/>
              </w:rPr>
            </w:pPr>
            <w:r>
              <w:rPr>
                <w:rFonts w:ascii="Tahoma" w:eastAsia="Tahoma" w:hAnsi="Tahoma" w:cs="Tahoma"/>
                <w:noProof/>
                <w:sz w:val="22"/>
                <w:szCs w:val="22"/>
                <w:lang w:val="es-CO" w:eastAsia="es-CO"/>
              </w:rPr>
              <w:drawing>
                <wp:inline distT="0" distB="0" distL="0" distR="0" wp14:anchorId="485D27C6" wp14:editId="38CBAEF9">
                  <wp:extent cx="2562329" cy="1921669"/>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6337" cy="1939674"/>
                          </a:xfrm>
                          <a:prstGeom prst="rect">
                            <a:avLst/>
                          </a:prstGeom>
                        </pic:spPr>
                      </pic:pic>
                    </a:graphicData>
                  </a:graphic>
                </wp:inline>
              </w:drawing>
            </w:r>
          </w:p>
        </w:tc>
        <w:tc>
          <w:tcPr>
            <w:tcW w:w="4131" w:type="dxa"/>
          </w:tcPr>
          <w:p w14:paraId="3449967E" w14:textId="78ACE850" w:rsidR="00A766BE" w:rsidRDefault="00A766BE" w:rsidP="00A766BE">
            <w:pPr>
              <w:jc w:val="both"/>
              <w:rPr>
                <w:rFonts w:ascii="Tahoma" w:eastAsia="Tahoma" w:hAnsi="Tahoma" w:cs="Tahoma"/>
                <w:noProof/>
                <w:sz w:val="22"/>
                <w:szCs w:val="22"/>
                <w:lang w:val="es-CO" w:eastAsia="es-CO"/>
              </w:rPr>
            </w:pPr>
            <w:r>
              <w:rPr>
                <w:rFonts w:ascii="Tahoma" w:eastAsia="Tahoma" w:hAnsi="Tahoma" w:cs="Tahoma"/>
                <w:noProof/>
                <w:sz w:val="22"/>
                <w:szCs w:val="22"/>
                <w:lang w:val="es-CO" w:eastAsia="es-CO"/>
              </w:rPr>
              <w:drawing>
                <wp:inline distT="0" distB="0" distL="0" distR="0" wp14:anchorId="1C593C6D" wp14:editId="266FE2B6">
                  <wp:extent cx="2532185" cy="1899061"/>
                  <wp:effectExtent l="0" t="0" r="190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4475" cy="1915778"/>
                          </a:xfrm>
                          <a:prstGeom prst="rect">
                            <a:avLst/>
                          </a:prstGeom>
                        </pic:spPr>
                      </pic:pic>
                    </a:graphicData>
                  </a:graphic>
                </wp:inline>
              </w:drawing>
            </w:r>
          </w:p>
        </w:tc>
      </w:tr>
      <w:tr w:rsidR="00A766BE" w14:paraId="169441AF" w14:textId="77777777" w:rsidTr="00A766BE">
        <w:tc>
          <w:tcPr>
            <w:tcW w:w="4130" w:type="dxa"/>
          </w:tcPr>
          <w:p w14:paraId="6D8B9021" w14:textId="217DE337" w:rsidR="00A766BE" w:rsidRDefault="00A766BE" w:rsidP="00A766BE">
            <w:pPr>
              <w:jc w:val="both"/>
              <w:rPr>
                <w:rFonts w:ascii="Tahoma" w:hAnsi="Tahoma" w:cs="Tahoma"/>
              </w:rPr>
            </w:pPr>
            <w:r>
              <w:rPr>
                <w:rFonts w:ascii="Tahoma" w:eastAsia="Tahoma" w:hAnsi="Tahoma" w:cs="Tahoma"/>
                <w:noProof/>
                <w:sz w:val="22"/>
                <w:szCs w:val="22"/>
                <w:lang w:val="es-CO" w:eastAsia="es-CO"/>
              </w:rPr>
              <w:lastRenderedPageBreak/>
              <w:drawing>
                <wp:inline distT="0" distB="0" distL="0" distR="0" wp14:anchorId="758274F7" wp14:editId="28CE2C94">
                  <wp:extent cx="2039815" cy="2719753"/>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7487" cy="2729982"/>
                          </a:xfrm>
                          <a:prstGeom prst="rect">
                            <a:avLst/>
                          </a:prstGeom>
                        </pic:spPr>
                      </pic:pic>
                    </a:graphicData>
                  </a:graphic>
                </wp:inline>
              </w:drawing>
            </w:r>
          </w:p>
        </w:tc>
        <w:tc>
          <w:tcPr>
            <w:tcW w:w="4131" w:type="dxa"/>
          </w:tcPr>
          <w:p w14:paraId="388CD666" w14:textId="77777777" w:rsidR="00A766BE" w:rsidRPr="00496D9E" w:rsidRDefault="00A766BE" w:rsidP="00A766BE">
            <w:pPr>
              <w:pStyle w:val="Prrafodelista"/>
              <w:numPr>
                <w:ilvl w:val="0"/>
                <w:numId w:val="13"/>
              </w:numPr>
              <w:jc w:val="both"/>
              <w:rPr>
                <w:rFonts w:ascii="Tahoma" w:hAnsi="Tahoma" w:cs="Tahoma"/>
              </w:rPr>
            </w:pPr>
            <w:r w:rsidRPr="00496D9E">
              <w:rPr>
                <w:rFonts w:ascii="Tahoma" w:hAnsi="Tahoma" w:cs="Tahoma"/>
              </w:rPr>
              <w:t xml:space="preserve">Desarrollo del taller Hacia la actualización del PTEA </w:t>
            </w:r>
            <w:r>
              <w:rPr>
                <w:rFonts w:ascii="Tahoma" w:hAnsi="Tahoma" w:cs="Tahoma"/>
              </w:rPr>
              <w:t>2020</w:t>
            </w:r>
            <w:r w:rsidRPr="00496D9E">
              <w:rPr>
                <w:rFonts w:ascii="Tahoma" w:hAnsi="Tahoma" w:cs="Tahoma"/>
              </w:rPr>
              <w:t>- 2023.</w:t>
            </w:r>
          </w:p>
          <w:p w14:paraId="0E09DE33" w14:textId="77777777" w:rsidR="00A766BE" w:rsidRPr="00496D9E" w:rsidRDefault="00A766BE" w:rsidP="00A766BE">
            <w:pPr>
              <w:pStyle w:val="Prrafodelista"/>
              <w:numPr>
                <w:ilvl w:val="0"/>
                <w:numId w:val="13"/>
              </w:numPr>
              <w:jc w:val="both"/>
              <w:rPr>
                <w:rFonts w:ascii="Tahoma" w:hAnsi="Tahoma" w:cs="Tahoma"/>
              </w:rPr>
            </w:pPr>
            <w:r w:rsidRPr="00496D9E">
              <w:rPr>
                <w:rFonts w:ascii="Tahoma" w:hAnsi="Tahoma" w:cs="Tahoma"/>
              </w:rPr>
              <w:t>Diligenciamiento de los formatos para la identificación de problemas, a través de la causa y efecto.</w:t>
            </w:r>
          </w:p>
          <w:p w14:paraId="2B9E0785" w14:textId="77777777" w:rsidR="00A766BE" w:rsidRPr="00496D9E" w:rsidRDefault="00A766BE" w:rsidP="00A766BE">
            <w:pPr>
              <w:pStyle w:val="Prrafodelista"/>
              <w:numPr>
                <w:ilvl w:val="0"/>
                <w:numId w:val="13"/>
              </w:numPr>
              <w:jc w:val="both"/>
              <w:rPr>
                <w:rFonts w:ascii="Tahoma" w:hAnsi="Tahoma" w:cs="Tahoma"/>
              </w:rPr>
            </w:pPr>
            <w:r w:rsidRPr="00496D9E">
              <w:rPr>
                <w:rFonts w:ascii="Tahoma" w:hAnsi="Tahoma" w:cs="Tahoma"/>
              </w:rPr>
              <w:t>Proyección de actividades: Elaboración de Programas, proyectos, metas, indicadores y actividades.</w:t>
            </w:r>
          </w:p>
          <w:p w14:paraId="68934D9C" w14:textId="77777777" w:rsidR="00A766BE" w:rsidRPr="00496D9E" w:rsidRDefault="00A766BE" w:rsidP="00A766BE">
            <w:pPr>
              <w:pStyle w:val="Prrafodelista"/>
              <w:numPr>
                <w:ilvl w:val="0"/>
                <w:numId w:val="13"/>
              </w:numPr>
              <w:jc w:val="both"/>
              <w:rPr>
                <w:rFonts w:ascii="Tahoma" w:hAnsi="Tahoma" w:cs="Tahoma"/>
              </w:rPr>
            </w:pPr>
            <w:r w:rsidRPr="00496D9E">
              <w:rPr>
                <w:rFonts w:ascii="Tahoma" w:hAnsi="Tahoma" w:cs="Tahoma"/>
              </w:rPr>
              <w:t>Formulación: Diligenciamiento en el cual se identifica el objetivo del plan y los objetivos específicos.</w:t>
            </w:r>
          </w:p>
          <w:p w14:paraId="761540C5" w14:textId="77777777" w:rsidR="00A766BE" w:rsidRDefault="00A766BE" w:rsidP="00A766BE">
            <w:pPr>
              <w:pStyle w:val="Prrafodelista"/>
              <w:numPr>
                <w:ilvl w:val="0"/>
                <w:numId w:val="13"/>
              </w:numPr>
              <w:jc w:val="both"/>
              <w:rPr>
                <w:rFonts w:ascii="Tahoma" w:hAnsi="Tahoma" w:cs="Tahoma"/>
              </w:rPr>
            </w:pPr>
            <w:r w:rsidRPr="00496D9E">
              <w:rPr>
                <w:rFonts w:ascii="Tahoma" w:hAnsi="Tahoma" w:cs="Tahoma"/>
              </w:rPr>
              <w:t>Se realiza socialización</w:t>
            </w:r>
            <w:r>
              <w:rPr>
                <w:rFonts w:ascii="Tahoma" w:hAnsi="Tahoma" w:cs="Tahoma"/>
              </w:rPr>
              <w:t xml:space="preserve"> de los formatos diligenciados.</w:t>
            </w:r>
          </w:p>
          <w:p w14:paraId="1E254351" w14:textId="02A9AF94" w:rsidR="00A766BE" w:rsidRDefault="00A766BE" w:rsidP="00A766BE">
            <w:pPr>
              <w:jc w:val="both"/>
              <w:rPr>
                <w:rFonts w:ascii="Tahoma" w:hAnsi="Tahoma" w:cs="Tahoma"/>
              </w:rPr>
            </w:pPr>
          </w:p>
        </w:tc>
      </w:tr>
      <w:tr w:rsidR="00A766BE" w14:paraId="1B064EA5" w14:textId="77777777" w:rsidTr="00BB1EF1">
        <w:tc>
          <w:tcPr>
            <w:tcW w:w="8261" w:type="dxa"/>
            <w:gridSpan w:val="2"/>
          </w:tcPr>
          <w:p w14:paraId="71065561" w14:textId="3B47B246" w:rsidR="00A766BE" w:rsidRPr="00A766BE" w:rsidRDefault="00A766BE" w:rsidP="00A766BE">
            <w:pPr>
              <w:pStyle w:val="Descripcin"/>
              <w:jc w:val="center"/>
              <w:rPr>
                <w:rFonts w:ascii="Tahoma" w:eastAsia="Tahoma" w:hAnsi="Tahoma" w:cs="Tahoma"/>
                <w:sz w:val="22"/>
                <w:szCs w:val="22"/>
              </w:rPr>
            </w:pPr>
            <w:r>
              <w:t xml:space="preserve">Ilustración </w:t>
            </w:r>
            <w:fldSimple w:instr=" SEQ Ilustración \* ARABIC ">
              <w:r>
                <w:rPr>
                  <w:noProof/>
                </w:rPr>
                <w:t>5</w:t>
              </w:r>
            </w:fldSimple>
            <w:r>
              <w:t xml:space="preserve"> Taller hacia la actualización del PTEA</w:t>
            </w:r>
          </w:p>
        </w:tc>
      </w:tr>
    </w:tbl>
    <w:p w14:paraId="7F74BECC" w14:textId="77777777" w:rsidR="00A766BE" w:rsidRPr="00A766BE" w:rsidRDefault="00A766BE" w:rsidP="00A766BE">
      <w:pPr>
        <w:jc w:val="both"/>
        <w:rPr>
          <w:rFonts w:ascii="Tahoma" w:hAnsi="Tahoma" w:cs="Tahoma"/>
        </w:rPr>
      </w:pPr>
    </w:p>
    <w:p w14:paraId="43E8D1F5" w14:textId="2E79C836" w:rsidR="008F5E0E" w:rsidRDefault="008F5E0E" w:rsidP="008F5E0E">
      <w:pPr>
        <w:keepNext/>
        <w:jc w:val="center"/>
      </w:pPr>
    </w:p>
    <w:p w14:paraId="630FFB7A" w14:textId="59D839D4" w:rsidR="00BA7F0D" w:rsidRDefault="008F5E0E" w:rsidP="00583FF4">
      <w:pPr>
        <w:jc w:val="both"/>
        <w:rPr>
          <w:rFonts w:ascii="Tahoma" w:eastAsia="Tahoma" w:hAnsi="Tahoma" w:cs="Tahoma"/>
        </w:rPr>
      </w:pPr>
      <w:r>
        <w:rPr>
          <w:rFonts w:ascii="Tahoma" w:eastAsia="Tahoma" w:hAnsi="Tahoma" w:cs="Tahoma"/>
          <w:sz w:val="22"/>
          <w:szCs w:val="22"/>
        </w:rPr>
        <w:t xml:space="preserve">   </w:t>
      </w:r>
    </w:p>
    <w:p w14:paraId="772F6C81" w14:textId="78666881" w:rsidR="00BA7F0D" w:rsidRDefault="00BA7F0D" w:rsidP="00BA7F0D">
      <w:pPr>
        <w:pStyle w:val="Ttulo3"/>
        <w:numPr>
          <w:ilvl w:val="3"/>
          <w:numId w:val="9"/>
        </w:numPr>
        <w:spacing w:before="0" w:after="0"/>
        <w:jc w:val="both"/>
        <w:rPr>
          <w:rFonts w:ascii="Tahoma" w:eastAsia="Tahoma" w:hAnsi="Tahoma" w:cs="Tahoma"/>
          <w:b w:val="0"/>
          <w:sz w:val="22"/>
          <w:szCs w:val="22"/>
        </w:rPr>
      </w:pPr>
      <w:bookmarkStart w:id="102" w:name="_Toc27652748"/>
      <w:r>
        <w:rPr>
          <w:rFonts w:ascii="Tahoma" w:eastAsia="Tahoma" w:hAnsi="Tahoma" w:cs="Tahoma"/>
          <w:b w:val="0"/>
          <w:sz w:val="22"/>
          <w:szCs w:val="22"/>
        </w:rPr>
        <w:t>Cuarta Sesión</w:t>
      </w:r>
      <w:bookmarkEnd w:id="102"/>
    </w:p>
    <w:p w14:paraId="0BC41F18" w14:textId="77777777" w:rsidR="00BA7F0D" w:rsidRDefault="00BA7F0D" w:rsidP="00BA7F0D">
      <w:pPr>
        <w:rPr>
          <w:rFonts w:eastAsia="Tahoma"/>
          <w:lang w:eastAsia="en-US"/>
        </w:rPr>
      </w:pPr>
    </w:p>
    <w:p w14:paraId="7DE98381" w14:textId="772E26C0" w:rsidR="00BA7F0D" w:rsidRPr="00BA7F0D" w:rsidRDefault="00BA7F0D" w:rsidP="00BA7F0D">
      <w:pPr>
        <w:jc w:val="both"/>
        <w:rPr>
          <w:rFonts w:ascii="Tahoma" w:eastAsia="Tahoma" w:hAnsi="Tahoma" w:cs="Tahoma"/>
          <w:sz w:val="22"/>
          <w:szCs w:val="22"/>
          <w:lang w:eastAsia="en-US"/>
        </w:rPr>
      </w:pPr>
      <w:r w:rsidRPr="00BA7F0D">
        <w:rPr>
          <w:rFonts w:ascii="Tahoma" w:eastAsia="Tahoma" w:hAnsi="Tahoma" w:cs="Tahoma"/>
          <w:sz w:val="22"/>
          <w:szCs w:val="22"/>
          <w:lang w:eastAsia="en-US"/>
        </w:rPr>
        <w:t>El objetivo de esta sesión es realizar la revisión de los documentos de la Estructura Programática en la que se recoge los programas, proyectos, metas e indicadores y sus lineamientos con las herramientas de planificación.</w:t>
      </w:r>
    </w:p>
    <w:p w14:paraId="4F68811D" w14:textId="622F7953" w:rsidR="00BA7F0D" w:rsidRPr="00BA7F0D" w:rsidRDefault="00BA7F0D" w:rsidP="00BA7F0D">
      <w:pPr>
        <w:jc w:val="both"/>
        <w:rPr>
          <w:rFonts w:ascii="Tahoma" w:eastAsia="Tahoma" w:hAnsi="Tahoma" w:cs="Tahoma"/>
          <w:sz w:val="22"/>
          <w:szCs w:val="22"/>
          <w:lang w:eastAsia="en-US"/>
        </w:rPr>
      </w:pPr>
      <w:r w:rsidRPr="00BA7F0D">
        <w:rPr>
          <w:rFonts w:ascii="Tahoma" w:eastAsia="Tahoma" w:hAnsi="Tahoma" w:cs="Tahoma"/>
          <w:sz w:val="22"/>
          <w:szCs w:val="22"/>
          <w:lang w:eastAsia="en-US"/>
        </w:rPr>
        <w:t>Esto con el fin de articular el Plan Territorial de Educación Ambiental que contemplo los formatos diligenciados en la sesión anterior.</w:t>
      </w:r>
    </w:p>
    <w:p w14:paraId="735D6D1A" w14:textId="77777777" w:rsidR="00BA7F0D" w:rsidRPr="00BA7F0D" w:rsidRDefault="00BA7F0D" w:rsidP="00BA7F0D">
      <w:pPr>
        <w:jc w:val="both"/>
        <w:rPr>
          <w:rFonts w:ascii="Tahoma" w:eastAsia="Tahoma" w:hAnsi="Tahoma" w:cs="Tahoma"/>
          <w:sz w:val="22"/>
          <w:szCs w:val="22"/>
          <w:lang w:eastAsia="en-US"/>
        </w:rPr>
      </w:pPr>
    </w:p>
    <w:p w14:paraId="524E6128" w14:textId="4ACD8E54" w:rsidR="00BA7F0D" w:rsidRPr="00BA7F0D" w:rsidRDefault="00BA7F0D" w:rsidP="00BA7F0D">
      <w:pPr>
        <w:jc w:val="both"/>
        <w:rPr>
          <w:rFonts w:ascii="Tahoma" w:eastAsia="Tahoma" w:hAnsi="Tahoma" w:cs="Tahoma"/>
          <w:sz w:val="22"/>
          <w:szCs w:val="22"/>
          <w:lang w:eastAsia="en-US"/>
        </w:rPr>
      </w:pPr>
      <w:r w:rsidRPr="00BA7F0D">
        <w:rPr>
          <w:rFonts w:ascii="Tahoma" w:eastAsia="Tahoma" w:hAnsi="Tahoma" w:cs="Tahoma"/>
          <w:sz w:val="22"/>
          <w:szCs w:val="22"/>
          <w:lang w:eastAsia="en-US"/>
        </w:rPr>
        <w:t>Adicionalmente se presenta el documento de actualización del PTEA 2020-2023, establecido por la DCASC. Se hacen las correcciones pertinentes y se atiende a esas observaciones.</w:t>
      </w:r>
    </w:p>
    <w:p w14:paraId="7162945C" w14:textId="77777777" w:rsidR="00BA7F0D" w:rsidRDefault="00BA7F0D" w:rsidP="00BA7F0D">
      <w:pPr>
        <w:jc w:val="both"/>
        <w:rPr>
          <w:rFonts w:ascii="Tahoma" w:eastAsia="Tahoma" w:hAnsi="Tahoma" w:cs="Tahoma"/>
          <w:sz w:val="22"/>
          <w:szCs w:val="22"/>
          <w:lang w:eastAsia="en-US"/>
        </w:rPr>
      </w:pPr>
    </w:p>
    <w:p w14:paraId="6DE2853B" w14:textId="77777777" w:rsidR="00BA7F0D" w:rsidRPr="007D3D93" w:rsidRDefault="00BA7F0D" w:rsidP="00BA7F0D">
      <w:pPr>
        <w:ind w:left="720" w:hanging="720"/>
        <w:jc w:val="both"/>
        <w:rPr>
          <w:rFonts w:ascii="Tahoma" w:eastAsia="Tahoma" w:hAnsi="Tahoma" w:cs="Tahoma"/>
          <w:sz w:val="22"/>
          <w:szCs w:val="22"/>
        </w:rPr>
      </w:pPr>
    </w:p>
    <w:p w14:paraId="13B16829" w14:textId="77777777" w:rsidR="00F61C66" w:rsidRPr="007D3D93" w:rsidRDefault="00F61C66" w:rsidP="00EB745E">
      <w:pPr>
        <w:jc w:val="both"/>
        <w:rPr>
          <w:rFonts w:ascii="Tahoma" w:eastAsia="Tahoma" w:hAnsi="Tahoma" w:cs="Tahoma"/>
          <w:sz w:val="22"/>
          <w:szCs w:val="22"/>
        </w:rPr>
      </w:pPr>
    </w:p>
    <w:p w14:paraId="7610579F" w14:textId="77777777" w:rsidR="004B34CF" w:rsidRDefault="004B34CF" w:rsidP="004B34CF">
      <w:pPr>
        <w:jc w:val="both"/>
        <w:rPr>
          <w:rFonts w:ascii="Tahoma" w:eastAsia="Tahoma" w:hAnsi="Tahoma" w:cs="Tahoma"/>
          <w:b/>
          <w:sz w:val="22"/>
          <w:szCs w:val="22"/>
        </w:rPr>
      </w:pPr>
      <w:r>
        <w:rPr>
          <w:rFonts w:ascii="Tahoma" w:eastAsia="Tahoma" w:hAnsi="Tahoma" w:cs="Tahoma"/>
          <w:sz w:val="22"/>
          <w:szCs w:val="22"/>
        </w:rPr>
        <w:t>4.2.2 Herramientas</w:t>
      </w:r>
    </w:p>
    <w:p w14:paraId="6BFE64D9" w14:textId="77777777" w:rsidR="004B34CF" w:rsidRDefault="004B34CF" w:rsidP="004B34CF">
      <w:pPr>
        <w:jc w:val="both"/>
        <w:rPr>
          <w:rFonts w:ascii="Tahoma" w:hAnsi="Tahoma" w:cs="Tahoma"/>
          <w:sz w:val="22"/>
          <w:szCs w:val="22"/>
        </w:rPr>
      </w:pPr>
    </w:p>
    <w:p w14:paraId="196FBCDD" w14:textId="77777777" w:rsidR="004B34CF" w:rsidRDefault="004B34CF" w:rsidP="004B34CF">
      <w:pPr>
        <w:jc w:val="both"/>
        <w:rPr>
          <w:rFonts w:ascii="Tahoma" w:eastAsia="Tahoma" w:hAnsi="Tahoma" w:cs="Tahoma"/>
          <w:b/>
          <w:i/>
          <w:sz w:val="22"/>
          <w:szCs w:val="22"/>
        </w:rPr>
      </w:pPr>
      <w:r>
        <w:rPr>
          <w:rFonts w:ascii="Tahoma" w:eastAsia="Tahoma" w:hAnsi="Tahoma" w:cs="Tahoma"/>
          <w:i/>
          <w:sz w:val="22"/>
          <w:szCs w:val="22"/>
        </w:rPr>
        <w:t>4.2.2.1 Línea Base</w:t>
      </w:r>
    </w:p>
    <w:p w14:paraId="6EAD30A4" w14:textId="77777777" w:rsidR="004B34CF" w:rsidRDefault="004B34CF" w:rsidP="004B34CF">
      <w:pPr>
        <w:jc w:val="both"/>
        <w:rPr>
          <w:rFonts w:ascii="Tahoma" w:hAnsi="Tahoma" w:cs="Tahoma"/>
          <w:sz w:val="22"/>
          <w:szCs w:val="22"/>
        </w:rPr>
      </w:pPr>
    </w:p>
    <w:p w14:paraId="13B51C21" w14:textId="7DB4202B" w:rsidR="00947FF6" w:rsidRPr="007D3D93" w:rsidRDefault="00947FF6" w:rsidP="00EB745E">
      <w:pPr>
        <w:jc w:val="both"/>
        <w:rPr>
          <w:rFonts w:ascii="Tahoma" w:hAnsi="Tahoma" w:cs="Tahoma"/>
          <w:sz w:val="22"/>
          <w:szCs w:val="22"/>
        </w:rPr>
      </w:pPr>
    </w:p>
    <w:p w14:paraId="34E1774C" w14:textId="77777777" w:rsidR="00CD7B37" w:rsidRPr="00CD7B37" w:rsidRDefault="00CD7B37" w:rsidP="00CD7B37">
      <w:pPr>
        <w:jc w:val="both"/>
        <w:rPr>
          <w:rFonts w:ascii="Tahoma" w:eastAsia="Tahoma" w:hAnsi="Tahoma" w:cs="Tahoma"/>
          <w:noProof/>
          <w:sz w:val="22"/>
          <w:szCs w:val="22"/>
        </w:rPr>
      </w:pPr>
      <w:r w:rsidRPr="00CD7B37">
        <w:rPr>
          <w:rFonts w:ascii="Tahoma" w:eastAsia="Tahoma" w:hAnsi="Tahoma" w:cs="Tahoma"/>
          <w:noProof/>
          <w:sz w:val="22"/>
          <w:szCs w:val="22"/>
        </w:rPr>
        <w:t>El objetivo de esta herramienta fue contextualizar el estado actual del municipio, desarrollado durante el periodo 2016-2018, con el desarrollo de los talleres. Asi tambien con el PTEA  y el Plan de Desarrollo Departamental se evaluó el municipio.</w:t>
      </w:r>
    </w:p>
    <w:p w14:paraId="79C75CF7" w14:textId="704679E5" w:rsidR="00471301" w:rsidRPr="007D3D93" w:rsidRDefault="00471301" w:rsidP="00EB745E">
      <w:pPr>
        <w:jc w:val="both"/>
        <w:rPr>
          <w:rFonts w:ascii="Tahoma" w:eastAsia="Tahoma" w:hAnsi="Tahoma" w:cs="Tahoma"/>
          <w:noProof/>
          <w:sz w:val="22"/>
          <w:szCs w:val="22"/>
        </w:rPr>
      </w:pPr>
    </w:p>
    <w:p w14:paraId="4477C508" w14:textId="0284C58B" w:rsidR="00471301" w:rsidRPr="004B34CF" w:rsidRDefault="00471301" w:rsidP="00496D9E">
      <w:pPr>
        <w:pStyle w:val="Prrafodelista"/>
        <w:numPr>
          <w:ilvl w:val="3"/>
          <w:numId w:val="6"/>
        </w:numPr>
        <w:jc w:val="both"/>
        <w:rPr>
          <w:rFonts w:ascii="Tahoma" w:eastAsia="Tahoma" w:hAnsi="Tahoma" w:cs="Tahoma"/>
          <w:b/>
          <w:i/>
        </w:rPr>
      </w:pPr>
      <w:r w:rsidRPr="004B34CF">
        <w:rPr>
          <w:rFonts w:ascii="Tahoma" w:eastAsia="Tahoma" w:hAnsi="Tahoma" w:cs="Tahoma"/>
          <w:i/>
        </w:rPr>
        <w:lastRenderedPageBreak/>
        <w:t>Armonización</w:t>
      </w:r>
    </w:p>
    <w:p w14:paraId="4EF58449" w14:textId="77777777" w:rsidR="00CD7B37" w:rsidRPr="00CD7B37" w:rsidRDefault="00CD7B37" w:rsidP="00CD7B37">
      <w:pPr>
        <w:jc w:val="both"/>
        <w:rPr>
          <w:rFonts w:ascii="Tahoma" w:eastAsia="Tahoma" w:hAnsi="Tahoma" w:cs="Tahoma"/>
          <w:sz w:val="22"/>
          <w:szCs w:val="22"/>
        </w:rPr>
      </w:pPr>
      <w:r w:rsidRPr="00CD7B37">
        <w:rPr>
          <w:rFonts w:ascii="Tahoma" w:eastAsia="Tahoma" w:hAnsi="Tahoma" w:cs="Tahoma"/>
          <w:sz w:val="22"/>
          <w:szCs w:val="22"/>
        </w:rPr>
        <w:t>La armonización es una herramienta que permite la trazabilidad de las herramientas de planificación entre sí, de acuerdo a componentes o temáticas especificas en el cual se articulan con varios de los procesos descritos de los planes y de esta manera facilitar los programas, proyectos y/o actividades que proyectan en cuanto educación ambiental, de esta manera, armonizar el Plan Territorial de Educación Ambiental PTEA.</w:t>
      </w:r>
    </w:p>
    <w:p w14:paraId="5ABF444B" w14:textId="77777777" w:rsidR="00471301" w:rsidRPr="007D3D93" w:rsidRDefault="00471301" w:rsidP="00EB745E">
      <w:pPr>
        <w:jc w:val="both"/>
        <w:rPr>
          <w:rFonts w:ascii="Tahoma" w:hAnsi="Tahoma" w:cs="Tahoma"/>
          <w:sz w:val="22"/>
          <w:szCs w:val="22"/>
        </w:rPr>
      </w:pPr>
    </w:p>
    <w:p w14:paraId="2ABEED7E" w14:textId="3D88B067" w:rsidR="00341294" w:rsidRPr="007D3D93" w:rsidRDefault="00594CC4" w:rsidP="00EB745E">
      <w:pPr>
        <w:jc w:val="both"/>
        <w:rPr>
          <w:rFonts w:ascii="Tahoma" w:eastAsia="Tahoma" w:hAnsi="Tahoma" w:cs="Tahoma"/>
          <w:b/>
          <w:i/>
          <w:sz w:val="22"/>
          <w:szCs w:val="22"/>
        </w:rPr>
      </w:pPr>
      <w:r>
        <w:rPr>
          <w:rFonts w:ascii="Tahoma" w:eastAsia="Tahoma" w:hAnsi="Tahoma" w:cs="Tahoma"/>
          <w:i/>
          <w:sz w:val="22"/>
          <w:szCs w:val="22"/>
        </w:rPr>
        <w:t>4.2.2.3</w:t>
      </w:r>
      <w:r w:rsidR="00C42A60" w:rsidRPr="007D3D93">
        <w:rPr>
          <w:rFonts w:ascii="Tahoma" w:eastAsia="Tahoma" w:hAnsi="Tahoma" w:cs="Tahoma"/>
          <w:i/>
          <w:sz w:val="22"/>
          <w:szCs w:val="22"/>
        </w:rPr>
        <w:t xml:space="preserve"> </w:t>
      </w:r>
      <w:r w:rsidR="00E4550A" w:rsidRPr="007D3D93">
        <w:rPr>
          <w:rFonts w:ascii="Tahoma" w:eastAsia="Tahoma" w:hAnsi="Tahoma" w:cs="Tahoma"/>
          <w:i/>
          <w:sz w:val="22"/>
          <w:szCs w:val="22"/>
        </w:rPr>
        <w:t>Formatos para la actualización del PTEA 2019- 2023</w:t>
      </w:r>
    </w:p>
    <w:p w14:paraId="3005730D" w14:textId="5C1B8506" w:rsidR="00E4550A" w:rsidRPr="007D3D93" w:rsidRDefault="00E4550A" w:rsidP="00EB745E">
      <w:pPr>
        <w:jc w:val="both"/>
        <w:rPr>
          <w:rFonts w:ascii="Tahoma" w:eastAsia="Tahoma" w:hAnsi="Tahoma" w:cs="Tahoma"/>
          <w:sz w:val="22"/>
          <w:szCs w:val="22"/>
        </w:rPr>
      </w:pPr>
    </w:p>
    <w:p w14:paraId="26CB2613" w14:textId="45FE9ABE" w:rsidR="00E4550A" w:rsidRPr="007D3D93" w:rsidRDefault="00E4550A" w:rsidP="00EB745E">
      <w:pPr>
        <w:jc w:val="both"/>
        <w:rPr>
          <w:rFonts w:ascii="Tahoma" w:eastAsia="Tahoma" w:hAnsi="Tahoma" w:cs="Tahoma"/>
          <w:sz w:val="22"/>
          <w:szCs w:val="22"/>
        </w:rPr>
      </w:pPr>
      <w:r w:rsidRPr="007D3D93">
        <w:rPr>
          <w:rFonts w:ascii="Tahoma" w:eastAsia="Tahoma" w:hAnsi="Tahoma" w:cs="Tahoma"/>
          <w:sz w:val="22"/>
          <w:szCs w:val="22"/>
        </w:rPr>
        <w:t>Como se mencion</w:t>
      </w:r>
      <w:r w:rsidR="00B84809" w:rsidRPr="007D3D93">
        <w:rPr>
          <w:rFonts w:ascii="Tahoma" w:eastAsia="Tahoma" w:hAnsi="Tahoma" w:cs="Tahoma"/>
          <w:sz w:val="22"/>
          <w:szCs w:val="22"/>
        </w:rPr>
        <w:t>ó</w:t>
      </w:r>
      <w:r w:rsidRPr="007D3D93">
        <w:rPr>
          <w:rFonts w:ascii="Tahoma" w:eastAsia="Tahoma" w:hAnsi="Tahoma" w:cs="Tahoma"/>
          <w:sz w:val="22"/>
          <w:szCs w:val="22"/>
        </w:rPr>
        <w:t xml:space="preserve"> anteriormente, durante el desarrollo de la</w:t>
      </w:r>
      <w:r w:rsidR="00B84809" w:rsidRPr="007D3D93">
        <w:rPr>
          <w:rFonts w:ascii="Tahoma" w:eastAsia="Tahoma" w:hAnsi="Tahoma" w:cs="Tahoma"/>
          <w:sz w:val="22"/>
          <w:szCs w:val="22"/>
        </w:rPr>
        <w:t>s</w:t>
      </w:r>
      <w:r w:rsidRPr="007D3D93">
        <w:rPr>
          <w:rFonts w:ascii="Tahoma" w:eastAsia="Tahoma" w:hAnsi="Tahoma" w:cs="Tahoma"/>
          <w:sz w:val="22"/>
          <w:szCs w:val="22"/>
        </w:rPr>
        <w:t xml:space="preserve"> sesiones se hizo entrega de tres formatos que </w:t>
      </w:r>
      <w:r w:rsidR="00956BB4">
        <w:rPr>
          <w:rFonts w:ascii="Tahoma" w:eastAsia="Tahoma" w:hAnsi="Tahoma" w:cs="Tahoma"/>
          <w:sz w:val="22"/>
          <w:szCs w:val="22"/>
        </w:rPr>
        <w:t>comprende los siguientes:</w:t>
      </w:r>
    </w:p>
    <w:p w14:paraId="7456DA3A" w14:textId="42FEDF9A" w:rsidR="00E4550A" w:rsidRPr="007D3D93" w:rsidRDefault="00E4550A" w:rsidP="00EB745E">
      <w:pPr>
        <w:jc w:val="both"/>
        <w:rPr>
          <w:rFonts w:ascii="Tahoma" w:eastAsia="Tahoma" w:hAnsi="Tahoma" w:cs="Tahoma"/>
          <w:sz w:val="22"/>
          <w:szCs w:val="22"/>
        </w:rPr>
      </w:pPr>
    </w:p>
    <w:p w14:paraId="1F4FB501" w14:textId="6AA2F04A" w:rsidR="00CC7FB0" w:rsidRDefault="00E4550A" w:rsidP="00EB745E">
      <w:pPr>
        <w:jc w:val="both"/>
        <w:rPr>
          <w:rFonts w:ascii="Tahoma" w:eastAsia="Tahoma" w:hAnsi="Tahoma" w:cs="Tahoma"/>
          <w:sz w:val="22"/>
          <w:szCs w:val="22"/>
        </w:rPr>
      </w:pPr>
      <w:r w:rsidRPr="007D3D93">
        <w:rPr>
          <w:rFonts w:ascii="Tahoma" w:eastAsia="Tahoma" w:hAnsi="Tahoma" w:cs="Tahoma"/>
          <w:sz w:val="22"/>
          <w:szCs w:val="22"/>
        </w:rPr>
        <w:t>Formato de Definición de problemas: Este formato consiste</w:t>
      </w:r>
      <w:r w:rsidR="00B84809" w:rsidRPr="007D3D93">
        <w:rPr>
          <w:rFonts w:ascii="Tahoma" w:eastAsia="Tahoma" w:hAnsi="Tahoma" w:cs="Tahoma"/>
          <w:sz w:val="22"/>
          <w:szCs w:val="22"/>
        </w:rPr>
        <w:t xml:space="preserve"> en enlistar los problemas ambientales, después</w:t>
      </w:r>
      <w:r w:rsidRPr="007D3D93">
        <w:rPr>
          <w:rFonts w:ascii="Tahoma" w:eastAsia="Tahoma" w:hAnsi="Tahoma" w:cs="Tahoma"/>
          <w:sz w:val="22"/>
          <w:szCs w:val="22"/>
        </w:rPr>
        <w:t xml:space="preserve"> en determinar las causas y efectos de </w:t>
      </w:r>
      <w:r w:rsidR="00B84809" w:rsidRPr="007D3D93">
        <w:rPr>
          <w:rFonts w:ascii="Tahoma" w:eastAsia="Tahoma" w:hAnsi="Tahoma" w:cs="Tahoma"/>
          <w:sz w:val="22"/>
          <w:szCs w:val="22"/>
        </w:rPr>
        <w:t>estas</w:t>
      </w:r>
      <w:r w:rsidRPr="007D3D93">
        <w:rPr>
          <w:rFonts w:ascii="Tahoma" w:eastAsia="Tahoma" w:hAnsi="Tahoma" w:cs="Tahoma"/>
          <w:sz w:val="22"/>
          <w:szCs w:val="22"/>
        </w:rPr>
        <w:t xml:space="preserve"> problemáticas ambientales </w:t>
      </w:r>
      <w:r w:rsidR="00B84809" w:rsidRPr="007D3D93">
        <w:rPr>
          <w:rFonts w:ascii="Tahoma" w:eastAsia="Tahoma" w:hAnsi="Tahoma" w:cs="Tahoma"/>
          <w:sz w:val="22"/>
          <w:szCs w:val="22"/>
        </w:rPr>
        <w:t>y darle una ponderación de impacto.</w:t>
      </w:r>
    </w:p>
    <w:p w14:paraId="07E928F8" w14:textId="77777777" w:rsidR="008F5E0E" w:rsidRPr="007D3D93" w:rsidRDefault="008F5E0E" w:rsidP="00EB745E">
      <w:pPr>
        <w:jc w:val="both"/>
        <w:rPr>
          <w:rFonts w:ascii="Tahoma" w:hAnsi="Tahoma" w:cs="Tahoma"/>
          <w:noProof/>
          <w:sz w:val="22"/>
          <w:szCs w:val="22"/>
        </w:rPr>
      </w:pPr>
    </w:p>
    <w:p w14:paraId="3071CDF2" w14:textId="68EB20A1" w:rsidR="001A7496" w:rsidRPr="007D3D93" w:rsidRDefault="00CC7FB0" w:rsidP="008F5E0E">
      <w:pPr>
        <w:jc w:val="center"/>
        <w:rPr>
          <w:rFonts w:ascii="Tahoma" w:eastAsia="Tahoma" w:hAnsi="Tahoma" w:cs="Tahoma"/>
          <w:sz w:val="22"/>
          <w:szCs w:val="22"/>
        </w:rPr>
      </w:pPr>
      <w:r w:rsidRPr="007D3D93">
        <w:rPr>
          <w:rFonts w:ascii="Tahoma" w:hAnsi="Tahoma" w:cs="Tahoma"/>
          <w:noProof/>
          <w:sz w:val="22"/>
          <w:szCs w:val="22"/>
          <w:lang w:val="es-CO" w:eastAsia="es-CO"/>
        </w:rPr>
        <w:drawing>
          <wp:inline distT="0" distB="0" distL="0" distR="0" wp14:anchorId="33775A90" wp14:editId="2366F621">
            <wp:extent cx="2947660" cy="4180278"/>
            <wp:effectExtent l="0" t="6985"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277" t="9826" r="32135" b="5485"/>
                    <a:stretch/>
                  </pic:blipFill>
                  <pic:spPr bwMode="auto">
                    <a:xfrm rot="5400000">
                      <a:off x="0" y="0"/>
                      <a:ext cx="2980578" cy="4226961"/>
                    </a:xfrm>
                    <a:prstGeom prst="rect">
                      <a:avLst/>
                    </a:prstGeom>
                    <a:ln>
                      <a:noFill/>
                    </a:ln>
                    <a:extLst>
                      <a:ext uri="{53640926-AAD7-44D8-BBD7-CCE9431645EC}">
                        <a14:shadowObscured xmlns:a14="http://schemas.microsoft.com/office/drawing/2010/main"/>
                      </a:ext>
                    </a:extLst>
                  </pic:spPr>
                </pic:pic>
              </a:graphicData>
            </a:graphic>
          </wp:inline>
        </w:drawing>
      </w:r>
    </w:p>
    <w:p w14:paraId="1BB5BABF" w14:textId="7A4EBE18" w:rsidR="008F5E0E" w:rsidRPr="008F5E0E" w:rsidRDefault="008F5E0E" w:rsidP="008F5E0E">
      <w:pPr>
        <w:jc w:val="center"/>
        <w:rPr>
          <w:b/>
          <w:bCs/>
          <w:noProof/>
          <w:sz w:val="20"/>
          <w:szCs w:val="20"/>
        </w:rPr>
      </w:pPr>
      <w:r w:rsidRPr="008F5E0E">
        <w:rPr>
          <w:b/>
          <w:bCs/>
          <w:sz w:val="20"/>
          <w:szCs w:val="20"/>
        </w:rPr>
        <w:t xml:space="preserve">Ilustración </w:t>
      </w:r>
      <w:r w:rsidRPr="008F5E0E">
        <w:rPr>
          <w:b/>
          <w:bCs/>
          <w:sz w:val="20"/>
          <w:szCs w:val="20"/>
        </w:rPr>
        <w:fldChar w:fldCharType="begin"/>
      </w:r>
      <w:r w:rsidRPr="008F5E0E">
        <w:rPr>
          <w:b/>
          <w:bCs/>
          <w:sz w:val="20"/>
          <w:szCs w:val="20"/>
        </w:rPr>
        <w:instrText xml:space="preserve"> SEQ Ilustración \* ARABIC </w:instrText>
      </w:r>
      <w:r w:rsidRPr="008F5E0E">
        <w:rPr>
          <w:b/>
          <w:bCs/>
          <w:sz w:val="20"/>
          <w:szCs w:val="20"/>
        </w:rPr>
        <w:fldChar w:fldCharType="separate"/>
      </w:r>
      <w:r w:rsidR="00BA7F0D">
        <w:rPr>
          <w:b/>
          <w:bCs/>
          <w:noProof/>
          <w:sz w:val="20"/>
          <w:szCs w:val="20"/>
        </w:rPr>
        <w:t>6</w:t>
      </w:r>
      <w:r w:rsidRPr="008F5E0E">
        <w:rPr>
          <w:b/>
          <w:bCs/>
          <w:noProof/>
          <w:sz w:val="20"/>
          <w:szCs w:val="20"/>
        </w:rPr>
        <w:fldChar w:fldCharType="end"/>
      </w:r>
      <w:r w:rsidRPr="008F5E0E">
        <w:rPr>
          <w:b/>
          <w:bCs/>
          <w:sz w:val="20"/>
          <w:szCs w:val="20"/>
        </w:rPr>
        <w:t xml:space="preserve"> Formato Definición de Problemas</w:t>
      </w:r>
    </w:p>
    <w:p w14:paraId="3887B4A2" w14:textId="03FBD45C" w:rsidR="00B84809" w:rsidRDefault="00B84809" w:rsidP="00EB745E">
      <w:pPr>
        <w:jc w:val="both"/>
        <w:rPr>
          <w:rFonts w:ascii="Tahoma" w:eastAsia="Tahoma" w:hAnsi="Tahoma" w:cs="Tahoma"/>
          <w:sz w:val="22"/>
          <w:szCs w:val="22"/>
        </w:rPr>
      </w:pPr>
    </w:p>
    <w:p w14:paraId="01951567" w14:textId="78A7D777" w:rsidR="00B84809" w:rsidRPr="007D3D93" w:rsidRDefault="00B84809" w:rsidP="00EB745E">
      <w:pPr>
        <w:jc w:val="both"/>
        <w:rPr>
          <w:rFonts w:ascii="Tahoma" w:eastAsia="Tahoma" w:hAnsi="Tahoma" w:cs="Tahoma"/>
          <w:sz w:val="22"/>
          <w:szCs w:val="22"/>
        </w:rPr>
      </w:pPr>
      <w:r w:rsidRPr="007D3D93">
        <w:rPr>
          <w:rFonts w:ascii="Tahoma" w:eastAsia="Tahoma" w:hAnsi="Tahoma" w:cs="Tahoma"/>
          <w:sz w:val="22"/>
          <w:szCs w:val="22"/>
        </w:rPr>
        <w:t>Proyección de Actividades: El objetivo de este formato es formular programas y establecer las metas, indicadores, proponer actividades para desarrollar el programa, establecer los responsables y las entidades que apoyan estas acciones.</w:t>
      </w:r>
    </w:p>
    <w:p w14:paraId="11DC226D" w14:textId="002A9081" w:rsidR="00677A2E" w:rsidRPr="007D3D93" w:rsidRDefault="00677A2E" w:rsidP="00EB745E">
      <w:pPr>
        <w:jc w:val="both"/>
        <w:rPr>
          <w:rFonts w:ascii="Tahoma" w:hAnsi="Tahoma" w:cs="Tahoma"/>
          <w:noProof/>
          <w:sz w:val="22"/>
          <w:szCs w:val="22"/>
        </w:rPr>
      </w:pPr>
    </w:p>
    <w:p w14:paraId="5A01E6B1" w14:textId="4BAFEEE3" w:rsidR="00677A2E" w:rsidRDefault="00677A2E" w:rsidP="008F5E0E">
      <w:pPr>
        <w:jc w:val="center"/>
        <w:rPr>
          <w:rFonts w:ascii="Tahoma" w:eastAsia="Tahoma" w:hAnsi="Tahoma" w:cs="Tahoma"/>
          <w:sz w:val="22"/>
          <w:szCs w:val="22"/>
        </w:rPr>
      </w:pPr>
      <w:r w:rsidRPr="007D3D93">
        <w:rPr>
          <w:rFonts w:ascii="Tahoma" w:hAnsi="Tahoma" w:cs="Tahoma"/>
          <w:noProof/>
          <w:sz w:val="22"/>
          <w:szCs w:val="22"/>
          <w:lang w:val="es-CO" w:eastAsia="es-CO"/>
        </w:rPr>
        <w:lastRenderedPageBreak/>
        <w:drawing>
          <wp:inline distT="0" distB="0" distL="0" distR="0" wp14:anchorId="0B4797AF" wp14:editId="2F8EE129">
            <wp:extent cx="2713464" cy="3870601"/>
            <wp:effectExtent l="69215" t="102235" r="80010" b="990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714" t="9574" r="33288" b="9277"/>
                    <a:stretch/>
                  </pic:blipFill>
                  <pic:spPr bwMode="auto">
                    <a:xfrm rot="5237697">
                      <a:off x="0" y="0"/>
                      <a:ext cx="2724867" cy="3886867"/>
                    </a:xfrm>
                    <a:prstGeom prst="rect">
                      <a:avLst/>
                    </a:prstGeom>
                    <a:ln>
                      <a:noFill/>
                    </a:ln>
                    <a:extLst>
                      <a:ext uri="{53640926-AAD7-44D8-BBD7-CCE9431645EC}">
                        <a14:shadowObscured xmlns:a14="http://schemas.microsoft.com/office/drawing/2010/main"/>
                      </a:ext>
                    </a:extLst>
                  </pic:spPr>
                </pic:pic>
              </a:graphicData>
            </a:graphic>
          </wp:inline>
        </w:drawing>
      </w:r>
    </w:p>
    <w:p w14:paraId="543E0B3D" w14:textId="5B3EB89F" w:rsidR="008F5E0E" w:rsidRPr="008F5E0E" w:rsidRDefault="008F5E0E" w:rsidP="008F5E0E">
      <w:pPr>
        <w:jc w:val="center"/>
        <w:rPr>
          <w:b/>
          <w:bCs/>
          <w:noProof/>
          <w:sz w:val="20"/>
          <w:szCs w:val="20"/>
        </w:rPr>
      </w:pPr>
      <w:r w:rsidRPr="008F5E0E">
        <w:rPr>
          <w:b/>
          <w:bCs/>
          <w:sz w:val="20"/>
          <w:szCs w:val="20"/>
        </w:rPr>
        <w:t xml:space="preserve">Ilustración </w:t>
      </w:r>
      <w:r w:rsidRPr="008F5E0E">
        <w:rPr>
          <w:b/>
          <w:bCs/>
          <w:sz w:val="20"/>
          <w:szCs w:val="20"/>
        </w:rPr>
        <w:fldChar w:fldCharType="begin"/>
      </w:r>
      <w:r w:rsidRPr="008F5E0E">
        <w:rPr>
          <w:b/>
          <w:bCs/>
          <w:sz w:val="20"/>
          <w:szCs w:val="20"/>
        </w:rPr>
        <w:instrText xml:space="preserve"> SEQ Ilustración \* ARABIC </w:instrText>
      </w:r>
      <w:r w:rsidRPr="008F5E0E">
        <w:rPr>
          <w:b/>
          <w:bCs/>
          <w:sz w:val="20"/>
          <w:szCs w:val="20"/>
        </w:rPr>
        <w:fldChar w:fldCharType="separate"/>
      </w:r>
      <w:r w:rsidR="00BA7F0D">
        <w:rPr>
          <w:b/>
          <w:bCs/>
          <w:noProof/>
          <w:sz w:val="20"/>
          <w:szCs w:val="20"/>
        </w:rPr>
        <w:t>7</w:t>
      </w:r>
      <w:r w:rsidRPr="008F5E0E">
        <w:rPr>
          <w:b/>
          <w:bCs/>
          <w:noProof/>
          <w:sz w:val="20"/>
          <w:szCs w:val="20"/>
        </w:rPr>
        <w:fldChar w:fldCharType="end"/>
      </w:r>
      <w:r w:rsidRPr="008F5E0E">
        <w:rPr>
          <w:b/>
          <w:bCs/>
          <w:sz w:val="20"/>
          <w:szCs w:val="20"/>
        </w:rPr>
        <w:t xml:space="preserve"> Formato Proyección de Actividades</w:t>
      </w:r>
    </w:p>
    <w:p w14:paraId="2F3F38DE" w14:textId="77777777" w:rsidR="00DB13D8" w:rsidRDefault="00DB13D8" w:rsidP="00EB745E">
      <w:pPr>
        <w:jc w:val="both"/>
        <w:rPr>
          <w:rFonts w:ascii="Tahoma" w:eastAsia="Tahoma" w:hAnsi="Tahoma" w:cs="Tahoma"/>
          <w:sz w:val="22"/>
          <w:szCs w:val="22"/>
        </w:rPr>
      </w:pPr>
    </w:p>
    <w:p w14:paraId="61994F62" w14:textId="7016A184" w:rsidR="00CC7FB0" w:rsidRPr="007D3D93" w:rsidRDefault="00B84809" w:rsidP="00EB745E">
      <w:pPr>
        <w:jc w:val="both"/>
        <w:rPr>
          <w:rFonts w:ascii="Tahoma" w:eastAsia="Tahoma" w:hAnsi="Tahoma" w:cs="Tahoma"/>
          <w:sz w:val="22"/>
          <w:szCs w:val="22"/>
        </w:rPr>
      </w:pPr>
      <w:r w:rsidRPr="007D3D93">
        <w:rPr>
          <w:rFonts w:ascii="Tahoma" w:eastAsia="Tahoma" w:hAnsi="Tahoma" w:cs="Tahoma"/>
          <w:sz w:val="22"/>
          <w:szCs w:val="22"/>
        </w:rPr>
        <w:t>Formulación Plan de Acción de Educación Ambiental: Con este se busca generar el objetivo general y los específicos de cada programa propuesto. Además, se tiene un formato en el que permite dar una localización más exacta, los productos y el costo para dar una para poder ejecutar el proyect</w:t>
      </w:r>
      <w:r w:rsidR="00700D0F" w:rsidRPr="007D3D93">
        <w:rPr>
          <w:rFonts w:ascii="Tahoma" w:eastAsia="Tahoma" w:hAnsi="Tahoma" w:cs="Tahoma"/>
          <w:sz w:val="22"/>
          <w:szCs w:val="22"/>
        </w:rPr>
        <w:t>o.</w:t>
      </w:r>
      <w:r w:rsidR="00E353C0" w:rsidRPr="007D3D93">
        <w:rPr>
          <w:rFonts w:ascii="Tahoma" w:eastAsia="Tahoma" w:hAnsi="Tahoma" w:cs="Tahoma"/>
          <w:sz w:val="22"/>
          <w:szCs w:val="22"/>
        </w:rPr>
        <w:t xml:space="preserve">     </w:t>
      </w:r>
    </w:p>
    <w:p w14:paraId="42C70102" w14:textId="1A637504" w:rsidR="00590B40" w:rsidRDefault="00CC7FB0" w:rsidP="00CD2117">
      <w:pPr>
        <w:jc w:val="center"/>
        <w:rPr>
          <w:rFonts w:eastAsia="Tahoma"/>
        </w:rPr>
      </w:pPr>
      <w:r w:rsidRPr="007D3D93">
        <w:rPr>
          <w:rFonts w:ascii="Tahoma" w:hAnsi="Tahoma" w:cs="Tahoma"/>
          <w:noProof/>
          <w:sz w:val="22"/>
          <w:szCs w:val="22"/>
          <w:lang w:val="es-CO" w:eastAsia="es-CO"/>
        </w:rPr>
        <w:drawing>
          <wp:inline distT="0" distB="0" distL="0" distR="0" wp14:anchorId="299661D0" wp14:editId="286A8B01">
            <wp:extent cx="2867515" cy="4254977"/>
            <wp:effectExtent l="0" t="7937" r="1587" b="1588"/>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980" t="15310" r="36654" b="19049"/>
                    <a:stretch/>
                  </pic:blipFill>
                  <pic:spPr bwMode="auto">
                    <a:xfrm rot="5400000">
                      <a:off x="0" y="0"/>
                      <a:ext cx="2914743" cy="4325056"/>
                    </a:xfrm>
                    <a:prstGeom prst="rect">
                      <a:avLst/>
                    </a:prstGeom>
                    <a:ln>
                      <a:noFill/>
                    </a:ln>
                    <a:extLst>
                      <a:ext uri="{53640926-AAD7-44D8-BBD7-CCE9431645EC}">
                        <a14:shadowObscured xmlns:a14="http://schemas.microsoft.com/office/drawing/2010/main"/>
                      </a:ext>
                    </a:extLst>
                  </pic:spPr>
                </pic:pic>
              </a:graphicData>
            </a:graphic>
          </wp:inline>
        </w:drawing>
      </w:r>
    </w:p>
    <w:p w14:paraId="5042FC2E" w14:textId="7BA22DAE" w:rsidR="008F5E0E" w:rsidRDefault="008F5E0E" w:rsidP="008F5E0E">
      <w:pPr>
        <w:jc w:val="center"/>
        <w:rPr>
          <w:b/>
          <w:bCs/>
          <w:sz w:val="20"/>
          <w:szCs w:val="20"/>
        </w:rPr>
      </w:pPr>
      <w:r w:rsidRPr="00CD2117">
        <w:rPr>
          <w:b/>
          <w:bCs/>
          <w:sz w:val="20"/>
          <w:szCs w:val="20"/>
        </w:rPr>
        <w:t xml:space="preserve">Ilustración </w:t>
      </w:r>
      <w:r w:rsidRPr="00CD2117">
        <w:rPr>
          <w:b/>
          <w:bCs/>
          <w:sz w:val="20"/>
          <w:szCs w:val="20"/>
        </w:rPr>
        <w:fldChar w:fldCharType="begin"/>
      </w:r>
      <w:r w:rsidRPr="00CD2117">
        <w:rPr>
          <w:b/>
          <w:bCs/>
          <w:sz w:val="20"/>
          <w:szCs w:val="20"/>
        </w:rPr>
        <w:instrText xml:space="preserve"> SEQ Ilustración \* ARABIC </w:instrText>
      </w:r>
      <w:r w:rsidRPr="00CD2117">
        <w:rPr>
          <w:b/>
          <w:bCs/>
          <w:sz w:val="20"/>
          <w:szCs w:val="20"/>
        </w:rPr>
        <w:fldChar w:fldCharType="separate"/>
      </w:r>
      <w:r w:rsidR="00BA7F0D">
        <w:rPr>
          <w:b/>
          <w:bCs/>
          <w:noProof/>
          <w:sz w:val="20"/>
          <w:szCs w:val="20"/>
        </w:rPr>
        <w:t>8</w:t>
      </w:r>
      <w:r w:rsidRPr="00CD2117">
        <w:rPr>
          <w:b/>
          <w:bCs/>
          <w:noProof/>
          <w:sz w:val="20"/>
          <w:szCs w:val="20"/>
        </w:rPr>
        <w:fldChar w:fldCharType="end"/>
      </w:r>
      <w:r w:rsidRPr="00CD2117">
        <w:rPr>
          <w:b/>
          <w:bCs/>
          <w:sz w:val="20"/>
          <w:szCs w:val="20"/>
        </w:rPr>
        <w:t xml:space="preserve"> Formulación Plan de Acción</w:t>
      </w:r>
    </w:p>
    <w:p w14:paraId="17BF709D" w14:textId="264FE904" w:rsidR="00BB1EF1" w:rsidRDefault="00BB1EF1" w:rsidP="008F5E0E">
      <w:pPr>
        <w:jc w:val="center"/>
        <w:rPr>
          <w:b/>
          <w:bCs/>
          <w:sz w:val="20"/>
          <w:szCs w:val="20"/>
        </w:rPr>
      </w:pPr>
    </w:p>
    <w:p w14:paraId="62AAF7D9" w14:textId="643CA544" w:rsidR="00BB1EF1" w:rsidRDefault="00BB1EF1" w:rsidP="008F5E0E">
      <w:pPr>
        <w:jc w:val="center"/>
        <w:rPr>
          <w:b/>
          <w:bCs/>
          <w:sz w:val="20"/>
          <w:szCs w:val="20"/>
        </w:rPr>
      </w:pPr>
    </w:p>
    <w:p w14:paraId="059D0A28" w14:textId="7174D4DA" w:rsidR="00BB1EF1" w:rsidRDefault="00BB1EF1" w:rsidP="008F5E0E">
      <w:pPr>
        <w:jc w:val="center"/>
        <w:rPr>
          <w:b/>
          <w:bCs/>
          <w:sz w:val="20"/>
          <w:szCs w:val="20"/>
        </w:rPr>
      </w:pPr>
    </w:p>
    <w:p w14:paraId="2A16A522" w14:textId="536E4098" w:rsidR="00BB1EF1" w:rsidRDefault="00BB1EF1" w:rsidP="008F5E0E">
      <w:pPr>
        <w:jc w:val="center"/>
        <w:rPr>
          <w:b/>
          <w:bCs/>
          <w:sz w:val="20"/>
          <w:szCs w:val="20"/>
        </w:rPr>
      </w:pPr>
    </w:p>
    <w:p w14:paraId="47B0E9E6" w14:textId="77777777" w:rsidR="00BB1EF1" w:rsidRPr="00CD2117" w:rsidRDefault="00BB1EF1" w:rsidP="008F5E0E">
      <w:pPr>
        <w:jc w:val="center"/>
        <w:rPr>
          <w:b/>
          <w:bCs/>
          <w:noProof/>
          <w:sz w:val="20"/>
          <w:szCs w:val="20"/>
        </w:rPr>
      </w:pPr>
    </w:p>
    <w:p w14:paraId="0FADFFCD" w14:textId="567B4163" w:rsidR="00341294" w:rsidRPr="006C1C9A" w:rsidRDefault="00E353C0" w:rsidP="00BA7F0D">
      <w:pPr>
        <w:pStyle w:val="Ttulo1"/>
        <w:numPr>
          <w:ilvl w:val="0"/>
          <w:numId w:val="10"/>
        </w:numPr>
        <w:ind w:left="1080"/>
        <w:rPr>
          <w:rFonts w:ascii="Tahoma" w:eastAsia="Tahoma" w:hAnsi="Tahoma" w:cs="Tahoma"/>
          <w:color w:val="auto"/>
          <w:sz w:val="22"/>
          <w:szCs w:val="22"/>
        </w:rPr>
      </w:pPr>
      <w:bookmarkStart w:id="103" w:name="_Toc27652749"/>
      <w:r w:rsidRPr="006C1C9A">
        <w:rPr>
          <w:rFonts w:ascii="Tahoma" w:eastAsia="Tahoma" w:hAnsi="Tahoma" w:cs="Tahoma"/>
          <w:color w:val="auto"/>
          <w:sz w:val="22"/>
          <w:szCs w:val="22"/>
        </w:rPr>
        <w:lastRenderedPageBreak/>
        <w:t>PLAN TERRITORIAL DE EDUCACIÓN AMBIENTAL</w:t>
      </w:r>
      <w:bookmarkEnd w:id="103"/>
      <w:r w:rsidRPr="006C1C9A">
        <w:rPr>
          <w:rFonts w:ascii="Tahoma" w:eastAsia="Tahoma" w:hAnsi="Tahoma" w:cs="Tahoma"/>
          <w:color w:val="auto"/>
          <w:sz w:val="22"/>
          <w:szCs w:val="22"/>
        </w:rPr>
        <w:t xml:space="preserve">  </w:t>
      </w:r>
    </w:p>
    <w:p w14:paraId="7CBE732B" w14:textId="77777777" w:rsidR="0098154C" w:rsidRPr="0098154C" w:rsidRDefault="0098154C" w:rsidP="00590B40">
      <w:pPr>
        <w:jc w:val="both"/>
        <w:rPr>
          <w:rFonts w:ascii="Tahoma" w:eastAsia="Tahoma" w:hAnsi="Tahoma" w:cs="Tahoma"/>
          <w:b/>
          <w:color w:val="FF0000"/>
          <w:sz w:val="22"/>
          <w:szCs w:val="22"/>
          <w:lang w:val="es-MX"/>
        </w:rPr>
      </w:pPr>
      <w:bookmarkStart w:id="104" w:name="_Toc272819191"/>
      <w:bookmarkStart w:id="105" w:name="_Toc273382082"/>
      <w:bookmarkStart w:id="106" w:name="_Toc21619725"/>
    </w:p>
    <w:p w14:paraId="1A5B8645" w14:textId="49065D49" w:rsidR="00590B40" w:rsidRPr="00A95AB6" w:rsidRDefault="00590B40" w:rsidP="00BA7F0D">
      <w:pPr>
        <w:pStyle w:val="Ttulo2"/>
        <w:numPr>
          <w:ilvl w:val="1"/>
          <w:numId w:val="11"/>
        </w:numPr>
        <w:spacing w:before="0" w:after="0"/>
        <w:jc w:val="both"/>
        <w:rPr>
          <w:rFonts w:ascii="Tahoma" w:hAnsi="Tahoma" w:cs="Tahoma"/>
          <w:i w:val="0"/>
          <w:sz w:val="22"/>
          <w:szCs w:val="22"/>
          <w:lang w:val="es-CO"/>
        </w:rPr>
      </w:pPr>
      <w:bookmarkStart w:id="107" w:name="_Toc27652750"/>
      <w:r w:rsidRPr="00A95AB6">
        <w:rPr>
          <w:rFonts w:ascii="Tahoma" w:hAnsi="Tahoma" w:cs="Tahoma"/>
          <w:i w:val="0"/>
          <w:sz w:val="22"/>
          <w:szCs w:val="22"/>
          <w:lang w:val="es-CO"/>
        </w:rPr>
        <w:t xml:space="preserve">Objetivos </w:t>
      </w:r>
      <w:r w:rsidR="006C1C9A">
        <w:rPr>
          <w:rFonts w:ascii="Tahoma" w:hAnsi="Tahoma" w:cs="Tahoma"/>
          <w:i w:val="0"/>
          <w:sz w:val="22"/>
          <w:szCs w:val="22"/>
          <w:lang w:val="es-CO"/>
        </w:rPr>
        <w:t>Específico</w:t>
      </w:r>
      <w:bookmarkEnd w:id="107"/>
    </w:p>
    <w:bookmarkEnd w:id="104"/>
    <w:bookmarkEnd w:id="105"/>
    <w:bookmarkEnd w:id="106"/>
    <w:p w14:paraId="74B3FC36" w14:textId="77777777" w:rsidR="002A3757" w:rsidRPr="002A3757" w:rsidRDefault="002A3757" w:rsidP="002A3757">
      <w:pPr>
        <w:pStyle w:val="Prrafodelista"/>
        <w:jc w:val="both"/>
        <w:rPr>
          <w:rFonts w:ascii="Tahoma" w:eastAsia="Tahoma" w:hAnsi="Tahoma" w:cs="Tahoma"/>
          <w:bCs/>
          <w:highlight w:val="green"/>
        </w:rPr>
      </w:pPr>
    </w:p>
    <w:p w14:paraId="201B4B9D" w14:textId="5622C773" w:rsidR="002A3757" w:rsidRPr="002A3757" w:rsidRDefault="00A13CD3" w:rsidP="00BA7F0D">
      <w:pPr>
        <w:pStyle w:val="Prrafodelista"/>
        <w:numPr>
          <w:ilvl w:val="0"/>
          <w:numId w:val="14"/>
        </w:numPr>
        <w:jc w:val="both"/>
        <w:rPr>
          <w:rFonts w:ascii="Tahoma" w:eastAsia="Tahoma" w:hAnsi="Tahoma" w:cs="Tahoma"/>
          <w:bCs/>
        </w:rPr>
      </w:pPr>
      <w:r w:rsidRPr="002A3757">
        <w:rPr>
          <w:rFonts w:ascii="Tahoma" w:eastAsia="Tahoma" w:hAnsi="Tahoma" w:cs="Tahoma"/>
          <w:bCs/>
        </w:rPr>
        <w:t>Estimular la</w:t>
      </w:r>
      <w:r w:rsidR="00956BB4">
        <w:rPr>
          <w:rFonts w:ascii="Tahoma" w:eastAsia="Tahoma" w:hAnsi="Tahoma" w:cs="Tahoma"/>
          <w:bCs/>
        </w:rPr>
        <w:t xml:space="preserve"> participación de la población F</w:t>
      </w:r>
      <w:r w:rsidRPr="002A3757">
        <w:rPr>
          <w:rFonts w:ascii="Tahoma" w:eastAsia="Tahoma" w:hAnsi="Tahoma" w:cs="Tahoma"/>
          <w:bCs/>
        </w:rPr>
        <w:t>acatativeña en educación ambiental</w:t>
      </w:r>
      <w:r w:rsidR="002A3757" w:rsidRPr="002A3757">
        <w:rPr>
          <w:rFonts w:ascii="Tahoma" w:eastAsia="Tahoma" w:hAnsi="Tahoma" w:cs="Tahoma"/>
          <w:bCs/>
        </w:rPr>
        <w:t>, para la apropiación del territorio, mediante acciones que encaminen hacia la protección de los recursos naturales, la promoción del comercio local y la protección de los habitantes.</w:t>
      </w:r>
    </w:p>
    <w:p w14:paraId="52308161" w14:textId="33FBF87A" w:rsidR="002A3757" w:rsidRPr="002A3757" w:rsidRDefault="002A3757" w:rsidP="00BA7F0D">
      <w:pPr>
        <w:pStyle w:val="Prrafodelista"/>
        <w:numPr>
          <w:ilvl w:val="0"/>
          <w:numId w:val="14"/>
        </w:numPr>
        <w:jc w:val="both"/>
        <w:rPr>
          <w:rFonts w:ascii="Tahoma" w:eastAsia="Tahoma" w:hAnsi="Tahoma" w:cs="Tahoma"/>
          <w:bCs/>
        </w:rPr>
      </w:pPr>
      <w:r w:rsidRPr="002A3757">
        <w:rPr>
          <w:rFonts w:ascii="Tahoma" w:eastAsia="Tahoma" w:hAnsi="Tahoma" w:cs="Tahoma"/>
          <w:bCs/>
        </w:rPr>
        <w:t>Brindar herramientas que impacten la educa</w:t>
      </w:r>
      <w:r w:rsidR="00956BB4">
        <w:rPr>
          <w:rFonts w:ascii="Tahoma" w:eastAsia="Tahoma" w:hAnsi="Tahoma" w:cs="Tahoma"/>
          <w:bCs/>
        </w:rPr>
        <w:t>ción ambiental en la población F</w:t>
      </w:r>
      <w:r w:rsidRPr="002A3757">
        <w:rPr>
          <w:rFonts w:ascii="Tahoma" w:eastAsia="Tahoma" w:hAnsi="Tahoma" w:cs="Tahoma"/>
          <w:bCs/>
        </w:rPr>
        <w:t>acatativeña, mediante los proyectos presentados en la Plan Territorial de Educación Ambiental.</w:t>
      </w:r>
    </w:p>
    <w:p w14:paraId="1EB2F896" w14:textId="714C96B4" w:rsidR="002A3757" w:rsidRDefault="002A3757" w:rsidP="00BA7F0D">
      <w:pPr>
        <w:pStyle w:val="Prrafodelista"/>
        <w:numPr>
          <w:ilvl w:val="0"/>
          <w:numId w:val="14"/>
        </w:numPr>
        <w:jc w:val="both"/>
        <w:rPr>
          <w:rFonts w:ascii="Tahoma" w:eastAsia="Tahoma" w:hAnsi="Tahoma" w:cs="Tahoma"/>
          <w:bCs/>
        </w:rPr>
      </w:pPr>
      <w:r w:rsidRPr="0098154C">
        <w:rPr>
          <w:rFonts w:ascii="Tahoma" w:eastAsia="Tahoma" w:hAnsi="Tahoma" w:cs="Tahoma"/>
          <w:bCs/>
        </w:rPr>
        <w:t>Ejecutar</w:t>
      </w:r>
      <w:r>
        <w:rPr>
          <w:rFonts w:ascii="Tahoma" w:eastAsia="Tahoma" w:hAnsi="Tahoma" w:cs="Tahoma"/>
          <w:bCs/>
        </w:rPr>
        <w:t xml:space="preserve"> los proyectos relacionados con la educación ambiental del municipio de Facatativá, presentes en el Plan Territorial de Educación Ambiental para favorecer conciencia ambiental.</w:t>
      </w:r>
    </w:p>
    <w:p w14:paraId="1490BE9C" w14:textId="2F8C1242" w:rsidR="009B1A7C" w:rsidRPr="009B1A7C" w:rsidRDefault="009B1A7C" w:rsidP="009B1A7C">
      <w:pPr>
        <w:ind w:left="360"/>
        <w:jc w:val="both"/>
        <w:rPr>
          <w:rFonts w:ascii="Tahoma" w:eastAsia="Tahoma" w:hAnsi="Tahoma" w:cs="Tahoma"/>
          <w:sz w:val="22"/>
          <w:szCs w:val="22"/>
        </w:rPr>
      </w:pPr>
      <w:r w:rsidRPr="009B1A7C">
        <w:rPr>
          <w:rFonts w:ascii="Tahoma" w:eastAsia="Tahoma" w:hAnsi="Tahoma" w:cs="Tahoma"/>
          <w:sz w:val="22"/>
          <w:szCs w:val="22"/>
        </w:rPr>
        <w:t xml:space="preserve">Basándose en el </w:t>
      </w:r>
      <w:r>
        <w:rPr>
          <w:rFonts w:ascii="Tahoma" w:eastAsia="Tahoma" w:hAnsi="Tahoma" w:cs="Tahoma"/>
          <w:sz w:val="22"/>
          <w:szCs w:val="22"/>
        </w:rPr>
        <w:t>PGRIS y Plan Municipal de Gestión de Riesgo- PMGR</w:t>
      </w:r>
      <w:r w:rsidRPr="009B1A7C">
        <w:rPr>
          <w:rFonts w:ascii="Tahoma" w:eastAsia="Tahoma" w:hAnsi="Tahoma" w:cs="Tahoma"/>
          <w:sz w:val="22"/>
          <w:szCs w:val="22"/>
        </w:rPr>
        <w:t xml:space="preserve"> donde plantean el Proyecto </w:t>
      </w:r>
      <w:r>
        <w:rPr>
          <w:rFonts w:ascii="Tahoma" w:eastAsia="Tahoma" w:hAnsi="Tahoma" w:cs="Tahoma"/>
          <w:sz w:val="22"/>
          <w:szCs w:val="22"/>
        </w:rPr>
        <w:t>enfocado en el recurso hídrico</w:t>
      </w:r>
      <w:r>
        <w:rPr>
          <w:rFonts w:ascii="Tahoma" w:eastAsia="Tahoma" w:hAnsi="Tahoma" w:cs="Tahoma"/>
          <w:i/>
          <w:sz w:val="22"/>
          <w:szCs w:val="22"/>
        </w:rPr>
        <w:t xml:space="preserve"> </w:t>
      </w:r>
      <w:r w:rsidRPr="009B1A7C">
        <w:rPr>
          <w:rFonts w:ascii="Tahoma" w:eastAsia="Tahoma" w:hAnsi="Tahoma" w:cs="Tahoma"/>
          <w:sz w:val="22"/>
          <w:szCs w:val="22"/>
        </w:rPr>
        <w:t xml:space="preserve">en el municipio se propone </w:t>
      </w:r>
      <w:r>
        <w:rPr>
          <w:rFonts w:ascii="Tahoma" w:eastAsia="Tahoma" w:hAnsi="Tahoma" w:cs="Tahoma"/>
          <w:sz w:val="22"/>
          <w:szCs w:val="22"/>
        </w:rPr>
        <w:t>el</w:t>
      </w:r>
      <w:r w:rsidRPr="009B1A7C">
        <w:rPr>
          <w:rFonts w:ascii="Tahoma" w:eastAsia="Tahoma" w:hAnsi="Tahoma" w:cs="Tahoma"/>
          <w:sz w:val="22"/>
          <w:szCs w:val="22"/>
        </w:rPr>
        <w:t xml:space="preserve"> siguiente programa como una articulación del </w:t>
      </w:r>
      <w:r>
        <w:rPr>
          <w:rFonts w:ascii="Tahoma" w:eastAsia="Tahoma" w:hAnsi="Tahoma" w:cs="Tahoma"/>
          <w:sz w:val="22"/>
          <w:szCs w:val="22"/>
        </w:rPr>
        <w:t xml:space="preserve">PGRIS, PMGR </w:t>
      </w:r>
      <w:r w:rsidRPr="009B1A7C">
        <w:rPr>
          <w:rFonts w:ascii="Tahoma" w:eastAsia="Tahoma" w:hAnsi="Tahoma" w:cs="Tahoma"/>
          <w:sz w:val="22"/>
          <w:szCs w:val="22"/>
        </w:rPr>
        <w:t>y el PTEA.</w:t>
      </w:r>
    </w:p>
    <w:p w14:paraId="223E7A71" w14:textId="77777777" w:rsidR="009B1A7C" w:rsidRPr="009B1A7C" w:rsidRDefault="009B1A7C" w:rsidP="009B1A7C">
      <w:pPr>
        <w:jc w:val="both"/>
        <w:rPr>
          <w:rFonts w:ascii="Tahoma" w:eastAsia="Tahoma" w:hAnsi="Tahoma" w:cs="Tahoma"/>
          <w:bCs/>
        </w:rPr>
      </w:pPr>
    </w:p>
    <w:p w14:paraId="64009E5C" w14:textId="77777777" w:rsidR="00945CAF" w:rsidRPr="000A3F83" w:rsidRDefault="00945CAF" w:rsidP="00945CAF">
      <w:pPr>
        <w:jc w:val="both"/>
        <w:rPr>
          <w:rFonts w:ascii="Tahoma" w:hAnsi="Tahoma" w:cs="Tahoma"/>
          <w:sz w:val="22"/>
          <w:szCs w:val="22"/>
        </w:rPr>
      </w:pPr>
    </w:p>
    <w:p w14:paraId="711D51A7" w14:textId="057FA8E0" w:rsidR="000A3F83" w:rsidRPr="000A3F83" w:rsidRDefault="00AC36F7" w:rsidP="00BA7F0D">
      <w:pPr>
        <w:pStyle w:val="Ttulo2"/>
        <w:numPr>
          <w:ilvl w:val="1"/>
          <w:numId w:val="11"/>
        </w:numPr>
        <w:spacing w:before="0" w:after="0"/>
        <w:jc w:val="both"/>
        <w:rPr>
          <w:rFonts w:ascii="Tahoma" w:hAnsi="Tahoma" w:cs="Tahoma"/>
          <w:i w:val="0"/>
          <w:iCs w:val="0"/>
          <w:sz w:val="22"/>
          <w:szCs w:val="22"/>
          <w:lang w:val="es-CO"/>
        </w:rPr>
      </w:pPr>
      <w:bookmarkStart w:id="108" w:name="_Toc27652751"/>
      <w:bookmarkStart w:id="109" w:name="_Hlk26121788"/>
      <w:r w:rsidRPr="000A3F83">
        <w:rPr>
          <w:rFonts w:ascii="Tahoma" w:hAnsi="Tahoma" w:cs="Tahoma"/>
          <w:i w:val="0"/>
          <w:iCs w:val="0"/>
          <w:sz w:val="22"/>
          <w:szCs w:val="22"/>
          <w:lang w:val="es-CO"/>
        </w:rPr>
        <w:t>PROGRAMA 1</w:t>
      </w:r>
      <w:r w:rsidR="000A3F83" w:rsidRPr="000A3F83">
        <w:rPr>
          <w:rFonts w:ascii="Tahoma" w:hAnsi="Tahoma" w:cs="Tahoma"/>
          <w:i w:val="0"/>
          <w:iCs w:val="0"/>
          <w:sz w:val="22"/>
          <w:szCs w:val="22"/>
          <w:lang w:val="es-CO"/>
        </w:rPr>
        <w:t>:</w:t>
      </w:r>
      <w:r w:rsidR="000A3F83">
        <w:rPr>
          <w:rFonts w:ascii="Tahoma" w:hAnsi="Tahoma" w:cs="Tahoma"/>
          <w:i w:val="0"/>
          <w:iCs w:val="0"/>
          <w:sz w:val="22"/>
          <w:szCs w:val="22"/>
          <w:lang w:val="es-CO"/>
        </w:rPr>
        <w:t xml:space="preserve"> </w:t>
      </w:r>
      <w:r w:rsidR="00E41F17" w:rsidRPr="00E41F17">
        <w:rPr>
          <w:rFonts w:ascii="Tahoma" w:hAnsi="Tahoma" w:cs="Tahoma"/>
          <w:i w:val="0"/>
          <w:iCs w:val="0"/>
          <w:sz w:val="22"/>
          <w:szCs w:val="22"/>
          <w:lang w:val="es-CO"/>
        </w:rPr>
        <w:t>FORTALEZA PROTECTORA DEL AGUA EN LA SABANA.</w:t>
      </w:r>
      <w:bookmarkEnd w:id="108"/>
    </w:p>
    <w:p w14:paraId="357430C8" w14:textId="77777777" w:rsidR="000A3F83" w:rsidRPr="000A3F83" w:rsidRDefault="000A3F83" w:rsidP="000A3F83">
      <w:pPr>
        <w:rPr>
          <w:lang w:val="es-CO" w:eastAsia="en-US"/>
        </w:rPr>
      </w:pPr>
    </w:p>
    <w:p w14:paraId="76FDDAB2" w14:textId="4775976B" w:rsidR="000A3F83" w:rsidRPr="00E41F17" w:rsidRDefault="000A3F83" w:rsidP="00BA7F0D">
      <w:pPr>
        <w:pStyle w:val="Prrafodelista"/>
        <w:numPr>
          <w:ilvl w:val="2"/>
          <w:numId w:val="11"/>
        </w:numPr>
        <w:jc w:val="both"/>
        <w:rPr>
          <w:rFonts w:ascii="Tahoma" w:eastAsia="Tahoma" w:hAnsi="Tahoma" w:cs="Tahoma"/>
        </w:rPr>
      </w:pPr>
      <w:r w:rsidRPr="00E41F17">
        <w:rPr>
          <w:rFonts w:ascii="Tahoma" w:eastAsia="Tahoma" w:hAnsi="Tahoma" w:cs="Tahoma"/>
        </w:rPr>
        <w:t xml:space="preserve">PROYECTO 1.1. </w:t>
      </w:r>
      <w:r w:rsidR="00E41F17" w:rsidRPr="00E41F17">
        <w:rPr>
          <w:rFonts w:ascii="Tahoma" w:eastAsia="Tahoma" w:hAnsi="Tahoma" w:cs="Tahoma"/>
        </w:rPr>
        <w:t>Educación ambiental para el cuidado de los cuerpos hídricos.</w:t>
      </w:r>
    </w:p>
    <w:p w14:paraId="03BBD7FA"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Objetivo</w:t>
      </w:r>
    </w:p>
    <w:p w14:paraId="5859484B" w14:textId="77777777" w:rsidR="000A3F83" w:rsidRPr="007D3D93" w:rsidRDefault="000A3F83" w:rsidP="000A3F83">
      <w:pPr>
        <w:jc w:val="both"/>
        <w:rPr>
          <w:rFonts w:ascii="Tahoma" w:eastAsia="Tahoma" w:hAnsi="Tahoma" w:cs="Tahoma"/>
          <w:sz w:val="22"/>
          <w:szCs w:val="22"/>
        </w:rPr>
      </w:pPr>
    </w:p>
    <w:p w14:paraId="06C99D2D" w14:textId="302230FC" w:rsidR="000A3F83" w:rsidRDefault="00E41F17" w:rsidP="000A3F83">
      <w:pPr>
        <w:jc w:val="both"/>
        <w:rPr>
          <w:rFonts w:ascii="Tahoma" w:eastAsia="Tahoma" w:hAnsi="Tahoma" w:cs="Tahoma"/>
          <w:sz w:val="22"/>
          <w:szCs w:val="22"/>
        </w:rPr>
      </w:pPr>
      <w:r w:rsidRPr="00E41F17">
        <w:rPr>
          <w:rFonts w:ascii="Tahoma" w:eastAsia="Tahoma" w:hAnsi="Tahoma" w:cs="Tahoma"/>
          <w:sz w:val="22"/>
          <w:szCs w:val="22"/>
        </w:rPr>
        <w:t>Reducción de los residuos recolectados en un 30% anualmente en los cuerpos hídricos del municipio de Facatativá</w:t>
      </w:r>
      <w:r w:rsidR="00D92BB1">
        <w:rPr>
          <w:rFonts w:ascii="Tahoma" w:eastAsia="Tahoma" w:hAnsi="Tahoma" w:cs="Tahoma"/>
          <w:sz w:val="22"/>
          <w:szCs w:val="22"/>
        </w:rPr>
        <w:t xml:space="preserve"> por medio de la sensibilización y los cambios comportamentales en la población Facatativeña</w:t>
      </w:r>
      <w:r w:rsidRPr="00E41F17">
        <w:rPr>
          <w:rFonts w:ascii="Tahoma" w:eastAsia="Tahoma" w:hAnsi="Tahoma" w:cs="Tahoma"/>
          <w:sz w:val="22"/>
          <w:szCs w:val="22"/>
        </w:rPr>
        <w:t>.</w:t>
      </w:r>
    </w:p>
    <w:p w14:paraId="7BE4F7A0" w14:textId="77777777" w:rsidR="00E41F17" w:rsidRPr="007D3D93" w:rsidRDefault="00E41F17" w:rsidP="000A3F83">
      <w:pPr>
        <w:jc w:val="both"/>
        <w:rPr>
          <w:rFonts w:ascii="Tahoma" w:eastAsia="Tahoma" w:hAnsi="Tahoma" w:cs="Tahoma"/>
          <w:sz w:val="22"/>
          <w:szCs w:val="22"/>
        </w:rPr>
      </w:pPr>
    </w:p>
    <w:p w14:paraId="7F9F7E44"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Meta</w:t>
      </w:r>
    </w:p>
    <w:p w14:paraId="24BBFC61" w14:textId="77777777" w:rsidR="000A3F83" w:rsidRPr="007D3D93" w:rsidRDefault="000A3F83" w:rsidP="000A3F83">
      <w:pPr>
        <w:jc w:val="both"/>
        <w:rPr>
          <w:rFonts w:ascii="Tahoma" w:eastAsia="Tahoma" w:hAnsi="Tahoma" w:cs="Tahoma"/>
          <w:sz w:val="22"/>
          <w:szCs w:val="22"/>
        </w:rPr>
      </w:pPr>
    </w:p>
    <w:p w14:paraId="1D5143A0" w14:textId="0E4F7A30" w:rsidR="00E41F17" w:rsidRDefault="00E41F17" w:rsidP="000A3F83">
      <w:pPr>
        <w:jc w:val="both"/>
        <w:rPr>
          <w:rFonts w:ascii="Tahoma" w:eastAsia="Tahoma" w:hAnsi="Tahoma" w:cs="Tahoma"/>
          <w:sz w:val="22"/>
          <w:szCs w:val="22"/>
        </w:rPr>
      </w:pPr>
      <w:r w:rsidRPr="00E41F17">
        <w:rPr>
          <w:rFonts w:ascii="Tahoma" w:eastAsia="Tahoma" w:hAnsi="Tahoma" w:cs="Tahoma"/>
          <w:sz w:val="22"/>
          <w:szCs w:val="22"/>
        </w:rPr>
        <w:t>Reducción del 30% de los residuos encontrados en los cuerpos hídricos en la jurisdicción del municipio</w:t>
      </w:r>
      <w:r w:rsidR="00D92BB1">
        <w:rPr>
          <w:rFonts w:ascii="Tahoma" w:eastAsia="Tahoma" w:hAnsi="Tahoma" w:cs="Tahoma"/>
          <w:sz w:val="22"/>
          <w:szCs w:val="22"/>
        </w:rPr>
        <w:t>.</w:t>
      </w:r>
    </w:p>
    <w:p w14:paraId="6BED3CA5" w14:textId="77777777" w:rsidR="00E41F17" w:rsidRDefault="00E41F17" w:rsidP="000A3F83">
      <w:pPr>
        <w:jc w:val="both"/>
        <w:rPr>
          <w:rFonts w:ascii="Tahoma" w:eastAsia="Tahoma" w:hAnsi="Tahoma" w:cs="Tahoma"/>
          <w:sz w:val="22"/>
          <w:szCs w:val="22"/>
        </w:rPr>
      </w:pPr>
    </w:p>
    <w:p w14:paraId="38B92CEF" w14:textId="519C1562"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Impacto esperado</w:t>
      </w:r>
    </w:p>
    <w:p w14:paraId="32FDA40B" w14:textId="77777777" w:rsidR="000A3F83" w:rsidRDefault="000A3F83" w:rsidP="000A3F83">
      <w:pPr>
        <w:jc w:val="both"/>
        <w:rPr>
          <w:rFonts w:ascii="Tahoma" w:eastAsia="Tahoma" w:hAnsi="Tahoma" w:cs="Tahoma"/>
          <w:sz w:val="22"/>
          <w:szCs w:val="22"/>
        </w:rPr>
      </w:pPr>
    </w:p>
    <w:p w14:paraId="3A3D702E" w14:textId="5C803A2F" w:rsidR="000A3F83" w:rsidRPr="007D3D93" w:rsidRDefault="00E41F17" w:rsidP="000A3F83">
      <w:pPr>
        <w:jc w:val="both"/>
        <w:rPr>
          <w:rFonts w:ascii="Tahoma" w:eastAsia="Tahoma" w:hAnsi="Tahoma" w:cs="Tahoma"/>
          <w:sz w:val="22"/>
          <w:szCs w:val="22"/>
        </w:rPr>
      </w:pPr>
      <w:r w:rsidRPr="00E41F17">
        <w:rPr>
          <w:rFonts w:ascii="Tahoma" w:eastAsia="Tahoma" w:hAnsi="Tahoma" w:cs="Tahoma"/>
          <w:sz w:val="22"/>
          <w:szCs w:val="22"/>
        </w:rPr>
        <w:t>Disminuir la cantidad de residuos en (kg) presentes en los cuerpos de agua y los ecosistemas asociados con menor contaminación.</w:t>
      </w:r>
    </w:p>
    <w:p w14:paraId="620555D2" w14:textId="77777777" w:rsidR="000A3F83" w:rsidRPr="007D3D93" w:rsidRDefault="000A3F83" w:rsidP="000A3F83">
      <w:pPr>
        <w:jc w:val="both"/>
        <w:rPr>
          <w:rFonts w:ascii="Tahoma" w:eastAsia="Tahoma" w:hAnsi="Tahoma" w:cs="Tahoma"/>
          <w:sz w:val="22"/>
          <w:szCs w:val="22"/>
        </w:rPr>
      </w:pPr>
    </w:p>
    <w:p w14:paraId="01BA5393"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Indicador de Gestión</w:t>
      </w:r>
    </w:p>
    <w:p w14:paraId="6424F2A9" w14:textId="77777777" w:rsidR="000A3F83" w:rsidRPr="007D3D93" w:rsidRDefault="000A3F83" w:rsidP="000A3F83">
      <w:pPr>
        <w:jc w:val="both"/>
        <w:rPr>
          <w:rFonts w:ascii="Tahoma" w:eastAsia="Tahoma" w:hAnsi="Tahoma" w:cs="Tahoma"/>
          <w:sz w:val="22"/>
          <w:szCs w:val="22"/>
        </w:rPr>
      </w:pPr>
    </w:p>
    <w:p w14:paraId="1B08C20C" w14:textId="01014794" w:rsidR="000A3F83" w:rsidRDefault="00E41F17" w:rsidP="000A3F83">
      <w:pPr>
        <w:jc w:val="both"/>
        <w:rPr>
          <w:rFonts w:ascii="Tahoma" w:eastAsia="Tahoma" w:hAnsi="Tahoma" w:cs="Tahoma"/>
          <w:sz w:val="22"/>
          <w:szCs w:val="22"/>
        </w:rPr>
      </w:pPr>
      <w:r w:rsidRPr="00E41F17">
        <w:rPr>
          <w:rFonts w:ascii="Tahoma" w:eastAsia="Tahoma" w:hAnsi="Tahoma" w:cs="Tahoma"/>
          <w:sz w:val="22"/>
          <w:szCs w:val="22"/>
        </w:rPr>
        <w:t>(Volumen de residuos hallados/Volumen de residuos recolectados) *100</w:t>
      </w:r>
    </w:p>
    <w:p w14:paraId="29239C95" w14:textId="77777777" w:rsidR="00E41F17" w:rsidRPr="007D3D93" w:rsidRDefault="00E41F17" w:rsidP="000A3F83">
      <w:pPr>
        <w:jc w:val="both"/>
        <w:rPr>
          <w:rFonts w:ascii="Tahoma" w:eastAsia="Tahoma" w:hAnsi="Tahoma" w:cs="Tahoma"/>
          <w:sz w:val="22"/>
          <w:szCs w:val="22"/>
        </w:rPr>
      </w:pPr>
    </w:p>
    <w:p w14:paraId="3A0912B6"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Etapas</w:t>
      </w:r>
    </w:p>
    <w:p w14:paraId="091FAD7B" w14:textId="7919727C" w:rsidR="000A3F83" w:rsidRDefault="000A3F83" w:rsidP="000A3F83">
      <w:pPr>
        <w:jc w:val="both"/>
        <w:rPr>
          <w:rFonts w:ascii="Tahoma" w:eastAsia="Tahoma" w:hAnsi="Tahoma" w:cs="Tahoma"/>
          <w:sz w:val="22"/>
          <w:szCs w:val="22"/>
        </w:rPr>
      </w:pPr>
    </w:p>
    <w:p w14:paraId="4C6D1DBC" w14:textId="3FB819A2" w:rsidR="00E41F17" w:rsidRPr="00D92BB1" w:rsidRDefault="00E41F17" w:rsidP="00BA7F0D">
      <w:pPr>
        <w:pStyle w:val="Prrafodelista"/>
        <w:numPr>
          <w:ilvl w:val="0"/>
          <w:numId w:val="31"/>
        </w:numPr>
        <w:jc w:val="both"/>
        <w:rPr>
          <w:rFonts w:ascii="Tahoma" w:eastAsia="Tahoma" w:hAnsi="Tahoma" w:cs="Tahoma"/>
        </w:rPr>
      </w:pPr>
      <w:r w:rsidRPr="00D92BB1">
        <w:rPr>
          <w:rFonts w:ascii="Tahoma" w:eastAsia="Tahoma" w:hAnsi="Tahoma" w:cs="Tahoma"/>
        </w:rPr>
        <w:t>Implementación del Plan Operativo para la realización del proyecto.</w:t>
      </w:r>
    </w:p>
    <w:p w14:paraId="111A998E" w14:textId="4F2A7D4B" w:rsidR="00E41F17" w:rsidRPr="00D92BB1" w:rsidRDefault="00E41F17" w:rsidP="00BA7F0D">
      <w:pPr>
        <w:pStyle w:val="Prrafodelista"/>
        <w:numPr>
          <w:ilvl w:val="0"/>
          <w:numId w:val="31"/>
        </w:numPr>
        <w:jc w:val="both"/>
        <w:rPr>
          <w:rFonts w:ascii="Tahoma" w:eastAsia="Tahoma" w:hAnsi="Tahoma" w:cs="Tahoma"/>
        </w:rPr>
      </w:pPr>
      <w:r w:rsidRPr="00D92BB1">
        <w:rPr>
          <w:rFonts w:ascii="Tahoma" w:eastAsia="Tahoma" w:hAnsi="Tahoma" w:cs="Tahoma"/>
        </w:rPr>
        <w:t>Identificar y calcular de los residuos hallados en los cuerpos de agua.</w:t>
      </w:r>
    </w:p>
    <w:p w14:paraId="44819169" w14:textId="00452545" w:rsidR="00E41F17" w:rsidRPr="00D92BB1" w:rsidRDefault="00E41F17" w:rsidP="00BA7F0D">
      <w:pPr>
        <w:pStyle w:val="Prrafodelista"/>
        <w:numPr>
          <w:ilvl w:val="0"/>
          <w:numId w:val="31"/>
        </w:numPr>
        <w:jc w:val="both"/>
        <w:rPr>
          <w:rFonts w:ascii="Tahoma" w:eastAsia="Tahoma" w:hAnsi="Tahoma" w:cs="Tahoma"/>
        </w:rPr>
      </w:pPr>
      <w:r w:rsidRPr="00D92BB1">
        <w:rPr>
          <w:rFonts w:ascii="Tahoma" w:eastAsia="Tahoma" w:hAnsi="Tahoma" w:cs="Tahoma"/>
        </w:rPr>
        <w:t>Crear jornadas trimestrales para las familias y habitantes que vivan cercas de las rondas con el fin de vincularlos en las jornadas de recuperación y sensibilización ambiental.</w:t>
      </w:r>
    </w:p>
    <w:p w14:paraId="39B44528" w14:textId="2C732F88" w:rsidR="00E41F17" w:rsidRPr="00D92BB1" w:rsidRDefault="00E41F17" w:rsidP="00BA7F0D">
      <w:pPr>
        <w:pStyle w:val="Prrafodelista"/>
        <w:numPr>
          <w:ilvl w:val="0"/>
          <w:numId w:val="31"/>
        </w:numPr>
        <w:jc w:val="both"/>
        <w:rPr>
          <w:rFonts w:ascii="Tahoma" w:eastAsia="Tahoma" w:hAnsi="Tahoma" w:cs="Tahoma"/>
        </w:rPr>
      </w:pPr>
      <w:r w:rsidRPr="00D92BB1">
        <w:rPr>
          <w:rFonts w:ascii="Tahoma" w:eastAsia="Tahoma" w:hAnsi="Tahoma" w:cs="Tahoma"/>
        </w:rPr>
        <w:t>Realizar recorridos de interpretación ambiental para el empoderamiento a los ecosistemas por parte de la comunidad.</w:t>
      </w:r>
    </w:p>
    <w:p w14:paraId="53CDEB78" w14:textId="37131444" w:rsidR="00E41F17" w:rsidRPr="00D92BB1" w:rsidRDefault="00E41F17" w:rsidP="00BA7F0D">
      <w:pPr>
        <w:pStyle w:val="Prrafodelista"/>
        <w:numPr>
          <w:ilvl w:val="0"/>
          <w:numId w:val="31"/>
        </w:numPr>
        <w:jc w:val="both"/>
        <w:rPr>
          <w:rFonts w:ascii="Tahoma" w:eastAsia="Tahoma" w:hAnsi="Tahoma" w:cs="Tahoma"/>
        </w:rPr>
      </w:pPr>
      <w:r w:rsidRPr="00D92BB1">
        <w:rPr>
          <w:rFonts w:ascii="Tahoma" w:eastAsia="Tahoma" w:hAnsi="Tahoma" w:cs="Tahoma"/>
        </w:rPr>
        <w:t>Realizar campañas de sensibilización ambiental en el manejo adecuado en conjunto con la CAR, Alcaldía Municipal y las empresas de servicios públicos entorno al manejo de los residuos sólidos y el agua.</w:t>
      </w:r>
    </w:p>
    <w:p w14:paraId="1DCF2F91" w14:textId="1A00A71B" w:rsidR="00E41F17" w:rsidRPr="00D92BB1" w:rsidRDefault="00E41F17" w:rsidP="00BA7F0D">
      <w:pPr>
        <w:pStyle w:val="Prrafodelista"/>
        <w:numPr>
          <w:ilvl w:val="0"/>
          <w:numId w:val="31"/>
        </w:numPr>
        <w:jc w:val="both"/>
        <w:rPr>
          <w:rFonts w:ascii="Tahoma" w:eastAsia="Tahoma" w:hAnsi="Tahoma" w:cs="Tahoma"/>
        </w:rPr>
      </w:pPr>
      <w:r w:rsidRPr="00D92BB1">
        <w:rPr>
          <w:rFonts w:ascii="Tahoma" w:eastAsia="Tahoma" w:hAnsi="Tahoma" w:cs="Tahoma"/>
        </w:rPr>
        <w:t>Planificar y desarrollar jornadas de recolección de residuos sólidos, con herramientas y equipos de protección personal adecuados, en conjunto con las comunidades.</w:t>
      </w:r>
    </w:p>
    <w:p w14:paraId="30608067" w14:textId="6F1B18BC" w:rsidR="00E41F17" w:rsidRPr="00D92BB1" w:rsidRDefault="00E41F17" w:rsidP="00BA7F0D">
      <w:pPr>
        <w:pStyle w:val="Prrafodelista"/>
        <w:numPr>
          <w:ilvl w:val="0"/>
          <w:numId w:val="31"/>
        </w:numPr>
        <w:jc w:val="both"/>
        <w:rPr>
          <w:rFonts w:ascii="Tahoma" w:eastAsia="Tahoma" w:hAnsi="Tahoma" w:cs="Tahoma"/>
        </w:rPr>
      </w:pPr>
      <w:r w:rsidRPr="00D92BB1">
        <w:rPr>
          <w:rFonts w:ascii="Tahoma" w:eastAsia="Tahoma" w:hAnsi="Tahoma" w:cs="Tahoma"/>
        </w:rPr>
        <w:t>Coordinación para la disposición final de los residuos.</w:t>
      </w:r>
    </w:p>
    <w:p w14:paraId="012AC823" w14:textId="39FF9B3B" w:rsidR="00E41F17" w:rsidRPr="00D92BB1" w:rsidRDefault="00E41F17" w:rsidP="00BA7F0D">
      <w:pPr>
        <w:pStyle w:val="Prrafodelista"/>
        <w:numPr>
          <w:ilvl w:val="0"/>
          <w:numId w:val="31"/>
        </w:numPr>
        <w:jc w:val="both"/>
        <w:rPr>
          <w:rFonts w:ascii="Tahoma" w:eastAsia="Tahoma" w:hAnsi="Tahoma" w:cs="Tahoma"/>
        </w:rPr>
      </w:pPr>
      <w:r w:rsidRPr="00D92BB1">
        <w:rPr>
          <w:rFonts w:ascii="Tahoma" w:eastAsia="Tahoma" w:hAnsi="Tahoma" w:cs="Tahoma"/>
        </w:rPr>
        <w:t>Pesaje y caracterización los residuos encontrados.</w:t>
      </w:r>
    </w:p>
    <w:p w14:paraId="614C9C96" w14:textId="5F9D401B" w:rsidR="00E41F17" w:rsidRPr="00D92BB1" w:rsidRDefault="00E41F17" w:rsidP="00BA7F0D">
      <w:pPr>
        <w:pStyle w:val="Prrafodelista"/>
        <w:numPr>
          <w:ilvl w:val="0"/>
          <w:numId w:val="31"/>
        </w:numPr>
        <w:jc w:val="both"/>
        <w:rPr>
          <w:rFonts w:ascii="Tahoma" w:eastAsia="Tahoma" w:hAnsi="Tahoma" w:cs="Tahoma"/>
        </w:rPr>
      </w:pPr>
      <w:r w:rsidRPr="00D92BB1">
        <w:rPr>
          <w:rFonts w:ascii="Tahoma" w:eastAsia="Tahoma" w:hAnsi="Tahoma" w:cs="Tahoma"/>
        </w:rPr>
        <w:t>Presentar los resultados en la comunidad.</w:t>
      </w:r>
    </w:p>
    <w:p w14:paraId="6049F3B5" w14:textId="17A88A22" w:rsidR="00E41F17" w:rsidRPr="00D92BB1" w:rsidRDefault="00E41F17" w:rsidP="00BA7F0D">
      <w:pPr>
        <w:pStyle w:val="Prrafodelista"/>
        <w:numPr>
          <w:ilvl w:val="0"/>
          <w:numId w:val="31"/>
        </w:numPr>
        <w:jc w:val="both"/>
        <w:rPr>
          <w:rFonts w:ascii="Tahoma" w:eastAsia="Tahoma" w:hAnsi="Tahoma" w:cs="Tahoma"/>
        </w:rPr>
      </w:pPr>
      <w:r w:rsidRPr="00D92BB1">
        <w:rPr>
          <w:rFonts w:ascii="Tahoma" w:eastAsia="Tahoma" w:hAnsi="Tahoma" w:cs="Tahoma"/>
        </w:rPr>
        <w:t>Diseñar vallas informativas sobre el cuidado del agua y la prohibición con multas del arrojo de residuos en esa zona y/o cercanías.</w:t>
      </w:r>
    </w:p>
    <w:p w14:paraId="43A755EC" w14:textId="77777777" w:rsidR="000A3F83" w:rsidRPr="000A3F83" w:rsidRDefault="000A3F83" w:rsidP="000A3F83">
      <w:pPr>
        <w:autoSpaceDE w:val="0"/>
        <w:autoSpaceDN w:val="0"/>
        <w:adjustRightInd w:val="0"/>
        <w:ind w:left="360"/>
        <w:jc w:val="both"/>
        <w:rPr>
          <w:rFonts w:ascii="Tahoma" w:eastAsia="Tahoma" w:hAnsi="Tahoma" w:cs="Tahoma"/>
        </w:rPr>
      </w:pPr>
    </w:p>
    <w:p w14:paraId="3FC50729" w14:textId="4688CD0D" w:rsidR="000A3F83" w:rsidRPr="000A3F83" w:rsidRDefault="000A3F83" w:rsidP="00BA7F0D">
      <w:pPr>
        <w:pStyle w:val="Prrafodelista"/>
        <w:numPr>
          <w:ilvl w:val="2"/>
          <w:numId w:val="11"/>
        </w:numPr>
        <w:jc w:val="both"/>
        <w:outlineLvl w:val="2"/>
        <w:rPr>
          <w:rFonts w:ascii="Tahoma" w:eastAsia="Tahoma" w:hAnsi="Tahoma" w:cs="Tahoma"/>
        </w:rPr>
      </w:pPr>
      <w:bookmarkStart w:id="110" w:name="_Toc27652752"/>
      <w:r w:rsidRPr="000A3F83">
        <w:rPr>
          <w:rFonts w:ascii="Tahoma" w:eastAsia="Tahoma" w:hAnsi="Tahoma" w:cs="Tahoma"/>
        </w:rPr>
        <w:t xml:space="preserve">PROYECTO 1.2. </w:t>
      </w:r>
      <w:r w:rsidR="00F57A21">
        <w:rPr>
          <w:rFonts w:ascii="Tahoma" w:eastAsia="Tahoma" w:hAnsi="Tahoma" w:cs="Tahoma"/>
        </w:rPr>
        <w:t>Acciones integrales para la mejora de l</w:t>
      </w:r>
      <w:r w:rsidR="00E41F17" w:rsidRPr="00E41F17">
        <w:rPr>
          <w:rFonts w:ascii="Tahoma" w:eastAsia="Tahoma" w:hAnsi="Tahoma" w:cs="Tahoma"/>
        </w:rPr>
        <w:t xml:space="preserve">a calidad del agua </w:t>
      </w:r>
      <w:r w:rsidR="00F57A21">
        <w:rPr>
          <w:rFonts w:ascii="Tahoma" w:eastAsia="Tahoma" w:hAnsi="Tahoma" w:cs="Tahoma"/>
        </w:rPr>
        <w:t>de</w:t>
      </w:r>
      <w:r w:rsidR="00E41F17" w:rsidRPr="00E41F17">
        <w:rPr>
          <w:rFonts w:ascii="Tahoma" w:eastAsia="Tahoma" w:hAnsi="Tahoma" w:cs="Tahoma"/>
        </w:rPr>
        <w:t xml:space="preserve"> Facatativá</w:t>
      </w:r>
      <w:bookmarkEnd w:id="110"/>
    </w:p>
    <w:p w14:paraId="04B076A2" w14:textId="77777777" w:rsidR="000A3F83" w:rsidRPr="007D3D93" w:rsidRDefault="000A3F83" w:rsidP="000A3F83">
      <w:pPr>
        <w:jc w:val="both"/>
        <w:rPr>
          <w:rFonts w:ascii="Tahoma" w:eastAsia="Tahoma" w:hAnsi="Tahoma" w:cs="Tahoma"/>
          <w:sz w:val="22"/>
          <w:szCs w:val="22"/>
        </w:rPr>
      </w:pPr>
    </w:p>
    <w:p w14:paraId="00C3CF6A"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Objetivo</w:t>
      </w:r>
    </w:p>
    <w:p w14:paraId="72F8CF93" w14:textId="77777777" w:rsidR="000A3F83" w:rsidRPr="007D3D93" w:rsidRDefault="000A3F83" w:rsidP="000A3F83">
      <w:pPr>
        <w:jc w:val="both"/>
        <w:rPr>
          <w:rFonts w:ascii="Tahoma" w:eastAsia="Tahoma" w:hAnsi="Tahoma" w:cs="Tahoma"/>
          <w:sz w:val="22"/>
          <w:szCs w:val="22"/>
        </w:rPr>
      </w:pPr>
    </w:p>
    <w:p w14:paraId="5E232C26" w14:textId="0196027D" w:rsidR="00564C0E" w:rsidRPr="0093620B" w:rsidRDefault="00564C0E" w:rsidP="00564C0E">
      <w:pPr>
        <w:jc w:val="both"/>
        <w:rPr>
          <w:rFonts w:ascii="Tahoma" w:eastAsia="Tahoma" w:hAnsi="Tahoma" w:cs="Tahoma"/>
          <w:sz w:val="22"/>
          <w:szCs w:val="22"/>
        </w:rPr>
      </w:pPr>
      <w:r w:rsidRPr="0093620B">
        <w:rPr>
          <w:rFonts w:ascii="Tahoma" w:eastAsia="Tahoma" w:hAnsi="Tahoma" w:cs="Tahoma"/>
          <w:sz w:val="22"/>
          <w:szCs w:val="22"/>
        </w:rPr>
        <w:t xml:space="preserve">Evidenciar el estado actual en calidad de agua en el municipio de </w:t>
      </w:r>
      <w:r>
        <w:rPr>
          <w:rFonts w:ascii="Tahoma" w:eastAsia="Tahoma" w:hAnsi="Tahoma" w:cs="Tahoma"/>
          <w:sz w:val="22"/>
          <w:szCs w:val="22"/>
        </w:rPr>
        <w:t>Facatativá</w:t>
      </w:r>
      <w:r w:rsidRPr="0093620B">
        <w:rPr>
          <w:rFonts w:ascii="Tahoma" w:eastAsia="Tahoma" w:hAnsi="Tahoma" w:cs="Tahoma"/>
          <w:sz w:val="22"/>
          <w:szCs w:val="22"/>
        </w:rPr>
        <w:t>, con el fin de disminuir su contaminación</w:t>
      </w:r>
      <w:r>
        <w:rPr>
          <w:rFonts w:ascii="Tahoma" w:eastAsia="Tahoma" w:hAnsi="Tahoma" w:cs="Tahoma"/>
          <w:sz w:val="22"/>
          <w:szCs w:val="22"/>
        </w:rPr>
        <w:t>, a través de jornada de capacitaciones a la comunidad.</w:t>
      </w:r>
    </w:p>
    <w:p w14:paraId="0661A4A5" w14:textId="77777777" w:rsidR="00564C0E" w:rsidRPr="0093620B" w:rsidRDefault="00564C0E" w:rsidP="00564C0E">
      <w:pPr>
        <w:jc w:val="both"/>
        <w:rPr>
          <w:rFonts w:ascii="Tahoma" w:eastAsia="Tahoma" w:hAnsi="Tahoma" w:cs="Tahoma"/>
          <w:sz w:val="22"/>
          <w:szCs w:val="22"/>
        </w:rPr>
      </w:pPr>
      <w:r w:rsidRPr="0093620B">
        <w:rPr>
          <w:rFonts w:ascii="Tahoma" w:eastAsia="Tahoma" w:hAnsi="Tahoma" w:cs="Tahoma"/>
          <w:sz w:val="22"/>
          <w:szCs w:val="22"/>
        </w:rPr>
        <w:t xml:space="preserve"> </w:t>
      </w:r>
    </w:p>
    <w:p w14:paraId="0EEB631E" w14:textId="77777777" w:rsidR="00E41F17" w:rsidRPr="007D3D93" w:rsidRDefault="00E41F17" w:rsidP="000A3F83">
      <w:pPr>
        <w:jc w:val="both"/>
        <w:rPr>
          <w:rFonts w:ascii="Tahoma" w:eastAsia="Tahoma" w:hAnsi="Tahoma" w:cs="Tahoma"/>
          <w:sz w:val="22"/>
          <w:szCs w:val="22"/>
        </w:rPr>
      </w:pPr>
    </w:p>
    <w:p w14:paraId="0DB84674"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Meta</w:t>
      </w:r>
    </w:p>
    <w:p w14:paraId="71738410" w14:textId="77777777" w:rsidR="000A3F83" w:rsidRPr="007D3D93" w:rsidRDefault="000A3F83" w:rsidP="000A3F83">
      <w:pPr>
        <w:jc w:val="both"/>
        <w:rPr>
          <w:rFonts w:ascii="Tahoma" w:eastAsia="Tahoma" w:hAnsi="Tahoma" w:cs="Tahoma"/>
          <w:sz w:val="22"/>
          <w:szCs w:val="22"/>
        </w:rPr>
      </w:pPr>
    </w:p>
    <w:p w14:paraId="103B0547" w14:textId="16AF2B9B" w:rsidR="000A3F83" w:rsidRDefault="00E81363" w:rsidP="000A3F83">
      <w:pPr>
        <w:jc w:val="both"/>
        <w:rPr>
          <w:rFonts w:ascii="Tahoma" w:eastAsia="Tahoma" w:hAnsi="Tahoma" w:cs="Tahoma"/>
          <w:sz w:val="22"/>
          <w:szCs w:val="22"/>
        </w:rPr>
      </w:pPr>
      <w:r>
        <w:rPr>
          <w:rFonts w:ascii="Tahoma" w:eastAsia="Tahoma" w:hAnsi="Tahoma" w:cs="Tahoma"/>
          <w:sz w:val="22"/>
          <w:szCs w:val="22"/>
        </w:rPr>
        <w:t xml:space="preserve">Sensibilizar </w:t>
      </w:r>
      <w:r w:rsidR="00E41F17" w:rsidRPr="00E41F17">
        <w:rPr>
          <w:rFonts w:ascii="Tahoma" w:eastAsia="Tahoma" w:hAnsi="Tahoma" w:cs="Tahoma"/>
          <w:sz w:val="22"/>
          <w:szCs w:val="22"/>
        </w:rPr>
        <w:t xml:space="preserve">en un 30% </w:t>
      </w:r>
      <w:r>
        <w:rPr>
          <w:rFonts w:ascii="Tahoma" w:eastAsia="Tahoma" w:hAnsi="Tahoma" w:cs="Tahoma"/>
          <w:sz w:val="22"/>
          <w:szCs w:val="22"/>
        </w:rPr>
        <w:t xml:space="preserve">a la población y difundir </w:t>
      </w:r>
      <w:r w:rsidR="00E41F17" w:rsidRPr="00E41F17">
        <w:rPr>
          <w:rFonts w:ascii="Tahoma" w:eastAsia="Tahoma" w:hAnsi="Tahoma" w:cs="Tahoma"/>
          <w:sz w:val="22"/>
          <w:szCs w:val="22"/>
        </w:rPr>
        <w:t>los monitoreos efectivos en las fuentes hídricas del municipio de Facatativá.</w:t>
      </w:r>
    </w:p>
    <w:p w14:paraId="74EF140A" w14:textId="77777777" w:rsidR="00E41F17" w:rsidRPr="007D3D93" w:rsidRDefault="00E41F17" w:rsidP="000A3F83">
      <w:pPr>
        <w:jc w:val="both"/>
        <w:rPr>
          <w:rFonts w:ascii="Tahoma" w:eastAsia="Tahoma" w:hAnsi="Tahoma" w:cs="Tahoma"/>
          <w:sz w:val="22"/>
          <w:szCs w:val="22"/>
        </w:rPr>
      </w:pPr>
    </w:p>
    <w:p w14:paraId="43461EFA"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Impacto esperado</w:t>
      </w:r>
    </w:p>
    <w:p w14:paraId="741F40C6" w14:textId="77777777" w:rsidR="000A3F83" w:rsidRDefault="000A3F83" w:rsidP="000A3F83">
      <w:pPr>
        <w:jc w:val="both"/>
        <w:rPr>
          <w:rFonts w:ascii="Tahoma" w:eastAsia="Tahoma" w:hAnsi="Tahoma" w:cs="Tahoma"/>
          <w:sz w:val="22"/>
          <w:szCs w:val="22"/>
        </w:rPr>
      </w:pPr>
    </w:p>
    <w:p w14:paraId="34098039" w14:textId="6B2174EA" w:rsidR="000A3F83" w:rsidRDefault="00564C0E" w:rsidP="000A3F83">
      <w:pPr>
        <w:jc w:val="both"/>
        <w:rPr>
          <w:rFonts w:ascii="Tahoma" w:eastAsia="Tahoma" w:hAnsi="Tahoma" w:cs="Tahoma"/>
          <w:sz w:val="22"/>
          <w:szCs w:val="22"/>
        </w:rPr>
      </w:pPr>
      <w:r>
        <w:rPr>
          <w:rFonts w:ascii="Tahoma" w:eastAsia="Tahoma" w:hAnsi="Tahoma" w:cs="Tahoma"/>
          <w:sz w:val="22"/>
          <w:szCs w:val="22"/>
        </w:rPr>
        <w:t>Disminuir la carga contaminante a través estrategias de educación y sensibilización ambiental para los usuarios que vierten en los cuerpos de agua y concientizar a la comunidad que convive en las cercanías de los cuerpos hídricos.</w:t>
      </w:r>
    </w:p>
    <w:p w14:paraId="775F8840" w14:textId="77777777" w:rsidR="00564C0E" w:rsidRPr="007D3D93" w:rsidRDefault="00564C0E" w:rsidP="000A3F83">
      <w:pPr>
        <w:jc w:val="both"/>
        <w:rPr>
          <w:rFonts w:ascii="Tahoma" w:eastAsia="Tahoma" w:hAnsi="Tahoma" w:cs="Tahoma"/>
          <w:sz w:val="22"/>
          <w:szCs w:val="22"/>
        </w:rPr>
      </w:pPr>
    </w:p>
    <w:p w14:paraId="6B88CA3E"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Indicador de Gestión</w:t>
      </w:r>
    </w:p>
    <w:p w14:paraId="79C3ADEC" w14:textId="77777777" w:rsidR="000A3F83" w:rsidRPr="007D3D93" w:rsidRDefault="000A3F83" w:rsidP="000A3F83">
      <w:pPr>
        <w:jc w:val="both"/>
        <w:rPr>
          <w:rFonts w:ascii="Tahoma" w:eastAsia="Tahoma" w:hAnsi="Tahoma" w:cs="Tahoma"/>
          <w:sz w:val="22"/>
          <w:szCs w:val="22"/>
        </w:rPr>
      </w:pPr>
    </w:p>
    <w:p w14:paraId="24773640" w14:textId="407D5143" w:rsidR="00E81363" w:rsidRDefault="00E81363" w:rsidP="000A3F83">
      <w:pPr>
        <w:jc w:val="both"/>
        <w:rPr>
          <w:rFonts w:ascii="Tahoma" w:eastAsia="Tahoma" w:hAnsi="Tahoma" w:cs="Tahoma"/>
          <w:sz w:val="22"/>
          <w:szCs w:val="22"/>
        </w:rPr>
      </w:pPr>
      <w:r>
        <w:rPr>
          <w:rFonts w:ascii="Tahoma" w:eastAsia="Tahoma" w:hAnsi="Tahoma" w:cs="Tahoma"/>
          <w:sz w:val="22"/>
          <w:szCs w:val="22"/>
        </w:rPr>
        <w:t>(Población sensibilizada/ Población Total) *100</w:t>
      </w:r>
    </w:p>
    <w:p w14:paraId="658628F2" w14:textId="77777777" w:rsidR="00E81363" w:rsidRDefault="00E81363" w:rsidP="000A3F83">
      <w:pPr>
        <w:jc w:val="both"/>
        <w:rPr>
          <w:rFonts w:ascii="Tahoma" w:eastAsia="Tahoma" w:hAnsi="Tahoma" w:cs="Tahoma"/>
          <w:sz w:val="22"/>
          <w:szCs w:val="22"/>
        </w:rPr>
      </w:pPr>
    </w:p>
    <w:p w14:paraId="4C2BFB1C" w14:textId="1E8A4A26" w:rsidR="000A3F83" w:rsidRDefault="00E41F17" w:rsidP="000A3F83">
      <w:pPr>
        <w:jc w:val="both"/>
        <w:rPr>
          <w:rFonts w:ascii="Tahoma" w:eastAsia="Tahoma" w:hAnsi="Tahoma" w:cs="Tahoma"/>
          <w:sz w:val="22"/>
          <w:szCs w:val="22"/>
        </w:rPr>
      </w:pPr>
      <w:r w:rsidRPr="00E41F17">
        <w:rPr>
          <w:rFonts w:ascii="Tahoma" w:eastAsia="Tahoma" w:hAnsi="Tahoma" w:cs="Tahoma"/>
          <w:sz w:val="22"/>
          <w:szCs w:val="22"/>
        </w:rPr>
        <w:t>(Número de Monitoreo efectivos /Total monitoreos programados) *100</w:t>
      </w:r>
    </w:p>
    <w:p w14:paraId="3A4B4449" w14:textId="74876C00" w:rsidR="00564C0E" w:rsidRDefault="00564C0E" w:rsidP="000A3F83">
      <w:pPr>
        <w:jc w:val="both"/>
        <w:rPr>
          <w:rFonts w:ascii="Tahoma" w:eastAsia="Tahoma" w:hAnsi="Tahoma" w:cs="Tahoma"/>
          <w:sz w:val="22"/>
          <w:szCs w:val="22"/>
        </w:rPr>
      </w:pPr>
    </w:p>
    <w:p w14:paraId="65C157F8" w14:textId="77777777" w:rsidR="00564C0E" w:rsidRDefault="00564C0E" w:rsidP="00564C0E">
      <w:pPr>
        <w:jc w:val="both"/>
        <w:rPr>
          <w:rFonts w:ascii="Tahoma" w:eastAsia="Tahoma" w:hAnsi="Tahoma" w:cs="Tahoma"/>
          <w:sz w:val="22"/>
          <w:szCs w:val="22"/>
        </w:rPr>
      </w:pPr>
      <w:r>
        <w:rPr>
          <w:rFonts w:ascii="Tahoma" w:eastAsia="Tahoma" w:hAnsi="Tahoma" w:cs="Tahoma"/>
          <w:sz w:val="22"/>
          <w:szCs w:val="22"/>
        </w:rPr>
        <w:t>(Cálculo de la calidad de agua antes de las capacitaciones - Medición del cálculo de la calidad del agua después de las capacitaciones)</w:t>
      </w:r>
    </w:p>
    <w:p w14:paraId="1C4A6C8C" w14:textId="77777777" w:rsidR="00E41F17" w:rsidRPr="007D3D93" w:rsidRDefault="00E41F17" w:rsidP="000A3F83">
      <w:pPr>
        <w:jc w:val="both"/>
        <w:rPr>
          <w:rFonts w:ascii="Tahoma" w:eastAsia="Tahoma" w:hAnsi="Tahoma" w:cs="Tahoma"/>
          <w:sz w:val="22"/>
          <w:szCs w:val="22"/>
        </w:rPr>
      </w:pPr>
    </w:p>
    <w:p w14:paraId="6519C3BA" w14:textId="77777777" w:rsidR="00E41F17" w:rsidRDefault="000A3F83" w:rsidP="00E41F17">
      <w:pPr>
        <w:jc w:val="both"/>
      </w:pPr>
      <w:r w:rsidRPr="007D3D93">
        <w:rPr>
          <w:rFonts w:ascii="Tahoma" w:eastAsia="Tahoma" w:hAnsi="Tahoma" w:cs="Tahoma"/>
          <w:b/>
          <w:sz w:val="22"/>
          <w:szCs w:val="22"/>
          <w:u w:val="single"/>
        </w:rPr>
        <w:t>Etapas</w:t>
      </w:r>
      <w:r w:rsidR="00E41F17" w:rsidRPr="00E41F17">
        <w:t xml:space="preserve"> </w:t>
      </w:r>
    </w:p>
    <w:p w14:paraId="0A944CE9" w14:textId="0B9C716A" w:rsidR="00E41F17" w:rsidRPr="00E41F17" w:rsidRDefault="00E41F17" w:rsidP="00E41F17">
      <w:pPr>
        <w:jc w:val="both"/>
        <w:rPr>
          <w:rFonts w:ascii="Tahoma" w:eastAsia="Tahoma" w:hAnsi="Tahoma" w:cs="Tahoma"/>
          <w:bCs/>
          <w:sz w:val="22"/>
          <w:szCs w:val="22"/>
        </w:rPr>
      </w:pPr>
    </w:p>
    <w:p w14:paraId="76573911" w14:textId="33B25D5A" w:rsidR="00E41F17" w:rsidRPr="00564C0E" w:rsidRDefault="00E41F17" w:rsidP="00BA7F0D">
      <w:pPr>
        <w:pStyle w:val="Prrafodelista"/>
        <w:numPr>
          <w:ilvl w:val="0"/>
          <w:numId w:val="32"/>
        </w:numPr>
        <w:jc w:val="both"/>
        <w:rPr>
          <w:rFonts w:ascii="Tahoma" w:eastAsia="Tahoma" w:hAnsi="Tahoma" w:cs="Tahoma"/>
          <w:bCs/>
        </w:rPr>
      </w:pPr>
      <w:r w:rsidRPr="00564C0E">
        <w:rPr>
          <w:rFonts w:ascii="Tahoma" w:eastAsia="Tahoma" w:hAnsi="Tahoma" w:cs="Tahoma"/>
          <w:bCs/>
        </w:rPr>
        <w:t>Realizar los monitoreos correspondientes</w:t>
      </w:r>
      <w:r w:rsidR="00564C0E">
        <w:rPr>
          <w:rFonts w:ascii="Tahoma" w:eastAsia="Tahoma" w:hAnsi="Tahoma" w:cs="Tahoma"/>
          <w:bCs/>
        </w:rPr>
        <w:t xml:space="preserve"> y realizar los respectivos análisis. </w:t>
      </w:r>
    </w:p>
    <w:p w14:paraId="168147BF" w14:textId="276844FA" w:rsidR="00E41F17" w:rsidRPr="00564C0E" w:rsidRDefault="00E41F17" w:rsidP="00BA7F0D">
      <w:pPr>
        <w:pStyle w:val="Prrafodelista"/>
        <w:numPr>
          <w:ilvl w:val="0"/>
          <w:numId w:val="32"/>
        </w:numPr>
        <w:jc w:val="both"/>
        <w:rPr>
          <w:rFonts w:ascii="Tahoma" w:eastAsia="Tahoma" w:hAnsi="Tahoma" w:cs="Tahoma"/>
          <w:bCs/>
        </w:rPr>
      </w:pPr>
      <w:r w:rsidRPr="00564C0E">
        <w:rPr>
          <w:rFonts w:ascii="Tahoma" w:eastAsia="Tahoma" w:hAnsi="Tahoma" w:cs="Tahoma"/>
          <w:bCs/>
        </w:rPr>
        <w:t>Caracterización de los cuerpos hídricos con mayor contaminación.</w:t>
      </w:r>
    </w:p>
    <w:p w14:paraId="78AA335D" w14:textId="76346502" w:rsidR="00E41F17" w:rsidRPr="00564C0E" w:rsidRDefault="00E41F17" w:rsidP="00BA7F0D">
      <w:pPr>
        <w:pStyle w:val="Prrafodelista"/>
        <w:numPr>
          <w:ilvl w:val="0"/>
          <w:numId w:val="32"/>
        </w:numPr>
        <w:jc w:val="both"/>
        <w:rPr>
          <w:rFonts w:ascii="Tahoma" w:eastAsia="Tahoma" w:hAnsi="Tahoma" w:cs="Tahoma"/>
          <w:bCs/>
        </w:rPr>
      </w:pPr>
      <w:r w:rsidRPr="00564C0E">
        <w:rPr>
          <w:rFonts w:ascii="Tahoma" w:eastAsia="Tahoma" w:hAnsi="Tahoma" w:cs="Tahoma"/>
          <w:bCs/>
        </w:rPr>
        <w:t>Implementación de medidas correctivas.</w:t>
      </w:r>
    </w:p>
    <w:p w14:paraId="348173D7" w14:textId="48ACEE31" w:rsidR="00E41F17" w:rsidRDefault="00E41F17" w:rsidP="00BA7F0D">
      <w:pPr>
        <w:pStyle w:val="Prrafodelista"/>
        <w:numPr>
          <w:ilvl w:val="0"/>
          <w:numId w:val="32"/>
        </w:numPr>
        <w:jc w:val="both"/>
        <w:rPr>
          <w:rFonts w:ascii="Tahoma" w:eastAsia="Tahoma" w:hAnsi="Tahoma" w:cs="Tahoma"/>
          <w:bCs/>
        </w:rPr>
      </w:pPr>
      <w:r w:rsidRPr="00564C0E">
        <w:rPr>
          <w:rFonts w:ascii="Tahoma" w:eastAsia="Tahoma" w:hAnsi="Tahoma" w:cs="Tahoma"/>
          <w:bCs/>
        </w:rPr>
        <w:t>Difusión comunicativa sobre las medidas implementadas para la sensibilización de los habitantes.</w:t>
      </w:r>
    </w:p>
    <w:p w14:paraId="56CC58BD" w14:textId="77777777" w:rsidR="00010E17" w:rsidRDefault="00010E17" w:rsidP="00BA7F0D">
      <w:pPr>
        <w:pStyle w:val="Prrafodelista"/>
        <w:numPr>
          <w:ilvl w:val="0"/>
          <w:numId w:val="32"/>
        </w:numPr>
        <w:jc w:val="both"/>
        <w:rPr>
          <w:rFonts w:ascii="Tahoma" w:eastAsia="Tahoma" w:hAnsi="Tahoma" w:cs="Tahoma"/>
          <w:bCs/>
        </w:rPr>
      </w:pPr>
      <w:r w:rsidRPr="00010E17">
        <w:rPr>
          <w:rFonts w:ascii="Tahoma" w:eastAsia="Tahoma" w:hAnsi="Tahoma" w:cs="Tahoma"/>
          <w:bCs/>
        </w:rPr>
        <w:t>Elaboración de la estructura programática sobre los temas a tratar en cada capacitación</w:t>
      </w:r>
      <w:r>
        <w:rPr>
          <w:rFonts w:ascii="Tahoma" w:eastAsia="Tahoma" w:hAnsi="Tahoma" w:cs="Tahoma"/>
          <w:bCs/>
        </w:rPr>
        <w:t>.</w:t>
      </w:r>
    </w:p>
    <w:p w14:paraId="7BAFD467" w14:textId="5DD88753" w:rsidR="00010E17" w:rsidRPr="00010E17" w:rsidRDefault="00010E17" w:rsidP="00010E17">
      <w:pPr>
        <w:pStyle w:val="Prrafodelista"/>
        <w:jc w:val="both"/>
        <w:rPr>
          <w:rFonts w:ascii="Tahoma" w:eastAsia="Tahoma" w:hAnsi="Tahoma" w:cs="Tahoma"/>
          <w:bCs/>
        </w:rPr>
      </w:pPr>
      <w:r w:rsidRPr="00010E17">
        <w:rPr>
          <w:rFonts w:ascii="Tahoma" w:eastAsia="Tahoma" w:hAnsi="Tahoma" w:cs="Tahoma"/>
          <w:bCs/>
        </w:rPr>
        <w:t>Temas:</w:t>
      </w:r>
    </w:p>
    <w:p w14:paraId="23747D5D" w14:textId="77777777" w:rsidR="00010E17" w:rsidRPr="00C35BE0" w:rsidRDefault="00010E17" w:rsidP="00BA7F0D">
      <w:pPr>
        <w:pStyle w:val="Prrafodelista"/>
        <w:numPr>
          <w:ilvl w:val="1"/>
          <w:numId w:val="32"/>
        </w:numPr>
        <w:jc w:val="both"/>
        <w:rPr>
          <w:rFonts w:ascii="Tahoma" w:eastAsia="Tahoma" w:hAnsi="Tahoma" w:cs="Tahoma"/>
          <w:bCs/>
        </w:rPr>
      </w:pPr>
      <w:r w:rsidRPr="00C35BE0">
        <w:rPr>
          <w:rFonts w:ascii="Tahoma" w:eastAsia="Tahoma" w:hAnsi="Tahoma" w:cs="Tahoma"/>
          <w:bCs/>
        </w:rPr>
        <w:t>Conexiones erradas en las viviendas.</w:t>
      </w:r>
    </w:p>
    <w:p w14:paraId="46FA1BB2" w14:textId="77777777" w:rsidR="00010E17" w:rsidRPr="00C35BE0" w:rsidRDefault="00010E17" w:rsidP="00BA7F0D">
      <w:pPr>
        <w:pStyle w:val="Prrafodelista"/>
        <w:numPr>
          <w:ilvl w:val="1"/>
          <w:numId w:val="32"/>
        </w:numPr>
        <w:jc w:val="both"/>
        <w:rPr>
          <w:rFonts w:ascii="Tahoma" w:eastAsia="Tahoma" w:hAnsi="Tahoma" w:cs="Tahoma"/>
          <w:bCs/>
        </w:rPr>
      </w:pPr>
      <w:r w:rsidRPr="00C35BE0">
        <w:rPr>
          <w:rFonts w:ascii="Tahoma" w:eastAsia="Tahoma" w:hAnsi="Tahoma" w:cs="Tahoma"/>
          <w:bCs/>
        </w:rPr>
        <w:t>Contaminación del agua.</w:t>
      </w:r>
    </w:p>
    <w:p w14:paraId="04055D60" w14:textId="77777777" w:rsidR="00010E17" w:rsidRPr="00C35BE0" w:rsidRDefault="00010E17" w:rsidP="00BA7F0D">
      <w:pPr>
        <w:pStyle w:val="Prrafodelista"/>
        <w:numPr>
          <w:ilvl w:val="1"/>
          <w:numId w:val="32"/>
        </w:numPr>
        <w:jc w:val="both"/>
        <w:rPr>
          <w:rFonts w:ascii="Tahoma" w:eastAsia="Tahoma" w:hAnsi="Tahoma" w:cs="Tahoma"/>
          <w:bCs/>
        </w:rPr>
      </w:pPr>
      <w:r w:rsidRPr="00C35BE0">
        <w:rPr>
          <w:rFonts w:ascii="Tahoma" w:eastAsia="Tahoma" w:hAnsi="Tahoma" w:cs="Tahoma"/>
          <w:bCs/>
        </w:rPr>
        <w:t>Ahorro y uso eficiente del agua.</w:t>
      </w:r>
    </w:p>
    <w:p w14:paraId="2D3AABEA" w14:textId="7D6E55AE" w:rsidR="00010E17" w:rsidRPr="00010E17" w:rsidRDefault="00010E17" w:rsidP="00BA7F0D">
      <w:pPr>
        <w:pStyle w:val="Prrafodelista"/>
        <w:numPr>
          <w:ilvl w:val="1"/>
          <w:numId w:val="32"/>
        </w:numPr>
        <w:jc w:val="both"/>
        <w:rPr>
          <w:rFonts w:ascii="Tahoma" w:eastAsia="Tahoma" w:hAnsi="Tahoma" w:cs="Tahoma"/>
          <w:bCs/>
        </w:rPr>
      </w:pPr>
      <w:r w:rsidRPr="00C35BE0">
        <w:rPr>
          <w:rFonts w:ascii="Tahoma" w:eastAsia="Tahoma" w:hAnsi="Tahoma" w:cs="Tahoma"/>
          <w:bCs/>
        </w:rPr>
        <w:t xml:space="preserve">Contexto histórico de los afluentes en </w:t>
      </w:r>
      <w:r>
        <w:rPr>
          <w:rFonts w:ascii="Tahoma" w:eastAsia="Tahoma" w:hAnsi="Tahoma" w:cs="Tahoma"/>
          <w:bCs/>
        </w:rPr>
        <w:t>Facatativá</w:t>
      </w:r>
      <w:r w:rsidRPr="00C35BE0">
        <w:rPr>
          <w:rFonts w:ascii="Tahoma" w:eastAsia="Tahoma" w:hAnsi="Tahoma" w:cs="Tahoma"/>
          <w:bCs/>
        </w:rPr>
        <w:t>.</w:t>
      </w:r>
    </w:p>
    <w:p w14:paraId="6545DF16" w14:textId="06F7251A" w:rsidR="00E41F17" w:rsidRDefault="00E41F17" w:rsidP="00BA7F0D">
      <w:pPr>
        <w:pStyle w:val="Prrafodelista"/>
        <w:numPr>
          <w:ilvl w:val="0"/>
          <w:numId w:val="32"/>
        </w:numPr>
        <w:jc w:val="both"/>
        <w:rPr>
          <w:rFonts w:ascii="Tahoma" w:eastAsia="Tahoma" w:hAnsi="Tahoma" w:cs="Tahoma"/>
          <w:bCs/>
        </w:rPr>
      </w:pPr>
      <w:r w:rsidRPr="00564C0E">
        <w:rPr>
          <w:rFonts w:ascii="Tahoma" w:eastAsia="Tahoma" w:hAnsi="Tahoma" w:cs="Tahoma"/>
          <w:bCs/>
        </w:rPr>
        <w:t>Jornadas de sensibilización a la comunidad y zonas industriales.</w:t>
      </w:r>
    </w:p>
    <w:p w14:paraId="448C42FB" w14:textId="3A116719" w:rsidR="00E41F17" w:rsidRPr="00564C0E" w:rsidRDefault="00010E17" w:rsidP="00BA7F0D">
      <w:pPr>
        <w:pStyle w:val="Prrafodelista"/>
        <w:numPr>
          <w:ilvl w:val="0"/>
          <w:numId w:val="32"/>
        </w:numPr>
        <w:jc w:val="both"/>
        <w:rPr>
          <w:rFonts w:ascii="Tahoma" w:eastAsia="Tahoma" w:hAnsi="Tahoma" w:cs="Tahoma"/>
          <w:bCs/>
        </w:rPr>
      </w:pPr>
      <w:r>
        <w:rPr>
          <w:rFonts w:ascii="Tahoma" w:eastAsia="Tahoma" w:hAnsi="Tahoma" w:cs="Tahoma"/>
          <w:bCs/>
        </w:rPr>
        <w:t>J</w:t>
      </w:r>
      <w:r w:rsidR="00E41F17" w:rsidRPr="00564C0E">
        <w:rPr>
          <w:rFonts w:ascii="Tahoma" w:eastAsia="Tahoma" w:hAnsi="Tahoma" w:cs="Tahoma"/>
          <w:bCs/>
        </w:rPr>
        <w:t xml:space="preserve">ornada de operativos para la evaluación de las acciones antrópicas que </w:t>
      </w:r>
      <w:proofErr w:type="spellStart"/>
      <w:r w:rsidR="00E41F17" w:rsidRPr="00564C0E">
        <w:rPr>
          <w:rFonts w:ascii="Tahoma" w:eastAsia="Tahoma" w:hAnsi="Tahoma" w:cs="Tahoma"/>
          <w:bCs/>
        </w:rPr>
        <w:t>modiquen</w:t>
      </w:r>
      <w:proofErr w:type="spellEnd"/>
      <w:r w:rsidR="00E41F17" w:rsidRPr="00564C0E">
        <w:rPr>
          <w:rFonts w:ascii="Tahoma" w:eastAsia="Tahoma" w:hAnsi="Tahoma" w:cs="Tahoma"/>
          <w:bCs/>
        </w:rPr>
        <w:t xml:space="preserve"> la calidad del agua en zonas industriales.</w:t>
      </w:r>
    </w:p>
    <w:p w14:paraId="53F277EA" w14:textId="5702EB91" w:rsidR="00E41F17" w:rsidRPr="00564C0E" w:rsidRDefault="00E41F17" w:rsidP="00BA7F0D">
      <w:pPr>
        <w:pStyle w:val="Prrafodelista"/>
        <w:numPr>
          <w:ilvl w:val="0"/>
          <w:numId w:val="32"/>
        </w:numPr>
        <w:jc w:val="both"/>
        <w:rPr>
          <w:rFonts w:ascii="Tahoma" w:eastAsia="Tahoma" w:hAnsi="Tahoma" w:cs="Tahoma"/>
          <w:bCs/>
        </w:rPr>
      </w:pPr>
      <w:r w:rsidRPr="00564C0E">
        <w:rPr>
          <w:rFonts w:ascii="Tahoma" w:eastAsia="Tahoma" w:hAnsi="Tahoma" w:cs="Tahoma"/>
          <w:bCs/>
        </w:rPr>
        <w:t>Aplicación de sanciones y multas</w:t>
      </w:r>
      <w:r w:rsidR="00564C0E" w:rsidRPr="00564C0E">
        <w:rPr>
          <w:rFonts w:ascii="Tahoma" w:eastAsia="Tahoma" w:hAnsi="Tahoma" w:cs="Tahoma"/>
          <w:bCs/>
        </w:rPr>
        <w:t xml:space="preserve"> en coordinación con el CIDEA a los infractores que afectan los cuerpos hídricos.</w:t>
      </w:r>
    </w:p>
    <w:p w14:paraId="4F68C686" w14:textId="25BB659B" w:rsidR="00E41F17" w:rsidRPr="00564C0E" w:rsidRDefault="00E41F17" w:rsidP="00BA7F0D">
      <w:pPr>
        <w:pStyle w:val="Prrafodelista"/>
        <w:numPr>
          <w:ilvl w:val="0"/>
          <w:numId w:val="32"/>
        </w:numPr>
        <w:jc w:val="both"/>
        <w:rPr>
          <w:rFonts w:ascii="Tahoma" w:eastAsia="Tahoma" w:hAnsi="Tahoma" w:cs="Tahoma"/>
          <w:bCs/>
        </w:rPr>
      </w:pPr>
      <w:r w:rsidRPr="00564C0E">
        <w:rPr>
          <w:rFonts w:ascii="Tahoma" w:eastAsia="Tahoma" w:hAnsi="Tahoma" w:cs="Tahoma"/>
          <w:bCs/>
        </w:rPr>
        <w:t>Realizar nuevos monitoreos</w:t>
      </w:r>
      <w:r w:rsidR="00564C0E">
        <w:rPr>
          <w:rFonts w:ascii="Tahoma" w:eastAsia="Tahoma" w:hAnsi="Tahoma" w:cs="Tahoma"/>
          <w:bCs/>
        </w:rPr>
        <w:t xml:space="preserve"> y </w:t>
      </w:r>
      <w:r w:rsidRPr="00564C0E">
        <w:rPr>
          <w:rFonts w:ascii="Tahoma" w:eastAsia="Tahoma" w:hAnsi="Tahoma" w:cs="Tahoma"/>
          <w:bCs/>
        </w:rPr>
        <w:t>Análisis de resultados respecto al año anterior.</w:t>
      </w:r>
    </w:p>
    <w:p w14:paraId="0194F360" w14:textId="254372FD" w:rsidR="00E41F17" w:rsidRPr="00564C0E" w:rsidRDefault="00E41F17" w:rsidP="00BA7F0D">
      <w:pPr>
        <w:pStyle w:val="Prrafodelista"/>
        <w:numPr>
          <w:ilvl w:val="0"/>
          <w:numId w:val="32"/>
        </w:numPr>
        <w:jc w:val="both"/>
        <w:rPr>
          <w:rFonts w:ascii="Tahoma" w:eastAsia="Tahoma" w:hAnsi="Tahoma" w:cs="Tahoma"/>
          <w:bCs/>
        </w:rPr>
      </w:pPr>
      <w:r w:rsidRPr="00564C0E">
        <w:rPr>
          <w:rFonts w:ascii="Tahoma" w:eastAsia="Tahoma" w:hAnsi="Tahoma" w:cs="Tahoma"/>
          <w:bCs/>
        </w:rPr>
        <w:t>Retroalimentación.</w:t>
      </w:r>
    </w:p>
    <w:p w14:paraId="27B50EF0" w14:textId="65338AD0" w:rsidR="00E41F17" w:rsidRPr="00564C0E" w:rsidRDefault="00E41F17" w:rsidP="00BA7F0D">
      <w:pPr>
        <w:pStyle w:val="Prrafodelista"/>
        <w:numPr>
          <w:ilvl w:val="0"/>
          <w:numId w:val="32"/>
        </w:numPr>
        <w:jc w:val="both"/>
        <w:rPr>
          <w:rFonts w:ascii="Tahoma" w:eastAsia="Tahoma" w:hAnsi="Tahoma" w:cs="Tahoma"/>
          <w:bCs/>
        </w:rPr>
      </w:pPr>
      <w:r w:rsidRPr="00564C0E">
        <w:rPr>
          <w:rFonts w:ascii="Tahoma" w:eastAsia="Tahoma" w:hAnsi="Tahoma" w:cs="Tahoma"/>
          <w:bCs/>
        </w:rPr>
        <w:t>Medidas de mejora, según sea el caso.</w:t>
      </w:r>
    </w:p>
    <w:p w14:paraId="078F5A8A" w14:textId="3A61146A" w:rsidR="00E41F17" w:rsidRPr="00E41F17" w:rsidRDefault="00631528" w:rsidP="00E41F17">
      <w:pPr>
        <w:jc w:val="both"/>
        <w:rPr>
          <w:rFonts w:ascii="Tahoma" w:eastAsia="Tahoma" w:hAnsi="Tahoma" w:cs="Tahoma"/>
          <w:bCs/>
          <w:sz w:val="22"/>
          <w:szCs w:val="22"/>
        </w:rPr>
      </w:pPr>
      <w:r>
        <w:rPr>
          <w:rFonts w:ascii="Tahoma" w:eastAsia="Tahoma" w:hAnsi="Tahoma" w:cs="Tahoma"/>
          <w:bCs/>
          <w:sz w:val="22"/>
          <w:szCs w:val="22"/>
        </w:rPr>
        <w:t>De acuerdo con el PGRIS que establece como proyecto la eficiencia en la prestación del servicio de recolección y transporte y el programa de educación ambiental enfocada al manejo de los residuos, se presenta el siguiente programa:</w:t>
      </w:r>
    </w:p>
    <w:p w14:paraId="6C49525C" w14:textId="7F6E9330" w:rsidR="000A3F83" w:rsidRPr="00DC37AB" w:rsidRDefault="00DC37AB" w:rsidP="00E41F17">
      <w:pPr>
        <w:pStyle w:val="Ttulo2"/>
        <w:numPr>
          <w:ilvl w:val="0"/>
          <w:numId w:val="0"/>
        </w:numPr>
        <w:ind w:left="1080" w:hanging="360"/>
        <w:jc w:val="left"/>
        <w:rPr>
          <w:rFonts w:ascii="Tahoma" w:eastAsia="Tahoma" w:hAnsi="Tahoma" w:cs="Tahoma"/>
          <w:i w:val="0"/>
          <w:iCs w:val="0"/>
          <w:sz w:val="22"/>
          <w:szCs w:val="22"/>
        </w:rPr>
      </w:pPr>
      <w:bookmarkStart w:id="111" w:name="_Toc27652753"/>
      <w:r w:rsidRPr="00DC37AB">
        <w:rPr>
          <w:rFonts w:ascii="Tahoma" w:eastAsia="Tahoma" w:hAnsi="Tahoma" w:cs="Tahoma"/>
          <w:i w:val="0"/>
          <w:iCs w:val="0"/>
          <w:sz w:val="22"/>
          <w:szCs w:val="22"/>
        </w:rPr>
        <w:t xml:space="preserve">5.2 </w:t>
      </w:r>
      <w:r w:rsidR="000A3F83" w:rsidRPr="00DC37AB">
        <w:rPr>
          <w:rFonts w:ascii="Tahoma" w:eastAsia="Tahoma" w:hAnsi="Tahoma" w:cs="Tahoma"/>
          <w:i w:val="0"/>
          <w:iCs w:val="0"/>
          <w:sz w:val="22"/>
          <w:szCs w:val="22"/>
        </w:rPr>
        <w:t xml:space="preserve">PROGRAMA 2: </w:t>
      </w:r>
      <w:r w:rsidR="00E41F17" w:rsidRPr="00E41F17">
        <w:rPr>
          <w:rFonts w:ascii="Tahoma" w:eastAsia="Tahoma" w:hAnsi="Tahoma" w:cs="Tahoma"/>
          <w:i w:val="0"/>
          <w:iCs w:val="0"/>
          <w:sz w:val="22"/>
          <w:szCs w:val="22"/>
        </w:rPr>
        <w:t>FACATATIVEÑOS, RECICLAR NO ES UNA OBLIGACIÓN, ES TU RESPONSABILIDAD.</w:t>
      </w:r>
      <w:bookmarkEnd w:id="111"/>
    </w:p>
    <w:p w14:paraId="53E98D54" w14:textId="77777777" w:rsidR="000A3F83" w:rsidRPr="00ED1118" w:rsidRDefault="000A3F83" w:rsidP="000A3F83">
      <w:pPr>
        <w:jc w:val="both"/>
        <w:rPr>
          <w:rFonts w:ascii="Tahoma" w:eastAsia="Tahoma" w:hAnsi="Tahoma" w:cs="Tahoma"/>
          <w:sz w:val="22"/>
          <w:szCs w:val="22"/>
        </w:rPr>
      </w:pPr>
    </w:p>
    <w:p w14:paraId="3F7EB68E" w14:textId="6C99D5FA" w:rsidR="000A3F83" w:rsidRPr="00E41F17" w:rsidRDefault="000A3F83" w:rsidP="00BA7F0D">
      <w:pPr>
        <w:pStyle w:val="Prrafodelista"/>
        <w:numPr>
          <w:ilvl w:val="2"/>
          <w:numId w:val="11"/>
        </w:numPr>
        <w:jc w:val="both"/>
        <w:outlineLvl w:val="2"/>
        <w:rPr>
          <w:rFonts w:ascii="Tahoma" w:eastAsia="Tahoma" w:hAnsi="Tahoma" w:cs="Tahoma"/>
        </w:rPr>
      </w:pPr>
      <w:bookmarkStart w:id="112" w:name="_Toc27652754"/>
      <w:r w:rsidRPr="00E41F17">
        <w:rPr>
          <w:rFonts w:ascii="Tahoma" w:eastAsia="Tahoma" w:hAnsi="Tahoma" w:cs="Tahoma"/>
        </w:rPr>
        <w:t xml:space="preserve">PROYECTO 2.1. </w:t>
      </w:r>
      <w:r w:rsidR="00E41F17" w:rsidRPr="00E41F17">
        <w:rPr>
          <w:rFonts w:ascii="Tahoma" w:eastAsia="Tahoma" w:hAnsi="Tahoma" w:cs="Tahoma"/>
        </w:rPr>
        <w:t>Acciones integrales en el manejo adecuado de los residuos sólidos</w:t>
      </w:r>
      <w:r w:rsidR="00E41F17">
        <w:rPr>
          <w:rFonts w:ascii="Tahoma" w:eastAsia="Tahoma" w:hAnsi="Tahoma" w:cs="Tahoma"/>
        </w:rPr>
        <w:t>.</w:t>
      </w:r>
      <w:bookmarkEnd w:id="112"/>
    </w:p>
    <w:p w14:paraId="7B2E3695"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lastRenderedPageBreak/>
        <w:t>Objetivo</w:t>
      </w:r>
    </w:p>
    <w:p w14:paraId="36F0D988" w14:textId="77777777" w:rsidR="000A3F83" w:rsidRDefault="000A3F83" w:rsidP="000A3F83">
      <w:pPr>
        <w:jc w:val="both"/>
        <w:rPr>
          <w:rFonts w:ascii="Tahoma" w:eastAsia="Tahoma" w:hAnsi="Tahoma" w:cs="Tahoma"/>
          <w:bCs/>
          <w:sz w:val="22"/>
          <w:szCs w:val="22"/>
        </w:rPr>
      </w:pPr>
    </w:p>
    <w:p w14:paraId="3D4BA8CE" w14:textId="7A653C7D" w:rsidR="000A3F83" w:rsidRPr="007D3D93" w:rsidRDefault="00E41F17" w:rsidP="000A3F83">
      <w:pPr>
        <w:jc w:val="both"/>
        <w:rPr>
          <w:rFonts w:ascii="Tahoma" w:eastAsia="Tahoma" w:hAnsi="Tahoma" w:cs="Tahoma"/>
          <w:sz w:val="22"/>
          <w:szCs w:val="22"/>
        </w:rPr>
      </w:pPr>
      <w:r w:rsidRPr="00E41F17">
        <w:rPr>
          <w:rFonts w:ascii="Tahoma" w:eastAsia="Tahoma" w:hAnsi="Tahoma" w:cs="Tahoma"/>
          <w:bCs/>
          <w:sz w:val="22"/>
          <w:szCs w:val="22"/>
        </w:rPr>
        <w:t>Diseñar acciones de mejora en el manejo adecuado de los residuos sólidos</w:t>
      </w:r>
      <w:r w:rsidR="00E76F6C">
        <w:rPr>
          <w:rFonts w:ascii="Tahoma" w:eastAsia="Tahoma" w:hAnsi="Tahoma" w:cs="Tahoma"/>
          <w:bCs/>
          <w:sz w:val="22"/>
          <w:szCs w:val="22"/>
        </w:rPr>
        <w:t xml:space="preserve"> que involucre a la comunidad a través de procesos de formación durante este cuatrienio</w:t>
      </w:r>
      <w:r w:rsidRPr="00E41F17">
        <w:rPr>
          <w:rFonts w:ascii="Tahoma" w:eastAsia="Tahoma" w:hAnsi="Tahoma" w:cs="Tahoma"/>
          <w:bCs/>
          <w:sz w:val="22"/>
          <w:szCs w:val="22"/>
        </w:rPr>
        <w:t>.</w:t>
      </w:r>
    </w:p>
    <w:p w14:paraId="1A97AC26" w14:textId="77777777" w:rsidR="000A3F83" w:rsidRPr="007D3D93" w:rsidRDefault="000A3F83" w:rsidP="000A3F83">
      <w:pPr>
        <w:jc w:val="both"/>
        <w:rPr>
          <w:rFonts w:ascii="Tahoma" w:eastAsia="Tahoma" w:hAnsi="Tahoma" w:cs="Tahoma"/>
          <w:sz w:val="22"/>
          <w:szCs w:val="22"/>
        </w:rPr>
      </w:pPr>
    </w:p>
    <w:p w14:paraId="47B3E1F4"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Meta</w:t>
      </w:r>
    </w:p>
    <w:p w14:paraId="5AF037AA" w14:textId="77777777" w:rsidR="000A3F83" w:rsidRPr="007D3D93" w:rsidRDefault="000A3F83" w:rsidP="000A3F83">
      <w:pPr>
        <w:jc w:val="both"/>
        <w:rPr>
          <w:rFonts w:ascii="Tahoma" w:eastAsia="Tahoma" w:hAnsi="Tahoma" w:cs="Tahoma"/>
          <w:sz w:val="22"/>
          <w:szCs w:val="22"/>
        </w:rPr>
      </w:pPr>
    </w:p>
    <w:p w14:paraId="527AC4CD" w14:textId="66201012" w:rsidR="000A3F83" w:rsidRDefault="00E41F17" w:rsidP="000A3F83">
      <w:pPr>
        <w:jc w:val="both"/>
        <w:rPr>
          <w:rFonts w:ascii="Tahoma" w:eastAsia="Tahoma" w:hAnsi="Tahoma" w:cs="Tahoma"/>
          <w:sz w:val="22"/>
          <w:szCs w:val="22"/>
        </w:rPr>
      </w:pPr>
      <w:r w:rsidRPr="00E41F17">
        <w:rPr>
          <w:rFonts w:ascii="Tahoma" w:eastAsia="Tahoma" w:hAnsi="Tahoma" w:cs="Tahoma"/>
          <w:bCs/>
          <w:sz w:val="22"/>
          <w:szCs w:val="22"/>
        </w:rPr>
        <w:t>Aumento en un 48% sobre la adecuada separación de los residuos sólidos en el municipio.</w:t>
      </w:r>
    </w:p>
    <w:p w14:paraId="4ADCBED2" w14:textId="77777777" w:rsidR="000A3F83" w:rsidRPr="007D3D93" w:rsidRDefault="000A3F83" w:rsidP="000A3F83">
      <w:pPr>
        <w:jc w:val="both"/>
        <w:rPr>
          <w:rFonts w:ascii="Tahoma" w:eastAsia="Tahoma" w:hAnsi="Tahoma" w:cs="Tahoma"/>
          <w:sz w:val="22"/>
          <w:szCs w:val="22"/>
        </w:rPr>
      </w:pPr>
    </w:p>
    <w:p w14:paraId="119149AC"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Impacto esperado</w:t>
      </w:r>
    </w:p>
    <w:p w14:paraId="0DC3F4A0" w14:textId="77777777" w:rsidR="000A3F83" w:rsidRDefault="000A3F83" w:rsidP="000A3F83">
      <w:pPr>
        <w:jc w:val="both"/>
        <w:rPr>
          <w:rFonts w:ascii="Tahoma" w:eastAsia="Tahoma" w:hAnsi="Tahoma" w:cs="Tahoma"/>
          <w:sz w:val="22"/>
          <w:szCs w:val="22"/>
        </w:rPr>
      </w:pPr>
    </w:p>
    <w:p w14:paraId="6D88451C" w14:textId="478B7478" w:rsidR="000A3F83" w:rsidRPr="007D3D93" w:rsidRDefault="00E41F17" w:rsidP="000A3F83">
      <w:pPr>
        <w:jc w:val="both"/>
        <w:rPr>
          <w:rFonts w:ascii="Tahoma" w:eastAsia="Tahoma" w:hAnsi="Tahoma" w:cs="Tahoma"/>
          <w:sz w:val="22"/>
          <w:szCs w:val="22"/>
        </w:rPr>
      </w:pPr>
      <w:r w:rsidRPr="00E41F17">
        <w:rPr>
          <w:rFonts w:ascii="Tahoma" w:eastAsia="Tahoma" w:hAnsi="Tahoma" w:cs="Tahoma"/>
          <w:sz w:val="22"/>
          <w:szCs w:val="22"/>
        </w:rPr>
        <w:t xml:space="preserve">Reducción de los residuos </w:t>
      </w:r>
      <w:r w:rsidR="00E736D2" w:rsidRPr="00E41F17">
        <w:rPr>
          <w:rFonts w:ascii="Tahoma" w:eastAsia="Tahoma" w:hAnsi="Tahoma" w:cs="Tahoma"/>
          <w:sz w:val="22"/>
          <w:szCs w:val="22"/>
        </w:rPr>
        <w:t>sólidos</w:t>
      </w:r>
      <w:r w:rsidR="00E736D2">
        <w:rPr>
          <w:rFonts w:ascii="Tahoma" w:eastAsia="Tahoma" w:hAnsi="Tahoma" w:cs="Tahoma"/>
          <w:sz w:val="22"/>
          <w:szCs w:val="22"/>
        </w:rPr>
        <w:t>,</w:t>
      </w:r>
      <w:r w:rsidR="00E736D2" w:rsidRPr="00E41F17">
        <w:rPr>
          <w:rFonts w:ascii="Tahoma" w:eastAsia="Tahoma" w:hAnsi="Tahoma" w:cs="Tahoma"/>
          <w:sz w:val="22"/>
          <w:szCs w:val="22"/>
        </w:rPr>
        <w:t xml:space="preserve"> aumentar</w:t>
      </w:r>
      <w:r w:rsidRPr="00E41F17">
        <w:rPr>
          <w:rFonts w:ascii="Tahoma" w:eastAsia="Tahoma" w:hAnsi="Tahoma" w:cs="Tahoma"/>
          <w:sz w:val="22"/>
          <w:szCs w:val="22"/>
        </w:rPr>
        <w:t xml:space="preserve"> los procesos de separación en la fuente en zonas de Facatativá.</w:t>
      </w:r>
    </w:p>
    <w:p w14:paraId="1FD02A6D" w14:textId="77777777" w:rsidR="000A3F83" w:rsidRPr="007D3D93" w:rsidRDefault="000A3F83" w:rsidP="000A3F83">
      <w:pPr>
        <w:jc w:val="both"/>
        <w:rPr>
          <w:rFonts w:ascii="Tahoma" w:eastAsia="Tahoma" w:hAnsi="Tahoma" w:cs="Tahoma"/>
          <w:sz w:val="22"/>
          <w:szCs w:val="22"/>
        </w:rPr>
      </w:pPr>
    </w:p>
    <w:p w14:paraId="0FF856C4"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Indicador de Gestión</w:t>
      </w:r>
    </w:p>
    <w:p w14:paraId="45255566" w14:textId="77777777" w:rsidR="000A3F83" w:rsidRPr="007D3D93" w:rsidRDefault="000A3F83" w:rsidP="000A3F83">
      <w:pPr>
        <w:jc w:val="both"/>
        <w:rPr>
          <w:rFonts w:ascii="Tahoma" w:eastAsia="Tahoma" w:hAnsi="Tahoma" w:cs="Tahoma"/>
          <w:sz w:val="22"/>
          <w:szCs w:val="22"/>
        </w:rPr>
      </w:pPr>
    </w:p>
    <w:p w14:paraId="67D76A9A" w14:textId="44FD4F3C" w:rsidR="000A3F83" w:rsidRDefault="00E736D2" w:rsidP="000A3F83">
      <w:pPr>
        <w:jc w:val="both"/>
        <w:rPr>
          <w:rFonts w:ascii="Tahoma" w:eastAsia="Tahoma" w:hAnsi="Tahoma" w:cs="Tahoma"/>
          <w:sz w:val="22"/>
          <w:szCs w:val="22"/>
        </w:rPr>
      </w:pPr>
      <w:r w:rsidRPr="00E736D2">
        <w:rPr>
          <w:rFonts w:ascii="Tahoma" w:eastAsia="Tahoma" w:hAnsi="Tahoma" w:cs="Tahoma"/>
          <w:sz w:val="22"/>
          <w:szCs w:val="22"/>
        </w:rPr>
        <w:t>(Ton de residuos dispuestos en relleno /Tonelaje de residuos dispuesto en relleno del año anterior en el mismo periodo) *100</w:t>
      </w:r>
    </w:p>
    <w:p w14:paraId="44D58265" w14:textId="77777777" w:rsidR="00E736D2" w:rsidRPr="007D3D93" w:rsidRDefault="00E736D2" w:rsidP="000A3F83">
      <w:pPr>
        <w:jc w:val="both"/>
        <w:rPr>
          <w:rFonts w:ascii="Tahoma" w:eastAsia="Tahoma" w:hAnsi="Tahoma" w:cs="Tahoma"/>
          <w:sz w:val="22"/>
          <w:szCs w:val="22"/>
        </w:rPr>
      </w:pPr>
    </w:p>
    <w:p w14:paraId="4E217BC6"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Etapas</w:t>
      </w:r>
    </w:p>
    <w:p w14:paraId="75962EFF" w14:textId="77777777" w:rsidR="000A3F83" w:rsidRPr="007D3D93" w:rsidRDefault="000A3F83" w:rsidP="00E736D2">
      <w:pPr>
        <w:jc w:val="both"/>
        <w:rPr>
          <w:rFonts w:ascii="Tahoma" w:eastAsia="Tahoma" w:hAnsi="Tahoma" w:cs="Tahoma"/>
          <w:sz w:val="22"/>
          <w:szCs w:val="22"/>
        </w:rPr>
      </w:pPr>
    </w:p>
    <w:p w14:paraId="07B65F73" w14:textId="5C0AD72A" w:rsidR="00E736D2" w:rsidRDefault="00E736D2" w:rsidP="00E736D2">
      <w:pPr>
        <w:autoSpaceDE w:val="0"/>
        <w:autoSpaceDN w:val="0"/>
        <w:adjustRightInd w:val="0"/>
        <w:jc w:val="both"/>
        <w:rPr>
          <w:rFonts w:ascii="Tahoma" w:eastAsia="Tahoma" w:hAnsi="Tahoma" w:cs="Tahoma"/>
          <w:sz w:val="22"/>
          <w:szCs w:val="22"/>
        </w:rPr>
      </w:pPr>
      <w:r w:rsidRPr="00E736D2">
        <w:rPr>
          <w:rFonts w:ascii="Tahoma" w:eastAsia="Tahoma" w:hAnsi="Tahoma" w:cs="Tahoma"/>
          <w:b/>
          <w:bCs/>
          <w:sz w:val="22"/>
          <w:szCs w:val="22"/>
        </w:rPr>
        <w:t>PLANIFICACIÓN</w:t>
      </w:r>
      <w:r>
        <w:rPr>
          <w:rFonts w:ascii="Tahoma" w:eastAsia="Tahoma" w:hAnsi="Tahoma" w:cs="Tahoma"/>
          <w:sz w:val="22"/>
          <w:szCs w:val="22"/>
        </w:rPr>
        <w:t>:</w:t>
      </w:r>
    </w:p>
    <w:p w14:paraId="26ED5621" w14:textId="77777777" w:rsidR="00E76F6C" w:rsidRDefault="00E76F6C" w:rsidP="00E736D2">
      <w:pPr>
        <w:autoSpaceDE w:val="0"/>
        <w:autoSpaceDN w:val="0"/>
        <w:adjustRightInd w:val="0"/>
        <w:jc w:val="both"/>
        <w:rPr>
          <w:rFonts w:ascii="Tahoma" w:eastAsia="Tahoma" w:hAnsi="Tahoma" w:cs="Tahoma"/>
          <w:sz w:val="22"/>
          <w:szCs w:val="22"/>
        </w:rPr>
      </w:pPr>
    </w:p>
    <w:p w14:paraId="0192C89C" w14:textId="7722AB81" w:rsidR="00AE3623" w:rsidRPr="00E76F6C" w:rsidRDefault="00E736D2" w:rsidP="00BA7F0D">
      <w:pPr>
        <w:pStyle w:val="Prrafodelista"/>
        <w:numPr>
          <w:ilvl w:val="0"/>
          <w:numId w:val="33"/>
        </w:numPr>
        <w:autoSpaceDE w:val="0"/>
        <w:autoSpaceDN w:val="0"/>
        <w:adjustRightInd w:val="0"/>
        <w:jc w:val="both"/>
        <w:rPr>
          <w:rFonts w:ascii="Tahoma" w:eastAsia="Tahoma" w:hAnsi="Tahoma" w:cs="Tahoma"/>
        </w:rPr>
      </w:pPr>
      <w:r w:rsidRPr="00E76F6C">
        <w:rPr>
          <w:rFonts w:ascii="Tahoma" w:eastAsia="Tahoma" w:hAnsi="Tahoma" w:cs="Tahoma"/>
        </w:rPr>
        <w:t xml:space="preserve">Unificación y reporte de datos de las empresas prestadoras.  </w:t>
      </w:r>
    </w:p>
    <w:p w14:paraId="049BAAB2" w14:textId="794DBA46" w:rsidR="00AE3623" w:rsidRPr="00E76F6C" w:rsidRDefault="00E736D2" w:rsidP="00BA7F0D">
      <w:pPr>
        <w:pStyle w:val="Prrafodelista"/>
        <w:numPr>
          <w:ilvl w:val="0"/>
          <w:numId w:val="33"/>
        </w:numPr>
        <w:autoSpaceDE w:val="0"/>
        <w:autoSpaceDN w:val="0"/>
        <w:adjustRightInd w:val="0"/>
        <w:jc w:val="both"/>
        <w:rPr>
          <w:rFonts w:ascii="Tahoma" w:eastAsia="Tahoma" w:hAnsi="Tahoma" w:cs="Tahoma"/>
        </w:rPr>
      </w:pPr>
      <w:r w:rsidRPr="00E76F6C">
        <w:rPr>
          <w:rFonts w:ascii="Tahoma" w:eastAsia="Tahoma" w:hAnsi="Tahoma" w:cs="Tahoma"/>
        </w:rPr>
        <w:t xml:space="preserve">Unificación de campañas educacionales por parte de las empresas prestadoras de servicios.  </w:t>
      </w:r>
    </w:p>
    <w:p w14:paraId="552B3439" w14:textId="5591ABCD" w:rsidR="00E736D2" w:rsidRPr="00E76F6C" w:rsidRDefault="00E736D2" w:rsidP="00BA7F0D">
      <w:pPr>
        <w:pStyle w:val="Prrafodelista"/>
        <w:numPr>
          <w:ilvl w:val="0"/>
          <w:numId w:val="33"/>
        </w:numPr>
        <w:autoSpaceDE w:val="0"/>
        <w:autoSpaceDN w:val="0"/>
        <w:adjustRightInd w:val="0"/>
        <w:jc w:val="both"/>
        <w:rPr>
          <w:rFonts w:ascii="Tahoma" w:eastAsia="Tahoma" w:hAnsi="Tahoma" w:cs="Tahoma"/>
        </w:rPr>
      </w:pPr>
      <w:r w:rsidRPr="00E76F6C">
        <w:rPr>
          <w:rFonts w:ascii="Tahoma" w:eastAsia="Tahoma" w:hAnsi="Tahoma" w:cs="Tahoma"/>
        </w:rPr>
        <w:t>Consolidación de datos estudiados y comportamentales de la última década</w:t>
      </w:r>
      <w:r w:rsidR="00AE3623" w:rsidRPr="00E76F6C">
        <w:rPr>
          <w:rFonts w:ascii="Tahoma" w:eastAsia="Tahoma" w:hAnsi="Tahoma" w:cs="Tahoma"/>
        </w:rPr>
        <w:t>.</w:t>
      </w:r>
      <w:r w:rsidRPr="00E76F6C">
        <w:rPr>
          <w:rFonts w:ascii="Tahoma" w:eastAsia="Tahoma" w:hAnsi="Tahoma" w:cs="Tahoma"/>
        </w:rPr>
        <w:t xml:space="preserve"> </w:t>
      </w:r>
    </w:p>
    <w:p w14:paraId="16E6217D" w14:textId="34D308FE" w:rsidR="00E736D2" w:rsidRPr="00E76F6C" w:rsidRDefault="00E736D2" w:rsidP="00BA7F0D">
      <w:pPr>
        <w:pStyle w:val="Prrafodelista"/>
        <w:numPr>
          <w:ilvl w:val="0"/>
          <w:numId w:val="33"/>
        </w:numPr>
        <w:autoSpaceDE w:val="0"/>
        <w:autoSpaceDN w:val="0"/>
        <w:adjustRightInd w:val="0"/>
        <w:jc w:val="both"/>
        <w:rPr>
          <w:rFonts w:ascii="Tahoma" w:eastAsia="Tahoma" w:hAnsi="Tahoma" w:cs="Tahoma"/>
        </w:rPr>
      </w:pPr>
      <w:r w:rsidRPr="00E76F6C">
        <w:rPr>
          <w:rFonts w:ascii="Tahoma" w:eastAsia="Tahoma" w:hAnsi="Tahoma" w:cs="Tahoma"/>
        </w:rPr>
        <w:t xml:space="preserve">Elaboración del Plan Operativo para la realización del proyecto. </w:t>
      </w:r>
    </w:p>
    <w:p w14:paraId="18313743" w14:textId="498E4715" w:rsidR="00AE3623" w:rsidRPr="00E76F6C" w:rsidRDefault="00E736D2" w:rsidP="00BA7F0D">
      <w:pPr>
        <w:pStyle w:val="Prrafodelista"/>
        <w:numPr>
          <w:ilvl w:val="0"/>
          <w:numId w:val="33"/>
        </w:numPr>
        <w:autoSpaceDE w:val="0"/>
        <w:autoSpaceDN w:val="0"/>
        <w:adjustRightInd w:val="0"/>
        <w:jc w:val="both"/>
        <w:rPr>
          <w:rFonts w:ascii="Tahoma" w:eastAsia="Tahoma" w:hAnsi="Tahoma" w:cs="Tahoma"/>
        </w:rPr>
      </w:pPr>
      <w:r w:rsidRPr="00E76F6C">
        <w:rPr>
          <w:rFonts w:ascii="Tahoma" w:eastAsia="Tahoma" w:hAnsi="Tahoma" w:cs="Tahoma"/>
        </w:rPr>
        <w:t>Concertación entre las empresas de servicios</w:t>
      </w:r>
      <w:r w:rsidR="00AE3623" w:rsidRPr="00E76F6C">
        <w:rPr>
          <w:rFonts w:ascii="Tahoma" w:eastAsia="Tahoma" w:hAnsi="Tahoma" w:cs="Tahoma"/>
        </w:rPr>
        <w:t xml:space="preserve">. </w:t>
      </w:r>
    </w:p>
    <w:p w14:paraId="7A78C5F2" w14:textId="11A4BA4E" w:rsidR="00E736D2" w:rsidRPr="00E76F6C" w:rsidRDefault="00E736D2" w:rsidP="00BA7F0D">
      <w:pPr>
        <w:pStyle w:val="Prrafodelista"/>
        <w:numPr>
          <w:ilvl w:val="0"/>
          <w:numId w:val="33"/>
        </w:numPr>
        <w:autoSpaceDE w:val="0"/>
        <w:autoSpaceDN w:val="0"/>
        <w:adjustRightInd w:val="0"/>
        <w:jc w:val="both"/>
        <w:rPr>
          <w:rFonts w:ascii="Tahoma" w:eastAsia="Tahoma" w:hAnsi="Tahoma" w:cs="Tahoma"/>
        </w:rPr>
      </w:pPr>
      <w:r w:rsidRPr="00E76F6C">
        <w:rPr>
          <w:rFonts w:ascii="Tahoma" w:eastAsia="Tahoma" w:hAnsi="Tahoma" w:cs="Tahoma"/>
        </w:rPr>
        <w:t>Análisis de las rutas de recolección.</w:t>
      </w:r>
    </w:p>
    <w:p w14:paraId="211DED05" w14:textId="775119BF" w:rsidR="00E736D2" w:rsidRPr="00E76F6C" w:rsidRDefault="00E736D2" w:rsidP="00BA7F0D">
      <w:pPr>
        <w:pStyle w:val="Prrafodelista"/>
        <w:numPr>
          <w:ilvl w:val="0"/>
          <w:numId w:val="33"/>
        </w:numPr>
        <w:autoSpaceDE w:val="0"/>
        <w:autoSpaceDN w:val="0"/>
        <w:adjustRightInd w:val="0"/>
        <w:jc w:val="both"/>
        <w:rPr>
          <w:rFonts w:ascii="Tahoma" w:eastAsia="Tahoma" w:hAnsi="Tahoma" w:cs="Tahoma"/>
        </w:rPr>
      </w:pPr>
      <w:r w:rsidRPr="00E76F6C">
        <w:rPr>
          <w:rFonts w:ascii="Tahoma" w:eastAsia="Tahoma" w:hAnsi="Tahoma" w:cs="Tahoma"/>
        </w:rPr>
        <w:t>Aforo de los residuos en los corredores comerciales.</w:t>
      </w:r>
    </w:p>
    <w:p w14:paraId="1E77DC66" w14:textId="77777777" w:rsidR="00AE3623" w:rsidRDefault="00AE3623" w:rsidP="00E736D2">
      <w:pPr>
        <w:autoSpaceDE w:val="0"/>
        <w:autoSpaceDN w:val="0"/>
        <w:adjustRightInd w:val="0"/>
        <w:jc w:val="both"/>
        <w:rPr>
          <w:rFonts w:ascii="Tahoma" w:eastAsia="Tahoma" w:hAnsi="Tahoma" w:cs="Tahoma"/>
          <w:sz w:val="22"/>
          <w:szCs w:val="22"/>
        </w:rPr>
      </w:pPr>
    </w:p>
    <w:p w14:paraId="5CC784EB" w14:textId="3395A594" w:rsidR="00E736D2" w:rsidRDefault="00E736D2" w:rsidP="00E736D2">
      <w:pPr>
        <w:autoSpaceDE w:val="0"/>
        <w:autoSpaceDN w:val="0"/>
        <w:adjustRightInd w:val="0"/>
        <w:jc w:val="both"/>
        <w:rPr>
          <w:rFonts w:ascii="Tahoma" w:eastAsia="Tahoma" w:hAnsi="Tahoma" w:cs="Tahoma"/>
          <w:b/>
          <w:bCs/>
          <w:sz w:val="22"/>
          <w:szCs w:val="22"/>
        </w:rPr>
      </w:pPr>
      <w:r w:rsidRPr="00E736D2">
        <w:rPr>
          <w:rFonts w:ascii="Tahoma" w:eastAsia="Tahoma" w:hAnsi="Tahoma" w:cs="Tahoma"/>
          <w:b/>
          <w:bCs/>
          <w:sz w:val="22"/>
          <w:szCs w:val="22"/>
        </w:rPr>
        <w:t>ESTRATEGIAS</w:t>
      </w:r>
      <w:r>
        <w:rPr>
          <w:rFonts w:ascii="Tahoma" w:eastAsia="Tahoma" w:hAnsi="Tahoma" w:cs="Tahoma"/>
          <w:sz w:val="22"/>
          <w:szCs w:val="22"/>
        </w:rPr>
        <w:t xml:space="preserve"> </w:t>
      </w:r>
      <w:r w:rsidRPr="00E736D2">
        <w:rPr>
          <w:rFonts w:ascii="Tahoma" w:eastAsia="Tahoma" w:hAnsi="Tahoma" w:cs="Tahoma"/>
          <w:b/>
          <w:bCs/>
          <w:sz w:val="22"/>
          <w:szCs w:val="22"/>
        </w:rPr>
        <w:t>DE EDUCACIÓN</w:t>
      </w:r>
      <w:r w:rsidR="00E76F6C">
        <w:rPr>
          <w:rFonts w:ascii="Tahoma" w:eastAsia="Tahoma" w:hAnsi="Tahoma" w:cs="Tahoma"/>
          <w:b/>
          <w:bCs/>
          <w:sz w:val="22"/>
          <w:szCs w:val="22"/>
        </w:rPr>
        <w:t>:</w:t>
      </w:r>
    </w:p>
    <w:p w14:paraId="0EFDEE31" w14:textId="77777777" w:rsidR="00E76F6C" w:rsidRDefault="00E76F6C" w:rsidP="00E736D2">
      <w:pPr>
        <w:autoSpaceDE w:val="0"/>
        <w:autoSpaceDN w:val="0"/>
        <w:adjustRightInd w:val="0"/>
        <w:jc w:val="both"/>
        <w:rPr>
          <w:rFonts w:ascii="Tahoma" w:eastAsia="Tahoma" w:hAnsi="Tahoma" w:cs="Tahoma"/>
          <w:b/>
          <w:bCs/>
          <w:sz w:val="22"/>
          <w:szCs w:val="22"/>
        </w:rPr>
      </w:pPr>
    </w:p>
    <w:p w14:paraId="23FB84CC" w14:textId="6CADA271" w:rsidR="00AE3623" w:rsidRPr="00E76F6C" w:rsidRDefault="00E736D2" w:rsidP="00BA7F0D">
      <w:pPr>
        <w:pStyle w:val="Prrafodelista"/>
        <w:numPr>
          <w:ilvl w:val="0"/>
          <w:numId w:val="34"/>
        </w:numPr>
        <w:autoSpaceDE w:val="0"/>
        <w:autoSpaceDN w:val="0"/>
        <w:adjustRightInd w:val="0"/>
        <w:jc w:val="both"/>
        <w:rPr>
          <w:rFonts w:ascii="Tahoma" w:eastAsia="Tahoma" w:hAnsi="Tahoma" w:cs="Tahoma"/>
        </w:rPr>
      </w:pPr>
      <w:r w:rsidRPr="00E76F6C">
        <w:rPr>
          <w:rFonts w:ascii="Tahoma" w:eastAsia="Tahoma" w:hAnsi="Tahoma" w:cs="Tahoma"/>
        </w:rPr>
        <w:t>Comercio:  Jornadas pedagógicas sobre separación en la fuente y ruta selectiva.</w:t>
      </w:r>
    </w:p>
    <w:p w14:paraId="64BBDCE4" w14:textId="77777777" w:rsidR="00E76F6C" w:rsidRPr="00E76F6C" w:rsidRDefault="00E736D2" w:rsidP="00BA7F0D">
      <w:pPr>
        <w:pStyle w:val="Prrafodelista"/>
        <w:numPr>
          <w:ilvl w:val="0"/>
          <w:numId w:val="34"/>
        </w:numPr>
        <w:autoSpaceDE w:val="0"/>
        <w:autoSpaceDN w:val="0"/>
        <w:adjustRightInd w:val="0"/>
        <w:jc w:val="both"/>
        <w:rPr>
          <w:rFonts w:ascii="Tahoma" w:eastAsia="Tahoma" w:hAnsi="Tahoma" w:cs="Tahoma"/>
        </w:rPr>
      </w:pPr>
      <w:r w:rsidRPr="00E76F6C">
        <w:rPr>
          <w:rFonts w:ascii="Tahoma" w:eastAsia="Tahoma" w:hAnsi="Tahoma" w:cs="Tahoma"/>
        </w:rPr>
        <w:t>Domiciliarios: Campañas de sensibilización y educación en casas.</w:t>
      </w:r>
    </w:p>
    <w:p w14:paraId="68E5DA18" w14:textId="1FBB0502" w:rsidR="00AE3623" w:rsidRPr="00E76F6C" w:rsidRDefault="00E736D2" w:rsidP="00BA7F0D">
      <w:pPr>
        <w:pStyle w:val="Prrafodelista"/>
        <w:numPr>
          <w:ilvl w:val="0"/>
          <w:numId w:val="34"/>
        </w:numPr>
        <w:autoSpaceDE w:val="0"/>
        <w:autoSpaceDN w:val="0"/>
        <w:adjustRightInd w:val="0"/>
        <w:jc w:val="both"/>
        <w:rPr>
          <w:rFonts w:ascii="Tahoma" w:eastAsia="Tahoma" w:hAnsi="Tahoma" w:cs="Tahoma"/>
        </w:rPr>
      </w:pPr>
      <w:r w:rsidRPr="00E76F6C">
        <w:rPr>
          <w:rFonts w:ascii="Tahoma" w:eastAsia="Tahoma" w:hAnsi="Tahoma" w:cs="Tahoma"/>
        </w:rPr>
        <w:t>Identificación de las rutas de recolección selectiva.</w:t>
      </w:r>
    </w:p>
    <w:p w14:paraId="383CEEA2" w14:textId="195943B8" w:rsidR="00AE3623" w:rsidRPr="00E76F6C" w:rsidRDefault="00E736D2" w:rsidP="00BA7F0D">
      <w:pPr>
        <w:pStyle w:val="Prrafodelista"/>
        <w:numPr>
          <w:ilvl w:val="0"/>
          <w:numId w:val="34"/>
        </w:numPr>
        <w:autoSpaceDE w:val="0"/>
        <w:autoSpaceDN w:val="0"/>
        <w:adjustRightInd w:val="0"/>
        <w:jc w:val="both"/>
        <w:rPr>
          <w:rFonts w:ascii="Tahoma" w:eastAsia="Tahoma" w:hAnsi="Tahoma" w:cs="Tahoma"/>
        </w:rPr>
      </w:pPr>
      <w:r w:rsidRPr="00E76F6C">
        <w:rPr>
          <w:rFonts w:ascii="Tahoma" w:eastAsia="Tahoma" w:hAnsi="Tahoma" w:cs="Tahoma"/>
        </w:rPr>
        <w:t>PRAES, PRAUS e Instituciones educativas: Fortalecimiento a proyectos de residuos sólidos recuperados y orgánicos.</w:t>
      </w:r>
    </w:p>
    <w:p w14:paraId="6C1589F7" w14:textId="3E74C2AD" w:rsidR="00E736D2" w:rsidRPr="00E76F6C" w:rsidRDefault="00E736D2" w:rsidP="00BA7F0D">
      <w:pPr>
        <w:pStyle w:val="Prrafodelista"/>
        <w:numPr>
          <w:ilvl w:val="0"/>
          <w:numId w:val="34"/>
        </w:numPr>
        <w:autoSpaceDE w:val="0"/>
        <w:autoSpaceDN w:val="0"/>
        <w:adjustRightInd w:val="0"/>
        <w:jc w:val="both"/>
        <w:rPr>
          <w:rFonts w:ascii="Tahoma" w:eastAsia="Tahoma" w:hAnsi="Tahoma" w:cs="Tahoma"/>
        </w:rPr>
      </w:pPr>
      <w:r w:rsidRPr="00E76F6C">
        <w:rPr>
          <w:rFonts w:ascii="Tahoma" w:eastAsia="Tahoma" w:hAnsi="Tahoma" w:cs="Tahoma"/>
        </w:rPr>
        <w:t>Rural: Campaña de Manejo adecuado de residuos agroquímicos en zonas rurales, en puntos críticos como caminos, quebradas, cuerpos hídricos, escombreras, puentes, entre otros identificados y priorizados</w:t>
      </w:r>
      <w:r w:rsidR="00AE3623" w:rsidRPr="00E76F6C">
        <w:rPr>
          <w:rFonts w:ascii="Tahoma" w:eastAsia="Tahoma" w:hAnsi="Tahoma" w:cs="Tahoma"/>
        </w:rPr>
        <w:t>.</w:t>
      </w:r>
      <w:r w:rsidRPr="00E76F6C">
        <w:rPr>
          <w:rFonts w:ascii="Tahoma" w:eastAsia="Tahoma" w:hAnsi="Tahoma" w:cs="Tahoma"/>
        </w:rPr>
        <w:t xml:space="preserve"> </w:t>
      </w:r>
    </w:p>
    <w:p w14:paraId="6176DA9B" w14:textId="77777777" w:rsidR="00E736D2" w:rsidRDefault="00E736D2" w:rsidP="00E736D2">
      <w:pPr>
        <w:autoSpaceDE w:val="0"/>
        <w:autoSpaceDN w:val="0"/>
        <w:adjustRightInd w:val="0"/>
        <w:jc w:val="both"/>
        <w:rPr>
          <w:rFonts w:ascii="Tahoma" w:eastAsia="Tahoma" w:hAnsi="Tahoma" w:cs="Tahoma"/>
          <w:sz w:val="22"/>
          <w:szCs w:val="22"/>
        </w:rPr>
      </w:pPr>
    </w:p>
    <w:p w14:paraId="3E87E1A9" w14:textId="44F73C00" w:rsidR="00E736D2" w:rsidRDefault="00EF5902" w:rsidP="00E736D2">
      <w:pPr>
        <w:autoSpaceDE w:val="0"/>
        <w:autoSpaceDN w:val="0"/>
        <w:adjustRightInd w:val="0"/>
        <w:jc w:val="both"/>
        <w:rPr>
          <w:rFonts w:ascii="Tahoma" w:eastAsia="Tahoma" w:hAnsi="Tahoma" w:cs="Tahoma"/>
          <w:sz w:val="22"/>
          <w:szCs w:val="22"/>
        </w:rPr>
      </w:pPr>
      <w:r>
        <w:rPr>
          <w:rFonts w:ascii="Tahoma" w:eastAsia="Tahoma" w:hAnsi="Tahoma" w:cs="Tahoma"/>
          <w:b/>
          <w:bCs/>
          <w:sz w:val="22"/>
          <w:szCs w:val="22"/>
        </w:rPr>
        <w:t>SEGUIMIENTO</w:t>
      </w:r>
      <w:r w:rsidR="00E76F6C">
        <w:rPr>
          <w:rFonts w:ascii="Tahoma" w:eastAsia="Tahoma" w:hAnsi="Tahoma" w:cs="Tahoma"/>
          <w:b/>
          <w:bCs/>
          <w:sz w:val="22"/>
          <w:szCs w:val="22"/>
        </w:rPr>
        <w:t>:</w:t>
      </w:r>
    </w:p>
    <w:p w14:paraId="4A7C564E" w14:textId="77777777" w:rsidR="00AE3623" w:rsidRDefault="00AE3623" w:rsidP="00E736D2">
      <w:pPr>
        <w:autoSpaceDE w:val="0"/>
        <w:autoSpaceDN w:val="0"/>
        <w:adjustRightInd w:val="0"/>
        <w:jc w:val="both"/>
        <w:rPr>
          <w:rFonts w:ascii="Tahoma" w:eastAsia="Tahoma" w:hAnsi="Tahoma" w:cs="Tahoma"/>
          <w:sz w:val="22"/>
          <w:szCs w:val="22"/>
        </w:rPr>
      </w:pPr>
    </w:p>
    <w:p w14:paraId="6720DB96" w14:textId="0E7ABF29" w:rsidR="00E736D2" w:rsidRPr="00E76F6C" w:rsidRDefault="00E736D2" w:rsidP="00BA7F0D">
      <w:pPr>
        <w:pStyle w:val="Prrafodelista"/>
        <w:numPr>
          <w:ilvl w:val="0"/>
          <w:numId w:val="35"/>
        </w:numPr>
        <w:autoSpaceDE w:val="0"/>
        <w:autoSpaceDN w:val="0"/>
        <w:adjustRightInd w:val="0"/>
        <w:jc w:val="both"/>
        <w:rPr>
          <w:rFonts w:ascii="Tahoma" w:eastAsia="Tahoma" w:hAnsi="Tahoma" w:cs="Tahoma"/>
        </w:rPr>
      </w:pPr>
      <w:r w:rsidRPr="00E76F6C">
        <w:rPr>
          <w:rFonts w:ascii="Tahoma" w:eastAsia="Tahoma" w:hAnsi="Tahoma" w:cs="Tahoma"/>
        </w:rPr>
        <w:t xml:space="preserve">Policía y Alcaldía Municipal realizando </w:t>
      </w:r>
      <w:r w:rsidR="00EF5902">
        <w:rPr>
          <w:rFonts w:ascii="Tahoma" w:eastAsia="Tahoma" w:hAnsi="Tahoma" w:cs="Tahoma"/>
        </w:rPr>
        <w:t>seguimiento</w:t>
      </w:r>
      <w:r w:rsidRPr="00E76F6C">
        <w:rPr>
          <w:rFonts w:ascii="Tahoma" w:eastAsia="Tahoma" w:hAnsi="Tahoma" w:cs="Tahoma"/>
        </w:rPr>
        <w:t xml:space="preserve"> en comparendos a ciudadanos infractores de la norma. </w:t>
      </w:r>
    </w:p>
    <w:p w14:paraId="02277A24" w14:textId="0BA2C691" w:rsidR="00E736D2" w:rsidRPr="00E76F6C" w:rsidRDefault="00E736D2" w:rsidP="00BA7F0D">
      <w:pPr>
        <w:pStyle w:val="Prrafodelista"/>
        <w:numPr>
          <w:ilvl w:val="0"/>
          <w:numId w:val="35"/>
        </w:numPr>
        <w:autoSpaceDE w:val="0"/>
        <w:autoSpaceDN w:val="0"/>
        <w:adjustRightInd w:val="0"/>
        <w:jc w:val="both"/>
        <w:rPr>
          <w:rFonts w:ascii="Tahoma" w:eastAsia="Tahoma" w:hAnsi="Tahoma" w:cs="Tahoma"/>
        </w:rPr>
      </w:pPr>
      <w:r w:rsidRPr="00E76F6C">
        <w:rPr>
          <w:rFonts w:ascii="Tahoma" w:eastAsia="Tahoma" w:hAnsi="Tahoma" w:cs="Tahoma"/>
        </w:rPr>
        <w:t xml:space="preserve">Unificación de los datos de las empresas prestadores </w:t>
      </w:r>
    </w:p>
    <w:p w14:paraId="0B7C43BA" w14:textId="1A4BD0C6" w:rsidR="00E736D2" w:rsidRPr="00E76F6C" w:rsidRDefault="00E736D2" w:rsidP="00BA7F0D">
      <w:pPr>
        <w:pStyle w:val="Prrafodelista"/>
        <w:numPr>
          <w:ilvl w:val="0"/>
          <w:numId w:val="35"/>
        </w:numPr>
        <w:autoSpaceDE w:val="0"/>
        <w:autoSpaceDN w:val="0"/>
        <w:adjustRightInd w:val="0"/>
        <w:jc w:val="both"/>
        <w:rPr>
          <w:rFonts w:ascii="Tahoma" w:eastAsia="Tahoma" w:hAnsi="Tahoma" w:cs="Tahoma"/>
        </w:rPr>
      </w:pPr>
      <w:r w:rsidRPr="00E76F6C">
        <w:rPr>
          <w:rFonts w:ascii="Tahoma" w:eastAsia="Tahoma" w:hAnsi="Tahoma" w:cs="Tahoma"/>
        </w:rPr>
        <w:t xml:space="preserve">Pesaje toneladas los residuos recolectados. </w:t>
      </w:r>
    </w:p>
    <w:p w14:paraId="002CA5FC" w14:textId="00BD8C18" w:rsidR="00E736D2" w:rsidRPr="003D1416" w:rsidRDefault="00E736D2" w:rsidP="00BA7F0D">
      <w:pPr>
        <w:pStyle w:val="Prrafodelista"/>
        <w:numPr>
          <w:ilvl w:val="0"/>
          <w:numId w:val="35"/>
        </w:numPr>
        <w:autoSpaceDE w:val="0"/>
        <w:autoSpaceDN w:val="0"/>
        <w:adjustRightInd w:val="0"/>
        <w:jc w:val="both"/>
        <w:rPr>
          <w:rFonts w:ascii="Tahoma" w:eastAsia="Tahoma" w:hAnsi="Tahoma" w:cs="Tahoma"/>
        </w:rPr>
      </w:pPr>
      <w:r w:rsidRPr="003D1416">
        <w:rPr>
          <w:rFonts w:ascii="Tahoma" w:eastAsia="Tahoma" w:hAnsi="Tahoma" w:cs="Tahoma"/>
        </w:rPr>
        <w:t xml:space="preserve">Evaluación </w:t>
      </w:r>
      <w:r w:rsidR="003D1416" w:rsidRPr="003D1416">
        <w:rPr>
          <w:rFonts w:ascii="Tahoma" w:eastAsia="Tahoma" w:hAnsi="Tahoma" w:cs="Tahoma"/>
        </w:rPr>
        <w:t>y</w:t>
      </w:r>
      <w:r w:rsidR="003D1416">
        <w:rPr>
          <w:rFonts w:ascii="Tahoma" w:eastAsia="Tahoma" w:hAnsi="Tahoma" w:cs="Tahoma"/>
        </w:rPr>
        <w:t xml:space="preserve"> </w:t>
      </w:r>
      <w:r w:rsidRPr="003D1416">
        <w:rPr>
          <w:rFonts w:ascii="Tahoma" w:eastAsia="Tahoma" w:hAnsi="Tahoma" w:cs="Tahoma"/>
        </w:rPr>
        <w:t>Análisis de los indicadores.</w:t>
      </w:r>
    </w:p>
    <w:p w14:paraId="5D94BA04" w14:textId="7E9B663C" w:rsidR="00E736D2" w:rsidRPr="00E76F6C" w:rsidRDefault="00E736D2" w:rsidP="00BA7F0D">
      <w:pPr>
        <w:pStyle w:val="Prrafodelista"/>
        <w:numPr>
          <w:ilvl w:val="0"/>
          <w:numId w:val="35"/>
        </w:numPr>
        <w:autoSpaceDE w:val="0"/>
        <w:autoSpaceDN w:val="0"/>
        <w:adjustRightInd w:val="0"/>
        <w:jc w:val="both"/>
        <w:rPr>
          <w:rFonts w:ascii="Tahoma" w:eastAsia="Tahoma" w:hAnsi="Tahoma" w:cs="Tahoma"/>
        </w:rPr>
      </w:pPr>
      <w:r w:rsidRPr="00E76F6C">
        <w:rPr>
          <w:rFonts w:ascii="Tahoma" w:eastAsia="Tahoma" w:hAnsi="Tahoma" w:cs="Tahoma"/>
        </w:rPr>
        <w:t>Presentar los resultados en la comunidad.</w:t>
      </w:r>
    </w:p>
    <w:p w14:paraId="2E7D9D93" w14:textId="6A1656B9" w:rsidR="000A3F83" w:rsidRDefault="00E736D2" w:rsidP="00BA7F0D">
      <w:pPr>
        <w:pStyle w:val="Prrafodelista"/>
        <w:numPr>
          <w:ilvl w:val="0"/>
          <w:numId w:val="35"/>
        </w:numPr>
        <w:autoSpaceDE w:val="0"/>
        <w:autoSpaceDN w:val="0"/>
        <w:adjustRightInd w:val="0"/>
        <w:jc w:val="both"/>
        <w:rPr>
          <w:rFonts w:ascii="Tahoma" w:eastAsia="Tahoma" w:hAnsi="Tahoma" w:cs="Tahoma"/>
        </w:rPr>
      </w:pPr>
      <w:r w:rsidRPr="00E76F6C">
        <w:rPr>
          <w:rFonts w:ascii="Tahoma" w:eastAsia="Tahoma" w:hAnsi="Tahoma" w:cs="Tahoma"/>
        </w:rPr>
        <w:t xml:space="preserve">Medidas de mejora.  </w:t>
      </w:r>
    </w:p>
    <w:p w14:paraId="7609D743" w14:textId="24FF50D2" w:rsidR="00993CF9" w:rsidRPr="00993CF9" w:rsidRDefault="00993CF9" w:rsidP="00993CF9">
      <w:pPr>
        <w:autoSpaceDE w:val="0"/>
        <w:autoSpaceDN w:val="0"/>
        <w:adjustRightInd w:val="0"/>
        <w:jc w:val="both"/>
        <w:rPr>
          <w:rFonts w:ascii="Tahoma" w:eastAsia="Tahoma" w:hAnsi="Tahoma" w:cs="Tahoma"/>
        </w:rPr>
      </w:pPr>
      <w:r>
        <w:rPr>
          <w:rFonts w:ascii="Tahoma" w:eastAsia="Tahoma" w:hAnsi="Tahoma" w:cs="Tahoma"/>
        </w:rPr>
        <w:t xml:space="preserve">A partir del </w:t>
      </w:r>
      <w:r w:rsidR="00455D65">
        <w:rPr>
          <w:rFonts w:ascii="Tahoma" w:eastAsia="Tahoma" w:hAnsi="Tahoma" w:cs="Tahoma"/>
        </w:rPr>
        <w:t>del</w:t>
      </w:r>
      <w:r>
        <w:rPr>
          <w:rFonts w:ascii="Tahoma" w:eastAsia="Tahoma" w:hAnsi="Tahoma" w:cs="Tahoma"/>
        </w:rPr>
        <w:t xml:space="preserve"> Plan Municipal de Gestión de Riesgo se presenta el siguiente programa:</w:t>
      </w:r>
    </w:p>
    <w:p w14:paraId="2412C993" w14:textId="77777777" w:rsidR="000A3F83" w:rsidRPr="00ED1118" w:rsidRDefault="000A3F83" w:rsidP="00DC37AB">
      <w:pPr>
        <w:pStyle w:val="Prrafodelista"/>
        <w:autoSpaceDE w:val="0"/>
        <w:autoSpaceDN w:val="0"/>
        <w:adjustRightInd w:val="0"/>
        <w:jc w:val="both"/>
        <w:outlineLvl w:val="1"/>
        <w:rPr>
          <w:rFonts w:ascii="Tahoma" w:eastAsia="Tahoma" w:hAnsi="Tahoma" w:cs="Tahoma"/>
        </w:rPr>
      </w:pPr>
    </w:p>
    <w:p w14:paraId="2CADA67B" w14:textId="6A71C34F" w:rsidR="000A3F83" w:rsidRPr="00ED1118" w:rsidRDefault="000A3F83" w:rsidP="00BA7F0D">
      <w:pPr>
        <w:pStyle w:val="Prrafodelista"/>
        <w:numPr>
          <w:ilvl w:val="1"/>
          <w:numId w:val="11"/>
        </w:numPr>
        <w:jc w:val="both"/>
        <w:outlineLvl w:val="1"/>
        <w:rPr>
          <w:rFonts w:ascii="Tahoma" w:eastAsia="Tahoma" w:hAnsi="Tahoma" w:cs="Tahoma"/>
          <w:b/>
          <w:bCs/>
        </w:rPr>
      </w:pPr>
      <w:bookmarkStart w:id="113" w:name="_Toc27652755"/>
      <w:r w:rsidRPr="00ED1118">
        <w:rPr>
          <w:rFonts w:ascii="Tahoma" w:eastAsia="Tahoma" w:hAnsi="Tahoma" w:cs="Tahoma"/>
          <w:b/>
          <w:bCs/>
        </w:rPr>
        <w:t xml:space="preserve">PROGRAMA 3: </w:t>
      </w:r>
      <w:r w:rsidR="00D420FA" w:rsidRPr="00D420FA">
        <w:rPr>
          <w:rFonts w:ascii="Tahoma" w:eastAsia="Tahoma" w:hAnsi="Tahoma" w:cs="Tahoma"/>
          <w:b/>
          <w:bCs/>
        </w:rPr>
        <w:t>MEDIDAS DE ADAPTACIÓN EN GESTIÓN DE RIESGO Y CAMBIO CLIMÁTICO</w:t>
      </w:r>
      <w:r w:rsidR="00D420FA" w:rsidRPr="00ED1118">
        <w:rPr>
          <w:rFonts w:ascii="Tahoma" w:eastAsia="Tahoma" w:hAnsi="Tahoma" w:cs="Tahoma"/>
          <w:b/>
          <w:bCs/>
        </w:rPr>
        <w:t>.</w:t>
      </w:r>
      <w:bookmarkEnd w:id="113"/>
    </w:p>
    <w:p w14:paraId="1CD8904E" w14:textId="77777777" w:rsidR="000A3F83" w:rsidRPr="00ED1118" w:rsidRDefault="000A3F83" w:rsidP="000A3F83">
      <w:pPr>
        <w:pStyle w:val="Prrafodelista"/>
        <w:ind w:left="360"/>
        <w:jc w:val="both"/>
        <w:rPr>
          <w:rFonts w:ascii="Tahoma" w:eastAsia="Tahoma" w:hAnsi="Tahoma" w:cs="Tahoma"/>
          <w:b/>
          <w:bCs/>
        </w:rPr>
      </w:pPr>
    </w:p>
    <w:p w14:paraId="3B24CF16" w14:textId="53BCF96B" w:rsidR="000A3F83" w:rsidRPr="000A3F83" w:rsidRDefault="000A3F83" w:rsidP="00BA7F0D">
      <w:pPr>
        <w:pStyle w:val="Prrafodelista"/>
        <w:numPr>
          <w:ilvl w:val="2"/>
          <w:numId w:val="11"/>
        </w:numPr>
        <w:jc w:val="both"/>
        <w:outlineLvl w:val="2"/>
        <w:rPr>
          <w:rFonts w:ascii="Tahoma" w:eastAsia="Tahoma" w:hAnsi="Tahoma" w:cs="Tahoma"/>
        </w:rPr>
      </w:pPr>
      <w:bookmarkStart w:id="114" w:name="_Toc27652756"/>
      <w:r w:rsidRPr="000A3F83">
        <w:rPr>
          <w:rFonts w:ascii="Tahoma" w:eastAsia="Tahoma" w:hAnsi="Tahoma" w:cs="Tahoma"/>
        </w:rPr>
        <w:t xml:space="preserve">PROYECTO 3.1. </w:t>
      </w:r>
      <w:r w:rsidR="00D420FA" w:rsidRPr="00D420FA">
        <w:rPr>
          <w:rFonts w:ascii="Tahoma" w:eastAsia="Tahoma" w:hAnsi="Tahoma" w:cs="Tahoma"/>
        </w:rPr>
        <w:t>Diseño y desarrollo de acción que permita al municipio preparase y adaptarse hacia la gestión del riesgo y el cambio climático</w:t>
      </w:r>
      <w:r w:rsidRPr="000A3F83">
        <w:rPr>
          <w:rFonts w:ascii="Tahoma" w:eastAsia="Tahoma" w:hAnsi="Tahoma" w:cs="Tahoma"/>
        </w:rPr>
        <w:t>.</w:t>
      </w:r>
      <w:bookmarkEnd w:id="114"/>
    </w:p>
    <w:p w14:paraId="0E29552A" w14:textId="77777777" w:rsidR="000A3F83" w:rsidRPr="007D3D93" w:rsidRDefault="000A3F83" w:rsidP="000A3F83">
      <w:pPr>
        <w:jc w:val="both"/>
        <w:rPr>
          <w:rFonts w:ascii="Tahoma" w:eastAsia="Tahoma" w:hAnsi="Tahoma" w:cs="Tahoma"/>
          <w:sz w:val="22"/>
          <w:szCs w:val="22"/>
        </w:rPr>
      </w:pPr>
    </w:p>
    <w:p w14:paraId="62B4DB63"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Objetivo</w:t>
      </w:r>
    </w:p>
    <w:p w14:paraId="4F514878" w14:textId="77777777" w:rsidR="000A3F83" w:rsidRDefault="000A3F83" w:rsidP="000A3F83">
      <w:pPr>
        <w:jc w:val="both"/>
        <w:rPr>
          <w:rFonts w:ascii="Tahoma" w:eastAsia="Tahoma" w:hAnsi="Tahoma" w:cs="Tahoma"/>
          <w:b/>
          <w:sz w:val="22"/>
          <w:szCs w:val="22"/>
          <w:u w:val="single"/>
        </w:rPr>
      </w:pPr>
    </w:p>
    <w:p w14:paraId="0B2A4E84" w14:textId="70BA5847" w:rsidR="000A3F83" w:rsidRPr="007D3D93" w:rsidRDefault="00D420FA" w:rsidP="000A3F83">
      <w:pPr>
        <w:jc w:val="both"/>
        <w:rPr>
          <w:rFonts w:ascii="Tahoma" w:eastAsia="Tahoma" w:hAnsi="Tahoma" w:cs="Tahoma"/>
          <w:sz w:val="22"/>
          <w:szCs w:val="22"/>
        </w:rPr>
      </w:pPr>
      <w:r w:rsidRPr="00D420FA">
        <w:rPr>
          <w:rFonts w:ascii="Tahoma" w:eastAsia="Tahoma" w:hAnsi="Tahoma" w:cs="Tahoma"/>
          <w:bCs/>
          <w:sz w:val="22"/>
          <w:szCs w:val="22"/>
        </w:rPr>
        <w:t>Diseño y desarrollo de acción que permita al municipio prepara</w:t>
      </w:r>
      <w:r w:rsidR="00F35705">
        <w:rPr>
          <w:rFonts w:ascii="Tahoma" w:eastAsia="Tahoma" w:hAnsi="Tahoma" w:cs="Tahoma"/>
          <w:bCs/>
          <w:sz w:val="22"/>
          <w:szCs w:val="22"/>
        </w:rPr>
        <w:t>r</w:t>
      </w:r>
      <w:r w:rsidRPr="00D420FA">
        <w:rPr>
          <w:rFonts w:ascii="Tahoma" w:eastAsia="Tahoma" w:hAnsi="Tahoma" w:cs="Tahoma"/>
          <w:bCs/>
          <w:sz w:val="22"/>
          <w:szCs w:val="22"/>
        </w:rPr>
        <w:t>se y adaptarse hacia la gestión del riesgo y el cambio climático.</w:t>
      </w:r>
    </w:p>
    <w:p w14:paraId="7112CFED" w14:textId="77777777" w:rsidR="000A3F83" w:rsidRPr="007D3D93" w:rsidRDefault="000A3F83" w:rsidP="000A3F83">
      <w:pPr>
        <w:jc w:val="both"/>
        <w:rPr>
          <w:rFonts w:ascii="Tahoma" w:eastAsia="Tahoma" w:hAnsi="Tahoma" w:cs="Tahoma"/>
          <w:sz w:val="22"/>
          <w:szCs w:val="22"/>
        </w:rPr>
      </w:pPr>
    </w:p>
    <w:p w14:paraId="79BFBD37"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Meta</w:t>
      </w:r>
    </w:p>
    <w:p w14:paraId="4BCAEC94" w14:textId="77777777" w:rsidR="000A3F83" w:rsidRDefault="000A3F83" w:rsidP="000A3F83">
      <w:pPr>
        <w:jc w:val="both"/>
        <w:rPr>
          <w:rFonts w:ascii="Tahoma" w:eastAsia="Tahoma" w:hAnsi="Tahoma" w:cs="Tahoma"/>
          <w:bCs/>
          <w:sz w:val="22"/>
          <w:szCs w:val="22"/>
        </w:rPr>
      </w:pPr>
    </w:p>
    <w:p w14:paraId="0FB36BC7" w14:textId="59CA88A2" w:rsidR="000A3F83" w:rsidRDefault="00C3320B" w:rsidP="000A3F83">
      <w:pPr>
        <w:jc w:val="both"/>
        <w:rPr>
          <w:rFonts w:ascii="Tahoma" w:eastAsia="Tahoma" w:hAnsi="Tahoma" w:cs="Tahoma"/>
          <w:bCs/>
          <w:sz w:val="22"/>
          <w:szCs w:val="22"/>
        </w:rPr>
      </w:pPr>
      <w:r>
        <w:rPr>
          <w:rFonts w:ascii="Tahoma" w:eastAsia="Tahoma" w:hAnsi="Tahoma" w:cs="Tahoma"/>
          <w:bCs/>
          <w:sz w:val="22"/>
          <w:szCs w:val="22"/>
        </w:rPr>
        <w:t xml:space="preserve">Preparar a la población de Facatativá en temáticas de gestión del </w:t>
      </w:r>
      <w:proofErr w:type="gramStart"/>
      <w:r>
        <w:rPr>
          <w:rFonts w:ascii="Tahoma" w:eastAsia="Tahoma" w:hAnsi="Tahoma" w:cs="Tahoma"/>
          <w:bCs/>
          <w:sz w:val="22"/>
          <w:szCs w:val="22"/>
        </w:rPr>
        <w:t>riesgo  y</w:t>
      </w:r>
      <w:proofErr w:type="gramEnd"/>
      <w:r>
        <w:rPr>
          <w:rFonts w:ascii="Tahoma" w:eastAsia="Tahoma" w:hAnsi="Tahoma" w:cs="Tahoma"/>
          <w:bCs/>
          <w:sz w:val="22"/>
          <w:szCs w:val="22"/>
        </w:rPr>
        <w:t xml:space="preserve"> adaptación</w:t>
      </w:r>
    </w:p>
    <w:p w14:paraId="602246DA" w14:textId="77777777" w:rsidR="00D420FA" w:rsidRPr="007D3D93" w:rsidRDefault="00D420FA" w:rsidP="000A3F83">
      <w:pPr>
        <w:jc w:val="both"/>
        <w:rPr>
          <w:rFonts w:ascii="Tahoma" w:eastAsia="Tahoma" w:hAnsi="Tahoma" w:cs="Tahoma"/>
          <w:sz w:val="22"/>
          <w:szCs w:val="22"/>
        </w:rPr>
      </w:pPr>
    </w:p>
    <w:p w14:paraId="713A7001"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Impacto esperado</w:t>
      </w:r>
    </w:p>
    <w:p w14:paraId="69E7D7D6" w14:textId="77777777" w:rsidR="000A3F83" w:rsidRDefault="000A3F83" w:rsidP="000A3F83">
      <w:pPr>
        <w:jc w:val="both"/>
        <w:rPr>
          <w:rFonts w:ascii="Tahoma" w:eastAsia="Tahoma" w:hAnsi="Tahoma" w:cs="Tahoma"/>
          <w:sz w:val="22"/>
          <w:szCs w:val="22"/>
        </w:rPr>
      </w:pPr>
    </w:p>
    <w:p w14:paraId="642119DC" w14:textId="5B49C95F" w:rsidR="000A3F83" w:rsidRDefault="00D420FA" w:rsidP="000A3F83">
      <w:pPr>
        <w:jc w:val="both"/>
        <w:rPr>
          <w:rFonts w:ascii="Tahoma" w:eastAsia="Tahoma" w:hAnsi="Tahoma" w:cs="Tahoma"/>
          <w:sz w:val="22"/>
          <w:szCs w:val="22"/>
        </w:rPr>
      </w:pPr>
      <w:r w:rsidRPr="00D420FA">
        <w:rPr>
          <w:rFonts w:ascii="Tahoma" w:eastAsia="Tahoma" w:hAnsi="Tahoma" w:cs="Tahoma"/>
          <w:sz w:val="22"/>
          <w:szCs w:val="22"/>
        </w:rPr>
        <w:t>Preparar ante la comunidad ante un evento que afecte a Facatativá.</w:t>
      </w:r>
    </w:p>
    <w:p w14:paraId="38BF3B0C" w14:textId="77777777" w:rsidR="00D420FA" w:rsidRPr="007D3D93" w:rsidRDefault="00D420FA" w:rsidP="000A3F83">
      <w:pPr>
        <w:jc w:val="both"/>
        <w:rPr>
          <w:rFonts w:ascii="Tahoma" w:eastAsia="Tahoma" w:hAnsi="Tahoma" w:cs="Tahoma"/>
          <w:sz w:val="22"/>
          <w:szCs w:val="22"/>
        </w:rPr>
      </w:pPr>
    </w:p>
    <w:p w14:paraId="64EA0807"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Indicador de Gestión</w:t>
      </w:r>
    </w:p>
    <w:p w14:paraId="0142DF18" w14:textId="77777777" w:rsidR="000A3F83" w:rsidRPr="007D3D93" w:rsidRDefault="000A3F83" w:rsidP="000A3F83">
      <w:pPr>
        <w:jc w:val="both"/>
        <w:rPr>
          <w:rFonts w:ascii="Tahoma" w:eastAsia="Tahoma" w:hAnsi="Tahoma" w:cs="Tahoma"/>
          <w:sz w:val="22"/>
          <w:szCs w:val="22"/>
        </w:rPr>
      </w:pPr>
    </w:p>
    <w:p w14:paraId="1A1B2F71" w14:textId="02475920" w:rsidR="000A3F83" w:rsidRDefault="00D420FA" w:rsidP="000A3F83">
      <w:pPr>
        <w:jc w:val="both"/>
        <w:rPr>
          <w:rFonts w:ascii="Tahoma" w:eastAsia="Tahoma" w:hAnsi="Tahoma" w:cs="Tahoma"/>
          <w:sz w:val="22"/>
          <w:szCs w:val="22"/>
        </w:rPr>
      </w:pPr>
      <w:r w:rsidRPr="00D420FA">
        <w:rPr>
          <w:rFonts w:ascii="Tahoma" w:eastAsia="Tahoma" w:hAnsi="Tahoma" w:cs="Tahoma"/>
          <w:sz w:val="22"/>
          <w:szCs w:val="22"/>
        </w:rPr>
        <w:t>(Número de Simulacros ejecutad</w:t>
      </w:r>
      <w:r w:rsidR="007A4CFF">
        <w:rPr>
          <w:rFonts w:ascii="Tahoma" w:eastAsia="Tahoma" w:hAnsi="Tahoma" w:cs="Tahoma"/>
          <w:sz w:val="22"/>
          <w:szCs w:val="22"/>
        </w:rPr>
        <w:t>o</w:t>
      </w:r>
      <w:r w:rsidRPr="00D420FA">
        <w:rPr>
          <w:rFonts w:ascii="Tahoma" w:eastAsia="Tahoma" w:hAnsi="Tahoma" w:cs="Tahoma"/>
          <w:sz w:val="22"/>
          <w:szCs w:val="22"/>
        </w:rPr>
        <w:t>s/Número de simulacros planeadas) *100</w:t>
      </w:r>
    </w:p>
    <w:p w14:paraId="5082ECE6" w14:textId="77777777" w:rsidR="00D420FA" w:rsidRPr="007D3D93" w:rsidRDefault="00D420FA" w:rsidP="000A3F83">
      <w:pPr>
        <w:jc w:val="both"/>
        <w:rPr>
          <w:rFonts w:ascii="Tahoma" w:eastAsia="Tahoma" w:hAnsi="Tahoma" w:cs="Tahoma"/>
          <w:sz w:val="22"/>
          <w:szCs w:val="22"/>
        </w:rPr>
      </w:pPr>
    </w:p>
    <w:p w14:paraId="1FF7BC46"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Etapas</w:t>
      </w:r>
    </w:p>
    <w:p w14:paraId="7DFE8212" w14:textId="048D7172" w:rsidR="000A3F83" w:rsidRDefault="000A3F83" w:rsidP="00520B3F">
      <w:pPr>
        <w:jc w:val="both"/>
        <w:rPr>
          <w:rFonts w:ascii="Tahoma" w:eastAsia="Tahoma" w:hAnsi="Tahoma" w:cs="Tahoma"/>
          <w:sz w:val="22"/>
          <w:szCs w:val="22"/>
        </w:rPr>
      </w:pPr>
    </w:p>
    <w:p w14:paraId="2EAF4FE4" w14:textId="77777777" w:rsidR="007A4CFF" w:rsidRDefault="007A4CFF" w:rsidP="007A4CFF">
      <w:pPr>
        <w:jc w:val="both"/>
        <w:rPr>
          <w:rFonts w:ascii="Tahoma" w:eastAsia="Tahoma" w:hAnsi="Tahoma" w:cs="Tahoma"/>
          <w:sz w:val="22"/>
          <w:szCs w:val="22"/>
        </w:rPr>
      </w:pPr>
      <w:r w:rsidRPr="00631D10">
        <w:rPr>
          <w:rFonts w:ascii="Tahoma" w:eastAsia="Tahoma" w:hAnsi="Tahoma" w:cs="Tahoma"/>
          <w:sz w:val="22"/>
          <w:szCs w:val="22"/>
        </w:rPr>
        <w:t>PLANEACIÓN:</w:t>
      </w:r>
    </w:p>
    <w:p w14:paraId="1698A75E" w14:textId="77777777" w:rsidR="007A4CFF" w:rsidRPr="00631D10" w:rsidRDefault="007A4CFF" w:rsidP="007A4CFF">
      <w:pPr>
        <w:jc w:val="both"/>
        <w:rPr>
          <w:rFonts w:ascii="Tahoma" w:eastAsia="Tahoma" w:hAnsi="Tahoma" w:cs="Tahoma"/>
          <w:sz w:val="22"/>
          <w:szCs w:val="22"/>
        </w:rPr>
      </w:pPr>
    </w:p>
    <w:p w14:paraId="79598AEA" w14:textId="77777777" w:rsidR="007A4CFF" w:rsidRPr="00631D10" w:rsidRDefault="007A4CFF" w:rsidP="00BA7F0D">
      <w:pPr>
        <w:pStyle w:val="Prrafodelista"/>
        <w:numPr>
          <w:ilvl w:val="0"/>
          <w:numId w:val="36"/>
        </w:numPr>
        <w:jc w:val="both"/>
        <w:rPr>
          <w:rFonts w:ascii="Tahoma" w:eastAsia="Tahoma" w:hAnsi="Tahoma" w:cs="Tahoma"/>
        </w:rPr>
      </w:pPr>
      <w:r w:rsidRPr="00631D10">
        <w:rPr>
          <w:rFonts w:ascii="Tahoma" w:eastAsia="Tahoma" w:hAnsi="Tahoma" w:cs="Tahoma"/>
        </w:rPr>
        <w:t>Diseño del Plan Operativo</w:t>
      </w:r>
    </w:p>
    <w:p w14:paraId="7B331952" w14:textId="77777777" w:rsidR="007A4CFF" w:rsidRPr="00631D10" w:rsidRDefault="007A4CFF" w:rsidP="007A4CFF">
      <w:pPr>
        <w:jc w:val="both"/>
        <w:rPr>
          <w:rFonts w:ascii="Tahoma" w:eastAsia="Tahoma" w:hAnsi="Tahoma" w:cs="Tahoma"/>
          <w:sz w:val="22"/>
          <w:szCs w:val="22"/>
        </w:rPr>
      </w:pPr>
    </w:p>
    <w:p w14:paraId="725F4D01" w14:textId="77777777" w:rsidR="007A4CFF" w:rsidRDefault="007A4CFF" w:rsidP="007A4CFF">
      <w:pPr>
        <w:jc w:val="both"/>
        <w:rPr>
          <w:rFonts w:ascii="Tahoma" w:eastAsia="Tahoma" w:hAnsi="Tahoma" w:cs="Tahoma"/>
          <w:sz w:val="22"/>
          <w:szCs w:val="22"/>
        </w:rPr>
      </w:pPr>
      <w:r w:rsidRPr="00631D10">
        <w:rPr>
          <w:rFonts w:ascii="Tahoma" w:eastAsia="Tahoma" w:hAnsi="Tahoma" w:cs="Tahoma"/>
          <w:sz w:val="22"/>
          <w:szCs w:val="22"/>
        </w:rPr>
        <w:t>ESTRATEGIAS DE COMUNICACIÓN:</w:t>
      </w:r>
    </w:p>
    <w:p w14:paraId="4D1A270F" w14:textId="77777777" w:rsidR="007A4CFF" w:rsidRDefault="007A4CFF" w:rsidP="007A4CFF">
      <w:pPr>
        <w:jc w:val="both"/>
        <w:rPr>
          <w:rFonts w:ascii="Tahoma" w:eastAsia="Tahoma" w:hAnsi="Tahoma" w:cs="Tahoma"/>
          <w:sz w:val="22"/>
          <w:szCs w:val="22"/>
        </w:rPr>
      </w:pPr>
    </w:p>
    <w:p w14:paraId="7F59427D" w14:textId="77777777" w:rsidR="007A4CFF" w:rsidRDefault="007A4CFF" w:rsidP="00BA7F0D">
      <w:pPr>
        <w:pStyle w:val="Prrafodelista"/>
        <w:numPr>
          <w:ilvl w:val="0"/>
          <w:numId w:val="36"/>
        </w:numPr>
        <w:jc w:val="both"/>
        <w:rPr>
          <w:rFonts w:ascii="Tahoma" w:eastAsia="Tahoma" w:hAnsi="Tahoma" w:cs="Tahoma"/>
        </w:rPr>
      </w:pPr>
      <w:r w:rsidRPr="00631D10">
        <w:rPr>
          <w:rFonts w:ascii="Tahoma" w:eastAsia="Tahoma" w:hAnsi="Tahoma" w:cs="Tahoma"/>
        </w:rPr>
        <w:t>Piezas comunicativas y cuñas radiales sobre las medidas en prevención y preparación ante un evento de riesgo.</w:t>
      </w:r>
    </w:p>
    <w:p w14:paraId="1E589FA9" w14:textId="77777777" w:rsidR="007A4CFF" w:rsidRPr="00631D10" w:rsidRDefault="007A4CFF" w:rsidP="00BA7F0D">
      <w:pPr>
        <w:pStyle w:val="Prrafodelista"/>
        <w:numPr>
          <w:ilvl w:val="0"/>
          <w:numId w:val="36"/>
        </w:numPr>
        <w:jc w:val="both"/>
        <w:rPr>
          <w:rFonts w:ascii="Tahoma" w:eastAsia="Tahoma" w:hAnsi="Tahoma" w:cs="Tahoma"/>
        </w:rPr>
      </w:pPr>
      <w:r>
        <w:rPr>
          <w:rFonts w:ascii="Tahoma" w:eastAsia="Tahoma" w:hAnsi="Tahoma" w:cs="Tahoma"/>
        </w:rPr>
        <w:t>Canales alternativos como redes sociales, carteles y perifoneo en los lugares más apartados.</w:t>
      </w:r>
    </w:p>
    <w:p w14:paraId="48F1DFC0" w14:textId="77777777" w:rsidR="007A4CFF" w:rsidRDefault="007A4CFF" w:rsidP="007A4CFF">
      <w:pPr>
        <w:jc w:val="both"/>
        <w:rPr>
          <w:rFonts w:ascii="Tahoma" w:eastAsia="Tahoma" w:hAnsi="Tahoma" w:cs="Tahoma"/>
          <w:sz w:val="22"/>
          <w:szCs w:val="22"/>
        </w:rPr>
      </w:pPr>
      <w:r w:rsidRPr="00631D10">
        <w:rPr>
          <w:rFonts w:ascii="Tahoma" w:eastAsia="Tahoma" w:hAnsi="Tahoma" w:cs="Tahoma"/>
          <w:sz w:val="22"/>
          <w:szCs w:val="22"/>
        </w:rPr>
        <w:t>SENSIBILIZACIÓN:</w:t>
      </w:r>
    </w:p>
    <w:p w14:paraId="02219BED" w14:textId="77777777" w:rsidR="007A4CFF" w:rsidRPr="00631D10" w:rsidRDefault="007A4CFF" w:rsidP="007A4CFF">
      <w:pPr>
        <w:jc w:val="both"/>
        <w:rPr>
          <w:rFonts w:ascii="Tahoma" w:eastAsia="Tahoma" w:hAnsi="Tahoma" w:cs="Tahoma"/>
          <w:sz w:val="22"/>
          <w:szCs w:val="22"/>
        </w:rPr>
      </w:pPr>
    </w:p>
    <w:p w14:paraId="5E677809" w14:textId="77777777" w:rsidR="007A4CFF" w:rsidRPr="00631D10" w:rsidRDefault="007A4CFF" w:rsidP="00BA7F0D">
      <w:pPr>
        <w:pStyle w:val="Prrafodelista"/>
        <w:numPr>
          <w:ilvl w:val="0"/>
          <w:numId w:val="36"/>
        </w:numPr>
        <w:jc w:val="both"/>
        <w:rPr>
          <w:rFonts w:ascii="Tahoma" w:eastAsia="Tahoma" w:hAnsi="Tahoma" w:cs="Tahoma"/>
        </w:rPr>
      </w:pPr>
      <w:r w:rsidRPr="00631D10">
        <w:rPr>
          <w:rFonts w:ascii="Tahoma" w:eastAsia="Tahoma" w:hAnsi="Tahoma" w:cs="Tahoma"/>
        </w:rPr>
        <w:t xml:space="preserve">Desarrollar jornadas en capacitaciones que corresponde al Primer respondiente y conformar brigadas </w:t>
      </w:r>
      <w:r>
        <w:rPr>
          <w:rFonts w:ascii="Tahoma" w:eastAsia="Tahoma" w:hAnsi="Tahoma" w:cs="Tahoma"/>
        </w:rPr>
        <w:t>comunitarias</w:t>
      </w:r>
      <w:r w:rsidRPr="00631D10">
        <w:rPr>
          <w:rFonts w:ascii="Tahoma" w:eastAsia="Tahoma" w:hAnsi="Tahoma" w:cs="Tahoma"/>
        </w:rPr>
        <w:t xml:space="preserve"> que apoyen la gestión de los organismos de emergencia y respuesta.</w:t>
      </w:r>
    </w:p>
    <w:p w14:paraId="4274E02A" w14:textId="77777777" w:rsidR="007A4CFF" w:rsidRPr="00631D10" w:rsidRDefault="007A4CFF" w:rsidP="00BA7F0D">
      <w:pPr>
        <w:pStyle w:val="Prrafodelista"/>
        <w:numPr>
          <w:ilvl w:val="0"/>
          <w:numId w:val="36"/>
        </w:numPr>
        <w:jc w:val="both"/>
        <w:rPr>
          <w:rFonts w:ascii="Tahoma" w:eastAsia="Tahoma" w:hAnsi="Tahoma" w:cs="Tahoma"/>
        </w:rPr>
      </w:pPr>
      <w:r w:rsidRPr="00631D10">
        <w:rPr>
          <w:rFonts w:ascii="Tahoma" w:eastAsia="Tahoma" w:hAnsi="Tahoma" w:cs="Tahoma"/>
        </w:rPr>
        <w:t xml:space="preserve">Dotar a la brigada con elementos tales como: botiquín, camillas tipo </w:t>
      </w:r>
      <w:proofErr w:type="spellStart"/>
      <w:r w:rsidRPr="00631D10">
        <w:rPr>
          <w:rFonts w:ascii="Tahoma" w:eastAsia="Tahoma" w:hAnsi="Tahoma" w:cs="Tahoma"/>
        </w:rPr>
        <w:t>Fell</w:t>
      </w:r>
      <w:proofErr w:type="spellEnd"/>
      <w:r w:rsidRPr="00631D10">
        <w:rPr>
          <w:rFonts w:ascii="Tahoma" w:eastAsia="Tahoma" w:hAnsi="Tahoma" w:cs="Tahoma"/>
        </w:rPr>
        <w:t>, etc. Así mismo, elementos de identificación como: silbato, gorra, camisas brazaletes de brigadistas.</w:t>
      </w:r>
    </w:p>
    <w:p w14:paraId="18C89582" w14:textId="77777777" w:rsidR="007A4CFF" w:rsidRPr="00631D10" w:rsidRDefault="007A4CFF" w:rsidP="00BA7F0D">
      <w:pPr>
        <w:pStyle w:val="Prrafodelista"/>
        <w:numPr>
          <w:ilvl w:val="0"/>
          <w:numId w:val="36"/>
        </w:numPr>
        <w:jc w:val="both"/>
        <w:rPr>
          <w:rFonts w:ascii="Tahoma" w:eastAsia="Tahoma" w:hAnsi="Tahoma" w:cs="Tahoma"/>
        </w:rPr>
      </w:pPr>
      <w:r w:rsidRPr="00631D10">
        <w:rPr>
          <w:rFonts w:ascii="Tahoma" w:eastAsia="Tahoma" w:hAnsi="Tahoma" w:cs="Tahoma"/>
        </w:rPr>
        <w:t>Impulsar medidas ante cambios climáticos adversos o ante temporadas climáticas intensas como el Programa lluvia para la vida, rotación de cultivos, actividades productivas alternativas, entre otros.</w:t>
      </w:r>
    </w:p>
    <w:p w14:paraId="621C656E" w14:textId="77777777" w:rsidR="007A4CFF" w:rsidRPr="004A7DCD" w:rsidRDefault="007A4CFF" w:rsidP="00BA7F0D">
      <w:pPr>
        <w:pStyle w:val="Prrafodelista"/>
        <w:numPr>
          <w:ilvl w:val="0"/>
          <w:numId w:val="36"/>
        </w:numPr>
        <w:jc w:val="both"/>
      </w:pPr>
      <w:r w:rsidRPr="00631D10">
        <w:rPr>
          <w:rFonts w:ascii="Tahoma" w:eastAsia="Tahoma" w:hAnsi="Tahoma" w:cs="Tahoma"/>
        </w:rPr>
        <w:t>Los sistemas como recolección de aguas lluvias como una alternativa.</w:t>
      </w:r>
    </w:p>
    <w:p w14:paraId="766C188E" w14:textId="77777777" w:rsidR="007A4CFF" w:rsidRPr="00631D10" w:rsidRDefault="007A4CFF" w:rsidP="007A4CFF">
      <w:pPr>
        <w:jc w:val="both"/>
        <w:rPr>
          <w:rFonts w:ascii="Tahoma" w:eastAsia="Tahoma" w:hAnsi="Tahoma" w:cs="Tahoma"/>
          <w:sz w:val="22"/>
          <w:szCs w:val="22"/>
        </w:rPr>
      </w:pPr>
    </w:p>
    <w:p w14:paraId="2BF6F97F" w14:textId="77777777" w:rsidR="007A4CFF" w:rsidRDefault="007A4CFF" w:rsidP="007A4CFF">
      <w:pPr>
        <w:jc w:val="both"/>
        <w:rPr>
          <w:rFonts w:ascii="Tahoma" w:eastAsia="Tahoma" w:hAnsi="Tahoma" w:cs="Tahoma"/>
          <w:sz w:val="22"/>
          <w:szCs w:val="22"/>
        </w:rPr>
      </w:pPr>
      <w:r w:rsidRPr="00631D10">
        <w:rPr>
          <w:rFonts w:ascii="Tahoma" w:eastAsia="Tahoma" w:hAnsi="Tahoma" w:cs="Tahoma"/>
          <w:sz w:val="22"/>
          <w:szCs w:val="22"/>
        </w:rPr>
        <w:t>SIMULACROS Y SIMULACIONES:</w:t>
      </w:r>
    </w:p>
    <w:p w14:paraId="3CCE44FE" w14:textId="77777777" w:rsidR="007A4CFF" w:rsidRPr="00631D10" w:rsidRDefault="007A4CFF" w:rsidP="007A4CFF">
      <w:pPr>
        <w:jc w:val="both"/>
        <w:rPr>
          <w:rFonts w:ascii="Tahoma" w:eastAsia="Tahoma" w:hAnsi="Tahoma" w:cs="Tahoma"/>
          <w:sz w:val="22"/>
          <w:szCs w:val="22"/>
        </w:rPr>
      </w:pPr>
    </w:p>
    <w:p w14:paraId="5039A588" w14:textId="77777777" w:rsidR="007A4CFF" w:rsidRPr="00631D10" w:rsidRDefault="007A4CFF" w:rsidP="00BA7F0D">
      <w:pPr>
        <w:pStyle w:val="Prrafodelista"/>
        <w:numPr>
          <w:ilvl w:val="0"/>
          <w:numId w:val="36"/>
        </w:numPr>
        <w:jc w:val="both"/>
        <w:rPr>
          <w:rFonts w:ascii="Tahoma" w:eastAsia="Tahoma" w:hAnsi="Tahoma" w:cs="Tahoma"/>
        </w:rPr>
      </w:pPr>
      <w:r w:rsidRPr="00631D10">
        <w:rPr>
          <w:rFonts w:ascii="Tahoma" w:eastAsia="Tahoma" w:hAnsi="Tahoma" w:cs="Tahoma"/>
        </w:rPr>
        <w:t>Ejecución de simulacros en la comunidad, a nivel educativ</w:t>
      </w:r>
      <w:r>
        <w:rPr>
          <w:rFonts w:ascii="Tahoma" w:eastAsia="Tahoma" w:hAnsi="Tahoma" w:cs="Tahoma"/>
        </w:rPr>
        <w:t>o</w:t>
      </w:r>
      <w:r w:rsidRPr="00631D10">
        <w:rPr>
          <w:rFonts w:ascii="Tahoma" w:eastAsia="Tahoma" w:hAnsi="Tahoma" w:cs="Tahoma"/>
        </w:rPr>
        <w:t xml:space="preserve">. </w:t>
      </w:r>
    </w:p>
    <w:p w14:paraId="4E902367" w14:textId="77777777" w:rsidR="007A4CFF" w:rsidRPr="00631D10" w:rsidRDefault="007A4CFF" w:rsidP="00BA7F0D">
      <w:pPr>
        <w:pStyle w:val="Prrafodelista"/>
        <w:numPr>
          <w:ilvl w:val="0"/>
          <w:numId w:val="36"/>
        </w:numPr>
        <w:jc w:val="both"/>
        <w:rPr>
          <w:rFonts w:ascii="Tahoma" w:eastAsia="Tahoma" w:hAnsi="Tahoma" w:cs="Tahoma"/>
        </w:rPr>
      </w:pPr>
      <w:r w:rsidRPr="00631D10">
        <w:rPr>
          <w:rFonts w:ascii="Tahoma" w:eastAsia="Tahoma" w:hAnsi="Tahoma" w:cs="Tahoma"/>
        </w:rPr>
        <w:t>Las simulaciones tienen como objetivo suponer un evento real de incendio, remoción en masa, sismo o inundación.</w:t>
      </w:r>
    </w:p>
    <w:p w14:paraId="0AAB0DD3" w14:textId="77777777" w:rsidR="007A4CFF" w:rsidRPr="00631D10" w:rsidRDefault="007A4CFF" w:rsidP="00BA7F0D">
      <w:pPr>
        <w:pStyle w:val="Prrafodelista"/>
        <w:numPr>
          <w:ilvl w:val="0"/>
          <w:numId w:val="36"/>
        </w:numPr>
        <w:jc w:val="both"/>
        <w:rPr>
          <w:rFonts w:ascii="Tahoma" w:eastAsia="Tahoma" w:hAnsi="Tahoma" w:cs="Tahoma"/>
        </w:rPr>
      </w:pPr>
      <w:r w:rsidRPr="00631D10">
        <w:rPr>
          <w:rFonts w:ascii="Tahoma" w:eastAsia="Tahoma" w:hAnsi="Tahoma" w:cs="Tahoma"/>
        </w:rPr>
        <w:t>Se organizarán en conjunto con los organismos de emergencia y respuesta (Defensa civil, bomberos, policía, etc.) Varias jornadas en los que las comunidades tendrán que interactuar con:</w:t>
      </w:r>
    </w:p>
    <w:p w14:paraId="5F3DFE3D" w14:textId="77777777" w:rsidR="007A4CFF" w:rsidRPr="00631D10" w:rsidRDefault="007A4CFF" w:rsidP="00BA7F0D">
      <w:pPr>
        <w:pStyle w:val="Prrafodelista"/>
        <w:numPr>
          <w:ilvl w:val="1"/>
          <w:numId w:val="36"/>
        </w:numPr>
        <w:jc w:val="both"/>
        <w:rPr>
          <w:rFonts w:ascii="Tahoma" w:eastAsia="Tahoma" w:hAnsi="Tahoma" w:cs="Tahoma"/>
        </w:rPr>
      </w:pPr>
      <w:r w:rsidRPr="00631D10">
        <w:rPr>
          <w:rFonts w:ascii="Tahoma" w:eastAsia="Tahoma" w:hAnsi="Tahoma" w:cs="Tahoma"/>
        </w:rPr>
        <w:t>Evacuación.</w:t>
      </w:r>
    </w:p>
    <w:p w14:paraId="684F58E7" w14:textId="77777777" w:rsidR="007A4CFF" w:rsidRPr="00631D10" w:rsidRDefault="007A4CFF" w:rsidP="00BA7F0D">
      <w:pPr>
        <w:pStyle w:val="Prrafodelista"/>
        <w:numPr>
          <w:ilvl w:val="1"/>
          <w:numId w:val="36"/>
        </w:numPr>
        <w:jc w:val="both"/>
        <w:rPr>
          <w:rFonts w:ascii="Tahoma" w:eastAsia="Tahoma" w:hAnsi="Tahoma" w:cs="Tahoma"/>
        </w:rPr>
      </w:pPr>
      <w:r w:rsidRPr="00631D10">
        <w:rPr>
          <w:rFonts w:ascii="Tahoma" w:eastAsia="Tahoma" w:hAnsi="Tahoma" w:cs="Tahoma"/>
        </w:rPr>
        <w:t>Atención de incendios.</w:t>
      </w:r>
    </w:p>
    <w:p w14:paraId="47128197" w14:textId="77777777" w:rsidR="007A4CFF" w:rsidRPr="00631D10" w:rsidRDefault="007A4CFF" w:rsidP="00BA7F0D">
      <w:pPr>
        <w:pStyle w:val="Prrafodelista"/>
        <w:numPr>
          <w:ilvl w:val="1"/>
          <w:numId w:val="36"/>
        </w:numPr>
        <w:jc w:val="both"/>
        <w:rPr>
          <w:rFonts w:ascii="Tahoma" w:eastAsia="Tahoma" w:hAnsi="Tahoma" w:cs="Tahoma"/>
        </w:rPr>
      </w:pPr>
      <w:r w:rsidRPr="00631D10">
        <w:rPr>
          <w:rFonts w:ascii="Tahoma" w:eastAsia="Tahoma" w:hAnsi="Tahoma" w:cs="Tahoma"/>
        </w:rPr>
        <w:t>Búsqueda y rescate.</w:t>
      </w:r>
    </w:p>
    <w:p w14:paraId="2C02585F" w14:textId="77777777" w:rsidR="007A4CFF" w:rsidRDefault="007A4CFF" w:rsidP="00BA7F0D">
      <w:pPr>
        <w:pStyle w:val="Prrafodelista"/>
        <w:numPr>
          <w:ilvl w:val="1"/>
          <w:numId w:val="36"/>
        </w:numPr>
        <w:jc w:val="both"/>
        <w:rPr>
          <w:rFonts w:ascii="Tahoma" w:eastAsia="Tahoma" w:hAnsi="Tahoma" w:cs="Tahoma"/>
        </w:rPr>
      </w:pPr>
      <w:r w:rsidRPr="00631D10">
        <w:rPr>
          <w:rFonts w:ascii="Tahoma" w:eastAsia="Tahoma" w:hAnsi="Tahoma" w:cs="Tahoma"/>
        </w:rPr>
        <w:t>Atención ante un sismo, remoción en masa o inundación.</w:t>
      </w:r>
    </w:p>
    <w:p w14:paraId="7104F82B" w14:textId="77777777" w:rsidR="007A4CFF" w:rsidRDefault="007A4CFF" w:rsidP="00BA7F0D">
      <w:pPr>
        <w:pStyle w:val="Prrafodelista"/>
        <w:numPr>
          <w:ilvl w:val="0"/>
          <w:numId w:val="36"/>
        </w:numPr>
        <w:jc w:val="both"/>
        <w:rPr>
          <w:rFonts w:ascii="Tahoma" w:eastAsia="Tahoma" w:hAnsi="Tahoma" w:cs="Tahoma"/>
        </w:rPr>
      </w:pPr>
      <w:r>
        <w:rPr>
          <w:rFonts w:ascii="Tahoma" w:eastAsia="Tahoma" w:hAnsi="Tahoma" w:cs="Tahoma"/>
        </w:rPr>
        <w:t>Se realizará una simulación de un evento real.</w:t>
      </w:r>
    </w:p>
    <w:p w14:paraId="66B18AA5" w14:textId="77777777" w:rsidR="007A4CFF" w:rsidRDefault="007A4CFF" w:rsidP="00BA7F0D">
      <w:pPr>
        <w:pStyle w:val="Prrafodelista"/>
        <w:numPr>
          <w:ilvl w:val="0"/>
          <w:numId w:val="36"/>
        </w:numPr>
        <w:jc w:val="both"/>
        <w:rPr>
          <w:rFonts w:ascii="Tahoma" w:eastAsia="Tahoma" w:hAnsi="Tahoma" w:cs="Tahoma"/>
        </w:rPr>
      </w:pPr>
      <w:r w:rsidRPr="00992493">
        <w:rPr>
          <w:rFonts w:ascii="Tahoma" w:eastAsia="Tahoma" w:hAnsi="Tahoma" w:cs="Tahoma"/>
        </w:rPr>
        <w:t>Se evalúa la reacción de la comunidad, al finalizar la simulación la comunidad se reunirá en un punto de encuentro donde los capacitadores realizarán sensibilización del ejercicio y algunos integrantes de los organismos de emergencia de manera personalizada y públicamente dará a conocer la reacción de la comunidad de manera específica. El evento se organizará para evaluar en conjunto con la comunidad si las actuaciones y/o decisiones fueron los correctos o no.</w:t>
      </w:r>
    </w:p>
    <w:p w14:paraId="6B3F0351" w14:textId="36886295" w:rsidR="00D420FA" w:rsidRDefault="000F01A1" w:rsidP="000A3F83">
      <w:pPr>
        <w:autoSpaceDE w:val="0"/>
        <w:autoSpaceDN w:val="0"/>
        <w:adjustRightInd w:val="0"/>
        <w:jc w:val="both"/>
        <w:rPr>
          <w:rFonts w:ascii="Tahoma" w:eastAsia="Tahoma" w:hAnsi="Tahoma" w:cs="Tahoma"/>
          <w:sz w:val="22"/>
          <w:szCs w:val="22"/>
        </w:rPr>
      </w:pPr>
      <w:r>
        <w:rPr>
          <w:rFonts w:ascii="Tahoma" w:eastAsia="Tahoma" w:hAnsi="Tahoma" w:cs="Tahoma"/>
          <w:sz w:val="22"/>
          <w:szCs w:val="22"/>
        </w:rPr>
        <w:lastRenderedPageBreak/>
        <w:t>El PGRIS y el PTEA 2020-2023 generan integralidad en el siguiente programa puesto que se articulan en la asesoría de los PRAES.</w:t>
      </w:r>
    </w:p>
    <w:p w14:paraId="0FD46F06" w14:textId="14CBB58E" w:rsidR="00DC37AB" w:rsidRPr="00DC37AB" w:rsidRDefault="00D420FA" w:rsidP="00D420FA">
      <w:pPr>
        <w:pStyle w:val="Ttulo2"/>
        <w:numPr>
          <w:ilvl w:val="0"/>
          <w:numId w:val="0"/>
        </w:numPr>
        <w:ind w:left="1080" w:hanging="360"/>
        <w:jc w:val="both"/>
        <w:rPr>
          <w:rFonts w:ascii="Tahoma" w:eastAsia="Tahoma" w:hAnsi="Tahoma" w:cs="Tahoma"/>
          <w:i w:val="0"/>
          <w:iCs w:val="0"/>
          <w:sz w:val="22"/>
          <w:szCs w:val="22"/>
        </w:rPr>
      </w:pPr>
      <w:bookmarkStart w:id="115" w:name="_Toc27652757"/>
      <w:r>
        <w:rPr>
          <w:rFonts w:ascii="Tahoma" w:eastAsia="Tahoma" w:hAnsi="Tahoma" w:cs="Tahoma"/>
          <w:i w:val="0"/>
          <w:iCs w:val="0"/>
          <w:sz w:val="22"/>
          <w:szCs w:val="22"/>
        </w:rPr>
        <w:t xml:space="preserve">5.4 </w:t>
      </w:r>
      <w:r w:rsidR="000A3F83" w:rsidRPr="00DC37AB">
        <w:rPr>
          <w:rFonts w:ascii="Tahoma" w:eastAsia="Tahoma" w:hAnsi="Tahoma" w:cs="Tahoma"/>
          <w:i w:val="0"/>
          <w:iCs w:val="0"/>
          <w:sz w:val="22"/>
          <w:szCs w:val="22"/>
        </w:rPr>
        <w:t>PROGRAMA 4: DEL PAPEL A LA ACCIÓN POR MÁS PRAES CUMPLIDOS.</w:t>
      </w:r>
      <w:bookmarkEnd w:id="115"/>
    </w:p>
    <w:p w14:paraId="4588A137" w14:textId="1F31713C" w:rsidR="000A3F83" w:rsidRPr="00DC37AB" w:rsidRDefault="00DC37AB" w:rsidP="00DC37AB">
      <w:pPr>
        <w:pStyle w:val="Ttulo3"/>
        <w:numPr>
          <w:ilvl w:val="0"/>
          <w:numId w:val="0"/>
        </w:numPr>
        <w:jc w:val="left"/>
        <w:rPr>
          <w:rFonts w:ascii="Tahoma" w:eastAsia="Tahoma" w:hAnsi="Tahoma" w:cs="Tahoma"/>
          <w:b w:val="0"/>
          <w:bCs w:val="0"/>
          <w:i/>
          <w:sz w:val="22"/>
          <w:szCs w:val="22"/>
        </w:rPr>
      </w:pPr>
      <w:bookmarkStart w:id="116" w:name="_Toc27652758"/>
      <w:r w:rsidRPr="00DC37AB">
        <w:rPr>
          <w:rFonts w:ascii="Tahoma" w:eastAsia="Tahoma" w:hAnsi="Tahoma" w:cs="Tahoma"/>
          <w:b w:val="0"/>
          <w:bCs w:val="0"/>
          <w:sz w:val="22"/>
          <w:szCs w:val="22"/>
        </w:rPr>
        <w:t xml:space="preserve">5.4.1 </w:t>
      </w:r>
      <w:r w:rsidR="000A3F83" w:rsidRPr="00DC37AB">
        <w:rPr>
          <w:rFonts w:ascii="Tahoma" w:eastAsia="Tahoma" w:hAnsi="Tahoma" w:cs="Tahoma"/>
          <w:b w:val="0"/>
          <w:bCs w:val="0"/>
          <w:sz w:val="22"/>
          <w:szCs w:val="22"/>
        </w:rPr>
        <w:t xml:space="preserve">PROYECTO 4.1. </w:t>
      </w:r>
      <w:r w:rsidR="00520B3F" w:rsidRPr="00520B3F">
        <w:rPr>
          <w:rFonts w:ascii="Tahoma" w:eastAsia="Tahoma" w:hAnsi="Tahoma" w:cs="Tahoma"/>
          <w:b w:val="0"/>
          <w:bCs w:val="0"/>
          <w:sz w:val="22"/>
          <w:szCs w:val="22"/>
        </w:rPr>
        <w:t>Seguimiento a las instituciones educativas durante la ejecución de los PRAES</w:t>
      </w:r>
      <w:r w:rsidR="00520B3F">
        <w:rPr>
          <w:rFonts w:ascii="Tahoma" w:eastAsia="Tahoma" w:hAnsi="Tahoma" w:cs="Tahoma"/>
          <w:b w:val="0"/>
          <w:bCs w:val="0"/>
          <w:sz w:val="22"/>
          <w:szCs w:val="22"/>
        </w:rPr>
        <w:t>.</w:t>
      </w:r>
      <w:bookmarkEnd w:id="116"/>
    </w:p>
    <w:p w14:paraId="259D9053" w14:textId="77777777" w:rsidR="000A3F83" w:rsidRPr="007D3D93" w:rsidRDefault="000A3F83" w:rsidP="000A3F83">
      <w:pPr>
        <w:jc w:val="both"/>
        <w:rPr>
          <w:rFonts w:ascii="Tahoma" w:eastAsia="Tahoma" w:hAnsi="Tahoma" w:cs="Tahoma"/>
          <w:sz w:val="22"/>
          <w:szCs w:val="22"/>
        </w:rPr>
      </w:pPr>
    </w:p>
    <w:p w14:paraId="28B695B9"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Objetivo</w:t>
      </w:r>
    </w:p>
    <w:p w14:paraId="7F9A9E50" w14:textId="77777777" w:rsidR="000A3F83" w:rsidRDefault="000A3F83" w:rsidP="000A3F83">
      <w:pPr>
        <w:jc w:val="both"/>
        <w:rPr>
          <w:rFonts w:ascii="Tahoma" w:eastAsia="Tahoma" w:hAnsi="Tahoma" w:cs="Tahoma"/>
          <w:b/>
          <w:sz w:val="22"/>
          <w:szCs w:val="22"/>
          <w:u w:val="single"/>
        </w:rPr>
      </w:pPr>
    </w:p>
    <w:p w14:paraId="6268D200" w14:textId="41DB9161" w:rsidR="000A3F83" w:rsidRDefault="00520B3F" w:rsidP="000A3F83">
      <w:pPr>
        <w:jc w:val="both"/>
        <w:rPr>
          <w:rFonts w:ascii="Tahoma" w:eastAsia="Tahoma" w:hAnsi="Tahoma" w:cs="Tahoma"/>
          <w:bCs/>
          <w:sz w:val="22"/>
          <w:szCs w:val="22"/>
        </w:rPr>
      </w:pPr>
      <w:r w:rsidRPr="00520B3F">
        <w:rPr>
          <w:rFonts w:ascii="Tahoma" w:eastAsia="Tahoma" w:hAnsi="Tahoma" w:cs="Tahoma"/>
          <w:bCs/>
          <w:sz w:val="22"/>
          <w:szCs w:val="22"/>
        </w:rPr>
        <w:t xml:space="preserve">Cumplimiento de los PRAES </w:t>
      </w:r>
      <w:r w:rsidR="007A4CFF">
        <w:rPr>
          <w:rFonts w:ascii="Tahoma" w:eastAsia="Tahoma" w:hAnsi="Tahoma" w:cs="Tahoma"/>
          <w:bCs/>
          <w:sz w:val="22"/>
          <w:szCs w:val="22"/>
        </w:rPr>
        <w:t>en</w:t>
      </w:r>
      <w:r w:rsidRPr="00520B3F">
        <w:rPr>
          <w:rFonts w:ascii="Tahoma" w:eastAsia="Tahoma" w:hAnsi="Tahoma" w:cs="Tahoma"/>
          <w:bCs/>
          <w:sz w:val="22"/>
          <w:szCs w:val="22"/>
        </w:rPr>
        <w:t xml:space="preserve"> las instituciones educativas durante este periodo</w:t>
      </w:r>
      <w:r w:rsidR="007A4CFF">
        <w:rPr>
          <w:rFonts w:ascii="Tahoma" w:eastAsia="Tahoma" w:hAnsi="Tahoma" w:cs="Tahoma"/>
          <w:bCs/>
          <w:sz w:val="22"/>
          <w:szCs w:val="22"/>
        </w:rPr>
        <w:t xml:space="preserve"> y el fortalecimiento del CIDEA como ente de seguimiento.</w:t>
      </w:r>
    </w:p>
    <w:p w14:paraId="60575776" w14:textId="77777777" w:rsidR="00520B3F" w:rsidRPr="007D3D93" w:rsidRDefault="00520B3F" w:rsidP="000A3F83">
      <w:pPr>
        <w:jc w:val="both"/>
        <w:rPr>
          <w:rFonts w:ascii="Tahoma" w:eastAsia="Tahoma" w:hAnsi="Tahoma" w:cs="Tahoma"/>
          <w:sz w:val="22"/>
          <w:szCs w:val="22"/>
        </w:rPr>
      </w:pPr>
    </w:p>
    <w:p w14:paraId="6A4D4508"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Meta</w:t>
      </w:r>
    </w:p>
    <w:p w14:paraId="315E277D" w14:textId="77777777" w:rsidR="000A3F83" w:rsidRDefault="000A3F83" w:rsidP="000A3F83">
      <w:pPr>
        <w:jc w:val="both"/>
        <w:rPr>
          <w:rFonts w:ascii="Tahoma" w:eastAsia="Tahoma" w:hAnsi="Tahoma" w:cs="Tahoma"/>
          <w:bCs/>
          <w:sz w:val="22"/>
          <w:szCs w:val="22"/>
        </w:rPr>
      </w:pPr>
    </w:p>
    <w:p w14:paraId="00F2B0A1" w14:textId="2330DE52" w:rsidR="000A3F83" w:rsidRDefault="00520B3F" w:rsidP="000A3F83">
      <w:pPr>
        <w:jc w:val="both"/>
        <w:rPr>
          <w:rFonts w:ascii="Tahoma" w:eastAsia="Tahoma" w:hAnsi="Tahoma" w:cs="Tahoma"/>
          <w:bCs/>
          <w:sz w:val="22"/>
          <w:szCs w:val="22"/>
        </w:rPr>
      </w:pPr>
      <w:r w:rsidRPr="00520B3F">
        <w:rPr>
          <w:rFonts w:ascii="Tahoma" w:eastAsia="Tahoma" w:hAnsi="Tahoma" w:cs="Tahoma"/>
          <w:bCs/>
          <w:sz w:val="22"/>
          <w:szCs w:val="22"/>
        </w:rPr>
        <w:t>El cumplimiento del treinta (30%) de los PRAES desarrollados en las comunidades educativas.</w:t>
      </w:r>
    </w:p>
    <w:p w14:paraId="24CDC7D5" w14:textId="77777777" w:rsidR="00520B3F" w:rsidRPr="007D3D93" w:rsidRDefault="00520B3F" w:rsidP="000A3F83">
      <w:pPr>
        <w:jc w:val="both"/>
        <w:rPr>
          <w:rFonts w:ascii="Tahoma" w:eastAsia="Tahoma" w:hAnsi="Tahoma" w:cs="Tahoma"/>
          <w:sz w:val="22"/>
          <w:szCs w:val="22"/>
        </w:rPr>
      </w:pPr>
    </w:p>
    <w:p w14:paraId="796EC2B0"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Impacto esperado</w:t>
      </w:r>
    </w:p>
    <w:p w14:paraId="292FCE9B" w14:textId="77777777" w:rsidR="000A3F83" w:rsidRDefault="000A3F83" w:rsidP="000A3F83">
      <w:pPr>
        <w:jc w:val="both"/>
        <w:rPr>
          <w:rFonts w:ascii="Tahoma" w:eastAsia="Tahoma" w:hAnsi="Tahoma" w:cs="Tahoma"/>
          <w:sz w:val="22"/>
          <w:szCs w:val="22"/>
        </w:rPr>
      </w:pPr>
    </w:p>
    <w:p w14:paraId="20B13FEF" w14:textId="76018148" w:rsidR="000A3F83" w:rsidRDefault="00520B3F" w:rsidP="000A3F83">
      <w:pPr>
        <w:jc w:val="both"/>
        <w:rPr>
          <w:rFonts w:ascii="Tahoma" w:eastAsia="Tahoma" w:hAnsi="Tahoma" w:cs="Tahoma"/>
          <w:sz w:val="22"/>
          <w:szCs w:val="22"/>
        </w:rPr>
      </w:pPr>
      <w:r w:rsidRPr="00520B3F">
        <w:rPr>
          <w:rFonts w:ascii="Tahoma" w:eastAsia="Tahoma" w:hAnsi="Tahoma" w:cs="Tahoma"/>
          <w:sz w:val="22"/>
          <w:szCs w:val="22"/>
        </w:rPr>
        <w:t>Cumplimiento y ejecución de los PRAES implementados en las instituciones educativas.</w:t>
      </w:r>
    </w:p>
    <w:p w14:paraId="32C9954D" w14:textId="77777777" w:rsidR="00520B3F" w:rsidRPr="007D3D93" w:rsidRDefault="00520B3F" w:rsidP="000A3F83">
      <w:pPr>
        <w:jc w:val="both"/>
        <w:rPr>
          <w:rFonts w:ascii="Tahoma" w:eastAsia="Tahoma" w:hAnsi="Tahoma" w:cs="Tahoma"/>
          <w:sz w:val="22"/>
          <w:szCs w:val="22"/>
        </w:rPr>
      </w:pPr>
    </w:p>
    <w:p w14:paraId="4AEE7C21"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Indicador de Gestión</w:t>
      </w:r>
    </w:p>
    <w:p w14:paraId="3A1CE2B1" w14:textId="77777777" w:rsidR="000A3F83" w:rsidRPr="007D3D93" w:rsidRDefault="000A3F83" w:rsidP="000A3F83">
      <w:pPr>
        <w:jc w:val="both"/>
        <w:rPr>
          <w:rFonts w:ascii="Tahoma" w:eastAsia="Tahoma" w:hAnsi="Tahoma" w:cs="Tahoma"/>
          <w:sz w:val="22"/>
          <w:szCs w:val="22"/>
        </w:rPr>
      </w:pPr>
    </w:p>
    <w:p w14:paraId="62DF8079" w14:textId="3BFF951A" w:rsidR="000A3F83" w:rsidRDefault="00520B3F" w:rsidP="000A3F83">
      <w:pPr>
        <w:jc w:val="both"/>
        <w:rPr>
          <w:rFonts w:ascii="Tahoma" w:eastAsia="Tahoma" w:hAnsi="Tahoma" w:cs="Tahoma"/>
          <w:sz w:val="22"/>
          <w:szCs w:val="22"/>
        </w:rPr>
      </w:pPr>
      <w:r w:rsidRPr="00520B3F">
        <w:rPr>
          <w:rFonts w:ascii="Tahoma" w:eastAsia="Tahoma" w:hAnsi="Tahoma" w:cs="Tahoma"/>
          <w:sz w:val="22"/>
          <w:szCs w:val="22"/>
        </w:rPr>
        <w:t>(Número de PRAES ejecutados/ Número Total de PRAES) *100</w:t>
      </w:r>
    </w:p>
    <w:p w14:paraId="5707DB1D" w14:textId="77777777" w:rsidR="00520B3F" w:rsidRPr="007D3D93" w:rsidRDefault="00520B3F" w:rsidP="000A3F83">
      <w:pPr>
        <w:jc w:val="both"/>
        <w:rPr>
          <w:rFonts w:ascii="Tahoma" w:eastAsia="Tahoma" w:hAnsi="Tahoma" w:cs="Tahoma"/>
          <w:sz w:val="22"/>
          <w:szCs w:val="22"/>
        </w:rPr>
      </w:pPr>
    </w:p>
    <w:p w14:paraId="33508025"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Etapas</w:t>
      </w:r>
    </w:p>
    <w:p w14:paraId="3250D6BF" w14:textId="77777777" w:rsidR="000A3F83" w:rsidRDefault="000A3F83" w:rsidP="000A3F83">
      <w:pPr>
        <w:jc w:val="both"/>
        <w:rPr>
          <w:rFonts w:ascii="Tahoma" w:eastAsia="Tahoma" w:hAnsi="Tahoma" w:cs="Tahoma"/>
          <w:sz w:val="22"/>
          <w:szCs w:val="22"/>
        </w:rPr>
      </w:pPr>
    </w:p>
    <w:p w14:paraId="1C1EFF79" w14:textId="77777777" w:rsidR="00AE3623" w:rsidRDefault="000A3F83" w:rsidP="00520B3F">
      <w:pPr>
        <w:jc w:val="both"/>
        <w:rPr>
          <w:rFonts w:ascii="Tahoma" w:eastAsia="Tahoma" w:hAnsi="Tahoma" w:cs="Tahoma"/>
          <w:sz w:val="22"/>
          <w:szCs w:val="22"/>
        </w:rPr>
      </w:pPr>
      <w:r>
        <w:rPr>
          <w:rFonts w:ascii="Tahoma" w:eastAsia="Tahoma" w:hAnsi="Tahoma" w:cs="Tahoma"/>
          <w:sz w:val="22"/>
          <w:szCs w:val="22"/>
        </w:rPr>
        <w:t xml:space="preserve">AÑO 1: </w:t>
      </w:r>
      <w:r w:rsidR="00520B3F" w:rsidRPr="00520B3F">
        <w:rPr>
          <w:rFonts w:ascii="Tahoma" w:eastAsia="Tahoma" w:hAnsi="Tahoma" w:cs="Tahoma"/>
          <w:sz w:val="22"/>
          <w:szCs w:val="22"/>
        </w:rPr>
        <w:t xml:space="preserve">1. Iniciando el año electivo solicitar presentación del Plan Operativo al PRAE al CIDEA y su </w:t>
      </w:r>
      <w:r w:rsidR="00AE3623" w:rsidRPr="00520B3F">
        <w:rPr>
          <w:rFonts w:ascii="Tahoma" w:eastAsia="Tahoma" w:hAnsi="Tahoma" w:cs="Tahoma"/>
          <w:sz w:val="22"/>
          <w:szCs w:val="22"/>
        </w:rPr>
        <w:t>trasversalización</w:t>
      </w:r>
      <w:r w:rsidR="00520B3F" w:rsidRPr="00520B3F">
        <w:rPr>
          <w:rFonts w:ascii="Tahoma" w:eastAsia="Tahoma" w:hAnsi="Tahoma" w:cs="Tahoma"/>
          <w:sz w:val="22"/>
          <w:szCs w:val="22"/>
        </w:rPr>
        <w:t xml:space="preserve"> en el PTEA.</w:t>
      </w:r>
    </w:p>
    <w:p w14:paraId="68F42E76" w14:textId="77777777" w:rsidR="00AE3623" w:rsidRDefault="00520B3F" w:rsidP="00520B3F">
      <w:pPr>
        <w:jc w:val="both"/>
        <w:rPr>
          <w:rFonts w:ascii="Tahoma" w:eastAsia="Tahoma" w:hAnsi="Tahoma" w:cs="Tahoma"/>
          <w:sz w:val="22"/>
          <w:szCs w:val="22"/>
        </w:rPr>
      </w:pPr>
      <w:r w:rsidRPr="00520B3F">
        <w:rPr>
          <w:rFonts w:ascii="Tahoma" w:eastAsia="Tahoma" w:hAnsi="Tahoma" w:cs="Tahoma"/>
          <w:sz w:val="22"/>
          <w:szCs w:val="22"/>
        </w:rPr>
        <w:t>2. Solicitar financiamiento de un proyecto PRAE anual en las que las instituciones educativas con propuestas de sus proyectos escolares para que estos sean presentados, evaluados y aprobados por el CIDEA</w:t>
      </w:r>
    </w:p>
    <w:p w14:paraId="7695B9B0" w14:textId="77777777" w:rsidR="00AE3623" w:rsidRDefault="00520B3F" w:rsidP="00520B3F">
      <w:pPr>
        <w:jc w:val="both"/>
        <w:rPr>
          <w:rFonts w:ascii="Tahoma" w:eastAsia="Tahoma" w:hAnsi="Tahoma" w:cs="Tahoma"/>
          <w:sz w:val="22"/>
          <w:szCs w:val="22"/>
        </w:rPr>
      </w:pPr>
      <w:r w:rsidRPr="00520B3F">
        <w:rPr>
          <w:rFonts w:ascii="Tahoma" w:eastAsia="Tahoma" w:hAnsi="Tahoma" w:cs="Tahoma"/>
          <w:sz w:val="22"/>
          <w:szCs w:val="22"/>
        </w:rPr>
        <w:t>3. Solicitud del cumplimiento al finalizar el año escolar al CIDEA</w:t>
      </w:r>
    </w:p>
    <w:p w14:paraId="108AFB02" w14:textId="2B4CC9DC" w:rsidR="00520B3F" w:rsidRPr="00520B3F" w:rsidRDefault="00520B3F" w:rsidP="00520B3F">
      <w:pPr>
        <w:jc w:val="both"/>
        <w:rPr>
          <w:rFonts w:ascii="Tahoma" w:eastAsia="Tahoma" w:hAnsi="Tahoma" w:cs="Tahoma"/>
          <w:sz w:val="22"/>
          <w:szCs w:val="22"/>
        </w:rPr>
      </w:pPr>
      <w:r w:rsidRPr="00520B3F">
        <w:rPr>
          <w:rFonts w:ascii="Tahoma" w:eastAsia="Tahoma" w:hAnsi="Tahoma" w:cs="Tahoma"/>
          <w:sz w:val="22"/>
          <w:szCs w:val="22"/>
        </w:rPr>
        <w:t>4. Solicitar a las Instituciones Educativas los resultados y evaluación del Plan Operativo desarrollado.</w:t>
      </w:r>
    </w:p>
    <w:p w14:paraId="3ECC3007" w14:textId="77777777" w:rsidR="00520B3F" w:rsidRPr="00520B3F" w:rsidRDefault="00520B3F" w:rsidP="00520B3F">
      <w:pPr>
        <w:jc w:val="both"/>
        <w:rPr>
          <w:rFonts w:ascii="Tahoma" w:eastAsia="Tahoma" w:hAnsi="Tahoma" w:cs="Tahoma"/>
          <w:sz w:val="22"/>
          <w:szCs w:val="22"/>
        </w:rPr>
      </w:pPr>
      <w:r w:rsidRPr="00520B3F">
        <w:rPr>
          <w:rFonts w:ascii="Tahoma" w:eastAsia="Tahoma" w:hAnsi="Tahoma" w:cs="Tahoma"/>
          <w:sz w:val="22"/>
          <w:szCs w:val="22"/>
        </w:rPr>
        <w:t>5. Se replica las actividades realizados en el año 1.</w:t>
      </w:r>
    </w:p>
    <w:p w14:paraId="74062605" w14:textId="77777777" w:rsidR="00520B3F" w:rsidRDefault="00520B3F" w:rsidP="00520B3F">
      <w:pPr>
        <w:jc w:val="both"/>
        <w:rPr>
          <w:rFonts w:ascii="Tahoma" w:eastAsia="Tahoma" w:hAnsi="Tahoma" w:cs="Tahoma"/>
          <w:sz w:val="22"/>
          <w:szCs w:val="22"/>
        </w:rPr>
      </w:pPr>
      <w:r w:rsidRPr="00520B3F">
        <w:rPr>
          <w:rFonts w:ascii="Tahoma" w:eastAsia="Tahoma" w:hAnsi="Tahoma" w:cs="Tahoma"/>
          <w:sz w:val="22"/>
          <w:szCs w:val="22"/>
        </w:rPr>
        <w:t>6. Análisis comparativos de los años anteriores, al finalizar cada año.</w:t>
      </w:r>
    </w:p>
    <w:p w14:paraId="755A33FA" w14:textId="509F18A6" w:rsidR="00520B3F" w:rsidRDefault="00520B3F" w:rsidP="00520B3F">
      <w:pPr>
        <w:jc w:val="both"/>
        <w:rPr>
          <w:rFonts w:ascii="Tahoma" w:eastAsia="Tahoma" w:hAnsi="Tahoma" w:cs="Tahoma"/>
          <w:sz w:val="22"/>
          <w:szCs w:val="22"/>
        </w:rPr>
      </w:pPr>
    </w:p>
    <w:p w14:paraId="3E29A2E7" w14:textId="07159CFA" w:rsidR="00CA4FDB" w:rsidRDefault="00CA4FDB" w:rsidP="00CA4FDB">
      <w:pPr>
        <w:jc w:val="both"/>
        <w:rPr>
          <w:rFonts w:ascii="Tahoma" w:eastAsia="Tahoma" w:hAnsi="Tahoma" w:cs="Tahoma"/>
          <w:bCs/>
          <w:sz w:val="22"/>
          <w:szCs w:val="22"/>
          <w:lang w:eastAsia="en-US"/>
        </w:rPr>
      </w:pPr>
      <w:r>
        <w:rPr>
          <w:rFonts w:ascii="Tahoma" w:eastAsia="Tahoma" w:hAnsi="Tahoma" w:cs="Tahoma"/>
          <w:bCs/>
          <w:sz w:val="22"/>
          <w:szCs w:val="22"/>
          <w:lang w:eastAsia="en-US"/>
        </w:rPr>
        <w:t>A nivel departamental con el Plan de Desarrollo Municipal de Facatativá, que promueve la protección y conservación de ecosistemas en Facatativá se propone el siguiente programa:</w:t>
      </w:r>
    </w:p>
    <w:p w14:paraId="02818721" w14:textId="77777777" w:rsidR="00CA4FDB" w:rsidRDefault="00CA4FDB" w:rsidP="00520B3F">
      <w:pPr>
        <w:jc w:val="both"/>
        <w:rPr>
          <w:rFonts w:ascii="Tahoma" w:eastAsia="Tahoma" w:hAnsi="Tahoma" w:cs="Tahoma"/>
          <w:sz w:val="22"/>
          <w:szCs w:val="22"/>
        </w:rPr>
      </w:pPr>
    </w:p>
    <w:p w14:paraId="3F8C4046" w14:textId="77777777" w:rsidR="00520B3F" w:rsidRPr="00520B3F" w:rsidRDefault="00520B3F" w:rsidP="00520B3F">
      <w:pPr>
        <w:jc w:val="both"/>
        <w:rPr>
          <w:rFonts w:ascii="Tahoma" w:eastAsia="Tahoma" w:hAnsi="Tahoma" w:cs="Tahoma"/>
          <w:b/>
          <w:bCs/>
          <w:sz w:val="22"/>
          <w:szCs w:val="22"/>
        </w:rPr>
      </w:pPr>
    </w:p>
    <w:p w14:paraId="2824BE49" w14:textId="00EC60DB" w:rsidR="000A3F83" w:rsidRPr="00E947F1" w:rsidRDefault="000A3F83" w:rsidP="00BA7F0D">
      <w:pPr>
        <w:pStyle w:val="Prrafodelista"/>
        <w:numPr>
          <w:ilvl w:val="1"/>
          <w:numId w:val="30"/>
        </w:numPr>
        <w:jc w:val="both"/>
        <w:outlineLvl w:val="2"/>
        <w:rPr>
          <w:rFonts w:ascii="Tahoma" w:eastAsia="Tahoma" w:hAnsi="Tahoma" w:cs="Tahoma"/>
          <w:i/>
        </w:rPr>
      </w:pPr>
      <w:bookmarkStart w:id="117" w:name="_Toc27652759"/>
      <w:r w:rsidRPr="00E947F1">
        <w:rPr>
          <w:rFonts w:ascii="Tahoma" w:eastAsia="Tahoma" w:hAnsi="Tahoma" w:cs="Tahoma"/>
          <w:b/>
          <w:bCs/>
        </w:rPr>
        <w:t xml:space="preserve">PROGRAMA 5: </w:t>
      </w:r>
      <w:r w:rsidR="00520B3F" w:rsidRPr="00E947F1">
        <w:rPr>
          <w:rFonts w:ascii="Tahoma" w:eastAsia="Tahoma" w:hAnsi="Tahoma" w:cs="Tahoma"/>
          <w:b/>
          <w:bCs/>
        </w:rPr>
        <w:t>CAPITANÍA DE FLORA EN FACATATIVÁ</w:t>
      </w:r>
      <w:bookmarkEnd w:id="117"/>
    </w:p>
    <w:p w14:paraId="783D886F" w14:textId="352C0848" w:rsidR="00520B3F" w:rsidRPr="00AE3623" w:rsidRDefault="00520B3F" w:rsidP="00520B3F">
      <w:pPr>
        <w:ind w:left="1080"/>
        <w:jc w:val="both"/>
        <w:outlineLvl w:val="2"/>
        <w:rPr>
          <w:rFonts w:ascii="Tahoma" w:eastAsia="Tahoma" w:hAnsi="Tahoma" w:cs="Tahoma"/>
          <w:b/>
          <w:sz w:val="20"/>
          <w:szCs w:val="20"/>
          <w:u w:val="single"/>
        </w:rPr>
      </w:pPr>
      <w:bookmarkStart w:id="118" w:name="_Toc27652760"/>
      <w:r w:rsidRPr="00AE3623">
        <w:rPr>
          <w:rFonts w:ascii="Tahoma" w:eastAsia="Tahoma" w:hAnsi="Tahoma" w:cs="Tahoma"/>
          <w:sz w:val="22"/>
          <w:szCs w:val="22"/>
        </w:rPr>
        <w:t>5.</w:t>
      </w:r>
      <w:r w:rsidR="00E947F1">
        <w:rPr>
          <w:rFonts w:ascii="Tahoma" w:eastAsia="Tahoma" w:hAnsi="Tahoma" w:cs="Tahoma"/>
          <w:sz w:val="22"/>
          <w:szCs w:val="22"/>
        </w:rPr>
        <w:t>5</w:t>
      </w:r>
      <w:r w:rsidRPr="00AE3623">
        <w:rPr>
          <w:rFonts w:ascii="Tahoma" w:eastAsia="Tahoma" w:hAnsi="Tahoma" w:cs="Tahoma"/>
          <w:sz w:val="22"/>
          <w:szCs w:val="22"/>
        </w:rPr>
        <w:t xml:space="preserve">.1 </w:t>
      </w:r>
      <w:r w:rsidR="000A3F83" w:rsidRPr="00AE3623">
        <w:rPr>
          <w:rFonts w:ascii="Tahoma" w:eastAsia="Tahoma" w:hAnsi="Tahoma" w:cs="Tahoma"/>
          <w:sz w:val="22"/>
          <w:szCs w:val="22"/>
        </w:rPr>
        <w:t xml:space="preserve">PROYECTO 5.1. </w:t>
      </w:r>
      <w:r w:rsidR="007A4CFF">
        <w:rPr>
          <w:rFonts w:ascii="Tahoma" w:eastAsia="Tahoma" w:hAnsi="Tahoma" w:cs="Tahoma"/>
          <w:sz w:val="22"/>
          <w:szCs w:val="22"/>
        </w:rPr>
        <w:t xml:space="preserve">Proceso educacional sobre </w:t>
      </w:r>
      <w:r w:rsidRPr="00AE3623">
        <w:rPr>
          <w:rFonts w:ascii="Tahoma" w:eastAsia="Tahoma" w:hAnsi="Tahoma" w:cs="Tahoma"/>
          <w:sz w:val="22"/>
          <w:szCs w:val="22"/>
        </w:rPr>
        <w:t>Recuperación de las especies nativas en el municipio</w:t>
      </w:r>
      <w:bookmarkEnd w:id="118"/>
    </w:p>
    <w:p w14:paraId="263BCABA" w14:textId="77777777" w:rsidR="00520B3F" w:rsidRDefault="00520B3F" w:rsidP="000A3F83">
      <w:pPr>
        <w:jc w:val="both"/>
        <w:rPr>
          <w:rFonts w:ascii="Tahoma" w:eastAsia="Tahoma" w:hAnsi="Tahoma" w:cs="Tahoma"/>
          <w:b/>
          <w:sz w:val="22"/>
          <w:szCs w:val="22"/>
          <w:u w:val="single"/>
        </w:rPr>
      </w:pPr>
    </w:p>
    <w:p w14:paraId="6253FFA7" w14:textId="6BA7FA5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Objetivo</w:t>
      </w:r>
    </w:p>
    <w:p w14:paraId="4B839C62" w14:textId="77777777" w:rsidR="000A3F83" w:rsidRDefault="000A3F83" w:rsidP="000A3F83">
      <w:pPr>
        <w:jc w:val="both"/>
        <w:rPr>
          <w:rFonts w:ascii="Tahoma" w:eastAsia="Tahoma" w:hAnsi="Tahoma" w:cs="Tahoma"/>
          <w:b/>
          <w:sz w:val="22"/>
          <w:szCs w:val="22"/>
          <w:u w:val="single"/>
        </w:rPr>
      </w:pPr>
    </w:p>
    <w:p w14:paraId="131338F7" w14:textId="55D22229" w:rsidR="000A3F83" w:rsidRPr="00D00555" w:rsidRDefault="007A4CFF" w:rsidP="000A3F83">
      <w:pPr>
        <w:jc w:val="both"/>
        <w:rPr>
          <w:rFonts w:ascii="Tahoma" w:eastAsia="Tahoma" w:hAnsi="Tahoma" w:cs="Tahoma"/>
          <w:bCs/>
          <w:sz w:val="22"/>
          <w:szCs w:val="22"/>
        </w:rPr>
      </w:pPr>
      <w:r>
        <w:rPr>
          <w:rFonts w:ascii="Tahoma" w:eastAsia="Tahoma" w:hAnsi="Tahoma" w:cs="Tahoma"/>
          <w:bCs/>
          <w:sz w:val="22"/>
          <w:szCs w:val="22"/>
        </w:rPr>
        <w:t>Realizar jornadas de sensibilización e involucran a la comunidad en r</w:t>
      </w:r>
      <w:r w:rsidR="00520B3F" w:rsidRPr="00520B3F">
        <w:rPr>
          <w:rFonts w:ascii="Tahoma" w:eastAsia="Tahoma" w:hAnsi="Tahoma" w:cs="Tahoma"/>
          <w:bCs/>
          <w:sz w:val="22"/>
          <w:szCs w:val="22"/>
        </w:rPr>
        <w:t>ecuperar espacios públicos con especies nativas que embellezcan a Facatativá</w:t>
      </w:r>
      <w:r w:rsidR="000A3F83">
        <w:rPr>
          <w:rFonts w:ascii="Tahoma" w:eastAsia="Tahoma" w:hAnsi="Tahoma" w:cs="Tahoma"/>
          <w:bCs/>
          <w:sz w:val="22"/>
          <w:szCs w:val="22"/>
        </w:rPr>
        <w:t>.</w:t>
      </w:r>
    </w:p>
    <w:p w14:paraId="637D1BA4" w14:textId="77777777" w:rsidR="000A3F83" w:rsidRPr="007D3D93" w:rsidRDefault="000A3F83" w:rsidP="000A3F83">
      <w:pPr>
        <w:jc w:val="both"/>
        <w:rPr>
          <w:rFonts w:ascii="Tahoma" w:eastAsia="Tahoma" w:hAnsi="Tahoma" w:cs="Tahoma"/>
          <w:sz w:val="22"/>
          <w:szCs w:val="22"/>
        </w:rPr>
      </w:pPr>
    </w:p>
    <w:p w14:paraId="519A6075"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Meta</w:t>
      </w:r>
    </w:p>
    <w:p w14:paraId="2A734857" w14:textId="77777777" w:rsidR="000A3F83" w:rsidRDefault="000A3F83" w:rsidP="000A3F83">
      <w:pPr>
        <w:jc w:val="both"/>
        <w:rPr>
          <w:rFonts w:ascii="Tahoma" w:eastAsia="Tahoma" w:hAnsi="Tahoma" w:cs="Tahoma"/>
          <w:bCs/>
          <w:sz w:val="22"/>
          <w:szCs w:val="22"/>
        </w:rPr>
      </w:pPr>
    </w:p>
    <w:p w14:paraId="11F4EF94" w14:textId="1DB37A34" w:rsidR="00520B3F" w:rsidRDefault="001813F0" w:rsidP="000A3F83">
      <w:pPr>
        <w:jc w:val="both"/>
        <w:rPr>
          <w:rFonts w:ascii="Tahoma" w:eastAsia="Tahoma" w:hAnsi="Tahoma" w:cs="Tahoma"/>
          <w:sz w:val="22"/>
          <w:szCs w:val="22"/>
        </w:rPr>
      </w:pPr>
      <w:r>
        <w:rPr>
          <w:rFonts w:ascii="Tahoma" w:eastAsia="Tahoma" w:hAnsi="Tahoma" w:cs="Tahoma"/>
          <w:sz w:val="22"/>
          <w:szCs w:val="22"/>
        </w:rPr>
        <w:t xml:space="preserve">Sensibilizar a la comunidad sobre la fauna de Facatativá y </w:t>
      </w:r>
      <w:r w:rsidR="00520B3F" w:rsidRPr="00520B3F">
        <w:rPr>
          <w:rFonts w:ascii="Tahoma" w:eastAsia="Tahoma" w:hAnsi="Tahoma" w:cs="Tahoma"/>
          <w:sz w:val="22"/>
          <w:szCs w:val="22"/>
        </w:rPr>
        <w:t>Aument</w:t>
      </w:r>
      <w:r>
        <w:rPr>
          <w:rFonts w:ascii="Tahoma" w:eastAsia="Tahoma" w:hAnsi="Tahoma" w:cs="Tahoma"/>
          <w:sz w:val="22"/>
          <w:szCs w:val="22"/>
        </w:rPr>
        <w:t>ar</w:t>
      </w:r>
      <w:r w:rsidR="00520B3F" w:rsidRPr="00520B3F">
        <w:rPr>
          <w:rFonts w:ascii="Tahoma" w:eastAsia="Tahoma" w:hAnsi="Tahoma" w:cs="Tahoma"/>
          <w:sz w:val="22"/>
          <w:szCs w:val="22"/>
        </w:rPr>
        <w:t xml:space="preserve"> las zonas recuperadas con especies nativas en un </w:t>
      </w:r>
      <w:r w:rsidR="007A4CFF">
        <w:rPr>
          <w:rFonts w:ascii="Tahoma" w:eastAsia="Tahoma" w:hAnsi="Tahoma" w:cs="Tahoma"/>
          <w:sz w:val="22"/>
          <w:szCs w:val="22"/>
        </w:rPr>
        <w:t>(</w:t>
      </w:r>
      <w:r w:rsidR="00520B3F" w:rsidRPr="00520B3F">
        <w:rPr>
          <w:rFonts w:ascii="Tahoma" w:eastAsia="Tahoma" w:hAnsi="Tahoma" w:cs="Tahoma"/>
          <w:sz w:val="22"/>
          <w:szCs w:val="22"/>
        </w:rPr>
        <w:t>60%</w:t>
      </w:r>
      <w:r w:rsidR="007A4CFF">
        <w:rPr>
          <w:rFonts w:ascii="Tahoma" w:eastAsia="Tahoma" w:hAnsi="Tahoma" w:cs="Tahoma"/>
          <w:sz w:val="22"/>
          <w:szCs w:val="22"/>
        </w:rPr>
        <w:t>)</w:t>
      </w:r>
      <w:r w:rsidR="00520B3F" w:rsidRPr="00520B3F">
        <w:rPr>
          <w:rFonts w:ascii="Tahoma" w:eastAsia="Tahoma" w:hAnsi="Tahoma" w:cs="Tahoma"/>
          <w:sz w:val="22"/>
          <w:szCs w:val="22"/>
        </w:rPr>
        <w:t xml:space="preserve">  </w:t>
      </w:r>
    </w:p>
    <w:p w14:paraId="0CA3578B" w14:textId="7C97BAFB"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Impacto esperado</w:t>
      </w:r>
    </w:p>
    <w:p w14:paraId="71622E0F" w14:textId="77777777" w:rsidR="000A3F83" w:rsidRDefault="000A3F83" w:rsidP="000A3F83">
      <w:pPr>
        <w:jc w:val="both"/>
        <w:rPr>
          <w:rFonts w:ascii="Tahoma" w:eastAsia="Tahoma" w:hAnsi="Tahoma" w:cs="Tahoma"/>
          <w:sz w:val="22"/>
          <w:szCs w:val="22"/>
        </w:rPr>
      </w:pPr>
    </w:p>
    <w:p w14:paraId="5E8DE8FD" w14:textId="77777777" w:rsidR="000A3F83" w:rsidRDefault="000A3F83" w:rsidP="000A3F83">
      <w:pPr>
        <w:jc w:val="both"/>
        <w:rPr>
          <w:rFonts w:ascii="Tahoma" w:eastAsia="Tahoma" w:hAnsi="Tahoma" w:cs="Tahoma"/>
          <w:sz w:val="22"/>
          <w:szCs w:val="22"/>
        </w:rPr>
      </w:pPr>
      <w:r>
        <w:rPr>
          <w:rFonts w:ascii="Tahoma" w:eastAsia="Tahoma" w:hAnsi="Tahoma" w:cs="Tahoma"/>
          <w:sz w:val="22"/>
          <w:szCs w:val="22"/>
        </w:rPr>
        <w:t>Aumento de las zonas recuperadas y sensibilización a través de las jornadas de recuperación.</w:t>
      </w:r>
    </w:p>
    <w:p w14:paraId="05300F5A" w14:textId="77777777" w:rsidR="000A3F83" w:rsidRPr="007D3D93" w:rsidRDefault="000A3F83" w:rsidP="000A3F83">
      <w:pPr>
        <w:jc w:val="both"/>
        <w:rPr>
          <w:rFonts w:ascii="Tahoma" w:eastAsia="Tahoma" w:hAnsi="Tahoma" w:cs="Tahoma"/>
          <w:sz w:val="22"/>
          <w:szCs w:val="22"/>
        </w:rPr>
      </w:pPr>
    </w:p>
    <w:p w14:paraId="1FC99037"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Indicador de Gestión</w:t>
      </w:r>
    </w:p>
    <w:p w14:paraId="12AE6161" w14:textId="77777777" w:rsidR="000A3F83" w:rsidRPr="007D3D93" w:rsidRDefault="000A3F83" w:rsidP="000A3F83">
      <w:pPr>
        <w:jc w:val="both"/>
        <w:rPr>
          <w:rFonts w:ascii="Tahoma" w:eastAsia="Tahoma" w:hAnsi="Tahoma" w:cs="Tahoma"/>
          <w:sz w:val="22"/>
          <w:szCs w:val="22"/>
        </w:rPr>
      </w:pPr>
    </w:p>
    <w:p w14:paraId="46DA8015" w14:textId="77777777" w:rsidR="000A3F83" w:rsidRDefault="000A3F83" w:rsidP="000A3F83">
      <w:pPr>
        <w:jc w:val="both"/>
        <w:rPr>
          <w:rFonts w:ascii="Tahoma" w:eastAsia="Tahoma" w:hAnsi="Tahoma" w:cs="Tahoma"/>
          <w:sz w:val="22"/>
          <w:szCs w:val="22"/>
        </w:rPr>
      </w:pPr>
      <w:r>
        <w:rPr>
          <w:rFonts w:ascii="Tahoma" w:eastAsia="Tahoma" w:hAnsi="Tahoma" w:cs="Tahoma"/>
          <w:sz w:val="22"/>
          <w:szCs w:val="22"/>
        </w:rPr>
        <w:t>(</w:t>
      </w:r>
      <w:r w:rsidRPr="00423FB2">
        <w:rPr>
          <w:rFonts w:ascii="Tahoma" w:eastAsia="Tahoma" w:hAnsi="Tahoma" w:cs="Tahoma"/>
          <w:sz w:val="22"/>
          <w:szCs w:val="22"/>
        </w:rPr>
        <w:t>Zonas ejecutadas/Zonas planeadas</w:t>
      </w:r>
      <w:r>
        <w:rPr>
          <w:rFonts w:ascii="Tahoma" w:eastAsia="Tahoma" w:hAnsi="Tahoma" w:cs="Tahoma"/>
          <w:sz w:val="22"/>
          <w:szCs w:val="22"/>
        </w:rPr>
        <w:t>) *100</w:t>
      </w:r>
    </w:p>
    <w:p w14:paraId="47708829" w14:textId="77777777" w:rsidR="000A3F83" w:rsidRPr="007D3D93" w:rsidRDefault="000A3F83" w:rsidP="000A3F83">
      <w:pPr>
        <w:jc w:val="both"/>
        <w:rPr>
          <w:rFonts w:ascii="Tahoma" w:eastAsia="Tahoma" w:hAnsi="Tahoma" w:cs="Tahoma"/>
          <w:sz w:val="22"/>
          <w:szCs w:val="22"/>
        </w:rPr>
      </w:pPr>
    </w:p>
    <w:p w14:paraId="43246144"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Etapas</w:t>
      </w:r>
    </w:p>
    <w:p w14:paraId="65B43568" w14:textId="5FC07CC4" w:rsidR="000A3F83" w:rsidRPr="00520B3F" w:rsidRDefault="000A3F83" w:rsidP="000A3F83">
      <w:pPr>
        <w:jc w:val="both"/>
        <w:rPr>
          <w:rFonts w:ascii="Tahoma" w:eastAsia="Tahoma" w:hAnsi="Tahoma" w:cs="Tahoma"/>
          <w:bCs/>
          <w:sz w:val="22"/>
          <w:szCs w:val="22"/>
        </w:rPr>
      </w:pPr>
    </w:p>
    <w:p w14:paraId="21974D78" w14:textId="401D12ED" w:rsidR="001813F0" w:rsidRPr="001813F0" w:rsidRDefault="001813F0" w:rsidP="00BA7F0D">
      <w:pPr>
        <w:pStyle w:val="Prrafodelista"/>
        <w:numPr>
          <w:ilvl w:val="0"/>
          <w:numId w:val="37"/>
        </w:numPr>
        <w:jc w:val="both"/>
        <w:rPr>
          <w:rFonts w:ascii="Tahoma" w:eastAsia="Tahoma" w:hAnsi="Tahoma" w:cs="Tahoma"/>
          <w:bCs/>
        </w:rPr>
      </w:pPr>
      <w:r w:rsidRPr="001813F0">
        <w:rPr>
          <w:rFonts w:ascii="Tahoma" w:eastAsia="Tahoma" w:hAnsi="Tahoma" w:cs="Tahoma"/>
          <w:bCs/>
        </w:rPr>
        <w:t>Elaboración del Plan Operativo, para la ejecución de las jornadas.</w:t>
      </w:r>
    </w:p>
    <w:p w14:paraId="6E14000F" w14:textId="77777777" w:rsidR="001813F0" w:rsidRPr="001813F0" w:rsidRDefault="00520B3F" w:rsidP="00BA7F0D">
      <w:pPr>
        <w:pStyle w:val="Prrafodelista"/>
        <w:numPr>
          <w:ilvl w:val="0"/>
          <w:numId w:val="37"/>
        </w:numPr>
        <w:jc w:val="both"/>
        <w:rPr>
          <w:rFonts w:ascii="Tahoma" w:eastAsia="Tahoma" w:hAnsi="Tahoma" w:cs="Tahoma"/>
          <w:bCs/>
        </w:rPr>
      </w:pPr>
      <w:r w:rsidRPr="001813F0">
        <w:rPr>
          <w:rFonts w:ascii="Tahoma" w:eastAsia="Tahoma" w:hAnsi="Tahoma" w:cs="Tahoma"/>
          <w:bCs/>
        </w:rPr>
        <w:t xml:space="preserve">Identificación de los espacios públicos para realizar intervención. </w:t>
      </w:r>
      <w:r w:rsidR="001813F0" w:rsidRPr="001813F0">
        <w:rPr>
          <w:rFonts w:ascii="Tahoma" w:eastAsia="Tahoma" w:hAnsi="Tahoma" w:cs="Tahoma"/>
          <w:bCs/>
        </w:rPr>
        <w:t xml:space="preserve">  </w:t>
      </w:r>
    </w:p>
    <w:p w14:paraId="3C9B377E" w14:textId="1A2DE76D" w:rsidR="00520B3F" w:rsidRPr="001813F0" w:rsidRDefault="00520B3F" w:rsidP="00BA7F0D">
      <w:pPr>
        <w:pStyle w:val="Prrafodelista"/>
        <w:numPr>
          <w:ilvl w:val="0"/>
          <w:numId w:val="37"/>
        </w:numPr>
        <w:jc w:val="both"/>
        <w:rPr>
          <w:rFonts w:ascii="Tahoma" w:eastAsia="Tahoma" w:hAnsi="Tahoma" w:cs="Tahoma"/>
          <w:bCs/>
        </w:rPr>
      </w:pPr>
      <w:r w:rsidRPr="001813F0">
        <w:rPr>
          <w:rFonts w:ascii="Tahoma" w:eastAsia="Tahoma" w:hAnsi="Tahoma" w:cs="Tahoma"/>
          <w:bCs/>
        </w:rPr>
        <w:t>Caracterización de la flora nativa del lugar que cumpla con las condiciones del espacio público.</w:t>
      </w:r>
    </w:p>
    <w:p w14:paraId="29ACB963" w14:textId="641F99C3" w:rsidR="00520B3F" w:rsidRPr="001813F0" w:rsidRDefault="00520B3F" w:rsidP="00BA7F0D">
      <w:pPr>
        <w:pStyle w:val="Prrafodelista"/>
        <w:numPr>
          <w:ilvl w:val="0"/>
          <w:numId w:val="37"/>
        </w:numPr>
        <w:jc w:val="both"/>
        <w:rPr>
          <w:rFonts w:ascii="Tahoma" w:eastAsia="Tahoma" w:hAnsi="Tahoma" w:cs="Tahoma"/>
          <w:bCs/>
        </w:rPr>
      </w:pPr>
      <w:r w:rsidRPr="001813F0">
        <w:rPr>
          <w:rFonts w:ascii="Tahoma" w:eastAsia="Tahoma" w:hAnsi="Tahoma" w:cs="Tahoma"/>
          <w:bCs/>
        </w:rPr>
        <w:t>Inscripción de voluntarios, con la entrega de insumos y equipos de protección personal.</w:t>
      </w:r>
    </w:p>
    <w:p w14:paraId="6250D1EC" w14:textId="0F35C535" w:rsidR="00520B3F" w:rsidRPr="001813F0" w:rsidRDefault="00520B3F" w:rsidP="00BA7F0D">
      <w:pPr>
        <w:pStyle w:val="Prrafodelista"/>
        <w:numPr>
          <w:ilvl w:val="0"/>
          <w:numId w:val="37"/>
        </w:numPr>
        <w:jc w:val="both"/>
        <w:rPr>
          <w:rFonts w:ascii="Tahoma" w:eastAsia="Tahoma" w:hAnsi="Tahoma" w:cs="Tahoma"/>
          <w:bCs/>
        </w:rPr>
      </w:pPr>
      <w:r w:rsidRPr="001813F0">
        <w:rPr>
          <w:rFonts w:ascii="Tahoma" w:eastAsia="Tahoma" w:hAnsi="Tahoma" w:cs="Tahoma"/>
          <w:bCs/>
        </w:rPr>
        <w:t>Jornadas de siembra y sensibilización para la comunidad, con el objetivo de generar sentido de pertenecía por la flora del lugar.</w:t>
      </w:r>
    </w:p>
    <w:p w14:paraId="12479102" w14:textId="76C6A429" w:rsidR="00AE3623" w:rsidRPr="001813F0" w:rsidRDefault="00520B3F" w:rsidP="00BA7F0D">
      <w:pPr>
        <w:pStyle w:val="Prrafodelista"/>
        <w:numPr>
          <w:ilvl w:val="0"/>
          <w:numId w:val="37"/>
        </w:numPr>
        <w:jc w:val="both"/>
        <w:rPr>
          <w:rFonts w:ascii="Tahoma" w:eastAsia="Tahoma" w:hAnsi="Tahoma" w:cs="Tahoma"/>
          <w:bCs/>
        </w:rPr>
      </w:pPr>
      <w:r w:rsidRPr="001813F0">
        <w:rPr>
          <w:rFonts w:ascii="Tahoma" w:eastAsia="Tahoma" w:hAnsi="Tahoma" w:cs="Tahoma"/>
          <w:bCs/>
        </w:rPr>
        <w:t>Mantenimiento y seguimiento de las zonas recuperadas.</w:t>
      </w:r>
    </w:p>
    <w:p w14:paraId="767F5C44" w14:textId="5257FB88" w:rsidR="00520B3F" w:rsidRPr="001813F0" w:rsidRDefault="00520B3F" w:rsidP="00BA7F0D">
      <w:pPr>
        <w:pStyle w:val="Prrafodelista"/>
        <w:numPr>
          <w:ilvl w:val="0"/>
          <w:numId w:val="37"/>
        </w:numPr>
        <w:jc w:val="both"/>
        <w:rPr>
          <w:rFonts w:ascii="Tahoma" w:eastAsia="Tahoma" w:hAnsi="Tahoma" w:cs="Tahoma"/>
          <w:bCs/>
        </w:rPr>
      </w:pPr>
      <w:r w:rsidRPr="001813F0">
        <w:rPr>
          <w:rFonts w:ascii="Tahoma" w:eastAsia="Tahoma" w:hAnsi="Tahoma" w:cs="Tahoma"/>
          <w:bCs/>
        </w:rPr>
        <w:t>Vallas informativas sobre la flora representativa del municipio.</w:t>
      </w:r>
    </w:p>
    <w:p w14:paraId="48A7E611" w14:textId="74710C5C" w:rsidR="00520B3F" w:rsidRPr="00520B3F" w:rsidRDefault="00520B3F" w:rsidP="000A3F83">
      <w:pPr>
        <w:jc w:val="both"/>
        <w:rPr>
          <w:rFonts w:ascii="Tahoma" w:eastAsia="Tahoma" w:hAnsi="Tahoma" w:cs="Tahoma"/>
          <w:bCs/>
          <w:sz w:val="22"/>
          <w:szCs w:val="22"/>
        </w:rPr>
      </w:pPr>
    </w:p>
    <w:p w14:paraId="2D4ACFC5" w14:textId="51866ABF" w:rsidR="000A3F83" w:rsidRPr="006D4D3E" w:rsidRDefault="000A3F83" w:rsidP="00BA7F0D">
      <w:pPr>
        <w:pStyle w:val="Ttulo2"/>
        <w:numPr>
          <w:ilvl w:val="1"/>
          <w:numId w:val="30"/>
        </w:numPr>
        <w:jc w:val="both"/>
        <w:rPr>
          <w:rFonts w:ascii="Tahoma" w:eastAsia="Tahoma" w:hAnsi="Tahoma" w:cs="Tahoma"/>
          <w:i w:val="0"/>
          <w:iCs w:val="0"/>
          <w:sz w:val="22"/>
          <w:szCs w:val="22"/>
        </w:rPr>
      </w:pPr>
      <w:bookmarkStart w:id="119" w:name="_Toc27652761"/>
      <w:r w:rsidRPr="006D4D3E">
        <w:rPr>
          <w:rFonts w:ascii="Tahoma" w:eastAsia="Tahoma" w:hAnsi="Tahoma" w:cs="Tahoma"/>
          <w:i w:val="0"/>
          <w:iCs w:val="0"/>
          <w:sz w:val="22"/>
          <w:szCs w:val="22"/>
        </w:rPr>
        <w:t>PROGRAMA 6: NEGOCIOS MÁS VERDES</w:t>
      </w:r>
      <w:bookmarkEnd w:id="119"/>
    </w:p>
    <w:p w14:paraId="3F212012" w14:textId="77777777" w:rsidR="000A3F83" w:rsidRPr="00472ADB" w:rsidRDefault="000A3F83" w:rsidP="000A3F83">
      <w:pPr>
        <w:pStyle w:val="Prrafodelista"/>
        <w:jc w:val="both"/>
        <w:rPr>
          <w:rFonts w:ascii="Tahoma" w:eastAsia="Tahoma" w:hAnsi="Tahoma" w:cs="Tahoma"/>
        </w:rPr>
      </w:pPr>
    </w:p>
    <w:p w14:paraId="2A118080" w14:textId="364EA9CA" w:rsidR="000A3F83" w:rsidRPr="000A3F83" w:rsidRDefault="000A3F83" w:rsidP="00BA7F0D">
      <w:pPr>
        <w:pStyle w:val="Prrafodelista"/>
        <w:numPr>
          <w:ilvl w:val="2"/>
          <w:numId w:val="30"/>
        </w:numPr>
        <w:jc w:val="both"/>
        <w:outlineLvl w:val="2"/>
        <w:rPr>
          <w:rFonts w:ascii="Tahoma" w:eastAsia="Tahoma" w:hAnsi="Tahoma" w:cs="Tahoma"/>
        </w:rPr>
      </w:pPr>
      <w:bookmarkStart w:id="120" w:name="_Toc27652762"/>
      <w:r w:rsidRPr="000A3F83">
        <w:rPr>
          <w:rFonts w:ascii="Tahoma" w:eastAsia="Tahoma" w:hAnsi="Tahoma" w:cs="Tahoma"/>
        </w:rPr>
        <w:t xml:space="preserve">PROYECTO 6.1. </w:t>
      </w:r>
      <w:r w:rsidR="00520B3F" w:rsidRPr="00520B3F">
        <w:rPr>
          <w:rFonts w:ascii="Tahoma" w:eastAsia="Tahoma" w:hAnsi="Tahoma" w:cs="Tahoma"/>
        </w:rPr>
        <w:t>Capacitaciones sobre huella hídrica y ecológica</w:t>
      </w:r>
      <w:r w:rsidR="00520B3F">
        <w:rPr>
          <w:rFonts w:ascii="Tahoma" w:eastAsia="Tahoma" w:hAnsi="Tahoma" w:cs="Tahoma"/>
        </w:rPr>
        <w:t>.</w:t>
      </w:r>
      <w:bookmarkEnd w:id="120"/>
    </w:p>
    <w:p w14:paraId="7C7B705C"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Objetivo</w:t>
      </w:r>
    </w:p>
    <w:p w14:paraId="26926CAA" w14:textId="77777777" w:rsidR="000A3F83" w:rsidRDefault="000A3F83" w:rsidP="000A3F83">
      <w:pPr>
        <w:jc w:val="both"/>
        <w:rPr>
          <w:rFonts w:ascii="Tahoma" w:eastAsia="Tahoma" w:hAnsi="Tahoma" w:cs="Tahoma"/>
          <w:b/>
          <w:sz w:val="22"/>
          <w:szCs w:val="22"/>
          <w:u w:val="single"/>
        </w:rPr>
      </w:pPr>
    </w:p>
    <w:p w14:paraId="1B715C28" w14:textId="78A4D899" w:rsidR="000A3F83" w:rsidRDefault="00520B3F" w:rsidP="000A3F83">
      <w:pPr>
        <w:jc w:val="both"/>
        <w:rPr>
          <w:rFonts w:ascii="Tahoma" w:eastAsia="Tahoma" w:hAnsi="Tahoma" w:cs="Tahoma"/>
          <w:bCs/>
          <w:sz w:val="22"/>
          <w:szCs w:val="22"/>
        </w:rPr>
      </w:pPr>
      <w:r w:rsidRPr="00520B3F">
        <w:rPr>
          <w:rFonts w:ascii="Tahoma" w:eastAsia="Tahoma" w:hAnsi="Tahoma" w:cs="Tahoma"/>
          <w:bCs/>
          <w:sz w:val="22"/>
          <w:szCs w:val="22"/>
        </w:rPr>
        <w:t>Aumento de medidas sostenibles en los establecimientos comerciales, comunidad e instituciones educativas en el municipio de Facatativá.</w:t>
      </w:r>
    </w:p>
    <w:p w14:paraId="67165EF7" w14:textId="77777777" w:rsidR="00520B3F" w:rsidRPr="007D3D93" w:rsidRDefault="00520B3F" w:rsidP="000A3F83">
      <w:pPr>
        <w:jc w:val="both"/>
        <w:rPr>
          <w:rFonts w:ascii="Tahoma" w:eastAsia="Tahoma" w:hAnsi="Tahoma" w:cs="Tahoma"/>
          <w:sz w:val="22"/>
          <w:szCs w:val="22"/>
        </w:rPr>
      </w:pPr>
    </w:p>
    <w:p w14:paraId="66E93C6D"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Meta</w:t>
      </w:r>
    </w:p>
    <w:p w14:paraId="1CC00FE5" w14:textId="77777777" w:rsidR="000A3F83" w:rsidRDefault="000A3F83" w:rsidP="000A3F83">
      <w:pPr>
        <w:jc w:val="both"/>
        <w:rPr>
          <w:rFonts w:ascii="Tahoma" w:eastAsia="Tahoma" w:hAnsi="Tahoma" w:cs="Tahoma"/>
          <w:bCs/>
          <w:sz w:val="22"/>
          <w:szCs w:val="22"/>
        </w:rPr>
      </w:pPr>
    </w:p>
    <w:p w14:paraId="06D993F7" w14:textId="2D834596" w:rsidR="000A3F83" w:rsidRDefault="00520B3F" w:rsidP="000A3F83">
      <w:pPr>
        <w:jc w:val="both"/>
        <w:rPr>
          <w:rFonts w:ascii="Tahoma" w:eastAsia="Tahoma" w:hAnsi="Tahoma" w:cs="Tahoma"/>
          <w:sz w:val="22"/>
          <w:szCs w:val="22"/>
        </w:rPr>
      </w:pPr>
      <w:r w:rsidRPr="00520B3F">
        <w:rPr>
          <w:rFonts w:ascii="Tahoma" w:eastAsia="Tahoma" w:hAnsi="Tahoma" w:cs="Tahoma"/>
          <w:sz w:val="22"/>
          <w:szCs w:val="22"/>
        </w:rPr>
        <w:t>Lograr capacitar al 45% de la población en el municipio de Facatativá</w:t>
      </w:r>
      <w:r w:rsidR="00093C98">
        <w:rPr>
          <w:rFonts w:ascii="Tahoma" w:eastAsia="Tahoma" w:hAnsi="Tahoma" w:cs="Tahoma"/>
          <w:sz w:val="22"/>
          <w:szCs w:val="22"/>
        </w:rPr>
        <w:t xml:space="preserve"> en huella hídrica y ecológica.</w:t>
      </w:r>
    </w:p>
    <w:p w14:paraId="2B0C4495" w14:textId="77777777" w:rsidR="00520B3F" w:rsidRPr="007D3D93" w:rsidRDefault="00520B3F" w:rsidP="000A3F83">
      <w:pPr>
        <w:jc w:val="both"/>
        <w:rPr>
          <w:rFonts w:ascii="Tahoma" w:eastAsia="Tahoma" w:hAnsi="Tahoma" w:cs="Tahoma"/>
          <w:sz w:val="22"/>
          <w:szCs w:val="22"/>
        </w:rPr>
      </w:pPr>
    </w:p>
    <w:p w14:paraId="640E2C24"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Impacto esperado</w:t>
      </w:r>
    </w:p>
    <w:p w14:paraId="0EC050E0" w14:textId="77777777" w:rsidR="000A3F83" w:rsidRDefault="000A3F83" w:rsidP="000A3F83">
      <w:pPr>
        <w:jc w:val="both"/>
        <w:rPr>
          <w:rFonts w:ascii="Tahoma" w:eastAsia="Tahoma" w:hAnsi="Tahoma" w:cs="Tahoma"/>
          <w:sz w:val="22"/>
          <w:szCs w:val="22"/>
        </w:rPr>
      </w:pPr>
    </w:p>
    <w:p w14:paraId="192E805A" w14:textId="140AC842" w:rsidR="000A3F83" w:rsidRDefault="00093C98" w:rsidP="000A3F83">
      <w:pPr>
        <w:jc w:val="both"/>
        <w:rPr>
          <w:rFonts w:ascii="Tahoma" w:eastAsia="Tahoma" w:hAnsi="Tahoma" w:cs="Tahoma"/>
          <w:sz w:val="22"/>
          <w:szCs w:val="22"/>
        </w:rPr>
      </w:pPr>
      <w:r>
        <w:rPr>
          <w:rFonts w:ascii="Tahoma" w:eastAsia="Tahoma" w:hAnsi="Tahoma" w:cs="Tahoma"/>
          <w:sz w:val="22"/>
          <w:szCs w:val="22"/>
        </w:rPr>
        <w:t>Disminuir la huella ecológica y fo</w:t>
      </w:r>
      <w:r w:rsidR="00520B3F" w:rsidRPr="00520B3F">
        <w:rPr>
          <w:rFonts w:ascii="Tahoma" w:eastAsia="Tahoma" w:hAnsi="Tahoma" w:cs="Tahoma"/>
          <w:sz w:val="22"/>
          <w:szCs w:val="22"/>
        </w:rPr>
        <w:t>mentar medidas sostenibles en el municipio de Facatativá</w:t>
      </w:r>
      <w:r>
        <w:rPr>
          <w:rFonts w:ascii="Tahoma" w:eastAsia="Tahoma" w:hAnsi="Tahoma" w:cs="Tahoma"/>
          <w:sz w:val="22"/>
          <w:szCs w:val="22"/>
        </w:rPr>
        <w:t>.</w:t>
      </w:r>
    </w:p>
    <w:p w14:paraId="480CA99C" w14:textId="77777777" w:rsidR="00520B3F" w:rsidRPr="007D3D93" w:rsidRDefault="00520B3F" w:rsidP="000A3F83">
      <w:pPr>
        <w:jc w:val="both"/>
        <w:rPr>
          <w:rFonts w:ascii="Tahoma" w:eastAsia="Tahoma" w:hAnsi="Tahoma" w:cs="Tahoma"/>
          <w:sz w:val="22"/>
          <w:szCs w:val="22"/>
        </w:rPr>
      </w:pPr>
    </w:p>
    <w:p w14:paraId="27FEC59B"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Indicador de Gestión</w:t>
      </w:r>
    </w:p>
    <w:p w14:paraId="73EF8BAB" w14:textId="77777777" w:rsidR="000A3F83" w:rsidRPr="007D3D93" w:rsidRDefault="000A3F83" w:rsidP="000A3F83">
      <w:pPr>
        <w:jc w:val="both"/>
        <w:rPr>
          <w:rFonts w:ascii="Tahoma" w:eastAsia="Tahoma" w:hAnsi="Tahoma" w:cs="Tahoma"/>
          <w:sz w:val="22"/>
          <w:szCs w:val="22"/>
        </w:rPr>
      </w:pPr>
    </w:p>
    <w:p w14:paraId="49BFA309" w14:textId="73B73C71" w:rsidR="000A3F83" w:rsidRDefault="00154C6A" w:rsidP="000A3F83">
      <w:pPr>
        <w:jc w:val="both"/>
        <w:rPr>
          <w:rFonts w:ascii="Tahoma" w:eastAsia="Tahoma" w:hAnsi="Tahoma" w:cs="Tahoma"/>
          <w:sz w:val="22"/>
          <w:szCs w:val="22"/>
        </w:rPr>
      </w:pPr>
      <w:r>
        <w:rPr>
          <w:rFonts w:ascii="Tahoma" w:eastAsia="Tahoma" w:hAnsi="Tahoma" w:cs="Tahoma"/>
          <w:sz w:val="22"/>
          <w:szCs w:val="22"/>
        </w:rPr>
        <w:t>(</w:t>
      </w:r>
      <w:r w:rsidR="00520B3F" w:rsidRPr="00520B3F">
        <w:rPr>
          <w:rFonts w:ascii="Tahoma" w:eastAsia="Tahoma" w:hAnsi="Tahoma" w:cs="Tahoma"/>
          <w:sz w:val="22"/>
          <w:szCs w:val="22"/>
        </w:rPr>
        <w:t>Número total de población/ Numero de población capacitada</w:t>
      </w:r>
      <w:r>
        <w:rPr>
          <w:rFonts w:ascii="Tahoma" w:eastAsia="Tahoma" w:hAnsi="Tahoma" w:cs="Tahoma"/>
          <w:sz w:val="22"/>
          <w:szCs w:val="22"/>
        </w:rPr>
        <w:t>)</w:t>
      </w:r>
      <w:r w:rsidR="00520B3F" w:rsidRPr="00520B3F">
        <w:rPr>
          <w:rFonts w:ascii="Tahoma" w:eastAsia="Tahoma" w:hAnsi="Tahoma" w:cs="Tahoma"/>
          <w:sz w:val="22"/>
          <w:szCs w:val="22"/>
        </w:rPr>
        <w:t xml:space="preserve"> * 100</w:t>
      </w:r>
    </w:p>
    <w:p w14:paraId="04ADE083" w14:textId="77777777" w:rsidR="00520B3F" w:rsidRPr="007D3D93" w:rsidRDefault="00520B3F" w:rsidP="000A3F83">
      <w:pPr>
        <w:jc w:val="both"/>
        <w:rPr>
          <w:rFonts w:ascii="Tahoma" w:eastAsia="Tahoma" w:hAnsi="Tahoma" w:cs="Tahoma"/>
          <w:sz w:val="22"/>
          <w:szCs w:val="22"/>
        </w:rPr>
      </w:pPr>
    </w:p>
    <w:p w14:paraId="57DE6024"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Etapas</w:t>
      </w:r>
    </w:p>
    <w:p w14:paraId="091B370C" w14:textId="77777777" w:rsidR="000A3F83" w:rsidRPr="007D3D93" w:rsidRDefault="000A3F83" w:rsidP="000A3F83">
      <w:pPr>
        <w:jc w:val="both"/>
        <w:rPr>
          <w:rFonts w:ascii="Tahoma" w:eastAsia="Tahoma" w:hAnsi="Tahoma" w:cs="Tahoma"/>
          <w:b/>
          <w:sz w:val="22"/>
          <w:szCs w:val="22"/>
          <w:u w:val="single"/>
        </w:rPr>
      </w:pPr>
    </w:p>
    <w:p w14:paraId="4A518972" w14:textId="6A5F6119" w:rsidR="00154C6A" w:rsidRDefault="00154C6A" w:rsidP="00520B3F">
      <w:pPr>
        <w:pStyle w:val="Prrafodelista"/>
        <w:autoSpaceDE w:val="0"/>
        <w:autoSpaceDN w:val="0"/>
        <w:adjustRightInd w:val="0"/>
        <w:jc w:val="both"/>
        <w:rPr>
          <w:rFonts w:ascii="Tahoma" w:eastAsia="Tahoma" w:hAnsi="Tahoma" w:cs="Tahoma"/>
          <w:lang w:eastAsia="es-ES"/>
        </w:rPr>
      </w:pPr>
      <w:r>
        <w:rPr>
          <w:rFonts w:ascii="Tahoma" w:eastAsia="Tahoma" w:hAnsi="Tahoma" w:cs="Tahoma"/>
          <w:lang w:eastAsia="es-ES"/>
        </w:rPr>
        <w:t>PLANEACIÓN:</w:t>
      </w:r>
    </w:p>
    <w:p w14:paraId="681CEB33" w14:textId="3877EBAE" w:rsidR="00154C6A" w:rsidRDefault="00154C6A" w:rsidP="00520B3F">
      <w:pPr>
        <w:pStyle w:val="Prrafodelista"/>
        <w:autoSpaceDE w:val="0"/>
        <w:autoSpaceDN w:val="0"/>
        <w:adjustRightInd w:val="0"/>
        <w:jc w:val="both"/>
        <w:rPr>
          <w:rFonts w:ascii="Tahoma" w:eastAsia="Tahoma" w:hAnsi="Tahoma" w:cs="Tahoma"/>
          <w:lang w:eastAsia="es-ES"/>
        </w:rPr>
      </w:pPr>
    </w:p>
    <w:p w14:paraId="6B99381E" w14:textId="17A9012C" w:rsidR="00154C6A" w:rsidRDefault="00154C6A" w:rsidP="00BA7F0D">
      <w:pPr>
        <w:pStyle w:val="Prrafodelista"/>
        <w:numPr>
          <w:ilvl w:val="0"/>
          <w:numId w:val="40"/>
        </w:numPr>
        <w:autoSpaceDE w:val="0"/>
        <w:autoSpaceDN w:val="0"/>
        <w:adjustRightInd w:val="0"/>
        <w:jc w:val="both"/>
        <w:rPr>
          <w:rFonts w:ascii="Tahoma" w:eastAsia="Tahoma" w:hAnsi="Tahoma" w:cs="Tahoma"/>
          <w:lang w:eastAsia="es-ES"/>
        </w:rPr>
      </w:pPr>
      <w:r>
        <w:rPr>
          <w:rFonts w:ascii="Tahoma" w:eastAsia="Tahoma" w:hAnsi="Tahoma" w:cs="Tahoma"/>
          <w:lang w:eastAsia="es-ES"/>
        </w:rPr>
        <w:t>Elaboración del Plan Operativo.</w:t>
      </w:r>
    </w:p>
    <w:p w14:paraId="5D9A40F0" w14:textId="0A6F18F5" w:rsidR="00520B3F" w:rsidRPr="00520B3F" w:rsidRDefault="00520B3F" w:rsidP="00BA7F0D">
      <w:pPr>
        <w:pStyle w:val="Prrafodelista"/>
        <w:numPr>
          <w:ilvl w:val="0"/>
          <w:numId w:val="40"/>
        </w:numPr>
        <w:autoSpaceDE w:val="0"/>
        <w:autoSpaceDN w:val="0"/>
        <w:adjustRightInd w:val="0"/>
        <w:jc w:val="both"/>
        <w:rPr>
          <w:rFonts w:ascii="Tahoma" w:eastAsia="Tahoma" w:hAnsi="Tahoma" w:cs="Tahoma"/>
          <w:lang w:eastAsia="es-ES"/>
        </w:rPr>
      </w:pPr>
      <w:r w:rsidRPr="00520B3F">
        <w:rPr>
          <w:rFonts w:ascii="Tahoma" w:eastAsia="Tahoma" w:hAnsi="Tahoma" w:cs="Tahoma"/>
          <w:lang w:eastAsia="es-ES"/>
        </w:rPr>
        <w:t xml:space="preserve">Implementación del cronograma </w:t>
      </w:r>
      <w:r w:rsidR="00154C6A">
        <w:rPr>
          <w:rFonts w:ascii="Tahoma" w:eastAsia="Tahoma" w:hAnsi="Tahoma" w:cs="Tahoma"/>
          <w:lang w:eastAsia="es-ES"/>
        </w:rPr>
        <w:t xml:space="preserve">y el contenido programático </w:t>
      </w:r>
      <w:r w:rsidRPr="00520B3F">
        <w:rPr>
          <w:rFonts w:ascii="Tahoma" w:eastAsia="Tahoma" w:hAnsi="Tahoma" w:cs="Tahoma"/>
          <w:lang w:eastAsia="es-ES"/>
        </w:rPr>
        <w:t>para la realización del proyecto</w:t>
      </w:r>
      <w:r w:rsidR="00154C6A">
        <w:rPr>
          <w:rFonts w:ascii="Tahoma" w:eastAsia="Tahoma" w:hAnsi="Tahoma" w:cs="Tahoma"/>
          <w:lang w:eastAsia="es-ES"/>
        </w:rPr>
        <w:t>.</w:t>
      </w:r>
    </w:p>
    <w:p w14:paraId="01BA16F3" w14:textId="51F07B3A" w:rsidR="00520B3F" w:rsidRDefault="00520B3F" w:rsidP="00BA7F0D">
      <w:pPr>
        <w:pStyle w:val="Prrafodelista"/>
        <w:numPr>
          <w:ilvl w:val="0"/>
          <w:numId w:val="40"/>
        </w:numPr>
        <w:autoSpaceDE w:val="0"/>
        <w:autoSpaceDN w:val="0"/>
        <w:adjustRightInd w:val="0"/>
        <w:jc w:val="both"/>
        <w:rPr>
          <w:rFonts w:ascii="Tahoma" w:eastAsia="Tahoma" w:hAnsi="Tahoma" w:cs="Tahoma"/>
          <w:lang w:eastAsia="es-ES"/>
        </w:rPr>
      </w:pPr>
      <w:r w:rsidRPr="00520B3F">
        <w:rPr>
          <w:rFonts w:ascii="Tahoma" w:eastAsia="Tahoma" w:hAnsi="Tahoma" w:cs="Tahoma"/>
          <w:lang w:eastAsia="es-ES"/>
        </w:rPr>
        <w:t>Identificar las zonas comerciales</w:t>
      </w:r>
      <w:r w:rsidR="00154C6A">
        <w:rPr>
          <w:rFonts w:ascii="Tahoma" w:eastAsia="Tahoma" w:hAnsi="Tahoma" w:cs="Tahoma"/>
          <w:lang w:eastAsia="es-ES"/>
        </w:rPr>
        <w:t>, institucionales y comunitarias</w:t>
      </w:r>
      <w:r w:rsidRPr="00520B3F">
        <w:rPr>
          <w:rFonts w:ascii="Tahoma" w:eastAsia="Tahoma" w:hAnsi="Tahoma" w:cs="Tahoma"/>
          <w:lang w:eastAsia="es-ES"/>
        </w:rPr>
        <w:t xml:space="preserve"> importantes del municipio.</w:t>
      </w:r>
    </w:p>
    <w:p w14:paraId="1136BB29" w14:textId="499EA071" w:rsidR="00154C6A" w:rsidRDefault="00154C6A" w:rsidP="00520B3F">
      <w:pPr>
        <w:pStyle w:val="Prrafodelista"/>
        <w:autoSpaceDE w:val="0"/>
        <w:autoSpaceDN w:val="0"/>
        <w:adjustRightInd w:val="0"/>
        <w:jc w:val="both"/>
        <w:rPr>
          <w:rFonts w:ascii="Tahoma" w:eastAsia="Tahoma" w:hAnsi="Tahoma" w:cs="Tahoma"/>
          <w:lang w:eastAsia="es-ES"/>
        </w:rPr>
      </w:pPr>
    </w:p>
    <w:p w14:paraId="657DF660" w14:textId="16D48B79" w:rsidR="00154C6A" w:rsidRDefault="00154C6A" w:rsidP="00520B3F">
      <w:pPr>
        <w:pStyle w:val="Prrafodelista"/>
        <w:autoSpaceDE w:val="0"/>
        <w:autoSpaceDN w:val="0"/>
        <w:adjustRightInd w:val="0"/>
        <w:jc w:val="both"/>
        <w:rPr>
          <w:rFonts w:ascii="Tahoma" w:eastAsia="Tahoma" w:hAnsi="Tahoma" w:cs="Tahoma"/>
          <w:lang w:eastAsia="es-ES"/>
        </w:rPr>
      </w:pPr>
      <w:r>
        <w:rPr>
          <w:rFonts w:ascii="Tahoma" w:eastAsia="Tahoma" w:hAnsi="Tahoma" w:cs="Tahoma"/>
          <w:lang w:eastAsia="es-ES"/>
        </w:rPr>
        <w:t>ESTRATEGIA COMUNICATIVA:</w:t>
      </w:r>
    </w:p>
    <w:p w14:paraId="72F7643D" w14:textId="17CD7CB6" w:rsidR="00154C6A" w:rsidRDefault="00154C6A" w:rsidP="00520B3F">
      <w:pPr>
        <w:pStyle w:val="Prrafodelista"/>
        <w:autoSpaceDE w:val="0"/>
        <w:autoSpaceDN w:val="0"/>
        <w:adjustRightInd w:val="0"/>
        <w:jc w:val="both"/>
        <w:rPr>
          <w:rFonts w:ascii="Tahoma" w:eastAsia="Tahoma" w:hAnsi="Tahoma" w:cs="Tahoma"/>
          <w:lang w:eastAsia="es-ES"/>
        </w:rPr>
      </w:pPr>
    </w:p>
    <w:p w14:paraId="19DBBD1A" w14:textId="0293B8E3" w:rsidR="00154C6A" w:rsidRDefault="00154C6A" w:rsidP="00BA7F0D">
      <w:pPr>
        <w:pStyle w:val="Prrafodelista"/>
        <w:numPr>
          <w:ilvl w:val="0"/>
          <w:numId w:val="39"/>
        </w:numPr>
        <w:jc w:val="both"/>
        <w:rPr>
          <w:rFonts w:ascii="Tahoma" w:eastAsia="Tahoma" w:hAnsi="Tahoma" w:cs="Tahoma"/>
        </w:rPr>
      </w:pPr>
      <w:r w:rsidRPr="00583D9A">
        <w:rPr>
          <w:rFonts w:ascii="Tahoma" w:eastAsia="Tahoma" w:hAnsi="Tahoma" w:cs="Tahoma"/>
        </w:rPr>
        <w:t xml:space="preserve">Piezas comunicativas y cuñas radiales sobre las medidas </w:t>
      </w:r>
      <w:r>
        <w:rPr>
          <w:rFonts w:ascii="Tahoma" w:eastAsia="Tahoma" w:hAnsi="Tahoma" w:cs="Tahoma"/>
        </w:rPr>
        <w:t>los cursos de huella hídrica y huella ecológica y canales alternos como redes sociales, perifoneo para la difusión.</w:t>
      </w:r>
    </w:p>
    <w:p w14:paraId="666E1BA0" w14:textId="2926C655" w:rsidR="00154C6A" w:rsidRDefault="00154C6A" w:rsidP="00154C6A">
      <w:pPr>
        <w:pStyle w:val="Prrafodelista"/>
        <w:jc w:val="both"/>
        <w:rPr>
          <w:rFonts w:ascii="Tahoma" w:eastAsia="Tahoma" w:hAnsi="Tahoma" w:cs="Tahoma"/>
        </w:rPr>
      </w:pPr>
    </w:p>
    <w:p w14:paraId="4F93725C" w14:textId="6B8779B3" w:rsidR="00154C6A" w:rsidRDefault="00154C6A" w:rsidP="00154C6A">
      <w:pPr>
        <w:pStyle w:val="Prrafodelista"/>
        <w:jc w:val="both"/>
        <w:rPr>
          <w:rFonts w:ascii="Tahoma" w:eastAsia="Tahoma" w:hAnsi="Tahoma" w:cs="Tahoma"/>
        </w:rPr>
      </w:pPr>
      <w:r>
        <w:rPr>
          <w:rFonts w:ascii="Tahoma" w:eastAsia="Tahoma" w:hAnsi="Tahoma" w:cs="Tahoma"/>
        </w:rPr>
        <w:t>EJECUCIÓN:</w:t>
      </w:r>
    </w:p>
    <w:p w14:paraId="4754BC3E" w14:textId="18C665E0" w:rsidR="00154C6A" w:rsidRDefault="00154C6A" w:rsidP="00154C6A">
      <w:pPr>
        <w:pStyle w:val="Prrafodelista"/>
        <w:jc w:val="both"/>
        <w:rPr>
          <w:rFonts w:ascii="Tahoma" w:eastAsia="Tahoma" w:hAnsi="Tahoma" w:cs="Tahoma"/>
        </w:rPr>
      </w:pPr>
    </w:p>
    <w:p w14:paraId="0E3F0391" w14:textId="5BA60AE9" w:rsidR="00154C6A" w:rsidRPr="00583D9A" w:rsidRDefault="00154C6A" w:rsidP="00BA7F0D">
      <w:pPr>
        <w:pStyle w:val="Prrafodelista"/>
        <w:numPr>
          <w:ilvl w:val="0"/>
          <w:numId w:val="38"/>
        </w:numPr>
        <w:jc w:val="both"/>
        <w:rPr>
          <w:rFonts w:ascii="Tahoma" w:eastAsia="Tahoma" w:hAnsi="Tahoma" w:cs="Tahoma"/>
        </w:rPr>
      </w:pPr>
      <w:r>
        <w:rPr>
          <w:rFonts w:ascii="Tahoma" w:eastAsia="Tahoma" w:hAnsi="Tahoma" w:cs="Tahoma"/>
        </w:rPr>
        <w:t>Convocatoria e Inscripciones.</w:t>
      </w:r>
    </w:p>
    <w:p w14:paraId="0A1E7444" w14:textId="0BFD79F8" w:rsidR="00154C6A" w:rsidRDefault="00520B3F" w:rsidP="00BA7F0D">
      <w:pPr>
        <w:pStyle w:val="Prrafodelista"/>
        <w:numPr>
          <w:ilvl w:val="0"/>
          <w:numId w:val="38"/>
        </w:numPr>
        <w:autoSpaceDE w:val="0"/>
        <w:autoSpaceDN w:val="0"/>
        <w:adjustRightInd w:val="0"/>
        <w:jc w:val="both"/>
        <w:rPr>
          <w:rFonts w:ascii="Tahoma" w:eastAsia="Tahoma" w:hAnsi="Tahoma" w:cs="Tahoma"/>
          <w:lang w:eastAsia="es-ES"/>
        </w:rPr>
      </w:pPr>
      <w:r w:rsidRPr="00520B3F">
        <w:rPr>
          <w:rFonts w:ascii="Tahoma" w:eastAsia="Tahoma" w:hAnsi="Tahoma" w:cs="Tahoma"/>
          <w:lang w:eastAsia="es-ES"/>
        </w:rPr>
        <w:t>Crear jornadas que involucren a los comerciantes, instituciones educativas y comunidad para realizar sensibilización en huella hídrica y ecológica</w:t>
      </w:r>
      <w:r w:rsidR="00154C6A">
        <w:rPr>
          <w:rFonts w:ascii="Tahoma" w:eastAsia="Tahoma" w:hAnsi="Tahoma" w:cs="Tahoma"/>
          <w:lang w:eastAsia="es-ES"/>
        </w:rPr>
        <w:t>, e</w:t>
      </w:r>
      <w:r w:rsidRPr="00520B3F">
        <w:rPr>
          <w:rFonts w:ascii="Tahoma" w:eastAsia="Tahoma" w:hAnsi="Tahoma" w:cs="Tahoma"/>
          <w:lang w:eastAsia="es-ES"/>
        </w:rPr>
        <w:t>n conjunto con las universidades y SENA</w:t>
      </w:r>
      <w:r w:rsidR="00154C6A">
        <w:rPr>
          <w:rFonts w:ascii="Tahoma" w:eastAsia="Tahoma" w:hAnsi="Tahoma" w:cs="Tahoma"/>
          <w:lang w:eastAsia="es-ES"/>
        </w:rPr>
        <w:t>.</w:t>
      </w:r>
    </w:p>
    <w:p w14:paraId="163CD319" w14:textId="7828903D" w:rsidR="00154C6A" w:rsidRDefault="00154C6A" w:rsidP="00BA7F0D">
      <w:pPr>
        <w:pStyle w:val="Prrafodelista"/>
        <w:numPr>
          <w:ilvl w:val="0"/>
          <w:numId w:val="38"/>
        </w:numPr>
        <w:autoSpaceDE w:val="0"/>
        <w:autoSpaceDN w:val="0"/>
        <w:adjustRightInd w:val="0"/>
        <w:jc w:val="both"/>
        <w:rPr>
          <w:rFonts w:ascii="Tahoma" w:eastAsia="Tahoma" w:hAnsi="Tahoma" w:cs="Tahoma"/>
          <w:lang w:eastAsia="es-ES"/>
        </w:rPr>
      </w:pPr>
      <w:r>
        <w:rPr>
          <w:rFonts w:ascii="Tahoma" w:eastAsia="Tahoma" w:hAnsi="Tahoma" w:cs="Tahoma"/>
          <w:lang w:eastAsia="es-ES"/>
        </w:rPr>
        <w:t>Finalización del curso.</w:t>
      </w:r>
    </w:p>
    <w:p w14:paraId="473261B5" w14:textId="5E94BDC6" w:rsidR="00154C6A" w:rsidRPr="00154C6A" w:rsidRDefault="00154C6A" w:rsidP="00BA7F0D">
      <w:pPr>
        <w:pStyle w:val="Prrafodelista"/>
        <w:numPr>
          <w:ilvl w:val="0"/>
          <w:numId w:val="38"/>
        </w:numPr>
        <w:autoSpaceDE w:val="0"/>
        <w:autoSpaceDN w:val="0"/>
        <w:adjustRightInd w:val="0"/>
        <w:jc w:val="both"/>
        <w:rPr>
          <w:rFonts w:ascii="Tahoma" w:eastAsia="Tahoma" w:hAnsi="Tahoma" w:cs="Tahoma"/>
          <w:lang w:eastAsia="es-ES"/>
        </w:rPr>
      </w:pPr>
      <w:r>
        <w:rPr>
          <w:rFonts w:ascii="Tahoma" w:eastAsia="Tahoma" w:hAnsi="Tahoma" w:cs="Tahoma"/>
          <w:lang w:eastAsia="es-ES"/>
        </w:rPr>
        <w:t>Entrega de certificados.</w:t>
      </w:r>
    </w:p>
    <w:p w14:paraId="4949B6A0" w14:textId="77777777" w:rsidR="000A3F83" w:rsidRPr="00C353B1" w:rsidRDefault="000A3F83" w:rsidP="006D4D3E">
      <w:pPr>
        <w:pStyle w:val="Prrafodelista"/>
        <w:autoSpaceDE w:val="0"/>
        <w:autoSpaceDN w:val="0"/>
        <w:adjustRightInd w:val="0"/>
        <w:jc w:val="both"/>
        <w:outlineLvl w:val="2"/>
        <w:rPr>
          <w:rFonts w:ascii="Tahoma" w:eastAsia="Tahoma" w:hAnsi="Tahoma" w:cs="Tahoma"/>
        </w:rPr>
      </w:pPr>
    </w:p>
    <w:p w14:paraId="2FCD6ABF" w14:textId="41D766D6" w:rsidR="000A3F83" w:rsidRPr="00520B3F" w:rsidRDefault="000A3F83" w:rsidP="00BA7F0D">
      <w:pPr>
        <w:pStyle w:val="Prrafodelista"/>
        <w:numPr>
          <w:ilvl w:val="2"/>
          <w:numId w:val="30"/>
        </w:numPr>
        <w:jc w:val="both"/>
        <w:outlineLvl w:val="2"/>
        <w:rPr>
          <w:rFonts w:ascii="Tahoma" w:eastAsia="Tahoma" w:hAnsi="Tahoma" w:cs="Tahoma"/>
        </w:rPr>
      </w:pPr>
      <w:bookmarkStart w:id="121" w:name="_Toc27652763"/>
      <w:r w:rsidRPr="00520B3F">
        <w:rPr>
          <w:rFonts w:ascii="Tahoma" w:eastAsia="Tahoma" w:hAnsi="Tahoma" w:cs="Tahoma"/>
        </w:rPr>
        <w:t xml:space="preserve">PROYECTO 6.2. </w:t>
      </w:r>
      <w:r w:rsidR="00520B3F" w:rsidRPr="00520B3F">
        <w:rPr>
          <w:rFonts w:ascii="Tahoma" w:eastAsia="Tahoma" w:hAnsi="Tahoma" w:cs="Tahoma"/>
        </w:rPr>
        <w:t>Negocios verdes en el municipio de Facatativá</w:t>
      </w:r>
      <w:bookmarkEnd w:id="121"/>
    </w:p>
    <w:p w14:paraId="7684EF3C"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lastRenderedPageBreak/>
        <w:t>Objetivo</w:t>
      </w:r>
    </w:p>
    <w:p w14:paraId="64DAC66F" w14:textId="77777777" w:rsidR="000A3F83" w:rsidRDefault="000A3F83" w:rsidP="000A3F83">
      <w:pPr>
        <w:jc w:val="both"/>
        <w:rPr>
          <w:rFonts w:ascii="Tahoma" w:eastAsia="Tahoma" w:hAnsi="Tahoma" w:cs="Tahoma"/>
          <w:b/>
          <w:sz w:val="22"/>
          <w:szCs w:val="22"/>
          <w:u w:val="single"/>
        </w:rPr>
      </w:pPr>
    </w:p>
    <w:p w14:paraId="37FB710F" w14:textId="02FCE624" w:rsidR="000A3F83" w:rsidRPr="00586B0D" w:rsidRDefault="000A3F83" w:rsidP="000A3F83">
      <w:pPr>
        <w:jc w:val="both"/>
        <w:rPr>
          <w:rFonts w:ascii="Tahoma" w:eastAsia="Tahoma" w:hAnsi="Tahoma" w:cs="Tahoma"/>
          <w:bCs/>
          <w:sz w:val="22"/>
          <w:szCs w:val="22"/>
        </w:rPr>
      </w:pPr>
      <w:r w:rsidRPr="00586B0D">
        <w:rPr>
          <w:rFonts w:ascii="Tahoma" w:eastAsia="Tahoma" w:hAnsi="Tahoma" w:cs="Tahoma"/>
          <w:bCs/>
          <w:sz w:val="22"/>
          <w:szCs w:val="22"/>
        </w:rPr>
        <w:t>Promover los negocios verdes en el municipio de Facatativá</w:t>
      </w:r>
      <w:r w:rsidR="00360172">
        <w:rPr>
          <w:rFonts w:ascii="Tahoma" w:eastAsia="Tahoma" w:hAnsi="Tahoma" w:cs="Tahoma"/>
          <w:bCs/>
          <w:sz w:val="22"/>
          <w:szCs w:val="22"/>
        </w:rPr>
        <w:t xml:space="preserve"> con la implementación de procesos formativos en educación ambiental y negocios verdes.</w:t>
      </w:r>
    </w:p>
    <w:p w14:paraId="442D1308" w14:textId="77777777" w:rsidR="000A3F83" w:rsidRPr="007D3D93" w:rsidRDefault="000A3F83" w:rsidP="000A3F83">
      <w:pPr>
        <w:jc w:val="both"/>
        <w:rPr>
          <w:rFonts w:ascii="Tahoma" w:eastAsia="Tahoma" w:hAnsi="Tahoma" w:cs="Tahoma"/>
          <w:sz w:val="22"/>
          <w:szCs w:val="22"/>
        </w:rPr>
      </w:pPr>
    </w:p>
    <w:p w14:paraId="103FF7CB"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Meta</w:t>
      </w:r>
    </w:p>
    <w:p w14:paraId="0111F114" w14:textId="77777777" w:rsidR="000A3F83" w:rsidRDefault="000A3F83" w:rsidP="000A3F83">
      <w:pPr>
        <w:jc w:val="both"/>
        <w:rPr>
          <w:rFonts w:ascii="Tahoma" w:eastAsia="Tahoma" w:hAnsi="Tahoma" w:cs="Tahoma"/>
          <w:bCs/>
          <w:sz w:val="22"/>
          <w:szCs w:val="22"/>
        </w:rPr>
      </w:pPr>
    </w:p>
    <w:p w14:paraId="2A602148" w14:textId="31BA320A" w:rsidR="000A3F83" w:rsidRDefault="00520B3F" w:rsidP="000A3F83">
      <w:pPr>
        <w:jc w:val="both"/>
        <w:rPr>
          <w:rFonts w:ascii="Tahoma" w:eastAsia="Tahoma" w:hAnsi="Tahoma" w:cs="Tahoma"/>
          <w:sz w:val="22"/>
          <w:szCs w:val="22"/>
        </w:rPr>
      </w:pPr>
      <w:r w:rsidRPr="00520B3F">
        <w:rPr>
          <w:rFonts w:ascii="Tahoma" w:eastAsia="Tahoma" w:hAnsi="Tahoma" w:cs="Tahoma"/>
          <w:sz w:val="22"/>
          <w:szCs w:val="22"/>
        </w:rPr>
        <w:t>Realizar dos (2) Jornadas anuales para la promoción de Negocios verdes en Facatativá</w:t>
      </w:r>
    </w:p>
    <w:p w14:paraId="4F1E6A85" w14:textId="77777777" w:rsidR="00520B3F" w:rsidRPr="007D3D93" w:rsidRDefault="00520B3F" w:rsidP="000A3F83">
      <w:pPr>
        <w:jc w:val="both"/>
        <w:rPr>
          <w:rFonts w:ascii="Tahoma" w:eastAsia="Tahoma" w:hAnsi="Tahoma" w:cs="Tahoma"/>
          <w:sz w:val="22"/>
          <w:szCs w:val="22"/>
        </w:rPr>
      </w:pPr>
    </w:p>
    <w:p w14:paraId="44E9A00F"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Impacto esperado</w:t>
      </w:r>
    </w:p>
    <w:p w14:paraId="51AE39ED" w14:textId="77777777" w:rsidR="000A3F83" w:rsidRDefault="000A3F83" w:rsidP="000A3F83">
      <w:pPr>
        <w:jc w:val="both"/>
        <w:rPr>
          <w:rFonts w:ascii="Tahoma" w:eastAsia="Tahoma" w:hAnsi="Tahoma" w:cs="Tahoma"/>
          <w:sz w:val="22"/>
          <w:szCs w:val="22"/>
        </w:rPr>
      </w:pPr>
    </w:p>
    <w:p w14:paraId="71763E1C" w14:textId="638B2DAE" w:rsidR="000A3F83" w:rsidRDefault="00520B3F" w:rsidP="000A3F83">
      <w:pPr>
        <w:jc w:val="both"/>
        <w:rPr>
          <w:rFonts w:ascii="Tahoma" w:eastAsia="Tahoma" w:hAnsi="Tahoma" w:cs="Tahoma"/>
          <w:sz w:val="22"/>
          <w:szCs w:val="22"/>
        </w:rPr>
      </w:pPr>
      <w:r w:rsidRPr="00520B3F">
        <w:rPr>
          <w:rFonts w:ascii="Tahoma" w:eastAsia="Tahoma" w:hAnsi="Tahoma" w:cs="Tahoma"/>
          <w:sz w:val="22"/>
          <w:szCs w:val="22"/>
        </w:rPr>
        <w:t>Promover los negocios verdes en el municipio de Facatativá.</w:t>
      </w:r>
    </w:p>
    <w:p w14:paraId="6D64601F" w14:textId="77777777" w:rsidR="00520B3F" w:rsidRPr="007D3D93" w:rsidRDefault="00520B3F" w:rsidP="000A3F83">
      <w:pPr>
        <w:jc w:val="both"/>
        <w:rPr>
          <w:rFonts w:ascii="Tahoma" w:eastAsia="Tahoma" w:hAnsi="Tahoma" w:cs="Tahoma"/>
          <w:sz w:val="22"/>
          <w:szCs w:val="22"/>
        </w:rPr>
      </w:pPr>
    </w:p>
    <w:p w14:paraId="60399ED2"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Indicador de Gestión</w:t>
      </w:r>
    </w:p>
    <w:p w14:paraId="1D8ED8CD" w14:textId="77777777" w:rsidR="000A3F83" w:rsidRPr="007D3D93" w:rsidRDefault="000A3F83" w:rsidP="000A3F83">
      <w:pPr>
        <w:jc w:val="both"/>
        <w:rPr>
          <w:rFonts w:ascii="Tahoma" w:eastAsia="Tahoma" w:hAnsi="Tahoma" w:cs="Tahoma"/>
          <w:sz w:val="22"/>
          <w:szCs w:val="22"/>
        </w:rPr>
      </w:pPr>
    </w:p>
    <w:p w14:paraId="3E5ED41D" w14:textId="2B3E7E72" w:rsidR="000A3F83" w:rsidRDefault="00360172" w:rsidP="000A3F83">
      <w:pPr>
        <w:jc w:val="both"/>
        <w:rPr>
          <w:rFonts w:ascii="Tahoma" w:eastAsia="Tahoma" w:hAnsi="Tahoma" w:cs="Tahoma"/>
          <w:sz w:val="22"/>
          <w:szCs w:val="22"/>
        </w:rPr>
      </w:pPr>
      <w:r>
        <w:rPr>
          <w:rFonts w:ascii="Tahoma" w:eastAsia="Tahoma" w:hAnsi="Tahoma" w:cs="Tahoma"/>
          <w:sz w:val="22"/>
          <w:szCs w:val="22"/>
        </w:rPr>
        <w:t>(</w:t>
      </w:r>
      <w:r w:rsidR="00520B3F" w:rsidRPr="00520B3F">
        <w:rPr>
          <w:rFonts w:ascii="Tahoma" w:eastAsia="Tahoma" w:hAnsi="Tahoma" w:cs="Tahoma"/>
          <w:sz w:val="22"/>
          <w:szCs w:val="22"/>
        </w:rPr>
        <w:t>N</w:t>
      </w:r>
      <w:r>
        <w:rPr>
          <w:rFonts w:ascii="Tahoma" w:eastAsia="Tahoma" w:hAnsi="Tahoma" w:cs="Tahoma"/>
          <w:sz w:val="22"/>
          <w:szCs w:val="22"/>
        </w:rPr>
        <w:t>ú</w:t>
      </w:r>
      <w:r w:rsidR="00520B3F" w:rsidRPr="00520B3F">
        <w:rPr>
          <w:rFonts w:ascii="Tahoma" w:eastAsia="Tahoma" w:hAnsi="Tahoma" w:cs="Tahoma"/>
          <w:sz w:val="22"/>
          <w:szCs w:val="22"/>
        </w:rPr>
        <w:t>mero de jornadas planeadas/N</w:t>
      </w:r>
      <w:r>
        <w:rPr>
          <w:rFonts w:ascii="Tahoma" w:eastAsia="Tahoma" w:hAnsi="Tahoma" w:cs="Tahoma"/>
          <w:sz w:val="22"/>
          <w:szCs w:val="22"/>
        </w:rPr>
        <w:t>ú</w:t>
      </w:r>
      <w:r w:rsidR="00520B3F" w:rsidRPr="00520B3F">
        <w:rPr>
          <w:rFonts w:ascii="Tahoma" w:eastAsia="Tahoma" w:hAnsi="Tahoma" w:cs="Tahoma"/>
          <w:sz w:val="22"/>
          <w:szCs w:val="22"/>
        </w:rPr>
        <w:t>mero de Jornadas ejecutadas</w:t>
      </w:r>
      <w:r>
        <w:rPr>
          <w:rFonts w:ascii="Tahoma" w:eastAsia="Tahoma" w:hAnsi="Tahoma" w:cs="Tahoma"/>
          <w:sz w:val="22"/>
          <w:szCs w:val="22"/>
        </w:rPr>
        <w:t>)</w:t>
      </w:r>
      <w:r w:rsidR="00520B3F" w:rsidRPr="00520B3F">
        <w:rPr>
          <w:rFonts w:ascii="Tahoma" w:eastAsia="Tahoma" w:hAnsi="Tahoma" w:cs="Tahoma"/>
          <w:sz w:val="22"/>
          <w:szCs w:val="22"/>
        </w:rPr>
        <w:t xml:space="preserve"> * 100</w:t>
      </w:r>
    </w:p>
    <w:p w14:paraId="2213EEE4" w14:textId="77777777" w:rsidR="00520B3F" w:rsidRPr="007D3D93" w:rsidRDefault="00520B3F" w:rsidP="000A3F83">
      <w:pPr>
        <w:jc w:val="both"/>
        <w:rPr>
          <w:rFonts w:ascii="Tahoma" w:eastAsia="Tahoma" w:hAnsi="Tahoma" w:cs="Tahoma"/>
          <w:sz w:val="22"/>
          <w:szCs w:val="22"/>
        </w:rPr>
      </w:pPr>
    </w:p>
    <w:p w14:paraId="56FC34A6"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Etapas</w:t>
      </w:r>
    </w:p>
    <w:p w14:paraId="247CB586" w14:textId="36FEC525" w:rsidR="000A3F83" w:rsidRDefault="000A3F83" w:rsidP="000A3F83">
      <w:pPr>
        <w:jc w:val="both"/>
        <w:rPr>
          <w:rFonts w:ascii="Tahoma" w:eastAsia="Tahoma" w:hAnsi="Tahoma" w:cs="Tahoma"/>
          <w:b/>
          <w:sz w:val="22"/>
          <w:szCs w:val="22"/>
          <w:u w:val="single"/>
        </w:rPr>
      </w:pPr>
    </w:p>
    <w:p w14:paraId="66DDE14C" w14:textId="69191E0A" w:rsidR="00360172" w:rsidRDefault="00360172" w:rsidP="000A3F83">
      <w:pPr>
        <w:jc w:val="both"/>
        <w:rPr>
          <w:rFonts w:ascii="Tahoma" w:eastAsia="Tahoma" w:hAnsi="Tahoma" w:cs="Tahoma"/>
          <w:b/>
          <w:sz w:val="22"/>
          <w:szCs w:val="22"/>
          <w:u w:val="single"/>
        </w:rPr>
      </w:pPr>
    </w:p>
    <w:p w14:paraId="02CB923C" w14:textId="77777777" w:rsidR="00360172" w:rsidRDefault="00360172" w:rsidP="00360172">
      <w:pPr>
        <w:pStyle w:val="Prrafodelista"/>
        <w:autoSpaceDE w:val="0"/>
        <w:autoSpaceDN w:val="0"/>
        <w:adjustRightInd w:val="0"/>
        <w:jc w:val="both"/>
        <w:rPr>
          <w:rFonts w:ascii="Tahoma" w:eastAsia="Tahoma" w:hAnsi="Tahoma" w:cs="Tahoma"/>
          <w:lang w:eastAsia="es-ES"/>
        </w:rPr>
      </w:pPr>
      <w:r>
        <w:rPr>
          <w:rFonts w:ascii="Tahoma" w:eastAsia="Tahoma" w:hAnsi="Tahoma" w:cs="Tahoma"/>
          <w:lang w:eastAsia="es-ES"/>
        </w:rPr>
        <w:t>PLANEACIÓN:</w:t>
      </w:r>
    </w:p>
    <w:p w14:paraId="56B5C829" w14:textId="77777777" w:rsidR="00360172" w:rsidRDefault="00360172" w:rsidP="00360172">
      <w:pPr>
        <w:pStyle w:val="Prrafodelista"/>
        <w:autoSpaceDE w:val="0"/>
        <w:autoSpaceDN w:val="0"/>
        <w:adjustRightInd w:val="0"/>
        <w:jc w:val="both"/>
        <w:rPr>
          <w:rFonts w:ascii="Tahoma" w:eastAsia="Tahoma" w:hAnsi="Tahoma" w:cs="Tahoma"/>
          <w:lang w:eastAsia="es-ES"/>
        </w:rPr>
      </w:pPr>
    </w:p>
    <w:p w14:paraId="16CCA7DD" w14:textId="77777777" w:rsidR="00360172" w:rsidRDefault="00360172" w:rsidP="00BA7F0D">
      <w:pPr>
        <w:pStyle w:val="Prrafodelista"/>
        <w:numPr>
          <w:ilvl w:val="0"/>
          <w:numId w:val="40"/>
        </w:numPr>
        <w:autoSpaceDE w:val="0"/>
        <w:autoSpaceDN w:val="0"/>
        <w:adjustRightInd w:val="0"/>
        <w:jc w:val="both"/>
        <w:rPr>
          <w:rFonts w:ascii="Tahoma" w:eastAsia="Tahoma" w:hAnsi="Tahoma" w:cs="Tahoma"/>
          <w:lang w:eastAsia="es-ES"/>
        </w:rPr>
      </w:pPr>
      <w:r>
        <w:rPr>
          <w:rFonts w:ascii="Tahoma" w:eastAsia="Tahoma" w:hAnsi="Tahoma" w:cs="Tahoma"/>
          <w:lang w:eastAsia="es-ES"/>
        </w:rPr>
        <w:t>Elaboración del Plan Operativo.</w:t>
      </w:r>
    </w:p>
    <w:p w14:paraId="44508108" w14:textId="77777777" w:rsidR="00360172" w:rsidRPr="00520B3F" w:rsidRDefault="00360172" w:rsidP="00BA7F0D">
      <w:pPr>
        <w:pStyle w:val="Prrafodelista"/>
        <w:numPr>
          <w:ilvl w:val="0"/>
          <w:numId w:val="40"/>
        </w:numPr>
        <w:autoSpaceDE w:val="0"/>
        <w:autoSpaceDN w:val="0"/>
        <w:adjustRightInd w:val="0"/>
        <w:jc w:val="both"/>
        <w:rPr>
          <w:rFonts w:ascii="Tahoma" w:eastAsia="Tahoma" w:hAnsi="Tahoma" w:cs="Tahoma"/>
          <w:lang w:eastAsia="es-ES"/>
        </w:rPr>
      </w:pPr>
      <w:r w:rsidRPr="00520B3F">
        <w:rPr>
          <w:rFonts w:ascii="Tahoma" w:eastAsia="Tahoma" w:hAnsi="Tahoma" w:cs="Tahoma"/>
          <w:lang w:eastAsia="es-ES"/>
        </w:rPr>
        <w:t xml:space="preserve">Implementación del cronograma </w:t>
      </w:r>
      <w:r>
        <w:rPr>
          <w:rFonts w:ascii="Tahoma" w:eastAsia="Tahoma" w:hAnsi="Tahoma" w:cs="Tahoma"/>
          <w:lang w:eastAsia="es-ES"/>
        </w:rPr>
        <w:t xml:space="preserve">y el contenido programático </w:t>
      </w:r>
      <w:r w:rsidRPr="00520B3F">
        <w:rPr>
          <w:rFonts w:ascii="Tahoma" w:eastAsia="Tahoma" w:hAnsi="Tahoma" w:cs="Tahoma"/>
          <w:lang w:eastAsia="es-ES"/>
        </w:rPr>
        <w:t>para la realización del proyecto</w:t>
      </w:r>
      <w:r>
        <w:rPr>
          <w:rFonts w:ascii="Tahoma" w:eastAsia="Tahoma" w:hAnsi="Tahoma" w:cs="Tahoma"/>
          <w:lang w:eastAsia="es-ES"/>
        </w:rPr>
        <w:t>.</w:t>
      </w:r>
    </w:p>
    <w:p w14:paraId="5F72EF23" w14:textId="77777777" w:rsidR="00360172" w:rsidRDefault="00360172" w:rsidP="00BA7F0D">
      <w:pPr>
        <w:pStyle w:val="Prrafodelista"/>
        <w:numPr>
          <w:ilvl w:val="0"/>
          <w:numId w:val="40"/>
        </w:numPr>
        <w:autoSpaceDE w:val="0"/>
        <w:autoSpaceDN w:val="0"/>
        <w:adjustRightInd w:val="0"/>
        <w:jc w:val="both"/>
        <w:rPr>
          <w:rFonts w:ascii="Tahoma" w:eastAsia="Tahoma" w:hAnsi="Tahoma" w:cs="Tahoma"/>
          <w:lang w:eastAsia="es-ES"/>
        </w:rPr>
      </w:pPr>
      <w:r w:rsidRPr="00520B3F">
        <w:rPr>
          <w:rFonts w:ascii="Tahoma" w:eastAsia="Tahoma" w:hAnsi="Tahoma" w:cs="Tahoma"/>
          <w:lang w:eastAsia="es-ES"/>
        </w:rPr>
        <w:t>Identificar las zonas comerciales</w:t>
      </w:r>
      <w:r>
        <w:rPr>
          <w:rFonts w:ascii="Tahoma" w:eastAsia="Tahoma" w:hAnsi="Tahoma" w:cs="Tahoma"/>
          <w:lang w:eastAsia="es-ES"/>
        </w:rPr>
        <w:t>, institucionales y comunitarias</w:t>
      </w:r>
      <w:r w:rsidRPr="00520B3F">
        <w:rPr>
          <w:rFonts w:ascii="Tahoma" w:eastAsia="Tahoma" w:hAnsi="Tahoma" w:cs="Tahoma"/>
          <w:lang w:eastAsia="es-ES"/>
        </w:rPr>
        <w:t xml:space="preserve"> importantes del municipio.</w:t>
      </w:r>
    </w:p>
    <w:p w14:paraId="574D0CBF" w14:textId="77777777" w:rsidR="00360172" w:rsidRDefault="00360172" w:rsidP="00360172">
      <w:pPr>
        <w:pStyle w:val="Prrafodelista"/>
        <w:autoSpaceDE w:val="0"/>
        <w:autoSpaceDN w:val="0"/>
        <w:adjustRightInd w:val="0"/>
        <w:jc w:val="both"/>
        <w:rPr>
          <w:rFonts w:ascii="Tahoma" w:eastAsia="Tahoma" w:hAnsi="Tahoma" w:cs="Tahoma"/>
          <w:lang w:eastAsia="es-ES"/>
        </w:rPr>
      </w:pPr>
    </w:p>
    <w:p w14:paraId="41EEDEF7" w14:textId="77777777" w:rsidR="00360172" w:rsidRDefault="00360172" w:rsidP="00360172">
      <w:pPr>
        <w:pStyle w:val="Prrafodelista"/>
        <w:autoSpaceDE w:val="0"/>
        <w:autoSpaceDN w:val="0"/>
        <w:adjustRightInd w:val="0"/>
        <w:jc w:val="both"/>
        <w:rPr>
          <w:rFonts w:ascii="Tahoma" w:eastAsia="Tahoma" w:hAnsi="Tahoma" w:cs="Tahoma"/>
          <w:lang w:eastAsia="es-ES"/>
        </w:rPr>
      </w:pPr>
      <w:r>
        <w:rPr>
          <w:rFonts w:ascii="Tahoma" w:eastAsia="Tahoma" w:hAnsi="Tahoma" w:cs="Tahoma"/>
          <w:lang w:eastAsia="es-ES"/>
        </w:rPr>
        <w:t>ESTRATEGIA COMUNICATIVA:</w:t>
      </w:r>
    </w:p>
    <w:p w14:paraId="03EC92EF" w14:textId="77777777" w:rsidR="00360172" w:rsidRDefault="00360172" w:rsidP="00360172">
      <w:pPr>
        <w:pStyle w:val="Prrafodelista"/>
        <w:autoSpaceDE w:val="0"/>
        <w:autoSpaceDN w:val="0"/>
        <w:adjustRightInd w:val="0"/>
        <w:jc w:val="both"/>
        <w:rPr>
          <w:rFonts w:ascii="Tahoma" w:eastAsia="Tahoma" w:hAnsi="Tahoma" w:cs="Tahoma"/>
          <w:lang w:eastAsia="es-ES"/>
        </w:rPr>
      </w:pPr>
    </w:p>
    <w:p w14:paraId="25CD8F33" w14:textId="77777777" w:rsidR="00360172" w:rsidRDefault="00360172" w:rsidP="00BA7F0D">
      <w:pPr>
        <w:pStyle w:val="Prrafodelista"/>
        <w:numPr>
          <w:ilvl w:val="0"/>
          <w:numId w:val="39"/>
        </w:numPr>
        <w:jc w:val="both"/>
        <w:rPr>
          <w:rFonts w:ascii="Tahoma" w:eastAsia="Tahoma" w:hAnsi="Tahoma" w:cs="Tahoma"/>
        </w:rPr>
      </w:pPr>
      <w:r w:rsidRPr="00583D9A">
        <w:rPr>
          <w:rFonts w:ascii="Tahoma" w:eastAsia="Tahoma" w:hAnsi="Tahoma" w:cs="Tahoma"/>
        </w:rPr>
        <w:t xml:space="preserve">Piezas comunicativas y cuñas radiales sobre las medidas </w:t>
      </w:r>
      <w:r>
        <w:rPr>
          <w:rFonts w:ascii="Tahoma" w:eastAsia="Tahoma" w:hAnsi="Tahoma" w:cs="Tahoma"/>
        </w:rPr>
        <w:t>los cursos de huella hídrica y huella ecológica y canales alternos como redes sociales, perifoneo para la difusión.</w:t>
      </w:r>
    </w:p>
    <w:p w14:paraId="59FB7017" w14:textId="77777777" w:rsidR="00360172" w:rsidRDefault="00360172" w:rsidP="00360172">
      <w:pPr>
        <w:pStyle w:val="Prrafodelista"/>
        <w:jc w:val="both"/>
        <w:rPr>
          <w:rFonts w:ascii="Tahoma" w:eastAsia="Tahoma" w:hAnsi="Tahoma" w:cs="Tahoma"/>
        </w:rPr>
      </w:pPr>
    </w:p>
    <w:p w14:paraId="1E081705" w14:textId="77777777" w:rsidR="00360172" w:rsidRDefault="00360172" w:rsidP="00360172">
      <w:pPr>
        <w:pStyle w:val="Prrafodelista"/>
        <w:jc w:val="both"/>
        <w:rPr>
          <w:rFonts w:ascii="Tahoma" w:eastAsia="Tahoma" w:hAnsi="Tahoma" w:cs="Tahoma"/>
        </w:rPr>
      </w:pPr>
      <w:r>
        <w:rPr>
          <w:rFonts w:ascii="Tahoma" w:eastAsia="Tahoma" w:hAnsi="Tahoma" w:cs="Tahoma"/>
        </w:rPr>
        <w:t>EJECUCIÓN:</w:t>
      </w:r>
    </w:p>
    <w:p w14:paraId="3767ED8A" w14:textId="77777777" w:rsidR="00360172" w:rsidRDefault="00360172" w:rsidP="00360172">
      <w:pPr>
        <w:pStyle w:val="Prrafodelista"/>
        <w:jc w:val="both"/>
        <w:rPr>
          <w:rFonts w:ascii="Tahoma" w:eastAsia="Tahoma" w:hAnsi="Tahoma" w:cs="Tahoma"/>
        </w:rPr>
      </w:pPr>
    </w:p>
    <w:p w14:paraId="29108EFE" w14:textId="77777777" w:rsidR="00360172" w:rsidRPr="00583D9A" w:rsidRDefault="00360172" w:rsidP="00BA7F0D">
      <w:pPr>
        <w:pStyle w:val="Prrafodelista"/>
        <w:numPr>
          <w:ilvl w:val="0"/>
          <w:numId w:val="38"/>
        </w:numPr>
        <w:jc w:val="both"/>
        <w:rPr>
          <w:rFonts w:ascii="Tahoma" w:eastAsia="Tahoma" w:hAnsi="Tahoma" w:cs="Tahoma"/>
        </w:rPr>
      </w:pPr>
      <w:r>
        <w:rPr>
          <w:rFonts w:ascii="Tahoma" w:eastAsia="Tahoma" w:hAnsi="Tahoma" w:cs="Tahoma"/>
        </w:rPr>
        <w:t>Convocatoria e Inscripciones.</w:t>
      </w:r>
    </w:p>
    <w:p w14:paraId="7B4A612A" w14:textId="15D4DBB4" w:rsidR="00360172" w:rsidRDefault="00360172" w:rsidP="00BA7F0D">
      <w:pPr>
        <w:pStyle w:val="Prrafodelista"/>
        <w:numPr>
          <w:ilvl w:val="0"/>
          <w:numId w:val="38"/>
        </w:numPr>
        <w:autoSpaceDE w:val="0"/>
        <w:autoSpaceDN w:val="0"/>
        <w:adjustRightInd w:val="0"/>
        <w:jc w:val="both"/>
        <w:rPr>
          <w:rFonts w:ascii="Tahoma" w:eastAsia="Tahoma" w:hAnsi="Tahoma" w:cs="Tahoma"/>
          <w:lang w:eastAsia="es-ES"/>
        </w:rPr>
      </w:pPr>
      <w:r w:rsidRPr="00520B3F">
        <w:rPr>
          <w:rFonts w:ascii="Tahoma" w:eastAsia="Tahoma" w:hAnsi="Tahoma" w:cs="Tahoma"/>
          <w:lang w:eastAsia="es-ES"/>
        </w:rPr>
        <w:t xml:space="preserve">Crear jornadas que involucren a los comerciantes, instituciones educativas y comunidad para realizar sensibilización </w:t>
      </w:r>
      <w:r>
        <w:rPr>
          <w:rFonts w:ascii="Tahoma" w:eastAsia="Tahoma" w:hAnsi="Tahoma" w:cs="Tahoma"/>
          <w:lang w:eastAsia="es-ES"/>
        </w:rPr>
        <w:t>y contextualización de los negocios verdes e</w:t>
      </w:r>
      <w:r w:rsidRPr="00520B3F">
        <w:rPr>
          <w:rFonts w:ascii="Tahoma" w:eastAsia="Tahoma" w:hAnsi="Tahoma" w:cs="Tahoma"/>
          <w:lang w:eastAsia="es-ES"/>
        </w:rPr>
        <w:t>n conjunto con las universidades y SENA</w:t>
      </w:r>
      <w:r>
        <w:rPr>
          <w:rFonts w:ascii="Tahoma" w:eastAsia="Tahoma" w:hAnsi="Tahoma" w:cs="Tahoma"/>
          <w:lang w:eastAsia="es-ES"/>
        </w:rPr>
        <w:t>.</w:t>
      </w:r>
    </w:p>
    <w:p w14:paraId="09A9B3F0" w14:textId="77777777" w:rsidR="00360172" w:rsidRPr="00360172" w:rsidRDefault="00360172" w:rsidP="00BA7F0D">
      <w:pPr>
        <w:pStyle w:val="Prrafodelista"/>
        <w:numPr>
          <w:ilvl w:val="0"/>
          <w:numId w:val="38"/>
        </w:numPr>
        <w:autoSpaceDE w:val="0"/>
        <w:autoSpaceDN w:val="0"/>
        <w:adjustRightInd w:val="0"/>
        <w:jc w:val="both"/>
        <w:rPr>
          <w:rFonts w:ascii="Tahoma" w:eastAsia="Tahoma" w:hAnsi="Tahoma" w:cs="Tahoma"/>
        </w:rPr>
      </w:pPr>
      <w:r w:rsidRPr="00360172">
        <w:rPr>
          <w:rFonts w:ascii="Tahoma" w:eastAsia="Tahoma" w:hAnsi="Tahoma" w:cs="Tahoma"/>
        </w:rPr>
        <w:t xml:space="preserve">Realizar jornadas de asesoría especializada de acuerdo a la actividad económica para la reconversión de las actividades convencionales a la transformación en negocios verdes. </w:t>
      </w:r>
    </w:p>
    <w:p w14:paraId="4C0A1A13" w14:textId="042C46F7" w:rsidR="00360172" w:rsidRDefault="00360172" w:rsidP="00BA7F0D">
      <w:pPr>
        <w:pStyle w:val="Prrafodelista"/>
        <w:numPr>
          <w:ilvl w:val="0"/>
          <w:numId w:val="38"/>
        </w:numPr>
        <w:autoSpaceDE w:val="0"/>
        <w:autoSpaceDN w:val="0"/>
        <w:adjustRightInd w:val="0"/>
        <w:jc w:val="both"/>
        <w:rPr>
          <w:rFonts w:ascii="Tahoma" w:eastAsia="Tahoma" w:hAnsi="Tahoma" w:cs="Tahoma"/>
          <w:lang w:eastAsia="es-ES"/>
        </w:rPr>
      </w:pPr>
      <w:r w:rsidRPr="00360172">
        <w:rPr>
          <w:rFonts w:ascii="Tahoma" w:eastAsia="Tahoma" w:hAnsi="Tahoma" w:cs="Tahoma"/>
        </w:rPr>
        <w:lastRenderedPageBreak/>
        <w:t>Realizar programas de difusión para la Implementación de un evento que estimule a los empresarios y comerciantes para la Implementación y transformación de sus actividades económicas en negocios verdes.</w:t>
      </w:r>
    </w:p>
    <w:p w14:paraId="31AB3551" w14:textId="640349AC" w:rsidR="00360172" w:rsidRDefault="00360172" w:rsidP="00BA7F0D">
      <w:pPr>
        <w:pStyle w:val="Prrafodelista"/>
        <w:numPr>
          <w:ilvl w:val="0"/>
          <w:numId w:val="38"/>
        </w:numPr>
        <w:autoSpaceDE w:val="0"/>
        <w:autoSpaceDN w:val="0"/>
        <w:adjustRightInd w:val="0"/>
        <w:jc w:val="both"/>
        <w:rPr>
          <w:rFonts w:ascii="Tahoma" w:eastAsia="Tahoma" w:hAnsi="Tahoma" w:cs="Tahoma"/>
          <w:lang w:eastAsia="es-ES"/>
        </w:rPr>
      </w:pPr>
      <w:r>
        <w:rPr>
          <w:rFonts w:ascii="Tahoma" w:eastAsia="Tahoma" w:hAnsi="Tahoma" w:cs="Tahoma"/>
        </w:rPr>
        <w:t>R</w:t>
      </w:r>
      <w:r w:rsidRPr="00360172">
        <w:rPr>
          <w:rFonts w:ascii="Tahoma" w:eastAsia="Tahoma" w:hAnsi="Tahoma" w:cs="Tahoma"/>
        </w:rPr>
        <w:t>ealizar evento en donde las empresas verdes, puede dar a conocer sus productos y propuestas.</w:t>
      </w:r>
    </w:p>
    <w:p w14:paraId="20FE346F" w14:textId="77777777" w:rsidR="00360172" w:rsidRPr="00360172" w:rsidRDefault="00360172" w:rsidP="00BA7F0D">
      <w:pPr>
        <w:pStyle w:val="Prrafodelista"/>
        <w:numPr>
          <w:ilvl w:val="0"/>
          <w:numId w:val="38"/>
        </w:numPr>
        <w:autoSpaceDE w:val="0"/>
        <w:autoSpaceDN w:val="0"/>
        <w:adjustRightInd w:val="0"/>
        <w:jc w:val="both"/>
        <w:rPr>
          <w:rFonts w:ascii="Tahoma" w:eastAsia="Tahoma" w:hAnsi="Tahoma" w:cs="Tahoma"/>
          <w:lang w:eastAsia="es-ES"/>
        </w:rPr>
      </w:pPr>
      <w:r w:rsidRPr="00360172">
        <w:rPr>
          <w:rFonts w:ascii="Tahoma" w:eastAsia="Tahoma" w:hAnsi="Tahoma" w:cs="Tahoma"/>
        </w:rPr>
        <w:t>Generar intercambio de información a través de este evento.</w:t>
      </w:r>
    </w:p>
    <w:p w14:paraId="6D2E36EE" w14:textId="068068B9" w:rsidR="00360172" w:rsidRDefault="00360172" w:rsidP="00BA7F0D">
      <w:pPr>
        <w:pStyle w:val="Prrafodelista"/>
        <w:numPr>
          <w:ilvl w:val="0"/>
          <w:numId w:val="38"/>
        </w:numPr>
        <w:autoSpaceDE w:val="0"/>
        <w:autoSpaceDN w:val="0"/>
        <w:adjustRightInd w:val="0"/>
        <w:jc w:val="both"/>
        <w:rPr>
          <w:rFonts w:ascii="Tahoma" w:eastAsia="Tahoma" w:hAnsi="Tahoma" w:cs="Tahoma"/>
          <w:lang w:eastAsia="es-ES"/>
        </w:rPr>
      </w:pPr>
      <w:r w:rsidRPr="00360172">
        <w:rPr>
          <w:rFonts w:ascii="Tahoma" w:eastAsia="Tahoma" w:hAnsi="Tahoma" w:cs="Tahoma"/>
        </w:rPr>
        <w:t>Hacer seguimiento a las empresas y comerciantes que asistieron al evento.</w:t>
      </w:r>
    </w:p>
    <w:p w14:paraId="769AC4B6" w14:textId="77777777" w:rsidR="00360172" w:rsidRPr="00360172" w:rsidRDefault="00360172" w:rsidP="00BA7F0D">
      <w:pPr>
        <w:pStyle w:val="Prrafodelista"/>
        <w:numPr>
          <w:ilvl w:val="0"/>
          <w:numId w:val="38"/>
        </w:numPr>
        <w:autoSpaceDE w:val="0"/>
        <w:autoSpaceDN w:val="0"/>
        <w:adjustRightInd w:val="0"/>
        <w:jc w:val="both"/>
        <w:rPr>
          <w:rFonts w:ascii="Tahoma" w:eastAsia="Tahoma" w:hAnsi="Tahoma" w:cs="Tahoma"/>
          <w:lang w:eastAsia="es-ES"/>
        </w:rPr>
      </w:pPr>
      <w:r w:rsidRPr="00360172">
        <w:rPr>
          <w:rFonts w:ascii="Tahoma" w:eastAsia="Tahoma" w:hAnsi="Tahoma" w:cs="Tahoma"/>
        </w:rPr>
        <w:t>Seguimiento de empresas y el impacto generado a través de este evento.</w:t>
      </w:r>
    </w:p>
    <w:p w14:paraId="1BF14603" w14:textId="415EF436" w:rsidR="00360172" w:rsidRDefault="00360172" w:rsidP="00BA7F0D">
      <w:pPr>
        <w:pStyle w:val="Prrafodelista"/>
        <w:numPr>
          <w:ilvl w:val="0"/>
          <w:numId w:val="38"/>
        </w:numPr>
        <w:autoSpaceDE w:val="0"/>
        <w:autoSpaceDN w:val="0"/>
        <w:adjustRightInd w:val="0"/>
        <w:jc w:val="both"/>
        <w:rPr>
          <w:rFonts w:ascii="Tahoma" w:eastAsia="Tahoma" w:hAnsi="Tahoma" w:cs="Tahoma"/>
          <w:lang w:eastAsia="es-ES"/>
        </w:rPr>
      </w:pPr>
      <w:r>
        <w:rPr>
          <w:rFonts w:ascii="Tahoma" w:eastAsia="Tahoma" w:hAnsi="Tahoma" w:cs="Tahoma"/>
          <w:lang w:eastAsia="es-ES"/>
        </w:rPr>
        <w:t>Ejecución del evento.</w:t>
      </w:r>
    </w:p>
    <w:p w14:paraId="6C35F132" w14:textId="77777777" w:rsidR="00360172" w:rsidRDefault="00360172" w:rsidP="00BA7F0D">
      <w:pPr>
        <w:pStyle w:val="Prrafodelista"/>
        <w:numPr>
          <w:ilvl w:val="0"/>
          <w:numId w:val="38"/>
        </w:numPr>
        <w:autoSpaceDE w:val="0"/>
        <w:autoSpaceDN w:val="0"/>
        <w:adjustRightInd w:val="0"/>
        <w:jc w:val="both"/>
        <w:rPr>
          <w:rFonts w:ascii="Tahoma" w:eastAsia="Tahoma" w:hAnsi="Tahoma" w:cs="Tahoma"/>
          <w:lang w:eastAsia="es-ES"/>
        </w:rPr>
      </w:pPr>
      <w:r>
        <w:rPr>
          <w:rFonts w:ascii="Tahoma" w:eastAsia="Tahoma" w:hAnsi="Tahoma" w:cs="Tahoma"/>
          <w:lang w:eastAsia="es-ES"/>
        </w:rPr>
        <w:t>Finalización del curso.</w:t>
      </w:r>
    </w:p>
    <w:p w14:paraId="0FE7D58C" w14:textId="56DCB175" w:rsidR="00360172" w:rsidRDefault="00360172" w:rsidP="00BA7F0D">
      <w:pPr>
        <w:pStyle w:val="Prrafodelista"/>
        <w:numPr>
          <w:ilvl w:val="0"/>
          <w:numId w:val="38"/>
        </w:numPr>
        <w:autoSpaceDE w:val="0"/>
        <w:autoSpaceDN w:val="0"/>
        <w:adjustRightInd w:val="0"/>
        <w:jc w:val="both"/>
        <w:rPr>
          <w:rFonts w:ascii="Tahoma" w:eastAsia="Tahoma" w:hAnsi="Tahoma" w:cs="Tahoma"/>
        </w:rPr>
      </w:pPr>
      <w:r w:rsidRPr="00360172">
        <w:rPr>
          <w:rFonts w:ascii="Tahoma" w:eastAsia="Tahoma" w:hAnsi="Tahoma" w:cs="Tahoma"/>
          <w:lang w:eastAsia="es-ES"/>
        </w:rPr>
        <w:t xml:space="preserve">Entrega de certificados. </w:t>
      </w:r>
    </w:p>
    <w:p w14:paraId="418A5671" w14:textId="6C3B8376" w:rsidR="006920F5" w:rsidRPr="006920F5" w:rsidRDefault="006920F5" w:rsidP="006920F5">
      <w:pPr>
        <w:jc w:val="both"/>
        <w:rPr>
          <w:rFonts w:ascii="Tahoma" w:eastAsia="Tahoma" w:hAnsi="Tahoma" w:cs="Tahoma"/>
          <w:bCs/>
          <w:sz w:val="22"/>
          <w:szCs w:val="22"/>
        </w:rPr>
      </w:pPr>
      <w:r w:rsidRPr="006920F5">
        <w:rPr>
          <w:rFonts w:ascii="Tahoma" w:eastAsia="Tahoma" w:hAnsi="Tahoma" w:cs="Tahoma"/>
          <w:bCs/>
          <w:sz w:val="22"/>
          <w:szCs w:val="22"/>
        </w:rPr>
        <w:t>EL POMCA promueve la realización de 2 jornadas en políticas ambientales y buenas prácticas agrícolas, con lo anterior se expone lo siguiente:</w:t>
      </w:r>
    </w:p>
    <w:p w14:paraId="6B90C4FF" w14:textId="77777777" w:rsidR="006920F5" w:rsidRPr="006920F5" w:rsidRDefault="006920F5" w:rsidP="006920F5">
      <w:pPr>
        <w:autoSpaceDE w:val="0"/>
        <w:autoSpaceDN w:val="0"/>
        <w:adjustRightInd w:val="0"/>
        <w:jc w:val="both"/>
        <w:rPr>
          <w:rFonts w:ascii="Tahoma" w:eastAsia="Tahoma" w:hAnsi="Tahoma" w:cs="Tahoma"/>
        </w:rPr>
      </w:pPr>
    </w:p>
    <w:p w14:paraId="5477FC0F" w14:textId="47F9677B" w:rsidR="000A3F83" w:rsidRPr="000A3F83" w:rsidRDefault="000A3F83" w:rsidP="00BA7F0D">
      <w:pPr>
        <w:pStyle w:val="Prrafodelista"/>
        <w:numPr>
          <w:ilvl w:val="1"/>
          <w:numId w:val="30"/>
        </w:numPr>
        <w:jc w:val="both"/>
        <w:outlineLvl w:val="1"/>
        <w:rPr>
          <w:rFonts w:ascii="Tahoma" w:eastAsia="Tahoma" w:hAnsi="Tahoma" w:cs="Tahoma"/>
        </w:rPr>
      </w:pPr>
      <w:bookmarkStart w:id="122" w:name="_Toc27652764"/>
      <w:r w:rsidRPr="000A3F83">
        <w:rPr>
          <w:rFonts w:ascii="Tahoma" w:eastAsia="Tahoma" w:hAnsi="Tahoma" w:cs="Tahoma"/>
          <w:b/>
          <w:bCs/>
        </w:rPr>
        <w:t>PROGRAMA 7: DEL CAMPO A LA MESA FACA PROSPERA.</w:t>
      </w:r>
      <w:bookmarkEnd w:id="122"/>
    </w:p>
    <w:p w14:paraId="1A0DB780" w14:textId="77777777" w:rsidR="000A3F83" w:rsidRPr="00472ADB" w:rsidRDefault="000A3F83" w:rsidP="000A3F83">
      <w:pPr>
        <w:pStyle w:val="Prrafodelista"/>
        <w:ind w:left="360"/>
        <w:jc w:val="both"/>
        <w:rPr>
          <w:rFonts w:ascii="Tahoma" w:eastAsia="Tahoma" w:hAnsi="Tahoma" w:cs="Tahoma"/>
        </w:rPr>
      </w:pPr>
    </w:p>
    <w:p w14:paraId="1B455A22" w14:textId="5DE9E113" w:rsidR="000A3F83" w:rsidRPr="000A3F83" w:rsidRDefault="000A3F83" w:rsidP="00BA7F0D">
      <w:pPr>
        <w:pStyle w:val="Prrafodelista"/>
        <w:numPr>
          <w:ilvl w:val="2"/>
          <w:numId w:val="30"/>
        </w:numPr>
        <w:jc w:val="both"/>
        <w:outlineLvl w:val="2"/>
        <w:rPr>
          <w:rFonts w:ascii="Tahoma" w:eastAsia="Tahoma" w:hAnsi="Tahoma" w:cs="Tahoma"/>
        </w:rPr>
      </w:pPr>
      <w:bookmarkStart w:id="123" w:name="_Toc27652765"/>
      <w:bookmarkStart w:id="124" w:name="_Hlk24296780"/>
      <w:r w:rsidRPr="000A3F83">
        <w:rPr>
          <w:rFonts w:ascii="Tahoma" w:eastAsia="Tahoma" w:hAnsi="Tahoma" w:cs="Tahoma"/>
        </w:rPr>
        <w:t>PROYECTO 7.1. Capacitaciones en buenas prácticas agrícolas y ganaderas.</w:t>
      </w:r>
      <w:bookmarkEnd w:id="123"/>
    </w:p>
    <w:p w14:paraId="4E9F7968" w14:textId="77777777" w:rsidR="000A3F83" w:rsidRPr="007D3D93" w:rsidRDefault="000A3F83" w:rsidP="000A3F83">
      <w:pPr>
        <w:jc w:val="both"/>
        <w:rPr>
          <w:rFonts w:ascii="Tahoma" w:eastAsia="Tahoma" w:hAnsi="Tahoma" w:cs="Tahoma"/>
          <w:sz w:val="22"/>
          <w:szCs w:val="22"/>
        </w:rPr>
      </w:pPr>
    </w:p>
    <w:p w14:paraId="57016751"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Objetivo</w:t>
      </w:r>
    </w:p>
    <w:p w14:paraId="6BE574C7" w14:textId="77777777" w:rsidR="000A3F83" w:rsidRDefault="000A3F83" w:rsidP="000A3F83">
      <w:pPr>
        <w:jc w:val="both"/>
        <w:rPr>
          <w:rFonts w:ascii="Tahoma" w:eastAsia="Tahoma" w:hAnsi="Tahoma" w:cs="Tahoma"/>
          <w:b/>
          <w:sz w:val="22"/>
          <w:szCs w:val="22"/>
          <w:u w:val="single"/>
        </w:rPr>
      </w:pPr>
    </w:p>
    <w:p w14:paraId="5CBDD4C7" w14:textId="3D5E263D" w:rsidR="000A3F83" w:rsidRPr="00D00555" w:rsidRDefault="007F5416" w:rsidP="000A3F83">
      <w:pPr>
        <w:jc w:val="both"/>
        <w:rPr>
          <w:rFonts w:ascii="Tahoma" w:eastAsia="Tahoma" w:hAnsi="Tahoma" w:cs="Tahoma"/>
          <w:bCs/>
          <w:sz w:val="22"/>
          <w:szCs w:val="22"/>
        </w:rPr>
      </w:pPr>
      <w:r>
        <w:rPr>
          <w:rFonts w:ascii="Tahoma" w:eastAsia="Tahoma" w:hAnsi="Tahoma" w:cs="Tahoma"/>
          <w:bCs/>
          <w:sz w:val="22"/>
          <w:szCs w:val="22"/>
        </w:rPr>
        <w:t>Capacitar y p</w:t>
      </w:r>
      <w:r w:rsidR="00F35705" w:rsidRPr="00F35705">
        <w:rPr>
          <w:rFonts w:ascii="Tahoma" w:eastAsia="Tahoma" w:hAnsi="Tahoma" w:cs="Tahoma"/>
          <w:bCs/>
          <w:sz w:val="22"/>
          <w:szCs w:val="22"/>
        </w:rPr>
        <w:t>romover las prácticas agrícolas y ganadera en el municipio de Facatativá, durante el 2020-2023.</w:t>
      </w:r>
    </w:p>
    <w:p w14:paraId="7998B214" w14:textId="77777777" w:rsidR="000A3F83" w:rsidRPr="007D3D93" w:rsidRDefault="000A3F83" w:rsidP="000A3F83">
      <w:pPr>
        <w:jc w:val="both"/>
        <w:rPr>
          <w:rFonts w:ascii="Tahoma" w:eastAsia="Tahoma" w:hAnsi="Tahoma" w:cs="Tahoma"/>
          <w:sz w:val="22"/>
          <w:szCs w:val="22"/>
        </w:rPr>
      </w:pPr>
    </w:p>
    <w:p w14:paraId="71F496A9"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Meta</w:t>
      </w:r>
    </w:p>
    <w:p w14:paraId="4F44B2BA" w14:textId="77777777" w:rsidR="000A3F83" w:rsidRDefault="000A3F83" w:rsidP="000A3F83">
      <w:pPr>
        <w:jc w:val="both"/>
        <w:rPr>
          <w:rFonts w:ascii="Tahoma" w:eastAsia="Tahoma" w:hAnsi="Tahoma" w:cs="Tahoma"/>
          <w:bCs/>
          <w:sz w:val="22"/>
          <w:szCs w:val="22"/>
        </w:rPr>
      </w:pPr>
    </w:p>
    <w:p w14:paraId="467287EC" w14:textId="53ED6131" w:rsidR="000A3F83" w:rsidRDefault="00B54C34" w:rsidP="000A3F83">
      <w:pPr>
        <w:jc w:val="both"/>
        <w:rPr>
          <w:rFonts w:ascii="Tahoma" w:eastAsia="Tahoma" w:hAnsi="Tahoma" w:cs="Tahoma"/>
          <w:sz w:val="22"/>
          <w:szCs w:val="22"/>
        </w:rPr>
      </w:pPr>
      <w:r w:rsidRPr="00B54C34">
        <w:rPr>
          <w:rFonts w:ascii="Tahoma" w:eastAsia="Tahoma" w:hAnsi="Tahoma" w:cs="Tahoma"/>
          <w:sz w:val="22"/>
          <w:szCs w:val="22"/>
        </w:rPr>
        <w:t>Realizar capacitaciones en buenas prácticas en un (40%) en las zonas agrícolas y ganaderas</w:t>
      </w:r>
      <w:r w:rsidR="007F5416">
        <w:rPr>
          <w:rFonts w:ascii="Tahoma" w:eastAsia="Tahoma" w:hAnsi="Tahoma" w:cs="Tahoma"/>
          <w:sz w:val="22"/>
          <w:szCs w:val="22"/>
        </w:rPr>
        <w:t xml:space="preserve"> del municipio.</w:t>
      </w:r>
    </w:p>
    <w:p w14:paraId="0A50F3B1" w14:textId="77777777" w:rsidR="00F35705" w:rsidRPr="007D3D93" w:rsidRDefault="00F35705" w:rsidP="000A3F83">
      <w:pPr>
        <w:jc w:val="both"/>
        <w:rPr>
          <w:rFonts w:ascii="Tahoma" w:eastAsia="Tahoma" w:hAnsi="Tahoma" w:cs="Tahoma"/>
          <w:sz w:val="22"/>
          <w:szCs w:val="22"/>
        </w:rPr>
      </w:pPr>
    </w:p>
    <w:p w14:paraId="32D531F1" w14:textId="401146DF"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Impacto esperado</w:t>
      </w:r>
    </w:p>
    <w:p w14:paraId="71D8BA31" w14:textId="77777777" w:rsidR="00B54C34" w:rsidRPr="007D3D93" w:rsidRDefault="00B54C34" w:rsidP="000A3F83">
      <w:pPr>
        <w:jc w:val="both"/>
        <w:rPr>
          <w:rFonts w:ascii="Tahoma" w:eastAsia="Tahoma" w:hAnsi="Tahoma" w:cs="Tahoma"/>
          <w:b/>
          <w:sz w:val="22"/>
          <w:szCs w:val="22"/>
          <w:u w:val="single"/>
        </w:rPr>
      </w:pPr>
    </w:p>
    <w:p w14:paraId="5755D375" w14:textId="226BDA32" w:rsidR="000A3F83" w:rsidRDefault="00B54C34" w:rsidP="000A3F83">
      <w:pPr>
        <w:jc w:val="both"/>
        <w:rPr>
          <w:rFonts w:ascii="Tahoma" w:eastAsia="Tahoma" w:hAnsi="Tahoma" w:cs="Tahoma"/>
          <w:sz w:val="22"/>
          <w:szCs w:val="22"/>
        </w:rPr>
      </w:pPr>
      <w:r w:rsidRPr="00B54C34">
        <w:rPr>
          <w:rFonts w:ascii="Tahoma" w:eastAsia="Tahoma" w:hAnsi="Tahoma" w:cs="Tahoma"/>
          <w:sz w:val="22"/>
          <w:szCs w:val="22"/>
        </w:rPr>
        <w:t>Incentivar las buenas prácticas agrícolas y ganaderas en el municipio.</w:t>
      </w:r>
    </w:p>
    <w:p w14:paraId="1E9E7553" w14:textId="77777777" w:rsidR="00B54C34" w:rsidRPr="007D3D93" w:rsidRDefault="00B54C34" w:rsidP="000A3F83">
      <w:pPr>
        <w:jc w:val="both"/>
        <w:rPr>
          <w:rFonts w:ascii="Tahoma" w:eastAsia="Tahoma" w:hAnsi="Tahoma" w:cs="Tahoma"/>
          <w:sz w:val="22"/>
          <w:szCs w:val="22"/>
        </w:rPr>
      </w:pPr>
    </w:p>
    <w:p w14:paraId="129E09CC"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Indicador de Gestión</w:t>
      </w:r>
    </w:p>
    <w:p w14:paraId="53EA85DD" w14:textId="77777777" w:rsidR="000A3F83" w:rsidRPr="007D3D93" w:rsidRDefault="000A3F83" w:rsidP="000A3F83">
      <w:pPr>
        <w:jc w:val="both"/>
        <w:rPr>
          <w:rFonts w:ascii="Tahoma" w:eastAsia="Tahoma" w:hAnsi="Tahoma" w:cs="Tahoma"/>
          <w:sz w:val="22"/>
          <w:szCs w:val="22"/>
        </w:rPr>
      </w:pPr>
    </w:p>
    <w:p w14:paraId="11E20B8A" w14:textId="1C812EAD" w:rsidR="000A3F83" w:rsidRDefault="00B54C34" w:rsidP="000A3F83">
      <w:pPr>
        <w:jc w:val="both"/>
        <w:rPr>
          <w:rFonts w:ascii="Tahoma" w:eastAsia="Tahoma" w:hAnsi="Tahoma" w:cs="Tahoma"/>
          <w:sz w:val="22"/>
          <w:szCs w:val="22"/>
        </w:rPr>
      </w:pPr>
      <w:r w:rsidRPr="00B54C34">
        <w:rPr>
          <w:rFonts w:ascii="Tahoma" w:eastAsia="Tahoma" w:hAnsi="Tahoma" w:cs="Tahoma"/>
          <w:sz w:val="22"/>
          <w:szCs w:val="22"/>
        </w:rPr>
        <w:t>(Número de capacitaciones ejecutadas/Número de capacitaciones técnica planeadas) * 100</w:t>
      </w:r>
    </w:p>
    <w:p w14:paraId="22E851C1" w14:textId="77777777" w:rsidR="00B54C34" w:rsidRPr="007D3D93" w:rsidRDefault="00B54C34" w:rsidP="000A3F83">
      <w:pPr>
        <w:jc w:val="both"/>
        <w:rPr>
          <w:rFonts w:ascii="Tahoma" w:eastAsia="Tahoma" w:hAnsi="Tahoma" w:cs="Tahoma"/>
          <w:sz w:val="22"/>
          <w:szCs w:val="22"/>
        </w:rPr>
      </w:pPr>
    </w:p>
    <w:p w14:paraId="27E163C2"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Etapas</w:t>
      </w:r>
    </w:p>
    <w:p w14:paraId="0CBCCCEA" w14:textId="77777777" w:rsidR="000A3F83" w:rsidRPr="007D3D93" w:rsidRDefault="000A3F83" w:rsidP="000A3F83">
      <w:pPr>
        <w:jc w:val="both"/>
        <w:rPr>
          <w:rFonts w:ascii="Tahoma" w:eastAsia="Tahoma" w:hAnsi="Tahoma" w:cs="Tahoma"/>
          <w:b/>
          <w:sz w:val="22"/>
          <w:szCs w:val="22"/>
          <w:u w:val="single"/>
        </w:rPr>
      </w:pPr>
    </w:p>
    <w:p w14:paraId="420DF2C4" w14:textId="77777777" w:rsidR="000A3F83" w:rsidRDefault="000A3F83" w:rsidP="000A3F83">
      <w:pPr>
        <w:autoSpaceDE w:val="0"/>
        <w:autoSpaceDN w:val="0"/>
        <w:adjustRightInd w:val="0"/>
        <w:jc w:val="both"/>
        <w:rPr>
          <w:rFonts w:ascii="Tahoma" w:eastAsia="Tahoma" w:hAnsi="Tahoma" w:cs="Tahoma"/>
          <w:sz w:val="22"/>
          <w:szCs w:val="22"/>
        </w:rPr>
      </w:pPr>
    </w:p>
    <w:p w14:paraId="03D41CEF" w14:textId="46714962" w:rsidR="00B54C34" w:rsidRPr="00B54C34" w:rsidRDefault="00B54C34" w:rsidP="00B54C34">
      <w:pPr>
        <w:pStyle w:val="Prrafodelista"/>
        <w:autoSpaceDE w:val="0"/>
        <w:autoSpaceDN w:val="0"/>
        <w:adjustRightInd w:val="0"/>
        <w:jc w:val="both"/>
        <w:rPr>
          <w:rFonts w:ascii="Tahoma" w:eastAsia="Tahoma" w:hAnsi="Tahoma" w:cs="Tahoma"/>
        </w:rPr>
      </w:pPr>
      <w:r w:rsidRPr="00B54C34">
        <w:rPr>
          <w:rFonts w:ascii="Tahoma" w:eastAsia="Tahoma" w:hAnsi="Tahoma" w:cs="Tahoma"/>
        </w:rPr>
        <w:t>1. Identificación de las zonas agrícolas y ganaderas del municipio.</w:t>
      </w:r>
    </w:p>
    <w:p w14:paraId="7B66AAE7" w14:textId="755CBEEC" w:rsidR="00B54C34" w:rsidRPr="00B54C34" w:rsidRDefault="00B54C34" w:rsidP="00B54C34">
      <w:pPr>
        <w:pStyle w:val="Prrafodelista"/>
        <w:autoSpaceDE w:val="0"/>
        <w:autoSpaceDN w:val="0"/>
        <w:adjustRightInd w:val="0"/>
        <w:jc w:val="both"/>
        <w:rPr>
          <w:rFonts w:ascii="Tahoma" w:eastAsia="Tahoma" w:hAnsi="Tahoma" w:cs="Tahoma"/>
        </w:rPr>
      </w:pPr>
      <w:r w:rsidRPr="00B54C34">
        <w:rPr>
          <w:rFonts w:ascii="Tahoma" w:eastAsia="Tahoma" w:hAnsi="Tahoma" w:cs="Tahoma"/>
        </w:rPr>
        <w:t>2. Crear jornadas que involucren a los campesinos, para realizar sensibilización en apropiación de las buenas prácticas.</w:t>
      </w:r>
    </w:p>
    <w:p w14:paraId="2CB754F5" w14:textId="76F1063E" w:rsidR="00B54C34" w:rsidRDefault="00B54C34" w:rsidP="00B54C34">
      <w:pPr>
        <w:pStyle w:val="Prrafodelista"/>
        <w:autoSpaceDE w:val="0"/>
        <w:autoSpaceDN w:val="0"/>
        <w:adjustRightInd w:val="0"/>
        <w:jc w:val="both"/>
        <w:rPr>
          <w:rFonts w:ascii="Tahoma" w:eastAsia="Tahoma" w:hAnsi="Tahoma" w:cs="Tahoma"/>
        </w:rPr>
      </w:pPr>
      <w:r w:rsidRPr="00B54C34">
        <w:rPr>
          <w:rFonts w:ascii="Tahoma" w:eastAsia="Tahoma" w:hAnsi="Tahoma" w:cs="Tahoma"/>
        </w:rPr>
        <w:t>3. Realizar capacitaciones en las viviendas de los campesinos para dar recomendaciones especializadas. En conjunto con las universidades y SENA.</w:t>
      </w:r>
    </w:p>
    <w:p w14:paraId="0B885342" w14:textId="77777777" w:rsidR="00B54C34" w:rsidRDefault="00B54C34" w:rsidP="00B54C34">
      <w:pPr>
        <w:pStyle w:val="Prrafodelista"/>
        <w:autoSpaceDE w:val="0"/>
        <w:autoSpaceDN w:val="0"/>
        <w:adjustRightInd w:val="0"/>
        <w:jc w:val="both"/>
        <w:rPr>
          <w:rFonts w:ascii="Tahoma" w:eastAsia="Tahoma" w:hAnsi="Tahoma" w:cs="Tahoma"/>
        </w:rPr>
      </w:pPr>
      <w:r w:rsidRPr="00B54C34">
        <w:rPr>
          <w:rFonts w:ascii="Tahoma" w:eastAsia="Tahoma" w:hAnsi="Tahoma" w:cs="Tahoma"/>
        </w:rPr>
        <w:t xml:space="preserve">4. Finalización de las capacitaciones.  </w:t>
      </w:r>
    </w:p>
    <w:p w14:paraId="25C8B9EA" w14:textId="665009AC" w:rsidR="000A3F83" w:rsidRDefault="00DC7E08" w:rsidP="00B54C34">
      <w:pPr>
        <w:pStyle w:val="Prrafodelista"/>
        <w:autoSpaceDE w:val="0"/>
        <w:autoSpaceDN w:val="0"/>
        <w:adjustRightInd w:val="0"/>
        <w:jc w:val="both"/>
        <w:rPr>
          <w:rFonts w:ascii="Tahoma" w:eastAsia="Tahoma" w:hAnsi="Tahoma" w:cs="Tahoma"/>
        </w:rPr>
      </w:pPr>
      <w:r w:rsidRPr="00B54C34">
        <w:rPr>
          <w:rFonts w:ascii="Tahoma" w:eastAsia="Tahoma" w:hAnsi="Tahoma" w:cs="Tahoma"/>
        </w:rPr>
        <w:t>5</w:t>
      </w:r>
      <w:r>
        <w:rPr>
          <w:rFonts w:ascii="Tahoma" w:eastAsia="Tahoma" w:hAnsi="Tahoma" w:cs="Tahoma"/>
        </w:rPr>
        <w:t>. Entrega</w:t>
      </w:r>
      <w:r w:rsidR="00B54C34" w:rsidRPr="00B54C34">
        <w:rPr>
          <w:rFonts w:ascii="Tahoma" w:eastAsia="Tahoma" w:hAnsi="Tahoma" w:cs="Tahoma"/>
        </w:rPr>
        <w:t xml:space="preserve"> de certificados.</w:t>
      </w:r>
    </w:p>
    <w:p w14:paraId="209116B5" w14:textId="77777777" w:rsidR="000A3F83" w:rsidRPr="00472ADB" w:rsidRDefault="000A3F83" w:rsidP="006D4D3E">
      <w:pPr>
        <w:pStyle w:val="Prrafodelista"/>
        <w:autoSpaceDE w:val="0"/>
        <w:autoSpaceDN w:val="0"/>
        <w:adjustRightInd w:val="0"/>
        <w:jc w:val="both"/>
        <w:outlineLvl w:val="2"/>
        <w:rPr>
          <w:rFonts w:ascii="Tahoma" w:eastAsia="Tahoma" w:hAnsi="Tahoma" w:cs="Tahoma"/>
        </w:rPr>
      </w:pPr>
    </w:p>
    <w:p w14:paraId="7920E947" w14:textId="2D01D63A" w:rsidR="000A3F83" w:rsidRPr="00B54C34" w:rsidRDefault="000A3F83" w:rsidP="00BA7F0D">
      <w:pPr>
        <w:pStyle w:val="Prrafodelista"/>
        <w:numPr>
          <w:ilvl w:val="2"/>
          <w:numId w:val="30"/>
        </w:numPr>
        <w:jc w:val="both"/>
        <w:outlineLvl w:val="2"/>
        <w:rPr>
          <w:rFonts w:ascii="Tahoma" w:eastAsia="Tahoma" w:hAnsi="Tahoma" w:cs="Tahoma"/>
        </w:rPr>
      </w:pPr>
      <w:bookmarkStart w:id="125" w:name="_Toc27652766"/>
      <w:r w:rsidRPr="00B54C34">
        <w:rPr>
          <w:rFonts w:ascii="Tahoma" w:eastAsia="Tahoma" w:hAnsi="Tahoma" w:cs="Tahoma"/>
        </w:rPr>
        <w:t>PROYECTO 7.2. Entrega de Insumos para la</w:t>
      </w:r>
      <w:r w:rsidR="004E190E">
        <w:rPr>
          <w:rFonts w:ascii="Tahoma" w:eastAsia="Tahoma" w:hAnsi="Tahoma" w:cs="Tahoma"/>
        </w:rPr>
        <w:t>s</w:t>
      </w:r>
      <w:r w:rsidRPr="00B54C34">
        <w:rPr>
          <w:rFonts w:ascii="Tahoma" w:eastAsia="Tahoma" w:hAnsi="Tahoma" w:cs="Tahoma"/>
        </w:rPr>
        <w:t xml:space="preserve"> buenas prácticas agrícolas y ganaderas.</w:t>
      </w:r>
      <w:bookmarkEnd w:id="125"/>
    </w:p>
    <w:p w14:paraId="7EA24C97" w14:textId="77777777" w:rsidR="000A3F83" w:rsidRPr="007D3D93" w:rsidRDefault="000A3F83" w:rsidP="000A3F83">
      <w:pPr>
        <w:jc w:val="both"/>
        <w:rPr>
          <w:rFonts w:ascii="Tahoma" w:eastAsia="Tahoma" w:hAnsi="Tahoma" w:cs="Tahoma"/>
          <w:sz w:val="22"/>
          <w:szCs w:val="22"/>
        </w:rPr>
      </w:pPr>
    </w:p>
    <w:p w14:paraId="33612A2D"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Objetivo</w:t>
      </w:r>
    </w:p>
    <w:p w14:paraId="319BDACA" w14:textId="77777777" w:rsidR="000A3F83" w:rsidRDefault="000A3F83" w:rsidP="000A3F83">
      <w:pPr>
        <w:jc w:val="both"/>
        <w:rPr>
          <w:rFonts w:ascii="Tahoma" w:eastAsia="Tahoma" w:hAnsi="Tahoma" w:cs="Tahoma"/>
          <w:b/>
          <w:sz w:val="22"/>
          <w:szCs w:val="22"/>
          <w:u w:val="single"/>
        </w:rPr>
      </w:pPr>
    </w:p>
    <w:p w14:paraId="054B9BB1" w14:textId="0875F0D4" w:rsidR="000A3F83" w:rsidRDefault="00F35705" w:rsidP="000A3F83">
      <w:pPr>
        <w:jc w:val="both"/>
        <w:rPr>
          <w:rFonts w:ascii="Tahoma" w:eastAsia="Tahoma" w:hAnsi="Tahoma" w:cs="Tahoma"/>
          <w:bCs/>
          <w:sz w:val="22"/>
          <w:szCs w:val="22"/>
        </w:rPr>
      </w:pPr>
      <w:r w:rsidRPr="00F35705">
        <w:rPr>
          <w:rFonts w:ascii="Tahoma" w:eastAsia="Tahoma" w:hAnsi="Tahoma" w:cs="Tahoma"/>
          <w:bCs/>
          <w:sz w:val="22"/>
          <w:szCs w:val="22"/>
        </w:rPr>
        <w:t xml:space="preserve">Mejorar y tecnificar las </w:t>
      </w:r>
      <w:r w:rsidR="00E8750B" w:rsidRPr="00F35705">
        <w:rPr>
          <w:rFonts w:ascii="Tahoma" w:eastAsia="Tahoma" w:hAnsi="Tahoma" w:cs="Tahoma"/>
          <w:bCs/>
          <w:sz w:val="22"/>
          <w:szCs w:val="22"/>
        </w:rPr>
        <w:t>prácticas</w:t>
      </w:r>
      <w:r w:rsidRPr="00F35705">
        <w:rPr>
          <w:rFonts w:ascii="Tahoma" w:eastAsia="Tahoma" w:hAnsi="Tahoma" w:cs="Tahoma"/>
          <w:bCs/>
          <w:sz w:val="22"/>
          <w:szCs w:val="22"/>
        </w:rPr>
        <w:t xml:space="preserve"> agrícolas y ganaderas de Facatativá, durante el 2020-2023</w:t>
      </w:r>
      <w:r>
        <w:rPr>
          <w:rFonts w:ascii="Tahoma" w:eastAsia="Tahoma" w:hAnsi="Tahoma" w:cs="Tahoma"/>
          <w:bCs/>
          <w:sz w:val="22"/>
          <w:szCs w:val="22"/>
        </w:rPr>
        <w:t>.</w:t>
      </w:r>
    </w:p>
    <w:p w14:paraId="4E0C8599" w14:textId="77777777" w:rsidR="00F35705" w:rsidRPr="007D3D93" w:rsidRDefault="00F35705" w:rsidP="000A3F83">
      <w:pPr>
        <w:jc w:val="both"/>
        <w:rPr>
          <w:rFonts w:ascii="Tahoma" w:eastAsia="Tahoma" w:hAnsi="Tahoma" w:cs="Tahoma"/>
          <w:sz w:val="22"/>
          <w:szCs w:val="22"/>
        </w:rPr>
      </w:pPr>
    </w:p>
    <w:p w14:paraId="40A08029"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Meta</w:t>
      </w:r>
    </w:p>
    <w:p w14:paraId="68617AD6" w14:textId="77777777" w:rsidR="000A3F83" w:rsidRDefault="000A3F83" w:rsidP="000A3F83">
      <w:pPr>
        <w:jc w:val="both"/>
        <w:rPr>
          <w:rFonts w:ascii="Tahoma" w:eastAsia="Tahoma" w:hAnsi="Tahoma" w:cs="Tahoma"/>
          <w:bCs/>
          <w:sz w:val="22"/>
          <w:szCs w:val="22"/>
        </w:rPr>
      </w:pPr>
    </w:p>
    <w:p w14:paraId="18E8582C" w14:textId="61FF4584" w:rsidR="000A3F83" w:rsidRDefault="00B54C34" w:rsidP="000A3F83">
      <w:pPr>
        <w:jc w:val="both"/>
        <w:rPr>
          <w:rFonts w:ascii="Tahoma" w:eastAsia="Tahoma" w:hAnsi="Tahoma" w:cs="Tahoma"/>
          <w:sz w:val="22"/>
          <w:szCs w:val="22"/>
        </w:rPr>
      </w:pPr>
      <w:r w:rsidRPr="00B54C34">
        <w:rPr>
          <w:rFonts w:ascii="Tahoma" w:eastAsia="Tahoma" w:hAnsi="Tahoma" w:cs="Tahoma"/>
          <w:sz w:val="22"/>
          <w:szCs w:val="22"/>
        </w:rPr>
        <w:t>Entrega de insumos al 10% de las familias campesinas</w:t>
      </w:r>
      <w:r w:rsidR="007F5416">
        <w:rPr>
          <w:rFonts w:ascii="Tahoma" w:eastAsia="Tahoma" w:hAnsi="Tahoma" w:cs="Tahoma"/>
          <w:sz w:val="22"/>
          <w:szCs w:val="22"/>
        </w:rPr>
        <w:t xml:space="preserve"> capacitadas</w:t>
      </w:r>
      <w:r w:rsidRPr="00B54C34">
        <w:rPr>
          <w:rFonts w:ascii="Tahoma" w:eastAsia="Tahoma" w:hAnsi="Tahoma" w:cs="Tahoma"/>
          <w:sz w:val="22"/>
          <w:szCs w:val="22"/>
        </w:rPr>
        <w:t>, para implementar buenas prácticas, agrícolas y ganaderas anualmente.</w:t>
      </w:r>
    </w:p>
    <w:p w14:paraId="4284B1D7" w14:textId="77777777" w:rsidR="00B54C34" w:rsidRPr="007D3D93" w:rsidRDefault="00B54C34" w:rsidP="000A3F83">
      <w:pPr>
        <w:jc w:val="both"/>
        <w:rPr>
          <w:rFonts w:ascii="Tahoma" w:eastAsia="Tahoma" w:hAnsi="Tahoma" w:cs="Tahoma"/>
          <w:sz w:val="22"/>
          <w:szCs w:val="22"/>
        </w:rPr>
      </w:pPr>
    </w:p>
    <w:p w14:paraId="248B4ACE"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Impacto esperado</w:t>
      </w:r>
    </w:p>
    <w:p w14:paraId="0EC18ADE" w14:textId="77777777" w:rsidR="000A3F83" w:rsidRDefault="000A3F83" w:rsidP="000A3F83">
      <w:pPr>
        <w:jc w:val="both"/>
        <w:rPr>
          <w:rFonts w:ascii="Tahoma" w:eastAsia="Tahoma" w:hAnsi="Tahoma" w:cs="Tahoma"/>
          <w:sz w:val="22"/>
          <w:szCs w:val="22"/>
        </w:rPr>
      </w:pPr>
    </w:p>
    <w:p w14:paraId="3F1270C7" w14:textId="1E562678" w:rsidR="000A3F83" w:rsidRDefault="00B54C34" w:rsidP="000A3F83">
      <w:pPr>
        <w:jc w:val="both"/>
        <w:rPr>
          <w:rFonts w:ascii="Tahoma" w:eastAsia="Tahoma" w:hAnsi="Tahoma" w:cs="Tahoma"/>
          <w:sz w:val="22"/>
          <w:szCs w:val="22"/>
        </w:rPr>
      </w:pPr>
      <w:r w:rsidRPr="00B54C34">
        <w:rPr>
          <w:rFonts w:ascii="Tahoma" w:eastAsia="Tahoma" w:hAnsi="Tahoma" w:cs="Tahoma"/>
          <w:sz w:val="22"/>
          <w:szCs w:val="22"/>
        </w:rPr>
        <w:t>Fomentar las buenas prácticas agrícolas, en las familias campesinas.</w:t>
      </w:r>
    </w:p>
    <w:p w14:paraId="73434C58" w14:textId="77777777" w:rsidR="00B54C34" w:rsidRPr="007D3D93" w:rsidRDefault="00B54C34" w:rsidP="000A3F83">
      <w:pPr>
        <w:jc w:val="both"/>
        <w:rPr>
          <w:rFonts w:ascii="Tahoma" w:eastAsia="Tahoma" w:hAnsi="Tahoma" w:cs="Tahoma"/>
          <w:sz w:val="22"/>
          <w:szCs w:val="22"/>
        </w:rPr>
      </w:pPr>
    </w:p>
    <w:p w14:paraId="417D4E32"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Indicador de Gestión</w:t>
      </w:r>
    </w:p>
    <w:p w14:paraId="7F2DAE13" w14:textId="77777777" w:rsidR="000A3F83" w:rsidRPr="007D3D93" w:rsidRDefault="000A3F83" w:rsidP="000A3F83">
      <w:pPr>
        <w:jc w:val="both"/>
        <w:rPr>
          <w:rFonts w:ascii="Tahoma" w:eastAsia="Tahoma" w:hAnsi="Tahoma" w:cs="Tahoma"/>
          <w:sz w:val="22"/>
          <w:szCs w:val="22"/>
        </w:rPr>
      </w:pPr>
    </w:p>
    <w:p w14:paraId="302E52A0" w14:textId="5D8ADA33" w:rsidR="000A3F83" w:rsidRDefault="00B54C34" w:rsidP="000A3F83">
      <w:pPr>
        <w:jc w:val="both"/>
        <w:rPr>
          <w:rFonts w:ascii="Tahoma" w:eastAsia="Tahoma" w:hAnsi="Tahoma" w:cs="Tahoma"/>
          <w:sz w:val="22"/>
          <w:szCs w:val="22"/>
        </w:rPr>
      </w:pPr>
      <w:r w:rsidRPr="00B54C34">
        <w:rPr>
          <w:rFonts w:ascii="Tahoma" w:eastAsia="Tahoma" w:hAnsi="Tahoma" w:cs="Tahoma"/>
          <w:sz w:val="22"/>
          <w:szCs w:val="22"/>
        </w:rPr>
        <w:t>(Número de familias inscritas/ Número de familias beneficiadas) *100</w:t>
      </w:r>
    </w:p>
    <w:p w14:paraId="3CEB2404" w14:textId="77777777" w:rsidR="00B54C34" w:rsidRPr="007D3D93" w:rsidRDefault="00B54C34" w:rsidP="000A3F83">
      <w:pPr>
        <w:jc w:val="both"/>
        <w:rPr>
          <w:rFonts w:ascii="Tahoma" w:eastAsia="Tahoma" w:hAnsi="Tahoma" w:cs="Tahoma"/>
          <w:sz w:val="22"/>
          <w:szCs w:val="22"/>
        </w:rPr>
      </w:pPr>
    </w:p>
    <w:p w14:paraId="7C2499B1"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Etapas</w:t>
      </w:r>
    </w:p>
    <w:p w14:paraId="77CF5B1D" w14:textId="191AB531" w:rsidR="000A3F83" w:rsidRDefault="000A3F83" w:rsidP="000A3F83">
      <w:pPr>
        <w:autoSpaceDE w:val="0"/>
        <w:autoSpaceDN w:val="0"/>
        <w:adjustRightInd w:val="0"/>
        <w:jc w:val="both"/>
        <w:rPr>
          <w:rFonts w:ascii="Tahoma" w:eastAsia="Tahoma" w:hAnsi="Tahoma" w:cs="Tahoma"/>
          <w:sz w:val="22"/>
          <w:szCs w:val="22"/>
        </w:rPr>
      </w:pPr>
    </w:p>
    <w:p w14:paraId="30A5E348" w14:textId="6645C18C" w:rsidR="007F5416" w:rsidRDefault="007F5416" w:rsidP="000A3F83">
      <w:pPr>
        <w:autoSpaceDE w:val="0"/>
        <w:autoSpaceDN w:val="0"/>
        <w:adjustRightInd w:val="0"/>
        <w:jc w:val="both"/>
        <w:rPr>
          <w:rFonts w:ascii="Tahoma" w:eastAsia="Tahoma" w:hAnsi="Tahoma" w:cs="Tahoma"/>
          <w:sz w:val="22"/>
          <w:szCs w:val="22"/>
        </w:rPr>
      </w:pPr>
      <w:r>
        <w:rPr>
          <w:rFonts w:ascii="Tahoma" w:eastAsia="Tahoma" w:hAnsi="Tahoma" w:cs="Tahoma"/>
          <w:sz w:val="22"/>
          <w:szCs w:val="22"/>
        </w:rPr>
        <w:t>PLANEACIÓN:</w:t>
      </w:r>
    </w:p>
    <w:p w14:paraId="1D1F11B2" w14:textId="4BF69A7A" w:rsidR="007F5416" w:rsidRDefault="007F5416" w:rsidP="000A3F83">
      <w:pPr>
        <w:autoSpaceDE w:val="0"/>
        <w:autoSpaceDN w:val="0"/>
        <w:adjustRightInd w:val="0"/>
        <w:jc w:val="both"/>
        <w:rPr>
          <w:rFonts w:ascii="Tahoma" w:eastAsia="Tahoma" w:hAnsi="Tahoma" w:cs="Tahoma"/>
          <w:sz w:val="22"/>
          <w:szCs w:val="22"/>
        </w:rPr>
      </w:pPr>
    </w:p>
    <w:p w14:paraId="4E9118BB" w14:textId="326DE718" w:rsidR="007F5416" w:rsidRPr="00E372D0" w:rsidRDefault="007F5416" w:rsidP="00BA7F0D">
      <w:pPr>
        <w:pStyle w:val="Prrafodelista"/>
        <w:numPr>
          <w:ilvl w:val="0"/>
          <w:numId w:val="41"/>
        </w:numPr>
        <w:autoSpaceDE w:val="0"/>
        <w:autoSpaceDN w:val="0"/>
        <w:adjustRightInd w:val="0"/>
        <w:jc w:val="both"/>
        <w:rPr>
          <w:rFonts w:ascii="Tahoma" w:eastAsia="Tahoma" w:hAnsi="Tahoma" w:cs="Tahoma"/>
        </w:rPr>
      </w:pPr>
      <w:r w:rsidRPr="00E372D0">
        <w:rPr>
          <w:rFonts w:ascii="Tahoma" w:eastAsia="Tahoma" w:hAnsi="Tahoma" w:cs="Tahoma"/>
        </w:rPr>
        <w:t>Elaboración del Plan Operativo.</w:t>
      </w:r>
    </w:p>
    <w:p w14:paraId="48700BA9" w14:textId="77777777" w:rsidR="00E372D0" w:rsidRDefault="00B54C34" w:rsidP="00BA7F0D">
      <w:pPr>
        <w:pStyle w:val="Prrafodelista"/>
        <w:numPr>
          <w:ilvl w:val="0"/>
          <w:numId w:val="41"/>
        </w:numPr>
        <w:autoSpaceDE w:val="0"/>
        <w:autoSpaceDN w:val="0"/>
        <w:adjustRightInd w:val="0"/>
        <w:jc w:val="both"/>
        <w:rPr>
          <w:rFonts w:ascii="Tahoma" w:eastAsia="Tahoma" w:hAnsi="Tahoma" w:cs="Tahoma"/>
        </w:rPr>
      </w:pPr>
      <w:r w:rsidRPr="00B54C34">
        <w:rPr>
          <w:rFonts w:ascii="Tahoma" w:eastAsia="Tahoma" w:hAnsi="Tahoma" w:cs="Tahoma"/>
        </w:rPr>
        <w:t>Selección de familias que participaron en las capacitaciones.</w:t>
      </w:r>
    </w:p>
    <w:p w14:paraId="303A92E9" w14:textId="0C2D7F0F" w:rsidR="00E372D0" w:rsidRPr="00E372D0" w:rsidRDefault="00E372D0" w:rsidP="00BA7F0D">
      <w:pPr>
        <w:pStyle w:val="Prrafodelista"/>
        <w:numPr>
          <w:ilvl w:val="0"/>
          <w:numId w:val="41"/>
        </w:numPr>
        <w:autoSpaceDE w:val="0"/>
        <w:autoSpaceDN w:val="0"/>
        <w:adjustRightInd w:val="0"/>
        <w:jc w:val="both"/>
        <w:rPr>
          <w:rFonts w:ascii="Tahoma" w:eastAsia="Tahoma" w:hAnsi="Tahoma" w:cs="Tahoma"/>
        </w:rPr>
      </w:pPr>
      <w:r w:rsidRPr="00B54C34">
        <w:rPr>
          <w:rFonts w:ascii="Tahoma" w:eastAsia="Tahoma" w:hAnsi="Tahoma" w:cs="Tahoma"/>
        </w:rPr>
        <w:t>Realizar jornadas técnicas en las viviendas de los campesinos para dar recomendaciones especializadas. En conjunto con las universidades y SENA.</w:t>
      </w:r>
    </w:p>
    <w:p w14:paraId="50DD7366" w14:textId="0CE44AD4" w:rsidR="00B54C34" w:rsidRPr="00B54C34" w:rsidRDefault="00B54C34" w:rsidP="00BA7F0D">
      <w:pPr>
        <w:pStyle w:val="Prrafodelista"/>
        <w:numPr>
          <w:ilvl w:val="0"/>
          <w:numId w:val="41"/>
        </w:numPr>
        <w:autoSpaceDE w:val="0"/>
        <w:autoSpaceDN w:val="0"/>
        <w:adjustRightInd w:val="0"/>
        <w:jc w:val="both"/>
        <w:rPr>
          <w:rFonts w:ascii="Tahoma" w:eastAsia="Tahoma" w:hAnsi="Tahoma" w:cs="Tahoma"/>
        </w:rPr>
      </w:pPr>
      <w:r w:rsidRPr="00B54C34">
        <w:rPr>
          <w:rFonts w:ascii="Tahoma" w:eastAsia="Tahoma" w:hAnsi="Tahoma" w:cs="Tahoma"/>
        </w:rPr>
        <w:t>Ejecución del evento.</w:t>
      </w:r>
    </w:p>
    <w:p w14:paraId="489F1A71" w14:textId="3D4747E7" w:rsidR="000A3F83" w:rsidRDefault="00B54C34" w:rsidP="00BA7F0D">
      <w:pPr>
        <w:pStyle w:val="Prrafodelista"/>
        <w:numPr>
          <w:ilvl w:val="0"/>
          <w:numId w:val="41"/>
        </w:numPr>
        <w:autoSpaceDE w:val="0"/>
        <w:autoSpaceDN w:val="0"/>
        <w:adjustRightInd w:val="0"/>
        <w:jc w:val="both"/>
        <w:rPr>
          <w:rFonts w:ascii="Tahoma" w:eastAsia="Tahoma" w:hAnsi="Tahoma" w:cs="Tahoma"/>
        </w:rPr>
      </w:pPr>
      <w:r w:rsidRPr="00B54C34">
        <w:rPr>
          <w:rFonts w:ascii="Tahoma" w:eastAsia="Tahoma" w:hAnsi="Tahoma" w:cs="Tahoma"/>
        </w:rPr>
        <w:t>Premiación del evento a tres (3) familias anualmente.</w:t>
      </w:r>
    </w:p>
    <w:p w14:paraId="00A2F781" w14:textId="77777777" w:rsidR="00E372D0" w:rsidRDefault="007F5416" w:rsidP="00BA7F0D">
      <w:pPr>
        <w:pStyle w:val="Prrafodelista"/>
        <w:numPr>
          <w:ilvl w:val="0"/>
          <w:numId w:val="41"/>
        </w:numPr>
        <w:autoSpaceDE w:val="0"/>
        <w:autoSpaceDN w:val="0"/>
        <w:adjustRightInd w:val="0"/>
        <w:jc w:val="both"/>
        <w:rPr>
          <w:rFonts w:ascii="Tahoma" w:eastAsia="Tahoma" w:hAnsi="Tahoma" w:cs="Tahoma"/>
        </w:rPr>
      </w:pPr>
      <w:r>
        <w:rPr>
          <w:rFonts w:ascii="Tahoma" w:eastAsia="Tahoma" w:hAnsi="Tahoma" w:cs="Tahoma"/>
        </w:rPr>
        <w:t>Difusión del evento.</w:t>
      </w:r>
    </w:p>
    <w:p w14:paraId="044A1745" w14:textId="4637E95F" w:rsidR="00720DAD" w:rsidRPr="00E372D0" w:rsidRDefault="00EF5902" w:rsidP="00BA7F0D">
      <w:pPr>
        <w:pStyle w:val="Prrafodelista"/>
        <w:numPr>
          <w:ilvl w:val="0"/>
          <w:numId w:val="41"/>
        </w:numPr>
        <w:autoSpaceDE w:val="0"/>
        <w:autoSpaceDN w:val="0"/>
        <w:adjustRightInd w:val="0"/>
        <w:jc w:val="both"/>
        <w:rPr>
          <w:rFonts w:ascii="Tahoma" w:eastAsia="Tahoma" w:hAnsi="Tahoma" w:cs="Tahoma"/>
        </w:rPr>
      </w:pPr>
      <w:r>
        <w:rPr>
          <w:rFonts w:ascii="Tahoma" w:eastAsia="Tahoma" w:hAnsi="Tahoma" w:cs="Tahoma"/>
        </w:rPr>
        <w:t xml:space="preserve">Seguimiento </w:t>
      </w:r>
      <w:r w:rsidR="00720DAD" w:rsidRPr="00E372D0">
        <w:rPr>
          <w:rFonts w:ascii="Tahoma" w:eastAsia="Tahoma" w:hAnsi="Tahoma" w:cs="Tahoma"/>
        </w:rPr>
        <w:t>de las buenas prácticas agrícolas y ganaderas, para los participantes en las capacitaciones.</w:t>
      </w:r>
    </w:p>
    <w:p w14:paraId="5EE35D8E" w14:textId="77777777" w:rsidR="00720DAD" w:rsidRPr="00720DAD" w:rsidRDefault="00720DAD" w:rsidP="00E372D0">
      <w:pPr>
        <w:pStyle w:val="Prrafodelista"/>
        <w:autoSpaceDE w:val="0"/>
        <w:autoSpaceDN w:val="0"/>
        <w:adjustRightInd w:val="0"/>
        <w:ind w:left="360"/>
        <w:jc w:val="both"/>
        <w:rPr>
          <w:rFonts w:ascii="Tahoma" w:eastAsia="Tahoma" w:hAnsi="Tahoma" w:cs="Tahoma"/>
        </w:rPr>
      </w:pPr>
    </w:p>
    <w:p w14:paraId="681931D4" w14:textId="23BBEA11" w:rsidR="000A3F83" w:rsidRPr="00720DAD" w:rsidRDefault="000A3F83" w:rsidP="00BA7F0D">
      <w:pPr>
        <w:pStyle w:val="Ttulo2"/>
        <w:numPr>
          <w:ilvl w:val="1"/>
          <w:numId w:val="30"/>
        </w:numPr>
        <w:jc w:val="left"/>
        <w:rPr>
          <w:rFonts w:ascii="Tahoma" w:eastAsia="Tahoma" w:hAnsi="Tahoma" w:cs="Tahoma"/>
          <w:i w:val="0"/>
          <w:iCs w:val="0"/>
          <w:sz w:val="22"/>
          <w:szCs w:val="22"/>
        </w:rPr>
      </w:pPr>
      <w:bookmarkStart w:id="126" w:name="_Toc27652767"/>
      <w:bookmarkEnd w:id="124"/>
      <w:r w:rsidRPr="00720DAD">
        <w:rPr>
          <w:rFonts w:ascii="Tahoma" w:eastAsia="Tahoma" w:hAnsi="Tahoma" w:cs="Tahoma"/>
          <w:i w:val="0"/>
          <w:iCs w:val="0"/>
          <w:sz w:val="22"/>
          <w:szCs w:val="22"/>
        </w:rPr>
        <w:lastRenderedPageBreak/>
        <w:t>PROGRAMA 8: FACATATIVA INNOVA.</w:t>
      </w:r>
      <w:bookmarkEnd w:id="126"/>
    </w:p>
    <w:p w14:paraId="299975E6" w14:textId="77777777" w:rsidR="000A3F83" w:rsidRPr="00472ADB" w:rsidRDefault="000A3F83" w:rsidP="000A3F83">
      <w:pPr>
        <w:pStyle w:val="Prrafodelista"/>
        <w:ind w:left="360"/>
        <w:jc w:val="both"/>
        <w:rPr>
          <w:rFonts w:ascii="Tahoma" w:eastAsia="Tahoma" w:hAnsi="Tahoma" w:cs="Tahoma"/>
        </w:rPr>
      </w:pPr>
    </w:p>
    <w:p w14:paraId="3C2B582C" w14:textId="55077269" w:rsidR="000A3F83" w:rsidRPr="00B54C34" w:rsidRDefault="000A3F83" w:rsidP="00BA7F0D">
      <w:pPr>
        <w:pStyle w:val="Prrafodelista"/>
        <w:numPr>
          <w:ilvl w:val="2"/>
          <w:numId w:val="30"/>
        </w:numPr>
        <w:jc w:val="both"/>
        <w:outlineLvl w:val="2"/>
        <w:rPr>
          <w:rFonts w:ascii="Tahoma" w:eastAsia="Tahoma" w:hAnsi="Tahoma" w:cs="Tahoma"/>
        </w:rPr>
      </w:pPr>
      <w:bookmarkStart w:id="127" w:name="_Toc27652768"/>
      <w:r w:rsidRPr="000A3F83">
        <w:rPr>
          <w:rFonts w:ascii="Tahoma" w:eastAsia="Tahoma" w:hAnsi="Tahoma" w:cs="Tahoma"/>
        </w:rPr>
        <w:t xml:space="preserve">PROYECTO 8.1. </w:t>
      </w:r>
      <w:r w:rsidR="00B54C34" w:rsidRPr="00B54C34">
        <w:rPr>
          <w:rFonts w:ascii="Tahoma" w:eastAsia="Tahoma" w:hAnsi="Tahoma" w:cs="Tahoma"/>
        </w:rPr>
        <w:t>Fomentar espacios de intercambio cultural de innovación y tecnología ambiental en el Municipio.</w:t>
      </w:r>
      <w:bookmarkEnd w:id="127"/>
    </w:p>
    <w:p w14:paraId="65E26A1F"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Objetivo</w:t>
      </w:r>
    </w:p>
    <w:p w14:paraId="3A0E14CF" w14:textId="77777777" w:rsidR="000A3F83" w:rsidRDefault="000A3F83" w:rsidP="000A3F83">
      <w:pPr>
        <w:jc w:val="both"/>
        <w:rPr>
          <w:rFonts w:ascii="Tahoma" w:eastAsia="Tahoma" w:hAnsi="Tahoma" w:cs="Tahoma"/>
          <w:b/>
          <w:sz w:val="22"/>
          <w:szCs w:val="22"/>
          <w:u w:val="single"/>
        </w:rPr>
      </w:pPr>
    </w:p>
    <w:p w14:paraId="60606588" w14:textId="4C51FF19" w:rsidR="000A3F83" w:rsidRDefault="00B54C34" w:rsidP="000A3F83">
      <w:pPr>
        <w:jc w:val="both"/>
        <w:rPr>
          <w:rFonts w:ascii="Tahoma" w:eastAsia="Tahoma" w:hAnsi="Tahoma" w:cs="Tahoma"/>
          <w:bCs/>
          <w:sz w:val="22"/>
          <w:szCs w:val="22"/>
        </w:rPr>
      </w:pPr>
      <w:r w:rsidRPr="00B54C34">
        <w:rPr>
          <w:rFonts w:ascii="Tahoma" w:eastAsia="Tahoma" w:hAnsi="Tahoma" w:cs="Tahoma"/>
          <w:bCs/>
          <w:sz w:val="22"/>
          <w:szCs w:val="22"/>
        </w:rPr>
        <w:t>Fortalecer los espacios de intercambio cultural</w:t>
      </w:r>
      <w:r w:rsidR="00B70E6C">
        <w:rPr>
          <w:rFonts w:ascii="Tahoma" w:eastAsia="Tahoma" w:hAnsi="Tahoma" w:cs="Tahoma"/>
          <w:bCs/>
          <w:sz w:val="22"/>
          <w:szCs w:val="22"/>
        </w:rPr>
        <w:t xml:space="preserve"> y de educación ambiental e</w:t>
      </w:r>
      <w:r w:rsidRPr="00B54C34">
        <w:rPr>
          <w:rFonts w:ascii="Tahoma" w:eastAsia="Tahoma" w:hAnsi="Tahoma" w:cs="Tahoma"/>
          <w:bCs/>
          <w:sz w:val="22"/>
          <w:szCs w:val="22"/>
        </w:rPr>
        <w:t xml:space="preserve"> innovación tecnológica cuyo eje es el medio ambiente en Facatativá.</w:t>
      </w:r>
    </w:p>
    <w:p w14:paraId="18709D1F" w14:textId="77777777" w:rsidR="00B54C34" w:rsidRPr="007D3D93" w:rsidRDefault="00B54C34" w:rsidP="000A3F83">
      <w:pPr>
        <w:jc w:val="both"/>
        <w:rPr>
          <w:rFonts w:ascii="Tahoma" w:eastAsia="Tahoma" w:hAnsi="Tahoma" w:cs="Tahoma"/>
          <w:sz w:val="22"/>
          <w:szCs w:val="22"/>
        </w:rPr>
      </w:pPr>
    </w:p>
    <w:p w14:paraId="6D23F66F"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Meta</w:t>
      </w:r>
    </w:p>
    <w:p w14:paraId="17B1ECF9" w14:textId="77777777" w:rsidR="000A3F83" w:rsidRDefault="000A3F83" w:rsidP="000A3F83">
      <w:pPr>
        <w:jc w:val="both"/>
        <w:rPr>
          <w:rFonts w:ascii="Tahoma" w:eastAsia="Tahoma" w:hAnsi="Tahoma" w:cs="Tahoma"/>
          <w:bCs/>
          <w:sz w:val="22"/>
          <w:szCs w:val="22"/>
        </w:rPr>
      </w:pPr>
    </w:p>
    <w:p w14:paraId="74EF6C25" w14:textId="61F57C3B" w:rsidR="000A3F83" w:rsidRDefault="00B54C34" w:rsidP="000A3F83">
      <w:pPr>
        <w:jc w:val="both"/>
        <w:rPr>
          <w:rFonts w:ascii="Tahoma" w:eastAsia="Tahoma" w:hAnsi="Tahoma" w:cs="Tahoma"/>
          <w:sz w:val="22"/>
          <w:szCs w:val="22"/>
        </w:rPr>
      </w:pPr>
      <w:r w:rsidRPr="00B54C34">
        <w:rPr>
          <w:rFonts w:ascii="Tahoma" w:eastAsia="Tahoma" w:hAnsi="Tahoma" w:cs="Tahoma"/>
          <w:sz w:val="22"/>
          <w:szCs w:val="22"/>
        </w:rPr>
        <w:t>Realizar jornadas semestralmente para la promoción de tecnología y educación ambiental en Facatativá.</w:t>
      </w:r>
    </w:p>
    <w:p w14:paraId="19D9FCEC" w14:textId="77777777" w:rsidR="00B54C34" w:rsidRPr="007D3D93" w:rsidRDefault="00B54C34" w:rsidP="000A3F83">
      <w:pPr>
        <w:jc w:val="both"/>
        <w:rPr>
          <w:rFonts w:ascii="Tahoma" w:eastAsia="Tahoma" w:hAnsi="Tahoma" w:cs="Tahoma"/>
          <w:sz w:val="22"/>
          <w:szCs w:val="22"/>
        </w:rPr>
      </w:pPr>
    </w:p>
    <w:p w14:paraId="2014C519"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Impacto esperado</w:t>
      </w:r>
    </w:p>
    <w:p w14:paraId="57DA1B16" w14:textId="77777777" w:rsidR="000A3F83" w:rsidRPr="007D3D93" w:rsidRDefault="000A3F83" w:rsidP="000A3F83">
      <w:pPr>
        <w:jc w:val="both"/>
        <w:rPr>
          <w:rFonts w:ascii="Tahoma" w:eastAsia="Tahoma" w:hAnsi="Tahoma" w:cs="Tahoma"/>
          <w:b/>
          <w:sz w:val="22"/>
          <w:szCs w:val="22"/>
          <w:u w:val="single"/>
        </w:rPr>
      </w:pPr>
    </w:p>
    <w:p w14:paraId="79B0CCD1" w14:textId="44506AE1" w:rsidR="000A3F83" w:rsidRDefault="00B54C34" w:rsidP="000A3F83">
      <w:pPr>
        <w:jc w:val="both"/>
        <w:rPr>
          <w:rFonts w:ascii="Tahoma" w:eastAsia="Tahoma" w:hAnsi="Tahoma" w:cs="Tahoma"/>
          <w:bCs/>
          <w:sz w:val="22"/>
          <w:szCs w:val="22"/>
        </w:rPr>
      </w:pPr>
      <w:r w:rsidRPr="00B54C34">
        <w:rPr>
          <w:rFonts w:ascii="Tahoma" w:eastAsia="Tahoma" w:hAnsi="Tahoma" w:cs="Tahoma"/>
          <w:bCs/>
          <w:sz w:val="22"/>
          <w:szCs w:val="22"/>
        </w:rPr>
        <w:t>Fortalecer intercambio cultural, en innovación tecnológica y la educación ambiental en Facatativá</w:t>
      </w:r>
      <w:r>
        <w:rPr>
          <w:rFonts w:ascii="Tahoma" w:eastAsia="Tahoma" w:hAnsi="Tahoma" w:cs="Tahoma"/>
          <w:bCs/>
          <w:sz w:val="22"/>
          <w:szCs w:val="22"/>
        </w:rPr>
        <w:t>.</w:t>
      </w:r>
    </w:p>
    <w:p w14:paraId="5C2106C3" w14:textId="77777777" w:rsidR="00B54C34" w:rsidRPr="007D3D93" w:rsidRDefault="00B54C34" w:rsidP="000A3F83">
      <w:pPr>
        <w:jc w:val="both"/>
        <w:rPr>
          <w:rFonts w:ascii="Tahoma" w:eastAsia="Tahoma" w:hAnsi="Tahoma" w:cs="Tahoma"/>
          <w:sz w:val="22"/>
          <w:szCs w:val="22"/>
        </w:rPr>
      </w:pPr>
    </w:p>
    <w:p w14:paraId="0EAE6511"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Indicador de Gestión</w:t>
      </w:r>
    </w:p>
    <w:p w14:paraId="5367E975" w14:textId="77777777" w:rsidR="000A3F83" w:rsidRPr="007D3D93" w:rsidRDefault="000A3F83" w:rsidP="000A3F83">
      <w:pPr>
        <w:jc w:val="both"/>
        <w:rPr>
          <w:rFonts w:ascii="Tahoma" w:eastAsia="Tahoma" w:hAnsi="Tahoma" w:cs="Tahoma"/>
          <w:sz w:val="22"/>
          <w:szCs w:val="22"/>
        </w:rPr>
      </w:pPr>
    </w:p>
    <w:p w14:paraId="044D157F" w14:textId="5B1CB3ED" w:rsidR="000A3F83" w:rsidRDefault="00B70E6C" w:rsidP="00E8750B">
      <w:pPr>
        <w:ind w:left="720"/>
        <w:jc w:val="both"/>
        <w:rPr>
          <w:rFonts w:ascii="Tahoma" w:eastAsia="Tahoma" w:hAnsi="Tahoma" w:cs="Tahoma"/>
          <w:sz w:val="22"/>
          <w:szCs w:val="22"/>
        </w:rPr>
      </w:pPr>
      <w:r>
        <w:rPr>
          <w:rFonts w:ascii="Tahoma" w:eastAsia="Tahoma" w:hAnsi="Tahoma" w:cs="Tahoma"/>
          <w:sz w:val="22"/>
          <w:szCs w:val="22"/>
        </w:rPr>
        <w:t>(</w:t>
      </w:r>
      <w:r w:rsidR="004E190E" w:rsidRPr="00B54C34">
        <w:rPr>
          <w:rFonts w:ascii="Tahoma" w:eastAsia="Tahoma" w:hAnsi="Tahoma" w:cs="Tahoma"/>
          <w:sz w:val="22"/>
          <w:szCs w:val="22"/>
        </w:rPr>
        <w:t>Número</w:t>
      </w:r>
      <w:r w:rsidR="00B54C34" w:rsidRPr="00B54C34">
        <w:rPr>
          <w:rFonts w:ascii="Tahoma" w:eastAsia="Tahoma" w:hAnsi="Tahoma" w:cs="Tahoma"/>
          <w:sz w:val="22"/>
          <w:szCs w:val="22"/>
        </w:rPr>
        <w:t xml:space="preserve"> de jornadas planeadas</w:t>
      </w:r>
      <w:r w:rsidR="00E8750B">
        <w:rPr>
          <w:rFonts w:ascii="Tahoma" w:eastAsia="Tahoma" w:hAnsi="Tahoma" w:cs="Tahoma"/>
          <w:sz w:val="22"/>
          <w:szCs w:val="22"/>
        </w:rPr>
        <w:t>-</w:t>
      </w:r>
      <w:r w:rsidR="004E190E" w:rsidRPr="00B54C34">
        <w:rPr>
          <w:rFonts w:ascii="Tahoma" w:eastAsia="Tahoma" w:hAnsi="Tahoma" w:cs="Tahoma"/>
          <w:sz w:val="22"/>
          <w:szCs w:val="22"/>
        </w:rPr>
        <w:t>Número</w:t>
      </w:r>
      <w:r w:rsidR="00B54C34" w:rsidRPr="00B54C34">
        <w:rPr>
          <w:rFonts w:ascii="Tahoma" w:eastAsia="Tahoma" w:hAnsi="Tahoma" w:cs="Tahoma"/>
          <w:sz w:val="22"/>
          <w:szCs w:val="22"/>
        </w:rPr>
        <w:t xml:space="preserve"> de Jornadas ejecutadas</w:t>
      </w:r>
      <w:r>
        <w:rPr>
          <w:rFonts w:ascii="Tahoma" w:eastAsia="Tahoma" w:hAnsi="Tahoma" w:cs="Tahoma"/>
          <w:sz w:val="22"/>
          <w:szCs w:val="22"/>
        </w:rPr>
        <w:t>)</w:t>
      </w:r>
      <w:r w:rsidR="00B54C34" w:rsidRPr="00B54C34">
        <w:rPr>
          <w:rFonts w:ascii="Tahoma" w:eastAsia="Tahoma" w:hAnsi="Tahoma" w:cs="Tahoma"/>
          <w:sz w:val="22"/>
          <w:szCs w:val="22"/>
        </w:rPr>
        <w:t xml:space="preserve"> </w:t>
      </w:r>
    </w:p>
    <w:p w14:paraId="5534C7AC" w14:textId="77777777" w:rsidR="00B54C34" w:rsidRPr="007D3D93" w:rsidRDefault="00B54C34" w:rsidP="000A3F83">
      <w:pPr>
        <w:jc w:val="both"/>
        <w:rPr>
          <w:rFonts w:ascii="Tahoma" w:eastAsia="Tahoma" w:hAnsi="Tahoma" w:cs="Tahoma"/>
          <w:sz w:val="22"/>
          <w:szCs w:val="22"/>
        </w:rPr>
      </w:pPr>
    </w:p>
    <w:p w14:paraId="1C3E5366"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Etapas</w:t>
      </w:r>
    </w:p>
    <w:p w14:paraId="1E12349E" w14:textId="77777777" w:rsidR="000A3F83" w:rsidRPr="007D3D93" w:rsidRDefault="000A3F83" w:rsidP="000A3F83">
      <w:pPr>
        <w:jc w:val="both"/>
        <w:rPr>
          <w:rFonts w:ascii="Tahoma" w:eastAsia="Tahoma" w:hAnsi="Tahoma" w:cs="Tahoma"/>
          <w:b/>
          <w:sz w:val="22"/>
          <w:szCs w:val="22"/>
          <w:u w:val="single"/>
        </w:rPr>
      </w:pPr>
    </w:p>
    <w:p w14:paraId="14622C7C" w14:textId="7D63AD07" w:rsidR="00B54C34" w:rsidRPr="00B54C34" w:rsidRDefault="00B54C34" w:rsidP="00BA7F0D">
      <w:pPr>
        <w:pStyle w:val="Prrafodelista"/>
        <w:numPr>
          <w:ilvl w:val="0"/>
          <w:numId w:val="42"/>
        </w:numPr>
        <w:autoSpaceDE w:val="0"/>
        <w:autoSpaceDN w:val="0"/>
        <w:adjustRightInd w:val="0"/>
        <w:jc w:val="both"/>
        <w:rPr>
          <w:rFonts w:ascii="Tahoma" w:eastAsia="Tahoma" w:hAnsi="Tahoma" w:cs="Tahoma"/>
        </w:rPr>
      </w:pPr>
      <w:r w:rsidRPr="00B54C34">
        <w:rPr>
          <w:rFonts w:ascii="Tahoma" w:eastAsia="Tahoma" w:hAnsi="Tahoma" w:cs="Tahoma"/>
        </w:rPr>
        <w:t>Elaboración del Plan Operativo.</w:t>
      </w:r>
    </w:p>
    <w:p w14:paraId="7E44B6B2" w14:textId="00112801" w:rsidR="00B54C34" w:rsidRDefault="00B54C34" w:rsidP="00BA7F0D">
      <w:pPr>
        <w:pStyle w:val="Prrafodelista"/>
        <w:numPr>
          <w:ilvl w:val="0"/>
          <w:numId w:val="42"/>
        </w:numPr>
        <w:autoSpaceDE w:val="0"/>
        <w:autoSpaceDN w:val="0"/>
        <w:adjustRightInd w:val="0"/>
        <w:jc w:val="both"/>
        <w:rPr>
          <w:rFonts w:ascii="Tahoma" w:eastAsia="Tahoma" w:hAnsi="Tahoma" w:cs="Tahoma"/>
        </w:rPr>
      </w:pPr>
      <w:r w:rsidRPr="00B54C34">
        <w:rPr>
          <w:rFonts w:ascii="Tahoma" w:eastAsia="Tahoma" w:hAnsi="Tahoma" w:cs="Tahoma"/>
        </w:rPr>
        <w:t>Coordinación del Plan Operativo.</w:t>
      </w:r>
    </w:p>
    <w:p w14:paraId="22A8CD95" w14:textId="37251CEC" w:rsidR="00B54C34" w:rsidRDefault="00B54C34" w:rsidP="00BA7F0D">
      <w:pPr>
        <w:pStyle w:val="Prrafodelista"/>
        <w:numPr>
          <w:ilvl w:val="0"/>
          <w:numId w:val="42"/>
        </w:numPr>
        <w:autoSpaceDE w:val="0"/>
        <w:autoSpaceDN w:val="0"/>
        <w:adjustRightInd w:val="0"/>
        <w:jc w:val="both"/>
        <w:rPr>
          <w:rFonts w:ascii="Tahoma" w:eastAsia="Tahoma" w:hAnsi="Tahoma" w:cs="Tahoma"/>
        </w:rPr>
      </w:pPr>
      <w:r w:rsidRPr="00B54C34">
        <w:rPr>
          <w:rFonts w:ascii="Tahoma" w:eastAsia="Tahoma" w:hAnsi="Tahoma" w:cs="Tahoma"/>
        </w:rPr>
        <w:t>Realizar categorías para definir los proyectos en competencia (Recurso hídrico, residuos, educación ambiental, etc.)</w:t>
      </w:r>
    </w:p>
    <w:p w14:paraId="1D46F098" w14:textId="7B93263A" w:rsidR="00B54C34" w:rsidRDefault="00B54C34" w:rsidP="00BA7F0D">
      <w:pPr>
        <w:pStyle w:val="Prrafodelista"/>
        <w:numPr>
          <w:ilvl w:val="0"/>
          <w:numId w:val="42"/>
        </w:numPr>
        <w:autoSpaceDE w:val="0"/>
        <w:autoSpaceDN w:val="0"/>
        <w:adjustRightInd w:val="0"/>
        <w:jc w:val="both"/>
        <w:rPr>
          <w:rFonts w:ascii="Tahoma" w:eastAsia="Tahoma" w:hAnsi="Tahoma" w:cs="Tahoma"/>
        </w:rPr>
      </w:pPr>
      <w:r w:rsidRPr="00B54C34">
        <w:rPr>
          <w:rFonts w:ascii="Tahoma" w:eastAsia="Tahoma" w:hAnsi="Tahoma" w:cs="Tahoma"/>
        </w:rPr>
        <w:t xml:space="preserve">Convocatoria para la presentación de programas o proyectos que involucren la innovación tecnológica y el medio ambiente. </w:t>
      </w:r>
    </w:p>
    <w:p w14:paraId="69DE38ED" w14:textId="421791F3" w:rsidR="00B54C34" w:rsidRPr="00B54C34" w:rsidRDefault="00B54C34" w:rsidP="00BA7F0D">
      <w:pPr>
        <w:pStyle w:val="Prrafodelista"/>
        <w:numPr>
          <w:ilvl w:val="0"/>
          <w:numId w:val="42"/>
        </w:numPr>
        <w:autoSpaceDE w:val="0"/>
        <w:autoSpaceDN w:val="0"/>
        <w:adjustRightInd w:val="0"/>
        <w:jc w:val="both"/>
        <w:rPr>
          <w:rFonts w:ascii="Tahoma" w:eastAsia="Tahoma" w:hAnsi="Tahoma" w:cs="Tahoma"/>
        </w:rPr>
      </w:pPr>
      <w:r w:rsidRPr="00B54C34">
        <w:rPr>
          <w:rFonts w:ascii="Tahoma" w:eastAsia="Tahoma" w:hAnsi="Tahoma" w:cs="Tahoma"/>
        </w:rPr>
        <w:t>Ejecución del evento.</w:t>
      </w:r>
    </w:p>
    <w:p w14:paraId="2A7286DD" w14:textId="17E54399" w:rsidR="000A3F83" w:rsidRDefault="00B54C34" w:rsidP="00BA7F0D">
      <w:pPr>
        <w:pStyle w:val="Prrafodelista"/>
        <w:numPr>
          <w:ilvl w:val="0"/>
          <w:numId w:val="42"/>
        </w:numPr>
        <w:autoSpaceDE w:val="0"/>
        <w:autoSpaceDN w:val="0"/>
        <w:adjustRightInd w:val="0"/>
        <w:jc w:val="both"/>
        <w:rPr>
          <w:rFonts w:ascii="Tahoma" w:eastAsia="Tahoma" w:hAnsi="Tahoma" w:cs="Tahoma"/>
        </w:rPr>
      </w:pPr>
      <w:r>
        <w:rPr>
          <w:rFonts w:ascii="Tahoma" w:eastAsia="Tahoma" w:hAnsi="Tahoma" w:cs="Tahoma"/>
        </w:rPr>
        <w:t>Entrega</w:t>
      </w:r>
      <w:r w:rsidRPr="00B54C34">
        <w:rPr>
          <w:rFonts w:ascii="Tahoma" w:eastAsia="Tahoma" w:hAnsi="Tahoma" w:cs="Tahoma"/>
        </w:rPr>
        <w:t xml:space="preserve"> de incentivos.</w:t>
      </w:r>
      <w:r w:rsidR="000A3F83" w:rsidRPr="00383B68">
        <w:rPr>
          <w:rFonts w:ascii="Tahoma" w:eastAsia="Tahoma" w:hAnsi="Tahoma" w:cs="Tahoma"/>
        </w:rPr>
        <w:t xml:space="preserve"> </w:t>
      </w:r>
    </w:p>
    <w:p w14:paraId="06AC8A7B" w14:textId="2842B25D" w:rsidR="000A3F83" w:rsidRPr="006D4D3E" w:rsidRDefault="000A3F83" w:rsidP="00BA7F0D">
      <w:pPr>
        <w:pStyle w:val="Ttulo3"/>
        <w:numPr>
          <w:ilvl w:val="2"/>
          <w:numId w:val="30"/>
        </w:numPr>
        <w:jc w:val="left"/>
        <w:rPr>
          <w:rFonts w:ascii="Tahoma" w:eastAsia="Tahoma" w:hAnsi="Tahoma" w:cs="Tahoma"/>
          <w:b w:val="0"/>
          <w:bCs w:val="0"/>
          <w:sz w:val="22"/>
          <w:szCs w:val="22"/>
        </w:rPr>
      </w:pPr>
      <w:bookmarkStart w:id="128" w:name="_Toc27652769"/>
      <w:r w:rsidRPr="006D4D3E">
        <w:rPr>
          <w:rFonts w:ascii="Tahoma" w:eastAsia="Tahoma" w:hAnsi="Tahoma" w:cs="Tahoma"/>
          <w:b w:val="0"/>
          <w:bCs w:val="0"/>
          <w:sz w:val="22"/>
          <w:szCs w:val="22"/>
        </w:rPr>
        <w:t xml:space="preserve">PROYECTO 8.2. </w:t>
      </w:r>
      <w:r w:rsidR="00B54C34" w:rsidRPr="00B54C34">
        <w:rPr>
          <w:rFonts w:ascii="Tahoma" w:eastAsia="Tahoma" w:hAnsi="Tahoma" w:cs="Tahoma"/>
          <w:b w:val="0"/>
          <w:bCs w:val="0"/>
          <w:sz w:val="22"/>
          <w:szCs w:val="22"/>
        </w:rPr>
        <w:t>Creación del comité ambiental en el municipio</w:t>
      </w:r>
      <w:bookmarkEnd w:id="128"/>
    </w:p>
    <w:p w14:paraId="24493B05" w14:textId="77777777" w:rsidR="000A3F83" w:rsidRPr="007D3D93" w:rsidRDefault="000A3F83" w:rsidP="000A3F83">
      <w:pPr>
        <w:jc w:val="both"/>
        <w:rPr>
          <w:rFonts w:ascii="Tahoma" w:eastAsia="Tahoma" w:hAnsi="Tahoma" w:cs="Tahoma"/>
          <w:sz w:val="22"/>
          <w:szCs w:val="22"/>
        </w:rPr>
      </w:pPr>
    </w:p>
    <w:p w14:paraId="2869FA59"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Objetivo</w:t>
      </w:r>
    </w:p>
    <w:p w14:paraId="04B5DF69" w14:textId="77777777" w:rsidR="000A3F83" w:rsidRDefault="000A3F83" w:rsidP="000A3F83">
      <w:pPr>
        <w:jc w:val="both"/>
        <w:rPr>
          <w:rFonts w:ascii="Tahoma" w:eastAsia="Tahoma" w:hAnsi="Tahoma" w:cs="Tahoma"/>
          <w:b/>
          <w:sz w:val="22"/>
          <w:szCs w:val="22"/>
          <w:u w:val="single"/>
        </w:rPr>
      </w:pPr>
    </w:p>
    <w:p w14:paraId="038AD028" w14:textId="0F4FD86B" w:rsidR="000A3F83" w:rsidRDefault="00B54C34" w:rsidP="000A3F83">
      <w:pPr>
        <w:jc w:val="both"/>
        <w:rPr>
          <w:rFonts w:ascii="Tahoma" w:eastAsia="Tahoma" w:hAnsi="Tahoma" w:cs="Tahoma"/>
          <w:sz w:val="22"/>
          <w:szCs w:val="22"/>
        </w:rPr>
      </w:pPr>
      <w:r w:rsidRPr="00B54C34">
        <w:rPr>
          <w:rFonts w:ascii="Tahoma" w:eastAsia="Tahoma" w:hAnsi="Tahoma" w:cs="Tahoma"/>
          <w:sz w:val="22"/>
          <w:szCs w:val="22"/>
        </w:rPr>
        <w:t>Generar una mayor participación en la comunidad entorno al medio ambiente.</w:t>
      </w:r>
    </w:p>
    <w:p w14:paraId="052E486E" w14:textId="77777777" w:rsidR="00B54C34" w:rsidRPr="007D3D93" w:rsidRDefault="00B54C34" w:rsidP="000A3F83">
      <w:pPr>
        <w:jc w:val="both"/>
        <w:rPr>
          <w:rFonts w:ascii="Tahoma" w:eastAsia="Tahoma" w:hAnsi="Tahoma" w:cs="Tahoma"/>
          <w:sz w:val="22"/>
          <w:szCs w:val="22"/>
        </w:rPr>
      </w:pPr>
    </w:p>
    <w:p w14:paraId="7F60485F" w14:textId="77777777"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Meta</w:t>
      </w:r>
    </w:p>
    <w:p w14:paraId="2BC56D68" w14:textId="77777777" w:rsidR="000A3F83" w:rsidRDefault="000A3F83" w:rsidP="000A3F83">
      <w:pPr>
        <w:jc w:val="both"/>
        <w:rPr>
          <w:rFonts w:ascii="Tahoma" w:eastAsia="Tahoma" w:hAnsi="Tahoma" w:cs="Tahoma"/>
          <w:bCs/>
          <w:sz w:val="22"/>
          <w:szCs w:val="22"/>
        </w:rPr>
      </w:pPr>
    </w:p>
    <w:p w14:paraId="1E9F96BF" w14:textId="101FD254" w:rsidR="000A3F83" w:rsidRDefault="00B54C34" w:rsidP="000A3F83">
      <w:pPr>
        <w:jc w:val="both"/>
        <w:rPr>
          <w:rFonts w:ascii="Tahoma" w:eastAsia="Tahoma" w:hAnsi="Tahoma" w:cs="Tahoma"/>
          <w:sz w:val="22"/>
          <w:szCs w:val="22"/>
        </w:rPr>
      </w:pPr>
      <w:r w:rsidRPr="00B54C34">
        <w:rPr>
          <w:rFonts w:ascii="Tahoma" w:eastAsia="Tahoma" w:hAnsi="Tahoma" w:cs="Tahoma"/>
          <w:sz w:val="22"/>
          <w:szCs w:val="22"/>
        </w:rPr>
        <w:lastRenderedPageBreak/>
        <w:t>Creación de un (1) comité ambiental en Facatativá</w:t>
      </w:r>
      <w:r>
        <w:rPr>
          <w:rFonts w:ascii="Tahoma" w:eastAsia="Tahoma" w:hAnsi="Tahoma" w:cs="Tahoma"/>
          <w:sz w:val="22"/>
          <w:szCs w:val="22"/>
        </w:rPr>
        <w:t>.</w:t>
      </w:r>
    </w:p>
    <w:p w14:paraId="2FD49E7C" w14:textId="77777777" w:rsidR="00B54C34" w:rsidRPr="007D3D93" w:rsidRDefault="00B54C34" w:rsidP="000A3F83">
      <w:pPr>
        <w:jc w:val="both"/>
        <w:rPr>
          <w:rFonts w:ascii="Tahoma" w:eastAsia="Tahoma" w:hAnsi="Tahoma" w:cs="Tahoma"/>
          <w:sz w:val="22"/>
          <w:szCs w:val="22"/>
        </w:rPr>
      </w:pPr>
    </w:p>
    <w:p w14:paraId="6B66EC95"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Impacto esperado</w:t>
      </w:r>
    </w:p>
    <w:p w14:paraId="668F101B" w14:textId="77777777" w:rsidR="000A3F83" w:rsidRPr="007D3D93" w:rsidRDefault="000A3F83" w:rsidP="000A3F83">
      <w:pPr>
        <w:jc w:val="both"/>
        <w:rPr>
          <w:rFonts w:ascii="Tahoma" w:eastAsia="Tahoma" w:hAnsi="Tahoma" w:cs="Tahoma"/>
          <w:b/>
          <w:sz w:val="22"/>
          <w:szCs w:val="22"/>
          <w:u w:val="single"/>
        </w:rPr>
      </w:pPr>
    </w:p>
    <w:p w14:paraId="6E68160D" w14:textId="33ADA426" w:rsidR="00B54C34" w:rsidRDefault="00B54C34" w:rsidP="000A3F83">
      <w:pPr>
        <w:jc w:val="both"/>
        <w:rPr>
          <w:rFonts w:ascii="Tahoma" w:eastAsia="Tahoma" w:hAnsi="Tahoma" w:cs="Tahoma"/>
          <w:bCs/>
          <w:sz w:val="22"/>
          <w:szCs w:val="22"/>
        </w:rPr>
      </w:pPr>
      <w:r w:rsidRPr="00B54C34">
        <w:rPr>
          <w:rFonts w:ascii="Tahoma" w:eastAsia="Tahoma" w:hAnsi="Tahoma" w:cs="Tahoma"/>
          <w:bCs/>
          <w:sz w:val="22"/>
          <w:szCs w:val="22"/>
        </w:rPr>
        <w:t>Fomentar la creación de frentes ambientales, que respondan a diversas problemáticas ambientales y que a su vez propongan acciones ante estas situaciones</w:t>
      </w:r>
      <w:r>
        <w:rPr>
          <w:rFonts w:ascii="Tahoma" w:eastAsia="Tahoma" w:hAnsi="Tahoma" w:cs="Tahoma"/>
          <w:bCs/>
          <w:sz w:val="22"/>
          <w:szCs w:val="22"/>
        </w:rPr>
        <w:t>.</w:t>
      </w:r>
    </w:p>
    <w:p w14:paraId="277F1515" w14:textId="77777777" w:rsidR="00B54C34" w:rsidRDefault="00B54C34" w:rsidP="000A3F83">
      <w:pPr>
        <w:jc w:val="both"/>
        <w:rPr>
          <w:rFonts w:ascii="Tahoma" w:eastAsia="Tahoma" w:hAnsi="Tahoma" w:cs="Tahoma"/>
          <w:bCs/>
          <w:sz w:val="22"/>
          <w:szCs w:val="22"/>
        </w:rPr>
      </w:pPr>
    </w:p>
    <w:p w14:paraId="03E504A8" w14:textId="23221ABA" w:rsidR="000A3F83" w:rsidRPr="007D3D9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Indicador de Gestión</w:t>
      </w:r>
    </w:p>
    <w:p w14:paraId="03F050FD" w14:textId="77777777" w:rsidR="000A3F83" w:rsidRPr="007D3D93" w:rsidRDefault="000A3F83" w:rsidP="000A3F83">
      <w:pPr>
        <w:jc w:val="both"/>
        <w:rPr>
          <w:rFonts w:ascii="Tahoma" w:eastAsia="Tahoma" w:hAnsi="Tahoma" w:cs="Tahoma"/>
          <w:sz w:val="22"/>
          <w:szCs w:val="22"/>
        </w:rPr>
      </w:pPr>
    </w:p>
    <w:p w14:paraId="33FB7016" w14:textId="3B5FC3AC" w:rsidR="000A3F83" w:rsidRDefault="008958EF" w:rsidP="000A3F83">
      <w:pPr>
        <w:jc w:val="both"/>
        <w:rPr>
          <w:rFonts w:ascii="Tahoma" w:eastAsia="Tahoma" w:hAnsi="Tahoma" w:cs="Tahoma"/>
          <w:sz w:val="22"/>
          <w:szCs w:val="22"/>
        </w:rPr>
      </w:pPr>
      <w:r w:rsidRPr="008958EF">
        <w:rPr>
          <w:rFonts w:ascii="Tahoma" w:eastAsia="Tahoma" w:hAnsi="Tahoma" w:cs="Tahoma"/>
          <w:sz w:val="22"/>
          <w:szCs w:val="22"/>
        </w:rPr>
        <w:t>Comité creado</w:t>
      </w:r>
      <w:r>
        <w:rPr>
          <w:rFonts w:ascii="Tahoma" w:eastAsia="Tahoma" w:hAnsi="Tahoma" w:cs="Tahoma"/>
          <w:sz w:val="22"/>
          <w:szCs w:val="22"/>
        </w:rPr>
        <w:t>.</w:t>
      </w:r>
    </w:p>
    <w:p w14:paraId="63E26B09" w14:textId="77777777" w:rsidR="008958EF" w:rsidRPr="007D3D93" w:rsidRDefault="008958EF" w:rsidP="000A3F83">
      <w:pPr>
        <w:jc w:val="both"/>
        <w:rPr>
          <w:rFonts w:ascii="Tahoma" w:eastAsia="Tahoma" w:hAnsi="Tahoma" w:cs="Tahoma"/>
          <w:sz w:val="22"/>
          <w:szCs w:val="22"/>
        </w:rPr>
      </w:pPr>
    </w:p>
    <w:p w14:paraId="5007B89C" w14:textId="77777777" w:rsidR="000A3F83" w:rsidRDefault="000A3F83" w:rsidP="000A3F83">
      <w:pPr>
        <w:jc w:val="both"/>
        <w:rPr>
          <w:rFonts w:ascii="Tahoma" w:eastAsia="Tahoma" w:hAnsi="Tahoma" w:cs="Tahoma"/>
          <w:b/>
          <w:sz w:val="22"/>
          <w:szCs w:val="22"/>
          <w:u w:val="single"/>
        </w:rPr>
      </w:pPr>
      <w:r w:rsidRPr="007D3D93">
        <w:rPr>
          <w:rFonts w:ascii="Tahoma" w:eastAsia="Tahoma" w:hAnsi="Tahoma" w:cs="Tahoma"/>
          <w:b/>
          <w:sz w:val="22"/>
          <w:szCs w:val="22"/>
          <w:u w:val="single"/>
        </w:rPr>
        <w:t>Etapas</w:t>
      </w:r>
    </w:p>
    <w:p w14:paraId="5342107D" w14:textId="77777777" w:rsidR="000A3F83" w:rsidRPr="007D3D93" w:rsidRDefault="000A3F83" w:rsidP="000A3F83">
      <w:pPr>
        <w:jc w:val="both"/>
        <w:rPr>
          <w:rFonts w:ascii="Tahoma" w:eastAsia="Tahoma" w:hAnsi="Tahoma" w:cs="Tahoma"/>
          <w:b/>
          <w:sz w:val="22"/>
          <w:szCs w:val="22"/>
          <w:u w:val="single"/>
        </w:rPr>
      </w:pPr>
    </w:p>
    <w:p w14:paraId="2002ABD4" w14:textId="77777777" w:rsidR="008958EF" w:rsidRDefault="008958EF" w:rsidP="00BA7F0D">
      <w:pPr>
        <w:pStyle w:val="Prrafodelista"/>
        <w:numPr>
          <w:ilvl w:val="0"/>
          <w:numId w:val="43"/>
        </w:numPr>
        <w:autoSpaceDE w:val="0"/>
        <w:autoSpaceDN w:val="0"/>
        <w:adjustRightInd w:val="0"/>
        <w:jc w:val="both"/>
        <w:rPr>
          <w:rFonts w:ascii="Tahoma" w:eastAsia="Tahoma" w:hAnsi="Tahoma" w:cs="Tahoma"/>
        </w:rPr>
      </w:pPr>
      <w:r w:rsidRPr="008958EF">
        <w:rPr>
          <w:rFonts w:ascii="Tahoma" w:eastAsia="Tahoma" w:hAnsi="Tahoma" w:cs="Tahoma"/>
          <w:lang w:eastAsia="es-ES"/>
        </w:rPr>
        <w:t>Por parte de la alcaldía concertar reuniones periódicas con diferentes delegados. (Comunidad, Instituciones educativas, como colegios, Institutos como el SENA, Universidades, Policía ambiental, Ejercito)</w:t>
      </w:r>
      <w:r>
        <w:rPr>
          <w:rFonts w:ascii="Tahoma" w:eastAsia="Tahoma" w:hAnsi="Tahoma" w:cs="Tahoma"/>
          <w:lang w:eastAsia="es-ES"/>
        </w:rPr>
        <w:t>.</w:t>
      </w:r>
    </w:p>
    <w:p w14:paraId="73A59A22" w14:textId="77777777" w:rsidR="008958EF" w:rsidRDefault="008958EF" w:rsidP="00BA7F0D">
      <w:pPr>
        <w:pStyle w:val="Prrafodelista"/>
        <w:numPr>
          <w:ilvl w:val="0"/>
          <w:numId w:val="43"/>
        </w:numPr>
        <w:autoSpaceDE w:val="0"/>
        <w:autoSpaceDN w:val="0"/>
        <w:adjustRightInd w:val="0"/>
        <w:jc w:val="both"/>
        <w:rPr>
          <w:rFonts w:ascii="Tahoma" w:eastAsia="Tahoma" w:hAnsi="Tahoma" w:cs="Tahoma"/>
        </w:rPr>
      </w:pPr>
      <w:r w:rsidRPr="008958EF">
        <w:rPr>
          <w:rFonts w:ascii="Tahoma" w:eastAsia="Tahoma" w:hAnsi="Tahoma" w:cs="Tahoma"/>
          <w:lang w:eastAsia="es-ES"/>
        </w:rPr>
        <w:t xml:space="preserve">Realizar capacitaciones que permitan contextualizar el medio ambiente.  </w:t>
      </w:r>
    </w:p>
    <w:p w14:paraId="13EC8FA4" w14:textId="506D4C50" w:rsidR="008958EF" w:rsidRDefault="008958EF" w:rsidP="00BA7F0D">
      <w:pPr>
        <w:pStyle w:val="Prrafodelista"/>
        <w:numPr>
          <w:ilvl w:val="0"/>
          <w:numId w:val="43"/>
        </w:numPr>
        <w:autoSpaceDE w:val="0"/>
        <w:autoSpaceDN w:val="0"/>
        <w:adjustRightInd w:val="0"/>
        <w:jc w:val="both"/>
        <w:rPr>
          <w:rFonts w:ascii="Tahoma" w:eastAsia="Tahoma" w:hAnsi="Tahoma" w:cs="Tahoma"/>
        </w:rPr>
      </w:pPr>
      <w:r w:rsidRPr="008958EF">
        <w:rPr>
          <w:rFonts w:ascii="Tahoma" w:eastAsia="Tahoma" w:hAnsi="Tahoma" w:cs="Tahoma"/>
          <w:lang w:eastAsia="es-ES"/>
        </w:rPr>
        <w:t>Definición de las funciones e integrantes del comité ambienta</w:t>
      </w:r>
      <w:r>
        <w:rPr>
          <w:rFonts w:ascii="Tahoma" w:eastAsia="Tahoma" w:hAnsi="Tahoma" w:cs="Tahoma"/>
          <w:lang w:eastAsia="es-ES"/>
        </w:rPr>
        <w:t>l.</w:t>
      </w:r>
    </w:p>
    <w:p w14:paraId="44F5B446" w14:textId="6F0B702E" w:rsidR="000A3F83" w:rsidRDefault="008958EF" w:rsidP="00BA7F0D">
      <w:pPr>
        <w:pStyle w:val="Prrafodelista"/>
        <w:numPr>
          <w:ilvl w:val="0"/>
          <w:numId w:val="43"/>
        </w:numPr>
        <w:autoSpaceDE w:val="0"/>
        <w:autoSpaceDN w:val="0"/>
        <w:adjustRightInd w:val="0"/>
        <w:jc w:val="both"/>
        <w:rPr>
          <w:rFonts w:ascii="Tahoma" w:eastAsia="Tahoma" w:hAnsi="Tahoma" w:cs="Tahoma"/>
        </w:rPr>
      </w:pPr>
      <w:r w:rsidRPr="008958EF">
        <w:rPr>
          <w:rFonts w:ascii="Tahoma" w:eastAsia="Tahoma" w:hAnsi="Tahoma" w:cs="Tahoma"/>
          <w:lang w:eastAsia="es-ES"/>
        </w:rPr>
        <w:t xml:space="preserve">Con el apoyo de la Alcaldía Municipal, articularse en distintos proyectos del presente PTEA para </w:t>
      </w:r>
      <w:r w:rsidR="00087EDD" w:rsidRPr="008958EF">
        <w:rPr>
          <w:rFonts w:ascii="Tahoma" w:eastAsia="Tahoma" w:hAnsi="Tahoma" w:cs="Tahoma"/>
          <w:lang w:eastAsia="es-ES"/>
        </w:rPr>
        <w:t>ser</w:t>
      </w:r>
      <w:r w:rsidRPr="008958EF">
        <w:rPr>
          <w:rFonts w:ascii="Tahoma" w:eastAsia="Tahoma" w:hAnsi="Tahoma" w:cs="Tahoma"/>
          <w:lang w:eastAsia="es-ES"/>
        </w:rPr>
        <w:t xml:space="preserve"> ente regulador, generar propuestas y acciones que fortalezca lo estipulado en el PTEA en conjunto con el CIDEA.</w:t>
      </w:r>
      <w:r w:rsidR="000A3F83">
        <w:rPr>
          <w:rFonts w:ascii="Tahoma" w:eastAsia="Tahoma" w:hAnsi="Tahoma" w:cs="Tahoma"/>
        </w:rPr>
        <w:t xml:space="preserve"> </w:t>
      </w:r>
    </w:p>
    <w:p w14:paraId="24AA7E72" w14:textId="37BEB368" w:rsidR="00AC36F7" w:rsidRPr="00051573" w:rsidRDefault="00AC36F7" w:rsidP="00BA7F0D">
      <w:pPr>
        <w:pStyle w:val="Ttulo1"/>
        <w:numPr>
          <w:ilvl w:val="0"/>
          <w:numId w:val="30"/>
        </w:numPr>
        <w:rPr>
          <w:rFonts w:ascii="Tahoma" w:hAnsi="Tahoma" w:cs="Tahoma"/>
          <w:color w:val="auto"/>
          <w:sz w:val="22"/>
          <w:szCs w:val="22"/>
          <w:lang w:val="es-CO"/>
        </w:rPr>
      </w:pPr>
      <w:bookmarkStart w:id="129" w:name="_Toc27652770"/>
      <w:bookmarkStart w:id="130" w:name="_Hlk22829540"/>
      <w:bookmarkEnd w:id="109"/>
      <w:r w:rsidRPr="00051573">
        <w:rPr>
          <w:rFonts w:ascii="Tahoma" w:hAnsi="Tahoma" w:cs="Tahoma"/>
          <w:color w:val="auto"/>
          <w:sz w:val="22"/>
          <w:szCs w:val="22"/>
          <w:lang w:val="es-CO"/>
        </w:rPr>
        <w:t>SEGUIMIENTO Y EVALUACIÓN</w:t>
      </w:r>
      <w:bookmarkEnd w:id="129"/>
      <w:r w:rsidRPr="00051573">
        <w:rPr>
          <w:rFonts w:ascii="Tahoma" w:hAnsi="Tahoma" w:cs="Tahoma"/>
          <w:color w:val="auto"/>
          <w:sz w:val="22"/>
          <w:szCs w:val="22"/>
          <w:lang w:val="es-CO"/>
        </w:rPr>
        <w:t xml:space="preserve"> </w:t>
      </w:r>
    </w:p>
    <w:p w14:paraId="29F55FB2" w14:textId="77777777" w:rsidR="00AC36F7" w:rsidRPr="00AC36F7" w:rsidRDefault="00AC36F7" w:rsidP="00AC36F7">
      <w:pPr>
        <w:rPr>
          <w:rFonts w:ascii="Tahoma" w:hAnsi="Tahoma" w:cs="Tahoma"/>
          <w:sz w:val="22"/>
          <w:szCs w:val="22"/>
          <w:lang w:val="es-CO" w:eastAsia="en-US"/>
        </w:rPr>
      </w:pPr>
    </w:p>
    <w:p w14:paraId="40AEF6F5" w14:textId="77777777" w:rsidR="006239DF" w:rsidRPr="006239DF" w:rsidRDefault="006239DF" w:rsidP="006239DF">
      <w:pPr>
        <w:pStyle w:val="Prrafodelista"/>
        <w:numPr>
          <w:ilvl w:val="0"/>
          <w:numId w:val="4"/>
        </w:numPr>
        <w:outlineLvl w:val="1"/>
        <w:rPr>
          <w:rFonts w:ascii="Tahoma" w:hAnsi="Tahoma" w:cs="Tahoma"/>
          <w:b/>
          <w:bCs/>
          <w:vanish/>
          <w:lang w:val="es-CO"/>
        </w:rPr>
      </w:pPr>
      <w:bookmarkStart w:id="131" w:name="_Toc27652771"/>
      <w:bookmarkEnd w:id="131"/>
    </w:p>
    <w:p w14:paraId="32806A72" w14:textId="0804F16F" w:rsidR="00B0608A" w:rsidRPr="00B0608A" w:rsidRDefault="00051573" w:rsidP="006239DF">
      <w:pPr>
        <w:pStyle w:val="Prrafodelista"/>
        <w:numPr>
          <w:ilvl w:val="1"/>
          <w:numId w:val="4"/>
        </w:numPr>
        <w:outlineLvl w:val="1"/>
        <w:rPr>
          <w:rFonts w:ascii="Tahoma" w:hAnsi="Tahoma" w:cs="Tahoma"/>
          <w:b/>
          <w:bCs/>
          <w:lang w:val="es-CO"/>
        </w:rPr>
      </w:pPr>
      <w:r>
        <w:rPr>
          <w:rFonts w:ascii="Tahoma" w:hAnsi="Tahoma" w:cs="Tahoma"/>
          <w:b/>
          <w:bCs/>
          <w:lang w:val="es-CO"/>
        </w:rPr>
        <w:t xml:space="preserve"> </w:t>
      </w:r>
      <w:bookmarkStart w:id="132" w:name="_Toc27652772"/>
      <w:r w:rsidR="00AC36F7" w:rsidRPr="00B0608A">
        <w:rPr>
          <w:rFonts w:ascii="Tahoma" w:hAnsi="Tahoma" w:cs="Tahoma"/>
          <w:b/>
          <w:bCs/>
          <w:lang w:val="es-CO"/>
        </w:rPr>
        <w:t>SEGUIMIENTO</w:t>
      </w:r>
      <w:bookmarkEnd w:id="132"/>
    </w:p>
    <w:p w14:paraId="46A703FA" w14:textId="45B2A7AE" w:rsidR="00B0608A" w:rsidRPr="00B0608A" w:rsidRDefault="00B0608A" w:rsidP="00B0608A">
      <w:pPr>
        <w:jc w:val="both"/>
        <w:rPr>
          <w:rFonts w:ascii="Tahoma" w:hAnsi="Tahoma" w:cs="Tahoma"/>
          <w:sz w:val="22"/>
          <w:szCs w:val="22"/>
          <w:lang w:val="es-ES_tradnl"/>
        </w:rPr>
      </w:pPr>
      <w:r w:rsidRPr="00B0608A">
        <w:rPr>
          <w:rFonts w:ascii="Tahoma" w:hAnsi="Tahoma" w:cs="Tahoma"/>
          <w:sz w:val="22"/>
          <w:szCs w:val="22"/>
          <w:lang w:val="es-ES_tradnl"/>
        </w:rPr>
        <w:t>Se hace necesario desarrollar un proceso de seguimiento que permita dar cuenta de la forma como se viene ejecutando el Plan Territorial de Educación Ambiental PTEA y además permita 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14:paraId="71D79A12" w14:textId="77777777" w:rsidR="00B0608A" w:rsidRPr="00B0608A" w:rsidRDefault="00B0608A" w:rsidP="00B0608A">
      <w:pPr>
        <w:jc w:val="both"/>
        <w:rPr>
          <w:rFonts w:ascii="Tahoma" w:hAnsi="Tahoma" w:cs="Tahoma"/>
          <w:sz w:val="22"/>
          <w:szCs w:val="22"/>
          <w:lang w:val="es-ES_tradnl"/>
        </w:rPr>
      </w:pPr>
    </w:p>
    <w:p w14:paraId="10506D0F" w14:textId="11D771EC" w:rsidR="00B0608A" w:rsidRPr="00B0608A" w:rsidRDefault="00B0608A" w:rsidP="00B0608A">
      <w:pPr>
        <w:jc w:val="both"/>
        <w:rPr>
          <w:rFonts w:ascii="Tahoma" w:hAnsi="Tahoma" w:cs="Tahoma"/>
          <w:sz w:val="22"/>
          <w:szCs w:val="22"/>
          <w:lang w:val="es-ES_tradnl"/>
        </w:rPr>
      </w:pPr>
      <w:r w:rsidRPr="00B0608A">
        <w:rPr>
          <w:rFonts w:ascii="Tahoma" w:hAnsi="Tahoma" w:cs="Tahoma"/>
          <w:sz w:val="22"/>
          <w:szCs w:val="22"/>
          <w:lang w:val="es-ES_tradnl"/>
        </w:rPr>
        <w:t>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la evaluación participativa generen compromiso entre quienes hacen parte del plan y de esta manera hagan parte del proceso de construcción de la estrategia misma para medir los resultados y reflexionar sobre los alcances y realizaciones de las distintas iniciativas con un alto nivel de realidad. Se propone así que la comunidad misma como beneficiaria participe en la definición de qué será objeto de evaluación, quiénes harán parte del proceso evaluativo, en qué momento se realizará y la metodología a utilizar.</w:t>
      </w:r>
    </w:p>
    <w:p w14:paraId="787486C0" w14:textId="77777777" w:rsidR="00B0608A" w:rsidRPr="00B0608A" w:rsidRDefault="00B0608A" w:rsidP="00B0608A">
      <w:pPr>
        <w:jc w:val="both"/>
        <w:rPr>
          <w:rFonts w:ascii="Tahoma" w:hAnsi="Tahoma" w:cs="Tahoma"/>
          <w:sz w:val="22"/>
          <w:szCs w:val="22"/>
          <w:lang w:val="es-ES_tradnl"/>
        </w:rPr>
      </w:pPr>
    </w:p>
    <w:p w14:paraId="29627DB2" w14:textId="186C0639" w:rsidR="00B0608A" w:rsidRPr="00B0608A" w:rsidRDefault="00B0608A" w:rsidP="00B0608A">
      <w:pPr>
        <w:jc w:val="both"/>
        <w:rPr>
          <w:rFonts w:ascii="Tahoma" w:hAnsi="Tahoma" w:cs="Tahoma"/>
          <w:sz w:val="22"/>
          <w:szCs w:val="22"/>
          <w:lang w:val="es-ES_tradnl"/>
        </w:rPr>
      </w:pPr>
      <w:r w:rsidRPr="00B0608A">
        <w:rPr>
          <w:rFonts w:ascii="Tahoma" w:hAnsi="Tahoma" w:cs="Tahoma"/>
          <w:sz w:val="22"/>
          <w:szCs w:val="22"/>
          <w:lang w:val="es-ES_tradnl"/>
        </w:rPr>
        <w:lastRenderedPageBreak/>
        <w:t>Considerando que para cada uno de los Programas a ejecutar se plantean proyectos, con sus respectivas metas y acciones, a continuación, se presenta la estrategia general de seguimiento y evaluación con el fin de evidenciar el nivel de avance en cada una de las acciones y simultáneamente detectar situaciones problemáticas, debilidades, fortalezas y nuevos escenarios, entre otros.</w:t>
      </w:r>
    </w:p>
    <w:p w14:paraId="770DF70D" w14:textId="77777777" w:rsidR="00B0608A" w:rsidRPr="00B0608A" w:rsidRDefault="00B0608A" w:rsidP="00B0608A">
      <w:pPr>
        <w:rPr>
          <w:rFonts w:ascii="Tahoma" w:hAnsi="Tahoma" w:cs="Tahoma"/>
          <w:lang w:val="es-CO"/>
        </w:rPr>
      </w:pPr>
    </w:p>
    <w:p w14:paraId="10A9B403" w14:textId="6D057492" w:rsidR="00B0608A" w:rsidRPr="000A5DB5" w:rsidRDefault="00051573" w:rsidP="000A5DB5">
      <w:pPr>
        <w:pStyle w:val="Prrafodelista"/>
        <w:numPr>
          <w:ilvl w:val="1"/>
          <w:numId w:val="4"/>
        </w:numPr>
        <w:outlineLvl w:val="1"/>
        <w:rPr>
          <w:rFonts w:ascii="Tahoma" w:hAnsi="Tahoma" w:cs="Tahoma"/>
          <w:b/>
          <w:bCs/>
          <w:lang w:val="es-CO"/>
        </w:rPr>
      </w:pPr>
      <w:r>
        <w:rPr>
          <w:rFonts w:ascii="Tahoma" w:hAnsi="Tahoma" w:cs="Tahoma"/>
          <w:b/>
          <w:bCs/>
          <w:lang w:val="es-CO"/>
        </w:rPr>
        <w:t xml:space="preserve"> </w:t>
      </w:r>
      <w:bookmarkStart w:id="133" w:name="_Toc27652773"/>
      <w:r w:rsidR="00AC36F7" w:rsidRPr="00B0608A">
        <w:rPr>
          <w:rFonts w:ascii="Tahoma" w:hAnsi="Tahoma" w:cs="Tahoma"/>
          <w:b/>
          <w:bCs/>
          <w:lang w:val="es-CO"/>
        </w:rPr>
        <w:t>EVALUACIÓN</w:t>
      </w:r>
      <w:bookmarkEnd w:id="133"/>
    </w:p>
    <w:p w14:paraId="596B97AD" w14:textId="77777777" w:rsidR="00B0608A" w:rsidRDefault="00B0608A" w:rsidP="00B0608A">
      <w:pPr>
        <w:jc w:val="both"/>
        <w:rPr>
          <w:color w:val="FF0000"/>
          <w:lang w:val="es-CO" w:eastAsia="en-US"/>
        </w:rPr>
      </w:pPr>
      <w:r>
        <w:rPr>
          <w:color w:val="FF0000"/>
          <w:lang w:val="es-CO" w:eastAsia="en-US"/>
        </w:rPr>
        <w:t xml:space="preserve"> </w:t>
      </w:r>
    </w:p>
    <w:p w14:paraId="0FA6B7B8" w14:textId="77777777" w:rsidR="00B0608A" w:rsidRDefault="00B0608A" w:rsidP="00BA7F0D">
      <w:pPr>
        <w:numPr>
          <w:ilvl w:val="0"/>
          <w:numId w:val="15"/>
        </w:num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Se realizará un registro de cada una de las acciones ejecutadas en cada uno de los proyectos, en él se tendrán en cuenta aspectos como los responsables, ejecutores, descripción breve, resultados y una calificación según escala definida previamente.</w:t>
      </w:r>
    </w:p>
    <w:p w14:paraId="09E2C897" w14:textId="77777777" w:rsidR="00B0608A" w:rsidRDefault="00B0608A" w:rsidP="00BA7F0D">
      <w:pPr>
        <w:numPr>
          <w:ilvl w:val="0"/>
          <w:numId w:val="15"/>
        </w:num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p>
    <w:p w14:paraId="5C360BEA" w14:textId="77777777" w:rsidR="00B0608A" w:rsidRDefault="00B0608A" w:rsidP="00BA7F0D">
      <w:pPr>
        <w:numPr>
          <w:ilvl w:val="0"/>
          <w:numId w:val="15"/>
        </w:numPr>
        <w:autoSpaceDE w:val="0"/>
        <w:autoSpaceDN w:val="0"/>
        <w:adjustRightInd w:val="0"/>
        <w:rPr>
          <w:rFonts w:ascii="Tahoma" w:hAnsi="Tahoma" w:cs="Tahoma"/>
          <w:sz w:val="22"/>
          <w:szCs w:val="22"/>
          <w:lang w:val="es-ES_tradnl" w:eastAsia="en-US"/>
        </w:rPr>
      </w:pPr>
      <w:r>
        <w:rPr>
          <w:rFonts w:ascii="Tahoma" w:hAnsi="Tahoma" w:cs="Tahoma"/>
          <w:sz w:val="22"/>
          <w:szCs w:val="22"/>
          <w:lang w:val="es-ES_tradnl" w:eastAsia="en-US"/>
        </w:rPr>
        <w:t>Se hará una relación de los gastos o insumos que fueron invertidos en la actividad.</w:t>
      </w:r>
    </w:p>
    <w:p w14:paraId="2073FFA7" w14:textId="77777777" w:rsidR="00B0608A" w:rsidRDefault="00B0608A" w:rsidP="00B0608A">
      <w:pPr>
        <w:pStyle w:val="Prrafodelista"/>
        <w:autoSpaceDE w:val="0"/>
        <w:autoSpaceDN w:val="0"/>
        <w:adjustRightInd w:val="0"/>
        <w:spacing w:after="0" w:line="240" w:lineRule="auto"/>
        <w:ind w:left="0"/>
        <w:jc w:val="both"/>
        <w:rPr>
          <w:rFonts w:ascii="Tahoma" w:hAnsi="Tahoma" w:cs="Tahoma"/>
        </w:rPr>
      </w:pPr>
    </w:p>
    <w:p w14:paraId="1D2375DF" w14:textId="77777777" w:rsidR="00B0608A" w:rsidRDefault="00B0608A" w:rsidP="00B0608A">
      <w:pPr>
        <w:pStyle w:val="Prrafodelista"/>
        <w:autoSpaceDE w:val="0"/>
        <w:autoSpaceDN w:val="0"/>
        <w:adjustRightInd w:val="0"/>
        <w:spacing w:after="0" w:line="240" w:lineRule="auto"/>
        <w:ind w:left="0"/>
        <w:jc w:val="both"/>
        <w:rPr>
          <w:rFonts w:ascii="Tahoma" w:eastAsia="Times New Roman" w:hAnsi="Tahoma" w:cs="Tahoma"/>
          <w:lang w:val="es-ES_tradnl"/>
        </w:rPr>
      </w:pPr>
      <w:r>
        <w:rPr>
          <w:rFonts w:ascii="Tahoma" w:eastAsia="Times New Roman" w:hAnsi="Tahoma" w:cs="Tahoma"/>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14:paraId="746DBB6F" w14:textId="77777777" w:rsidR="00B0608A" w:rsidRDefault="00B0608A" w:rsidP="00B0608A">
      <w:pPr>
        <w:autoSpaceDE w:val="0"/>
        <w:autoSpaceDN w:val="0"/>
        <w:adjustRightInd w:val="0"/>
        <w:jc w:val="both"/>
        <w:rPr>
          <w:rFonts w:ascii="Tahoma" w:hAnsi="Tahoma" w:cs="Tahoma"/>
          <w:sz w:val="22"/>
          <w:szCs w:val="22"/>
          <w:lang w:val="es-ES_tradnl" w:eastAsia="en-US"/>
        </w:rPr>
      </w:pPr>
    </w:p>
    <w:p w14:paraId="30BC7FD8" w14:textId="77777777" w:rsidR="00B0608A" w:rsidRDefault="00B0608A" w:rsidP="00B0608A">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14:paraId="4A81584F" w14:textId="77777777" w:rsidR="00B0608A" w:rsidRDefault="00B0608A" w:rsidP="00B0608A">
      <w:pPr>
        <w:autoSpaceDE w:val="0"/>
        <w:autoSpaceDN w:val="0"/>
        <w:adjustRightInd w:val="0"/>
        <w:jc w:val="both"/>
        <w:rPr>
          <w:rFonts w:ascii="Tahoma" w:hAnsi="Tahoma" w:cs="Tahoma"/>
          <w:sz w:val="22"/>
          <w:szCs w:val="22"/>
          <w:lang w:val="es-ES_tradnl" w:eastAsia="en-US"/>
        </w:rPr>
      </w:pPr>
    </w:p>
    <w:p w14:paraId="39F28C9A" w14:textId="52A13B40" w:rsidR="00B0608A" w:rsidRPr="006D4D3E" w:rsidRDefault="00B0608A" w:rsidP="006D4D3E">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14:paraId="2FC21905" w14:textId="5DAD0B8E" w:rsidR="00AC36F7" w:rsidRPr="006D4D3E" w:rsidRDefault="006D4D3E" w:rsidP="006D4D3E">
      <w:pPr>
        <w:pStyle w:val="Ttulo2"/>
        <w:numPr>
          <w:ilvl w:val="0"/>
          <w:numId w:val="0"/>
        </w:numPr>
        <w:jc w:val="left"/>
        <w:rPr>
          <w:rFonts w:ascii="Tahoma" w:hAnsi="Tahoma" w:cs="Tahoma"/>
          <w:i w:val="0"/>
          <w:iCs w:val="0"/>
          <w:sz w:val="22"/>
          <w:szCs w:val="22"/>
          <w:lang w:val="es-CO"/>
        </w:rPr>
      </w:pPr>
      <w:bookmarkStart w:id="134" w:name="_Toc27652774"/>
      <w:r w:rsidRPr="006D4D3E">
        <w:rPr>
          <w:rFonts w:ascii="Tahoma" w:hAnsi="Tahoma" w:cs="Tahoma"/>
          <w:i w:val="0"/>
          <w:iCs w:val="0"/>
          <w:sz w:val="22"/>
          <w:szCs w:val="22"/>
          <w:lang w:val="es-CO"/>
        </w:rPr>
        <w:t>6.3</w:t>
      </w:r>
      <w:r w:rsidR="00B0608A" w:rsidRPr="006D4D3E">
        <w:rPr>
          <w:rFonts w:ascii="Tahoma" w:hAnsi="Tahoma" w:cs="Tahoma"/>
          <w:i w:val="0"/>
          <w:iCs w:val="0"/>
          <w:sz w:val="22"/>
          <w:szCs w:val="22"/>
          <w:lang w:val="es-CO"/>
        </w:rPr>
        <w:t xml:space="preserve"> </w:t>
      </w:r>
      <w:r w:rsidR="00AC36F7" w:rsidRPr="006D4D3E">
        <w:rPr>
          <w:rFonts w:ascii="Tahoma" w:hAnsi="Tahoma" w:cs="Tahoma"/>
          <w:i w:val="0"/>
          <w:iCs w:val="0"/>
          <w:sz w:val="22"/>
          <w:szCs w:val="22"/>
          <w:lang w:val="es-CO"/>
        </w:rPr>
        <w:t>MATRIZ DE SEGUIMIENTO Y EVALUACIÓN.</w:t>
      </w:r>
      <w:bookmarkEnd w:id="134"/>
    </w:p>
    <w:p w14:paraId="4E607627" w14:textId="77777777" w:rsidR="00B0608A" w:rsidRDefault="00B0608A" w:rsidP="00B0608A">
      <w:pPr>
        <w:pStyle w:val="Prrafodelista"/>
        <w:spacing w:after="0" w:line="240" w:lineRule="auto"/>
        <w:ind w:left="0"/>
        <w:jc w:val="both"/>
        <w:rPr>
          <w:rFonts w:ascii="Tahoma" w:hAnsi="Tahoma" w:cs="Tahoma"/>
        </w:rPr>
      </w:pPr>
    </w:p>
    <w:p w14:paraId="054D09DE" w14:textId="452954ED" w:rsidR="00B0608A" w:rsidRDefault="00B0608A" w:rsidP="00B0608A">
      <w:pPr>
        <w:pStyle w:val="Prrafodelista"/>
        <w:spacing w:after="0" w:line="240" w:lineRule="auto"/>
        <w:ind w:left="0"/>
        <w:jc w:val="both"/>
        <w:rPr>
          <w:rFonts w:ascii="Tahoma" w:hAnsi="Tahoma" w:cs="Tahoma"/>
        </w:rPr>
      </w:pPr>
      <w:r>
        <w:rPr>
          <w:rFonts w:ascii="Tahoma" w:hAnsi="Tahoma" w:cs="Tahoma"/>
        </w:rPr>
        <w:t xml:space="preserve">Se propone la siguiente herramienta para la recolección de datos y la consolidación de información que permita hacer efectivo el proceso de seguimiento y evaluación del </w:t>
      </w:r>
      <w:r w:rsidR="00674376">
        <w:rPr>
          <w:rFonts w:ascii="Tahoma" w:hAnsi="Tahoma" w:cs="Tahoma"/>
        </w:rPr>
        <w:t>Plan Territorial de Educación Ambiental.</w:t>
      </w:r>
    </w:p>
    <w:p w14:paraId="77803541" w14:textId="77777777" w:rsidR="00B0608A" w:rsidRDefault="00B0608A" w:rsidP="00B0608A">
      <w:pPr>
        <w:pStyle w:val="Prrafodelista"/>
        <w:spacing w:after="0" w:line="240" w:lineRule="auto"/>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B0608A" w14:paraId="56A3BC8E" w14:textId="77777777" w:rsidTr="00B0608A">
        <w:trPr>
          <w:trHeight w:val="152"/>
        </w:trPr>
        <w:tc>
          <w:tcPr>
            <w:tcW w:w="8910" w:type="dxa"/>
            <w:gridSpan w:val="10"/>
            <w:tcBorders>
              <w:top w:val="single" w:sz="8" w:space="0" w:color="auto"/>
              <w:left w:val="single" w:sz="8" w:space="0" w:color="auto"/>
              <w:bottom w:val="nil"/>
              <w:right w:val="single" w:sz="8" w:space="0" w:color="000000"/>
            </w:tcBorders>
            <w:shd w:val="clear" w:color="auto" w:fill="C0C0C0"/>
            <w:hideMark/>
          </w:tcPr>
          <w:p w14:paraId="0C87F3E1"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REGISTRO DE ACTIVIDADES</w:t>
            </w:r>
          </w:p>
        </w:tc>
      </w:tr>
      <w:tr w:rsidR="00B0608A" w14:paraId="32EC29F8" w14:textId="77777777" w:rsidTr="00B0608A">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auto" w:fill="CCFFCC"/>
            <w:hideMark/>
          </w:tcPr>
          <w:p w14:paraId="628567CE"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PROGRAMA:</w:t>
            </w:r>
          </w:p>
        </w:tc>
      </w:tr>
      <w:tr w:rsidR="00B0608A" w14:paraId="55C10785" w14:textId="77777777" w:rsidTr="00B0608A">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auto" w:fill="CCFFCC"/>
            <w:hideMark/>
          </w:tcPr>
          <w:p w14:paraId="2912EAA8"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PROYECTO:</w:t>
            </w:r>
          </w:p>
        </w:tc>
      </w:tr>
      <w:tr w:rsidR="00B0608A" w14:paraId="665EB4EE" w14:textId="77777777" w:rsidTr="00B0608A">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auto" w:fill="CCFFCC"/>
            <w:hideMark/>
          </w:tcPr>
          <w:p w14:paraId="694A6702"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ACTIVIDAD:</w:t>
            </w:r>
          </w:p>
        </w:tc>
      </w:tr>
      <w:tr w:rsidR="00B0608A" w14:paraId="498F211D" w14:textId="77777777" w:rsidTr="00B0608A">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auto" w:fill="CCFFCC"/>
            <w:hideMark/>
          </w:tcPr>
          <w:p w14:paraId="5A4FFC4E"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lastRenderedPageBreak/>
              <w:t>INDICADOR DE CUMPLIMIENTO:</w:t>
            </w:r>
          </w:p>
        </w:tc>
      </w:tr>
      <w:tr w:rsidR="00B0608A" w14:paraId="0B47933F" w14:textId="77777777" w:rsidTr="00B0608A">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auto" w:fill="CCFFCC"/>
            <w:hideMark/>
          </w:tcPr>
          <w:p w14:paraId="12F63B24" w14:textId="0555E3AD" w:rsidR="00B0608A" w:rsidRDefault="00B0608A" w:rsidP="00425A9B">
            <w:pPr>
              <w:ind w:left="1440" w:hanging="1440"/>
              <w:rPr>
                <w:rFonts w:ascii="Tahoma" w:hAnsi="Tahoma" w:cs="Tahoma"/>
                <w:b/>
                <w:bCs/>
                <w:sz w:val="16"/>
                <w:szCs w:val="16"/>
                <w:lang w:eastAsia="es-CO"/>
              </w:rPr>
            </w:pPr>
            <w:r>
              <w:rPr>
                <w:rFonts w:ascii="Tahoma" w:hAnsi="Tahoma" w:cs="Tahoma"/>
                <w:b/>
                <w:bCs/>
                <w:sz w:val="16"/>
                <w:szCs w:val="16"/>
                <w:lang w:eastAsia="es-CO"/>
              </w:rPr>
              <w:t>DESCRIPCIÓN DE LA ACTIVIDAD:</w:t>
            </w:r>
          </w:p>
        </w:tc>
      </w:tr>
      <w:tr w:rsidR="00B0608A" w14:paraId="5504B101" w14:textId="77777777" w:rsidTr="00B0608A">
        <w:trPr>
          <w:trHeight w:val="1386"/>
        </w:trPr>
        <w:tc>
          <w:tcPr>
            <w:tcW w:w="8910" w:type="dxa"/>
            <w:gridSpan w:val="10"/>
            <w:tcBorders>
              <w:top w:val="single" w:sz="4" w:space="0" w:color="auto"/>
              <w:left w:val="single" w:sz="8" w:space="0" w:color="auto"/>
              <w:bottom w:val="single" w:sz="4" w:space="0" w:color="auto"/>
              <w:right w:val="single" w:sz="8" w:space="0" w:color="000000"/>
            </w:tcBorders>
          </w:tcPr>
          <w:p w14:paraId="53E89015" w14:textId="77777777" w:rsidR="00B0608A" w:rsidRDefault="00B0608A">
            <w:pPr>
              <w:rPr>
                <w:rFonts w:ascii="Tahoma" w:hAnsi="Tahoma" w:cs="Tahoma"/>
                <w:sz w:val="16"/>
                <w:szCs w:val="16"/>
                <w:lang w:eastAsia="es-CO"/>
              </w:rPr>
            </w:pPr>
          </w:p>
          <w:p w14:paraId="1BEC5850" w14:textId="77777777" w:rsidR="00B0608A" w:rsidRDefault="00B0608A">
            <w:pPr>
              <w:rPr>
                <w:rFonts w:ascii="Tahoma" w:hAnsi="Tahoma" w:cs="Tahoma"/>
                <w:sz w:val="16"/>
                <w:szCs w:val="16"/>
                <w:lang w:eastAsia="es-CO"/>
              </w:rPr>
            </w:pPr>
          </w:p>
        </w:tc>
      </w:tr>
      <w:tr w:rsidR="00B0608A" w14:paraId="1E126F2E" w14:textId="77777777" w:rsidTr="00B0608A">
        <w:trPr>
          <w:trHeight w:val="576"/>
        </w:trPr>
        <w:tc>
          <w:tcPr>
            <w:tcW w:w="2561" w:type="dxa"/>
            <w:gridSpan w:val="3"/>
            <w:tcBorders>
              <w:top w:val="nil"/>
              <w:left w:val="single" w:sz="8" w:space="0" w:color="auto"/>
              <w:bottom w:val="single" w:sz="4" w:space="0" w:color="auto"/>
              <w:right w:val="single" w:sz="4" w:space="0" w:color="auto"/>
            </w:tcBorders>
            <w:shd w:val="clear" w:color="auto" w:fill="CCFFCC"/>
            <w:hideMark/>
          </w:tcPr>
          <w:p w14:paraId="30075931"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auto" w:fill="CCFFCC"/>
            <w:hideMark/>
          </w:tcPr>
          <w:p w14:paraId="24F580DF"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auto" w:fill="CCFFCC"/>
            <w:hideMark/>
          </w:tcPr>
          <w:p w14:paraId="795DBD34"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auto" w:fill="CCFFCC"/>
            <w:hideMark/>
          </w:tcPr>
          <w:p w14:paraId="1C307E10"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auto" w:fill="CCFFCC"/>
            <w:hideMark/>
          </w:tcPr>
          <w:p w14:paraId="0B60DD32"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TIEMPO DE EJECUCIÓN EMPLEADO</w:t>
            </w:r>
          </w:p>
        </w:tc>
      </w:tr>
      <w:tr w:rsidR="00B0608A" w14:paraId="77136AA0" w14:textId="77777777" w:rsidTr="00B0608A">
        <w:trPr>
          <w:trHeight w:val="388"/>
        </w:trPr>
        <w:tc>
          <w:tcPr>
            <w:tcW w:w="2561" w:type="dxa"/>
            <w:gridSpan w:val="3"/>
            <w:tcBorders>
              <w:top w:val="nil"/>
              <w:left w:val="single" w:sz="8" w:space="0" w:color="auto"/>
              <w:bottom w:val="single" w:sz="4" w:space="0" w:color="auto"/>
              <w:right w:val="single" w:sz="4" w:space="0" w:color="auto"/>
            </w:tcBorders>
          </w:tcPr>
          <w:p w14:paraId="443FEB09" w14:textId="77777777" w:rsidR="00B0608A" w:rsidRDefault="00B0608A">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tcPr>
          <w:p w14:paraId="6328A25E" w14:textId="77777777" w:rsidR="00B0608A" w:rsidRDefault="00B0608A">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tcPr>
          <w:p w14:paraId="28E9D1C8" w14:textId="77777777" w:rsidR="00B0608A" w:rsidRDefault="00B0608A">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tcPr>
          <w:p w14:paraId="2D21B322" w14:textId="77777777" w:rsidR="00B0608A" w:rsidRDefault="00B0608A">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tcPr>
          <w:p w14:paraId="00E1F227" w14:textId="77777777" w:rsidR="00B0608A" w:rsidRDefault="00B0608A">
            <w:pPr>
              <w:rPr>
                <w:rFonts w:ascii="Tahoma" w:hAnsi="Tahoma" w:cs="Tahoma"/>
                <w:sz w:val="16"/>
                <w:szCs w:val="16"/>
                <w:lang w:eastAsia="es-CO"/>
              </w:rPr>
            </w:pPr>
          </w:p>
        </w:tc>
      </w:tr>
      <w:tr w:rsidR="00B0608A" w14:paraId="20F32F38" w14:textId="77777777" w:rsidTr="00B0608A">
        <w:trPr>
          <w:trHeight w:val="246"/>
        </w:trPr>
        <w:tc>
          <w:tcPr>
            <w:tcW w:w="2561" w:type="dxa"/>
            <w:gridSpan w:val="3"/>
            <w:tcBorders>
              <w:top w:val="nil"/>
              <w:left w:val="single" w:sz="8" w:space="0" w:color="auto"/>
              <w:bottom w:val="single" w:sz="4" w:space="0" w:color="auto"/>
              <w:right w:val="single" w:sz="4" w:space="0" w:color="auto"/>
            </w:tcBorders>
            <w:shd w:val="clear" w:color="auto" w:fill="CCFFCC"/>
            <w:hideMark/>
          </w:tcPr>
          <w:p w14:paraId="3EEE7FA0"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auto" w:fill="CCFFCC"/>
            <w:hideMark/>
          </w:tcPr>
          <w:p w14:paraId="5EA2FA1C"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auto" w:fill="CCFFCC"/>
            <w:hideMark/>
          </w:tcPr>
          <w:p w14:paraId="2D61EDF9"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ACCIONES DE MEJORA</w:t>
            </w:r>
          </w:p>
        </w:tc>
      </w:tr>
      <w:tr w:rsidR="00B0608A" w14:paraId="6B5CA0C6" w14:textId="77777777" w:rsidTr="00B0608A">
        <w:trPr>
          <w:trHeight w:val="435"/>
        </w:trPr>
        <w:tc>
          <w:tcPr>
            <w:tcW w:w="2561" w:type="dxa"/>
            <w:gridSpan w:val="3"/>
            <w:tcBorders>
              <w:top w:val="nil"/>
              <w:left w:val="single" w:sz="8" w:space="0" w:color="auto"/>
              <w:bottom w:val="single" w:sz="4" w:space="0" w:color="auto"/>
              <w:right w:val="single" w:sz="4" w:space="0" w:color="auto"/>
            </w:tcBorders>
          </w:tcPr>
          <w:p w14:paraId="2C672EF1" w14:textId="77777777" w:rsidR="00B0608A" w:rsidRDefault="00B0608A">
            <w:pPr>
              <w:rPr>
                <w:rFonts w:ascii="Tahoma" w:hAnsi="Tahoma" w:cs="Tahoma"/>
                <w:sz w:val="16"/>
                <w:szCs w:val="16"/>
                <w:lang w:eastAsia="es-CO"/>
              </w:rPr>
            </w:pPr>
          </w:p>
          <w:p w14:paraId="0D80A4DA" w14:textId="77777777" w:rsidR="00B0608A" w:rsidRDefault="00B0608A">
            <w:pPr>
              <w:rPr>
                <w:rFonts w:ascii="Tahoma" w:hAnsi="Tahoma" w:cs="Tahoma"/>
                <w:sz w:val="16"/>
                <w:szCs w:val="16"/>
                <w:lang w:eastAsia="es-CO"/>
              </w:rPr>
            </w:pPr>
          </w:p>
          <w:p w14:paraId="1B40F5BF" w14:textId="77777777" w:rsidR="00B0608A" w:rsidRDefault="00B0608A">
            <w:pPr>
              <w:rPr>
                <w:rFonts w:ascii="Tahoma" w:hAnsi="Tahoma" w:cs="Tahoma"/>
                <w:sz w:val="16"/>
                <w:szCs w:val="16"/>
                <w:lang w:eastAsia="es-CO"/>
              </w:rPr>
            </w:pPr>
          </w:p>
          <w:p w14:paraId="26205CDB" w14:textId="77777777" w:rsidR="00B0608A" w:rsidRDefault="00B0608A">
            <w:pPr>
              <w:rPr>
                <w:rFonts w:ascii="Tahoma" w:hAnsi="Tahoma" w:cs="Tahoma"/>
                <w:sz w:val="16"/>
                <w:szCs w:val="16"/>
                <w:lang w:eastAsia="es-CO"/>
              </w:rPr>
            </w:pPr>
          </w:p>
          <w:p w14:paraId="42970770" w14:textId="77777777" w:rsidR="00B0608A" w:rsidRDefault="00B0608A">
            <w:pPr>
              <w:rPr>
                <w:rFonts w:ascii="Tahoma" w:hAnsi="Tahoma" w:cs="Tahoma"/>
                <w:sz w:val="16"/>
                <w:szCs w:val="16"/>
                <w:lang w:eastAsia="es-CO"/>
              </w:rPr>
            </w:pPr>
          </w:p>
          <w:p w14:paraId="37053146" w14:textId="77777777" w:rsidR="00B0608A" w:rsidRDefault="00B0608A">
            <w:pPr>
              <w:rPr>
                <w:rFonts w:ascii="Tahoma" w:hAnsi="Tahoma" w:cs="Tahoma"/>
                <w:sz w:val="16"/>
                <w:szCs w:val="16"/>
                <w:lang w:eastAsia="es-CO"/>
              </w:rPr>
            </w:pPr>
          </w:p>
          <w:p w14:paraId="5D401F3F" w14:textId="77777777" w:rsidR="00B0608A" w:rsidRDefault="00B0608A">
            <w:pPr>
              <w:rPr>
                <w:rFonts w:ascii="Tahoma" w:hAnsi="Tahoma" w:cs="Tahoma"/>
                <w:sz w:val="16"/>
                <w:szCs w:val="16"/>
                <w:lang w:eastAsia="es-CO"/>
              </w:rPr>
            </w:pPr>
          </w:p>
          <w:p w14:paraId="7FFBA566" w14:textId="77777777" w:rsidR="00B0608A" w:rsidRDefault="00B0608A">
            <w:pPr>
              <w:rPr>
                <w:rFonts w:ascii="Tahoma" w:hAnsi="Tahoma" w:cs="Tahoma"/>
                <w:sz w:val="16"/>
                <w:szCs w:val="16"/>
                <w:lang w:eastAsia="es-CO"/>
              </w:rPr>
            </w:pPr>
          </w:p>
          <w:p w14:paraId="7405415F" w14:textId="77777777" w:rsidR="00B0608A" w:rsidRDefault="00B0608A">
            <w:pPr>
              <w:rPr>
                <w:rFonts w:ascii="Tahoma" w:hAnsi="Tahoma" w:cs="Tahoma"/>
                <w:sz w:val="16"/>
                <w:szCs w:val="16"/>
                <w:lang w:eastAsia="es-CO"/>
              </w:rPr>
            </w:pPr>
          </w:p>
          <w:p w14:paraId="08A9DB84" w14:textId="77777777" w:rsidR="00B0608A" w:rsidRDefault="00B0608A">
            <w:pPr>
              <w:rPr>
                <w:rFonts w:ascii="Tahoma" w:hAnsi="Tahoma" w:cs="Tahoma"/>
                <w:sz w:val="16"/>
                <w:szCs w:val="16"/>
                <w:lang w:eastAsia="es-CO"/>
              </w:rPr>
            </w:pPr>
          </w:p>
          <w:p w14:paraId="7757101F" w14:textId="77777777" w:rsidR="00B0608A" w:rsidRDefault="00B0608A">
            <w:pPr>
              <w:rPr>
                <w:rFonts w:ascii="Tahoma" w:hAnsi="Tahoma" w:cs="Tahoma"/>
                <w:sz w:val="16"/>
                <w:szCs w:val="16"/>
                <w:lang w:eastAsia="es-CO"/>
              </w:rPr>
            </w:pPr>
          </w:p>
          <w:p w14:paraId="621265CD" w14:textId="77777777" w:rsidR="00B0608A" w:rsidRDefault="00B0608A">
            <w:pPr>
              <w:rPr>
                <w:rFonts w:ascii="Tahoma" w:hAnsi="Tahoma" w:cs="Tahoma"/>
                <w:sz w:val="16"/>
                <w:szCs w:val="16"/>
                <w:lang w:eastAsia="es-CO"/>
              </w:rPr>
            </w:pPr>
          </w:p>
          <w:p w14:paraId="76D86314" w14:textId="77777777" w:rsidR="00B0608A" w:rsidRDefault="00B0608A">
            <w:pPr>
              <w:rPr>
                <w:rFonts w:ascii="Tahoma" w:hAnsi="Tahoma" w:cs="Tahoma"/>
                <w:sz w:val="16"/>
                <w:szCs w:val="16"/>
                <w:lang w:eastAsia="es-CO"/>
              </w:rPr>
            </w:pPr>
          </w:p>
          <w:p w14:paraId="665DEEE6" w14:textId="77777777" w:rsidR="00B0608A" w:rsidRDefault="00B0608A">
            <w:pPr>
              <w:rPr>
                <w:rFonts w:ascii="Tahoma" w:hAnsi="Tahoma" w:cs="Tahoma"/>
                <w:sz w:val="16"/>
                <w:szCs w:val="16"/>
                <w:lang w:eastAsia="es-CO"/>
              </w:rPr>
            </w:pPr>
          </w:p>
          <w:p w14:paraId="3CA2D87A" w14:textId="77777777" w:rsidR="00B0608A" w:rsidRDefault="00B0608A">
            <w:pPr>
              <w:rPr>
                <w:rFonts w:ascii="Tahoma" w:hAnsi="Tahoma" w:cs="Tahoma"/>
                <w:sz w:val="16"/>
                <w:szCs w:val="16"/>
                <w:lang w:eastAsia="es-CO"/>
              </w:rPr>
            </w:pPr>
          </w:p>
          <w:p w14:paraId="4E57A1E0" w14:textId="77777777" w:rsidR="00B0608A" w:rsidRDefault="00B0608A">
            <w:pPr>
              <w:rPr>
                <w:rFonts w:ascii="Tahoma" w:hAnsi="Tahoma" w:cs="Tahoma"/>
                <w:sz w:val="16"/>
                <w:szCs w:val="16"/>
                <w:lang w:eastAsia="es-CO"/>
              </w:rPr>
            </w:pPr>
          </w:p>
          <w:p w14:paraId="12E9FB40" w14:textId="77777777" w:rsidR="00B0608A" w:rsidRDefault="00B0608A">
            <w:pPr>
              <w:rPr>
                <w:rFonts w:ascii="Tahoma" w:hAnsi="Tahoma" w:cs="Tahoma"/>
                <w:sz w:val="16"/>
                <w:szCs w:val="16"/>
                <w:lang w:eastAsia="es-CO"/>
              </w:rPr>
            </w:pPr>
          </w:p>
          <w:p w14:paraId="355876CE" w14:textId="77777777" w:rsidR="00B0608A" w:rsidRDefault="00B0608A">
            <w:pPr>
              <w:rPr>
                <w:rFonts w:ascii="Tahoma" w:hAnsi="Tahoma" w:cs="Tahoma"/>
                <w:sz w:val="16"/>
                <w:szCs w:val="16"/>
                <w:lang w:eastAsia="es-CO"/>
              </w:rPr>
            </w:pPr>
          </w:p>
          <w:p w14:paraId="1DD28B4A" w14:textId="77777777" w:rsidR="00B0608A" w:rsidRDefault="00B0608A">
            <w:pPr>
              <w:rPr>
                <w:rFonts w:ascii="Tahoma" w:hAnsi="Tahoma" w:cs="Tahoma"/>
                <w:sz w:val="16"/>
                <w:szCs w:val="16"/>
                <w:lang w:eastAsia="es-CO"/>
              </w:rPr>
            </w:pPr>
          </w:p>
          <w:p w14:paraId="3136502E" w14:textId="77777777" w:rsidR="00B0608A" w:rsidRDefault="00B0608A">
            <w:pPr>
              <w:rPr>
                <w:rFonts w:ascii="Tahoma" w:hAnsi="Tahoma" w:cs="Tahoma"/>
                <w:sz w:val="16"/>
                <w:szCs w:val="16"/>
                <w:lang w:eastAsia="es-CO"/>
              </w:rPr>
            </w:pPr>
          </w:p>
          <w:p w14:paraId="0BAEB454" w14:textId="77777777" w:rsidR="00B0608A" w:rsidRDefault="00B0608A">
            <w:pPr>
              <w:rPr>
                <w:rFonts w:ascii="Tahoma" w:hAnsi="Tahoma" w:cs="Tahoma"/>
                <w:sz w:val="16"/>
                <w:szCs w:val="16"/>
                <w:lang w:eastAsia="es-CO"/>
              </w:rPr>
            </w:pPr>
          </w:p>
          <w:p w14:paraId="4848B629" w14:textId="77777777" w:rsidR="00B0608A" w:rsidRDefault="00B0608A">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tcPr>
          <w:p w14:paraId="28810CDA" w14:textId="77777777" w:rsidR="00B0608A" w:rsidRDefault="00B0608A">
            <w:pPr>
              <w:rPr>
                <w:rFonts w:ascii="Tahoma" w:hAnsi="Tahoma" w:cs="Tahoma"/>
                <w:sz w:val="16"/>
                <w:szCs w:val="16"/>
                <w:lang w:eastAsia="es-CO"/>
              </w:rPr>
            </w:pPr>
          </w:p>
          <w:p w14:paraId="79D6C562" w14:textId="77777777" w:rsidR="00B0608A" w:rsidRDefault="00B0608A">
            <w:pPr>
              <w:rPr>
                <w:rFonts w:ascii="Tahoma" w:hAnsi="Tahoma" w:cs="Tahoma"/>
                <w:sz w:val="16"/>
                <w:szCs w:val="16"/>
                <w:lang w:eastAsia="es-CO"/>
              </w:rPr>
            </w:pPr>
          </w:p>
          <w:p w14:paraId="3F5F37AA" w14:textId="77777777" w:rsidR="00B0608A" w:rsidRDefault="00B0608A">
            <w:pPr>
              <w:rPr>
                <w:rFonts w:ascii="Tahoma" w:hAnsi="Tahoma" w:cs="Tahoma"/>
                <w:sz w:val="16"/>
                <w:szCs w:val="16"/>
                <w:lang w:eastAsia="es-CO"/>
              </w:rPr>
            </w:pPr>
          </w:p>
          <w:p w14:paraId="42E7405C" w14:textId="77777777" w:rsidR="00B0608A" w:rsidRDefault="00B0608A">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tcPr>
          <w:p w14:paraId="3C9CEDD4" w14:textId="77777777" w:rsidR="00B0608A" w:rsidRDefault="00B0608A">
            <w:pPr>
              <w:rPr>
                <w:rFonts w:ascii="Tahoma" w:hAnsi="Tahoma" w:cs="Tahoma"/>
                <w:sz w:val="16"/>
                <w:szCs w:val="16"/>
                <w:lang w:eastAsia="es-CO"/>
              </w:rPr>
            </w:pPr>
          </w:p>
        </w:tc>
      </w:tr>
      <w:tr w:rsidR="00B0608A" w14:paraId="5C0B30A6" w14:textId="77777777" w:rsidTr="00B0608A">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auto" w:fill="A6A6A6"/>
            <w:hideMark/>
          </w:tcPr>
          <w:p w14:paraId="5B90C610"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ESTRATEGIAS DE MEJORA</w:t>
            </w:r>
          </w:p>
        </w:tc>
      </w:tr>
      <w:tr w:rsidR="00B0608A" w14:paraId="68E93B9F" w14:textId="77777777" w:rsidTr="00B0608A">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auto" w:fill="CCFFCC"/>
            <w:hideMark/>
          </w:tcPr>
          <w:p w14:paraId="34562C2B"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PROGRAMA:</w:t>
            </w:r>
          </w:p>
        </w:tc>
      </w:tr>
      <w:tr w:rsidR="00B0608A" w14:paraId="7E546BCB" w14:textId="77777777" w:rsidTr="00B0608A">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auto" w:fill="CCFFCC"/>
            <w:hideMark/>
          </w:tcPr>
          <w:p w14:paraId="56A11FF9"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PROYECTO:</w:t>
            </w:r>
          </w:p>
        </w:tc>
      </w:tr>
      <w:tr w:rsidR="00B0608A" w14:paraId="450333E2" w14:textId="77777777" w:rsidTr="00B0608A">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auto" w:fill="CCFFCC"/>
            <w:hideMark/>
          </w:tcPr>
          <w:p w14:paraId="07B850DF"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ACTIVIDAD:</w:t>
            </w:r>
          </w:p>
        </w:tc>
      </w:tr>
      <w:tr w:rsidR="00B0608A" w14:paraId="02B71E26" w14:textId="77777777" w:rsidTr="00B0608A">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auto" w:fill="CCFFCC"/>
            <w:hideMark/>
          </w:tcPr>
          <w:p w14:paraId="26EA39C6"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DESCRIPCIÓN DE LA ACTIVIDAD</w:t>
            </w:r>
          </w:p>
        </w:tc>
      </w:tr>
      <w:tr w:rsidR="00B0608A" w14:paraId="2C323B5D" w14:textId="77777777" w:rsidTr="00B0608A">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tcPr>
          <w:p w14:paraId="460C5AA4" w14:textId="77777777" w:rsidR="00B0608A" w:rsidRDefault="00B0608A">
            <w:pPr>
              <w:rPr>
                <w:rFonts w:ascii="Tahoma" w:hAnsi="Tahoma" w:cs="Tahoma"/>
                <w:sz w:val="16"/>
                <w:szCs w:val="16"/>
                <w:lang w:eastAsia="es-CO"/>
              </w:rPr>
            </w:pPr>
          </w:p>
          <w:p w14:paraId="62FE2051" w14:textId="77777777" w:rsidR="00B0608A" w:rsidRDefault="00B0608A">
            <w:pPr>
              <w:rPr>
                <w:rFonts w:ascii="Tahoma" w:hAnsi="Tahoma" w:cs="Tahoma"/>
                <w:sz w:val="16"/>
                <w:szCs w:val="16"/>
                <w:lang w:eastAsia="es-CO"/>
              </w:rPr>
            </w:pPr>
          </w:p>
          <w:p w14:paraId="4A2AB2FE" w14:textId="77777777" w:rsidR="00B0608A" w:rsidRDefault="00B0608A">
            <w:pPr>
              <w:rPr>
                <w:rFonts w:ascii="Tahoma" w:hAnsi="Tahoma" w:cs="Tahoma"/>
                <w:sz w:val="16"/>
                <w:szCs w:val="16"/>
                <w:lang w:eastAsia="es-CO"/>
              </w:rPr>
            </w:pPr>
          </w:p>
          <w:p w14:paraId="6321A5DE" w14:textId="77777777" w:rsidR="00B0608A" w:rsidRDefault="00B0608A">
            <w:pPr>
              <w:rPr>
                <w:rFonts w:ascii="Tahoma" w:hAnsi="Tahoma" w:cs="Tahoma"/>
                <w:sz w:val="16"/>
                <w:szCs w:val="16"/>
                <w:lang w:eastAsia="es-CO"/>
              </w:rPr>
            </w:pPr>
          </w:p>
          <w:p w14:paraId="1CE52F8F" w14:textId="77777777" w:rsidR="00B0608A" w:rsidRDefault="00B0608A">
            <w:pPr>
              <w:rPr>
                <w:rFonts w:ascii="Tahoma" w:hAnsi="Tahoma" w:cs="Tahoma"/>
                <w:sz w:val="16"/>
                <w:szCs w:val="16"/>
                <w:lang w:eastAsia="es-CO"/>
              </w:rPr>
            </w:pPr>
          </w:p>
          <w:p w14:paraId="1F5E48BC" w14:textId="77777777" w:rsidR="00B0608A" w:rsidRDefault="00B0608A">
            <w:pPr>
              <w:rPr>
                <w:rFonts w:ascii="Tahoma" w:hAnsi="Tahoma" w:cs="Tahoma"/>
                <w:sz w:val="16"/>
                <w:szCs w:val="16"/>
                <w:lang w:eastAsia="es-CO"/>
              </w:rPr>
            </w:pPr>
          </w:p>
          <w:p w14:paraId="7F190838" w14:textId="77777777" w:rsidR="00B0608A" w:rsidRDefault="00B0608A">
            <w:pPr>
              <w:rPr>
                <w:rFonts w:ascii="Tahoma" w:hAnsi="Tahoma" w:cs="Tahoma"/>
                <w:sz w:val="16"/>
                <w:szCs w:val="16"/>
                <w:lang w:eastAsia="es-CO"/>
              </w:rPr>
            </w:pPr>
          </w:p>
          <w:p w14:paraId="7E5D47D2" w14:textId="77777777" w:rsidR="00B0608A" w:rsidRDefault="00B0608A">
            <w:pPr>
              <w:rPr>
                <w:rFonts w:ascii="Tahoma" w:hAnsi="Tahoma" w:cs="Tahoma"/>
                <w:sz w:val="16"/>
                <w:szCs w:val="16"/>
                <w:lang w:eastAsia="es-CO"/>
              </w:rPr>
            </w:pPr>
          </w:p>
          <w:p w14:paraId="5B9950AD" w14:textId="77777777" w:rsidR="00B0608A" w:rsidRDefault="00B0608A">
            <w:pPr>
              <w:rPr>
                <w:rFonts w:ascii="Tahoma" w:hAnsi="Tahoma" w:cs="Tahoma"/>
                <w:sz w:val="16"/>
                <w:szCs w:val="16"/>
                <w:lang w:eastAsia="es-CO"/>
              </w:rPr>
            </w:pPr>
          </w:p>
          <w:p w14:paraId="23B8F3C3" w14:textId="77777777" w:rsidR="00B0608A" w:rsidRDefault="00B0608A">
            <w:pPr>
              <w:rPr>
                <w:rFonts w:ascii="Tahoma" w:hAnsi="Tahoma" w:cs="Tahoma"/>
                <w:sz w:val="16"/>
                <w:szCs w:val="16"/>
                <w:lang w:eastAsia="es-CO"/>
              </w:rPr>
            </w:pPr>
          </w:p>
          <w:p w14:paraId="096C3D6F" w14:textId="77777777" w:rsidR="00B0608A" w:rsidRDefault="00B0608A">
            <w:pPr>
              <w:rPr>
                <w:rFonts w:ascii="Tahoma" w:hAnsi="Tahoma" w:cs="Tahoma"/>
                <w:sz w:val="16"/>
                <w:szCs w:val="16"/>
                <w:lang w:eastAsia="es-CO"/>
              </w:rPr>
            </w:pPr>
          </w:p>
          <w:p w14:paraId="187D8AA4" w14:textId="77777777" w:rsidR="00B0608A" w:rsidRDefault="00B0608A">
            <w:pPr>
              <w:rPr>
                <w:rFonts w:ascii="Tahoma" w:hAnsi="Tahoma" w:cs="Tahoma"/>
                <w:sz w:val="16"/>
                <w:szCs w:val="16"/>
                <w:lang w:eastAsia="es-CO"/>
              </w:rPr>
            </w:pPr>
          </w:p>
          <w:p w14:paraId="233C7BB7" w14:textId="77777777" w:rsidR="00B0608A" w:rsidRDefault="00B0608A">
            <w:pPr>
              <w:rPr>
                <w:rFonts w:ascii="Tahoma" w:hAnsi="Tahoma" w:cs="Tahoma"/>
                <w:sz w:val="16"/>
                <w:szCs w:val="16"/>
                <w:lang w:eastAsia="es-CO"/>
              </w:rPr>
            </w:pPr>
          </w:p>
          <w:p w14:paraId="6262CF8E" w14:textId="77777777" w:rsidR="00B0608A" w:rsidRDefault="00B0608A">
            <w:pPr>
              <w:rPr>
                <w:rFonts w:ascii="Tahoma" w:hAnsi="Tahoma" w:cs="Tahoma"/>
                <w:sz w:val="16"/>
                <w:szCs w:val="16"/>
                <w:lang w:eastAsia="es-CO"/>
              </w:rPr>
            </w:pPr>
          </w:p>
          <w:p w14:paraId="03C15DA5" w14:textId="77777777" w:rsidR="00B0608A" w:rsidRDefault="00B0608A">
            <w:pPr>
              <w:rPr>
                <w:rFonts w:ascii="Tahoma" w:hAnsi="Tahoma" w:cs="Tahoma"/>
                <w:sz w:val="16"/>
                <w:szCs w:val="16"/>
                <w:lang w:eastAsia="es-CO"/>
              </w:rPr>
            </w:pPr>
          </w:p>
        </w:tc>
      </w:tr>
      <w:tr w:rsidR="00B0608A" w14:paraId="2B643E2F" w14:textId="77777777" w:rsidTr="00B0608A">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auto" w:fill="CCFFCC"/>
            <w:hideMark/>
          </w:tcPr>
          <w:p w14:paraId="1E1C3003"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auto" w:fill="CCFFCC"/>
            <w:hideMark/>
          </w:tcPr>
          <w:p w14:paraId="3A6A92AC"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auto" w:fill="CCFFCC"/>
            <w:hideMark/>
          </w:tcPr>
          <w:p w14:paraId="25899113"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auto" w:fill="CCFFCC"/>
            <w:hideMark/>
          </w:tcPr>
          <w:p w14:paraId="298F4F69"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auto" w:fill="CCFFCC"/>
            <w:hideMark/>
          </w:tcPr>
          <w:p w14:paraId="79E629E3"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auto" w:fill="CCFFCC"/>
            <w:hideMark/>
          </w:tcPr>
          <w:p w14:paraId="0DE1D2E4" w14:textId="77777777" w:rsidR="00B0608A" w:rsidRDefault="00B0608A">
            <w:pPr>
              <w:rPr>
                <w:rFonts w:ascii="Tahoma" w:hAnsi="Tahoma" w:cs="Tahoma"/>
                <w:b/>
                <w:bCs/>
                <w:sz w:val="16"/>
                <w:szCs w:val="16"/>
                <w:lang w:eastAsia="es-CO"/>
              </w:rPr>
            </w:pPr>
            <w:r>
              <w:rPr>
                <w:rFonts w:ascii="Tahoma" w:hAnsi="Tahoma" w:cs="Tahoma"/>
                <w:b/>
                <w:bCs/>
                <w:sz w:val="16"/>
                <w:szCs w:val="16"/>
                <w:lang w:eastAsia="es-CO"/>
              </w:rPr>
              <w:t>RESPONSABLE Y/O RESPONSABLES</w:t>
            </w:r>
          </w:p>
        </w:tc>
      </w:tr>
      <w:tr w:rsidR="00B0608A" w14:paraId="1478CB5A" w14:textId="77777777" w:rsidTr="00B0608A">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auto" w:fill="CCFFCC"/>
            <w:hideMark/>
          </w:tcPr>
          <w:p w14:paraId="3FB2643F" w14:textId="77777777" w:rsidR="00B0608A" w:rsidRDefault="00B0608A">
            <w:pPr>
              <w:rPr>
                <w:rFonts w:ascii="Tahoma" w:hAnsi="Tahoma" w:cs="Tahoma"/>
                <w:sz w:val="10"/>
                <w:szCs w:val="10"/>
                <w:lang w:eastAsia="es-CO"/>
              </w:rPr>
            </w:pPr>
            <w:r>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auto" w:fill="CCFFCC"/>
            <w:hideMark/>
          </w:tcPr>
          <w:p w14:paraId="39BC9031" w14:textId="77777777" w:rsidR="00B0608A" w:rsidRDefault="00B0608A">
            <w:pPr>
              <w:rPr>
                <w:rFonts w:ascii="Tahoma" w:hAnsi="Tahoma" w:cs="Tahoma"/>
                <w:sz w:val="10"/>
                <w:szCs w:val="10"/>
                <w:lang w:eastAsia="es-CO"/>
              </w:rPr>
            </w:pPr>
            <w:r>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auto" w:fill="CCFFCC"/>
            <w:hideMark/>
          </w:tcPr>
          <w:p w14:paraId="11F47056" w14:textId="77777777" w:rsidR="00B0608A" w:rsidRDefault="00B0608A">
            <w:pPr>
              <w:rPr>
                <w:rFonts w:ascii="Tahoma" w:hAnsi="Tahoma" w:cs="Tahoma"/>
                <w:sz w:val="10"/>
                <w:szCs w:val="10"/>
                <w:lang w:eastAsia="es-CO"/>
              </w:rPr>
            </w:pPr>
            <w:r>
              <w:rPr>
                <w:rFonts w:ascii="Tahoma" w:hAnsi="Tahoma" w:cs="Tahoma"/>
                <w:sz w:val="10"/>
                <w:szCs w:val="10"/>
                <w:lang w:eastAsia="es-CO"/>
              </w:rPr>
              <w:t xml:space="preserve">Describa la actividad sobre la cual se </w:t>
            </w:r>
            <w:proofErr w:type="gramStart"/>
            <w:r>
              <w:rPr>
                <w:rFonts w:ascii="Tahoma" w:hAnsi="Tahoma" w:cs="Tahoma"/>
                <w:sz w:val="10"/>
                <w:szCs w:val="10"/>
                <w:lang w:eastAsia="es-CO"/>
              </w:rPr>
              <w:t>imprentara</w:t>
            </w:r>
            <w:proofErr w:type="gramEnd"/>
            <w:r>
              <w:rPr>
                <w:rFonts w:ascii="Tahoma" w:hAnsi="Tahoma" w:cs="Tahoma"/>
                <w:sz w:val="10"/>
                <w:szCs w:val="10"/>
                <w:lang w:eastAsia="es-CO"/>
              </w:rPr>
              <w:t xml:space="preserve"> la acción de mejora</w:t>
            </w:r>
          </w:p>
        </w:tc>
        <w:tc>
          <w:tcPr>
            <w:tcW w:w="933" w:type="dxa"/>
            <w:tcBorders>
              <w:top w:val="nil"/>
              <w:left w:val="nil"/>
              <w:bottom w:val="single" w:sz="8" w:space="0" w:color="auto"/>
              <w:right w:val="single" w:sz="4" w:space="0" w:color="auto"/>
            </w:tcBorders>
            <w:shd w:val="clear" w:color="auto" w:fill="CCFFCC"/>
            <w:hideMark/>
          </w:tcPr>
          <w:p w14:paraId="6986401F" w14:textId="77777777" w:rsidR="00B0608A" w:rsidRDefault="00B0608A">
            <w:pPr>
              <w:rPr>
                <w:rFonts w:ascii="Tahoma" w:hAnsi="Tahoma" w:cs="Tahoma"/>
                <w:sz w:val="10"/>
                <w:szCs w:val="10"/>
                <w:lang w:eastAsia="es-CO"/>
              </w:rPr>
            </w:pPr>
            <w:r>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auto" w:fill="CCFFCC"/>
            <w:hideMark/>
          </w:tcPr>
          <w:p w14:paraId="5E56DDE5" w14:textId="77777777" w:rsidR="00B0608A" w:rsidRDefault="00B0608A">
            <w:pPr>
              <w:rPr>
                <w:rFonts w:ascii="Tahoma" w:hAnsi="Tahoma" w:cs="Tahoma"/>
                <w:sz w:val="10"/>
                <w:szCs w:val="10"/>
                <w:lang w:eastAsia="es-CO"/>
              </w:rPr>
            </w:pPr>
            <w:r>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auto" w:fill="CCFFCC"/>
            <w:hideMark/>
          </w:tcPr>
          <w:p w14:paraId="458B84F7" w14:textId="77777777" w:rsidR="00B0608A" w:rsidRDefault="00B0608A">
            <w:pPr>
              <w:rPr>
                <w:rFonts w:ascii="Tahoma" w:hAnsi="Tahoma" w:cs="Tahoma"/>
                <w:sz w:val="10"/>
                <w:szCs w:val="10"/>
                <w:lang w:eastAsia="es-CO"/>
              </w:rPr>
            </w:pPr>
            <w:r>
              <w:rPr>
                <w:rFonts w:ascii="Tahoma" w:hAnsi="Tahoma" w:cs="Tahoma"/>
                <w:sz w:val="10"/>
                <w:szCs w:val="10"/>
                <w:lang w:eastAsia="es-CO"/>
              </w:rPr>
              <w:t xml:space="preserve">Defina las personas que serán responsables de implementar la acción de mejora y realizar el </w:t>
            </w:r>
            <w:r>
              <w:rPr>
                <w:rFonts w:ascii="Tahoma" w:hAnsi="Tahoma" w:cs="Tahoma"/>
                <w:sz w:val="10"/>
                <w:szCs w:val="10"/>
                <w:lang w:eastAsia="es-CO"/>
              </w:rPr>
              <w:lastRenderedPageBreak/>
              <w:t>respectivo seguimiento y evaluación</w:t>
            </w:r>
          </w:p>
        </w:tc>
      </w:tr>
      <w:tr w:rsidR="00B0608A" w14:paraId="6ED08CEF" w14:textId="77777777" w:rsidTr="00B0608A">
        <w:trPr>
          <w:gridBefore w:val="1"/>
          <w:wBefore w:w="9" w:type="dxa"/>
          <w:trHeight w:val="702"/>
        </w:trPr>
        <w:tc>
          <w:tcPr>
            <w:tcW w:w="1885" w:type="dxa"/>
            <w:tcBorders>
              <w:top w:val="nil"/>
              <w:left w:val="single" w:sz="8" w:space="0" w:color="auto"/>
              <w:bottom w:val="single" w:sz="4" w:space="0" w:color="auto"/>
              <w:right w:val="single" w:sz="4" w:space="0" w:color="auto"/>
            </w:tcBorders>
          </w:tcPr>
          <w:p w14:paraId="791E0A71" w14:textId="77777777" w:rsidR="00B0608A" w:rsidRDefault="00B0608A">
            <w:pPr>
              <w:rPr>
                <w:rFonts w:ascii="Tahoma" w:hAnsi="Tahoma" w:cs="Tahoma"/>
                <w:sz w:val="16"/>
                <w:szCs w:val="16"/>
                <w:lang w:eastAsia="es-CO"/>
              </w:rPr>
            </w:pPr>
          </w:p>
          <w:p w14:paraId="10838D96" w14:textId="77777777" w:rsidR="00B0608A" w:rsidRDefault="00B0608A">
            <w:pPr>
              <w:rPr>
                <w:rFonts w:ascii="Tahoma" w:hAnsi="Tahoma" w:cs="Tahoma"/>
                <w:sz w:val="16"/>
                <w:szCs w:val="16"/>
                <w:lang w:eastAsia="es-CO"/>
              </w:rPr>
            </w:pPr>
          </w:p>
          <w:p w14:paraId="21DB62C6" w14:textId="77777777" w:rsidR="00B0608A" w:rsidRDefault="00B0608A">
            <w:pPr>
              <w:rPr>
                <w:rFonts w:ascii="Tahoma" w:hAnsi="Tahoma" w:cs="Tahoma"/>
                <w:sz w:val="16"/>
                <w:szCs w:val="16"/>
                <w:lang w:eastAsia="es-CO"/>
              </w:rPr>
            </w:pPr>
          </w:p>
          <w:p w14:paraId="78691101" w14:textId="77777777" w:rsidR="00B0608A" w:rsidRDefault="00B0608A">
            <w:pPr>
              <w:rPr>
                <w:rFonts w:ascii="Tahoma" w:hAnsi="Tahoma" w:cs="Tahoma"/>
                <w:sz w:val="16"/>
                <w:szCs w:val="16"/>
                <w:lang w:eastAsia="es-CO"/>
              </w:rPr>
            </w:pPr>
          </w:p>
          <w:p w14:paraId="71BE53B6" w14:textId="77777777" w:rsidR="00B0608A" w:rsidRDefault="00B0608A">
            <w:pPr>
              <w:rPr>
                <w:rFonts w:ascii="Tahoma" w:hAnsi="Tahoma" w:cs="Tahoma"/>
                <w:sz w:val="16"/>
                <w:szCs w:val="16"/>
                <w:lang w:eastAsia="es-CO"/>
              </w:rPr>
            </w:pPr>
          </w:p>
          <w:p w14:paraId="2D9E732A" w14:textId="77777777" w:rsidR="00B0608A" w:rsidRDefault="00B0608A">
            <w:pPr>
              <w:rPr>
                <w:rFonts w:ascii="Tahoma" w:hAnsi="Tahoma" w:cs="Tahoma"/>
                <w:sz w:val="16"/>
                <w:szCs w:val="16"/>
                <w:lang w:eastAsia="es-CO"/>
              </w:rPr>
            </w:pPr>
          </w:p>
          <w:p w14:paraId="32B4EA73" w14:textId="77777777" w:rsidR="00B0608A" w:rsidRDefault="00B0608A">
            <w:pPr>
              <w:rPr>
                <w:rFonts w:ascii="Tahoma" w:hAnsi="Tahoma" w:cs="Tahoma"/>
                <w:sz w:val="16"/>
                <w:szCs w:val="16"/>
                <w:lang w:eastAsia="es-CO"/>
              </w:rPr>
            </w:pPr>
          </w:p>
          <w:p w14:paraId="61930F99" w14:textId="77777777" w:rsidR="00B0608A" w:rsidRDefault="00B0608A">
            <w:pPr>
              <w:rPr>
                <w:rFonts w:ascii="Tahoma" w:hAnsi="Tahoma" w:cs="Tahoma"/>
                <w:sz w:val="16"/>
                <w:szCs w:val="16"/>
                <w:lang w:eastAsia="es-CO"/>
              </w:rPr>
            </w:pPr>
          </w:p>
          <w:p w14:paraId="61CA47E8" w14:textId="77777777" w:rsidR="00B0608A" w:rsidRDefault="00B0608A">
            <w:pPr>
              <w:rPr>
                <w:rFonts w:ascii="Tahoma" w:hAnsi="Tahoma" w:cs="Tahoma"/>
                <w:sz w:val="16"/>
                <w:szCs w:val="16"/>
                <w:lang w:eastAsia="es-CO"/>
              </w:rPr>
            </w:pPr>
          </w:p>
          <w:p w14:paraId="28357BA1" w14:textId="77777777" w:rsidR="00B0608A" w:rsidRDefault="00B0608A">
            <w:pPr>
              <w:rPr>
                <w:rFonts w:ascii="Tahoma" w:hAnsi="Tahoma" w:cs="Tahoma"/>
                <w:sz w:val="16"/>
                <w:szCs w:val="16"/>
                <w:lang w:eastAsia="es-CO"/>
              </w:rPr>
            </w:pPr>
          </w:p>
          <w:p w14:paraId="26D49BFE" w14:textId="77777777" w:rsidR="00B0608A" w:rsidRDefault="00B0608A">
            <w:pPr>
              <w:rPr>
                <w:rFonts w:ascii="Tahoma" w:hAnsi="Tahoma" w:cs="Tahoma"/>
                <w:sz w:val="16"/>
                <w:szCs w:val="16"/>
                <w:lang w:eastAsia="es-CO"/>
              </w:rPr>
            </w:pPr>
          </w:p>
          <w:p w14:paraId="45712435" w14:textId="77777777" w:rsidR="00B0608A" w:rsidRDefault="00B0608A">
            <w:pPr>
              <w:rPr>
                <w:rFonts w:ascii="Tahoma" w:hAnsi="Tahoma" w:cs="Tahoma"/>
                <w:sz w:val="16"/>
                <w:szCs w:val="16"/>
                <w:lang w:eastAsia="es-CO"/>
              </w:rPr>
            </w:pPr>
          </w:p>
          <w:p w14:paraId="18712034" w14:textId="77777777" w:rsidR="00B0608A" w:rsidRDefault="00B0608A">
            <w:pPr>
              <w:rPr>
                <w:rFonts w:ascii="Tahoma" w:hAnsi="Tahoma" w:cs="Tahoma"/>
                <w:sz w:val="16"/>
                <w:szCs w:val="16"/>
                <w:lang w:eastAsia="es-CO"/>
              </w:rPr>
            </w:pPr>
          </w:p>
          <w:p w14:paraId="46ED208A" w14:textId="77777777" w:rsidR="00B0608A" w:rsidRDefault="00B0608A">
            <w:pPr>
              <w:rPr>
                <w:rFonts w:ascii="Tahoma" w:hAnsi="Tahoma" w:cs="Tahoma"/>
                <w:sz w:val="16"/>
                <w:szCs w:val="16"/>
                <w:lang w:eastAsia="es-CO"/>
              </w:rPr>
            </w:pPr>
          </w:p>
          <w:p w14:paraId="12062A13" w14:textId="77777777" w:rsidR="00B0608A" w:rsidRDefault="00B0608A">
            <w:pPr>
              <w:rPr>
                <w:rFonts w:ascii="Tahoma" w:hAnsi="Tahoma" w:cs="Tahoma"/>
                <w:sz w:val="16"/>
                <w:szCs w:val="16"/>
                <w:lang w:eastAsia="es-CO"/>
              </w:rPr>
            </w:pPr>
          </w:p>
          <w:p w14:paraId="1188C983" w14:textId="77777777" w:rsidR="00B0608A" w:rsidRDefault="00B0608A">
            <w:pPr>
              <w:rPr>
                <w:rFonts w:ascii="Tahoma" w:hAnsi="Tahoma" w:cs="Tahoma"/>
                <w:sz w:val="16"/>
                <w:szCs w:val="16"/>
                <w:lang w:eastAsia="es-CO"/>
              </w:rPr>
            </w:pPr>
          </w:p>
          <w:p w14:paraId="47A75951" w14:textId="77777777" w:rsidR="00B0608A" w:rsidRDefault="00B0608A">
            <w:pPr>
              <w:rPr>
                <w:rFonts w:ascii="Tahoma" w:hAnsi="Tahoma" w:cs="Tahoma"/>
                <w:sz w:val="16"/>
                <w:szCs w:val="16"/>
                <w:lang w:eastAsia="es-CO"/>
              </w:rPr>
            </w:pPr>
          </w:p>
          <w:p w14:paraId="7A1A5123" w14:textId="77777777" w:rsidR="00B0608A" w:rsidRDefault="00B0608A">
            <w:pPr>
              <w:rPr>
                <w:rFonts w:ascii="Tahoma" w:hAnsi="Tahoma" w:cs="Tahoma"/>
                <w:sz w:val="16"/>
                <w:szCs w:val="16"/>
                <w:lang w:eastAsia="es-CO"/>
              </w:rPr>
            </w:pPr>
          </w:p>
          <w:p w14:paraId="5EA7AE50" w14:textId="77777777" w:rsidR="00B0608A" w:rsidRDefault="00B0608A">
            <w:pPr>
              <w:rPr>
                <w:rFonts w:ascii="Tahoma" w:hAnsi="Tahoma" w:cs="Tahoma"/>
                <w:sz w:val="16"/>
                <w:szCs w:val="16"/>
                <w:lang w:eastAsia="es-CO"/>
              </w:rPr>
            </w:pPr>
          </w:p>
          <w:p w14:paraId="61D723FA" w14:textId="77777777" w:rsidR="00B0608A" w:rsidRDefault="00B0608A">
            <w:pPr>
              <w:rPr>
                <w:rFonts w:ascii="Tahoma" w:hAnsi="Tahoma" w:cs="Tahoma"/>
                <w:sz w:val="16"/>
                <w:szCs w:val="16"/>
                <w:lang w:eastAsia="es-CO"/>
              </w:rPr>
            </w:pPr>
          </w:p>
          <w:p w14:paraId="158C23C3" w14:textId="77777777" w:rsidR="00B0608A" w:rsidRDefault="00B0608A">
            <w:pPr>
              <w:rPr>
                <w:rFonts w:ascii="Tahoma" w:hAnsi="Tahoma" w:cs="Tahoma"/>
                <w:sz w:val="16"/>
                <w:szCs w:val="16"/>
                <w:lang w:eastAsia="es-CO"/>
              </w:rPr>
            </w:pPr>
          </w:p>
          <w:p w14:paraId="3C449F92" w14:textId="77777777" w:rsidR="00B0608A" w:rsidRDefault="00B0608A">
            <w:pPr>
              <w:rPr>
                <w:rFonts w:ascii="Tahoma" w:hAnsi="Tahoma" w:cs="Tahoma"/>
                <w:sz w:val="16"/>
                <w:szCs w:val="16"/>
                <w:lang w:eastAsia="es-CO"/>
              </w:rPr>
            </w:pPr>
          </w:p>
          <w:p w14:paraId="2FAA7291" w14:textId="77777777" w:rsidR="00B0608A" w:rsidRDefault="00B0608A">
            <w:pPr>
              <w:rPr>
                <w:rFonts w:ascii="Tahoma" w:hAnsi="Tahoma" w:cs="Tahoma"/>
                <w:sz w:val="16"/>
                <w:szCs w:val="16"/>
                <w:lang w:eastAsia="es-CO"/>
              </w:rPr>
            </w:pPr>
          </w:p>
          <w:p w14:paraId="38F9E5F0" w14:textId="77777777" w:rsidR="00B0608A" w:rsidRDefault="00B0608A">
            <w:pPr>
              <w:rPr>
                <w:rFonts w:ascii="Tahoma" w:hAnsi="Tahoma" w:cs="Tahoma"/>
                <w:sz w:val="16"/>
                <w:szCs w:val="16"/>
                <w:lang w:eastAsia="es-CO"/>
              </w:rPr>
            </w:pPr>
          </w:p>
          <w:p w14:paraId="65F70A0B" w14:textId="77777777" w:rsidR="00B0608A" w:rsidRDefault="00B0608A">
            <w:pPr>
              <w:rPr>
                <w:rFonts w:ascii="Tahoma" w:hAnsi="Tahoma" w:cs="Tahoma"/>
                <w:sz w:val="16"/>
                <w:szCs w:val="16"/>
                <w:lang w:eastAsia="es-CO"/>
              </w:rPr>
            </w:pPr>
          </w:p>
          <w:p w14:paraId="51492A60" w14:textId="77777777" w:rsidR="00B0608A" w:rsidRDefault="00B0608A">
            <w:pPr>
              <w:rPr>
                <w:rFonts w:ascii="Tahoma" w:hAnsi="Tahoma" w:cs="Tahoma"/>
                <w:sz w:val="16"/>
                <w:szCs w:val="16"/>
                <w:lang w:eastAsia="es-CO"/>
              </w:rPr>
            </w:pPr>
          </w:p>
          <w:p w14:paraId="7EEB91AB" w14:textId="77777777" w:rsidR="00B0608A" w:rsidRDefault="00B0608A">
            <w:pPr>
              <w:rPr>
                <w:rFonts w:ascii="Tahoma" w:hAnsi="Tahoma" w:cs="Tahoma"/>
                <w:sz w:val="16"/>
                <w:szCs w:val="16"/>
                <w:lang w:eastAsia="es-CO"/>
              </w:rPr>
            </w:pPr>
          </w:p>
          <w:p w14:paraId="2E40436F" w14:textId="77777777" w:rsidR="00B0608A" w:rsidRDefault="00B0608A">
            <w:pPr>
              <w:rPr>
                <w:rFonts w:ascii="Tahoma" w:hAnsi="Tahoma" w:cs="Tahoma"/>
                <w:sz w:val="16"/>
                <w:szCs w:val="16"/>
                <w:lang w:eastAsia="es-CO"/>
              </w:rPr>
            </w:pPr>
          </w:p>
          <w:p w14:paraId="7267CBF8" w14:textId="77777777" w:rsidR="00B0608A" w:rsidRDefault="00B0608A">
            <w:pPr>
              <w:rPr>
                <w:rFonts w:ascii="Tahoma" w:hAnsi="Tahoma" w:cs="Tahoma"/>
                <w:sz w:val="16"/>
                <w:szCs w:val="16"/>
                <w:lang w:eastAsia="es-CO"/>
              </w:rPr>
            </w:pPr>
          </w:p>
          <w:p w14:paraId="1308D059" w14:textId="77777777" w:rsidR="00B0608A" w:rsidRDefault="00B0608A">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tcPr>
          <w:p w14:paraId="542DA57F" w14:textId="77777777" w:rsidR="00B0608A" w:rsidRDefault="00B0608A">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tcPr>
          <w:p w14:paraId="7632D7B1" w14:textId="77777777" w:rsidR="00B0608A" w:rsidRDefault="00B0608A">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tcPr>
          <w:p w14:paraId="1789AA59" w14:textId="77777777" w:rsidR="00B0608A" w:rsidRDefault="00B0608A">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tcPr>
          <w:p w14:paraId="1758D45A" w14:textId="77777777" w:rsidR="00B0608A" w:rsidRDefault="00B0608A">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tcPr>
          <w:p w14:paraId="45D74721" w14:textId="77777777" w:rsidR="00B0608A" w:rsidRDefault="00B0608A">
            <w:pPr>
              <w:rPr>
                <w:rFonts w:ascii="Tahoma" w:hAnsi="Tahoma" w:cs="Tahoma"/>
                <w:sz w:val="16"/>
                <w:szCs w:val="16"/>
                <w:lang w:eastAsia="es-CO"/>
              </w:rPr>
            </w:pPr>
          </w:p>
        </w:tc>
      </w:tr>
      <w:bookmarkEnd w:id="130"/>
    </w:tbl>
    <w:p w14:paraId="5E83ACC3" w14:textId="181290EF" w:rsidR="00341294" w:rsidRDefault="00341294" w:rsidP="00CB6510">
      <w:pPr>
        <w:rPr>
          <w:rFonts w:ascii="Tahoma" w:eastAsia="Tahoma" w:hAnsi="Tahoma" w:cs="Tahoma"/>
          <w:sz w:val="22"/>
          <w:szCs w:val="22"/>
        </w:rPr>
      </w:pPr>
    </w:p>
    <w:p w14:paraId="1B4ED294" w14:textId="39F1429F" w:rsidR="00CD45D4" w:rsidRDefault="00CD45D4" w:rsidP="00CB6510">
      <w:pPr>
        <w:rPr>
          <w:rFonts w:ascii="Tahoma" w:eastAsia="Tahoma" w:hAnsi="Tahoma" w:cs="Tahoma"/>
          <w:sz w:val="22"/>
          <w:szCs w:val="22"/>
        </w:rPr>
      </w:pPr>
    </w:p>
    <w:p w14:paraId="779592D8" w14:textId="402F5471" w:rsidR="00CD45D4" w:rsidRDefault="00CD45D4" w:rsidP="00CB6510">
      <w:pPr>
        <w:rPr>
          <w:rFonts w:ascii="Tahoma" w:eastAsia="Tahoma" w:hAnsi="Tahoma" w:cs="Tahoma"/>
          <w:sz w:val="22"/>
          <w:szCs w:val="22"/>
        </w:rPr>
      </w:pPr>
    </w:p>
    <w:p w14:paraId="72C74325" w14:textId="6167E950" w:rsidR="00CD45D4" w:rsidRDefault="00CD45D4" w:rsidP="00CB6510">
      <w:pPr>
        <w:rPr>
          <w:rFonts w:ascii="Tahoma" w:eastAsia="Tahoma" w:hAnsi="Tahoma" w:cs="Tahoma"/>
          <w:sz w:val="22"/>
          <w:szCs w:val="22"/>
        </w:rPr>
      </w:pPr>
    </w:p>
    <w:p w14:paraId="6A6E7A1A" w14:textId="2B4F21B2" w:rsidR="00CD45D4" w:rsidRDefault="00CD45D4" w:rsidP="00CB6510">
      <w:pPr>
        <w:rPr>
          <w:rFonts w:ascii="Tahoma" w:eastAsia="Tahoma" w:hAnsi="Tahoma" w:cs="Tahoma"/>
          <w:sz w:val="22"/>
          <w:szCs w:val="22"/>
        </w:rPr>
      </w:pPr>
    </w:p>
    <w:p w14:paraId="15CC72DF" w14:textId="5F5F9A3E" w:rsidR="00CD45D4" w:rsidRDefault="00CD45D4" w:rsidP="00CB6510">
      <w:pPr>
        <w:rPr>
          <w:rFonts w:ascii="Tahoma" w:eastAsia="Tahoma" w:hAnsi="Tahoma" w:cs="Tahoma"/>
          <w:sz w:val="22"/>
          <w:szCs w:val="22"/>
        </w:rPr>
      </w:pPr>
    </w:p>
    <w:p w14:paraId="71AD366E" w14:textId="1D0E081C" w:rsidR="00CD45D4" w:rsidRDefault="00CD45D4" w:rsidP="00CB6510">
      <w:pPr>
        <w:rPr>
          <w:rFonts w:ascii="Tahoma" w:eastAsia="Tahoma" w:hAnsi="Tahoma" w:cs="Tahoma"/>
          <w:sz w:val="22"/>
          <w:szCs w:val="22"/>
        </w:rPr>
      </w:pPr>
    </w:p>
    <w:p w14:paraId="3E59CE3F" w14:textId="164A29F2" w:rsidR="00CD45D4" w:rsidRDefault="00CD45D4" w:rsidP="00CB6510">
      <w:pPr>
        <w:rPr>
          <w:rFonts w:ascii="Tahoma" w:eastAsia="Tahoma" w:hAnsi="Tahoma" w:cs="Tahoma"/>
          <w:sz w:val="22"/>
          <w:szCs w:val="22"/>
        </w:rPr>
      </w:pPr>
    </w:p>
    <w:p w14:paraId="3637E156" w14:textId="18CC7178" w:rsidR="00CD45D4" w:rsidRDefault="00CD45D4" w:rsidP="00CB6510">
      <w:pPr>
        <w:rPr>
          <w:rFonts w:ascii="Tahoma" w:eastAsia="Tahoma" w:hAnsi="Tahoma" w:cs="Tahoma"/>
          <w:sz w:val="22"/>
          <w:szCs w:val="22"/>
        </w:rPr>
      </w:pPr>
    </w:p>
    <w:p w14:paraId="7629B82C" w14:textId="398B56F0" w:rsidR="00CD45D4" w:rsidRDefault="00CD45D4" w:rsidP="00CB6510">
      <w:pPr>
        <w:rPr>
          <w:rFonts w:ascii="Tahoma" w:eastAsia="Tahoma" w:hAnsi="Tahoma" w:cs="Tahoma"/>
          <w:sz w:val="22"/>
          <w:szCs w:val="22"/>
        </w:rPr>
      </w:pPr>
    </w:p>
    <w:p w14:paraId="3192FED8" w14:textId="6F476D26" w:rsidR="00CD45D4" w:rsidRDefault="00CD45D4" w:rsidP="00CB6510">
      <w:pPr>
        <w:rPr>
          <w:rFonts w:ascii="Tahoma" w:eastAsia="Tahoma" w:hAnsi="Tahoma" w:cs="Tahoma"/>
          <w:sz w:val="22"/>
          <w:szCs w:val="22"/>
        </w:rPr>
      </w:pPr>
    </w:p>
    <w:p w14:paraId="22332BFD" w14:textId="202B5304" w:rsidR="00CD45D4" w:rsidRDefault="00CD45D4" w:rsidP="00CB6510">
      <w:pPr>
        <w:rPr>
          <w:rFonts w:ascii="Tahoma" w:eastAsia="Tahoma" w:hAnsi="Tahoma" w:cs="Tahoma"/>
          <w:sz w:val="22"/>
          <w:szCs w:val="22"/>
        </w:rPr>
      </w:pPr>
    </w:p>
    <w:p w14:paraId="391C8C95" w14:textId="1749F896" w:rsidR="00CD45D4" w:rsidRDefault="00CD45D4" w:rsidP="00CB6510">
      <w:pPr>
        <w:rPr>
          <w:rFonts w:ascii="Tahoma" w:eastAsia="Tahoma" w:hAnsi="Tahoma" w:cs="Tahoma"/>
          <w:sz w:val="22"/>
          <w:szCs w:val="22"/>
        </w:rPr>
      </w:pPr>
    </w:p>
    <w:p w14:paraId="0BD25EC6" w14:textId="208A81F6" w:rsidR="00CD45D4" w:rsidRDefault="00CD45D4" w:rsidP="00CB6510">
      <w:pPr>
        <w:rPr>
          <w:rFonts w:ascii="Tahoma" w:eastAsia="Tahoma" w:hAnsi="Tahoma" w:cs="Tahoma"/>
          <w:sz w:val="22"/>
          <w:szCs w:val="22"/>
        </w:rPr>
      </w:pPr>
    </w:p>
    <w:p w14:paraId="7CA87E66" w14:textId="67060C8F" w:rsidR="00CD45D4" w:rsidRDefault="00CD45D4" w:rsidP="00CB6510">
      <w:pPr>
        <w:rPr>
          <w:rFonts w:ascii="Tahoma" w:eastAsia="Tahoma" w:hAnsi="Tahoma" w:cs="Tahoma"/>
          <w:sz w:val="22"/>
          <w:szCs w:val="22"/>
        </w:rPr>
      </w:pPr>
    </w:p>
    <w:p w14:paraId="6E1CAD60" w14:textId="5D343D80" w:rsidR="00CD45D4" w:rsidRDefault="00CD45D4" w:rsidP="00CB6510">
      <w:pPr>
        <w:rPr>
          <w:rFonts w:ascii="Tahoma" w:eastAsia="Tahoma" w:hAnsi="Tahoma" w:cs="Tahoma"/>
          <w:sz w:val="22"/>
          <w:szCs w:val="22"/>
        </w:rPr>
      </w:pPr>
    </w:p>
    <w:p w14:paraId="38283AA2" w14:textId="7A5E183D" w:rsidR="00CD45D4" w:rsidRDefault="00CD45D4" w:rsidP="00CB6510">
      <w:pPr>
        <w:rPr>
          <w:rFonts w:ascii="Tahoma" w:eastAsia="Tahoma" w:hAnsi="Tahoma" w:cs="Tahoma"/>
          <w:sz w:val="22"/>
          <w:szCs w:val="22"/>
        </w:rPr>
      </w:pPr>
    </w:p>
    <w:p w14:paraId="06D4CFA1" w14:textId="2D2E0385" w:rsidR="00CD45D4" w:rsidRDefault="00CD45D4" w:rsidP="00CB6510">
      <w:pPr>
        <w:rPr>
          <w:rFonts w:ascii="Tahoma" w:eastAsia="Tahoma" w:hAnsi="Tahoma" w:cs="Tahoma"/>
          <w:sz w:val="22"/>
          <w:szCs w:val="22"/>
        </w:rPr>
      </w:pPr>
    </w:p>
    <w:p w14:paraId="5949C95A" w14:textId="77777777" w:rsidR="00CD45D4" w:rsidRDefault="00CD45D4" w:rsidP="00CB6510">
      <w:pPr>
        <w:rPr>
          <w:rFonts w:ascii="Tahoma" w:eastAsia="Tahoma" w:hAnsi="Tahoma" w:cs="Tahoma"/>
          <w:sz w:val="22"/>
          <w:szCs w:val="22"/>
        </w:rPr>
      </w:pPr>
    </w:p>
    <w:p w14:paraId="6ED420BB" w14:textId="77777777" w:rsidR="000A7649" w:rsidRDefault="000A7649" w:rsidP="00CB6510">
      <w:pPr>
        <w:rPr>
          <w:rFonts w:ascii="Tahoma" w:eastAsia="Tahoma" w:hAnsi="Tahoma" w:cs="Tahoma"/>
          <w:sz w:val="22"/>
          <w:szCs w:val="22"/>
        </w:rPr>
      </w:pPr>
    </w:p>
    <w:p w14:paraId="25E04E9B" w14:textId="76872959" w:rsidR="000A7649" w:rsidRDefault="000A7649" w:rsidP="000A7649">
      <w:pPr>
        <w:pStyle w:val="Ttulo1"/>
        <w:numPr>
          <w:ilvl w:val="0"/>
          <w:numId w:val="4"/>
        </w:numPr>
        <w:spacing w:before="0"/>
        <w:rPr>
          <w:rFonts w:ascii="Tahoma" w:hAnsi="Tahoma" w:cs="Tahoma"/>
          <w:color w:val="000000"/>
          <w:sz w:val="22"/>
          <w:szCs w:val="22"/>
          <w:lang w:val="es-CO"/>
        </w:rPr>
      </w:pPr>
      <w:bookmarkStart w:id="135" w:name="_Toc25670897"/>
      <w:bookmarkStart w:id="136" w:name="_Toc26702052"/>
      <w:bookmarkStart w:id="137" w:name="_Toc27652775"/>
      <w:r>
        <w:rPr>
          <w:rFonts w:ascii="Tahoma" w:hAnsi="Tahoma" w:cs="Tahoma"/>
          <w:color w:val="000000"/>
          <w:sz w:val="22"/>
          <w:szCs w:val="22"/>
          <w:lang w:val="es-CO"/>
        </w:rPr>
        <w:lastRenderedPageBreak/>
        <w:t>BIBLIOGRAFÍA</w:t>
      </w:r>
      <w:bookmarkEnd w:id="135"/>
      <w:bookmarkEnd w:id="136"/>
      <w:bookmarkEnd w:id="137"/>
    </w:p>
    <w:p w14:paraId="3A4A2475" w14:textId="77777777" w:rsidR="0090283A" w:rsidRPr="0090283A" w:rsidRDefault="0090283A" w:rsidP="0090283A">
      <w:pPr>
        <w:rPr>
          <w:lang w:val="es-CO" w:eastAsia="en-US"/>
        </w:rPr>
      </w:pPr>
      <w:bookmarkStart w:id="138" w:name="_GoBack"/>
      <w:bookmarkEnd w:id="138"/>
    </w:p>
    <w:p w14:paraId="012280B4" w14:textId="77777777" w:rsidR="009E4E3A" w:rsidRPr="00AD7568" w:rsidRDefault="009E4E3A" w:rsidP="00AD7568">
      <w:pPr>
        <w:jc w:val="both"/>
        <w:rPr>
          <w:rFonts w:ascii="Tahoma" w:hAnsi="Tahoma" w:cs="Tahoma"/>
          <w:sz w:val="22"/>
          <w:szCs w:val="22"/>
          <w:lang w:eastAsia="en-US"/>
        </w:rPr>
      </w:pPr>
      <w:r w:rsidRPr="00AD7568">
        <w:rPr>
          <w:rFonts w:ascii="Tahoma" w:hAnsi="Tahoma" w:cs="Tahoma"/>
          <w:sz w:val="22"/>
          <w:szCs w:val="22"/>
        </w:rPr>
        <w:t xml:space="preserve">Alcaldía Municipal de Facatativá. (2019). Municipio. Recuperado de http://www.facatativa-cundinamarca.gov.co/tema/municipio </w:t>
      </w:r>
    </w:p>
    <w:p w14:paraId="55EFC7B8" w14:textId="77777777" w:rsidR="009E4E3A" w:rsidRDefault="009E4E3A" w:rsidP="00AD7568">
      <w:pPr>
        <w:jc w:val="both"/>
        <w:rPr>
          <w:rFonts w:ascii="Tahoma" w:hAnsi="Tahoma" w:cs="Tahoma"/>
          <w:sz w:val="22"/>
          <w:szCs w:val="22"/>
        </w:rPr>
      </w:pPr>
    </w:p>
    <w:p w14:paraId="6762ED18" w14:textId="524DF506" w:rsidR="00CD45D4" w:rsidRDefault="00CD45D4" w:rsidP="00AD7568">
      <w:pPr>
        <w:jc w:val="both"/>
        <w:rPr>
          <w:rFonts w:ascii="Tahoma" w:hAnsi="Tahoma" w:cs="Tahoma"/>
          <w:sz w:val="22"/>
          <w:szCs w:val="22"/>
        </w:rPr>
      </w:pPr>
      <w:r>
        <w:rPr>
          <w:rFonts w:ascii="Tahoma" w:hAnsi="Tahoma" w:cs="Tahoma"/>
          <w:sz w:val="22"/>
          <w:szCs w:val="22"/>
        </w:rPr>
        <w:t xml:space="preserve">Alcaldía de Facatativá. (2019, 6 de </w:t>
      </w:r>
      <w:proofErr w:type="gramStart"/>
      <w:r>
        <w:rPr>
          <w:rFonts w:ascii="Tahoma" w:hAnsi="Tahoma" w:cs="Tahoma"/>
          <w:sz w:val="22"/>
          <w:szCs w:val="22"/>
        </w:rPr>
        <w:t>Diciembre</w:t>
      </w:r>
      <w:proofErr w:type="gramEnd"/>
      <w:r>
        <w:rPr>
          <w:rFonts w:ascii="Tahoma" w:hAnsi="Tahoma" w:cs="Tahoma"/>
          <w:sz w:val="22"/>
          <w:szCs w:val="22"/>
        </w:rPr>
        <w:t xml:space="preserve"> del 2019) “Por medio del cual se crea el Comité Interinstitucional de Educación Ambiental CIDEA del municipio de Facatativá y se adoptan otras disposiciones” </w:t>
      </w:r>
      <w:r w:rsidRPr="00AD7568">
        <w:rPr>
          <w:rFonts w:ascii="Tahoma" w:eastAsia="Tahoma" w:hAnsi="Tahoma" w:cs="Tahoma"/>
          <w:sz w:val="22"/>
          <w:szCs w:val="22"/>
        </w:rPr>
        <w:t>[</w:t>
      </w:r>
      <w:r>
        <w:rPr>
          <w:rFonts w:ascii="Tahoma" w:eastAsia="Tahoma" w:hAnsi="Tahoma" w:cs="Tahoma"/>
          <w:sz w:val="22"/>
          <w:szCs w:val="22"/>
        </w:rPr>
        <w:t>Decreto 473 de 2019</w:t>
      </w:r>
      <w:r w:rsidRPr="00AD7568">
        <w:rPr>
          <w:rFonts w:ascii="Tahoma" w:eastAsia="Tahoma" w:hAnsi="Tahoma" w:cs="Tahoma"/>
          <w:sz w:val="22"/>
          <w:szCs w:val="22"/>
        </w:rPr>
        <w:t>]</w:t>
      </w:r>
    </w:p>
    <w:p w14:paraId="6E9D85B7" w14:textId="77777777" w:rsidR="00CD45D4" w:rsidRDefault="00CD45D4" w:rsidP="00AD7568">
      <w:pPr>
        <w:jc w:val="both"/>
        <w:rPr>
          <w:rFonts w:ascii="Tahoma" w:hAnsi="Tahoma" w:cs="Tahoma"/>
          <w:sz w:val="22"/>
          <w:szCs w:val="22"/>
        </w:rPr>
      </w:pPr>
    </w:p>
    <w:p w14:paraId="23B035C9" w14:textId="592EAC86" w:rsidR="009E4E3A" w:rsidRPr="00AD7568" w:rsidRDefault="009E4E3A" w:rsidP="00AD7568">
      <w:pPr>
        <w:jc w:val="both"/>
        <w:rPr>
          <w:rFonts w:ascii="Tahoma" w:hAnsi="Tahoma" w:cs="Tahoma"/>
          <w:sz w:val="22"/>
          <w:szCs w:val="22"/>
        </w:rPr>
      </w:pPr>
      <w:r w:rsidRPr="00AD7568">
        <w:rPr>
          <w:rFonts w:ascii="Tahoma" w:hAnsi="Tahoma" w:cs="Tahoma"/>
          <w:sz w:val="22"/>
          <w:szCs w:val="22"/>
        </w:rPr>
        <w:t>Colombia, Congreso de la República (2012, 05 de julio) “Ley 1549 de julio de 2012, Por medio de la cual se fortalece la institucionalización de la Política Nacional de Educación Ambiental y su incorporación efectiva en el desarrollo territorial”. [En línea:] http://wsp.presidencia.gov.co/Normativa/Leyes/Documents/ley154905072012.pdf. (Recuperado el 21/10/2019).</w:t>
      </w:r>
    </w:p>
    <w:p w14:paraId="6ACDCA0A" w14:textId="77777777" w:rsidR="009E4E3A" w:rsidRDefault="009E4E3A" w:rsidP="00AD7568">
      <w:pPr>
        <w:jc w:val="both"/>
        <w:rPr>
          <w:rFonts w:ascii="Tahoma" w:eastAsia="Tahoma" w:hAnsi="Tahoma" w:cs="Tahoma"/>
          <w:sz w:val="22"/>
          <w:szCs w:val="22"/>
        </w:rPr>
      </w:pPr>
    </w:p>
    <w:p w14:paraId="3A0C22EF" w14:textId="77777777" w:rsidR="009E4E3A" w:rsidRPr="00AD7568" w:rsidRDefault="009E4E3A" w:rsidP="00AD7568">
      <w:pPr>
        <w:jc w:val="both"/>
        <w:rPr>
          <w:rFonts w:ascii="Tahoma" w:eastAsia="Tahoma" w:hAnsi="Tahoma" w:cs="Tahoma"/>
          <w:sz w:val="22"/>
          <w:szCs w:val="22"/>
        </w:rPr>
      </w:pPr>
      <w:r w:rsidRPr="00AD7568">
        <w:rPr>
          <w:rFonts w:ascii="Tahoma" w:eastAsia="Tahoma" w:hAnsi="Tahoma" w:cs="Tahoma"/>
          <w:sz w:val="22"/>
          <w:szCs w:val="22"/>
        </w:rPr>
        <w:t xml:space="preserve">Colombia, Congreso Nacional de la República (1993, 22 de diciembre) “Ley 99 del 22 de diciembre de 1993, Por la cual se crea el Ministerio del Medio Ambiente, se reordena el Sector Público encargado de la gestión y conservación del medio ambiente y los recursos naturales renovables, se organiza el Sistema Nacional Ambiental, SINA y se dictan otras disposiciones”, En: Diario Oficial, núm. 41.146, 22 de diciembre de 1993, Bogotá. [En línea:] </w:t>
      </w:r>
      <w:r w:rsidRPr="00AD7568">
        <w:rPr>
          <w:rFonts w:ascii="Tahoma" w:hAnsi="Tahoma" w:cs="Tahoma"/>
          <w:sz w:val="22"/>
          <w:szCs w:val="22"/>
        </w:rPr>
        <w:t>http://www.secretariasenado.gov.co/senado/basedoc/ley_0099_1993.html (Recuperado el 25 de octubre de 2019).</w:t>
      </w:r>
    </w:p>
    <w:p w14:paraId="7EA4F1AA" w14:textId="77777777" w:rsidR="009E4E3A" w:rsidRPr="00AD7568" w:rsidRDefault="009E4E3A" w:rsidP="00AD7568">
      <w:pPr>
        <w:jc w:val="both"/>
        <w:rPr>
          <w:rFonts w:ascii="Tahoma" w:eastAsia="Tahoma" w:hAnsi="Tahoma" w:cs="Tahoma"/>
          <w:sz w:val="22"/>
          <w:szCs w:val="22"/>
        </w:rPr>
      </w:pPr>
      <w:r w:rsidRPr="00AD7568">
        <w:rPr>
          <w:rFonts w:ascii="Tahoma" w:eastAsia="Tahoma" w:hAnsi="Tahoma" w:cs="Tahoma"/>
          <w:sz w:val="22"/>
          <w:szCs w:val="22"/>
        </w:rPr>
        <w:t>Colombia, Congreso Nacional de la República (1994, 08 de febrero) “Ley 115 de febrero de 1994, por la cual se expide la Ley General de Educación” En: Diario Oficial, núm. 41.214, 8 de febrero de 1994, Bogotá. [En línea:] http://www.secretariasenado.gov.co/senado/basedoc/ley_0115_1994.html (Recuperado el 25 de octubre de 2019).</w:t>
      </w:r>
    </w:p>
    <w:p w14:paraId="73CCC68F" w14:textId="77777777" w:rsidR="009E4E3A" w:rsidRDefault="009E4E3A" w:rsidP="00AD7568">
      <w:pPr>
        <w:jc w:val="both"/>
        <w:rPr>
          <w:rFonts w:ascii="Tahoma" w:eastAsia="Tahoma" w:hAnsi="Tahoma" w:cs="Tahoma"/>
          <w:sz w:val="22"/>
          <w:szCs w:val="22"/>
        </w:rPr>
      </w:pPr>
    </w:p>
    <w:p w14:paraId="18D8102E" w14:textId="77777777" w:rsidR="009E4E3A" w:rsidRPr="00AD7568" w:rsidRDefault="009E4E3A" w:rsidP="00AD7568">
      <w:pPr>
        <w:jc w:val="both"/>
        <w:rPr>
          <w:rFonts w:ascii="Tahoma" w:eastAsia="Tahoma" w:hAnsi="Tahoma" w:cs="Tahoma"/>
          <w:sz w:val="22"/>
          <w:szCs w:val="22"/>
        </w:rPr>
      </w:pPr>
      <w:r w:rsidRPr="00AD7568">
        <w:rPr>
          <w:rFonts w:ascii="Tahoma" w:eastAsia="Tahoma" w:hAnsi="Tahoma" w:cs="Tahoma"/>
          <w:sz w:val="22"/>
          <w:szCs w:val="22"/>
        </w:rPr>
        <w:t>Colombia, Congreso Nacional de la República (2012, 24 de abril) “Ley 1523 de abril de 2012, Por la cual se adopta la política nacional de gestión del riesgo de desastres y se establece el Sistema Nacional de Gestión del Riesgo de Desastres y se dictan otras disposiciones” En: Diario Oficial, núm. 48.411, 24 de abril de 2012. [En línea:] http://www.secretariasenado.gov.co/senado/basedoc/ley_1523_2012.html (Recuperado el 25 de octubre de 2019).</w:t>
      </w:r>
    </w:p>
    <w:p w14:paraId="11EA4F91" w14:textId="77777777" w:rsidR="009E4E3A" w:rsidRDefault="009E4E3A" w:rsidP="00AD7568">
      <w:pPr>
        <w:jc w:val="both"/>
        <w:rPr>
          <w:rFonts w:ascii="Tahoma" w:eastAsia="Tahoma" w:hAnsi="Tahoma" w:cs="Tahoma"/>
          <w:sz w:val="22"/>
          <w:szCs w:val="22"/>
        </w:rPr>
      </w:pPr>
    </w:p>
    <w:p w14:paraId="33F16D48" w14:textId="77777777" w:rsidR="009E4E3A" w:rsidRPr="00AD7568" w:rsidRDefault="009E4E3A" w:rsidP="00AD7568">
      <w:pPr>
        <w:jc w:val="both"/>
        <w:rPr>
          <w:rFonts w:ascii="Tahoma" w:eastAsia="Tahoma" w:hAnsi="Tahoma" w:cs="Tahoma"/>
          <w:sz w:val="22"/>
          <w:szCs w:val="22"/>
        </w:rPr>
      </w:pPr>
      <w:r w:rsidRPr="00AD7568">
        <w:rPr>
          <w:rFonts w:ascii="Tahoma" w:eastAsia="Tahoma" w:hAnsi="Tahoma" w:cs="Tahoma"/>
          <w:sz w:val="22"/>
          <w:szCs w:val="22"/>
        </w:rPr>
        <w:t xml:space="preserve">Colombia, Congreso Nacional de la República (2019, 25 de mayo) “Ley 1955 de mayo de 2019, Por el cual se expide el Plan Nacional de Desarrollo 2018-2022 </w:t>
      </w:r>
      <w:r w:rsidRPr="00AD7568">
        <w:rPr>
          <w:rFonts w:ascii="Tahoma" w:eastAsia="Tahoma" w:hAnsi="Tahoma" w:cs="Tahoma"/>
          <w:i/>
          <w:iCs/>
          <w:sz w:val="22"/>
          <w:szCs w:val="22"/>
        </w:rPr>
        <w:t>Pacto por Colombia, Pacto por la Equidad</w:t>
      </w:r>
      <w:r w:rsidRPr="00AD7568">
        <w:rPr>
          <w:rFonts w:ascii="Tahoma" w:eastAsia="Tahoma" w:hAnsi="Tahoma" w:cs="Tahoma"/>
          <w:sz w:val="22"/>
          <w:szCs w:val="22"/>
        </w:rPr>
        <w:t xml:space="preserve">” En: Diario Oficial, núm. 50.964, 25 de mayo de 2019. [En línea:] </w:t>
      </w:r>
      <w:r w:rsidRPr="00AD7568">
        <w:rPr>
          <w:rFonts w:ascii="Tahoma" w:hAnsi="Tahoma" w:cs="Tahoma"/>
          <w:sz w:val="22"/>
          <w:szCs w:val="22"/>
        </w:rPr>
        <w:t xml:space="preserve">http://www.secretariasenado.gov.co/senado/basedoc/ley_1955_2019.html </w:t>
      </w:r>
      <w:r w:rsidRPr="00AD7568">
        <w:rPr>
          <w:rFonts w:ascii="Tahoma" w:eastAsia="Tahoma" w:hAnsi="Tahoma" w:cs="Tahoma"/>
          <w:sz w:val="22"/>
          <w:szCs w:val="22"/>
        </w:rPr>
        <w:t>(Recuperado el 25 de octubre de 2019).</w:t>
      </w:r>
    </w:p>
    <w:p w14:paraId="64FB2BA4" w14:textId="77777777" w:rsidR="009E4E3A" w:rsidRDefault="009E4E3A" w:rsidP="00AD7568">
      <w:pPr>
        <w:jc w:val="both"/>
        <w:rPr>
          <w:rFonts w:ascii="Tahoma" w:eastAsia="Tahoma" w:hAnsi="Tahoma" w:cs="Tahoma"/>
          <w:sz w:val="22"/>
          <w:szCs w:val="22"/>
        </w:rPr>
      </w:pPr>
    </w:p>
    <w:p w14:paraId="4FFA4251" w14:textId="77777777" w:rsidR="009E4E3A" w:rsidRPr="00AD7568" w:rsidRDefault="009E4E3A" w:rsidP="00AD7568">
      <w:pPr>
        <w:jc w:val="both"/>
        <w:rPr>
          <w:rFonts w:ascii="Tahoma" w:eastAsia="Tahoma" w:hAnsi="Tahoma" w:cs="Tahoma"/>
          <w:sz w:val="22"/>
          <w:szCs w:val="22"/>
        </w:rPr>
      </w:pPr>
      <w:r w:rsidRPr="00AD7568">
        <w:rPr>
          <w:rFonts w:ascii="Tahoma" w:eastAsia="Tahoma" w:hAnsi="Tahoma" w:cs="Tahoma"/>
          <w:sz w:val="22"/>
          <w:szCs w:val="22"/>
        </w:rPr>
        <w:t xml:space="preserve">Colombia, Ministerio de Ambiente y Desarrollo Sostenible (2015, 08 de julio) “Acuerdo 407 de Julio de 2015. Alianza Nacional por la Formación de ciudadanía responsable, un país más educado y una cultura ambiental sostenible, para Colombia”. </w:t>
      </w:r>
    </w:p>
    <w:p w14:paraId="12C614BD" w14:textId="77777777" w:rsidR="009E4E3A" w:rsidRDefault="009E4E3A" w:rsidP="00AD7568">
      <w:pPr>
        <w:jc w:val="both"/>
        <w:rPr>
          <w:rFonts w:ascii="Tahoma" w:eastAsia="Tahoma" w:hAnsi="Tahoma" w:cs="Tahoma"/>
          <w:sz w:val="22"/>
          <w:szCs w:val="22"/>
        </w:rPr>
      </w:pPr>
    </w:p>
    <w:p w14:paraId="4ECEEB20" w14:textId="77777777" w:rsidR="009E4E3A" w:rsidRPr="00AD7568" w:rsidRDefault="009E4E3A" w:rsidP="00AD7568">
      <w:pPr>
        <w:jc w:val="both"/>
        <w:rPr>
          <w:rFonts w:ascii="Tahoma" w:eastAsia="Tahoma" w:hAnsi="Tahoma" w:cs="Tahoma"/>
          <w:sz w:val="22"/>
          <w:szCs w:val="22"/>
        </w:rPr>
      </w:pPr>
      <w:r w:rsidRPr="00AD7568">
        <w:rPr>
          <w:rFonts w:ascii="Tahoma" w:eastAsia="Tahoma" w:hAnsi="Tahoma" w:cs="Tahoma"/>
          <w:sz w:val="22"/>
          <w:szCs w:val="22"/>
        </w:rPr>
        <w:lastRenderedPageBreak/>
        <w:t xml:space="preserve">Colombia, Ministerio de Ambiente y Desarrollo Sostenible (2015, 26 de mayo) “Decreto 1076 de mayo de 2015, Por medio del cual se expide el Decreto Único Reglamentario del Sector Ambiente y Desarrollo Sostenible” En: Diario Oficial, núm. 49.523, 26 de mayo de 2015. [En línea:] </w:t>
      </w:r>
      <w:r w:rsidRPr="00AD7568">
        <w:rPr>
          <w:rFonts w:ascii="Tahoma" w:hAnsi="Tahoma" w:cs="Tahoma"/>
          <w:sz w:val="22"/>
          <w:szCs w:val="22"/>
        </w:rPr>
        <w:t xml:space="preserve">http://extwprlegs1.fao.org/docs/pdf/col150098.pdf </w:t>
      </w:r>
      <w:r w:rsidRPr="00AD7568">
        <w:rPr>
          <w:rFonts w:ascii="Tahoma" w:eastAsia="Tahoma" w:hAnsi="Tahoma" w:cs="Tahoma"/>
          <w:sz w:val="22"/>
          <w:szCs w:val="22"/>
        </w:rPr>
        <w:t>(Recuperado el 25 de octubre de 2019).</w:t>
      </w:r>
    </w:p>
    <w:p w14:paraId="54164830" w14:textId="77777777" w:rsidR="009E4E3A" w:rsidRDefault="009E4E3A" w:rsidP="00AD7568">
      <w:pPr>
        <w:jc w:val="both"/>
        <w:rPr>
          <w:rFonts w:ascii="Tahoma" w:hAnsi="Tahoma" w:cs="Tahoma"/>
          <w:sz w:val="22"/>
          <w:szCs w:val="22"/>
        </w:rPr>
      </w:pPr>
    </w:p>
    <w:p w14:paraId="731F1253" w14:textId="77777777" w:rsidR="009E4E3A" w:rsidRPr="00AD7568" w:rsidRDefault="009E4E3A" w:rsidP="00AD7568">
      <w:pPr>
        <w:jc w:val="both"/>
        <w:rPr>
          <w:rFonts w:ascii="Tahoma" w:hAnsi="Tahoma" w:cs="Tahoma"/>
          <w:sz w:val="22"/>
          <w:szCs w:val="22"/>
        </w:rPr>
      </w:pPr>
      <w:r w:rsidRPr="00AD7568">
        <w:rPr>
          <w:rFonts w:ascii="Tahoma" w:hAnsi="Tahoma" w:cs="Tahoma"/>
          <w:sz w:val="22"/>
          <w:szCs w:val="22"/>
        </w:rPr>
        <w:t>Colombia, Ministerio de Ambiente, Ministerio de Educación Nacional (2002) Política Nacional de Educación Ambiental SINA. Bogotá, D.C., julio de 2002 [En línea:] http://cmap.upb.edu.co/rid=1195259861703_152904399_919/politi-ca_educacion_amb.pdf (Recuperado el 25 de octubre de 2019)</w:t>
      </w:r>
    </w:p>
    <w:p w14:paraId="75DC35BF" w14:textId="77777777" w:rsidR="009E4E3A" w:rsidRDefault="009E4E3A" w:rsidP="00AD7568">
      <w:pPr>
        <w:jc w:val="both"/>
        <w:rPr>
          <w:rFonts w:ascii="Tahoma" w:eastAsia="Tahoma" w:hAnsi="Tahoma" w:cs="Tahoma"/>
          <w:sz w:val="22"/>
          <w:szCs w:val="22"/>
        </w:rPr>
      </w:pPr>
    </w:p>
    <w:p w14:paraId="0A0EE2FB" w14:textId="77777777" w:rsidR="009E4E3A" w:rsidRPr="00AD7568" w:rsidRDefault="009E4E3A" w:rsidP="00AD7568">
      <w:pPr>
        <w:jc w:val="both"/>
        <w:rPr>
          <w:rFonts w:ascii="Tahoma" w:eastAsia="Tahoma" w:hAnsi="Tahoma" w:cs="Tahoma"/>
          <w:sz w:val="22"/>
          <w:szCs w:val="22"/>
        </w:rPr>
      </w:pPr>
      <w:r w:rsidRPr="00AD7568">
        <w:rPr>
          <w:rFonts w:ascii="Tahoma" w:eastAsia="Tahoma" w:hAnsi="Tahoma" w:cs="Tahoma"/>
          <w:sz w:val="22"/>
          <w:szCs w:val="22"/>
        </w:rPr>
        <w:t>Colombia, Ministerio de Educación Nacional (1994, 05 de agosto) “Decreto 1743 de agosto de 1994, Por el cual se instituye el Proyecto de Educación Ambiental para todos los niveles de educación formal, se fijan criterios para la promoción de la educación ambiental no formal e informal y se establecen los mecanismos de coordinación entre el Ministerio de Educación nacional y el Ministerio del Medio Ambiente” En: Diario Oficial, núm. 41.476, 5 de agosto de 1994. [En línea:] http://www.minambiente.gov.co/images/BosquesBiodiversidadyServiciosEcosistemicos/pdf/Normativa/Decretos/dec_1743_030894.pdf (Recuperado el 25 de octubre de 2019).</w:t>
      </w:r>
    </w:p>
    <w:p w14:paraId="1C06D833" w14:textId="77777777" w:rsidR="009E4E3A" w:rsidRDefault="009E4E3A" w:rsidP="00AD7568">
      <w:pPr>
        <w:jc w:val="both"/>
        <w:rPr>
          <w:rFonts w:ascii="Tahoma" w:hAnsi="Tahoma" w:cs="Tahoma"/>
          <w:sz w:val="22"/>
          <w:szCs w:val="22"/>
        </w:rPr>
      </w:pPr>
    </w:p>
    <w:p w14:paraId="78266F27" w14:textId="77777777" w:rsidR="009E4E3A" w:rsidRPr="00AD7568" w:rsidRDefault="009E4E3A" w:rsidP="00AD7568">
      <w:pPr>
        <w:jc w:val="both"/>
        <w:rPr>
          <w:rFonts w:ascii="Tahoma" w:hAnsi="Tahoma" w:cs="Tahoma"/>
          <w:sz w:val="22"/>
          <w:szCs w:val="22"/>
        </w:rPr>
      </w:pPr>
      <w:r w:rsidRPr="00AD7568">
        <w:rPr>
          <w:rFonts w:ascii="Tahoma" w:hAnsi="Tahoma" w:cs="Tahoma"/>
          <w:sz w:val="22"/>
          <w:szCs w:val="22"/>
        </w:rPr>
        <w:t xml:space="preserve">Corporación Autónoma de Cundinamarca CAR (2016) “Acuerdo Consejo Directivo CAR No. 008 de abril de 2016, Por medio del cual se aprueba el Plan de Acción Cuatrienal 2016 - 2019, para el área de jurisdicción de la Corporación Autónoma Regional de </w:t>
      </w:r>
    </w:p>
    <w:p w14:paraId="4DA0E116" w14:textId="77777777" w:rsidR="009E4E3A" w:rsidRDefault="009E4E3A" w:rsidP="00AD7568">
      <w:pPr>
        <w:jc w:val="both"/>
        <w:rPr>
          <w:rFonts w:ascii="Tahoma" w:hAnsi="Tahoma" w:cs="Tahoma"/>
          <w:sz w:val="22"/>
          <w:szCs w:val="22"/>
        </w:rPr>
      </w:pPr>
    </w:p>
    <w:p w14:paraId="75831F4E" w14:textId="77777777" w:rsidR="009E4E3A" w:rsidRPr="00AD7568" w:rsidRDefault="009E4E3A" w:rsidP="00AD7568">
      <w:pPr>
        <w:jc w:val="both"/>
        <w:rPr>
          <w:rFonts w:ascii="Tahoma" w:eastAsia="Tahoma" w:hAnsi="Tahoma" w:cs="Tahoma"/>
          <w:sz w:val="22"/>
          <w:szCs w:val="22"/>
        </w:rPr>
      </w:pPr>
      <w:r w:rsidRPr="00AD7568">
        <w:rPr>
          <w:rFonts w:ascii="Tahoma" w:hAnsi="Tahoma" w:cs="Tahoma"/>
          <w:sz w:val="22"/>
          <w:szCs w:val="22"/>
        </w:rPr>
        <w:t xml:space="preserve">Corporación Autónoma de Cundinamarca CAR (2016) “Acuerdo Consejo Directivo CAR No. 016 de junio de 2016, Por medio del cual se modifica el Acuerdo CAR No. 008 del 07 de abril de 2016, que aprobó el Plan de Acción Cuatrienal 2016-2019, para el área de jurisdicción de la Corporación Autónoma Regional de Cundinamarca – CAR”. [En línea:] https://www.car.gov.co/uploads/files/5ad7b349f0511.pdf </w:t>
      </w:r>
      <w:r w:rsidRPr="00AD7568">
        <w:rPr>
          <w:rFonts w:ascii="Tahoma" w:eastAsia="Tahoma" w:hAnsi="Tahoma" w:cs="Tahoma"/>
          <w:sz w:val="22"/>
          <w:szCs w:val="22"/>
        </w:rPr>
        <w:t>(</w:t>
      </w:r>
      <w:r w:rsidRPr="00AD7568">
        <w:rPr>
          <w:rFonts w:ascii="Tahoma" w:hAnsi="Tahoma" w:cs="Tahoma"/>
          <w:sz w:val="22"/>
          <w:szCs w:val="22"/>
        </w:rPr>
        <w:t>Recuperado el 25 de octubre de 2019</w:t>
      </w:r>
      <w:r w:rsidRPr="00AD7568">
        <w:rPr>
          <w:rFonts w:ascii="Tahoma" w:eastAsia="Tahoma" w:hAnsi="Tahoma" w:cs="Tahoma"/>
          <w:sz w:val="22"/>
          <w:szCs w:val="22"/>
        </w:rPr>
        <w:t>)</w:t>
      </w:r>
    </w:p>
    <w:p w14:paraId="2FE7EA8D" w14:textId="77777777" w:rsidR="009E4E3A" w:rsidRDefault="009E4E3A" w:rsidP="009E4E3A">
      <w:pPr>
        <w:jc w:val="both"/>
        <w:rPr>
          <w:rFonts w:ascii="Tahoma" w:hAnsi="Tahoma" w:cs="Tahoma"/>
          <w:sz w:val="22"/>
          <w:szCs w:val="22"/>
        </w:rPr>
      </w:pPr>
    </w:p>
    <w:p w14:paraId="4254E228" w14:textId="77777777" w:rsidR="009E4E3A" w:rsidRPr="009E4E3A" w:rsidRDefault="009E4E3A" w:rsidP="009E4E3A">
      <w:pPr>
        <w:jc w:val="both"/>
        <w:rPr>
          <w:rFonts w:ascii="Tahoma" w:eastAsia="Tahoma" w:hAnsi="Tahoma" w:cs="Tahoma"/>
          <w:sz w:val="22"/>
          <w:szCs w:val="22"/>
        </w:rPr>
      </w:pPr>
      <w:r w:rsidRPr="009E4E3A">
        <w:rPr>
          <w:rFonts w:ascii="Tahoma" w:hAnsi="Tahoma" w:cs="Tahoma"/>
          <w:sz w:val="22"/>
          <w:szCs w:val="22"/>
        </w:rPr>
        <w:t xml:space="preserve">Corporación Autónoma de Cundinamarca CAR (2019). </w:t>
      </w:r>
      <w:r w:rsidRPr="009E4E3A">
        <w:rPr>
          <w:rFonts w:ascii="Tahoma" w:eastAsia="Tahoma" w:hAnsi="Tahoma" w:cs="Tahoma"/>
          <w:sz w:val="22"/>
          <w:szCs w:val="22"/>
        </w:rPr>
        <w:t xml:space="preserve">Por el cual se aprueba el ajuste y actualización del POMCA Río Bogotá. </w:t>
      </w:r>
      <w:r w:rsidRPr="009E4E3A">
        <w:rPr>
          <w:rFonts w:ascii="Tahoma" w:hAnsi="Tahoma" w:cs="Tahoma"/>
          <w:sz w:val="22"/>
          <w:szCs w:val="22"/>
        </w:rPr>
        <w:t>[</w:t>
      </w:r>
      <w:r w:rsidRPr="009E4E3A">
        <w:rPr>
          <w:rFonts w:ascii="Tahoma" w:eastAsia="Tahoma" w:hAnsi="Tahoma" w:cs="Tahoma"/>
          <w:sz w:val="22"/>
          <w:szCs w:val="22"/>
        </w:rPr>
        <w:t xml:space="preserve">Resolución 957-2 </w:t>
      </w:r>
      <w:proofErr w:type="gramStart"/>
      <w:r w:rsidRPr="009E4E3A">
        <w:rPr>
          <w:rFonts w:ascii="Tahoma" w:eastAsia="Tahoma" w:hAnsi="Tahoma" w:cs="Tahoma"/>
          <w:sz w:val="22"/>
          <w:szCs w:val="22"/>
        </w:rPr>
        <w:t>Abril</w:t>
      </w:r>
      <w:proofErr w:type="gramEnd"/>
      <w:r w:rsidRPr="009E4E3A">
        <w:rPr>
          <w:rFonts w:ascii="Tahoma" w:eastAsia="Tahoma" w:hAnsi="Tahoma" w:cs="Tahoma"/>
          <w:sz w:val="22"/>
          <w:szCs w:val="22"/>
        </w:rPr>
        <w:t xml:space="preserve"> 2019</w:t>
      </w:r>
      <w:r w:rsidRPr="009E4E3A">
        <w:rPr>
          <w:rFonts w:ascii="Tahoma" w:hAnsi="Tahoma" w:cs="Tahoma"/>
          <w:sz w:val="22"/>
          <w:szCs w:val="22"/>
        </w:rPr>
        <w:t xml:space="preserve">] </w:t>
      </w:r>
    </w:p>
    <w:p w14:paraId="6F1DE9BA" w14:textId="77777777" w:rsidR="009E4E3A" w:rsidRDefault="009E4E3A" w:rsidP="004F10FF">
      <w:pPr>
        <w:jc w:val="both"/>
        <w:rPr>
          <w:rFonts w:ascii="Tahoma" w:eastAsia="Tahoma" w:hAnsi="Tahoma" w:cs="Tahoma"/>
          <w:sz w:val="22"/>
          <w:szCs w:val="22"/>
        </w:rPr>
      </w:pPr>
    </w:p>
    <w:p w14:paraId="4D74E4E2" w14:textId="77777777" w:rsidR="009E4E3A" w:rsidRPr="004F10FF" w:rsidRDefault="009E4E3A" w:rsidP="004F10FF">
      <w:pPr>
        <w:jc w:val="both"/>
        <w:rPr>
          <w:rFonts w:ascii="Tahoma" w:hAnsi="Tahoma" w:cs="Tahoma"/>
          <w:sz w:val="22"/>
          <w:szCs w:val="22"/>
        </w:rPr>
      </w:pPr>
      <w:r w:rsidRPr="004F10FF">
        <w:rPr>
          <w:rFonts w:ascii="Tahoma" w:eastAsia="Tahoma" w:hAnsi="Tahoma" w:cs="Tahoma"/>
          <w:sz w:val="22"/>
          <w:szCs w:val="22"/>
        </w:rPr>
        <w:t xml:space="preserve">Corporación Autónoma Regional de Cundinamarca. </w:t>
      </w:r>
      <w:r w:rsidRPr="004F10FF">
        <w:rPr>
          <w:rFonts w:ascii="Tahoma" w:hAnsi="Tahoma" w:cs="Tahoma"/>
          <w:sz w:val="22"/>
          <w:szCs w:val="22"/>
        </w:rPr>
        <w:t xml:space="preserve">(2006). </w:t>
      </w:r>
      <w:r w:rsidRPr="004F10FF">
        <w:rPr>
          <w:rFonts w:ascii="Tahoma" w:eastAsia="Tahoma" w:hAnsi="Tahoma" w:cs="Tahoma"/>
          <w:sz w:val="22"/>
          <w:szCs w:val="22"/>
        </w:rPr>
        <w:t xml:space="preserve">Por el cual se adopta el Plan de Manejo del Distrito de Manejo Integrado (DMI) de los recursos naturales renovables del sector Salto del Tequendama- Cerro </w:t>
      </w:r>
      <w:proofErr w:type="spellStart"/>
      <w:r w:rsidRPr="004F10FF">
        <w:rPr>
          <w:rFonts w:ascii="Tahoma" w:eastAsia="Tahoma" w:hAnsi="Tahoma" w:cs="Tahoma"/>
          <w:sz w:val="22"/>
          <w:szCs w:val="22"/>
        </w:rPr>
        <w:t>Manjui</w:t>
      </w:r>
      <w:proofErr w:type="spellEnd"/>
      <w:r w:rsidRPr="004F10FF">
        <w:rPr>
          <w:rFonts w:ascii="Tahoma" w:eastAsia="Tahoma" w:hAnsi="Tahoma" w:cs="Tahoma"/>
          <w:sz w:val="22"/>
          <w:szCs w:val="22"/>
        </w:rPr>
        <w:t>, localizado en los municipios del Albán, Anolaima, Zipacón, Cachipay, Facatativá, Bojacá, San Antonio de Tequendama, Tena y Soacha</w:t>
      </w:r>
      <w:proofErr w:type="gramStart"/>
      <w:r w:rsidRPr="004F10FF">
        <w:rPr>
          <w:rFonts w:ascii="Tahoma" w:eastAsia="Tahoma" w:hAnsi="Tahoma" w:cs="Tahoma"/>
          <w:sz w:val="22"/>
          <w:szCs w:val="22"/>
        </w:rPr>
        <w:t>. .</w:t>
      </w:r>
      <w:proofErr w:type="gramEnd"/>
      <w:r w:rsidRPr="004F10FF">
        <w:rPr>
          <w:rFonts w:ascii="Tahoma" w:eastAsia="Tahoma" w:hAnsi="Tahoma" w:cs="Tahoma"/>
          <w:sz w:val="22"/>
          <w:szCs w:val="22"/>
        </w:rPr>
        <w:t xml:space="preserve"> </w:t>
      </w:r>
      <w:r w:rsidRPr="004F10FF">
        <w:rPr>
          <w:rFonts w:ascii="Tahoma" w:hAnsi="Tahoma" w:cs="Tahoma"/>
          <w:sz w:val="22"/>
          <w:szCs w:val="22"/>
        </w:rPr>
        <w:t>[</w:t>
      </w:r>
      <w:r w:rsidRPr="004F10FF">
        <w:rPr>
          <w:rFonts w:ascii="Tahoma" w:eastAsia="Tahoma" w:hAnsi="Tahoma" w:cs="Tahoma"/>
          <w:sz w:val="22"/>
          <w:szCs w:val="22"/>
        </w:rPr>
        <w:t>Resolución CAR No. 1596 de 2006.</w:t>
      </w:r>
      <w:r w:rsidRPr="004F10FF">
        <w:rPr>
          <w:rFonts w:ascii="Tahoma" w:hAnsi="Tahoma" w:cs="Tahoma"/>
          <w:sz w:val="22"/>
          <w:szCs w:val="22"/>
        </w:rPr>
        <w:t>]</w:t>
      </w:r>
      <w:r w:rsidRPr="004F10FF">
        <w:rPr>
          <w:rFonts w:ascii="Tahoma" w:eastAsia="Tahoma" w:hAnsi="Tahoma" w:cs="Tahoma"/>
          <w:sz w:val="22"/>
          <w:szCs w:val="22"/>
        </w:rPr>
        <w:t xml:space="preserve">. </w:t>
      </w:r>
    </w:p>
    <w:p w14:paraId="699C81D9" w14:textId="77777777" w:rsidR="009E4E3A" w:rsidRDefault="009E4E3A" w:rsidP="00AD7568">
      <w:pPr>
        <w:jc w:val="both"/>
        <w:rPr>
          <w:rFonts w:ascii="Tahoma" w:eastAsia="Tahoma" w:hAnsi="Tahoma" w:cs="Tahoma"/>
          <w:sz w:val="22"/>
          <w:szCs w:val="22"/>
        </w:rPr>
      </w:pPr>
    </w:p>
    <w:p w14:paraId="187D8F77" w14:textId="77777777" w:rsidR="009E4E3A" w:rsidRPr="00AD7568" w:rsidRDefault="009E4E3A" w:rsidP="00AD7568">
      <w:pPr>
        <w:jc w:val="both"/>
        <w:rPr>
          <w:rFonts w:ascii="Tahoma" w:hAnsi="Tahoma" w:cs="Tahoma"/>
          <w:sz w:val="22"/>
          <w:szCs w:val="22"/>
        </w:rPr>
      </w:pPr>
      <w:r w:rsidRPr="00AD7568">
        <w:rPr>
          <w:rFonts w:ascii="Tahoma" w:eastAsia="Tahoma" w:hAnsi="Tahoma" w:cs="Tahoma"/>
          <w:sz w:val="22"/>
          <w:szCs w:val="22"/>
        </w:rPr>
        <w:t>Corporación Autónoma Regional de Cundinamarca</w:t>
      </w:r>
      <w:r>
        <w:rPr>
          <w:rFonts w:ascii="Tahoma" w:eastAsia="Tahoma" w:hAnsi="Tahoma" w:cs="Tahoma"/>
          <w:sz w:val="22"/>
          <w:szCs w:val="22"/>
        </w:rPr>
        <w:t xml:space="preserve">. </w:t>
      </w:r>
      <w:r>
        <w:rPr>
          <w:rFonts w:ascii="Tahoma" w:hAnsi="Tahoma" w:cs="Tahoma"/>
          <w:sz w:val="22"/>
          <w:szCs w:val="22"/>
        </w:rPr>
        <w:t>(2019)</w:t>
      </w:r>
      <w:r>
        <w:rPr>
          <w:rFonts w:ascii="Tahoma" w:eastAsia="Tahoma" w:hAnsi="Tahoma" w:cs="Tahoma"/>
          <w:sz w:val="18"/>
          <w:szCs w:val="18"/>
        </w:rPr>
        <w:t xml:space="preserve">. </w:t>
      </w:r>
      <w:r w:rsidRPr="00AD7568">
        <w:rPr>
          <w:rFonts w:ascii="Tahoma" w:eastAsia="Tahoma" w:hAnsi="Tahoma" w:cs="Tahoma"/>
          <w:sz w:val="22"/>
          <w:szCs w:val="22"/>
        </w:rPr>
        <w:t xml:space="preserve">Por la cual se aprueba el ajuste y actualización del Plan de Ordenación y Manejo de la Cuenca Hidrográfica del Río Bogotá y se toman otras determinaciones. </w:t>
      </w:r>
      <w:r>
        <w:t>[</w:t>
      </w:r>
      <w:r w:rsidRPr="00AD7568">
        <w:rPr>
          <w:rFonts w:ascii="Tahoma" w:eastAsia="Tahoma" w:hAnsi="Tahoma" w:cs="Tahoma"/>
          <w:sz w:val="22"/>
          <w:szCs w:val="22"/>
        </w:rPr>
        <w:t>Resolución CAR no 0957 de 02 de abril de 2019</w:t>
      </w:r>
      <w:r>
        <w:t>]</w:t>
      </w:r>
      <w:r>
        <w:rPr>
          <w:rFonts w:ascii="Tahoma" w:eastAsia="Tahoma" w:hAnsi="Tahoma" w:cs="Tahoma"/>
          <w:sz w:val="22"/>
          <w:szCs w:val="22"/>
        </w:rPr>
        <w:t xml:space="preserve">. </w:t>
      </w:r>
    </w:p>
    <w:p w14:paraId="342E56A5" w14:textId="77777777" w:rsidR="009E4E3A" w:rsidRDefault="009E4E3A" w:rsidP="00AD7568">
      <w:pPr>
        <w:jc w:val="both"/>
        <w:rPr>
          <w:rFonts w:ascii="Tahoma" w:eastAsia="Tahoma" w:hAnsi="Tahoma" w:cs="Tahoma"/>
          <w:sz w:val="22"/>
          <w:szCs w:val="22"/>
        </w:rPr>
      </w:pPr>
    </w:p>
    <w:p w14:paraId="23F58825" w14:textId="77777777" w:rsidR="009E4E3A" w:rsidRPr="00AD7568" w:rsidRDefault="009E4E3A" w:rsidP="00AD7568">
      <w:pPr>
        <w:jc w:val="both"/>
        <w:rPr>
          <w:rFonts w:ascii="Tahoma" w:eastAsia="Tahoma" w:hAnsi="Tahoma" w:cs="Tahoma"/>
          <w:sz w:val="22"/>
          <w:szCs w:val="22"/>
        </w:rPr>
      </w:pPr>
      <w:r w:rsidRPr="00AD7568">
        <w:rPr>
          <w:rFonts w:ascii="Tahoma" w:eastAsia="Tahoma" w:hAnsi="Tahoma" w:cs="Tahoma"/>
          <w:sz w:val="22"/>
          <w:szCs w:val="22"/>
        </w:rPr>
        <w:t>Corporación Autónoma Regional de Cundinamarca. (2019). Recuperado de https://www.car.gov.co/</w:t>
      </w:r>
    </w:p>
    <w:p w14:paraId="70BED899" w14:textId="77777777" w:rsidR="009E4E3A" w:rsidRDefault="009E4E3A" w:rsidP="00AD7568">
      <w:pPr>
        <w:jc w:val="both"/>
        <w:rPr>
          <w:rFonts w:ascii="Tahoma" w:hAnsi="Tahoma" w:cs="Tahoma"/>
          <w:sz w:val="22"/>
          <w:szCs w:val="22"/>
        </w:rPr>
      </w:pPr>
    </w:p>
    <w:p w14:paraId="1D74CAF6" w14:textId="77777777" w:rsidR="009E4E3A" w:rsidRPr="00AD7568" w:rsidRDefault="009E4E3A" w:rsidP="00AD7568">
      <w:pPr>
        <w:jc w:val="both"/>
        <w:rPr>
          <w:rFonts w:ascii="Tahoma" w:hAnsi="Tahoma" w:cs="Tahoma"/>
          <w:sz w:val="22"/>
          <w:szCs w:val="22"/>
        </w:rPr>
      </w:pPr>
      <w:r w:rsidRPr="00AD7568">
        <w:rPr>
          <w:rFonts w:ascii="Tahoma" w:hAnsi="Tahoma" w:cs="Tahoma"/>
          <w:sz w:val="22"/>
          <w:szCs w:val="22"/>
        </w:rPr>
        <w:t xml:space="preserve">Cundinamarca – CAR”. [En línea:] https://www.car.gov.co/uploads/files/5ad6925dbeb1a.pdf </w:t>
      </w:r>
      <w:r w:rsidRPr="00AD7568">
        <w:rPr>
          <w:rFonts w:ascii="Tahoma" w:eastAsia="Tahoma" w:hAnsi="Tahoma" w:cs="Tahoma"/>
          <w:sz w:val="22"/>
          <w:szCs w:val="22"/>
        </w:rPr>
        <w:t>(</w:t>
      </w:r>
      <w:r w:rsidRPr="00AD7568">
        <w:rPr>
          <w:rFonts w:ascii="Tahoma" w:hAnsi="Tahoma" w:cs="Tahoma"/>
          <w:sz w:val="22"/>
          <w:szCs w:val="22"/>
        </w:rPr>
        <w:t>Recuperado el 25 de octubre de 2019</w:t>
      </w:r>
      <w:r w:rsidRPr="00AD7568">
        <w:rPr>
          <w:rFonts w:ascii="Tahoma" w:eastAsia="Tahoma" w:hAnsi="Tahoma" w:cs="Tahoma"/>
          <w:sz w:val="22"/>
          <w:szCs w:val="22"/>
        </w:rPr>
        <w:t>)</w:t>
      </w:r>
    </w:p>
    <w:p w14:paraId="64884B8F" w14:textId="77777777" w:rsidR="009E4E3A" w:rsidRDefault="009E4E3A" w:rsidP="00AD7568">
      <w:pPr>
        <w:jc w:val="both"/>
        <w:rPr>
          <w:rFonts w:ascii="Tahoma" w:eastAsia="Tahoma" w:hAnsi="Tahoma" w:cs="Tahoma"/>
          <w:sz w:val="22"/>
          <w:szCs w:val="22"/>
        </w:rPr>
      </w:pPr>
    </w:p>
    <w:p w14:paraId="249AF8D7" w14:textId="77777777" w:rsidR="009E4E3A" w:rsidRPr="00AD7568" w:rsidRDefault="009E4E3A" w:rsidP="00AD7568">
      <w:pPr>
        <w:jc w:val="both"/>
        <w:rPr>
          <w:rFonts w:ascii="Tahoma" w:eastAsia="Tahoma" w:hAnsi="Tahoma" w:cs="Tahoma"/>
          <w:sz w:val="22"/>
          <w:szCs w:val="22"/>
        </w:rPr>
      </w:pPr>
      <w:r w:rsidRPr="00AD7568">
        <w:rPr>
          <w:rFonts w:ascii="Tahoma" w:eastAsia="Tahoma" w:hAnsi="Tahoma" w:cs="Tahoma"/>
          <w:sz w:val="22"/>
          <w:szCs w:val="22"/>
        </w:rPr>
        <w:t xml:space="preserve">Documento CONPES 3242 (2003) “Estrategia institucional para la venta de servicios ambientales de mitigación del cambio </w:t>
      </w:r>
      <w:proofErr w:type="gramStart"/>
      <w:r w:rsidRPr="00AD7568">
        <w:rPr>
          <w:rFonts w:ascii="Tahoma" w:eastAsia="Tahoma" w:hAnsi="Tahoma" w:cs="Tahoma"/>
          <w:sz w:val="22"/>
          <w:szCs w:val="22"/>
        </w:rPr>
        <w:t>climático“</w:t>
      </w:r>
      <w:proofErr w:type="gramEnd"/>
      <w:r w:rsidRPr="00AD7568">
        <w:rPr>
          <w:rFonts w:ascii="Tahoma" w:eastAsia="Tahoma" w:hAnsi="Tahoma" w:cs="Tahoma"/>
          <w:sz w:val="22"/>
          <w:szCs w:val="22"/>
        </w:rPr>
        <w:t>- 25 de agosto de 2003. [En línea:] http://www.minambiente.gov.co/images/normativa/conpes/2003/Conpes_3242_2003.pdf (</w:t>
      </w:r>
      <w:r w:rsidRPr="00AD7568">
        <w:rPr>
          <w:rFonts w:ascii="Tahoma" w:hAnsi="Tahoma" w:cs="Tahoma"/>
          <w:sz w:val="22"/>
          <w:szCs w:val="22"/>
        </w:rPr>
        <w:t>Recuperado el 25 de octubre de 2019</w:t>
      </w:r>
      <w:r w:rsidRPr="00AD7568">
        <w:rPr>
          <w:rFonts w:ascii="Tahoma" w:eastAsia="Tahoma" w:hAnsi="Tahoma" w:cs="Tahoma"/>
          <w:sz w:val="22"/>
          <w:szCs w:val="22"/>
        </w:rPr>
        <w:t>)</w:t>
      </w:r>
    </w:p>
    <w:p w14:paraId="5BC78F07" w14:textId="77777777" w:rsidR="009E4E3A" w:rsidRDefault="009E4E3A" w:rsidP="00AD7568">
      <w:pPr>
        <w:jc w:val="both"/>
        <w:rPr>
          <w:rFonts w:ascii="Tahoma" w:eastAsia="Tahoma" w:hAnsi="Tahoma" w:cs="Tahoma"/>
          <w:sz w:val="22"/>
          <w:szCs w:val="22"/>
        </w:rPr>
      </w:pPr>
    </w:p>
    <w:p w14:paraId="68490FCB" w14:textId="77777777" w:rsidR="009E4E3A" w:rsidRPr="00AD7568" w:rsidRDefault="009E4E3A" w:rsidP="00AD7568">
      <w:pPr>
        <w:jc w:val="both"/>
        <w:rPr>
          <w:rFonts w:ascii="Tahoma" w:eastAsia="Tahoma" w:hAnsi="Tahoma" w:cs="Tahoma"/>
          <w:sz w:val="22"/>
          <w:szCs w:val="22"/>
        </w:rPr>
      </w:pPr>
      <w:r w:rsidRPr="00AD7568">
        <w:rPr>
          <w:rFonts w:ascii="Tahoma" w:eastAsia="Tahoma" w:hAnsi="Tahoma" w:cs="Tahoma"/>
          <w:sz w:val="22"/>
          <w:szCs w:val="22"/>
        </w:rPr>
        <w:t xml:space="preserve">Documento CONPES 3918 (2018) “Estrategia para la implementación de los Objetivos de Desarrollo Sostenible (ODS) en Colombia”. 15 de marzo de 2018 [En línea:] https://colaboracion.dnp.gov.co/CDT/Conpes/Econ%C3%B3micos/3918.pdf </w:t>
      </w:r>
      <w:r w:rsidRPr="00AD7568">
        <w:rPr>
          <w:rFonts w:ascii="Tahoma" w:hAnsi="Tahoma" w:cs="Tahoma"/>
          <w:sz w:val="22"/>
          <w:szCs w:val="22"/>
        </w:rPr>
        <w:t>(Recuperado el 25 de octubre de 2019)</w:t>
      </w:r>
    </w:p>
    <w:sectPr w:rsidR="009E4E3A" w:rsidRPr="00AD7568" w:rsidSect="000A7649">
      <w:pgSz w:w="12240" w:h="15840"/>
      <w:pgMar w:top="1418" w:right="1701" w:bottom="1418" w:left="1701" w:header="709" w:footer="709" w:gutter="0"/>
      <w:cols w:space="720" w:equalWidth="0">
        <w:col w:w="827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7ACC9" w14:textId="77777777" w:rsidR="0095433F" w:rsidRDefault="0095433F">
      <w:r>
        <w:separator/>
      </w:r>
    </w:p>
  </w:endnote>
  <w:endnote w:type="continuationSeparator" w:id="0">
    <w:p w14:paraId="13D4530C" w14:textId="77777777" w:rsidR="0095433F" w:rsidRDefault="00954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E21A1" w14:textId="77777777" w:rsidR="0095433F" w:rsidRDefault="0095433F" w:rsidP="00162670">
    <w:pPr>
      <w:pStyle w:val="Piedepgina"/>
      <w:tabs>
        <w:tab w:val="left" w:pos="8791"/>
        <w:tab w:val="right" w:pos="9972"/>
      </w:tabs>
      <w:rPr>
        <w:rStyle w:val="Nmerodepgina"/>
        <w:rFonts w:ascii="Tahoma" w:hAnsi="Tahoma" w:cs="Tahoma"/>
        <w:sz w:val="18"/>
        <w:szCs w:val="18"/>
      </w:rPr>
    </w:pPr>
    <w:r>
      <w:rPr>
        <w:rFonts w:ascii="Tahoma" w:hAnsi="Tahoma" w:cs="Tahoma"/>
        <w:noProof/>
        <w:sz w:val="18"/>
        <w:szCs w:val="18"/>
        <w:lang w:val="es-CO" w:eastAsia="es-CO"/>
      </w:rPr>
      <w:pict w14:anchorId="515529CA">
        <v:shapetype id="_x0000_t32" coordsize="21600,21600" o:spt="32" o:oned="t" path="m,l21600,21600e" filled="f">
          <v:path arrowok="t" fillok="f" o:connecttype="none"/>
          <o:lock v:ext="edit" shapetype="t"/>
        </v:shapetype>
        <v:shape id="_x0000_s2052" type="#_x0000_t32" style="position:absolute;margin-left:-3.3pt;margin-top:-17.8pt;width:457.5pt;height:.05pt;z-index:251665408" o:connectortype="straight"/>
      </w:pic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30</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70</w:t>
    </w:r>
    <w:r w:rsidRPr="00423E6D">
      <w:rPr>
        <w:rStyle w:val="Nmerodepgina"/>
        <w:rFonts w:ascii="Tahoma" w:hAnsi="Tahoma" w:cs="Tahoma"/>
        <w:sz w:val="18"/>
        <w:szCs w:val="18"/>
      </w:rPr>
      <w:fldChar w:fldCharType="end"/>
    </w:r>
  </w:p>
  <w:p w14:paraId="68DCE0B2" w14:textId="77777777" w:rsidR="0095433F" w:rsidRDefault="0095433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6D6D8" w14:textId="77777777" w:rsidR="0095433F" w:rsidRDefault="0095433F" w:rsidP="00162670">
    <w:pPr>
      <w:pStyle w:val="Piedepgina"/>
      <w:tabs>
        <w:tab w:val="left" w:pos="8791"/>
        <w:tab w:val="right" w:pos="9972"/>
      </w:tabs>
      <w:jc w:val="right"/>
      <w:rPr>
        <w:rStyle w:val="Nmerodepgina"/>
        <w:rFonts w:ascii="Tahoma" w:hAnsi="Tahoma" w:cs="Tahoma"/>
        <w:sz w:val="18"/>
        <w:szCs w:val="18"/>
      </w:rPr>
    </w:pPr>
    <w:r>
      <w:rPr>
        <w:rFonts w:ascii="Tahoma" w:hAnsi="Tahoma" w:cs="Tahoma"/>
        <w:noProof/>
        <w:sz w:val="18"/>
        <w:szCs w:val="18"/>
        <w:lang w:val="es-CO" w:eastAsia="es-CO"/>
      </w:rPr>
      <w:pict w14:anchorId="4B30FB02">
        <v:shapetype id="_x0000_t32" coordsize="21600,21600" o:spt="32" o:oned="t" path="m,l21600,21600e" filled="f">
          <v:path arrowok="t" fillok="f" o:connecttype="none"/>
          <o:lock v:ext="edit" shapetype="t"/>
        </v:shapetype>
        <v:shape id="_x0000_s2051" type="#_x0000_t32" style="position:absolute;left:0;text-align:left;margin-left:27.45pt;margin-top:-26.1pt;width:431.25pt;height:0;z-index:251664384" o:connectortype="straight"/>
      </w:pic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17</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69</w:t>
    </w:r>
    <w:r w:rsidRPr="00423E6D">
      <w:rPr>
        <w:rStyle w:val="Nmerodepgina"/>
        <w:rFonts w:ascii="Tahoma" w:hAnsi="Tahoma" w:cs="Tahoma"/>
        <w:sz w:val="18"/>
        <w:szCs w:val="18"/>
      </w:rPr>
      <w:fldChar w:fldCharType="end"/>
    </w:r>
  </w:p>
  <w:p w14:paraId="69ED1314" w14:textId="77777777" w:rsidR="0095433F" w:rsidRDefault="0095433F" w:rsidP="00162670">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14:paraId="4701D4B6" w14:textId="77777777" w:rsidR="0095433F" w:rsidRDefault="0095433F" w:rsidP="00162670">
    <w:pPr>
      <w:pStyle w:val="Piedepgina"/>
      <w:tabs>
        <w:tab w:val="left" w:pos="8791"/>
        <w:tab w:val="right" w:pos="997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74AF0" w14:textId="77777777" w:rsidR="0095433F" w:rsidRDefault="0095433F">
    <w:pPr>
      <w:pBdr>
        <w:top w:val="nil"/>
        <w:left w:val="nil"/>
        <w:bottom w:val="nil"/>
        <w:right w:val="nil"/>
        <w:between w:val="nil"/>
      </w:pBdr>
      <w:tabs>
        <w:tab w:val="left" w:pos="8791"/>
        <w:tab w:val="right" w:pos="9972"/>
      </w:tabs>
      <w:rPr>
        <w:rFonts w:ascii="Tahoma" w:eastAsia="Tahoma" w:hAnsi="Tahoma" w:cs="Tahoma"/>
        <w:color w:val="000000"/>
        <w:sz w:val="18"/>
        <w:szCs w:val="18"/>
      </w:rPr>
    </w:pPr>
    <w:r>
      <w:rPr>
        <w:rFonts w:ascii="Tahoma" w:eastAsia="Tahoma" w:hAnsi="Tahoma" w:cs="Tahoma"/>
        <w:color w:val="000000"/>
        <w:sz w:val="18"/>
        <w:szCs w:val="18"/>
      </w:rPr>
      <w:tab/>
    </w:r>
    <w:r>
      <w:rPr>
        <w:rFonts w:ascii="Tahoma" w:eastAsia="Tahoma" w:hAnsi="Tahoma" w:cs="Tahoma"/>
        <w:color w:val="000000"/>
        <w:sz w:val="18"/>
        <w:szCs w:val="18"/>
      </w:rPr>
      <w:tab/>
    </w:r>
    <w:r>
      <w:rPr>
        <w:rFonts w:ascii="Tahoma" w:eastAsia="Tahoma" w:hAnsi="Tahoma" w:cs="Tahoma"/>
        <w:color w:val="000000"/>
        <w:sz w:val="18"/>
        <w:szCs w:val="18"/>
      </w:rPr>
      <w:tab/>
    </w:r>
    <w:r>
      <w:rPr>
        <w:rFonts w:ascii="Tahoma" w:eastAsia="Tahoma" w:hAnsi="Tahoma" w:cs="Tahoma"/>
        <w:color w:val="000000"/>
        <w:sz w:val="18"/>
        <w:szCs w:val="18"/>
      </w:rPr>
      <w:tab/>
    </w:r>
  </w:p>
  <w:p w14:paraId="5812D664" w14:textId="77777777" w:rsidR="0095433F" w:rsidRDefault="0095433F">
    <w:pPr>
      <w:pBdr>
        <w:top w:val="nil"/>
        <w:left w:val="nil"/>
        <w:bottom w:val="nil"/>
        <w:right w:val="nil"/>
        <w:between w:val="nil"/>
      </w:pBdr>
      <w:tabs>
        <w:tab w:val="left" w:pos="8791"/>
        <w:tab w:val="right" w:pos="9972"/>
      </w:tabs>
      <w:jc w:val="right"/>
      <w:rPr>
        <w:rFonts w:ascii="Tahoma" w:eastAsia="Tahoma" w:hAnsi="Tahoma" w:cs="Tahoma"/>
        <w:color w:val="000000"/>
        <w:sz w:val="18"/>
        <w:szCs w:val="18"/>
      </w:rPr>
    </w:pPr>
    <w:r>
      <w:rPr>
        <w:rFonts w:ascii="Tahoma" w:eastAsia="Tahoma" w:hAnsi="Tahoma" w:cs="Tahoma"/>
        <w:color w:val="000000"/>
        <w:sz w:val="18"/>
        <w:szCs w:val="18"/>
      </w:rPr>
      <w:fldChar w:fldCharType="begin"/>
    </w:r>
    <w:r>
      <w:rPr>
        <w:rFonts w:ascii="Tahoma" w:eastAsia="Tahoma" w:hAnsi="Tahoma" w:cs="Tahoma"/>
        <w:color w:val="000000"/>
        <w:sz w:val="18"/>
        <w:szCs w:val="18"/>
      </w:rPr>
      <w:instrText>PAGE</w:instrText>
    </w:r>
    <w:r>
      <w:rPr>
        <w:rFonts w:ascii="Tahoma" w:eastAsia="Tahoma" w:hAnsi="Tahoma" w:cs="Tahoma"/>
        <w:color w:val="000000"/>
        <w:sz w:val="18"/>
        <w:szCs w:val="18"/>
      </w:rPr>
      <w:fldChar w:fldCharType="separate"/>
    </w:r>
    <w:r>
      <w:rPr>
        <w:rFonts w:ascii="Tahoma" w:eastAsia="Tahoma" w:hAnsi="Tahoma" w:cs="Tahoma"/>
        <w:noProof/>
        <w:color w:val="000000"/>
        <w:sz w:val="18"/>
        <w:szCs w:val="18"/>
      </w:rPr>
      <w:t>31</w:t>
    </w:r>
    <w:r>
      <w:rPr>
        <w:rFonts w:ascii="Tahoma" w:eastAsia="Tahoma" w:hAnsi="Tahoma" w:cs="Tahoma"/>
        <w:color w:val="000000"/>
        <w:sz w:val="18"/>
        <w:szCs w:val="18"/>
      </w:rPr>
      <w:fldChar w:fldCharType="end"/>
    </w:r>
    <w:r>
      <w:rPr>
        <w:rFonts w:ascii="Tahoma" w:eastAsia="Tahoma" w:hAnsi="Tahoma" w:cs="Tahoma"/>
        <w:color w:val="000000"/>
        <w:sz w:val="18"/>
        <w:szCs w:val="18"/>
      </w:rPr>
      <w:t xml:space="preserve"> de </w:t>
    </w:r>
    <w:r>
      <w:rPr>
        <w:rFonts w:ascii="Tahoma" w:eastAsia="Tahoma" w:hAnsi="Tahoma" w:cs="Tahoma"/>
        <w:color w:val="000000"/>
        <w:sz w:val="18"/>
        <w:szCs w:val="18"/>
      </w:rPr>
      <w:fldChar w:fldCharType="begin"/>
    </w:r>
    <w:r>
      <w:rPr>
        <w:rFonts w:ascii="Tahoma" w:eastAsia="Tahoma" w:hAnsi="Tahoma" w:cs="Tahoma"/>
        <w:color w:val="000000"/>
        <w:sz w:val="18"/>
        <w:szCs w:val="18"/>
      </w:rPr>
      <w:instrText>NUMPAGES</w:instrText>
    </w:r>
    <w:r>
      <w:rPr>
        <w:rFonts w:ascii="Tahoma" w:eastAsia="Tahoma" w:hAnsi="Tahoma" w:cs="Tahoma"/>
        <w:color w:val="000000"/>
        <w:sz w:val="18"/>
        <w:szCs w:val="18"/>
      </w:rPr>
      <w:fldChar w:fldCharType="separate"/>
    </w:r>
    <w:r>
      <w:rPr>
        <w:rFonts w:ascii="Tahoma" w:eastAsia="Tahoma" w:hAnsi="Tahoma" w:cs="Tahoma"/>
        <w:noProof/>
        <w:color w:val="000000"/>
        <w:sz w:val="18"/>
        <w:szCs w:val="18"/>
      </w:rPr>
      <w:t>70</w:t>
    </w:r>
    <w:r>
      <w:rPr>
        <w:rFonts w:ascii="Tahoma" w:eastAsia="Tahoma" w:hAnsi="Tahoma" w:cs="Tahoma"/>
        <w:color w:val="000000"/>
        <w:sz w:val="18"/>
        <w:szCs w:val="18"/>
      </w:rPr>
      <w:fldChar w:fldCharType="end"/>
    </w:r>
    <w:r>
      <w:rPr>
        <w:noProof/>
        <w:lang w:val="es-CO" w:eastAsia="es-CO"/>
      </w:rPr>
      <mc:AlternateContent>
        <mc:Choice Requires="wpg">
          <w:drawing>
            <wp:anchor distT="0" distB="0" distL="114300" distR="114300" simplePos="0" relativeHeight="251658240" behindDoc="0" locked="0" layoutInCell="1" hidden="0" allowOverlap="1" wp14:anchorId="528D5E94" wp14:editId="14723254">
              <wp:simplePos x="0" y="0"/>
              <wp:positionH relativeFrom="column">
                <wp:posOffset>114300</wp:posOffset>
              </wp:positionH>
              <wp:positionV relativeFrom="paragraph">
                <wp:posOffset>0</wp:posOffset>
              </wp:positionV>
              <wp:extent cx="12700" cy="12700"/>
              <wp:effectExtent l="0" t="0" r="0" b="0"/>
              <wp:wrapNone/>
              <wp:docPr id="97" name=""/>
              <wp:cNvGraphicFramePr/>
              <a:graphic xmlns:a="http://schemas.openxmlformats.org/drawingml/2006/main">
                <a:graphicData uri="http://schemas.microsoft.com/office/word/2010/wordprocessingShape">
                  <wps:wsp>
                    <wps:cNvCnPr/>
                    <wps:spPr>
                      <a:xfrm>
                        <a:off x="5346000" y="3753965"/>
                        <a:ext cx="62865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7" name="image50.png"/>
              <a:graphic>
                <a:graphicData uri="http://schemas.openxmlformats.org/drawingml/2006/picture">
                  <pic:pic>
                    <pic:nvPicPr>
                      <pic:cNvPr id="0" name="image50.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p w14:paraId="65B7A82C" w14:textId="77777777" w:rsidR="0095433F" w:rsidRDefault="0095433F">
    <w:pPr>
      <w:pBdr>
        <w:top w:val="nil"/>
        <w:left w:val="nil"/>
        <w:bottom w:val="nil"/>
        <w:right w:val="nil"/>
        <w:between w:val="nil"/>
      </w:pBdr>
      <w:tabs>
        <w:tab w:val="left" w:pos="8791"/>
        <w:tab w:val="right" w:pos="99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FBF75" w14:textId="77777777" w:rsidR="0095433F" w:rsidRDefault="0095433F">
      <w:r>
        <w:separator/>
      </w:r>
    </w:p>
  </w:footnote>
  <w:footnote w:type="continuationSeparator" w:id="0">
    <w:p w14:paraId="22F1CAB3" w14:textId="77777777" w:rsidR="0095433F" w:rsidRDefault="0095433F">
      <w:r>
        <w:continuationSeparator/>
      </w:r>
    </w:p>
  </w:footnote>
  <w:footnote w:id="1">
    <w:p w14:paraId="25966CCE" w14:textId="77777777" w:rsidR="0095433F" w:rsidRPr="00D2052A" w:rsidRDefault="0095433F" w:rsidP="00162670">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14:paraId="7881D6A9" w14:textId="77777777" w:rsidR="0095433F" w:rsidRDefault="0095433F" w:rsidP="00C74CF5">
      <w:pPr>
        <w:rPr>
          <w:rFonts w:ascii="Tahoma" w:eastAsia="Tahoma" w:hAnsi="Tahoma" w:cs="Tahoma"/>
          <w:color w:val="000000"/>
          <w:sz w:val="16"/>
          <w:szCs w:val="16"/>
        </w:rPr>
      </w:pPr>
      <w:r>
        <w:rPr>
          <w:rStyle w:val="Refdenotaalpie"/>
          <w:rFonts w:ascii="Tahoma" w:hAnsi="Tahoma" w:cs="Tahoma"/>
          <w:sz w:val="16"/>
          <w:szCs w:val="16"/>
        </w:rPr>
        <w:footnoteRef/>
      </w:r>
      <w:r>
        <w:rPr>
          <w:rFonts w:ascii="Tahoma" w:hAnsi="Tahoma" w:cs="Tahoma"/>
          <w:sz w:val="16"/>
          <w:szCs w:val="16"/>
        </w:rPr>
        <w:t xml:space="preserve"> </w:t>
      </w:r>
      <w:r>
        <w:rPr>
          <w:rFonts w:ascii="Tahoma" w:eastAsia="Tahoma" w:hAnsi="Tahoma" w:cs="Tahoma"/>
          <w:color w:val="000000"/>
          <w:sz w:val="16"/>
          <w:szCs w:val="16"/>
        </w:rPr>
        <w:t>(</w:t>
      </w:r>
      <w:proofErr w:type="spellStart"/>
      <w:r>
        <w:rPr>
          <w:rFonts w:ascii="Tahoma" w:eastAsia="Tahoma" w:hAnsi="Tahoma" w:cs="Tahoma"/>
          <w:color w:val="000000"/>
          <w:sz w:val="16"/>
          <w:szCs w:val="16"/>
        </w:rPr>
        <w:t>Ibídem</w:t>
      </w:r>
      <w:proofErr w:type="spellEnd"/>
      <w:r>
        <w:rPr>
          <w:rFonts w:ascii="Tahoma" w:eastAsia="Tahoma" w:hAnsi="Tahoma" w:cs="Tahoma"/>
          <w:color w:val="000000"/>
          <w:sz w:val="16"/>
          <w:szCs w:val="16"/>
        </w:rPr>
        <w:t>, p. 14)</w:t>
      </w:r>
    </w:p>
  </w:footnote>
  <w:footnote w:id="3">
    <w:p w14:paraId="2815023D" w14:textId="77777777" w:rsidR="0095433F" w:rsidRDefault="0095433F" w:rsidP="00C74CF5">
      <w:pPr>
        <w:rPr>
          <w:rFonts w:ascii="Tahoma" w:eastAsia="Tahoma" w:hAnsi="Tahoma" w:cs="Tahoma"/>
          <w:color w:val="000000"/>
          <w:sz w:val="14"/>
          <w:szCs w:val="14"/>
        </w:rPr>
      </w:pPr>
      <w:r>
        <w:rPr>
          <w:rFonts w:ascii="Tahoma" w:hAnsi="Tahoma" w:cs="Tahoma"/>
          <w:sz w:val="16"/>
          <w:szCs w:val="16"/>
          <w:vertAlign w:val="superscript"/>
        </w:rPr>
        <w:footnoteRef/>
      </w:r>
      <w:r>
        <w:rPr>
          <w:rFonts w:ascii="Tahoma" w:eastAsia="Tahoma" w:hAnsi="Tahoma" w:cs="Tahoma"/>
          <w:color w:val="000000"/>
          <w:sz w:val="16"/>
          <w:szCs w:val="16"/>
        </w:rPr>
        <w:t xml:space="preserve"> Corantioquia/Secretaria de Educación de Antioquia. Orientaciones para cumplimiento de Directiva 007 del 21 DE </w:t>
      </w:r>
      <w:proofErr w:type="gramStart"/>
      <w:r>
        <w:rPr>
          <w:rFonts w:ascii="Tahoma" w:eastAsia="Tahoma" w:hAnsi="Tahoma" w:cs="Tahoma"/>
          <w:color w:val="000000"/>
          <w:sz w:val="16"/>
          <w:szCs w:val="16"/>
        </w:rPr>
        <w:t>Octubre</w:t>
      </w:r>
      <w:proofErr w:type="gramEnd"/>
      <w:r>
        <w:rPr>
          <w:rFonts w:ascii="Tahoma" w:eastAsia="Tahoma" w:hAnsi="Tahoma" w:cs="Tahoma"/>
          <w:color w:val="000000"/>
          <w:sz w:val="16"/>
          <w:szCs w:val="16"/>
        </w:rPr>
        <w:t xml:space="preserve"> de 2009, emitida por la Procuraduría General de la Nación. 2010.p.3</w:t>
      </w:r>
    </w:p>
  </w:footnote>
  <w:footnote w:id="4">
    <w:p w14:paraId="4903A6EA" w14:textId="77777777" w:rsidR="0095433F" w:rsidRDefault="0095433F" w:rsidP="00C74CF5">
      <w:pPr>
        <w:rPr>
          <w:rFonts w:ascii="Tahoma" w:eastAsia="Tahoma" w:hAnsi="Tahoma" w:cs="Tahoma"/>
          <w:color w:val="000000"/>
          <w:sz w:val="16"/>
          <w:szCs w:val="16"/>
        </w:rPr>
      </w:pPr>
      <w:r>
        <w:rPr>
          <w:rFonts w:ascii="Tahoma" w:hAnsi="Tahoma" w:cs="Tahoma"/>
          <w:sz w:val="16"/>
          <w:szCs w:val="16"/>
          <w:vertAlign w:val="superscript"/>
        </w:rPr>
        <w:footnoteRef/>
      </w:r>
      <w:r>
        <w:rPr>
          <w:rFonts w:ascii="Tahoma" w:eastAsia="Tahoma" w:hAnsi="Tahoma" w:cs="Tahoma"/>
          <w:color w:val="000000"/>
          <w:sz w:val="16"/>
          <w:szCs w:val="16"/>
        </w:rPr>
        <w:t xml:space="preserve"> Ministerio de Ambiente, Vivienda y Desarrollo Territorial, </w:t>
      </w:r>
      <w:proofErr w:type="spellStart"/>
      <w:r>
        <w:rPr>
          <w:rFonts w:ascii="Tahoma" w:eastAsia="Tahoma" w:hAnsi="Tahoma" w:cs="Tahoma"/>
          <w:color w:val="000000"/>
          <w:sz w:val="16"/>
          <w:szCs w:val="16"/>
        </w:rPr>
        <w:t>Op.Cit</w:t>
      </w:r>
      <w:proofErr w:type="spellEnd"/>
      <w:r>
        <w:rPr>
          <w:rFonts w:ascii="Tahoma" w:eastAsia="Tahoma" w:hAnsi="Tahoma" w:cs="Tahoma"/>
          <w:color w:val="000000"/>
          <w:sz w:val="16"/>
          <w:szCs w:val="16"/>
        </w:rPr>
        <w:t>., p. 6</w:t>
      </w:r>
    </w:p>
    <w:p w14:paraId="2C274729" w14:textId="77777777" w:rsidR="0095433F" w:rsidRDefault="0095433F" w:rsidP="00C74CF5">
      <w:pPr>
        <w:jc w:val="center"/>
        <w:rPr>
          <w:rFonts w:ascii="Arial" w:eastAsia="Arial" w:hAnsi="Arial" w:cs="Arial"/>
          <w:color w:val="000000"/>
          <w:sz w:val="20"/>
          <w:szCs w:val="20"/>
        </w:rPr>
      </w:pPr>
    </w:p>
  </w:footnote>
  <w:footnote w:id="5">
    <w:p w14:paraId="20FA4D50" w14:textId="795B1908" w:rsidR="0095433F" w:rsidRPr="00EA6774" w:rsidRDefault="0095433F" w:rsidP="00EA6774">
      <w:pPr>
        <w:pStyle w:val="Textonotapie"/>
        <w:jc w:val="both"/>
        <w:rPr>
          <w:lang w:val="es-CO"/>
        </w:rPr>
      </w:pPr>
      <w:r>
        <w:rPr>
          <w:rStyle w:val="Refdenotaalpie"/>
        </w:rPr>
        <w:footnoteRef/>
      </w:r>
      <w:r>
        <w:t xml:space="preserve"> </w:t>
      </w:r>
      <w:r>
        <w:rPr>
          <w:rFonts w:cs="Arial"/>
          <w:color w:val="222222"/>
        </w:rPr>
        <w:t>Congreso de la República (2012) Ley 1549 de 2012. [En línea:] </w:t>
      </w:r>
      <w:r w:rsidRPr="00EA6774">
        <w:rPr>
          <w:rFonts w:cs="Arial"/>
          <w:color w:val="222222"/>
        </w:rPr>
        <w:t>http://wsp.presidencia.gov.co/Normativa/Leyes/Documents/ley154905072012.pdf</w:t>
      </w:r>
      <w:r>
        <w:rPr>
          <w:rFonts w:cs="Arial"/>
          <w:color w:val="222222"/>
        </w:rPr>
        <w:t>. (Recuperado el 21/10/2019).</w:t>
      </w:r>
    </w:p>
  </w:footnote>
  <w:footnote w:id="6">
    <w:p w14:paraId="14DCC4C7" w14:textId="1D017AC8" w:rsidR="0095433F" w:rsidRPr="002E676A" w:rsidRDefault="0095433F">
      <w:pPr>
        <w:pStyle w:val="Textonotapie"/>
        <w:rPr>
          <w:lang w:val="es-CO"/>
        </w:rPr>
      </w:pPr>
      <w:r>
        <w:rPr>
          <w:rStyle w:val="Refdenotaalpie"/>
        </w:rPr>
        <w:footnoteRef/>
      </w:r>
      <w:r>
        <w:t xml:space="preserve"> </w:t>
      </w:r>
      <w:r>
        <w:rPr>
          <w:lang w:val="es-CO"/>
        </w:rPr>
        <w:t xml:space="preserve"> Municipio de Facatativá. Anexo I. Análisis situacional Municipio de Facatativá. 2016-2019.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4990C" w14:textId="72D9CFE1" w:rsidR="0095433F" w:rsidRDefault="0095433F">
    <w:pPr>
      <w:pStyle w:val="Encabezado"/>
      <w:rPr>
        <w:rFonts w:ascii="Arial" w:hAnsi="Arial" w:cs="Arial"/>
        <w:i/>
        <w:sz w:val="20"/>
      </w:rPr>
    </w:pPr>
    <w:r w:rsidRPr="00E45381">
      <w:rPr>
        <w:rFonts w:ascii="Arial" w:hAnsi="Arial" w:cs="Arial"/>
        <w:i/>
        <w:sz w:val="20"/>
      </w:rPr>
      <w:t>Plan 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Facatativá</w:t>
    </w:r>
    <w:r w:rsidRPr="00E45381">
      <w:rPr>
        <w:rFonts w:ascii="Arial" w:hAnsi="Arial" w:cs="Arial"/>
        <w:i/>
        <w:sz w:val="20"/>
      </w:rPr>
      <w:t xml:space="preserve"> Cundinamarca</w:t>
    </w:r>
  </w:p>
  <w:p w14:paraId="010024E0" w14:textId="77777777" w:rsidR="0095433F" w:rsidRPr="00C56195" w:rsidRDefault="0095433F">
    <w:pPr>
      <w:pStyle w:val="Encabezado"/>
      <w:rPr>
        <w:rFonts w:ascii="Arial" w:hAnsi="Arial" w:cs="Arial"/>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90055" w14:textId="1674CE11" w:rsidR="0095433F" w:rsidRDefault="0095433F" w:rsidP="00162670">
    <w:pPr>
      <w:pStyle w:val="Encabezado"/>
    </w:pPr>
    <w:r w:rsidRPr="00E45381">
      <w:rPr>
        <w:noProof/>
        <w:lang w:val="es-CO" w:eastAsia="es-CO"/>
      </w:rPr>
      <w:drawing>
        <wp:anchor distT="0" distB="0" distL="114300" distR="114300" simplePos="0" relativeHeight="251666432" behindDoc="1" locked="0" layoutInCell="1" allowOverlap="1" wp14:anchorId="31D11102" wp14:editId="1F799E0F">
          <wp:simplePos x="0" y="0"/>
          <wp:positionH relativeFrom="column">
            <wp:posOffset>4432935</wp:posOffset>
          </wp:positionH>
          <wp:positionV relativeFrom="paragraph">
            <wp:posOffset>1270</wp:posOffset>
          </wp:positionV>
          <wp:extent cx="960120" cy="539750"/>
          <wp:effectExtent l="0" t="0" r="0" b="0"/>
          <wp:wrapTight wrapText="bothSides">
            <wp:wrapPolygon edited="0">
              <wp:start x="0" y="0"/>
              <wp:lineTo x="0" y="20584"/>
              <wp:lineTo x="21000" y="20584"/>
              <wp:lineTo x="21000" y="0"/>
              <wp:lineTo x="0" y="0"/>
            </wp:wrapPolygon>
          </wp:wrapTight>
          <wp:docPr id="12" name="Imagen 12"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inline distT="0" distB="0" distL="0" distR="0" wp14:anchorId="7656FB36" wp14:editId="16D70861">
          <wp:extent cx="657225" cy="657225"/>
          <wp:effectExtent l="0" t="0" r="9525" b="9525"/>
          <wp:docPr id="15" name="Imagen 15" descr="Resultado de imagen para ESCUDO DE FACAT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ESCUDO DE FACATATIV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365" cy="6623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06890" w14:textId="5C303B0C" w:rsidR="0095433F" w:rsidRDefault="0095433F">
    <w:pPr>
      <w:pStyle w:val="Encabezado"/>
    </w:pPr>
    <w:r w:rsidRPr="00E45381">
      <w:rPr>
        <w:rFonts w:ascii="Arial" w:hAnsi="Arial" w:cs="Arial"/>
        <w:i/>
        <w:sz w:val="20"/>
      </w:rPr>
      <w:t>Plan 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Facatativá</w:t>
    </w:r>
    <w:r w:rsidRPr="00E45381">
      <w:rPr>
        <w:rFonts w:ascii="Arial" w:hAnsi="Arial" w:cs="Arial"/>
        <w:i/>
        <w:sz w:val="20"/>
      </w:rPr>
      <w:t xml:space="preserve"> Cundinamarca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40C06" w14:textId="6BBE3318" w:rsidR="0095433F" w:rsidRPr="00CE2A63" w:rsidRDefault="0095433F" w:rsidP="007647DB">
    <w:pPr>
      <w:pStyle w:val="Encabezado"/>
    </w:pPr>
    <w:r w:rsidRPr="00E45381">
      <w:rPr>
        <w:noProof/>
        <w:lang w:val="es-CO" w:eastAsia="es-CO"/>
      </w:rPr>
      <w:drawing>
        <wp:anchor distT="0" distB="0" distL="114300" distR="114300" simplePos="0" relativeHeight="251661312" behindDoc="1" locked="0" layoutInCell="1" allowOverlap="1" wp14:anchorId="6F7ED013" wp14:editId="01DB006A">
          <wp:simplePos x="0" y="0"/>
          <wp:positionH relativeFrom="column">
            <wp:posOffset>4740840</wp:posOffset>
          </wp:positionH>
          <wp:positionV relativeFrom="paragraph">
            <wp:posOffset>99342</wp:posOffset>
          </wp:positionV>
          <wp:extent cx="960120" cy="539750"/>
          <wp:effectExtent l="0" t="0" r="0" b="0"/>
          <wp:wrapTight wrapText="bothSides">
            <wp:wrapPolygon edited="0">
              <wp:start x="0" y="0"/>
              <wp:lineTo x="0" y="20584"/>
              <wp:lineTo x="21000" y="20584"/>
              <wp:lineTo x="21000" y="0"/>
              <wp:lineTo x="0" y="0"/>
            </wp:wrapPolygon>
          </wp:wrapTight>
          <wp:docPr id="28" name="Imagen 28"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inline distT="0" distB="0" distL="0" distR="0" wp14:anchorId="49039234" wp14:editId="6A0CF2E8">
          <wp:extent cx="790222" cy="790222"/>
          <wp:effectExtent l="0" t="0" r="0" b="0"/>
          <wp:docPr id="96" name="Imagen 96" descr="Resultado de imagen para ESCUDO DE FACAT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ESCUDO DE FACATATIV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6118" cy="796118"/>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888B1" w14:textId="73FCD116" w:rsidR="0095433F" w:rsidRDefault="0095433F">
    <w:pPr>
      <w:pStyle w:val="Encabezado"/>
    </w:pPr>
    <w:r w:rsidRPr="00E45381">
      <w:rPr>
        <w:rFonts w:ascii="Arial" w:hAnsi="Arial" w:cs="Arial"/>
        <w:i/>
        <w:sz w:val="20"/>
      </w:rPr>
      <w:t>Plan 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Facatativá</w:t>
    </w:r>
    <w:r w:rsidRPr="00E45381">
      <w:rPr>
        <w:rFonts w:ascii="Arial" w:hAnsi="Arial" w:cs="Arial"/>
        <w:i/>
        <w:sz w:val="20"/>
      </w:rPr>
      <w:t xml:space="preserve"> Cundinamarca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5E29"/>
    <w:multiLevelType w:val="hybridMultilevel"/>
    <w:tmpl w:val="DA78A562"/>
    <w:lvl w:ilvl="0" w:tplc="4768DCA0">
      <w:numFmt w:val="bullet"/>
      <w:lvlText w:val="-"/>
      <w:lvlJc w:val="left"/>
      <w:pPr>
        <w:ind w:left="720" w:hanging="360"/>
      </w:pPr>
      <w:rPr>
        <w:rFonts w:ascii="Century Gothic" w:eastAsia="Times New Roman"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F56C93"/>
    <w:multiLevelType w:val="multilevel"/>
    <w:tmpl w:val="069275C2"/>
    <w:lvl w:ilvl="0">
      <w:start w:val="5"/>
      <w:numFmt w:val="decimal"/>
      <w:lvlText w:val="%1"/>
      <w:lvlJc w:val="left"/>
      <w:pPr>
        <w:ind w:left="375" w:hanging="37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i w:val="0"/>
        <w:iCs/>
        <w:u w:val="none"/>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C1A2B"/>
    <w:multiLevelType w:val="multilevel"/>
    <w:tmpl w:val="2758E036"/>
    <w:lvl w:ilvl="0">
      <w:start w:val="5"/>
      <w:numFmt w:val="decimal"/>
      <w:lvlText w:val="%1"/>
      <w:lvlJc w:val="left"/>
      <w:pPr>
        <w:ind w:left="375" w:hanging="375"/>
      </w:pPr>
      <w:rPr>
        <w:rFonts w:hint="default"/>
        <w:b/>
        <w:i w:val="0"/>
      </w:rPr>
    </w:lvl>
    <w:lvl w:ilvl="1">
      <w:start w:val="5"/>
      <w:numFmt w:val="decimal"/>
      <w:lvlText w:val="%1.%2"/>
      <w:lvlJc w:val="left"/>
      <w:pPr>
        <w:ind w:left="1080" w:hanging="720"/>
      </w:pPr>
      <w:rPr>
        <w:rFonts w:hint="default"/>
        <w:b/>
        <w:i w:val="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b/>
        <w:i w:val="0"/>
      </w:rPr>
    </w:lvl>
    <w:lvl w:ilvl="4">
      <w:start w:val="1"/>
      <w:numFmt w:val="decimal"/>
      <w:lvlText w:val="%1.%2.%3.%4.%5"/>
      <w:lvlJc w:val="left"/>
      <w:pPr>
        <w:ind w:left="2880" w:hanging="1440"/>
      </w:pPr>
      <w:rPr>
        <w:rFonts w:hint="default"/>
        <w:b/>
        <w:i w:val="0"/>
      </w:rPr>
    </w:lvl>
    <w:lvl w:ilvl="5">
      <w:start w:val="1"/>
      <w:numFmt w:val="decimal"/>
      <w:lvlText w:val="%1.%2.%3.%4.%5.%6"/>
      <w:lvlJc w:val="left"/>
      <w:pPr>
        <w:ind w:left="3240" w:hanging="1440"/>
      </w:pPr>
      <w:rPr>
        <w:rFonts w:hint="default"/>
        <w:b/>
        <w:i w:val="0"/>
      </w:rPr>
    </w:lvl>
    <w:lvl w:ilvl="6">
      <w:start w:val="1"/>
      <w:numFmt w:val="decimal"/>
      <w:lvlText w:val="%1.%2.%3.%4.%5.%6.%7"/>
      <w:lvlJc w:val="left"/>
      <w:pPr>
        <w:ind w:left="3960" w:hanging="1800"/>
      </w:pPr>
      <w:rPr>
        <w:rFonts w:hint="default"/>
        <w:b/>
        <w:i w:val="0"/>
      </w:rPr>
    </w:lvl>
    <w:lvl w:ilvl="7">
      <w:start w:val="1"/>
      <w:numFmt w:val="decimal"/>
      <w:lvlText w:val="%1.%2.%3.%4.%5.%6.%7.%8"/>
      <w:lvlJc w:val="left"/>
      <w:pPr>
        <w:ind w:left="4680" w:hanging="2160"/>
      </w:pPr>
      <w:rPr>
        <w:rFonts w:hint="default"/>
        <w:b/>
        <w:i w:val="0"/>
      </w:rPr>
    </w:lvl>
    <w:lvl w:ilvl="8">
      <w:start w:val="1"/>
      <w:numFmt w:val="decimal"/>
      <w:lvlText w:val="%1.%2.%3.%4.%5.%6.%7.%8.%9"/>
      <w:lvlJc w:val="left"/>
      <w:pPr>
        <w:ind w:left="5040" w:hanging="2160"/>
      </w:pPr>
      <w:rPr>
        <w:rFonts w:hint="default"/>
        <w:b/>
        <w:i w:val="0"/>
      </w:rPr>
    </w:lvl>
  </w:abstractNum>
  <w:abstractNum w:abstractNumId="4" w15:restartNumberingAfterBreak="0">
    <w:nsid w:val="085C4FA8"/>
    <w:multiLevelType w:val="hybridMultilevel"/>
    <w:tmpl w:val="5BAC4A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B71DA3"/>
    <w:multiLevelType w:val="hybridMultilevel"/>
    <w:tmpl w:val="23720F4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7C6F29"/>
    <w:multiLevelType w:val="hybridMultilevel"/>
    <w:tmpl w:val="77FC79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5363DF"/>
    <w:multiLevelType w:val="hybridMultilevel"/>
    <w:tmpl w:val="6540B5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5F1BF4"/>
    <w:multiLevelType w:val="multilevel"/>
    <w:tmpl w:val="45CE45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2893AB9"/>
    <w:multiLevelType w:val="multilevel"/>
    <w:tmpl w:val="223A8D4C"/>
    <w:lvl w:ilvl="0">
      <w:start w:val="4"/>
      <w:numFmt w:val="decimal"/>
      <w:lvlText w:val="%1"/>
      <w:lvlJc w:val="left"/>
      <w:pPr>
        <w:ind w:left="765" w:hanging="765"/>
      </w:pPr>
      <w:rPr>
        <w:rFonts w:hint="default"/>
        <w:b w:val="0"/>
      </w:rPr>
    </w:lvl>
    <w:lvl w:ilvl="1">
      <w:start w:val="2"/>
      <w:numFmt w:val="decimal"/>
      <w:lvlText w:val="%1.%2"/>
      <w:lvlJc w:val="left"/>
      <w:pPr>
        <w:ind w:left="765" w:hanging="765"/>
      </w:pPr>
      <w:rPr>
        <w:rFonts w:hint="default"/>
        <w:b w:val="0"/>
      </w:rPr>
    </w:lvl>
    <w:lvl w:ilvl="2">
      <w:start w:val="2"/>
      <w:numFmt w:val="decimal"/>
      <w:lvlText w:val="%1.%2.%3"/>
      <w:lvlJc w:val="left"/>
      <w:pPr>
        <w:ind w:left="1080" w:hanging="1080"/>
      </w:pPr>
      <w:rPr>
        <w:rFonts w:hint="default"/>
        <w:b w:val="0"/>
      </w:rPr>
    </w:lvl>
    <w:lvl w:ilvl="3">
      <w:start w:val="2"/>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0" w15:restartNumberingAfterBreak="0">
    <w:nsid w:val="16E86F62"/>
    <w:multiLevelType w:val="hybridMultilevel"/>
    <w:tmpl w:val="91803F9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18AE7C16"/>
    <w:multiLevelType w:val="multilevel"/>
    <w:tmpl w:val="25548CC2"/>
    <w:lvl w:ilvl="0">
      <w:start w:val="1"/>
      <w:numFmt w:val="decimal"/>
      <w:pStyle w:val="Ttulo1"/>
      <w:lvlText w:val="%1."/>
      <w:lvlJc w:val="left"/>
      <w:pPr>
        <w:ind w:left="3479" w:hanging="360"/>
      </w:pPr>
      <w:rPr>
        <w:color w:val="auto"/>
      </w:rPr>
    </w:lvl>
    <w:lvl w:ilvl="1">
      <w:start w:val="1"/>
      <w:numFmt w:val="bullet"/>
      <w:pStyle w:val="Ttulo2"/>
      <w:lvlText w:val="o"/>
      <w:lvlJc w:val="left"/>
      <w:pPr>
        <w:ind w:left="1080" w:hanging="360"/>
      </w:pPr>
      <w:rPr>
        <w:rFonts w:ascii="Courier New" w:eastAsia="Courier New" w:hAnsi="Courier New" w:cs="Courier New"/>
      </w:rPr>
    </w:lvl>
    <w:lvl w:ilvl="2">
      <w:start w:val="1"/>
      <w:numFmt w:val="bullet"/>
      <w:pStyle w:val="Ttulo3"/>
      <w:lvlText w:val="▪"/>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pStyle w:val="Ttulo4"/>
      <w:lvlText w:val="●"/>
      <w:lvlJc w:val="left"/>
      <w:pPr>
        <w:ind w:left="2520" w:hanging="360"/>
      </w:pPr>
      <w:rPr>
        <w:rFonts w:ascii="Noto Sans Symbols" w:eastAsia="Noto Sans Symbols" w:hAnsi="Noto Sans Symbols" w:cs="Noto Sans Symbols"/>
      </w:rPr>
    </w:lvl>
    <w:lvl w:ilvl="4">
      <w:start w:val="1"/>
      <w:numFmt w:val="bullet"/>
      <w:pStyle w:val="Ttulo5"/>
      <w:lvlText w:val="o"/>
      <w:lvlJc w:val="left"/>
      <w:pPr>
        <w:ind w:left="3240" w:hanging="360"/>
      </w:pPr>
      <w:rPr>
        <w:rFonts w:ascii="Courier New" w:eastAsia="Courier New" w:hAnsi="Courier New" w:cs="Courier New"/>
      </w:rPr>
    </w:lvl>
    <w:lvl w:ilvl="5">
      <w:start w:val="1"/>
      <w:numFmt w:val="bullet"/>
      <w:pStyle w:val="Ttulo6"/>
      <w:lvlText w:val="▪"/>
      <w:lvlJc w:val="left"/>
      <w:pPr>
        <w:ind w:left="3960" w:hanging="360"/>
      </w:pPr>
      <w:rPr>
        <w:rFonts w:ascii="Noto Sans Symbols" w:eastAsia="Noto Sans Symbols" w:hAnsi="Noto Sans Symbols" w:cs="Noto Sans Symbols"/>
      </w:rPr>
    </w:lvl>
    <w:lvl w:ilvl="6">
      <w:start w:val="1"/>
      <w:numFmt w:val="bullet"/>
      <w:pStyle w:val="Ttulo7"/>
      <w:lvlText w:val="●"/>
      <w:lvlJc w:val="left"/>
      <w:pPr>
        <w:ind w:left="4680" w:hanging="360"/>
      </w:pPr>
      <w:rPr>
        <w:rFonts w:ascii="Noto Sans Symbols" w:eastAsia="Noto Sans Symbols" w:hAnsi="Noto Sans Symbols" w:cs="Noto Sans Symbols"/>
      </w:rPr>
    </w:lvl>
    <w:lvl w:ilvl="7">
      <w:start w:val="1"/>
      <w:numFmt w:val="bullet"/>
      <w:pStyle w:val="Ttulo8"/>
      <w:lvlText w:val="o"/>
      <w:lvlJc w:val="left"/>
      <w:pPr>
        <w:ind w:left="5400" w:hanging="360"/>
      </w:pPr>
      <w:rPr>
        <w:rFonts w:ascii="Courier New" w:eastAsia="Courier New" w:hAnsi="Courier New" w:cs="Courier New"/>
      </w:rPr>
    </w:lvl>
    <w:lvl w:ilvl="8">
      <w:start w:val="1"/>
      <w:numFmt w:val="bullet"/>
      <w:pStyle w:val="Ttulo9"/>
      <w:lvlText w:val="▪"/>
      <w:lvlJc w:val="left"/>
      <w:pPr>
        <w:ind w:left="6120" w:hanging="360"/>
      </w:pPr>
      <w:rPr>
        <w:rFonts w:ascii="Noto Sans Symbols" w:eastAsia="Noto Sans Symbols" w:hAnsi="Noto Sans Symbols" w:cs="Noto Sans Symbols"/>
      </w:rPr>
    </w:lvl>
  </w:abstractNum>
  <w:abstractNum w:abstractNumId="12" w15:restartNumberingAfterBreak="0">
    <w:nsid w:val="1FA47D82"/>
    <w:multiLevelType w:val="hybridMultilevel"/>
    <w:tmpl w:val="88F83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7D6D37"/>
    <w:multiLevelType w:val="multilevel"/>
    <w:tmpl w:val="3D94BB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A11592F"/>
    <w:multiLevelType w:val="hybridMultilevel"/>
    <w:tmpl w:val="6422C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C507789"/>
    <w:multiLevelType w:val="hybridMultilevel"/>
    <w:tmpl w:val="0680CE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1D017CC"/>
    <w:multiLevelType w:val="hybridMultilevel"/>
    <w:tmpl w:val="2C32000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42DB19C1"/>
    <w:multiLevelType w:val="hybridMultilevel"/>
    <w:tmpl w:val="7A32439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D3A6BF2"/>
    <w:multiLevelType w:val="multilevel"/>
    <w:tmpl w:val="F7D06BF4"/>
    <w:lvl w:ilvl="0">
      <w:start w:val="4"/>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2"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BFE5D72"/>
    <w:multiLevelType w:val="hybridMultilevel"/>
    <w:tmpl w:val="65E0E0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2B26B8"/>
    <w:multiLevelType w:val="multilevel"/>
    <w:tmpl w:val="73F01FA6"/>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rPr>
        <w:color w:val="auto"/>
      </w:r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7"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23D1399"/>
    <w:multiLevelType w:val="hybridMultilevel"/>
    <w:tmpl w:val="32065D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2495631"/>
    <w:multiLevelType w:val="multilevel"/>
    <w:tmpl w:val="B3765A0C"/>
    <w:lvl w:ilvl="0">
      <w:start w:val="3"/>
      <w:numFmt w:val="decimal"/>
      <w:lvlText w:val="%1"/>
      <w:lvlJc w:val="left"/>
      <w:pPr>
        <w:ind w:left="510" w:hanging="51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62C57CF7"/>
    <w:multiLevelType w:val="multilevel"/>
    <w:tmpl w:val="D400B5D8"/>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31C709D"/>
    <w:multiLevelType w:val="hybridMultilevel"/>
    <w:tmpl w:val="EC366C0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644B666C"/>
    <w:multiLevelType w:val="hybridMultilevel"/>
    <w:tmpl w:val="21EA91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6F63E05"/>
    <w:multiLevelType w:val="hybridMultilevel"/>
    <w:tmpl w:val="F18AF5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90C30D2"/>
    <w:multiLevelType w:val="multilevel"/>
    <w:tmpl w:val="3790D96C"/>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9"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E6E530F"/>
    <w:multiLevelType w:val="multilevel"/>
    <w:tmpl w:val="DA580054"/>
    <w:lvl w:ilvl="0">
      <w:start w:val="1"/>
      <w:numFmt w:val="decimal"/>
      <w:lvlText w:val="%1."/>
      <w:lvlJc w:val="left"/>
      <w:pPr>
        <w:ind w:left="360" w:hanging="360"/>
      </w:pPr>
      <w:rPr>
        <w:b/>
        <w:bCs/>
      </w:r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1" w15:restartNumberingAfterBreak="0">
    <w:nsid w:val="779309C8"/>
    <w:multiLevelType w:val="hybridMultilevel"/>
    <w:tmpl w:val="CDE42B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A0C02F2"/>
    <w:multiLevelType w:val="hybridMultilevel"/>
    <w:tmpl w:val="7A42C2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F11129E"/>
    <w:multiLevelType w:val="multilevel"/>
    <w:tmpl w:val="D7B00D1A"/>
    <w:lvl w:ilvl="0">
      <w:start w:val="2"/>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num w:numId="1">
    <w:abstractNumId w:val="33"/>
  </w:num>
  <w:num w:numId="2">
    <w:abstractNumId w:val="11"/>
  </w:num>
  <w:num w:numId="3">
    <w:abstractNumId w:val="17"/>
  </w:num>
  <w:num w:numId="4">
    <w:abstractNumId w:val="8"/>
  </w:num>
  <w:num w:numId="5">
    <w:abstractNumId w:val="12"/>
  </w:num>
  <w:num w:numId="6">
    <w:abstractNumId w:val="9"/>
  </w:num>
  <w:num w:numId="7">
    <w:abstractNumId w:val="43"/>
  </w:num>
  <w:num w:numId="8">
    <w:abstractNumId w:val="32"/>
  </w:num>
  <w:num w:numId="9">
    <w:abstractNumId w:val="21"/>
  </w:num>
  <w:num w:numId="10">
    <w:abstractNumId w:val="38"/>
  </w:num>
  <w:num w:numId="11">
    <w:abstractNumId w:val="1"/>
  </w:num>
  <w:num w:numId="12">
    <w:abstractNumId w:val="31"/>
  </w:num>
  <w:num w:numId="13">
    <w:abstractNumId w:val="16"/>
  </w:num>
  <w:num w:numId="14">
    <w:abstractNumId w:val="0"/>
  </w:num>
  <w:num w:numId="15">
    <w:abstractNumId w:val="2"/>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7"/>
  </w:num>
  <w:num w:numId="21">
    <w:abstractNumId w:val="28"/>
  </w:num>
  <w:num w:numId="22">
    <w:abstractNumId w:val="22"/>
  </w:num>
  <w:num w:numId="23">
    <w:abstractNumId w:val="14"/>
  </w:num>
  <w:num w:numId="24">
    <w:abstractNumId w:val="20"/>
  </w:num>
  <w:num w:numId="25">
    <w:abstractNumId w:val="23"/>
  </w:num>
  <w:num w:numId="26">
    <w:abstractNumId w:val="24"/>
  </w:num>
  <w:num w:numId="27">
    <w:abstractNumId w:val="29"/>
  </w:num>
  <w:num w:numId="28">
    <w:abstractNumId w:val="30"/>
  </w:num>
  <w:num w:numId="29">
    <w:abstractNumId w:val="13"/>
  </w:num>
  <w:num w:numId="30">
    <w:abstractNumId w:val="3"/>
  </w:num>
  <w:num w:numId="31">
    <w:abstractNumId w:val="35"/>
  </w:num>
  <w:num w:numId="32">
    <w:abstractNumId w:val="5"/>
  </w:num>
  <w:num w:numId="33">
    <w:abstractNumId w:val="4"/>
  </w:num>
  <w:num w:numId="34">
    <w:abstractNumId w:val="42"/>
  </w:num>
  <w:num w:numId="35">
    <w:abstractNumId w:val="25"/>
  </w:num>
  <w:num w:numId="36">
    <w:abstractNumId w:val="10"/>
  </w:num>
  <w:num w:numId="37">
    <w:abstractNumId w:val="7"/>
  </w:num>
  <w:num w:numId="38">
    <w:abstractNumId w:val="19"/>
  </w:num>
  <w:num w:numId="39">
    <w:abstractNumId w:val="18"/>
  </w:num>
  <w:num w:numId="40">
    <w:abstractNumId w:val="34"/>
  </w:num>
  <w:num w:numId="41">
    <w:abstractNumId w:val="6"/>
  </w:num>
  <w:num w:numId="42">
    <w:abstractNumId w:val="41"/>
  </w:num>
  <w:num w:numId="43">
    <w:abstractNumId w:val="37"/>
  </w:num>
  <w:num w:numId="44">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hyphenationZone w:val="425"/>
  <w:evenAndOddHeaders/>
  <w:characterSpacingControl w:val="doNotCompress"/>
  <w:hdrShapeDefaults>
    <o:shapedefaults v:ext="edit" spidmax="2053"/>
    <o:shapelayout v:ext="edit">
      <o:idmap v:ext="edit" data="2"/>
      <o:rules v:ext="edit">
        <o:r id="V:Rule3" type="connector" idref="#_x0000_s2051"/>
        <o:r id="V:Rule4" type="connector" idref="#_x0000_s205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294"/>
    <w:rsid w:val="0000492B"/>
    <w:rsid w:val="00005668"/>
    <w:rsid w:val="00010E17"/>
    <w:rsid w:val="00012E2B"/>
    <w:rsid w:val="00013A98"/>
    <w:rsid w:val="00021B49"/>
    <w:rsid w:val="00030E46"/>
    <w:rsid w:val="00051573"/>
    <w:rsid w:val="00051B85"/>
    <w:rsid w:val="00051E9B"/>
    <w:rsid w:val="000555F6"/>
    <w:rsid w:val="000665E5"/>
    <w:rsid w:val="00066655"/>
    <w:rsid w:val="0007562C"/>
    <w:rsid w:val="00087EDD"/>
    <w:rsid w:val="00093C98"/>
    <w:rsid w:val="00096A78"/>
    <w:rsid w:val="000A11D5"/>
    <w:rsid w:val="000A3F83"/>
    <w:rsid w:val="000A5DB5"/>
    <w:rsid w:val="000A7649"/>
    <w:rsid w:val="000B2A5F"/>
    <w:rsid w:val="000B5238"/>
    <w:rsid w:val="000C00CC"/>
    <w:rsid w:val="000C7E06"/>
    <w:rsid w:val="000D28C4"/>
    <w:rsid w:val="000E1D96"/>
    <w:rsid w:val="000E65A6"/>
    <w:rsid w:val="000F01A1"/>
    <w:rsid w:val="0012692A"/>
    <w:rsid w:val="00140D0C"/>
    <w:rsid w:val="00145790"/>
    <w:rsid w:val="001459F9"/>
    <w:rsid w:val="00154C6A"/>
    <w:rsid w:val="00162670"/>
    <w:rsid w:val="00166A39"/>
    <w:rsid w:val="00171DD3"/>
    <w:rsid w:val="00175E85"/>
    <w:rsid w:val="001813F0"/>
    <w:rsid w:val="00182A3A"/>
    <w:rsid w:val="00182F15"/>
    <w:rsid w:val="001842A2"/>
    <w:rsid w:val="0018481F"/>
    <w:rsid w:val="00191A95"/>
    <w:rsid w:val="00196A6D"/>
    <w:rsid w:val="001A7496"/>
    <w:rsid w:val="001B196C"/>
    <w:rsid w:val="001B650B"/>
    <w:rsid w:val="001B799E"/>
    <w:rsid w:val="001B7E2C"/>
    <w:rsid w:val="001C1F0F"/>
    <w:rsid w:val="001C2DEA"/>
    <w:rsid w:val="001E2889"/>
    <w:rsid w:val="001F3BEC"/>
    <w:rsid w:val="001F6106"/>
    <w:rsid w:val="0022248C"/>
    <w:rsid w:val="00234F83"/>
    <w:rsid w:val="00236A95"/>
    <w:rsid w:val="00247AD8"/>
    <w:rsid w:val="00252E39"/>
    <w:rsid w:val="00254D01"/>
    <w:rsid w:val="00255F4E"/>
    <w:rsid w:val="002629BF"/>
    <w:rsid w:val="002A3757"/>
    <w:rsid w:val="002A5003"/>
    <w:rsid w:val="002C56A8"/>
    <w:rsid w:val="002D54BB"/>
    <w:rsid w:val="002E676A"/>
    <w:rsid w:val="002F0B35"/>
    <w:rsid w:val="002F7892"/>
    <w:rsid w:val="00316EBF"/>
    <w:rsid w:val="00317CB9"/>
    <w:rsid w:val="00321527"/>
    <w:rsid w:val="00326663"/>
    <w:rsid w:val="00332CDA"/>
    <w:rsid w:val="0034011C"/>
    <w:rsid w:val="00341294"/>
    <w:rsid w:val="0034740F"/>
    <w:rsid w:val="00347695"/>
    <w:rsid w:val="00355505"/>
    <w:rsid w:val="00360172"/>
    <w:rsid w:val="00371EB0"/>
    <w:rsid w:val="00381046"/>
    <w:rsid w:val="0038345F"/>
    <w:rsid w:val="00383B68"/>
    <w:rsid w:val="00383EBB"/>
    <w:rsid w:val="0039739E"/>
    <w:rsid w:val="003C3B98"/>
    <w:rsid w:val="003C4A6A"/>
    <w:rsid w:val="003D1416"/>
    <w:rsid w:val="003D57BC"/>
    <w:rsid w:val="003D6F93"/>
    <w:rsid w:val="003E4670"/>
    <w:rsid w:val="003F0BFD"/>
    <w:rsid w:val="003F1431"/>
    <w:rsid w:val="00415569"/>
    <w:rsid w:val="00420619"/>
    <w:rsid w:val="00423FB2"/>
    <w:rsid w:val="00425A9B"/>
    <w:rsid w:val="00436F71"/>
    <w:rsid w:val="00442EB6"/>
    <w:rsid w:val="00455D65"/>
    <w:rsid w:val="0046580C"/>
    <w:rsid w:val="00466511"/>
    <w:rsid w:val="00471301"/>
    <w:rsid w:val="004720AB"/>
    <w:rsid w:val="00472ADB"/>
    <w:rsid w:val="00473F19"/>
    <w:rsid w:val="00491FD7"/>
    <w:rsid w:val="004927E6"/>
    <w:rsid w:val="0049615C"/>
    <w:rsid w:val="00496D9E"/>
    <w:rsid w:val="004B34CF"/>
    <w:rsid w:val="004E190E"/>
    <w:rsid w:val="004E2410"/>
    <w:rsid w:val="004E4C56"/>
    <w:rsid w:val="004E72AC"/>
    <w:rsid w:val="004E7658"/>
    <w:rsid w:val="004F10FF"/>
    <w:rsid w:val="004F589F"/>
    <w:rsid w:val="005019DE"/>
    <w:rsid w:val="00504879"/>
    <w:rsid w:val="00520B3F"/>
    <w:rsid w:val="005575CA"/>
    <w:rsid w:val="005617AC"/>
    <w:rsid w:val="0056245E"/>
    <w:rsid w:val="00563E0A"/>
    <w:rsid w:val="00564C0E"/>
    <w:rsid w:val="00567847"/>
    <w:rsid w:val="00583FF4"/>
    <w:rsid w:val="00586B0D"/>
    <w:rsid w:val="00590B40"/>
    <w:rsid w:val="00594CC4"/>
    <w:rsid w:val="00595950"/>
    <w:rsid w:val="005B6916"/>
    <w:rsid w:val="005C3E18"/>
    <w:rsid w:val="005C5E5D"/>
    <w:rsid w:val="005C7AF6"/>
    <w:rsid w:val="005D038D"/>
    <w:rsid w:val="005D221A"/>
    <w:rsid w:val="005F6B92"/>
    <w:rsid w:val="00617AE7"/>
    <w:rsid w:val="006239DF"/>
    <w:rsid w:val="00624574"/>
    <w:rsid w:val="00631528"/>
    <w:rsid w:val="0063339A"/>
    <w:rsid w:val="00634D82"/>
    <w:rsid w:val="00634FFD"/>
    <w:rsid w:val="00640A95"/>
    <w:rsid w:val="0064622E"/>
    <w:rsid w:val="00651881"/>
    <w:rsid w:val="00652BE2"/>
    <w:rsid w:val="00667A8B"/>
    <w:rsid w:val="00672024"/>
    <w:rsid w:val="00674376"/>
    <w:rsid w:val="00677A2E"/>
    <w:rsid w:val="00683644"/>
    <w:rsid w:val="006920F5"/>
    <w:rsid w:val="006A1E4B"/>
    <w:rsid w:val="006A693A"/>
    <w:rsid w:val="006A78EE"/>
    <w:rsid w:val="006B0034"/>
    <w:rsid w:val="006B5E71"/>
    <w:rsid w:val="006C1C9A"/>
    <w:rsid w:val="006C7F78"/>
    <w:rsid w:val="006D0AA6"/>
    <w:rsid w:val="006D4D3E"/>
    <w:rsid w:val="006E286E"/>
    <w:rsid w:val="006F39DC"/>
    <w:rsid w:val="00700D0F"/>
    <w:rsid w:val="00704A6C"/>
    <w:rsid w:val="00710119"/>
    <w:rsid w:val="007123F8"/>
    <w:rsid w:val="00714552"/>
    <w:rsid w:val="00720DAD"/>
    <w:rsid w:val="00732E71"/>
    <w:rsid w:val="007338FF"/>
    <w:rsid w:val="00743FA6"/>
    <w:rsid w:val="00760544"/>
    <w:rsid w:val="007647DB"/>
    <w:rsid w:val="007752A8"/>
    <w:rsid w:val="00786107"/>
    <w:rsid w:val="007A4CFF"/>
    <w:rsid w:val="007A5A55"/>
    <w:rsid w:val="007B2FF4"/>
    <w:rsid w:val="007B350B"/>
    <w:rsid w:val="007B7B3D"/>
    <w:rsid w:val="007C65FE"/>
    <w:rsid w:val="007D3D93"/>
    <w:rsid w:val="007F5416"/>
    <w:rsid w:val="0081120C"/>
    <w:rsid w:val="008226B4"/>
    <w:rsid w:val="00823D46"/>
    <w:rsid w:val="008367CB"/>
    <w:rsid w:val="00842D30"/>
    <w:rsid w:val="00842FFD"/>
    <w:rsid w:val="00855521"/>
    <w:rsid w:val="00865A4D"/>
    <w:rsid w:val="00887045"/>
    <w:rsid w:val="008952A1"/>
    <w:rsid w:val="008958EF"/>
    <w:rsid w:val="008B22D9"/>
    <w:rsid w:val="008B2437"/>
    <w:rsid w:val="008E4FAC"/>
    <w:rsid w:val="008F5E0E"/>
    <w:rsid w:val="0090283A"/>
    <w:rsid w:val="00922442"/>
    <w:rsid w:val="00926569"/>
    <w:rsid w:val="00942D38"/>
    <w:rsid w:val="00945CAF"/>
    <w:rsid w:val="00947FF6"/>
    <w:rsid w:val="0095433F"/>
    <w:rsid w:val="00954435"/>
    <w:rsid w:val="00956BB4"/>
    <w:rsid w:val="009573CC"/>
    <w:rsid w:val="0098154C"/>
    <w:rsid w:val="00982050"/>
    <w:rsid w:val="00983693"/>
    <w:rsid w:val="00987E19"/>
    <w:rsid w:val="00993CF9"/>
    <w:rsid w:val="00994E8A"/>
    <w:rsid w:val="009B0AB3"/>
    <w:rsid w:val="009B1A7C"/>
    <w:rsid w:val="009C051E"/>
    <w:rsid w:val="009C5612"/>
    <w:rsid w:val="009D1E42"/>
    <w:rsid w:val="009E1159"/>
    <w:rsid w:val="009E2B3E"/>
    <w:rsid w:val="009E4E3A"/>
    <w:rsid w:val="009E6055"/>
    <w:rsid w:val="009E74A7"/>
    <w:rsid w:val="009F548F"/>
    <w:rsid w:val="00A01A39"/>
    <w:rsid w:val="00A13CD3"/>
    <w:rsid w:val="00A32548"/>
    <w:rsid w:val="00A32CD2"/>
    <w:rsid w:val="00A35FAB"/>
    <w:rsid w:val="00A60E00"/>
    <w:rsid w:val="00A6787D"/>
    <w:rsid w:val="00A71AC7"/>
    <w:rsid w:val="00A766BE"/>
    <w:rsid w:val="00A7749E"/>
    <w:rsid w:val="00A80DA4"/>
    <w:rsid w:val="00A81E9B"/>
    <w:rsid w:val="00A845CF"/>
    <w:rsid w:val="00A85CD0"/>
    <w:rsid w:val="00A86EF0"/>
    <w:rsid w:val="00AB58AB"/>
    <w:rsid w:val="00AC2666"/>
    <w:rsid w:val="00AC3252"/>
    <w:rsid w:val="00AC36F7"/>
    <w:rsid w:val="00AC6BE5"/>
    <w:rsid w:val="00AD7254"/>
    <w:rsid w:val="00AD7568"/>
    <w:rsid w:val="00AE0598"/>
    <w:rsid w:val="00AE3623"/>
    <w:rsid w:val="00AF2079"/>
    <w:rsid w:val="00AF7370"/>
    <w:rsid w:val="00B0608A"/>
    <w:rsid w:val="00B10650"/>
    <w:rsid w:val="00B202E0"/>
    <w:rsid w:val="00B330EB"/>
    <w:rsid w:val="00B37572"/>
    <w:rsid w:val="00B54C34"/>
    <w:rsid w:val="00B605A8"/>
    <w:rsid w:val="00B60C36"/>
    <w:rsid w:val="00B61ABF"/>
    <w:rsid w:val="00B62237"/>
    <w:rsid w:val="00B63314"/>
    <w:rsid w:val="00B670EC"/>
    <w:rsid w:val="00B70E6C"/>
    <w:rsid w:val="00B74666"/>
    <w:rsid w:val="00B812F4"/>
    <w:rsid w:val="00B84809"/>
    <w:rsid w:val="00B90763"/>
    <w:rsid w:val="00B96955"/>
    <w:rsid w:val="00BA7F0D"/>
    <w:rsid w:val="00BB1EF1"/>
    <w:rsid w:val="00BB3411"/>
    <w:rsid w:val="00BB4C01"/>
    <w:rsid w:val="00BC6501"/>
    <w:rsid w:val="00BF3BE9"/>
    <w:rsid w:val="00C05491"/>
    <w:rsid w:val="00C10E71"/>
    <w:rsid w:val="00C20689"/>
    <w:rsid w:val="00C27D23"/>
    <w:rsid w:val="00C3320B"/>
    <w:rsid w:val="00C353B1"/>
    <w:rsid w:val="00C3683A"/>
    <w:rsid w:val="00C42A60"/>
    <w:rsid w:val="00C42ABD"/>
    <w:rsid w:val="00C518D3"/>
    <w:rsid w:val="00C571D6"/>
    <w:rsid w:val="00C60DDB"/>
    <w:rsid w:val="00C631FB"/>
    <w:rsid w:val="00C74CF5"/>
    <w:rsid w:val="00C93855"/>
    <w:rsid w:val="00CA4FDB"/>
    <w:rsid w:val="00CA56BD"/>
    <w:rsid w:val="00CA700A"/>
    <w:rsid w:val="00CB07A5"/>
    <w:rsid w:val="00CB589E"/>
    <w:rsid w:val="00CB6510"/>
    <w:rsid w:val="00CB6856"/>
    <w:rsid w:val="00CC1B34"/>
    <w:rsid w:val="00CC2339"/>
    <w:rsid w:val="00CC7B06"/>
    <w:rsid w:val="00CC7FB0"/>
    <w:rsid w:val="00CD2117"/>
    <w:rsid w:val="00CD45D4"/>
    <w:rsid w:val="00CD7B37"/>
    <w:rsid w:val="00CE2A63"/>
    <w:rsid w:val="00CE38A9"/>
    <w:rsid w:val="00CE791D"/>
    <w:rsid w:val="00CF0C26"/>
    <w:rsid w:val="00D00555"/>
    <w:rsid w:val="00D14269"/>
    <w:rsid w:val="00D420FA"/>
    <w:rsid w:val="00D60449"/>
    <w:rsid w:val="00D60551"/>
    <w:rsid w:val="00D62A9B"/>
    <w:rsid w:val="00D80C1B"/>
    <w:rsid w:val="00D8179C"/>
    <w:rsid w:val="00D864D1"/>
    <w:rsid w:val="00D92BB1"/>
    <w:rsid w:val="00DA04CA"/>
    <w:rsid w:val="00DB13D8"/>
    <w:rsid w:val="00DC37AB"/>
    <w:rsid w:val="00DC7E08"/>
    <w:rsid w:val="00DD319D"/>
    <w:rsid w:val="00DF2FAE"/>
    <w:rsid w:val="00DF63A4"/>
    <w:rsid w:val="00E014B6"/>
    <w:rsid w:val="00E016E3"/>
    <w:rsid w:val="00E01B88"/>
    <w:rsid w:val="00E10A2F"/>
    <w:rsid w:val="00E148F5"/>
    <w:rsid w:val="00E17496"/>
    <w:rsid w:val="00E258E9"/>
    <w:rsid w:val="00E353C0"/>
    <w:rsid w:val="00E372D0"/>
    <w:rsid w:val="00E37D11"/>
    <w:rsid w:val="00E41670"/>
    <w:rsid w:val="00E41F17"/>
    <w:rsid w:val="00E45408"/>
    <w:rsid w:val="00E4550A"/>
    <w:rsid w:val="00E56226"/>
    <w:rsid w:val="00E601EA"/>
    <w:rsid w:val="00E628A2"/>
    <w:rsid w:val="00E6433A"/>
    <w:rsid w:val="00E6713E"/>
    <w:rsid w:val="00E736D2"/>
    <w:rsid w:val="00E76F6C"/>
    <w:rsid w:val="00E81363"/>
    <w:rsid w:val="00E82C27"/>
    <w:rsid w:val="00E8750B"/>
    <w:rsid w:val="00E918CF"/>
    <w:rsid w:val="00E93CA1"/>
    <w:rsid w:val="00E947F1"/>
    <w:rsid w:val="00EA4BF0"/>
    <w:rsid w:val="00EA6774"/>
    <w:rsid w:val="00EA6EC0"/>
    <w:rsid w:val="00EB745E"/>
    <w:rsid w:val="00EC17B7"/>
    <w:rsid w:val="00ED1118"/>
    <w:rsid w:val="00ED1147"/>
    <w:rsid w:val="00EE44CA"/>
    <w:rsid w:val="00EE4F80"/>
    <w:rsid w:val="00EE5D15"/>
    <w:rsid w:val="00EE6A55"/>
    <w:rsid w:val="00EE6C79"/>
    <w:rsid w:val="00EE72C4"/>
    <w:rsid w:val="00EF5902"/>
    <w:rsid w:val="00EF5B95"/>
    <w:rsid w:val="00EF723A"/>
    <w:rsid w:val="00F10956"/>
    <w:rsid w:val="00F26F70"/>
    <w:rsid w:val="00F3004D"/>
    <w:rsid w:val="00F327D0"/>
    <w:rsid w:val="00F35705"/>
    <w:rsid w:val="00F44B2B"/>
    <w:rsid w:val="00F453E9"/>
    <w:rsid w:val="00F511AF"/>
    <w:rsid w:val="00F52B7F"/>
    <w:rsid w:val="00F57A21"/>
    <w:rsid w:val="00F60499"/>
    <w:rsid w:val="00F61C66"/>
    <w:rsid w:val="00F62515"/>
    <w:rsid w:val="00F76A19"/>
    <w:rsid w:val="00F85882"/>
    <w:rsid w:val="00FA1AD8"/>
    <w:rsid w:val="00FA3AF1"/>
    <w:rsid w:val="00FB6610"/>
    <w:rsid w:val="00FD3509"/>
    <w:rsid w:val="00FE14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83F4383"/>
  <w15:docId w15:val="{6903F14B-E40D-484B-91E1-99633FA5F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50C"/>
    <w:rPr>
      <w:lang w:eastAsia="es-ES"/>
    </w:rPr>
  </w:style>
  <w:style w:type="paragraph" w:styleId="Ttulo1">
    <w:name w:val="heading 1"/>
    <w:basedOn w:val="Normal"/>
    <w:next w:val="Normal"/>
    <w:link w:val="Ttulo1Car"/>
    <w:uiPriority w:val="9"/>
    <w:qFormat/>
    <w:rsid w:val="00293C60"/>
    <w:pPr>
      <w:keepNext/>
      <w:keepLines/>
      <w:numPr>
        <w:numId w:val="2"/>
      </w:numPr>
      <w:spacing w:before="480"/>
      <w:ind w:left="36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
    <w:unhideWhenUsed/>
    <w:qFormat/>
    <w:rsid w:val="00293C60"/>
    <w:pPr>
      <w:keepNext/>
      <w:numPr>
        <w:ilvl w:val="1"/>
        <w:numId w:val="2"/>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
    <w:unhideWhenUsed/>
    <w:qFormat/>
    <w:rsid w:val="00293C60"/>
    <w:pPr>
      <w:keepNext/>
      <w:numPr>
        <w:ilvl w:val="2"/>
        <w:numId w:val="2"/>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
    <w:unhideWhenUsed/>
    <w:qFormat/>
    <w:rsid w:val="00293C60"/>
    <w:pPr>
      <w:keepNext/>
      <w:numPr>
        <w:ilvl w:val="3"/>
        <w:numId w:val="2"/>
      </w:numPr>
      <w:spacing w:before="240" w:after="60"/>
      <w:jc w:val="center"/>
      <w:outlineLvl w:val="3"/>
    </w:pPr>
    <w:rPr>
      <w:b/>
      <w:bCs/>
      <w:sz w:val="28"/>
      <w:szCs w:val="28"/>
      <w:lang w:eastAsia="en-US"/>
    </w:rPr>
  </w:style>
  <w:style w:type="paragraph" w:styleId="Ttulo5">
    <w:name w:val="heading 5"/>
    <w:basedOn w:val="Normal"/>
    <w:next w:val="Normal"/>
    <w:link w:val="Ttulo5Car"/>
    <w:uiPriority w:val="9"/>
    <w:semiHidden/>
    <w:unhideWhenUsed/>
    <w:qFormat/>
    <w:rsid w:val="00293C60"/>
    <w:pPr>
      <w:numPr>
        <w:ilvl w:val="4"/>
        <w:numId w:val="2"/>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
    <w:semiHidden/>
    <w:unhideWhenUsed/>
    <w:qFormat/>
    <w:rsid w:val="00293C60"/>
    <w:pPr>
      <w:numPr>
        <w:ilvl w:val="5"/>
        <w:numId w:val="2"/>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2"/>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2"/>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2"/>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64352C"/>
    <w:pPr>
      <w:widowControl w:val="0"/>
      <w:jc w:val="center"/>
    </w:pPr>
    <w:rPr>
      <w:b/>
      <w:snapToGrid w:val="0"/>
      <w:szCs w:val="20"/>
    </w:rPr>
  </w:style>
  <w:style w:type="character" w:customStyle="1" w:styleId="Ttulo1Car">
    <w:name w:val="Título 1 Car"/>
    <w:link w:val="Ttulo1"/>
    <w:uiPriority w:val="9"/>
    <w:rsid w:val="00293C60"/>
    <w:rPr>
      <w:rFonts w:ascii="Cambria" w:hAnsi="Cambria"/>
      <w:b/>
      <w:bCs/>
      <w:color w:val="365F91"/>
      <w:sz w:val="28"/>
      <w:szCs w:val="28"/>
      <w:lang w:eastAsia="en-US"/>
    </w:rPr>
  </w:style>
  <w:style w:type="character" w:customStyle="1" w:styleId="Ttulo2Car">
    <w:name w:val="Título 2 Car"/>
    <w:link w:val="Ttulo2"/>
    <w:uiPriority w:val="9"/>
    <w:rsid w:val="00293C60"/>
    <w:rPr>
      <w:rFonts w:ascii="Arial" w:hAnsi="Arial"/>
      <w:b/>
      <w:bCs/>
      <w:i/>
      <w:iCs/>
      <w:sz w:val="28"/>
      <w:szCs w:val="28"/>
      <w:lang w:eastAsia="en-US"/>
    </w:rPr>
  </w:style>
  <w:style w:type="character" w:customStyle="1" w:styleId="Ttulo3Car">
    <w:name w:val="Título 3 Car"/>
    <w:link w:val="Ttulo3"/>
    <w:uiPriority w:val="9"/>
    <w:rsid w:val="00293C60"/>
    <w:rPr>
      <w:rFonts w:ascii="Arial" w:hAnsi="Arial"/>
      <w:b/>
      <w:bCs/>
      <w:sz w:val="26"/>
      <w:szCs w:val="26"/>
      <w:lang w:eastAsia="en-US"/>
    </w:rPr>
  </w:style>
  <w:style w:type="character" w:customStyle="1" w:styleId="Ttulo4Car">
    <w:name w:val="Título 4 Car"/>
    <w:link w:val="Ttulo4"/>
    <w:uiPriority w:val="9"/>
    <w:rsid w:val="00293C60"/>
    <w:rPr>
      <w:b/>
      <w:bCs/>
      <w:sz w:val="28"/>
      <w:szCs w:val="28"/>
      <w:lang w:eastAsia="en-US"/>
    </w:rPr>
  </w:style>
  <w:style w:type="character" w:customStyle="1" w:styleId="Ttulo5Car">
    <w:name w:val="Título 5 Car"/>
    <w:link w:val="Ttulo5"/>
    <w:uiPriority w:val="9"/>
    <w:semiHidden/>
    <w:rsid w:val="00293C60"/>
    <w:rPr>
      <w:rFonts w:ascii="Arial" w:hAnsi="Arial"/>
      <w:b/>
      <w:bCs/>
      <w:i/>
      <w:iCs/>
      <w:sz w:val="26"/>
      <w:szCs w:val="26"/>
      <w:lang w:eastAsia="en-US"/>
    </w:rPr>
  </w:style>
  <w:style w:type="character" w:customStyle="1" w:styleId="Ttulo6Car">
    <w:name w:val="Título 6 Car"/>
    <w:link w:val="Ttulo6"/>
    <w:uiPriority w:val="9"/>
    <w:semiHidden/>
    <w:rsid w:val="00293C60"/>
    <w:rPr>
      <w:b/>
      <w:bCs/>
      <w:sz w:val="22"/>
      <w:szCs w:val="22"/>
      <w:lang w:eastAsia="en-US"/>
    </w:rPr>
  </w:style>
  <w:style w:type="character" w:customStyle="1" w:styleId="Ttulo7Car">
    <w:name w:val="Título 7 Car"/>
    <w:link w:val="Ttulo7"/>
    <w:uiPriority w:val="99"/>
    <w:rsid w:val="00293C60"/>
    <w:rPr>
      <w:rFonts w:ascii="Arial" w:hAnsi="Arial"/>
      <w:b/>
      <w:sz w:val="22"/>
      <w:szCs w:val="20"/>
      <w:lang w:eastAsia="es-ES"/>
    </w:rPr>
  </w:style>
  <w:style w:type="character" w:customStyle="1" w:styleId="Ttulo8Car">
    <w:name w:val="Título 8 Car"/>
    <w:link w:val="Ttulo8"/>
    <w:uiPriority w:val="99"/>
    <w:rsid w:val="00293C60"/>
    <w:rPr>
      <w:i/>
      <w:iCs/>
      <w:lang w:eastAsia="en-US"/>
    </w:rPr>
  </w:style>
  <w:style w:type="character" w:customStyle="1" w:styleId="Ttulo9Car">
    <w:name w:val="Título 9 Car"/>
    <w:link w:val="Ttulo9"/>
    <w:uiPriority w:val="99"/>
    <w:rsid w:val="00293C60"/>
    <w:rPr>
      <w:rFonts w:ascii="Arial" w:hAnsi="Arial"/>
      <w:sz w:val="22"/>
      <w:szCs w:val="22"/>
      <w:lang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AE3623"/>
    <w:pPr>
      <w:tabs>
        <w:tab w:val="left" w:pos="880"/>
        <w:tab w:val="right" w:leader="dot" w:pos="8828"/>
      </w:tabs>
      <w:ind w:left="240"/>
    </w:pPr>
    <w:rPr>
      <w:rFonts w:ascii="Tahoma" w:eastAsia="Tahoma" w:hAnsi="Tahoma" w:cs="Tahoma"/>
      <w:b/>
      <w:bCs/>
      <w:noProof/>
    </w:r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70" w:type="dxa"/>
        <w:right w:w="70" w:type="dxa"/>
      </w:tblCellMar>
    </w:tblPr>
  </w:style>
  <w:style w:type="paragraph" w:styleId="Sinespaciado">
    <w:name w:val="No Spacing"/>
    <w:uiPriority w:val="1"/>
    <w:qFormat/>
    <w:rsid w:val="00987E19"/>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31925">
      <w:bodyDiv w:val="1"/>
      <w:marLeft w:val="0"/>
      <w:marRight w:val="0"/>
      <w:marTop w:val="0"/>
      <w:marBottom w:val="0"/>
      <w:divBdr>
        <w:top w:val="none" w:sz="0" w:space="0" w:color="auto"/>
        <w:left w:val="none" w:sz="0" w:space="0" w:color="auto"/>
        <w:bottom w:val="none" w:sz="0" w:space="0" w:color="auto"/>
        <w:right w:val="none" w:sz="0" w:space="0" w:color="auto"/>
      </w:divBdr>
    </w:div>
    <w:div w:id="120350032">
      <w:bodyDiv w:val="1"/>
      <w:marLeft w:val="0"/>
      <w:marRight w:val="0"/>
      <w:marTop w:val="0"/>
      <w:marBottom w:val="0"/>
      <w:divBdr>
        <w:top w:val="none" w:sz="0" w:space="0" w:color="auto"/>
        <w:left w:val="none" w:sz="0" w:space="0" w:color="auto"/>
        <w:bottom w:val="none" w:sz="0" w:space="0" w:color="auto"/>
        <w:right w:val="none" w:sz="0" w:space="0" w:color="auto"/>
      </w:divBdr>
    </w:div>
    <w:div w:id="122580725">
      <w:bodyDiv w:val="1"/>
      <w:marLeft w:val="0"/>
      <w:marRight w:val="0"/>
      <w:marTop w:val="0"/>
      <w:marBottom w:val="0"/>
      <w:divBdr>
        <w:top w:val="none" w:sz="0" w:space="0" w:color="auto"/>
        <w:left w:val="none" w:sz="0" w:space="0" w:color="auto"/>
        <w:bottom w:val="none" w:sz="0" w:space="0" w:color="auto"/>
        <w:right w:val="none" w:sz="0" w:space="0" w:color="auto"/>
      </w:divBdr>
    </w:div>
    <w:div w:id="174152569">
      <w:bodyDiv w:val="1"/>
      <w:marLeft w:val="0"/>
      <w:marRight w:val="0"/>
      <w:marTop w:val="0"/>
      <w:marBottom w:val="0"/>
      <w:divBdr>
        <w:top w:val="none" w:sz="0" w:space="0" w:color="auto"/>
        <w:left w:val="none" w:sz="0" w:space="0" w:color="auto"/>
        <w:bottom w:val="none" w:sz="0" w:space="0" w:color="auto"/>
        <w:right w:val="none" w:sz="0" w:space="0" w:color="auto"/>
      </w:divBdr>
    </w:div>
    <w:div w:id="174541757">
      <w:bodyDiv w:val="1"/>
      <w:marLeft w:val="0"/>
      <w:marRight w:val="0"/>
      <w:marTop w:val="0"/>
      <w:marBottom w:val="0"/>
      <w:divBdr>
        <w:top w:val="none" w:sz="0" w:space="0" w:color="auto"/>
        <w:left w:val="none" w:sz="0" w:space="0" w:color="auto"/>
        <w:bottom w:val="none" w:sz="0" w:space="0" w:color="auto"/>
        <w:right w:val="none" w:sz="0" w:space="0" w:color="auto"/>
      </w:divBdr>
    </w:div>
    <w:div w:id="198127738">
      <w:bodyDiv w:val="1"/>
      <w:marLeft w:val="0"/>
      <w:marRight w:val="0"/>
      <w:marTop w:val="0"/>
      <w:marBottom w:val="0"/>
      <w:divBdr>
        <w:top w:val="none" w:sz="0" w:space="0" w:color="auto"/>
        <w:left w:val="none" w:sz="0" w:space="0" w:color="auto"/>
        <w:bottom w:val="none" w:sz="0" w:space="0" w:color="auto"/>
        <w:right w:val="none" w:sz="0" w:space="0" w:color="auto"/>
      </w:divBdr>
    </w:div>
    <w:div w:id="204832555">
      <w:bodyDiv w:val="1"/>
      <w:marLeft w:val="0"/>
      <w:marRight w:val="0"/>
      <w:marTop w:val="0"/>
      <w:marBottom w:val="0"/>
      <w:divBdr>
        <w:top w:val="none" w:sz="0" w:space="0" w:color="auto"/>
        <w:left w:val="none" w:sz="0" w:space="0" w:color="auto"/>
        <w:bottom w:val="none" w:sz="0" w:space="0" w:color="auto"/>
        <w:right w:val="none" w:sz="0" w:space="0" w:color="auto"/>
      </w:divBdr>
    </w:div>
    <w:div w:id="255208209">
      <w:bodyDiv w:val="1"/>
      <w:marLeft w:val="0"/>
      <w:marRight w:val="0"/>
      <w:marTop w:val="0"/>
      <w:marBottom w:val="0"/>
      <w:divBdr>
        <w:top w:val="none" w:sz="0" w:space="0" w:color="auto"/>
        <w:left w:val="none" w:sz="0" w:space="0" w:color="auto"/>
        <w:bottom w:val="none" w:sz="0" w:space="0" w:color="auto"/>
        <w:right w:val="none" w:sz="0" w:space="0" w:color="auto"/>
      </w:divBdr>
    </w:div>
    <w:div w:id="296378406">
      <w:bodyDiv w:val="1"/>
      <w:marLeft w:val="0"/>
      <w:marRight w:val="0"/>
      <w:marTop w:val="0"/>
      <w:marBottom w:val="0"/>
      <w:divBdr>
        <w:top w:val="none" w:sz="0" w:space="0" w:color="auto"/>
        <w:left w:val="none" w:sz="0" w:space="0" w:color="auto"/>
        <w:bottom w:val="none" w:sz="0" w:space="0" w:color="auto"/>
        <w:right w:val="none" w:sz="0" w:space="0" w:color="auto"/>
      </w:divBdr>
    </w:div>
    <w:div w:id="462969008">
      <w:bodyDiv w:val="1"/>
      <w:marLeft w:val="0"/>
      <w:marRight w:val="0"/>
      <w:marTop w:val="0"/>
      <w:marBottom w:val="0"/>
      <w:divBdr>
        <w:top w:val="none" w:sz="0" w:space="0" w:color="auto"/>
        <w:left w:val="none" w:sz="0" w:space="0" w:color="auto"/>
        <w:bottom w:val="none" w:sz="0" w:space="0" w:color="auto"/>
        <w:right w:val="none" w:sz="0" w:space="0" w:color="auto"/>
      </w:divBdr>
    </w:div>
    <w:div w:id="472140391">
      <w:bodyDiv w:val="1"/>
      <w:marLeft w:val="0"/>
      <w:marRight w:val="0"/>
      <w:marTop w:val="0"/>
      <w:marBottom w:val="0"/>
      <w:divBdr>
        <w:top w:val="none" w:sz="0" w:space="0" w:color="auto"/>
        <w:left w:val="none" w:sz="0" w:space="0" w:color="auto"/>
        <w:bottom w:val="none" w:sz="0" w:space="0" w:color="auto"/>
        <w:right w:val="none" w:sz="0" w:space="0" w:color="auto"/>
      </w:divBdr>
    </w:div>
    <w:div w:id="557278626">
      <w:bodyDiv w:val="1"/>
      <w:marLeft w:val="0"/>
      <w:marRight w:val="0"/>
      <w:marTop w:val="0"/>
      <w:marBottom w:val="0"/>
      <w:divBdr>
        <w:top w:val="none" w:sz="0" w:space="0" w:color="auto"/>
        <w:left w:val="none" w:sz="0" w:space="0" w:color="auto"/>
        <w:bottom w:val="none" w:sz="0" w:space="0" w:color="auto"/>
        <w:right w:val="none" w:sz="0" w:space="0" w:color="auto"/>
      </w:divBdr>
    </w:div>
    <w:div w:id="566457803">
      <w:bodyDiv w:val="1"/>
      <w:marLeft w:val="0"/>
      <w:marRight w:val="0"/>
      <w:marTop w:val="0"/>
      <w:marBottom w:val="0"/>
      <w:divBdr>
        <w:top w:val="none" w:sz="0" w:space="0" w:color="auto"/>
        <w:left w:val="none" w:sz="0" w:space="0" w:color="auto"/>
        <w:bottom w:val="none" w:sz="0" w:space="0" w:color="auto"/>
        <w:right w:val="none" w:sz="0" w:space="0" w:color="auto"/>
      </w:divBdr>
    </w:div>
    <w:div w:id="729157735">
      <w:bodyDiv w:val="1"/>
      <w:marLeft w:val="0"/>
      <w:marRight w:val="0"/>
      <w:marTop w:val="0"/>
      <w:marBottom w:val="0"/>
      <w:divBdr>
        <w:top w:val="none" w:sz="0" w:space="0" w:color="auto"/>
        <w:left w:val="none" w:sz="0" w:space="0" w:color="auto"/>
        <w:bottom w:val="none" w:sz="0" w:space="0" w:color="auto"/>
        <w:right w:val="none" w:sz="0" w:space="0" w:color="auto"/>
      </w:divBdr>
    </w:div>
    <w:div w:id="755785260">
      <w:bodyDiv w:val="1"/>
      <w:marLeft w:val="0"/>
      <w:marRight w:val="0"/>
      <w:marTop w:val="0"/>
      <w:marBottom w:val="0"/>
      <w:divBdr>
        <w:top w:val="none" w:sz="0" w:space="0" w:color="auto"/>
        <w:left w:val="none" w:sz="0" w:space="0" w:color="auto"/>
        <w:bottom w:val="none" w:sz="0" w:space="0" w:color="auto"/>
        <w:right w:val="none" w:sz="0" w:space="0" w:color="auto"/>
      </w:divBdr>
    </w:div>
    <w:div w:id="791898525">
      <w:bodyDiv w:val="1"/>
      <w:marLeft w:val="0"/>
      <w:marRight w:val="0"/>
      <w:marTop w:val="0"/>
      <w:marBottom w:val="0"/>
      <w:divBdr>
        <w:top w:val="none" w:sz="0" w:space="0" w:color="auto"/>
        <w:left w:val="none" w:sz="0" w:space="0" w:color="auto"/>
        <w:bottom w:val="none" w:sz="0" w:space="0" w:color="auto"/>
        <w:right w:val="none" w:sz="0" w:space="0" w:color="auto"/>
      </w:divBdr>
    </w:div>
    <w:div w:id="833035061">
      <w:bodyDiv w:val="1"/>
      <w:marLeft w:val="0"/>
      <w:marRight w:val="0"/>
      <w:marTop w:val="0"/>
      <w:marBottom w:val="0"/>
      <w:divBdr>
        <w:top w:val="none" w:sz="0" w:space="0" w:color="auto"/>
        <w:left w:val="none" w:sz="0" w:space="0" w:color="auto"/>
        <w:bottom w:val="none" w:sz="0" w:space="0" w:color="auto"/>
        <w:right w:val="none" w:sz="0" w:space="0" w:color="auto"/>
      </w:divBdr>
    </w:div>
    <w:div w:id="929653624">
      <w:bodyDiv w:val="1"/>
      <w:marLeft w:val="0"/>
      <w:marRight w:val="0"/>
      <w:marTop w:val="0"/>
      <w:marBottom w:val="0"/>
      <w:divBdr>
        <w:top w:val="none" w:sz="0" w:space="0" w:color="auto"/>
        <w:left w:val="none" w:sz="0" w:space="0" w:color="auto"/>
        <w:bottom w:val="none" w:sz="0" w:space="0" w:color="auto"/>
        <w:right w:val="none" w:sz="0" w:space="0" w:color="auto"/>
      </w:divBdr>
    </w:div>
    <w:div w:id="1011495726">
      <w:bodyDiv w:val="1"/>
      <w:marLeft w:val="0"/>
      <w:marRight w:val="0"/>
      <w:marTop w:val="0"/>
      <w:marBottom w:val="0"/>
      <w:divBdr>
        <w:top w:val="none" w:sz="0" w:space="0" w:color="auto"/>
        <w:left w:val="none" w:sz="0" w:space="0" w:color="auto"/>
        <w:bottom w:val="none" w:sz="0" w:space="0" w:color="auto"/>
        <w:right w:val="none" w:sz="0" w:space="0" w:color="auto"/>
      </w:divBdr>
    </w:div>
    <w:div w:id="1112676361">
      <w:bodyDiv w:val="1"/>
      <w:marLeft w:val="0"/>
      <w:marRight w:val="0"/>
      <w:marTop w:val="0"/>
      <w:marBottom w:val="0"/>
      <w:divBdr>
        <w:top w:val="none" w:sz="0" w:space="0" w:color="auto"/>
        <w:left w:val="none" w:sz="0" w:space="0" w:color="auto"/>
        <w:bottom w:val="none" w:sz="0" w:space="0" w:color="auto"/>
        <w:right w:val="none" w:sz="0" w:space="0" w:color="auto"/>
      </w:divBdr>
    </w:div>
    <w:div w:id="1195998642">
      <w:bodyDiv w:val="1"/>
      <w:marLeft w:val="0"/>
      <w:marRight w:val="0"/>
      <w:marTop w:val="0"/>
      <w:marBottom w:val="0"/>
      <w:divBdr>
        <w:top w:val="none" w:sz="0" w:space="0" w:color="auto"/>
        <w:left w:val="none" w:sz="0" w:space="0" w:color="auto"/>
        <w:bottom w:val="none" w:sz="0" w:space="0" w:color="auto"/>
        <w:right w:val="none" w:sz="0" w:space="0" w:color="auto"/>
      </w:divBdr>
    </w:div>
    <w:div w:id="1339769802">
      <w:bodyDiv w:val="1"/>
      <w:marLeft w:val="0"/>
      <w:marRight w:val="0"/>
      <w:marTop w:val="0"/>
      <w:marBottom w:val="0"/>
      <w:divBdr>
        <w:top w:val="none" w:sz="0" w:space="0" w:color="auto"/>
        <w:left w:val="none" w:sz="0" w:space="0" w:color="auto"/>
        <w:bottom w:val="none" w:sz="0" w:space="0" w:color="auto"/>
        <w:right w:val="none" w:sz="0" w:space="0" w:color="auto"/>
      </w:divBdr>
    </w:div>
    <w:div w:id="1439177354">
      <w:bodyDiv w:val="1"/>
      <w:marLeft w:val="0"/>
      <w:marRight w:val="0"/>
      <w:marTop w:val="0"/>
      <w:marBottom w:val="0"/>
      <w:divBdr>
        <w:top w:val="none" w:sz="0" w:space="0" w:color="auto"/>
        <w:left w:val="none" w:sz="0" w:space="0" w:color="auto"/>
        <w:bottom w:val="none" w:sz="0" w:space="0" w:color="auto"/>
        <w:right w:val="none" w:sz="0" w:space="0" w:color="auto"/>
      </w:divBdr>
    </w:div>
    <w:div w:id="1502427449">
      <w:bodyDiv w:val="1"/>
      <w:marLeft w:val="0"/>
      <w:marRight w:val="0"/>
      <w:marTop w:val="0"/>
      <w:marBottom w:val="0"/>
      <w:divBdr>
        <w:top w:val="none" w:sz="0" w:space="0" w:color="auto"/>
        <w:left w:val="none" w:sz="0" w:space="0" w:color="auto"/>
        <w:bottom w:val="none" w:sz="0" w:space="0" w:color="auto"/>
        <w:right w:val="none" w:sz="0" w:space="0" w:color="auto"/>
      </w:divBdr>
    </w:div>
    <w:div w:id="1604150386">
      <w:bodyDiv w:val="1"/>
      <w:marLeft w:val="0"/>
      <w:marRight w:val="0"/>
      <w:marTop w:val="0"/>
      <w:marBottom w:val="0"/>
      <w:divBdr>
        <w:top w:val="none" w:sz="0" w:space="0" w:color="auto"/>
        <w:left w:val="none" w:sz="0" w:space="0" w:color="auto"/>
        <w:bottom w:val="none" w:sz="0" w:space="0" w:color="auto"/>
        <w:right w:val="none" w:sz="0" w:space="0" w:color="auto"/>
      </w:divBdr>
    </w:div>
    <w:div w:id="1690133422">
      <w:bodyDiv w:val="1"/>
      <w:marLeft w:val="0"/>
      <w:marRight w:val="0"/>
      <w:marTop w:val="0"/>
      <w:marBottom w:val="0"/>
      <w:divBdr>
        <w:top w:val="none" w:sz="0" w:space="0" w:color="auto"/>
        <w:left w:val="none" w:sz="0" w:space="0" w:color="auto"/>
        <w:bottom w:val="none" w:sz="0" w:space="0" w:color="auto"/>
        <w:right w:val="none" w:sz="0" w:space="0" w:color="auto"/>
      </w:divBdr>
    </w:div>
    <w:div w:id="1743018810">
      <w:bodyDiv w:val="1"/>
      <w:marLeft w:val="0"/>
      <w:marRight w:val="0"/>
      <w:marTop w:val="0"/>
      <w:marBottom w:val="0"/>
      <w:divBdr>
        <w:top w:val="none" w:sz="0" w:space="0" w:color="auto"/>
        <w:left w:val="none" w:sz="0" w:space="0" w:color="auto"/>
        <w:bottom w:val="none" w:sz="0" w:space="0" w:color="auto"/>
        <w:right w:val="none" w:sz="0" w:space="0" w:color="auto"/>
      </w:divBdr>
      <w:divsChild>
        <w:div w:id="782575021">
          <w:marLeft w:val="0"/>
          <w:marRight w:val="0"/>
          <w:marTop w:val="0"/>
          <w:marBottom w:val="0"/>
          <w:divBdr>
            <w:top w:val="none" w:sz="0" w:space="0" w:color="auto"/>
            <w:left w:val="none" w:sz="0" w:space="0" w:color="auto"/>
            <w:bottom w:val="none" w:sz="0" w:space="0" w:color="auto"/>
            <w:right w:val="none" w:sz="0" w:space="0" w:color="auto"/>
          </w:divBdr>
          <w:divsChild>
            <w:div w:id="1265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5986">
      <w:bodyDiv w:val="1"/>
      <w:marLeft w:val="0"/>
      <w:marRight w:val="0"/>
      <w:marTop w:val="0"/>
      <w:marBottom w:val="0"/>
      <w:divBdr>
        <w:top w:val="none" w:sz="0" w:space="0" w:color="auto"/>
        <w:left w:val="none" w:sz="0" w:space="0" w:color="auto"/>
        <w:bottom w:val="none" w:sz="0" w:space="0" w:color="auto"/>
        <w:right w:val="none" w:sz="0" w:space="0" w:color="auto"/>
      </w:divBdr>
    </w:div>
    <w:div w:id="1936866260">
      <w:bodyDiv w:val="1"/>
      <w:marLeft w:val="0"/>
      <w:marRight w:val="0"/>
      <w:marTop w:val="0"/>
      <w:marBottom w:val="0"/>
      <w:divBdr>
        <w:top w:val="none" w:sz="0" w:space="0" w:color="auto"/>
        <w:left w:val="none" w:sz="0" w:space="0" w:color="auto"/>
        <w:bottom w:val="none" w:sz="0" w:space="0" w:color="auto"/>
        <w:right w:val="none" w:sz="0" w:space="0" w:color="auto"/>
      </w:divBdr>
    </w:div>
    <w:div w:id="2034188784">
      <w:bodyDiv w:val="1"/>
      <w:marLeft w:val="0"/>
      <w:marRight w:val="0"/>
      <w:marTop w:val="0"/>
      <w:marBottom w:val="0"/>
      <w:divBdr>
        <w:top w:val="none" w:sz="0" w:space="0" w:color="auto"/>
        <w:left w:val="none" w:sz="0" w:space="0" w:color="auto"/>
        <w:bottom w:val="none" w:sz="0" w:space="0" w:color="auto"/>
        <w:right w:val="none" w:sz="0" w:space="0" w:color="auto"/>
      </w:divBdr>
    </w:div>
    <w:div w:id="2045013748">
      <w:bodyDiv w:val="1"/>
      <w:marLeft w:val="0"/>
      <w:marRight w:val="0"/>
      <w:marTop w:val="0"/>
      <w:marBottom w:val="0"/>
      <w:divBdr>
        <w:top w:val="none" w:sz="0" w:space="0" w:color="auto"/>
        <w:left w:val="none" w:sz="0" w:space="0" w:color="auto"/>
        <w:bottom w:val="none" w:sz="0" w:space="0" w:color="auto"/>
        <w:right w:val="none" w:sz="0" w:space="0" w:color="auto"/>
      </w:divBdr>
    </w:div>
    <w:div w:id="2078161005">
      <w:bodyDiv w:val="1"/>
      <w:marLeft w:val="0"/>
      <w:marRight w:val="0"/>
      <w:marTop w:val="0"/>
      <w:marBottom w:val="0"/>
      <w:divBdr>
        <w:top w:val="none" w:sz="0" w:space="0" w:color="auto"/>
        <w:left w:val="none" w:sz="0" w:space="0" w:color="auto"/>
        <w:bottom w:val="none" w:sz="0" w:space="0" w:color="auto"/>
        <w:right w:val="none" w:sz="0" w:space="0" w:color="auto"/>
      </w:divBdr>
    </w:div>
    <w:div w:id="2085953169">
      <w:bodyDiv w:val="1"/>
      <w:marLeft w:val="0"/>
      <w:marRight w:val="0"/>
      <w:marTop w:val="0"/>
      <w:marBottom w:val="0"/>
      <w:divBdr>
        <w:top w:val="none" w:sz="0" w:space="0" w:color="auto"/>
        <w:left w:val="none" w:sz="0" w:space="0" w:color="auto"/>
        <w:bottom w:val="none" w:sz="0" w:space="0" w:color="auto"/>
        <w:right w:val="none" w:sz="0" w:space="0" w:color="auto"/>
      </w:divBdr>
    </w:div>
    <w:div w:id="2086340990">
      <w:bodyDiv w:val="1"/>
      <w:marLeft w:val="0"/>
      <w:marRight w:val="0"/>
      <w:marTop w:val="0"/>
      <w:marBottom w:val="0"/>
      <w:divBdr>
        <w:top w:val="none" w:sz="0" w:space="0" w:color="auto"/>
        <w:left w:val="none" w:sz="0" w:space="0" w:color="auto"/>
        <w:bottom w:val="none" w:sz="0" w:space="0" w:color="auto"/>
        <w:right w:val="none" w:sz="0" w:space="0" w:color="auto"/>
      </w:divBdr>
    </w:div>
    <w:div w:id="2094661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vORFisZNlPohJynfvq2Wagk4HA==">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5C534BA-11E0-43B2-9CF7-92A23816A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3069</TotalTime>
  <Pages>70</Pages>
  <Words>20348</Words>
  <Characters>111920</Characters>
  <Application>Microsoft Office Word</Application>
  <DocSecurity>0</DocSecurity>
  <Lines>932</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uE10</dc:creator>
  <cp:lastModifiedBy>user</cp:lastModifiedBy>
  <cp:revision>278</cp:revision>
  <dcterms:created xsi:type="dcterms:W3CDTF">2013-02-11T20:20:00Z</dcterms:created>
  <dcterms:modified xsi:type="dcterms:W3CDTF">2019-12-20T15:34:00Z</dcterms:modified>
</cp:coreProperties>
</file>