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A53A2" w14:textId="77777777" w:rsidR="00B4660E" w:rsidRPr="00512050" w:rsidRDefault="00B4660E">
      <w:pPr>
        <w:pStyle w:val="TDC1"/>
        <w:tabs>
          <w:tab w:val="left" w:pos="480"/>
          <w:tab w:val="right" w:leader="dot" w:pos="9962"/>
        </w:tabs>
        <w:rPr>
          <w:rFonts w:ascii="Tahoma" w:hAnsi="Tahoma" w:cs="Tahoma"/>
          <w:sz w:val="22"/>
          <w:szCs w:val="22"/>
          <w:lang w:val="es-ES_tradnl"/>
        </w:rPr>
      </w:pPr>
    </w:p>
    <w:p w14:paraId="7E6746F0" w14:textId="77777777" w:rsidR="00B4660E" w:rsidRPr="00512050" w:rsidRDefault="00B4660E" w:rsidP="00B4660E">
      <w:pPr>
        <w:tabs>
          <w:tab w:val="left" w:pos="1260"/>
        </w:tabs>
        <w:jc w:val="center"/>
        <w:rPr>
          <w:rFonts w:ascii="Tahoma" w:hAnsi="Tahoma" w:cs="Tahoma"/>
          <w:color w:val="000000"/>
          <w:sz w:val="32"/>
          <w:szCs w:val="22"/>
          <w:lang w:val="es-ES_tradnl"/>
        </w:rPr>
      </w:pPr>
    </w:p>
    <w:p w14:paraId="5B196444" w14:textId="77777777" w:rsidR="0062562E" w:rsidRPr="00512050" w:rsidRDefault="0062562E" w:rsidP="00B4660E">
      <w:pPr>
        <w:tabs>
          <w:tab w:val="left" w:pos="1260"/>
        </w:tabs>
        <w:jc w:val="center"/>
        <w:rPr>
          <w:rFonts w:ascii="Tahoma" w:hAnsi="Tahoma" w:cs="Tahoma"/>
          <w:color w:val="000000"/>
          <w:sz w:val="32"/>
          <w:szCs w:val="22"/>
          <w:lang w:val="es-ES_tradnl"/>
        </w:rPr>
      </w:pPr>
    </w:p>
    <w:p w14:paraId="782860F0" w14:textId="77777777" w:rsidR="0062562E" w:rsidRPr="00512050" w:rsidRDefault="0062562E" w:rsidP="00B4660E">
      <w:pPr>
        <w:tabs>
          <w:tab w:val="left" w:pos="1260"/>
        </w:tabs>
        <w:jc w:val="center"/>
        <w:rPr>
          <w:rFonts w:ascii="Tahoma" w:hAnsi="Tahoma" w:cs="Tahoma"/>
          <w:color w:val="000000"/>
          <w:sz w:val="32"/>
          <w:szCs w:val="22"/>
          <w:lang w:val="es-ES_tradnl"/>
        </w:rPr>
      </w:pPr>
    </w:p>
    <w:p w14:paraId="401BC808" w14:textId="77777777" w:rsidR="00E45381" w:rsidRPr="00512050" w:rsidRDefault="00E45381" w:rsidP="00B4660E">
      <w:pPr>
        <w:tabs>
          <w:tab w:val="left" w:pos="1260"/>
        </w:tabs>
        <w:jc w:val="center"/>
        <w:rPr>
          <w:rFonts w:ascii="Tahoma" w:hAnsi="Tahoma" w:cs="Tahoma"/>
          <w:color w:val="000000"/>
          <w:sz w:val="32"/>
          <w:szCs w:val="22"/>
          <w:lang w:val="es-ES_tradnl"/>
        </w:rPr>
      </w:pPr>
    </w:p>
    <w:p w14:paraId="04D5A3AA" w14:textId="77777777" w:rsidR="00E45381" w:rsidRPr="00512050" w:rsidRDefault="00E45381" w:rsidP="00E45381">
      <w:pPr>
        <w:tabs>
          <w:tab w:val="left" w:pos="1260"/>
        </w:tabs>
        <w:jc w:val="center"/>
        <w:rPr>
          <w:rFonts w:ascii="Tahoma" w:eastAsia="Tahoma" w:hAnsi="Tahoma" w:cs="Tahoma"/>
          <w:color w:val="000000"/>
          <w:sz w:val="32"/>
          <w:szCs w:val="32"/>
          <w:lang w:val="es-ES_tradnl"/>
        </w:rPr>
      </w:pPr>
      <w:r w:rsidRPr="00512050">
        <w:rPr>
          <w:rFonts w:ascii="Tahoma" w:eastAsia="Tahoma" w:hAnsi="Tahoma" w:cs="Tahoma"/>
          <w:color w:val="000000"/>
          <w:sz w:val="32"/>
          <w:szCs w:val="32"/>
          <w:lang w:val="es-ES_tradnl"/>
        </w:rPr>
        <w:t>MEMORIA TÉCNICA</w:t>
      </w:r>
    </w:p>
    <w:p w14:paraId="12F4728C" w14:textId="77777777" w:rsidR="00E45381" w:rsidRPr="00512050" w:rsidRDefault="00E45381" w:rsidP="00E45381">
      <w:pPr>
        <w:tabs>
          <w:tab w:val="left" w:pos="1260"/>
        </w:tabs>
        <w:jc w:val="center"/>
        <w:rPr>
          <w:rFonts w:ascii="Tahoma" w:eastAsia="Tahoma" w:hAnsi="Tahoma" w:cs="Tahoma"/>
          <w:color w:val="000000"/>
          <w:sz w:val="32"/>
          <w:szCs w:val="32"/>
          <w:lang w:val="es-ES_tradnl"/>
        </w:rPr>
      </w:pPr>
      <w:r w:rsidRPr="00512050">
        <w:rPr>
          <w:rFonts w:ascii="Tahoma" w:eastAsia="Tahoma" w:hAnsi="Tahoma" w:cs="Tahoma"/>
          <w:color w:val="000000"/>
          <w:sz w:val="32"/>
          <w:szCs w:val="32"/>
          <w:lang w:val="es-ES_tradnl"/>
        </w:rPr>
        <w:t xml:space="preserve">ACTUALIZACIÓN PLAN TERRITORIAL DE EDUCACIÓN AMBIENTAL -PTEA </w:t>
      </w:r>
    </w:p>
    <w:p w14:paraId="46DB2AC4" w14:textId="77777777" w:rsidR="00E45381" w:rsidRPr="00512050" w:rsidRDefault="00E45381" w:rsidP="00E45381">
      <w:pPr>
        <w:tabs>
          <w:tab w:val="left" w:pos="1260"/>
        </w:tabs>
        <w:jc w:val="center"/>
        <w:rPr>
          <w:rFonts w:ascii="Tahoma" w:eastAsia="Tahoma" w:hAnsi="Tahoma" w:cs="Tahoma"/>
          <w:color w:val="000000"/>
          <w:sz w:val="32"/>
          <w:szCs w:val="32"/>
          <w:lang w:val="es-ES_tradnl"/>
        </w:rPr>
      </w:pPr>
      <w:r w:rsidRPr="00512050">
        <w:rPr>
          <w:rFonts w:ascii="Tahoma" w:eastAsia="Tahoma" w:hAnsi="Tahoma" w:cs="Tahoma"/>
          <w:color w:val="000000"/>
          <w:sz w:val="32"/>
          <w:szCs w:val="32"/>
          <w:lang w:val="es-ES_tradnl"/>
        </w:rPr>
        <w:t>20</w:t>
      </w:r>
      <w:r w:rsidR="009E7F67" w:rsidRPr="00512050">
        <w:rPr>
          <w:rFonts w:ascii="Tahoma" w:eastAsia="Tahoma" w:hAnsi="Tahoma" w:cs="Tahoma"/>
          <w:color w:val="000000"/>
          <w:sz w:val="32"/>
          <w:szCs w:val="32"/>
          <w:lang w:val="es-ES_tradnl"/>
        </w:rPr>
        <w:t>20</w:t>
      </w:r>
      <w:r w:rsidRPr="00512050">
        <w:rPr>
          <w:rFonts w:ascii="Tahoma" w:eastAsia="Tahoma" w:hAnsi="Tahoma" w:cs="Tahoma"/>
          <w:color w:val="000000"/>
          <w:sz w:val="32"/>
          <w:szCs w:val="32"/>
          <w:lang w:val="es-ES_tradnl"/>
        </w:rPr>
        <w:t>-2023</w:t>
      </w:r>
    </w:p>
    <w:p w14:paraId="61048D19" w14:textId="77777777" w:rsidR="00E45381" w:rsidRPr="00512050" w:rsidRDefault="00E45381" w:rsidP="00E45381">
      <w:pPr>
        <w:tabs>
          <w:tab w:val="left" w:pos="1260"/>
        </w:tabs>
        <w:jc w:val="center"/>
        <w:rPr>
          <w:rFonts w:ascii="Tahoma" w:eastAsia="Tahoma" w:hAnsi="Tahoma" w:cs="Tahoma"/>
          <w:color w:val="000000"/>
          <w:lang w:val="es-ES_tradnl"/>
        </w:rPr>
      </w:pPr>
    </w:p>
    <w:p w14:paraId="06A5E781" w14:textId="77777777" w:rsidR="00E45381" w:rsidRPr="00512050" w:rsidRDefault="00E45381" w:rsidP="00E45381">
      <w:pPr>
        <w:tabs>
          <w:tab w:val="left" w:pos="1260"/>
        </w:tabs>
        <w:jc w:val="center"/>
        <w:rPr>
          <w:rFonts w:ascii="Tahoma" w:eastAsia="Tahoma" w:hAnsi="Tahoma" w:cs="Tahoma"/>
          <w:color w:val="000000"/>
          <w:lang w:val="es-ES_tradnl"/>
        </w:rPr>
      </w:pPr>
    </w:p>
    <w:p w14:paraId="25AEF72A" w14:textId="77777777" w:rsidR="00E45381" w:rsidRPr="00512050" w:rsidRDefault="00E45381" w:rsidP="00E45381">
      <w:pPr>
        <w:tabs>
          <w:tab w:val="left" w:pos="1260"/>
        </w:tabs>
        <w:jc w:val="center"/>
        <w:rPr>
          <w:rFonts w:ascii="Tahoma" w:eastAsia="Tahoma" w:hAnsi="Tahoma" w:cs="Tahoma"/>
          <w:color w:val="000000"/>
          <w:lang w:val="es-ES_tradnl"/>
        </w:rPr>
      </w:pPr>
    </w:p>
    <w:p w14:paraId="444CBBAF" w14:textId="77777777" w:rsidR="00E45381" w:rsidRPr="00512050" w:rsidRDefault="00E45381" w:rsidP="00E45381">
      <w:pPr>
        <w:tabs>
          <w:tab w:val="left" w:pos="1260"/>
        </w:tabs>
        <w:jc w:val="center"/>
        <w:rPr>
          <w:rFonts w:ascii="Tahoma" w:eastAsia="Tahoma" w:hAnsi="Tahoma" w:cs="Tahoma"/>
          <w:color w:val="000000"/>
          <w:lang w:val="es-ES_tradnl"/>
        </w:rPr>
      </w:pPr>
    </w:p>
    <w:p w14:paraId="4EC8EF9B" w14:textId="77777777" w:rsidR="00E45381" w:rsidRPr="00512050" w:rsidRDefault="00E45381" w:rsidP="00E45381">
      <w:pPr>
        <w:tabs>
          <w:tab w:val="left" w:pos="1260"/>
        </w:tabs>
        <w:jc w:val="center"/>
        <w:rPr>
          <w:rFonts w:ascii="Tahoma" w:eastAsia="Tahoma" w:hAnsi="Tahoma" w:cs="Tahoma"/>
          <w:color w:val="000000"/>
          <w:lang w:val="es-ES_tradnl"/>
        </w:rPr>
      </w:pPr>
    </w:p>
    <w:p w14:paraId="0D9CEEA5" w14:textId="77777777" w:rsidR="00E45381" w:rsidRPr="00512050" w:rsidRDefault="00E45381" w:rsidP="00E45381">
      <w:pPr>
        <w:tabs>
          <w:tab w:val="left" w:pos="1260"/>
        </w:tabs>
        <w:jc w:val="center"/>
        <w:rPr>
          <w:rFonts w:ascii="Tahoma" w:eastAsia="Tahoma" w:hAnsi="Tahoma" w:cs="Tahoma"/>
          <w:color w:val="000000"/>
          <w:lang w:val="es-ES_tradnl"/>
        </w:rPr>
      </w:pPr>
    </w:p>
    <w:p w14:paraId="587BE18B" w14:textId="77777777" w:rsidR="00E45381" w:rsidRPr="00512050" w:rsidRDefault="00E45381" w:rsidP="00E45381">
      <w:pPr>
        <w:tabs>
          <w:tab w:val="left" w:pos="1260"/>
        </w:tabs>
        <w:rPr>
          <w:rFonts w:ascii="Tahoma" w:eastAsia="Tahoma" w:hAnsi="Tahoma" w:cs="Tahoma"/>
          <w:color w:val="000000"/>
          <w:lang w:val="es-ES_tradnl"/>
        </w:rPr>
      </w:pPr>
    </w:p>
    <w:p w14:paraId="238874C7" w14:textId="77777777" w:rsidR="00E45381" w:rsidRPr="00512050" w:rsidRDefault="00E45381" w:rsidP="00E45381">
      <w:pPr>
        <w:tabs>
          <w:tab w:val="left" w:pos="1260"/>
        </w:tabs>
        <w:rPr>
          <w:rFonts w:ascii="Tahoma" w:eastAsia="Tahoma" w:hAnsi="Tahoma" w:cs="Tahoma"/>
          <w:color w:val="000000"/>
          <w:lang w:val="es-ES_tradnl"/>
        </w:rPr>
      </w:pPr>
    </w:p>
    <w:p w14:paraId="44F4C39E" w14:textId="77777777" w:rsidR="00E45381" w:rsidRPr="00512050" w:rsidRDefault="00E45381" w:rsidP="00E45381">
      <w:pPr>
        <w:tabs>
          <w:tab w:val="left" w:pos="1260"/>
        </w:tabs>
        <w:rPr>
          <w:rFonts w:ascii="Tahoma" w:eastAsia="Tahoma" w:hAnsi="Tahoma" w:cs="Tahoma"/>
          <w:color w:val="000000"/>
          <w:lang w:val="es-ES_tradnl"/>
        </w:rPr>
      </w:pPr>
    </w:p>
    <w:p w14:paraId="7D016F9E" w14:textId="77777777" w:rsidR="00E45381" w:rsidRPr="00512050" w:rsidRDefault="00E45381" w:rsidP="00E45381">
      <w:pPr>
        <w:tabs>
          <w:tab w:val="left" w:pos="1260"/>
        </w:tabs>
        <w:rPr>
          <w:rFonts w:ascii="Tahoma" w:eastAsia="Tahoma" w:hAnsi="Tahoma" w:cs="Tahoma"/>
          <w:color w:val="000000"/>
          <w:lang w:val="es-ES_tradnl"/>
        </w:rPr>
      </w:pPr>
    </w:p>
    <w:p w14:paraId="3B23FDD4" w14:textId="77777777" w:rsidR="00E45381" w:rsidRPr="00512050" w:rsidRDefault="00E45381" w:rsidP="00E45381">
      <w:pPr>
        <w:tabs>
          <w:tab w:val="left" w:pos="1260"/>
        </w:tabs>
        <w:rPr>
          <w:rFonts w:ascii="Tahoma" w:eastAsia="Tahoma" w:hAnsi="Tahoma" w:cs="Tahoma"/>
          <w:color w:val="000000"/>
          <w:lang w:val="es-ES_tradnl"/>
        </w:rPr>
      </w:pPr>
    </w:p>
    <w:p w14:paraId="6ECD8A8D" w14:textId="77777777" w:rsidR="00E45381" w:rsidRPr="00512050" w:rsidRDefault="00E45381" w:rsidP="00E45381">
      <w:pPr>
        <w:tabs>
          <w:tab w:val="left" w:pos="1260"/>
        </w:tabs>
        <w:rPr>
          <w:rFonts w:ascii="Tahoma" w:eastAsia="Tahoma" w:hAnsi="Tahoma" w:cs="Tahoma"/>
          <w:color w:val="000000"/>
          <w:lang w:val="es-ES_tradnl"/>
        </w:rPr>
      </w:pPr>
    </w:p>
    <w:p w14:paraId="5E492993" w14:textId="77777777" w:rsidR="00E45381" w:rsidRPr="00512050" w:rsidRDefault="00E45381" w:rsidP="00E45381">
      <w:pPr>
        <w:tabs>
          <w:tab w:val="left" w:pos="1260"/>
        </w:tabs>
        <w:rPr>
          <w:rFonts w:ascii="Tahoma" w:eastAsia="Tahoma" w:hAnsi="Tahoma" w:cs="Tahoma"/>
          <w:color w:val="000000"/>
          <w:lang w:val="es-ES_tradnl"/>
        </w:rPr>
      </w:pPr>
    </w:p>
    <w:p w14:paraId="37CCCB0A" w14:textId="77777777" w:rsidR="00E45381" w:rsidRPr="00512050" w:rsidRDefault="00E45381" w:rsidP="00E45381">
      <w:pPr>
        <w:tabs>
          <w:tab w:val="left" w:pos="1260"/>
        </w:tabs>
        <w:jc w:val="center"/>
        <w:rPr>
          <w:rFonts w:ascii="Tahoma" w:eastAsia="Tahoma" w:hAnsi="Tahoma" w:cs="Tahoma"/>
          <w:color w:val="000000"/>
          <w:lang w:val="es-ES_tradnl"/>
        </w:rPr>
      </w:pPr>
    </w:p>
    <w:p w14:paraId="469601EB" w14:textId="77777777" w:rsidR="00E45381" w:rsidRPr="00512050" w:rsidRDefault="00E45381" w:rsidP="00E45381">
      <w:pPr>
        <w:tabs>
          <w:tab w:val="left" w:pos="1260"/>
        </w:tabs>
        <w:jc w:val="center"/>
        <w:rPr>
          <w:rFonts w:ascii="Tahoma" w:eastAsia="Tahoma" w:hAnsi="Tahoma" w:cs="Tahoma"/>
          <w:color w:val="000000"/>
          <w:lang w:val="es-ES_tradnl"/>
        </w:rPr>
      </w:pPr>
    </w:p>
    <w:p w14:paraId="03D4728F" w14:textId="77777777" w:rsidR="00E45381" w:rsidRPr="00512050" w:rsidRDefault="00E45381" w:rsidP="00E45381">
      <w:pPr>
        <w:tabs>
          <w:tab w:val="left" w:pos="1260"/>
        </w:tabs>
        <w:jc w:val="center"/>
        <w:rPr>
          <w:rFonts w:ascii="Tahoma" w:eastAsia="Tahoma" w:hAnsi="Tahoma" w:cs="Tahoma"/>
          <w:lang w:val="es-ES_tradnl"/>
        </w:rPr>
      </w:pPr>
      <w:r w:rsidRPr="00512050">
        <w:rPr>
          <w:rFonts w:ascii="Tahoma" w:eastAsia="Tahoma" w:hAnsi="Tahoma" w:cs="Tahoma"/>
          <w:lang w:val="es-ES_tradnl"/>
        </w:rPr>
        <w:t xml:space="preserve">Municipio de </w:t>
      </w:r>
      <w:r w:rsidR="001717EA" w:rsidRPr="00512050">
        <w:rPr>
          <w:rFonts w:ascii="Tahoma" w:eastAsia="Tahoma" w:hAnsi="Tahoma" w:cs="Tahoma"/>
          <w:lang w:val="es-ES_tradnl"/>
        </w:rPr>
        <w:t>San Juan de Rioseco</w:t>
      </w:r>
    </w:p>
    <w:p w14:paraId="083B97CB" w14:textId="77777777" w:rsidR="001717EA" w:rsidRPr="00512050" w:rsidRDefault="001717EA" w:rsidP="00E45381">
      <w:pPr>
        <w:jc w:val="center"/>
        <w:rPr>
          <w:rFonts w:ascii="Tahoma" w:eastAsia="Tahoma" w:hAnsi="Tahoma" w:cs="Tahoma"/>
          <w:color w:val="000000"/>
          <w:lang w:val="es-ES_tradnl"/>
        </w:rPr>
      </w:pPr>
      <w:r w:rsidRPr="00512050">
        <w:rPr>
          <w:rFonts w:ascii="Tahoma" w:eastAsia="Tahoma" w:hAnsi="Tahoma" w:cs="Tahoma"/>
          <w:color w:val="000000"/>
          <w:lang w:val="es-ES_tradnl"/>
        </w:rPr>
        <w:t xml:space="preserve">JOSÉ GREGORIO ESPEJO JIMÉNEZ </w:t>
      </w:r>
    </w:p>
    <w:p w14:paraId="713AF0EE" w14:textId="77777777" w:rsidR="00E45381" w:rsidRPr="00512050" w:rsidRDefault="00E45381" w:rsidP="00E45381">
      <w:pPr>
        <w:jc w:val="center"/>
        <w:rPr>
          <w:rFonts w:ascii="Tahoma" w:eastAsia="Tahoma" w:hAnsi="Tahoma" w:cs="Tahoma"/>
          <w:color w:val="000000"/>
          <w:lang w:val="es-ES_tradnl"/>
        </w:rPr>
      </w:pPr>
      <w:r w:rsidRPr="00512050">
        <w:rPr>
          <w:rFonts w:ascii="Tahoma" w:eastAsia="Tahoma" w:hAnsi="Tahoma" w:cs="Tahoma"/>
          <w:color w:val="000000"/>
          <w:lang w:val="es-ES_tradnl"/>
        </w:rPr>
        <w:t>Alcalde municipal</w:t>
      </w:r>
    </w:p>
    <w:p w14:paraId="7D39BE69" w14:textId="77777777" w:rsidR="00E45381" w:rsidRPr="00512050" w:rsidRDefault="00E45381" w:rsidP="00E45381">
      <w:pPr>
        <w:tabs>
          <w:tab w:val="left" w:pos="1260"/>
        </w:tabs>
        <w:jc w:val="center"/>
        <w:rPr>
          <w:rFonts w:ascii="Tahoma" w:eastAsia="Tahoma" w:hAnsi="Tahoma" w:cs="Tahoma"/>
          <w:color w:val="000000"/>
          <w:lang w:val="es-ES_tradnl"/>
        </w:rPr>
      </w:pPr>
    </w:p>
    <w:p w14:paraId="2B4ACE56" w14:textId="77777777" w:rsidR="00E45381" w:rsidRPr="00512050" w:rsidRDefault="00E45381" w:rsidP="00E45381">
      <w:pPr>
        <w:tabs>
          <w:tab w:val="left" w:pos="1260"/>
        </w:tabs>
        <w:jc w:val="center"/>
        <w:rPr>
          <w:rFonts w:ascii="Tahoma" w:eastAsia="Tahoma" w:hAnsi="Tahoma" w:cs="Tahoma"/>
          <w:color w:val="000000"/>
          <w:lang w:val="es-ES_tradnl"/>
        </w:rPr>
      </w:pPr>
    </w:p>
    <w:p w14:paraId="6FDA8D62" w14:textId="77777777" w:rsidR="00E45381" w:rsidRPr="00512050" w:rsidRDefault="00E45381" w:rsidP="00E45381">
      <w:pPr>
        <w:tabs>
          <w:tab w:val="left" w:pos="1260"/>
        </w:tabs>
        <w:jc w:val="center"/>
        <w:rPr>
          <w:rFonts w:ascii="Tahoma" w:eastAsia="Tahoma" w:hAnsi="Tahoma" w:cs="Tahoma"/>
          <w:color w:val="000000"/>
          <w:lang w:val="es-ES_tradnl"/>
        </w:rPr>
      </w:pPr>
    </w:p>
    <w:p w14:paraId="2E6EE822" w14:textId="77777777" w:rsidR="00E45381" w:rsidRPr="00512050" w:rsidRDefault="00E45381" w:rsidP="00E45381">
      <w:pPr>
        <w:tabs>
          <w:tab w:val="left" w:pos="1260"/>
        </w:tabs>
        <w:rPr>
          <w:rFonts w:ascii="Tahoma" w:eastAsia="Tahoma" w:hAnsi="Tahoma" w:cs="Tahoma"/>
          <w:color w:val="000000"/>
          <w:lang w:val="es-ES_tradnl"/>
        </w:rPr>
      </w:pPr>
    </w:p>
    <w:p w14:paraId="6FCC19D2" w14:textId="77777777" w:rsidR="00E45381" w:rsidRPr="00512050" w:rsidRDefault="00E45381" w:rsidP="00E45381">
      <w:pPr>
        <w:tabs>
          <w:tab w:val="left" w:pos="1260"/>
        </w:tabs>
        <w:rPr>
          <w:rFonts w:ascii="Tahoma" w:eastAsia="Tahoma" w:hAnsi="Tahoma" w:cs="Tahoma"/>
          <w:color w:val="000000"/>
          <w:lang w:val="es-ES_tradnl"/>
        </w:rPr>
      </w:pPr>
    </w:p>
    <w:p w14:paraId="04077358" w14:textId="77777777" w:rsidR="00E45381" w:rsidRPr="00512050" w:rsidRDefault="00E45381" w:rsidP="00E45381">
      <w:pPr>
        <w:tabs>
          <w:tab w:val="left" w:pos="1260"/>
        </w:tabs>
        <w:rPr>
          <w:rFonts w:ascii="Tahoma" w:eastAsia="Tahoma" w:hAnsi="Tahoma" w:cs="Tahoma"/>
          <w:color w:val="000000"/>
          <w:lang w:val="es-ES_tradnl"/>
        </w:rPr>
      </w:pPr>
    </w:p>
    <w:p w14:paraId="2CE0B9BB" w14:textId="77777777" w:rsidR="00E45381" w:rsidRPr="00512050" w:rsidRDefault="00E45381" w:rsidP="00E45381">
      <w:pPr>
        <w:tabs>
          <w:tab w:val="left" w:pos="1260"/>
        </w:tabs>
        <w:rPr>
          <w:rFonts w:ascii="Tahoma" w:eastAsia="Tahoma" w:hAnsi="Tahoma" w:cs="Tahoma"/>
          <w:color w:val="000000"/>
          <w:lang w:val="es-ES_tradnl"/>
        </w:rPr>
      </w:pPr>
    </w:p>
    <w:p w14:paraId="44420EB4" w14:textId="77777777" w:rsidR="00E45381" w:rsidRPr="00512050" w:rsidRDefault="00E45381" w:rsidP="00E45381">
      <w:pPr>
        <w:tabs>
          <w:tab w:val="left" w:pos="1260"/>
        </w:tabs>
        <w:rPr>
          <w:rFonts w:ascii="Tahoma" w:eastAsia="Tahoma" w:hAnsi="Tahoma" w:cs="Tahoma"/>
          <w:color w:val="000000"/>
          <w:lang w:val="es-ES_tradnl"/>
        </w:rPr>
      </w:pPr>
    </w:p>
    <w:p w14:paraId="353AEC14" w14:textId="77777777" w:rsidR="00E45381" w:rsidRPr="00512050" w:rsidRDefault="00E45381" w:rsidP="00E45381">
      <w:pPr>
        <w:tabs>
          <w:tab w:val="left" w:pos="1260"/>
        </w:tabs>
        <w:rPr>
          <w:rFonts w:ascii="Tahoma" w:eastAsia="Tahoma" w:hAnsi="Tahoma" w:cs="Tahoma"/>
          <w:color w:val="000000"/>
          <w:lang w:val="es-ES_tradnl"/>
        </w:rPr>
      </w:pPr>
    </w:p>
    <w:p w14:paraId="307F8931" w14:textId="77777777" w:rsidR="003A1C9A" w:rsidRPr="00512050" w:rsidRDefault="003A1C9A" w:rsidP="00E45381">
      <w:pPr>
        <w:tabs>
          <w:tab w:val="left" w:pos="1260"/>
        </w:tabs>
        <w:rPr>
          <w:rFonts w:ascii="Tahoma" w:eastAsia="Tahoma" w:hAnsi="Tahoma" w:cs="Tahoma"/>
          <w:color w:val="000000"/>
          <w:lang w:val="es-ES_tradnl"/>
        </w:rPr>
      </w:pPr>
    </w:p>
    <w:p w14:paraId="27BEF30C" w14:textId="77777777" w:rsidR="003A1C9A" w:rsidRPr="00512050" w:rsidRDefault="003A1C9A" w:rsidP="00E45381">
      <w:pPr>
        <w:tabs>
          <w:tab w:val="left" w:pos="1260"/>
        </w:tabs>
        <w:rPr>
          <w:rFonts w:ascii="Tahoma" w:eastAsia="Tahoma" w:hAnsi="Tahoma" w:cs="Tahoma"/>
          <w:color w:val="000000"/>
          <w:lang w:val="es-ES_tradnl"/>
        </w:rPr>
      </w:pPr>
    </w:p>
    <w:p w14:paraId="637EC975" w14:textId="77777777" w:rsidR="003A1C9A" w:rsidRPr="00512050" w:rsidRDefault="003A1C9A" w:rsidP="00E45381">
      <w:pPr>
        <w:tabs>
          <w:tab w:val="left" w:pos="1260"/>
        </w:tabs>
        <w:rPr>
          <w:rFonts w:ascii="Tahoma" w:eastAsia="Tahoma" w:hAnsi="Tahoma" w:cs="Tahoma"/>
          <w:color w:val="000000"/>
          <w:lang w:val="es-ES_tradnl"/>
        </w:rPr>
      </w:pPr>
    </w:p>
    <w:p w14:paraId="12036CE4" w14:textId="77777777" w:rsidR="00E45381" w:rsidRPr="00512050" w:rsidRDefault="00E45381" w:rsidP="00E45381">
      <w:pPr>
        <w:tabs>
          <w:tab w:val="left" w:pos="1260"/>
        </w:tabs>
        <w:rPr>
          <w:rFonts w:ascii="Tahoma" w:eastAsia="Tahoma" w:hAnsi="Tahoma" w:cs="Tahoma"/>
          <w:color w:val="000000"/>
          <w:lang w:val="es-ES_tradnl"/>
        </w:rPr>
      </w:pPr>
    </w:p>
    <w:p w14:paraId="28752312" w14:textId="77777777" w:rsidR="00B4660E" w:rsidRPr="00512050" w:rsidRDefault="001717EA" w:rsidP="00E45381">
      <w:pPr>
        <w:tabs>
          <w:tab w:val="left" w:pos="1260"/>
        </w:tabs>
        <w:jc w:val="center"/>
        <w:rPr>
          <w:rFonts w:ascii="Tahoma" w:eastAsia="Tahoma" w:hAnsi="Tahoma" w:cs="Tahoma"/>
          <w:lang w:val="es-ES_tradnl"/>
        </w:rPr>
      </w:pPr>
      <w:r w:rsidRPr="00512050">
        <w:rPr>
          <w:rFonts w:ascii="Tahoma" w:eastAsia="Tahoma" w:hAnsi="Tahoma" w:cs="Tahoma"/>
          <w:lang w:val="es-ES_tradnl"/>
        </w:rPr>
        <w:t>San Juan de Rioseco</w:t>
      </w:r>
      <w:r w:rsidR="00E45381" w:rsidRPr="00512050">
        <w:rPr>
          <w:rFonts w:ascii="Tahoma" w:eastAsia="Tahoma" w:hAnsi="Tahoma" w:cs="Tahoma"/>
          <w:lang w:val="es-ES_tradnl"/>
        </w:rPr>
        <w:t xml:space="preserve">, Cundinamarca </w:t>
      </w:r>
      <w:r w:rsidR="003A1C9A" w:rsidRPr="00512050">
        <w:rPr>
          <w:rFonts w:ascii="Tahoma" w:eastAsia="Tahoma" w:hAnsi="Tahoma" w:cs="Tahoma"/>
          <w:lang w:val="es-ES_tradnl"/>
        </w:rPr>
        <w:t>–</w:t>
      </w:r>
      <w:r w:rsidR="00E45381" w:rsidRPr="00512050">
        <w:rPr>
          <w:rFonts w:ascii="Tahoma" w:eastAsia="Tahoma" w:hAnsi="Tahoma" w:cs="Tahoma"/>
          <w:lang w:val="es-ES_tradnl"/>
        </w:rPr>
        <w:t xml:space="preserve"> 2019</w:t>
      </w:r>
    </w:p>
    <w:p w14:paraId="30CF44E1" w14:textId="77777777" w:rsidR="003A1C9A" w:rsidRPr="00512050" w:rsidRDefault="003A1C9A">
      <w:pPr>
        <w:rPr>
          <w:rFonts w:ascii="Tahoma" w:eastAsia="Tahoma" w:hAnsi="Tahoma" w:cs="Tahoma"/>
          <w:lang w:val="es-ES_tradnl"/>
        </w:rPr>
      </w:pPr>
      <w:r w:rsidRPr="00512050">
        <w:rPr>
          <w:rFonts w:ascii="Tahoma" w:eastAsia="Tahoma" w:hAnsi="Tahoma" w:cs="Tahoma"/>
          <w:lang w:val="es-ES_tradnl"/>
        </w:rPr>
        <w:br w:type="page"/>
      </w:r>
    </w:p>
    <w:p w14:paraId="1A922F54" w14:textId="77777777" w:rsidR="00BB0F97" w:rsidRPr="00512050" w:rsidRDefault="00BB0F97" w:rsidP="001A6391">
      <w:pPr>
        <w:tabs>
          <w:tab w:val="left" w:pos="1260"/>
        </w:tabs>
        <w:jc w:val="center"/>
        <w:rPr>
          <w:rFonts w:ascii="Tahoma" w:hAnsi="Tahoma" w:cs="Tahoma"/>
          <w:b/>
          <w:color w:val="000000"/>
          <w:szCs w:val="22"/>
          <w:lang w:val="es-ES_tradnl"/>
        </w:rPr>
      </w:pPr>
    </w:p>
    <w:p w14:paraId="752E56D8" w14:textId="77777777" w:rsidR="00C56195" w:rsidRPr="00512050" w:rsidRDefault="001A6391" w:rsidP="001A6391">
      <w:pPr>
        <w:tabs>
          <w:tab w:val="left" w:pos="1260"/>
        </w:tabs>
        <w:jc w:val="center"/>
        <w:rPr>
          <w:rFonts w:ascii="Tahoma" w:hAnsi="Tahoma" w:cs="Tahoma"/>
          <w:b/>
          <w:color w:val="000000"/>
          <w:szCs w:val="22"/>
          <w:lang w:val="es-ES_tradnl"/>
        </w:rPr>
      </w:pPr>
      <w:r w:rsidRPr="00512050">
        <w:rPr>
          <w:rFonts w:ascii="Tahoma" w:hAnsi="Tahoma" w:cs="Tahoma"/>
          <w:b/>
          <w:color w:val="000000"/>
          <w:szCs w:val="22"/>
          <w:lang w:val="es-ES_tradnl"/>
        </w:rPr>
        <w:t>PARTICIPANTES EN LAS MESAS DE TRABAJO</w:t>
      </w:r>
    </w:p>
    <w:p w14:paraId="16D72B46" w14:textId="77777777" w:rsidR="001A6391" w:rsidRPr="00512050" w:rsidRDefault="001A6391" w:rsidP="00B4660E">
      <w:pPr>
        <w:tabs>
          <w:tab w:val="left" w:pos="1260"/>
        </w:tabs>
        <w:rPr>
          <w:rFonts w:ascii="Tahoma" w:hAnsi="Tahoma" w:cs="Tahoma"/>
          <w:color w:val="000000"/>
          <w:sz w:val="22"/>
          <w:szCs w:val="22"/>
          <w:lang w:val="es-ES_tradnl"/>
        </w:rPr>
      </w:pPr>
    </w:p>
    <w:p w14:paraId="5CC4118D" w14:textId="77777777" w:rsidR="001A6391" w:rsidRPr="00512050" w:rsidRDefault="001A6391" w:rsidP="00B4660E">
      <w:pPr>
        <w:tabs>
          <w:tab w:val="left" w:pos="1260"/>
        </w:tabs>
        <w:rPr>
          <w:rFonts w:ascii="Tahoma" w:hAnsi="Tahoma" w:cs="Tahoma"/>
          <w:color w:val="000000"/>
          <w:sz w:val="22"/>
          <w:szCs w:val="22"/>
          <w:lang w:val="es-ES_tradnl"/>
        </w:rPr>
      </w:pPr>
    </w:p>
    <w:tbl>
      <w:tblPr>
        <w:tblW w:w="8938" w:type="dxa"/>
        <w:tblCellMar>
          <w:left w:w="70" w:type="dxa"/>
          <w:right w:w="70" w:type="dxa"/>
        </w:tblCellMar>
        <w:tblLook w:val="04A0" w:firstRow="1" w:lastRow="0" w:firstColumn="1" w:lastColumn="0" w:noHBand="0" w:noVBand="1"/>
      </w:tblPr>
      <w:tblGrid>
        <w:gridCol w:w="622"/>
        <w:gridCol w:w="3517"/>
        <w:gridCol w:w="2645"/>
        <w:gridCol w:w="2154"/>
      </w:tblGrid>
      <w:tr w:rsidR="000E41DF" w:rsidRPr="00512050" w14:paraId="7A3DA8FA" w14:textId="77777777" w:rsidTr="00945056">
        <w:trPr>
          <w:trHeight w:val="527"/>
        </w:trPr>
        <w:tc>
          <w:tcPr>
            <w:tcW w:w="6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FEF10F" w14:textId="77777777" w:rsidR="000E41DF" w:rsidRPr="00512050" w:rsidRDefault="000E41DF">
            <w:pPr>
              <w:jc w:val="center"/>
              <w:rPr>
                <w:rFonts w:ascii="Tahoma" w:hAnsi="Tahoma" w:cs="Tahoma"/>
                <w:b/>
                <w:bCs/>
                <w:color w:val="000000"/>
                <w:sz w:val="20"/>
                <w:szCs w:val="20"/>
                <w:lang w:val="es-ES_tradnl" w:eastAsia="es-CO"/>
              </w:rPr>
            </w:pPr>
            <w:r w:rsidRPr="00512050">
              <w:rPr>
                <w:rFonts w:ascii="Tahoma" w:hAnsi="Tahoma" w:cs="Tahoma"/>
                <w:b/>
                <w:bCs/>
                <w:color w:val="000000"/>
                <w:sz w:val="20"/>
                <w:szCs w:val="20"/>
                <w:lang w:val="es-ES_tradnl"/>
              </w:rPr>
              <w:t>NO</w:t>
            </w:r>
          </w:p>
        </w:tc>
        <w:tc>
          <w:tcPr>
            <w:tcW w:w="3517" w:type="dxa"/>
            <w:tcBorders>
              <w:top w:val="single" w:sz="8" w:space="0" w:color="auto"/>
              <w:left w:val="nil"/>
              <w:bottom w:val="single" w:sz="8" w:space="0" w:color="auto"/>
              <w:right w:val="single" w:sz="8" w:space="0" w:color="auto"/>
            </w:tcBorders>
            <w:shd w:val="clear" w:color="auto" w:fill="auto"/>
            <w:vAlign w:val="center"/>
            <w:hideMark/>
          </w:tcPr>
          <w:p w14:paraId="577299B3" w14:textId="77777777" w:rsidR="000E41DF" w:rsidRPr="00512050" w:rsidRDefault="000E41DF">
            <w:pPr>
              <w:jc w:val="center"/>
              <w:rPr>
                <w:rFonts w:ascii="Tahoma" w:hAnsi="Tahoma" w:cs="Tahoma"/>
                <w:b/>
                <w:bCs/>
                <w:color w:val="000000"/>
                <w:sz w:val="20"/>
                <w:szCs w:val="20"/>
                <w:lang w:val="es-ES_tradnl"/>
              </w:rPr>
            </w:pPr>
            <w:r w:rsidRPr="00512050">
              <w:rPr>
                <w:rFonts w:ascii="Tahoma" w:hAnsi="Tahoma" w:cs="Tahoma"/>
                <w:b/>
                <w:bCs/>
                <w:color w:val="000000"/>
                <w:sz w:val="20"/>
                <w:szCs w:val="20"/>
                <w:lang w:val="es-ES_tradnl"/>
              </w:rPr>
              <w:t>NOMBRE</w:t>
            </w:r>
          </w:p>
        </w:tc>
        <w:tc>
          <w:tcPr>
            <w:tcW w:w="2645" w:type="dxa"/>
            <w:tcBorders>
              <w:top w:val="single" w:sz="8" w:space="0" w:color="auto"/>
              <w:left w:val="nil"/>
              <w:bottom w:val="single" w:sz="8" w:space="0" w:color="auto"/>
              <w:right w:val="single" w:sz="8" w:space="0" w:color="auto"/>
            </w:tcBorders>
            <w:shd w:val="clear" w:color="auto" w:fill="auto"/>
            <w:vAlign w:val="center"/>
            <w:hideMark/>
          </w:tcPr>
          <w:p w14:paraId="627F4C48" w14:textId="77777777" w:rsidR="000E41DF" w:rsidRPr="00512050" w:rsidRDefault="000E41DF">
            <w:pPr>
              <w:jc w:val="center"/>
              <w:rPr>
                <w:rFonts w:ascii="Tahoma" w:hAnsi="Tahoma" w:cs="Tahoma"/>
                <w:b/>
                <w:bCs/>
                <w:color w:val="000000"/>
                <w:sz w:val="20"/>
                <w:szCs w:val="20"/>
                <w:lang w:val="es-ES_tradnl"/>
              </w:rPr>
            </w:pPr>
            <w:r w:rsidRPr="00512050">
              <w:rPr>
                <w:rFonts w:ascii="Tahoma" w:hAnsi="Tahoma" w:cs="Tahoma"/>
                <w:b/>
                <w:bCs/>
                <w:color w:val="000000"/>
                <w:sz w:val="20"/>
                <w:szCs w:val="20"/>
                <w:lang w:val="es-ES_tradnl"/>
              </w:rPr>
              <w:t>INSTITUCIÓN/CARGO</w:t>
            </w:r>
          </w:p>
        </w:tc>
        <w:tc>
          <w:tcPr>
            <w:tcW w:w="2154" w:type="dxa"/>
            <w:tcBorders>
              <w:top w:val="single" w:sz="8" w:space="0" w:color="auto"/>
              <w:left w:val="nil"/>
              <w:bottom w:val="single" w:sz="8" w:space="0" w:color="auto"/>
              <w:right w:val="single" w:sz="8" w:space="0" w:color="auto"/>
            </w:tcBorders>
            <w:shd w:val="clear" w:color="auto" w:fill="auto"/>
            <w:vAlign w:val="center"/>
            <w:hideMark/>
          </w:tcPr>
          <w:p w14:paraId="489E4158" w14:textId="77777777" w:rsidR="000E41DF" w:rsidRPr="00512050" w:rsidRDefault="000E41DF">
            <w:pPr>
              <w:jc w:val="center"/>
              <w:rPr>
                <w:rFonts w:ascii="Tahoma" w:hAnsi="Tahoma" w:cs="Tahoma"/>
                <w:b/>
                <w:bCs/>
                <w:color w:val="000000"/>
                <w:sz w:val="20"/>
                <w:szCs w:val="20"/>
                <w:lang w:val="es-ES_tradnl"/>
              </w:rPr>
            </w:pPr>
            <w:r w:rsidRPr="00512050">
              <w:rPr>
                <w:rFonts w:ascii="Tahoma" w:hAnsi="Tahoma" w:cs="Tahoma"/>
                <w:b/>
                <w:bCs/>
                <w:color w:val="000000"/>
                <w:sz w:val="20"/>
                <w:szCs w:val="20"/>
                <w:lang w:val="es-ES_tradnl"/>
              </w:rPr>
              <w:t>TELÉFONO</w:t>
            </w:r>
          </w:p>
        </w:tc>
      </w:tr>
      <w:tr w:rsidR="000E41DF" w:rsidRPr="00512050" w14:paraId="75834B34"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2A88811F"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1</w:t>
            </w:r>
          </w:p>
        </w:tc>
        <w:tc>
          <w:tcPr>
            <w:tcW w:w="3517" w:type="dxa"/>
            <w:tcBorders>
              <w:top w:val="nil"/>
              <w:left w:val="nil"/>
              <w:bottom w:val="single" w:sz="8" w:space="0" w:color="auto"/>
              <w:right w:val="single" w:sz="8" w:space="0" w:color="auto"/>
            </w:tcBorders>
            <w:shd w:val="clear" w:color="auto" w:fill="auto"/>
            <w:vAlign w:val="center"/>
            <w:hideMark/>
          </w:tcPr>
          <w:p w14:paraId="51CE574E" w14:textId="01730B79"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María Inés Aguilera Santos</w:t>
            </w:r>
          </w:p>
        </w:tc>
        <w:tc>
          <w:tcPr>
            <w:tcW w:w="2645" w:type="dxa"/>
            <w:tcBorders>
              <w:top w:val="nil"/>
              <w:left w:val="nil"/>
              <w:bottom w:val="single" w:sz="8" w:space="0" w:color="auto"/>
              <w:right w:val="single" w:sz="8" w:space="0" w:color="auto"/>
            </w:tcBorders>
            <w:shd w:val="clear" w:color="auto" w:fill="auto"/>
            <w:vAlign w:val="center"/>
            <w:hideMark/>
          </w:tcPr>
          <w:p w14:paraId="73F82B64" w14:textId="4FBD9F5E"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Alcaldía - Oficina Servicios públicos</w:t>
            </w:r>
          </w:p>
        </w:tc>
        <w:tc>
          <w:tcPr>
            <w:tcW w:w="2154" w:type="dxa"/>
            <w:tcBorders>
              <w:top w:val="nil"/>
              <w:left w:val="nil"/>
              <w:bottom w:val="single" w:sz="8" w:space="0" w:color="auto"/>
              <w:right w:val="single" w:sz="8" w:space="0" w:color="auto"/>
            </w:tcBorders>
            <w:shd w:val="clear" w:color="auto" w:fill="auto"/>
            <w:vAlign w:val="center"/>
            <w:hideMark/>
          </w:tcPr>
          <w:p w14:paraId="12A5964A"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3124402364</w:t>
            </w:r>
          </w:p>
        </w:tc>
      </w:tr>
      <w:tr w:rsidR="000E41DF" w:rsidRPr="00512050" w14:paraId="5ABF709F"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48E8FE2E"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2</w:t>
            </w:r>
          </w:p>
        </w:tc>
        <w:tc>
          <w:tcPr>
            <w:tcW w:w="3517" w:type="dxa"/>
            <w:tcBorders>
              <w:top w:val="nil"/>
              <w:left w:val="nil"/>
              <w:bottom w:val="single" w:sz="8" w:space="0" w:color="auto"/>
              <w:right w:val="single" w:sz="8" w:space="0" w:color="auto"/>
            </w:tcBorders>
            <w:shd w:val="clear" w:color="auto" w:fill="auto"/>
            <w:vAlign w:val="center"/>
            <w:hideMark/>
          </w:tcPr>
          <w:p w14:paraId="2D6C00F4" w14:textId="31160A6D"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Elver Hernández Lucuara</w:t>
            </w:r>
          </w:p>
        </w:tc>
        <w:tc>
          <w:tcPr>
            <w:tcW w:w="2645" w:type="dxa"/>
            <w:tcBorders>
              <w:top w:val="nil"/>
              <w:left w:val="nil"/>
              <w:bottom w:val="single" w:sz="8" w:space="0" w:color="auto"/>
              <w:right w:val="single" w:sz="8" w:space="0" w:color="auto"/>
            </w:tcBorders>
            <w:shd w:val="clear" w:color="auto" w:fill="auto"/>
            <w:vAlign w:val="center"/>
            <w:hideMark/>
          </w:tcPr>
          <w:p w14:paraId="236D6D1B" w14:textId="64F9C916"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Alcaldía - Oficina de planeación</w:t>
            </w:r>
          </w:p>
        </w:tc>
        <w:tc>
          <w:tcPr>
            <w:tcW w:w="2154" w:type="dxa"/>
            <w:tcBorders>
              <w:top w:val="nil"/>
              <w:left w:val="nil"/>
              <w:bottom w:val="single" w:sz="8" w:space="0" w:color="auto"/>
              <w:right w:val="single" w:sz="8" w:space="0" w:color="auto"/>
            </w:tcBorders>
            <w:shd w:val="clear" w:color="auto" w:fill="auto"/>
            <w:vAlign w:val="center"/>
            <w:hideMark/>
          </w:tcPr>
          <w:p w14:paraId="37FF5DD4"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3157635945</w:t>
            </w:r>
          </w:p>
        </w:tc>
      </w:tr>
      <w:tr w:rsidR="000E41DF" w:rsidRPr="00512050" w14:paraId="15F75697" w14:textId="77777777" w:rsidTr="00945056">
        <w:trPr>
          <w:trHeight w:val="316"/>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7D505F19"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w:t>
            </w:r>
          </w:p>
        </w:tc>
        <w:tc>
          <w:tcPr>
            <w:tcW w:w="3517" w:type="dxa"/>
            <w:tcBorders>
              <w:top w:val="nil"/>
              <w:left w:val="nil"/>
              <w:bottom w:val="single" w:sz="8" w:space="0" w:color="auto"/>
              <w:right w:val="single" w:sz="8" w:space="0" w:color="auto"/>
            </w:tcBorders>
            <w:shd w:val="clear" w:color="auto" w:fill="auto"/>
            <w:vAlign w:val="center"/>
            <w:hideMark/>
          </w:tcPr>
          <w:p w14:paraId="0F5D2C09" w14:textId="0C1A2D20"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Eduardo Jiménez</w:t>
            </w:r>
          </w:p>
        </w:tc>
        <w:tc>
          <w:tcPr>
            <w:tcW w:w="2645" w:type="dxa"/>
            <w:tcBorders>
              <w:top w:val="nil"/>
              <w:left w:val="nil"/>
              <w:bottom w:val="single" w:sz="8" w:space="0" w:color="auto"/>
              <w:right w:val="single" w:sz="8" w:space="0" w:color="auto"/>
            </w:tcBorders>
            <w:shd w:val="clear" w:color="auto" w:fill="auto"/>
            <w:vAlign w:val="center"/>
            <w:hideMark/>
          </w:tcPr>
          <w:p w14:paraId="046F02C1"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Bomberos</w:t>
            </w:r>
          </w:p>
        </w:tc>
        <w:tc>
          <w:tcPr>
            <w:tcW w:w="2154" w:type="dxa"/>
            <w:tcBorders>
              <w:top w:val="nil"/>
              <w:left w:val="nil"/>
              <w:bottom w:val="single" w:sz="8" w:space="0" w:color="auto"/>
              <w:right w:val="single" w:sz="8" w:space="0" w:color="auto"/>
            </w:tcBorders>
            <w:shd w:val="clear" w:color="auto" w:fill="auto"/>
            <w:vAlign w:val="center"/>
            <w:hideMark/>
          </w:tcPr>
          <w:p w14:paraId="31C96368"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3144166609</w:t>
            </w:r>
          </w:p>
        </w:tc>
      </w:tr>
      <w:tr w:rsidR="000E41DF" w:rsidRPr="00512050" w14:paraId="7C58CC39"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4CC18F1C"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4</w:t>
            </w:r>
          </w:p>
        </w:tc>
        <w:tc>
          <w:tcPr>
            <w:tcW w:w="3517" w:type="dxa"/>
            <w:tcBorders>
              <w:top w:val="nil"/>
              <w:left w:val="nil"/>
              <w:bottom w:val="single" w:sz="8" w:space="0" w:color="auto"/>
              <w:right w:val="single" w:sz="8" w:space="0" w:color="auto"/>
            </w:tcBorders>
            <w:shd w:val="clear" w:color="auto" w:fill="auto"/>
            <w:vAlign w:val="center"/>
            <w:hideMark/>
          </w:tcPr>
          <w:p w14:paraId="389BFE1D" w14:textId="72175794"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Fernando Millán</w:t>
            </w:r>
          </w:p>
        </w:tc>
        <w:tc>
          <w:tcPr>
            <w:tcW w:w="2645" w:type="dxa"/>
            <w:tcBorders>
              <w:top w:val="nil"/>
              <w:left w:val="nil"/>
              <w:bottom w:val="single" w:sz="8" w:space="0" w:color="auto"/>
              <w:right w:val="single" w:sz="8" w:space="0" w:color="auto"/>
            </w:tcBorders>
            <w:shd w:val="clear" w:color="auto" w:fill="auto"/>
            <w:vAlign w:val="center"/>
            <w:hideMark/>
          </w:tcPr>
          <w:p w14:paraId="53706950" w14:textId="7EAA17EF"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Alcaldía - Secretaria de Gobierno</w:t>
            </w:r>
          </w:p>
        </w:tc>
        <w:tc>
          <w:tcPr>
            <w:tcW w:w="2154" w:type="dxa"/>
            <w:tcBorders>
              <w:top w:val="nil"/>
              <w:left w:val="nil"/>
              <w:bottom w:val="single" w:sz="8" w:space="0" w:color="auto"/>
              <w:right w:val="single" w:sz="8" w:space="0" w:color="auto"/>
            </w:tcBorders>
            <w:shd w:val="clear" w:color="auto" w:fill="auto"/>
            <w:vAlign w:val="center"/>
            <w:hideMark/>
          </w:tcPr>
          <w:p w14:paraId="1A85068B"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3162794702</w:t>
            </w:r>
          </w:p>
        </w:tc>
      </w:tr>
      <w:tr w:rsidR="000E41DF" w:rsidRPr="00512050" w14:paraId="7993A1D4" w14:textId="77777777" w:rsidTr="00945056">
        <w:trPr>
          <w:trHeight w:val="316"/>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759F9CB7"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5</w:t>
            </w:r>
          </w:p>
        </w:tc>
        <w:tc>
          <w:tcPr>
            <w:tcW w:w="3517" w:type="dxa"/>
            <w:tcBorders>
              <w:top w:val="nil"/>
              <w:left w:val="nil"/>
              <w:bottom w:val="single" w:sz="8" w:space="0" w:color="auto"/>
              <w:right w:val="single" w:sz="8" w:space="0" w:color="auto"/>
            </w:tcBorders>
            <w:shd w:val="clear" w:color="auto" w:fill="auto"/>
            <w:vAlign w:val="center"/>
            <w:hideMark/>
          </w:tcPr>
          <w:p w14:paraId="074C1BFC"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Diego Garzón Pastrana</w:t>
            </w:r>
          </w:p>
        </w:tc>
        <w:tc>
          <w:tcPr>
            <w:tcW w:w="2645" w:type="dxa"/>
            <w:tcBorders>
              <w:top w:val="nil"/>
              <w:left w:val="nil"/>
              <w:bottom w:val="single" w:sz="8" w:space="0" w:color="auto"/>
              <w:right w:val="single" w:sz="8" w:space="0" w:color="auto"/>
            </w:tcBorders>
            <w:shd w:val="clear" w:color="auto" w:fill="auto"/>
            <w:vAlign w:val="center"/>
            <w:hideMark/>
          </w:tcPr>
          <w:p w14:paraId="0DDA3DA2"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E.S.E Hospital</w:t>
            </w:r>
          </w:p>
        </w:tc>
        <w:tc>
          <w:tcPr>
            <w:tcW w:w="2154" w:type="dxa"/>
            <w:tcBorders>
              <w:top w:val="nil"/>
              <w:left w:val="nil"/>
              <w:bottom w:val="single" w:sz="8" w:space="0" w:color="auto"/>
              <w:right w:val="single" w:sz="8" w:space="0" w:color="auto"/>
            </w:tcBorders>
            <w:shd w:val="clear" w:color="auto" w:fill="auto"/>
            <w:vAlign w:val="center"/>
            <w:hideMark/>
          </w:tcPr>
          <w:p w14:paraId="087B3457"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3194053400</w:t>
            </w:r>
          </w:p>
        </w:tc>
      </w:tr>
      <w:tr w:rsidR="000E41DF" w:rsidRPr="00512050" w14:paraId="7A981E95" w14:textId="77777777" w:rsidTr="00945056">
        <w:trPr>
          <w:trHeight w:val="316"/>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2FB43302"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6</w:t>
            </w:r>
          </w:p>
        </w:tc>
        <w:tc>
          <w:tcPr>
            <w:tcW w:w="3517" w:type="dxa"/>
            <w:tcBorders>
              <w:top w:val="nil"/>
              <w:left w:val="nil"/>
              <w:bottom w:val="single" w:sz="8" w:space="0" w:color="auto"/>
              <w:right w:val="single" w:sz="8" w:space="0" w:color="auto"/>
            </w:tcBorders>
            <w:shd w:val="clear" w:color="auto" w:fill="auto"/>
            <w:vAlign w:val="center"/>
            <w:hideMark/>
          </w:tcPr>
          <w:p w14:paraId="2F15AA45" w14:textId="6ACCB4E9"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Wilson Castro García</w:t>
            </w:r>
          </w:p>
        </w:tc>
        <w:tc>
          <w:tcPr>
            <w:tcW w:w="2645" w:type="dxa"/>
            <w:tcBorders>
              <w:top w:val="nil"/>
              <w:left w:val="nil"/>
              <w:bottom w:val="single" w:sz="8" w:space="0" w:color="auto"/>
              <w:right w:val="single" w:sz="8" w:space="0" w:color="auto"/>
            </w:tcBorders>
            <w:shd w:val="clear" w:color="auto" w:fill="auto"/>
            <w:vAlign w:val="center"/>
            <w:hideMark/>
          </w:tcPr>
          <w:p w14:paraId="6D31EB09"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IE Diego Uribe</w:t>
            </w:r>
          </w:p>
        </w:tc>
        <w:tc>
          <w:tcPr>
            <w:tcW w:w="2154" w:type="dxa"/>
            <w:tcBorders>
              <w:top w:val="nil"/>
              <w:left w:val="nil"/>
              <w:bottom w:val="single" w:sz="8" w:space="0" w:color="auto"/>
              <w:right w:val="single" w:sz="8" w:space="0" w:color="auto"/>
            </w:tcBorders>
            <w:shd w:val="clear" w:color="auto" w:fill="auto"/>
            <w:vAlign w:val="center"/>
            <w:hideMark/>
          </w:tcPr>
          <w:p w14:paraId="2F12AD89"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3173795978</w:t>
            </w:r>
          </w:p>
        </w:tc>
      </w:tr>
      <w:tr w:rsidR="000E41DF" w:rsidRPr="00512050" w14:paraId="53F7087E" w14:textId="77777777" w:rsidTr="00945056">
        <w:trPr>
          <w:trHeight w:val="316"/>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38DA34B6"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7</w:t>
            </w:r>
          </w:p>
        </w:tc>
        <w:tc>
          <w:tcPr>
            <w:tcW w:w="3517" w:type="dxa"/>
            <w:tcBorders>
              <w:top w:val="nil"/>
              <w:left w:val="nil"/>
              <w:bottom w:val="single" w:sz="8" w:space="0" w:color="auto"/>
              <w:right w:val="single" w:sz="8" w:space="0" w:color="auto"/>
            </w:tcBorders>
            <w:shd w:val="clear" w:color="auto" w:fill="auto"/>
            <w:vAlign w:val="center"/>
            <w:hideMark/>
          </w:tcPr>
          <w:p w14:paraId="26250A41"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Wilson Montañez Carrillo</w:t>
            </w:r>
          </w:p>
        </w:tc>
        <w:tc>
          <w:tcPr>
            <w:tcW w:w="2645" w:type="dxa"/>
            <w:tcBorders>
              <w:top w:val="nil"/>
              <w:left w:val="nil"/>
              <w:bottom w:val="single" w:sz="8" w:space="0" w:color="auto"/>
              <w:right w:val="single" w:sz="8" w:space="0" w:color="auto"/>
            </w:tcBorders>
            <w:shd w:val="clear" w:color="auto" w:fill="auto"/>
            <w:vAlign w:val="center"/>
            <w:hideMark/>
          </w:tcPr>
          <w:p w14:paraId="760714CF"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IEDR Santa Teresa</w:t>
            </w:r>
          </w:p>
        </w:tc>
        <w:tc>
          <w:tcPr>
            <w:tcW w:w="2154" w:type="dxa"/>
            <w:tcBorders>
              <w:top w:val="nil"/>
              <w:left w:val="nil"/>
              <w:bottom w:val="single" w:sz="8" w:space="0" w:color="auto"/>
              <w:right w:val="single" w:sz="8" w:space="0" w:color="auto"/>
            </w:tcBorders>
            <w:shd w:val="clear" w:color="auto" w:fill="auto"/>
            <w:vAlign w:val="center"/>
            <w:hideMark/>
          </w:tcPr>
          <w:p w14:paraId="08B6480E"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3123868848</w:t>
            </w:r>
          </w:p>
        </w:tc>
      </w:tr>
      <w:tr w:rsidR="000E41DF" w:rsidRPr="00512050" w14:paraId="78BD632B"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470DA795"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8</w:t>
            </w:r>
          </w:p>
        </w:tc>
        <w:tc>
          <w:tcPr>
            <w:tcW w:w="3517" w:type="dxa"/>
            <w:tcBorders>
              <w:top w:val="nil"/>
              <w:left w:val="nil"/>
              <w:bottom w:val="single" w:sz="8" w:space="0" w:color="auto"/>
              <w:right w:val="single" w:sz="8" w:space="0" w:color="auto"/>
            </w:tcBorders>
            <w:shd w:val="clear" w:color="auto" w:fill="auto"/>
            <w:vAlign w:val="center"/>
            <w:hideMark/>
          </w:tcPr>
          <w:p w14:paraId="71E2E8DA"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 xml:space="preserve">Luz Stella Velandia </w:t>
            </w:r>
          </w:p>
        </w:tc>
        <w:tc>
          <w:tcPr>
            <w:tcW w:w="2645" w:type="dxa"/>
            <w:tcBorders>
              <w:top w:val="nil"/>
              <w:left w:val="nil"/>
              <w:bottom w:val="single" w:sz="8" w:space="0" w:color="auto"/>
              <w:right w:val="single" w:sz="8" w:space="0" w:color="auto"/>
            </w:tcBorders>
            <w:shd w:val="clear" w:color="auto" w:fill="auto"/>
            <w:vAlign w:val="center"/>
            <w:hideMark/>
          </w:tcPr>
          <w:p w14:paraId="290BD85A"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IED san Juan de Rioseco</w:t>
            </w:r>
          </w:p>
        </w:tc>
        <w:tc>
          <w:tcPr>
            <w:tcW w:w="2154" w:type="dxa"/>
            <w:tcBorders>
              <w:top w:val="nil"/>
              <w:left w:val="nil"/>
              <w:bottom w:val="single" w:sz="8" w:space="0" w:color="auto"/>
              <w:right w:val="single" w:sz="8" w:space="0" w:color="auto"/>
            </w:tcBorders>
            <w:shd w:val="clear" w:color="auto" w:fill="auto"/>
            <w:vAlign w:val="center"/>
            <w:hideMark/>
          </w:tcPr>
          <w:p w14:paraId="4677B090"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3143327280</w:t>
            </w:r>
          </w:p>
        </w:tc>
      </w:tr>
      <w:tr w:rsidR="000E41DF" w:rsidRPr="00512050" w14:paraId="1162961F" w14:textId="77777777" w:rsidTr="00945056">
        <w:trPr>
          <w:trHeight w:val="316"/>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1492672E"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9</w:t>
            </w:r>
          </w:p>
        </w:tc>
        <w:tc>
          <w:tcPr>
            <w:tcW w:w="3517" w:type="dxa"/>
            <w:tcBorders>
              <w:top w:val="nil"/>
              <w:left w:val="nil"/>
              <w:bottom w:val="single" w:sz="8" w:space="0" w:color="auto"/>
              <w:right w:val="single" w:sz="8" w:space="0" w:color="auto"/>
            </w:tcBorders>
            <w:shd w:val="clear" w:color="auto" w:fill="auto"/>
            <w:vAlign w:val="center"/>
            <w:hideMark/>
          </w:tcPr>
          <w:p w14:paraId="4F8CFB3E"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 xml:space="preserve">Janet Viviana Guerrero </w:t>
            </w:r>
          </w:p>
        </w:tc>
        <w:tc>
          <w:tcPr>
            <w:tcW w:w="2645" w:type="dxa"/>
            <w:tcBorders>
              <w:top w:val="nil"/>
              <w:left w:val="nil"/>
              <w:bottom w:val="single" w:sz="8" w:space="0" w:color="auto"/>
              <w:right w:val="single" w:sz="8" w:space="0" w:color="auto"/>
            </w:tcBorders>
            <w:shd w:val="clear" w:color="auto" w:fill="auto"/>
            <w:vAlign w:val="center"/>
            <w:hideMark/>
          </w:tcPr>
          <w:p w14:paraId="6E8F67D1" w14:textId="5D8A6833"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IEDR San Nicolás</w:t>
            </w:r>
          </w:p>
        </w:tc>
        <w:tc>
          <w:tcPr>
            <w:tcW w:w="2154" w:type="dxa"/>
            <w:tcBorders>
              <w:top w:val="nil"/>
              <w:left w:val="nil"/>
              <w:bottom w:val="single" w:sz="8" w:space="0" w:color="auto"/>
              <w:right w:val="single" w:sz="8" w:space="0" w:color="auto"/>
            </w:tcBorders>
            <w:shd w:val="clear" w:color="auto" w:fill="auto"/>
            <w:vAlign w:val="center"/>
            <w:hideMark/>
          </w:tcPr>
          <w:p w14:paraId="0E8EA528"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3103156719</w:t>
            </w:r>
          </w:p>
        </w:tc>
      </w:tr>
      <w:tr w:rsidR="000E41DF" w:rsidRPr="00512050" w14:paraId="0E096207" w14:textId="77777777" w:rsidTr="00945056">
        <w:trPr>
          <w:trHeight w:val="316"/>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0E25EBA5"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10</w:t>
            </w:r>
          </w:p>
        </w:tc>
        <w:tc>
          <w:tcPr>
            <w:tcW w:w="3517" w:type="dxa"/>
            <w:tcBorders>
              <w:top w:val="nil"/>
              <w:left w:val="nil"/>
              <w:bottom w:val="single" w:sz="8" w:space="0" w:color="auto"/>
              <w:right w:val="single" w:sz="8" w:space="0" w:color="auto"/>
            </w:tcBorders>
            <w:shd w:val="clear" w:color="auto" w:fill="auto"/>
            <w:vAlign w:val="center"/>
            <w:hideMark/>
          </w:tcPr>
          <w:p w14:paraId="5FCDDE40" w14:textId="06175392"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Pedro Contreras Mejía</w:t>
            </w:r>
          </w:p>
        </w:tc>
        <w:tc>
          <w:tcPr>
            <w:tcW w:w="2645" w:type="dxa"/>
            <w:tcBorders>
              <w:top w:val="nil"/>
              <w:left w:val="nil"/>
              <w:bottom w:val="single" w:sz="8" w:space="0" w:color="auto"/>
              <w:right w:val="single" w:sz="8" w:space="0" w:color="auto"/>
            </w:tcBorders>
            <w:shd w:val="clear" w:color="auto" w:fill="auto"/>
            <w:vAlign w:val="center"/>
            <w:hideMark/>
          </w:tcPr>
          <w:p w14:paraId="77D417C3" w14:textId="360A666E"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Policía Nacional</w:t>
            </w:r>
          </w:p>
        </w:tc>
        <w:tc>
          <w:tcPr>
            <w:tcW w:w="2154" w:type="dxa"/>
            <w:tcBorders>
              <w:top w:val="nil"/>
              <w:left w:val="nil"/>
              <w:bottom w:val="single" w:sz="8" w:space="0" w:color="auto"/>
              <w:right w:val="single" w:sz="8" w:space="0" w:color="auto"/>
            </w:tcBorders>
            <w:shd w:val="clear" w:color="auto" w:fill="auto"/>
            <w:vAlign w:val="center"/>
            <w:hideMark/>
          </w:tcPr>
          <w:p w14:paraId="1EA07DDE"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3204944954</w:t>
            </w:r>
          </w:p>
        </w:tc>
      </w:tr>
      <w:tr w:rsidR="000E41DF" w:rsidRPr="00512050" w14:paraId="47E98282"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190258BF"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11</w:t>
            </w:r>
          </w:p>
        </w:tc>
        <w:tc>
          <w:tcPr>
            <w:tcW w:w="3517" w:type="dxa"/>
            <w:tcBorders>
              <w:top w:val="nil"/>
              <w:left w:val="nil"/>
              <w:bottom w:val="single" w:sz="8" w:space="0" w:color="auto"/>
              <w:right w:val="single" w:sz="8" w:space="0" w:color="auto"/>
            </w:tcBorders>
            <w:shd w:val="clear" w:color="auto" w:fill="auto"/>
            <w:vAlign w:val="center"/>
            <w:hideMark/>
          </w:tcPr>
          <w:p w14:paraId="0A1365B1"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Liliana Carolina Soriano Castro</w:t>
            </w:r>
          </w:p>
        </w:tc>
        <w:tc>
          <w:tcPr>
            <w:tcW w:w="2645" w:type="dxa"/>
            <w:tcBorders>
              <w:top w:val="nil"/>
              <w:left w:val="nil"/>
              <w:bottom w:val="single" w:sz="8" w:space="0" w:color="auto"/>
              <w:right w:val="single" w:sz="8" w:space="0" w:color="auto"/>
            </w:tcBorders>
            <w:shd w:val="clear" w:color="auto" w:fill="auto"/>
            <w:vAlign w:val="center"/>
            <w:hideMark/>
          </w:tcPr>
          <w:p w14:paraId="2530E3A9"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Hogar Infantil Los Maderos</w:t>
            </w:r>
          </w:p>
        </w:tc>
        <w:tc>
          <w:tcPr>
            <w:tcW w:w="2154" w:type="dxa"/>
            <w:tcBorders>
              <w:top w:val="nil"/>
              <w:left w:val="nil"/>
              <w:bottom w:val="single" w:sz="8" w:space="0" w:color="auto"/>
              <w:right w:val="single" w:sz="8" w:space="0" w:color="auto"/>
            </w:tcBorders>
            <w:shd w:val="clear" w:color="auto" w:fill="auto"/>
            <w:vAlign w:val="center"/>
            <w:hideMark/>
          </w:tcPr>
          <w:p w14:paraId="5F9A9240"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3134744402</w:t>
            </w:r>
          </w:p>
        </w:tc>
      </w:tr>
      <w:tr w:rsidR="000E41DF" w:rsidRPr="00512050" w14:paraId="6715AD2F"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64408639"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12</w:t>
            </w:r>
          </w:p>
        </w:tc>
        <w:tc>
          <w:tcPr>
            <w:tcW w:w="3517" w:type="dxa"/>
            <w:tcBorders>
              <w:top w:val="nil"/>
              <w:left w:val="nil"/>
              <w:bottom w:val="single" w:sz="8" w:space="0" w:color="auto"/>
              <w:right w:val="single" w:sz="8" w:space="0" w:color="auto"/>
            </w:tcBorders>
            <w:shd w:val="clear" w:color="auto" w:fill="auto"/>
            <w:vAlign w:val="center"/>
            <w:hideMark/>
          </w:tcPr>
          <w:p w14:paraId="1A6A201C"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Wilmer Mora Falla</w:t>
            </w:r>
          </w:p>
        </w:tc>
        <w:tc>
          <w:tcPr>
            <w:tcW w:w="2645" w:type="dxa"/>
            <w:tcBorders>
              <w:top w:val="nil"/>
              <w:left w:val="nil"/>
              <w:bottom w:val="single" w:sz="8" w:space="0" w:color="auto"/>
              <w:right w:val="single" w:sz="8" w:space="0" w:color="auto"/>
            </w:tcBorders>
            <w:shd w:val="clear" w:color="auto" w:fill="auto"/>
            <w:vAlign w:val="center"/>
            <w:hideMark/>
          </w:tcPr>
          <w:p w14:paraId="745E9F1F" w14:textId="04933BE6"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Alcaldía - Oficina Servicios públicos</w:t>
            </w:r>
          </w:p>
        </w:tc>
        <w:tc>
          <w:tcPr>
            <w:tcW w:w="2154" w:type="dxa"/>
            <w:tcBorders>
              <w:top w:val="nil"/>
              <w:left w:val="nil"/>
              <w:bottom w:val="single" w:sz="8" w:space="0" w:color="auto"/>
              <w:right w:val="single" w:sz="8" w:space="0" w:color="auto"/>
            </w:tcBorders>
            <w:shd w:val="clear" w:color="auto" w:fill="auto"/>
            <w:vAlign w:val="center"/>
            <w:hideMark/>
          </w:tcPr>
          <w:p w14:paraId="6D0B5701"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3143781143</w:t>
            </w:r>
          </w:p>
        </w:tc>
      </w:tr>
      <w:tr w:rsidR="000E41DF" w:rsidRPr="00512050" w14:paraId="423144EE" w14:textId="77777777" w:rsidTr="00945056">
        <w:trPr>
          <w:trHeight w:val="316"/>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45A1CC99"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13</w:t>
            </w:r>
          </w:p>
        </w:tc>
        <w:tc>
          <w:tcPr>
            <w:tcW w:w="3517" w:type="dxa"/>
            <w:tcBorders>
              <w:top w:val="nil"/>
              <w:left w:val="nil"/>
              <w:bottom w:val="single" w:sz="8" w:space="0" w:color="auto"/>
              <w:right w:val="single" w:sz="8" w:space="0" w:color="auto"/>
            </w:tcBorders>
            <w:shd w:val="clear" w:color="auto" w:fill="auto"/>
            <w:vAlign w:val="center"/>
            <w:hideMark/>
          </w:tcPr>
          <w:p w14:paraId="6B32F254" w14:textId="5E5A8D26"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Mario Alberto Álvarez Rincón</w:t>
            </w:r>
          </w:p>
        </w:tc>
        <w:tc>
          <w:tcPr>
            <w:tcW w:w="2645" w:type="dxa"/>
            <w:tcBorders>
              <w:top w:val="nil"/>
              <w:left w:val="nil"/>
              <w:bottom w:val="single" w:sz="8" w:space="0" w:color="auto"/>
              <w:right w:val="single" w:sz="8" w:space="0" w:color="auto"/>
            </w:tcBorders>
            <w:shd w:val="clear" w:color="auto" w:fill="auto"/>
            <w:vAlign w:val="center"/>
            <w:hideMark/>
          </w:tcPr>
          <w:p w14:paraId="1C877E2C"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CAR-DRMC</w:t>
            </w:r>
          </w:p>
        </w:tc>
        <w:tc>
          <w:tcPr>
            <w:tcW w:w="2154" w:type="dxa"/>
            <w:tcBorders>
              <w:top w:val="nil"/>
              <w:left w:val="nil"/>
              <w:bottom w:val="single" w:sz="8" w:space="0" w:color="auto"/>
              <w:right w:val="single" w:sz="8" w:space="0" w:color="auto"/>
            </w:tcBorders>
            <w:shd w:val="clear" w:color="auto" w:fill="auto"/>
            <w:vAlign w:val="center"/>
            <w:hideMark/>
          </w:tcPr>
          <w:p w14:paraId="150028FE"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3144334169</w:t>
            </w:r>
          </w:p>
        </w:tc>
      </w:tr>
      <w:tr w:rsidR="000E41DF" w:rsidRPr="00512050" w14:paraId="3553210D" w14:textId="77777777" w:rsidTr="00945056">
        <w:trPr>
          <w:trHeight w:val="316"/>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772E4230"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14</w:t>
            </w:r>
          </w:p>
        </w:tc>
        <w:tc>
          <w:tcPr>
            <w:tcW w:w="3517" w:type="dxa"/>
            <w:tcBorders>
              <w:top w:val="nil"/>
              <w:left w:val="nil"/>
              <w:bottom w:val="single" w:sz="8" w:space="0" w:color="auto"/>
              <w:right w:val="single" w:sz="8" w:space="0" w:color="auto"/>
            </w:tcBorders>
            <w:shd w:val="clear" w:color="auto" w:fill="auto"/>
            <w:vAlign w:val="center"/>
            <w:hideMark/>
          </w:tcPr>
          <w:p w14:paraId="44AE2293" w14:textId="532EA5B1"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Jenny Marcela Álvarez Higuera</w:t>
            </w:r>
          </w:p>
        </w:tc>
        <w:tc>
          <w:tcPr>
            <w:tcW w:w="2645" w:type="dxa"/>
            <w:tcBorders>
              <w:top w:val="nil"/>
              <w:left w:val="nil"/>
              <w:bottom w:val="single" w:sz="8" w:space="0" w:color="auto"/>
              <w:right w:val="single" w:sz="8" w:space="0" w:color="auto"/>
            </w:tcBorders>
            <w:shd w:val="clear" w:color="auto" w:fill="auto"/>
            <w:vAlign w:val="center"/>
            <w:hideMark/>
          </w:tcPr>
          <w:p w14:paraId="6771340C"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CAR-DRMC</w:t>
            </w:r>
          </w:p>
        </w:tc>
        <w:tc>
          <w:tcPr>
            <w:tcW w:w="2154" w:type="dxa"/>
            <w:tcBorders>
              <w:top w:val="nil"/>
              <w:left w:val="nil"/>
              <w:bottom w:val="single" w:sz="8" w:space="0" w:color="auto"/>
              <w:right w:val="single" w:sz="8" w:space="0" w:color="auto"/>
            </w:tcBorders>
            <w:shd w:val="clear" w:color="auto" w:fill="auto"/>
            <w:vAlign w:val="center"/>
            <w:hideMark/>
          </w:tcPr>
          <w:p w14:paraId="7CE6979B" w14:textId="77777777" w:rsidR="000E41DF" w:rsidRPr="00512050" w:rsidRDefault="000E41DF">
            <w:pPr>
              <w:jc w:val="right"/>
              <w:rPr>
                <w:rFonts w:ascii="Arial" w:hAnsi="Arial" w:cs="Arial"/>
                <w:color w:val="000000"/>
                <w:sz w:val="20"/>
                <w:szCs w:val="20"/>
                <w:lang w:val="es-ES_tradnl"/>
              </w:rPr>
            </w:pPr>
            <w:r w:rsidRPr="00512050">
              <w:rPr>
                <w:rFonts w:ascii="Arial" w:hAnsi="Arial" w:cs="Arial"/>
                <w:color w:val="000000"/>
                <w:sz w:val="20"/>
                <w:szCs w:val="20"/>
                <w:lang w:val="es-ES_tradnl"/>
              </w:rPr>
              <w:t>3208126875</w:t>
            </w:r>
          </w:p>
        </w:tc>
      </w:tr>
      <w:tr w:rsidR="000E41DF" w:rsidRPr="00512050" w14:paraId="35450A1D"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5127C06B"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15</w:t>
            </w:r>
          </w:p>
        </w:tc>
        <w:tc>
          <w:tcPr>
            <w:tcW w:w="3517" w:type="dxa"/>
            <w:tcBorders>
              <w:top w:val="nil"/>
              <w:left w:val="nil"/>
              <w:bottom w:val="single" w:sz="8" w:space="0" w:color="auto"/>
              <w:right w:val="single" w:sz="8" w:space="0" w:color="auto"/>
            </w:tcBorders>
            <w:shd w:val="clear" w:color="auto" w:fill="auto"/>
            <w:vAlign w:val="center"/>
            <w:hideMark/>
          </w:tcPr>
          <w:p w14:paraId="7D0DBAC2" w14:textId="2B47414B"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Anyela Milena González</w:t>
            </w:r>
          </w:p>
        </w:tc>
        <w:tc>
          <w:tcPr>
            <w:tcW w:w="2645" w:type="dxa"/>
            <w:tcBorders>
              <w:top w:val="nil"/>
              <w:left w:val="nil"/>
              <w:bottom w:val="single" w:sz="8" w:space="0" w:color="auto"/>
              <w:right w:val="single" w:sz="8" w:space="0" w:color="auto"/>
            </w:tcBorders>
            <w:shd w:val="clear" w:color="auto" w:fill="auto"/>
            <w:vAlign w:val="center"/>
            <w:hideMark/>
          </w:tcPr>
          <w:p w14:paraId="12C2A847" w14:textId="1ADBE529"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Alcaldía - Oficina Desarrollo Social</w:t>
            </w:r>
          </w:p>
        </w:tc>
        <w:tc>
          <w:tcPr>
            <w:tcW w:w="2154" w:type="dxa"/>
            <w:tcBorders>
              <w:top w:val="nil"/>
              <w:left w:val="nil"/>
              <w:bottom w:val="single" w:sz="8" w:space="0" w:color="auto"/>
              <w:right w:val="single" w:sz="8" w:space="0" w:color="auto"/>
            </w:tcBorders>
            <w:shd w:val="clear" w:color="auto" w:fill="auto"/>
            <w:vAlign w:val="center"/>
            <w:hideMark/>
          </w:tcPr>
          <w:p w14:paraId="50BE72C0"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3227020558</w:t>
            </w:r>
          </w:p>
        </w:tc>
      </w:tr>
      <w:tr w:rsidR="000E41DF" w:rsidRPr="00512050" w14:paraId="37BE8E25" w14:textId="77777777" w:rsidTr="00945056">
        <w:trPr>
          <w:trHeight w:val="316"/>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34A1D69F"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16</w:t>
            </w:r>
          </w:p>
        </w:tc>
        <w:tc>
          <w:tcPr>
            <w:tcW w:w="3517" w:type="dxa"/>
            <w:tcBorders>
              <w:top w:val="nil"/>
              <w:left w:val="nil"/>
              <w:bottom w:val="single" w:sz="8" w:space="0" w:color="auto"/>
              <w:right w:val="single" w:sz="8" w:space="0" w:color="auto"/>
            </w:tcBorders>
            <w:shd w:val="clear" w:color="auto" w:fill="auto"/>
            <w:vAlign w:val="center"/>
            <w:hideMark/>
          </w:tcPr>
          <w:p w14:paraId="3FB374AB"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Fair Licet Restrepo Rubio</w:t>
            </w:r>
          </w:p>
        </w:tc>
        <w:tc>
          <w:tcPr>
            <w:tcW w:w="2645" w:type="dxa"/>
            <w:tcBorders>
              <w:top w:val="nil"/>
              <w:left w:val="nil"/>
              <w:bottom w:val="single" w:sz="8" w:space="0" w:color="auto"/>
              <w:right w:val="single" w:sz="8" w:space="0" w:color="auto"/>
            </w:tcBorders>
            <w:shd w:val="clear" w:color="auto" w:fill="auto"/>
            <w:vAlign w:val="center"/>
            <w:hideMark/>
          </w:tcPr>
          <w:p w14:paraId="628F94F8" w14:textId="06177A8F"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Personería</w:t>
            </w:r>
          </w:p>
        </w:tc>
        <w:tc>
          <w:tcPr>
            <w:tcW w:w="2154" w:type="dxa"/>
            <w:tcBorders>
              <w:top w:val="nil"/>
              <w:left w:val="nil"/>
              <w:bottom w:val="single" w:sz="8" w:space="0" w:color="auto"/>
              <w:right w:val="single" w:sz="8" w:space="0" w:color="auto"/>
            </w:tcBorders>
            <w:shd w:val="clear" w:color="auto" w:fill="auto"/>
            <w:vAlign w:val="center"/>
            <w:hideMark/>
          </w:tcPr>
          <w:p w14:paraId="3952C78F"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3118496803</w:t>
            </w:r>
          </w:p>
        </w:tc>
      </w:tr>
      <w:tr w:rsidR="000E41DF" w:rsidRPr="00512050" w14:paraId="731DFDE3"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245FE913"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17</w:t>
            </w:r>
          </w:p>
        </w:tc>
        <w:tc>
          <w:tcPr>
            <w:tcW w:w="3517" w:type="dxa"/>
            <w:tcBorders>
              <w:top w:val="nil"/>
              <w:left w:val="nil"/>
              <w:bottom w:val="single" w:sz="8" w:space="0" w:color="auto"/>
              <w:right w:val="single" w:sz="8" w:space="0" w:color="auto"/>
            </w:tcBorders>
            <w:shd w:val="clear" w:color="auto" w:fill="auto"/>
            <w:vAlign w:val="center"/>
            <w:hideMark/>
          </w:tcPr>
          <w:p w14:paraId="0E7D4A42"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David Esteban Rubio</w:t>
            </w:r>
          </w:p>
        </w:tc>
        <w:tc>
          <w:tcPr>
            <w:tcW w:w="2645" w:type="dxa"/>
            <w:tcBorders>
              <w:top w:val="nil"/>
              <w:left w:val="nil"/>
              <w:bottom w:val="single" w:sz="8" w:space="0" w:color="auto"/>
              <w:right w:val="single" w:sz="8" w:space="0" w:color="auto"/>
            </w:tcBorders>
            <w:shd w:val="clear" w:color="auto" w:fill="auto"/>
            <w:vAlign w:val="center"/>
            <w:hideMark/>
          </w:tcPr>
          <w:p w14:paraId="77967CF9" w14:textId="2B8DD265"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Alcaldía - Oficina Servicios públicos</w:t>
            </w:r>
          </w:p>
        </w:tc>
        <w:tc>
          <w:tcPr>
            <w:tcW w:w="2154" w:type="dxa"/>
            <w:tcBorders>
              <w:top w:val="nil"/>
              <w:left w:val="nil"/>
              <w:bottom w:val="single" w:sz="8" w:space="0" w:color="auto"/>
              <w:right w:val="single" w:sz="8" w:space="0" w:color="auto"/>
            </w:tcBorders>
            <w:shd w:val="clear" w:color="auto" w:fill="auto"/>
            <w:vAlign w:val="center"/>
            <w:hideMark/>
          </w:tcPr>
          <w:p w14:paraId="634542BB"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3124006396</w:t>
            </w:r>
          </w:p>
        </w:tc>
      </w:tr>
      <w:tr w:rsidR="000E41DF" w:rsidRPr="00512050" w14:paraId="7709F236"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60A1D444"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18</w:t>
            </w:r>
          </w:p>
        </w:tc>
        <w:tc>
          <w:tcPr>
            <w:tcW w:w="3517" w:type="dxa"/>
            <w:tcBorders>
              <w:top w:val="nil"/>
              <w:left w:val="nil"/>
              <w:bottom w:val="single" w:sz="8" w:space="0" w:color="auto"/>
              <w:right w:val="single" w:sz="8" w:space="0" w:color="auto"/>
            </w:tcBorders>
            <w:shd w:val="clear" w:color="auto" w:fill="auto"/>
            <w:vAlign w:val="center"/>
            <w:hideMark/>
          </w:tcPr>
          <w:p w14:paraId="3B5916A3"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Martha Constanza Moreno Moreno</w:t>
            </w:r>
          </w:p>
        </w:tc>
        <w:tc>
          <w:tcPr>
            <w:tcW w:w="2645" w:type="dxa"/>
            <w:tcBorders>
              <w:top w:val="nil"/>
              <w:left w:val="nil"/>
              <w:bottom w:val="single" w:sz="8" w:space="0" w:color="auto"/>
              <w:right w:val="single" w:sz="8" w:space="0" w:color="auto"/>
            </w:tcBorders>
            <w:shd w:val="clear" w:color="auto" w:fill="auto"/>
            <w:vAlign w:val="center"/>
            <w:hideMark/>
          </w:tcPr>
          <w:p w14:paraId="63C62E33" w14:textId="305F7DD9"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Alcaldía - Oficina UMATA</w:t>
            </w:r>
          </w:p>
        </w:tc>
        <w:tc>
          <w:tcPr>
            <w:tcW w:w="2154" w:type="dxa"/>
            <w:tcBorders>
              <w:top w:val="nil"/>
              <w:left w:val="nil"/>
              <w:bottom w:val="single" w:sz="8" w:space="0" w:color="auto"/>
              <w:right w:val="single" w:sz="8" w:space="0" w:color="auto"/>
            </w:tcBorders>
            <w:shd w:val="clear" w:color="auto" w:fill="auto"/>
            <w:vAlign w:val="center"/>
            <w:hideMark/>
          </w:tcPr>
          <w:p w14:paraId="44E74334"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3105820459</w:t>
            </w:r>
          </w:p>
        </w:tc>
      </w:tr>
      <w:tr w:rsidR="000E41DF" w:rsidRPr="00512050" w14:paraId="132833F4"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539DF707"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19</w:t>
            </w:r>
          </w:p>
        </w:tc>
        <w:tc>
          <w:tcPr>
            <w:tcW w:w="3517" w:type="dxa"/>
            <w:tcBorders>
              <w:top w:val="nil"/>
              <w:left w:val="nil"/>
              <w:bottom w:val="single" w:sz="8" w:space="0" w:color="auto"/>
              <w:right w:val="single" w:sz="8" w:space="0" w:color="auto"/>
            </w:tcBorders>
            <w:shd w:val="clear" w:color="auto" w:fill="auto"/>
            <w:vAlign w:val="center"/>
            <w:hideMark/>
          </w:tcPr>
          <w:p w14:paraId="6E1AB9A8"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 xml:space="preserve">Brayan Linares Benavides </w:t>
            </w:r>
          </w:p>
        </w:tc>
        <w:tc>
          <w:tcPr>
            <w:tcW w:w="2645" w:type="dxa"/>
            <w:tcBorders>
              <w:top w:val="nil"/>
              <w:left w:val="nil"/>
              <w:bottom w:val="single" w:sz="8" w:space="0" w:color="auto"/>
              <w:right w:val="single" w:sz="8" w:space="0" w:color="auto"/>
            </w:tcBorders>
            <w:shd w:val="clear" w:color="auto" w:fill="auto"/>
            <w:vAlign w:val="center"/>
            <w:hideMark/>
          </w:tcPr>
          <w:p w14:paraId="12515460" w14:textId="6FD89132"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Alcaldía - Oficina UMATA</w:t>
            </w:r>
          </w:p>
        </w:tc>
        <w:tc>
          <w:tcPr>
            <w:tcW w:w="2154" w:type="dxa"/>
            <w:tcBorders>
              <w:top w:val="nil"/>
              <w:left w:val="nil"/>
              <w:bottom w:val="single" w:sz="8" w:space="0" w:color="auto"/>
              <w:right w:val="single" w:sz="8" w:space="0" w:color="auto"/>
            </w:tcBorders>
            <w:shd w:val="clear" w:color="auto" w:fill="auto"/>
            <w:vAlign w:val="center"/>
            <w:hideMark/>
          </w:tcPr>
          <w:p w14:paraId="551EA18B"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3024271418</w:t>
            </w:r>
          </w:p>
        </w:tc>
      </w:tr>
      <w:tr w:rsidR="000E41DF" w:rsidRPr="00512050" w14:paraId="69C349DC" w14:textId="77777777" w:rsidTr="00945056">
        <w:trPr>
          <w:trHeight w:val="316"/>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085DE50C"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20</w:t>
            </w:r>
          </w:p>
        </w:tc>
        <w:tc>
          <w:tcPr>
            <w:tcW w:w="3517" w:type="dxa"/>
            <w:tcBorders>
              <w:top w:val="nil"/>
              <w:left w:val="nil"/>
              <w:bottom w:val="single" w:sz="8" w:space="0" w:color="auto"/>
              <w:right w:val="single" w:sz="8" w:space="0" w:color="auto"/>
            </w:tcBorders>
            <w:shd w:val="clear" w:color="auto" w:fill="auto"/>
            <w:vAlign w:val="center"/>
            <w:hideMark/>
          </w:tcPr>
          <w:p w14:paraId="1528A2D4" w14:textId="5AEAF9D9"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Adrián Rubio</w:t>
            </w:r>
          </w:p>
        </w:tc>
        <w:tc>
          <w:tcPr>
            <w:tcW w:w="2645" w:type="dxa"/>
            <w:tcBorders>
              <w:top w:val="nil"/>
              <w:left w:val="nil"/>
              <w:bottom w:val="single" w:sz="8" w:space="0" w:color="auto"/>
              <w:right w:val="single" w:sz="8" w:space="0" w:color="auto"/>
            </w:tcBorders>
            <w:shd w:val="clear" w:color="auto" w:fill="auto"/>
            <w:vAlign w:val="center"/>
            <w:hideMark/>
          </w:tcPr>
          <w:p w14:paraId="52FB4B99"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Defensa civil</w:t>
            </w:r>
          </w:p>
        </w:tc>
        <w:tc>
          <w:tcPr>
            <w:tcW w:w="2154" w:type="dxa"/>
            <w:tcBorders>
              <w:top w:val="nil"/>
              <w:left w:val="nil"/>
              <w:bottom w:val="single" w:sz="8" w:space="0" w:color="auto"/>
              <w:right w:val="single" w:sz="8" w:space="0" w:color="auto"/>
            </w:tcBorders>
            <w:shd w:val="clear" w:color="auto" w:fill="auto"/>
            <w:vAlign w:val="center"/>
            <w:hideMark/>
          </w:tcPr>
          <w:p w14:paraId="0D900959"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3219390787</w:t>
            </w:r>
          </w:p>
        </w:tc>
      </w:tr>
      <w:tr w:rsidR="000E41DF" w:rsidRPr="00512050" w14:paraId="2A666E8F"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03F57569"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21</w:t>
            </w:r>
          </w:p>
        </w:tc>
        <w:tc>
          <w:tcPr>
            <w:tcW w:w="3517" w:type="dxa"/>
            <w:tcBorders>
              <w:top w:val="nil"/>
              <w:left w:val="nil"/>
              <w:bottom w:val="single" w:sz="8" w:space="0" w:color="auto"/>
              <w:right w:val="single" w:sz="8" w:space="0" w:color="auto"/>
            </w:tcBorders>
            <w:shd w:val="clear" w:color="auto" w:fill="auto"/>
            <w:vAlign w:val="center"/>
            <w:hideMark/>
          </w:tcPr>
          <w:p w14:paraId="7AA5F39D"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Milton Javier Siabato Lozano</w:t>
            </w:r>
          </w:p>
        </w:tc>
        <w:tc>
          <w:tcPr>
            <w:tcW w:w="2645" w:type="dxa"/>
            <w:tcBorders>
              <w:top w:val="nil"/>
              <w:left w:val="nil"/>
              <w:bottom w:val="single" w:sz="8" w:space="0" w:color="auto"/>
              <w:right w:val="single" w:sz="8" w:space="0" w:color="auto"/>
            </w:tcBorders>
            <w:shd w:val="clear" w:color="auto" w:fill="auto"/>
            <w:vAlign w:val="center"/>
            <w:hideMark/>
          </w:tcPr>
          <w:p w14:paraId="4B7FD043" w14:textId="5CBF7E6F"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Alcaldía - Oficina UMATA</w:t>
            </w:r>
          </w:p>
        </w:tc>
        <w:tc>
          <w:tcPr>
            <w:tcW w:w="2154" w:type="dxa"/>
            <w:tcBorders>
              <w:top w:val="nil"/>
              <w:left w:val="nil"/>
              <w:bottom w:val="single" w:sz="8" w:space="0" w:color="auto"/>
              <w:right w:val="single" w:sz="8" w:space="0" w:color="auto"/>
            </w:tcBorders>
            <w:shd w:val="clear" w:color="auto" w:fill="auto"/>
            <w:vAlign w:val="center"/>
            <w:hideMark/>
          </w:tcPr>
          <w:p w14:paraId="0165687F"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3202365508</w:t>
            </w:r>
          </w:p>
        </w:tc>
      </w:tr>
      <w:tr w:rsidR="000E41DF" w:rsidRPr="00512050" w14:paraId="43808AE6" w14:textId="77777777" w:rsidTr="00945056">
        <w:trPr>
          <w:trHeight w:val="316"/>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36AC340D"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22</w:t>
            </w:r>
          </w:p>
        </w:tc>
        <w:tc>
          <w:tcPr>
            <w:tcW w:w="3517" w:type="dxa"/>
            <w:tcBorders>
              <w:top w:val="nil"/>
              <w:left w:val="nil"/>
              <w:bottom w:val="single" w:sz="8" w:space="0" w:color="auto"/>
              <w:right w:val="single" w:sz="8" w:space="0" w:color="auto"/>
            </w:tcBorders>
            <w:shd w:val="clear" w:color="auto" w:fill="auto"/>
            <w:vAlign w:val="center"/>
            <w:hideMark/>
          </w:tcPr>
          <w:p w14:paraId="07559C5F" w14:textId="121D5A92"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Yesica Paola Barón Téllez</w:t>
            </w:r>
          </w:p>
        </w:tc>
        <w:tc>
          <w:tcPr>
            <w:tcW w:w="2645" w:type="dxa"/>
            <w:tcBorders>
              <w:top w:val="nil"/>
              <w:left w:val="nil"/>
              <w:bottom w:val="single" w:sz="8" w:space="0" w:color="auto"/>
              <w:right w:val="single" w:sz="8" w:space="0" w:color="auto"/>
            </w:tcBorders>
            <w:shd w:val="clear" w:color="auto" w:fill="auto"/>
            <w:vAlign w:val="center"/>
            <w:hideMark/>
          </w:tcPr>
          <w:p w14:paraId="7A5CA8CC"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Oficina Deportes</w:t>
            </w:r>
          </w:p>
        </w:tc>
        <w:tc>
          <w:tcPr>
            <w:tcW w:w="2154" w:type="dxa"/>
            <w:tcBorders>
              <w:top w:val="nil"/>
              <w:left w:val="nil"/>
              <w:bottom w:val="single" w:sz="8" w:space="0" w:color="auto"/>
              <w:right w:val="single" w:sz="8" w:space="0" w:color="auto"/>
            </w:tcBorders>
            <w:shd w:val="clear" w:color="auto" w:fill="auto"/>
            <w:vAlign w:val="center"/>
            <w:hideMark/>
          </w:tcPr>
          <w:p w14:paraId="4FC49477"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3212051850</w:t>
            </w:r>
          </w:p>
        </w:tc>
      </w:tr>
      <w:tr w:rsidR="000E41DF" w:rsidRPr="00512050" w14:paraId="670AD0EA" w14:textId="77777777" w:rsidTr="00945056">
        <w:trPr>
          <w:trHeight w:val="316"/>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355D6216"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23</w:t>
            </w:r>
          </w:p>
        </w:tc>
        <w:tc>
          <w:tcPr>
            <w:tcW w:w="3517" w:type="dxa"/>
            <w:tcBorders>
              <w:top w:val="nil"/>
              <w:left w:val="nil"/>
              <w:bottom w:val="single" w:sz="8" w:space="0" w:color="auto"/>
              <w:right w:val="single" w:sz="8" w:space="0" w:color="auto"/>
            </w:tcBorders>
            <w:shd w:val="clear" w:color="auto" w:fill="auto"/>
            <w:vAlign w:val="center"/>
            <w:hideMark/>
          </w:tcPr>
          <w:p w14:paraId="5A88B93C" w14:textId="263C8410"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Simón Salcedo</w:t>
            </w:r>
          </w:p>
        </w:tc>
        <w:tc>
          <w:tcPr>
            <w:tcW w:w="2645" w:type="dxa"/>
            <w:tcBorders>
              <w:top w:val="nil"/>
              <w:left w:val="nil"/>
              <w:bottom w:val="single" w:sz="8" w:space="0" w:color="auto"/>
              <w:right w:val="single" w:sz="8" w:space="0" w:color="auto"/>
            </w:tcBorders>
            <w:shd w:val="clear" w:color="auto" w:fill="auto"/>
            <w:vAlign w:val="center"/>
            <w:hideMark/>
          </w:tcPr>
          <w:p w14:paraId="4A372B6E"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Defensa civil</w:t>
            </w:r>
          </w:p>
        </w:tc>
        <w:tc>
          <w:tcPr>
            <w:tcW w:w="2154" w:type="dxa"/>
            <w:tcBorders>
              <w:top w:val="nil"/>
              <w:left w:val="nil"/>
              <w:bottom w:val="single" w:sz="8" w:space="0" w:color="auto"/>
              <w:right w:val="single" w:sz="8" w:space="0" w:color="auto"/>
            </w:tcBorders>
            <w:shd w:val="clear" w:color="auto" w:fill="auto"/>
            <w:vAlign w:val="center"/>
            <w:hideMark/>
          </w:tcPr>
          <w:p w14:paraId="418A05BC"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3103493111</w:t>
            </w:r>
          </w:p>
        </w:tc>
      </w:tr>
      <w:tr w:rsidR="000E41DF" w:rsidRPr="00512050" w14:paraId="5C05232C" w14:textId="77777777" w:rsidTr="00945056">
        <w:trPr>
          <w:trHeight w:val="316"/>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24FD961F"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24</w:t>
            </w:r>
          </w:p>
        </w:tc>
        <w:tc>
          <w:tcPr>
            <w:tcW w:w="3517" w:type="dxa"/>
            <w:tcBorders>
              <w:top w:val="nil"/>
              <w:left w:val="nil"/>
              <w:bottom w:val="single" w:sz="8" w:space="0" w:color="auto"/>
              <w:right w:val="single" w:sz="8" w:space="0" w:color="auto"/>
            </w:tcBorders>
            <w:shd w:val="clear" w:color="auto" w:fill="auto"/>
            <w:vAlign w:val="center"/>
            <w:hideMark/>
          </w:tcPr>
          <w:p w14:paraId="2F74F96E"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Claudia Silva</w:t>
            </w:r>
          </w:p>
        </w:tc>
        <w:tc>
          <w:tcPr>
            <w:tcW w:w="2645" w:type="dxa"/>
            <w:tcBorders>
              <w:top w:val="nil"/>
              <w:left w:val="nil"/>
              <w:bottom w:val="single" w:sz="8" w:space="0" w:color="auto"/>
              <w:right w:val="single" w:sz="8" w:space="0" w:color="auto"/>
            </w:tcBorders>
            <w:shd w:val="clear" w:color="auto" w:fill="auto"/>
            <w:vAlign w:val="center"/>
            <w:hideMark/>
          </w:tcPr>
          <w:p w14:paraId="3591C675"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Enlace J.A.C</w:t>
            </w:r>
          </w:p>
        </w:tc>
        <w:tc>
          <w:tcPr>
            <w:tcW w:w="2154" w:type="dxa"/>
            <w:tcBorders>
              <w:top w:val="nil"/>
              <w:left w:val="nil"/>
              <w:bottom w:val="single" w:sz="8" w:space="0" w:color="auto"/>
              <w:right w:val="single" w:sz="8" w:space="0" w:color="auto"/>
            </w:tcBorders>
            <w:shd w:val="clear" w:color="auto" w:fill="auto"/>
            <w:vAlign w:val="center"/>
            <w:hideMark/>
          </w:tcPr>
          <w:p w14:paraId="347733A5"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3145021044</w:t>
            </w:r>
          </w:p>
        </w:tc>
      </w:tr>
      <w:tr w:rsidR="000E41DF" w:rsidRPr="00512050" w14:paraId="766DE5AE"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4C232DD8"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25</w:t>
            </w:r>
          </w:p>
        </w:tc>
        <w:tc>
          <w:tcPr>
            <w:tcW w:w="3517" w:type="dxa"/>
            <w:tcBorders>
              <w:top w:val="nil"/>
              <w:left w:val="nil"/>
              <w:bottom w:val="single" w:sz="8" w:space="0" w:color="auto"/>
              <w:right w:val="single" w:sz="8" w:space="0" w:color="auto"/>
            </w:tcBorders>
            <w:shd w:val="clear" w:color="auto" w:fill="auto"/>
            <w:vAlign w:val="center"/>
            <w:hideMark/>
          </w:tcPr>
          <w:p w14:paraId="7CA28FA8"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Laura Ximena Arias Torres</w:t>
            </w:r>
          </w:p>
        </w:tc>
        <w:tc>
          <w:tcPr>
            <w:tcW w:w="2645" w:type="dxa"/>
            <w:tcBorders>
              <w:top w:val="nil"/>
              <w:left w:val="nil"/>
              <w:bottom w:val="single" w:sz="8" w:space="0" w:color="auto"/>
              <w:right w:val="single" w:sz="8" w:space="0" w:color="auto"/>
            </w:tcBorders>
            <w:shd w:val="clear" w:color="auto" w:fill="auto"/>
            <w:vAlign w:val="center"/>
            <w:hideMark/>
          </w:tcPr>
          <w:p w14:paraId="036E1838"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Hospital San Vicente de Paul</w:t>
            </w:r>
          </w:p>
        </w:tc>
        <w:tc>
          <w:tcPr>
            <w:tcW w:w="2154" w:type="dxa"/>
            <w:tcBorders>
              <w:top w:val="nil"/>
              <w:left w:val="nil"/>
              <w:bottom w:val="single" w:sz="8" w:space="0" w:color="auto"/>
              <w:right w:val="single" w:sz="8" w:space="0" w:color="auto"/>
            </w:tcBorders>
            <w:shd w:val="clear" w:color="auto" w:fill="auto"/>
            <w:vAlign w:val="center"/>
            <w:hideMark/>
          </w:tcPr>
          <w:p w14:paraId="31A3DD4F"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3217245613</w:t>
            </w:r>
          </w:p>
        </w:tc>
      </w:tr>
      <w:tr w:rsidR="000E41DF" w:rsidRPr="00512050" w14:paraId="69F0C9A6"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71113713"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lastRenderedPageBreak/>
              <w:t>26</w:t>
            </w:r>
          </w:p>
        </w:tc>
        <w:tc>
          <w:tcPr>
            <w:tcW w:w="3517" w:type="dxa"/>
            <w:tcBorders>
              <w:top w:val="nil"/>
              <w:left w:val="nil"/>
              <w:bottom w:val="single" w:sz="8" w:space="0" w:color="auto"/>
              <w:right w:val="single" w:sz="8" w:space="0" w:color="auto"/>
            </w:tcBorders>
            <w:shd w:val="clear" w:color="auto" w:fill="auto"/>
            <w:vAlign w:val="center"/>
            <w:hideMark/>
          </w:tcPr>
          <w:p w14:paraId="3C7ABF46" w14:textId="77777777" w:rsidR="000E41DF" w:rsidRPr="00512050" w:rsidRDefault="000E41DF" w:rsidP="00073062">
            <w:pPr>
              <w:rPr>
                <w:rFonts w:ascii="Arial" w:hAnsi="Arial" w:cs="Arial"/>
                <w:color w:val="000000"/>
                <w:sz w:val="20"/>
                <w:szCs w:val="20"/>
                <w:lang w:val="es-ES_tradnl"/>
              </w:rPr>
            </w:pPr>
            <w:r w:rsidRPr="00512050">
              <w:rPr>
                <w:rFonts w:ascii="Arial" w:hAnsi="Arial" w:cs="Arial"/>
                <w:color w:val="000000"/>
                <w:sz w:val="20"/>
                <w:szCs w:val="20"/>
                <w:lang w:val="es-ES_tradnl"/>
              </w:rPr>
              <w:t>Javier Ricardo Poveda</w:t>
            </w:r>
          </w:p>
        </w:tc>
        <w:tc>
          <w:tcPr>
            <w:tcW w:w="2645" w:type="dxa"/>
            <w:tcBorders>
              <w:top w:val="nil"/>
              <w:left w:val="nil"/>
              <w:bottom w:val="single" w:sz="8" w:space="0" w:color="auto"/>
              <w:right w:val="single" w:sz="8" w:space="0" w:color="auto"/>
            </w:tcBorders>
            <w:shd w:val="clear" w:color="auto" w:fill="auto"/>
            <w:vAlign w:val="center"/>
            <w:hideMark/>
          </w:tcPr>
          <w:p w14:paraId="4C08C582"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Federación Nacional de Cafeteros</w:t>
            </w:r>
          </w:p>
        </w:tc>
        <w:tc>
          <w:tcPr>
            <w:tcW w:w="2154" w:type="dxa"/>
            <w:tcBorders>
              <w:top w:val="nil"/>
              <w:left w:val="nil"/>
              <w:bottom w:val="single" w:sz="8" w:space="0" w:color="auto"/>
              <w:right w:val="single" w:sz="8" w:space="0" w:color="auto"/>
            </w:tcBorders>
            <w:shd w:val="clear" w:color="auto" w:fill="auto"/>
            <w:vAlign w:val="center"/>
            <w:hideMark/>
          </w:tcPr>
          <w:p w14:paraId="078DE758"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3102781053</w:t>
            </w:r>
          </w:p>
        </w:tc>
      </w:tr>
      <w:tr w:rsidR="000E41DF" w:rsidRPr="00512050" w14:paraId="72D21287" w14:textId="77777777" w:rsidTr="00945056">
        <w:trPr>
          <w:trHeight w:val="527"/>
        </w:trPr>
        <w:tc>
          <w:tcPr>
            <w:tcW w:w="622" w:type="dxa"/>
            <w:tcBorders>
              <w:top w:val="nil"/>
              <w:left w:val="single" w:sz="8" w:space="0" w:color="auto"/>
              <w:bottom w:val="single" w:sz="8" w:space="0" w:color="auto"/>
              <w:right w:val="single" w:sz="8" w:space="0" w:color="auto"/>
            </w:tcBorders>
            <w:shd w:val="clear" w:color="auto" w:fill="auto"/>
            <w:vAlign w:val="center"/>
            <w:hideMark/>
          </w:tcPr>
          <w:p w14:paraId="5574C55D"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27</w:t>
            </w:r>
          </w:p>
        </w:tc>
        <w:tc>
          <w:tcPr>
            <w:tcW w:w="3517" w:type="dxa"/>
            <w:tcBorders>
              <w:top w:val="nil"/>
              <w:left w:val="nil"/>
              <w:bottom w:val="single" w:sz="8" w:space="0" w:color="auto"/>
              <w:right w:val="single" w:sz="8" w:space="0" w:color="auto"/>
            </w:tcBorders>
            <w:shd w:val="clear" w:color="auto" w:fill="auto"/>
            <w:vAlign w:val="center"/>
            <w:hideMark/>
          </w:tcPr>
          <w:p w14:paraId="7BC45560" w14:textId="77777777"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Nidia Yormary Vargas</w:t>
            </w:r>
          </w:p>
        </w:tc>
        <w:tc>
          <w:tcPr>
            <w:tcW w:w="2645" w:type="dxa"/>
            <w:tcBorders>
              <w:top w:val="nil"/>
              <w:left w:val="nil"/>
              <w:bottom w:val="single" w:sz="8" w:space="0" w:color="auto"/>
              <w:right w:val="single" w:sz="8" w:space="0" w:color="auto"/>
            </w:tcBorders>
            <w:shd w:val="clear" w:color="auto" w:fill="auto"/>
            <w:vAlign w:val="center"/>
            <w:hideMark/>
          </w:tcPr>
          <w:p w14:paraId="360C46DA" w14:textId="117B0FC2" w:rsidR="000E41DF" w:rsidRPr="00512050" w:rsidRDefault="000E41DF">
            <w:pPr>
              <w:rPr>
                <w:rFonts w:ascii="Arial" w:hAnsi="Arial" w:cs="Arial"/>
                <w:color w:val="000000"/>
                <w:sz w:val="20"/>
                <w:szCs w:val="20"/>
                <w:lang w:val="es-ES_tradnl"/>
              </w:rPr>
            </w:pPr>
            <w:r w:rsidRPr="00512050">
              <w:rPr>
                <w:rFonts w:ascii="Arial" w:hAnsi="Arial" w:cs="Arial"/>
                <w:color w:val="000000"/>
                <w:sz w:val="20"/>
                <w:szCs w:val="20"/>
                <w:lang w:val="es-ES_tradnl"/>
              </w:rPr>
              <w:t>Alcaldía - Oficina UMATA</w:t>
            </w:r>
          </w:p>
        </w:tc>
        <w:tc>
          <w:tcPr>
            <w:tcW w:w="2154" w:type="dxa"/>
            <w:tcBorders>
              <w:top w:val="nil"/>
              <w:left w:val="nil"/>
              <w:bottom w:val="single" w:sz="8" w:space="0" w:color="auto"/>
              <w:right w:val="single" w:sz="8" w:space="0" w:color="auto"/>
            </w:tcBorders>
            <w:shd w:val="clear" w:color="auto" w:fill="auto"/>
            <w:vAlign w:val="center"/>
            <w:hideMark/>
          </w:tcPr>
          <w:p w14:paraId="1006E028" w14:textId="77777777" w:rsidR="000E41DF" w:rsidRPr="00512050" w:rsidRDefault="000E41DF">
            <w:pPr>
              <w:jc w:val="center"/>
              <w:rPr>
                <w:rFonts w:ascii="Arial" w:hAnsi="Arial" w:cs="Arial"/>
                <w:color w:val="000000"/>
                <w:sz w:val="20"/>
                <w:szCs w:val="20"/>
                <w:lang w:val="es-ES_tradnl"/>
              </w:rPr>
            </w:pPr>
            <w:r w:rsidRPr="00512050">
              <w:rPr>
                <w:rFonts w:ascii="Arial" w:hAnsi="Arial" w:cs="Arial"/>
                <w:color w:val="000000"/>
                <w:sz w:val="20"/>
                <w:szCs w:val="20"/>
                <w:lang w:val="es-ES_tradnl"/>
              </w:rPr>
              <w:t>3118407369</w:t>
            </w:r>
          </w:p>
        </w:tc>
      </w:tr>
    </w:tbl>
    <w:p w14:paraId="68E24728" w14:textId="77777777" w:rsidR="00035241" w:rsidRPr="00512050" w:rsidRDefault="00035241" w:rsidP="00B4660E">
      <w:pPr>
        <w:tabs>
          <w:tab w:val="left" w:pos="1260"/>
        </w:tabs>
        <w:rPr>
          <w:rFonts w:ascii="Tahoma" w:hAnsi="Tahoma" w:cs="Tahoma"/>
          <w:color w:val="000000"/>
          <w:sz w:val="22"/>
          <w:szCs w:val="22"/>
          <w:lang w:val="es-ES_tradnl"/>
        </w:rPr>
      </w:pPr>
    </w:p>
    <w:p w14:paraId="4BD0C0D1" w14:textId="77777777" w:rsidR="00035241" w:rsidRPr="00512050" w:rsidRDefault="00035241" w:rsidP="00B4660E">
      <w:pPr>
        <w:tabs>
          <w:tab w:val="left" w:pos="1260"/>
        </w:tabs>
        <w:rPr>
          <w:rFonts w:ascii="Tahoma" w:hAnsi="Tahoma" w:cs="Tahoma"/>
          <w:color w:val="000000"/>
          <w:sz w:val="22"/>
          <w:szCs w:val="22"/>
          <w:lang w:val="es-ES_tradnl"/>
        </w:rPr>
      </w:pPr>
    </w:p>
    <w:p w14:paraId="2281F25C" w14:textId="77777777" w:rsidR="001A6391" w:rsidRPr="00512050" w:rsidRDefault="001A6391" w:rsidP="001A6391">
      <w:pPr>
        <w:tabs>
          <w:tab w:val="left" w:pos="1260"/>
        </w:tabs>
        <w:jc w:val="center"/>
        <w:rPr>
          <w:rFonts w:ascii="Tahoma" w:hAnsi="Tahoma" w:cs="Tahoma"/>
          <w:color w:val="000000"/>
          <w:sz w:val="22"/>
          <w:szCs w:val="22"/>
          <w:lang w:val="es-ES_tradnl"/>
        </w:rPr>
      </w:pPr>
    </w:p>
    <w:p w14:paraId="6E3B847E" w14:textId="77777777" w:rsidR="00F9093F" w:rsidRPr="00512050" w:rsidRDefault="00F9093F">
      <w:pPr>
        <w:rPr>
          <w:rFonts w:ascii="Tahoma" w:hAnsi="Tahoma" w:cs="Tahoma"/>
          <w:color w:val="000000"/>
          <w:sz w:val="22"/>
          <w:szCs w:val="22"/>
          <w:lang w:val="es-ES_tradnl"/>
        </w:rPr>
      </w:pPr>
      <w:r w:rsidRPr="00512050">
        <w:rPr>
          <w:rFonts w:ascii="Tahoma" w:hAnsi="Tahoma" w:cs="Tahoma"/>
          <w:color w:val="000000"/>
          <w:sz w:val="22"/>
          <w:szCs w:val="22"/>
          <w:lang w:val="es-ES_tradnl"/>
        </w:rPr>
        <w:br w:type="page"/>
      </w:r>
    </w:p>
    <w:p w14:paraId="7C56C424" w14:textId="77777777" w:rsidR="001A6391" w:rsidRPr="00512050" w:rsidRDefault="001A6391" w:rsidP="00B4660E">
      <w:pPr>
        <w:tabs>
          <w:tab w:val="left" w:pos="1260"/>
        </w:tabs>
        <w:rPr>
          <w:rFonts w:ascii="Tahoma" w:hAnsi="Tahoma" w:cs="Tahoma"/>
          <w:color w:val="000000"/>
          <w:sz w:val="22"/>
          <w:szCs w:val="22"/>
          <w:lang w:val="es-ES_tradnl"/>
        </w:rPr>
      </w:pPr>
    </w:p>
    <w:p w14:paraId="27AF8859" w14:textId="77777777" w:rsidR="00B4660E" w:rsidRPr="00512050" w:rsidRDefault="00683AF9" w:rsidP="001A6391">
      <w:pPr>
        <w:pStyle w:val="TtulodeTDC"/>
        <w:jc w:val="center"/>
        <w:rPr>
          <w:rFonts w:ascii="Tahoma" w:hAnsi="Tahoma" w:cs="Tahoma"/>
          <w:color w:val="auto"/>
          <w:sz w:val="22"/>
          <w:szCs w:val="22"/>
          <w:lang w:val="es-ES_tradnl"/>
        </w:rPr>
      </w:pPr>
      <w:r w:rsidRPr="00512050">
        <w:rPr>
          <w:rFonts w:ascii="Tahoma" w:hAnsi="Tahoma" w:cs="Tahoma"/>
          <w:color w:val="auto"/>
          <w:sz w:val="22"/>
          <w:szCs w:val="22"/>
          <w:lang w:val="es-ES_tradnl"/>
        </w:rPr>
        <w:t>T</w:t>
      </w:r>
      <w:r w:rsidR="00B4660E" w:rsidRPr="00512050">
        <w:rPr>
          <w:rFonts w:ascii="Tahoma" w:hAnsi="Tahoma" w:cs="Tahoma"/>
          <w:color w:val="auto"/>
          <w:sz w:val="22"/>
          <w:szCs w:val="22"/>
          <w:lang w:val="es-ES_tradnl"/>
        </w:rPr>
        <w:t>abla de contenido</w:t>
      </w:r>
    </w:p>
    <w:p w14:paraId="140E8E22" w14:textId="77777777" w:rsidR="00B4660E" w:rsidRPr="00512050" w:rsidRDefault="00B4660E">
      <w:pPr>
        <w:pStyle w:val="TDC1"/>
        <w:tabs>
          <w:tab w:val="left" w:pos="480"/>
          <w:tab w:val="right" w:leader="dot" w:pos="9962"/>
        </w:tabs>
        <w:rPr>
          <w:rFonts w:ascii="Tahoma" w:hAnsi="Tahoma" w:cs="Tahoma"/>
          <w:sz w:val="22"/>
          <w:szCs w:val="22"/>
          <w:lang w:val="es-ES_tradnl"/>
        </w:rPr>
      </w:pPr>
    </w:p>
    <w:p w14:paraId="434BE13F" w14:textId="77777777" w:rsidR="007A07DD" w:rsidRPr="00512050" w:rsidRDefault="006B0B86">
      <w:pPr>
        <w:pStyle w:val="TDC1"/>
        <w:tabs>
          <w:tab w:val="left" w:pos="444"/>
          <w:tab w:val="right" w:leader="dot" w:pos="8828"/>
        </w:tabs>
        <w:rPr>
          <w:rFonts w:asciiTheme="minorHAnsi" w:eastAsiaTheme="minorEastAsia" w:hAnsiTheme="minorHAnsi" w:cstheme="minorBidi"/>
          <w:lang w:val="es-ES_tradnl" w:eastAsia="ja-JP"/>
        </w:rPr>
      </w:pPr>
      <w:r w:rsidRPr="00512050">
        <w:rPr>
          <w:rFonts w:ascii="Tahoma" w:hAnsi="Tahoma" w:cs="Tahoma"/>
          <w:sz w:val="18"/>
          <w:szCs w:val="18"/>
          <w:lang w:val="es-ES_tradnl"/>
        </w:rPr>
        <w:fldChar w:fldCharType="begin"/>
      </w:r>
      <w:r w:rsidR="00614590" w:rsidRPr="00512050">
        <w:rPr>
          <w:rFonts w:ascii="Tahoma" w:hAnsi="Tahoma" w:cs="Tahoma"/>
          <w:sz w:val="18"/>
          <w:szCs w:val="18"/>
          <w:lang w:val="es-ES_tradnl"/>
        </w:rPr>
        <w:instrText xml:space="preserve"> TOC \o "1-4" \h \z \u </w:instrText>
      </w:r>
      <w:r w:rsidRPr="00512050">
        <w:rPr>
          <w:rFonts w:ascii="Tahoma" w:hAnsi="Tahoma" w:cs="Tahoma"/>
          <w:sz w:val="18"/>
          <w:szCs w:val="18"/>
          <w:lang w:val="es-ES_tradnl"/>
        </w:rPr>
        <w:fldChar w:fldCharType="separate"/>
      </w:r>
      <w:r w:rsidR="007A07DD" w:rsidRPr="00512050">
        <w:rPr>
          <w:rFonts w:ascii="Tahoma" w:hAnsi="Tahoma"/>
          <w:color w:val="000000"/>
          <w:lang w:val="es-ES_tradnl"/>
        </w:rPr>
        <w:t>1.</w:t>
      </w:r>
      <w:r w:rsidR="007A07DD" w:rsidRPr="00512050">
        <w:rPr>
          <w:rFonts w:asciiTheme="minorHAnsi" w:eastAsiaTheme="minorEastAsia" w:hAnsiTheme="minorHAnsi" w:cstheme="minorBidi"/>
          <w:lang w:val="es-ES_tradnl" w:eastAsia="ja-JP"/>
        </w:rPr>
        <w:tab/>
      </w:r>
      <w:r w:rsidR="007A07DD" w:rsidRPr="00512050">
        <w:rPr>
          <w:rFonts w:ascii="Tahoma" w:hAnsi="Tahoma" w:cs="Tahoma"/>
          <w:color w:val="000000"/>
          <w:lang w:val="es-ES_tradnl"/>
        </w:rPr>
        <w:t>PRESENTACIÓN</w:t>
      </w:r>
      <w:r w:rsidR="007A07DD" w:rsidRPr="00512050">
        <w:rPr>
          <w:lang w:val="es-ES_tradnl"/>
        </w:rPr>
        <w:tab/>
      </w:r>
      <w:r w:rsidR="007A07DD" w:rsidRPr="00512050">
        <w:rPr>
          <w:lang w:val="es-ES_tradnl"/>
        </w:rPr>
        <w:fldChar w:fldCharType="begin"/>
      </w:r>
      <w:r w:rsidR="007A07DD" w:rsidRPr="00512050">
        <w:rPr>
          <w:lang w:val="es-ES_tradnl"/>
        </w:rPr>
        <w:instrText xml:space="preserve"> PAGEREF _Toc437025313 \h </w:instrText>
      </w:r>
      <w:r w:rsidR="007A07DD" w:rsidRPr="00512050">
        <w:rPr>
          <w:lang w:val="es-ES_tradnl"/>
        </w:rPr>
      </w:r>
      <w:r w:rsidR="007A07DD" w:rsidRPr="00512050">
        <w:rPr>
          <w:lang w:val="es-ES_tradnl"/>
        </w:rPr>
        <w:fldChar w:fldCharType="separate"/>
      </w:r>
      <w:r w:rsidR="00945056" w:rsidRPr="00512050">
        <w:rPr>
          <w:lang w:val="es-ES_tradnl"/>
        </w:rPr>
        <w:t>6</w:t>
      </w:r>
      <w:r w:rsidR="007A07DD" w:rsidRPr="00512050">
        <w:rPr>
          <w:lang w:val="es-ES_tradnl"/>
        </w:rPr>
        <w:fldChar w:fldCharType="end"/>
      </w:r>
    </w:p>
    <w:p w14:paraId="510CFF55" w14:textId="77777777" w:rsidR="007A07DD" w:rsidRPr="00512050" w:rsidRDefault="007A07DD">
      <w:pPr>
        <w:pStyle w:val="TDC1"/>
        <w:tabs>
          <w:tab w:val="left" w:pos="444"/>
          <w:tab w:val="right" w:leader="dot" w:pos="8828"/>
        </w:tabs>
        <w:rPr>
          <w:rFonts w:asciiTheme="minorHAnsi" w:eastAsiaTheme="minorEastAsia" w:hAnsiTheme="minorHAnsi" w:cstheme="minorBidi"/>
          <w:lang w:val="es-ES_tradnl" w:eastAsia="ja-JP"/>
        </w:rPr>
      </w:pPr>
      <w:r w:rsidRPr="00512050">
        <w:rPr>
          <w:rFonts w:ascii="Tahoma" w:hAnsi="Tahoma"/>
          <w:color w:val="000000"/>
          <w:lang w:val="es-ES_tradnl"/>
        </w:rPr>
        <w:t>2.</w:t>
      </w:r>
      <w:r w:rsidRPr="00512050">
        <w:rPr>
          <w:rFonts w:asciiTheme="minorHAnsi" w:eastAsiaTheme="minorEastAsia" w:hAnsiTheme="minorHAnsi" w:cstheme="minorBidi"/>
          <w:lang w:val="es-ES_tradnl" w:eastAsia="ja-JP"/>
        </w:rPr>
        <w:tab/>
      </w:r>
      <w:r w:rsidRPr="00512050">
        <w:rPr>
          <w:rFonts w:ascii="Tahoma" w:hAnsi="Tahoma" w:cs="Tahoma"/>
          <w:color w:val="000000"/>
          <w:lang w:val="es-ES_tradnl"/>
        </w:rPr>
        <w:t>MARCO GENERAL</w:t>
      </w:r>
      <w:r w:rsidRPr="00512050">
        <w:rPr>
          <w:lang w:val="es-ES_tradnl"/>
        </w:rPr>
        <w:tab/>
      </w:r>
      <w:r w:rsidRPr="00512050">
        <w:rPr>
          <w:lang w:val="es-ES_tradnl"/>
        </w:rPr>
        <w:fldChar w:fldCharType="begin"/>
      </w:r>
      <w:r w:rsidRPr="00512050">
        <w:rPr>
          <w:lang w:val="es-ES_tradnl"/>
        </w:rPr>
        <w:instrText xml:space="preserve"> PAGEREF _Toc437025314 \h </w:instrText>
      </w:r>
      <w:r w:rsidRPr="00512050">
        <w:rPr>
          <w:lang w:val="es-ES_tradnl"/>
        </w:rPr>
      </w:r>
      <w:r w:rsidRPr="00512050">
        <w:rPr>
          <w:lang w:val="es-ES_tradnl"/>
        </w:rPr>
        <w:fldChar w:fldCharType="separate"/>
      </w:r>
      <w:r w:rsidR="00945056" w:rsidRPr="00512050">
        <w:rPr>
          <w:lang w:val="es-ES_tradnl"/>
        </w:rPr>
        <w:t>8</w:t>
      </w:r>
      <w:r w:rsidRPr="00512050">
        <w:rPr>
          <w:lang w:val="es-ES_tradnl"/>
        </w:rPr>
        <w:fldChar w:fldCharType="end"/>
      </w:r>
    </w:p>
    <w:p w14:paraId="7AAC4AB9"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2.1</w:t>
      </w:r>
      <w:r w:rsidRPr="00512050">
        <w:rPr>
          <w:rFonts w:asciiTheme="minorHAnsi" w:eastAsiaTheme="minorEastAsia" w:hAnsiTheme="minorHAnsi" w:cstheme="minorBidi"/>
          <w:lang w:val="es-ES_tradnl" w:eastAsia="ja-JP"/>
        </w:rPr>
        <w:tab/>
      </w:r>
      <w:r w:rsidRPr="00512050">
        <w:rPr>
          <w:rFonts w:ascii="Tahoma" w:hAnsi="Tahoma" w:cs="Tahoma"/>
          <w:lang w:val="es-ES_tradnl"/>
        </w:rPr>
        <w:t>GENERALIDADES DE LA POLÍTICA NACIONAL DE EDUCACIÓN AMBIENTAL</w:t>
      </w:r>
      <w:r w:rsidRPr="00512050">
        <w:rPr>
          <w:lang w:val="es-ES_tradnl"/>
        </w:rPr>
        <w:tab/>
      </w:r>
      <w:r w:rsidRPr="00512050">
        <w:rPr>
          <w:lang w:val="es-ES_tradnl"/>
        </w:rPr>
        <w:fldChar w:fldCharType="begin"/>
      </w:r>
      <w:r w:rsidRPr="00512050">
        <w:rPr>
          <w:lang w:val="es-ES_tradnl"/>
        </w:rPr>
        <w:instrText xml:space="preserve"> PAGEREF _Toc437025315 \h </w:instrText>
      </w:r>
      <w:r w:rsidRPr="00512050">
        <w:rPr>
          <w:lang w:val="es-ES_tradnl"/>
        </w:rPr>
      </w:r>
      <w:r w:rsidRPr="00512050">
        <w:rPr>
          <w:lang w:val="es-ES_tradnl"/>
        </w:rPr>
        <w:fldChar w:fldCharType="separate"/>
      </w:r>
      <w:r w:rsidR="00945056" w:rsidRPr="00512050">
        <w:rPr>
          <w:lang w:val="es-ES_tradnl"/>
        </w:rPr>
        <w:t>8</w:t>
      </w:r>
      <w:r w:rsidRPr="00512050">
        <w:rPr>
          <w:lang w:val="es-ES_tradnl"/>
        </w:rPr>
        <w:fldChar w:fldCharType="end"/>
      </w:r>
    </w:p>
    <w:p w14:paraId="3EBB9C29"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eastAsia="Tahoma" w:hAnsi="Tahoma" w:cs="Tahoma"/>
          <w:lang w:val="es-ES_tradnl"/>
        </w:rPr>
        <w:t>2.1.1</w:t>
      </w:r>
      <w:r w:rsidRPr="00512050">
        <w:rPr>
          <w:rFonts w:asciiTheme="minorHAnsi" w:eastAsiaTheme="minorEastAsia" w:hAnsiTheme="minorHAnsi" w:cstheme="minorBidi"/>
          <w:lang w:val="es-ES_tradnl" w:eastAsia="ja-JP"/>
        </w:rPr>
        <w:tab/>
      </w:r>
      <w:r w:rsidRPr="00512050">
        <w:rPr>
          <w:rFonts w:ascii="Tahoma" w:eastAsia="Tahoma" w:hAnsi="Tahoma" w:cs="Tahoma"/>
          <w:lang w:val="es-ES_tradnl"/>
        </w:rPr>
        <w:t>Objetivos de la Política</w:t>
      </w:r>
      <w:r w:rsidRPr="00512050">
        <w:rPr>
          <w:lang w:val="es-ES_tradnl"/>
        </w:rPr>
        <w:tab/>
      </w:r>
      <w:r w:rsidRPr="00512050">
        <w:rPr>
          <w:lang w:val="es-ES_tradnl"/>
        </w:rPr>
        <w:fldChar w:fldCharType="begin"/>
      </w:r>
      <w:r w:rsidRPr="00512050">
        <w:rPr>
          <w:lang w:val="es-ES_tradnl"/>
        </w:rPr>
        <w:instrText xml:space="preserve"> PAGEREF _Toc437025316 \h </w:instrText>
      </w:r>
      <w:r w:rsidRPr="00512050">
        <w:rPr>
          <w:lang w:val="es-ES_tradnl"/>
        </w:rPr>
      </w:r>
      <w:r w:rsidRPr="00512050">
        <w:rPr>
          <w:lang w:val="es-ES_tradnl"/>
        </w:rPr>
        <w:fldChar w:fldCharType="separate"/>
      </w:r>
      <w:r w:rsidR="00945056" w:rsidRPr="00512050">
        <w:rPr>
          <w:lang w:val="es-ES_tradnl"/>
        </w:rPr>
        <w:t>9</w:t>
      </w:r>
      <w:r w:rsidRPr="00512050">
        <w:rPr>
          <w:lang w:val="es-ES_tradnl"/>
        </w:rPr>
        <w:fldChar w:fldCharType="end"/>
      </w:r>
    </w:p>
    <w:p w14:paraId="3E629B99"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eastAsia="Tahoma" w:hAnsi="Tahoma" w:cs="Tahoma"/>
          <w:lang w:val="es-ES_tradnl"/>
        </w:rPr>
        <w:t>2.1.2</w:t>
      </w:r>
      <w:r w:rsidRPr="00512050">
        <w:rPr>
          <w:rFonts w:asciiTheme="minorHAnsi" w:eastAsiaTheme="minorEastAsia" w:hAnsiTheme="minorHAnsi" w:cstheme="minorBidi"/>
          <w:lang w:val="es-ES_tradnl" w:eastAsia="ja-JP"/>
        </w:rPr>
        <w:tab/>
      </w:r>
      <w:r w:rsidRPr="00512050">
        <w:rPr>
          <w:rFonts w:ascii="Tahoma" w:eastAsia="Tahoma" w:hAnsi="Tahoma" w:cs="Tahoma"/>
          <w:lang w:val="es-ES_tradnl"/>
        </w:rPr>
        <w:t>Visión de la Política</w:t>
      </w:r>
      <w:r w:rsidRPr="00512050">
        <w:rPr>
          <w:lang w:val="es-ES_tradnl"/>
        </w:rPr>
        <w:tab/>
      </w:r>
      <w:r w:rsidRPr="00512050">
        <w:rPr>
          <w:lang w:val="es-ES_tradnl"/>
        </w:rPr>
        <w:fldChar w:fldCharType="begin"/>
      </w:r>
      <w:r w:rsidRPr="00512050">
        <w:rPr>
          <w:lang w:val="es-ES_tradnl"/>
        </w:rPr>
        <w:instrText xml:space="preserve"> PAGEREF _Toc437025317 \h </w:instrText>
      </w:r>
      <w:r w:rsidRPr="00512050">
        <w:rPr>
          <w:lang w:val="es-ES_tradnl"/>
        </w:rPr>
      </w:r>
      <w:r w:rsidRPr="00512050">
        <w:rPr>
          <w:lang w:val="es-ES_tradnl"/>
        </w:rPr>
        <w:fldChar w:fldCharType="separate"/>
      </w:r>
      <w:r w:rsidR="00945056" w:rsidRPr="00512050">
        <w:rPr>
          <w:lang w:val="es-ES_tradnl"/>
        </w:rPr>
        <w:t>11</w:t>
      </w:r>
      <w:r w:rsidRPr="00512050">
        <w:rPr>
          <w:lang w:val="es-ES_tradnl"/>
        </w:rPr>
        <w:fldChar w:fldCharType="end"/>
      </w:r>
    </w:p>
    <w:p w14:paraId="67F81A17"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eastAsia="Tahoma" w:hAnsi="Tahoma" w:cs="Tahoma"/>
          <w:lang w:val="es-ES_tradnl"/>
        </w:rPr>
        <w:t>2.1.3</w:t>
      </w:r>
      <w:r w:rsidRPr="00512050">
        <w:rPr>
          <w:rFonts w:asciiTheme="minorHAnsi" w:eastAsiaTheme="minorEastAsia" w:hAnsiTheme="minorHAnsi" w:cstheme="minorBidi"/>
          <w:lang w:val="es-ES_tradnl" w:eastAsia="ja-JP"/>
        </w:rPr>
        <w:tab/>
      </w:r>
      <w:r w:rsidRPr="00512050">
        <w:rPr>
          <w:rFonts w:ascii="Tahoma" w:eastAsia="Tahoma" w:hAnsi="Tahoma" w:cs="Tahoma"/>
          <w:lang w:val="es-ES_tradnl"/>
        </w:rPr>
        <w:t>Principios que orientan la Educación Ambiental</w:t>
      </w:r>
      <w:r w:rsidRPr="00512050">
        <w:rPr>
          <w:lang w:val="es-ES_tradnl"/>
        </w:rPr>
        <w:tab/>
      </w:r>
      <w:r w:rsidRPr="00512050">
        <w:rPr>
          <w:lang w:val="es-ES_tradnl"/>
        </w:rPr>
        <w:fldChar w:fldCharType="begin"/>
      </w:r>
      <w:r w:rsidRPr="00512050">
        <w:rPr>
          <w:lang w:val="es-ES_tradnl"/>
        </w:rPr>
        <w:instrText xml:space="preserve"> PAGEREF _Toc437025318 \h </w:instrText>
      </w:r>
      <w:r w:rsidRPr="00512050">
        <w:rPr>
          <w:lang w:val="es-ES_tradnl"/>
        </w:rPr>
      </w:r>
      <w:r w:rsidRPr="00512050">
        <w:rPr>
          <w:lang w:val="es-ES_tradnl"/>
        </w:rPr>
        <w:fldChar w:fldCharType="separate"/>
      </w:r>
      <w:r w:rsidR="00945056" w:rsidRPr="00512050">
        <w:rPr>
          <w:lang w:val="es-ES_tradnl"/>
        </w:rPr>
        <w:t>11</w:t>
      </w:r>
      <w:r w:rsidRPr="00512050">
        <w:rPr>
          <w:lang w:val="es-ES_tradnl"/>
        </w:rPr>
        <w:fldChar w:fldCharType="end"/>
      </w:r>
      <w:bookmarkStart w:id="0" w:name="_GoBack"/>
      <w:bookmarkEnd w:id="0"/>
    </w:p>
    <w:p w14:paraId="340DD892"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eastAsia="Tahoma" w:hAnsi="Tahoma" w:cs="Tahoma"/>
          <w:lang w:val="es-ES_tradnl"/>
        </w:rPr>
        <w:t>2.1.4</w:t>
      </w:r>
      <w:r w:rsidRPr="00512050">
        <w:rPr>
          <w:rFonts w:asciiTheme="minorHAnsi" w:eastAsiaTheme="minorEastAsia" w:hAnsiTheme="minorHAnsi" w:cstheme="minorBidi"/>
          <w:lang w:val="es-ES_tradnl" w:eastAsia="ja-JP"/>
        </w:rPr>
        <w:tab/>
      </w:r>
      <w:r w:rsidRPr="00512050">
        <w:rPr>
          <w:rFonts w:ascii="Tahoma" w:eastAsia="Tahoma" w:hAnsi="Tahoma" w:cs="Tahoma"/>
          <w:lang w:val="es-ES_tradnl"/>
        </w:rPr>
        <w:t>Estrategias y retos de la Política Nacional de Educación Ambiental</w:t>
      </w:r>
      <w:r w:rsidRPr="00512050">
        <w:rPr>
          <w:lang w:val="es-ES_tradnl"/>
        </w:rPr>
        <w:tab/>
      </w:r>
      <w:r w:rsidRPr="00512050">
        <w:rPr>
          <w:lang w:val="es-ES_tradnl"/>
        </w:rPr>
        <w:fldChar w:fldCharType="begin"/>
      </w:r>
      <w:r w:rsidRPr="00512050">
        <w:rPr>
          <w:lang w:val="es-ES_tradnl"/>
        </w:rPr>
        <w:instrText xml:space="preserve"> PAGEREF _Toc437025319 \h </w:instrText>
      </w:r>
      <w:r w:rsidRPr="00512050">
        <w:rPr>
          <w:lang w:val="es-ES_tradnl"/>
        </w:rPr>
      </w:r>
      <w:r w:rsidRPr="00512050">
        <w:rPr>
          <w:lang w:val="es-ES_tradnl"/>
        </w:rPr>
        <w:fldChar w:fldCharType="separate"/>
      </w:r>
      <w:r w:rsidR="00945056" w:rsidRPr="00512050">
        <w:rPr>
          <w:lang w:val="es-ES_tradnl"/>
        </w:rPr>
        <w:t>12</w:t>
      </w:r>
      <w:r w:rsidRPr="00512050">
        <w:rPr>
          <w:lang w:val="es-ES_tradnl"/>
        </w:rPr>
        <w:fldChar w:fldCharType="end"/>
      </w:r>
    </w:p>
    <w:p w14:paraId="123A2851"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2.2</w:t>
      </w:r>
      <w:r w:rsidRPr="00512050">
        <w:rPr>
          <w:rFonts w:asciiTheme="minorHAnsi" w:eastAsiaTheme="minorEastAsia" w:hAnsiTheme="minorHAnsi" w:cstheme="minorBidi"/>
          <w:lang w:val="es-ES_tradnl" w:eastAsia="ja-JP"/>
        </w:rPr>
        <w:tab/>
      </w:r>
      <w:r w:rsidRPr="00512050">
        <w:rPr>
          <w:rFonts w:ascii="Tahoma" w:hAnsi="Tahoma" w:cs="Tahoma"/>
          <w:lang w:val="es-ES_tradnl"/>
        </w:rPr>
        <w:t>BASE LEGAL</w:t>
      </w:r>
      <w:r w:rsidRPr="00512050">
        <w:rPr>
          <w:lang w:val="es-ES_tradnl"/>
        </w:rPr>
        <w:tab/>
      </w:r>
      <w:r w:rsidRPr="00512050">
        <w:rPr>
          <w:lang w:val="es-ES_tradnl"/>
        </w:rPr>
        <w:fldChar w:fldCharType="begin"/>
      </w:r>
      <w:r w:rsidRPr="00512050">
        <w:rPr>
          <w:lang w:val="es-ES_tradnl"/>
        </w:rPr>
        <w:instrText xml:space="preserve"> PAGEREF _Toc437025320 \h </w:instrText>
      </w:r>
      <w:r w:rsidRPr="00512050">
        <w:rPr>
          <w:lang w:val="es-ES_tradnl"/>
        </w:rPr>
      </w:r>
      <w:r w:rsidRPr="00512050">
        <w:rPr>
          <w:lang w:val="es-ES_tradnl"/>
        </w:rPr>
        <w:fldChar w:fldCharType="separate"/>
      </w:r>
      <w:r w:rsidR="00945056" w:rsidRPr="00512050">
        <w:rPr>
          <w:lang w:val="es-ES_tradnl"/>
        </w:rPr>
        <w:t>20</w:t>
      </w:r>
      <w:r w:rsidRPr="00512050">
        <w:rPr>
          <w:lang w:val="es-ES_tradnl"/>
        </w:rPr>
        <w:fldChar w:fldCharType="end"/>
      </w:r>
    </w:p>
    <w:p w14:paraId="5C2965A5"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2.2.1</w:t>
      </w:r>
      <w:r w:rsidRPr="00512050">
        <w:rPr>
          <w:rFonts w:asciiTheme="minorHAnsi" w:eastAsiaTheme="minorEastAsia" w:hAnsiTheme="minorHAnsi" w:cstheme="minorBidi"/>
          <w:lang w:val="es-ES_tradnl" w:eastAsia="ja-JP"/>
        </w:rPr>
        <w:tab/>
      </w:r>
      <w:r w:rsidRPr="00512050">
        <w:rPr>
          <w:rFonts w:ascii="Tahoma" w:hAnsi="Tahoma" w:cs="Tahoma"/>
          <w:lang w:val="es-ES_tradnl"/>
        </w:rPr>
        <w:t>Compromisos Internacionales</w:t>
      </w:r>
      <w:r w:rsidRPr="00512050">
        <w:rPr>
          <w:lang w:val="es-ES_tradnl"/>
        </w:rPr>
        <w:tab/>
      </w:r>
      <w:r w:rsidRPr="00512050">
        <w:rPr>
          <w:lang w:val="es-ES_tradnl"/>
        </w:rPr>
        <w:fldChar w:fldCharType="begin"/>
      </w:r>
      <w:r w:rsidRPr="00512050">
        <w:rPr>
          <w:lang w:val="es-ES_tradnl"/>
        </w:rPr>
        <w:instrText xml:space="preserve"> PAGEREF _Toc437025321 \h </w:instrText>
      </w:r>
      <w:r w:rsidRPr="00512050">
        <w:rPr>
          <w:lang w:val="es-ES_tradnl"/>
        </w:rPr>
      </w:r>
      <w:r w:rsidRPr="00512050">
        <w:rPr>
          <w:lang w:val="es-ES_tradnl"/>
        </w:rPr>
        <w:fldChar w:fldCharType="separate"/>
      </w:r>
      <w:r w:rsidR="00945056" w:rsidRPr="00512050">
        <w:rPr>
          <w:lang w:val="es-ES_tradnl"/>
        </w:rPr>
        <w:t>20</w:t>
      </w:r>
      <w:r w:rsidRPr="00512050">
        <w:rPr>
          <w:lang w:val="es-ES_tradnl"/>
        </w:rPr>
        <w:fldChar w:fldCharType="end"/>
      </w:r>
    </w:p>
    <w:p w14:paraId="3B2D49F3"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2.2.2</w:t>
      </w:r>
      <w:r w:rsidRPr="00512050">
        <w:rPr>
          <w:rFonts w:asciiTheme="minorHAnsi" w:eastAsiaTheme="minorEastAsia" w:hAnsiTheme="minorHAnsi" w:cstheme="minorBidi"/>
          <w:lang w:val="es-ES_tradnl" w:eastAsia="ja-JP"/>
        </w:rPr>
        <w:tab/>
      </w:r>
      <w:r w:rsidRPr="00512050">
        <w:rPr>
          <w:rFonts w:ascii="Tahoma" w:hAnsi="Tahoma" w:cs="Tahoma"/>
          <w:lang w:val="es-ES_tradnl"/>
        </w:rPr>
        <w:t>Normativa de Orden Nacional</w:t>
      </w:r>
      <w:r w:rsidRPr="00512050">
        <w:rPr>
          <w:lang w:val="es-ES_tradnl"/>
        </w:rPr>
        <w:tab/>
      </w:r>
      <w:r w:rsidRPr="00512050">
        <w:rPr>
          <w:lang w:val="es-ES_tradnl"/>
        </w:rPr>
        <w:fldChar w:fldCharType="begin"/>
      </w:r>
      <w:r w:rsidRPr="00512050">
        <w:rPr>
          <w:lang w:val="es-ES_tradnl"/>
        </w:rPr>
        <w:instrText xml:space="preserve"> PAGEREF _Toc437025322 \h </w:instrText>
      </w:r>
      <w:r w:rsidRPr="00512050">
        <w:rPr>
          <w:lang w:val="es-ES_tradnl"/>
        </w:rPr>
      </w:r>
      <w:r w:rsidRPr="00512050">
        <w:rPr>
          <w:lang w:val="es-ES_tradnl"/>
        </w:rPr>
        <w:fldChar w:fldCharType="separate"/>
      </w:r>
      <w:r w:rsidR="00945056" w:rsidRPr="00512050">
        <w:rPr>
          <w:lang w:val="es-ES_tradnl"/>
        </w:rPr>
        <w:t>39</w:t>
      </w:r>
      <w:r w:rsidRPr="00512050">
        <w:rPr>
          <w:lang w:val="es-ES_tradnl"/>
        </w:rPr>
        <w:fldChar w:fldCharType="end"/>
      </w:r>
    </w:p>
    <w:p w14:paraId="537AD567"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2.2.3</w:t>
      </w:r>
      <w:r w:rsidRPr="00512050">
        <w:rPr>
          <w:rFonts w:asciiTheme="minorHAnsi" w:eastAsiaTheme="minorEastAsia" w:hAnsiTheme="minorHAnsi" w:cstheme="minorBidi"/>
          <w:lang w:val="es-ES_tradnl" w:eastAsia="ja-JP"/>
        </w:rPr>
        <w:tab/>
      </w:r>
      <w:r w:rsidRPr="00512050">
        <w:rPr>
          <w:rFonts w:ascii="Tahoma" w:hAnsi="Tahoma" w:cs="Tahoma"/>
          <w:lang w:val="es-ES_tradnl"/>
        </w:rPr>
        <w:t>Normativa de Orden Regional</w:t>
      </w:r>
      <w:r w:rsidRPr="00512050">
        <w:rPr>
          <w:lang w:val="es-ES_tradnl"/>
        </w:rPr>
        <w:tab/>
      </w:r>
      <w:r w:rsidRPr="00512050">
        <w:rPr>
          <w:lang w:val="es-ES_tradnl"/>
        </w:rPr>
        <w:fldChar w:fldCharType="begin"/>
      </w:r>
      <w:r w:rsidRPr="00512050">
        <w:rPr>
          <w:lang w:val="es-ES_tradnl"/>
        </w:rPr>
        <w:instrText xml:space="preserve"> PAGEREF _Toc437025323 \h </w:instrText>
      </w:r>
      <w:r w:rsidRPr="00512050">
        <w:rPr>
          <w:lang w:val="es-ES_tradnl"/>
        </w:rPr>
      </w:r>
      <w:r w:rsidRPr="00512050">
        <w:rPr>
          <w:lang w:val="es-ES_tradnl"/>
        </w:rPr>
        <w:fldChar w:fldCharType="separate"/>
      </w:r>
      <w:r w:rsidR="00945056" w:rsidRPr="00512050">
        <w:rPr>
          <w:lang w:val="es-ES_tradnl"/>
        </w:rPr>
        <w:t>41</w:t>
      </w:r>
      <w:r w:rsidRPr="00512050">
        <w:rPr>
          <w:lang w:val="es-ES_tradnl"/>
        </w:rPr>
        <w:fldChar w:fldCharType="end"/>
      </w:r>
    </w:p>
    <w:p w14:paraId="2A59C05D"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2.2.4</w:t>
      </w:r>
      <w:r w:rsidRPr="00512050">
        <w:rPr>
          <w:rFonts w:asciiTheme="minorHAnsi" w:eastAsiaTheme="minorEastAsia" w:hAnsiTheme="minorHAnsi" w:cstheme="minorBidi"/>
          <w:lang w:val="es-ES_tradnl" w:eastAsia="ja-JP"/>
        </w:rPr>
        <w:tab/>
      </w:r>
      <w:r w:rsidRPr="00512050">
        <w:rPr>
          <w:rFonts w:ascii="Tahoma" w:hAnsi="Tahoma" w:cs="Tahoma"/>
          <w:lang w:val="es-ES_tradnl"/>
        </w:rPr>
        <w:t>Normativa de Orden Municipal</w:t>
      </w:r>
      <w:r w:rsidRPr="00512050">
        <w:rPr>
          <w:lang w:val="es-ES_tradnl"/>
        </w:rPr>
        <w:tab/>
      </w:r>
      <w:r w:rsidRPr="00512050">
        <w:rPr>
          <w:lang w:val="es-ES_tradnl"/>
        </w:rPr>
        <w:fldChar w:fldCharType="begin"/>
      </w:r>
      <w:r w:rsidRPr="00512050">
        <w:rPr>
          <w:lang w:val="es-ES_tradnl"/>
        </w:rPr>
        <w:instrText xml:space="preserve"> PAGEREF _Toc437025324 \h </w:instrText>
      </w:r>
      <w:r w:rsidRPr="00512050">
        <w:rPr>
          <w:lang w:val="es-ES_tradnl"/>
        </w:rPr>
      </w:r>
      <w:r w:rsidRPr="00512050">
        <w:rPr>
          <w:lang w:val="es-ES_tradnl"/>
        </w:rPr>
        <w:fldChar w:fldCharType="separate"/>
      </w:r>
      <w:r w:rsidR="00945056" w:rsidRPr="00512050">
        <w:rPr>
          <w:lang w:val="es-ES_tradnl"/>
        </w:rPr>
        <w:t>41</w:t>
      </w:r>
      <w:r w:rsidRPr="00512050">
        <w:rPr>
          <w:lang w:val="es-ES_tradnl"/>
        </w:rPr>
        <w:fldChar w:fldCharType="end"/>
      </w:r>
    </w:p>
    <w:p w14:paraId="5035717F"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2.3</w:t>
      </w:r>
      <w:r w:rsidRPr="00512050">
        <w:rPr>
          <w:rFonts w:asciiTheme="minorHAnsi" w:eastAsiaTheme="minorEastAsia" w:hAnsiTheme="minorHAnsi" w:cstheme="minorBidi"/>
          <w:lang w:val="es-ES_tradnl" w:eastAsia="ja-JP"/>
        </w:rPr>
        <w:tab/>
      </w:r>
      <w:r w:rsidRPr="00512050">
        <w:rPr>
          <w:rFonts w:ascii="Tahoma" w:hAnsi="Tahoma" w:cs="Tahoma"/>
          <w:lang w:val="es-ES_tradnl"/>
        </w:rPr>
        <w:t>ESTRATEGIA DE ARTICULACIÓN</w:t>
      </w:r>
      <w:r w:rsidRPr="00512050">
        <w:rPr>
          <w:lang w:val="es-ES_tradnl"/>
        </w:rPr>
        <w:tab/>
      </w:r>
      <w:r w:rsidRPr="00512050">
        <w:rPr>
          <w:lang w:val="es-ES_tradnl"/>
        </w:rPr>
        <w:fldChar w:fldCharType="begin"/>
      </w:r>
      <w:r w:rsidRPr="00512050">
        <w:rPr>
          <w:lang w:val="es-ES_tradnl"/>
        </w:rPr>
        <w:instrText xml:space="preserve"> PAGEREF _Toc437025325 \h </w:instrText>
      </w:r>
      <w:r w:rsidRPr="00512050">
        <w:rPr>
          <w:lang w:val="es-ES_tradnl"/>
        </w:rPr>
      </w:r>
      <w:r w:rsidRPr="00512050">
        <w:rPr>
          <w:lang w:val="es-ES_tradnl"/>
        </w:rPr>
        <w:fldChar w:fldCharType="separate"/>
      </w:r>
      <w:r w:rsidR="00945056" w:rsidRPr="00512050">
        <w:rPr>
          <w:lang w:val="es-ES_tradnl"/>
        </w:rPr>
        <w:t>41</w:t>
      </w:r>
      <w:r w:rsidRPr="00512050">
        <w:rPr>
          <w:lang w:val="es-ES_tradnl"/>
        </w:rPr>
        <w:fldChar w:fldCharType="end"/>
      </w:r>
    </w:p>
    <w:p w14:paraId="2D4FFA71"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2.4</w:t>
      </w:r>
      <w:r w:rsidRPr="00512050">
        <w:rPr>
          <w:rFonts w:asciiTheme="minorHAnsi" w:eastAsiaTheme="minorEastAsia" w:hAnsiTheme="minorHAnsi" w:cstheme="minorBidi"/>
          <w:lang w:val="es-ES_tradnl" w:eastAsia="ja-JP"/>
        </w:rPr>
        <w:tab/>
      </w:r>
      <w:r w:rsidRPr="00512050">
        <w:rPr>
          <w:rFonts w:ascii="Tahoma" w:hAnsi="Tahoma" w:cs="Tahoma"/>
          <w:lang w:val="es-ES_tradnl"/>
        </w:rPr>
        <w:t>MARCO INSTITUCIONAL</w:t>
      </w:r>
      <w:r w:rsidRPr="00512050">
        <w:rPr>
          <w:lang w:val="es-ES_tradnl"/>
        </w:rPr>
        <w:tab/>
      </w:r>
      <w:r w:rsidRPr="00512050">
        <w:rPr>
          <w:lang w:val="es-ES_tradnl"/>
        </w:rPr>
        <w:fldChar w:fldCharType="begin"/>
      </w:r>
      <w:r w:rsidRPr="00512050">
        <w:rPr>
          <w:lang w:val="es-ES_tradnl"/>
        </w:rPr>
        <w:instrText xml:space="preserve"> PAGEREF _Toc437025326 \h </w:instrText>
      </w:r>
      <w:r w:rsidRPr="00512050">
        <w:rPr>
          <w:lang w:val="es-ES_tradnl"/>
        </w:rPr>
      </w:r>
      <w:r w:rsidRPr="00512050">
        <w:rPr>
          <w:lang w:val="es-ES_tradnl"/>
        </w:rPr>
        <w:fldChar w:fldCharType="separate"/>
      </w:r>
      <w:r w:rsidR="00945056" w:rsidRPr="00512050">
        <w:rPr>
          <w:lang w:val="es-ES_tradnl"/>
        </w:rPr>
        <w:t>42</w:t>
      </w:r>
      <w:r w:rsidRPr="00512050">
        <w:rPr>
          <w:lang w:val="es-ES_tradnl"/>
        </w:rPr>
        <w:fldChar w:fldCharType="end"/>
      </w:r>
    </w:p>
    <w:p w14:paraId="70478AB4"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2.4.1</w:t>
      </w:r>
      <w:r w:rsidRPr="00512050">
        <w:rPr>
          <w:rFonts w:asciiTheme="minorHAnsi" w:eastAsiaTheme="minorEastAsia" w:hAnsiTheme="minorHAnsi" w:cstheme="minorBidi"/>
          <w:lang w:val="es-ES_tradnl" w:eastAsia="ja-JP"/>
        </w:rPr>
        <w:tab/>
      </w:r>
      <w:r w:rsidRPr="00512050">
        <w:rPr>
          <w:rFonts w:ascii="Tahoma" w:hAnsi="Tahoma" w:cs="Tahoma"/>
          <w:lang w:val="es-ES_tradnl"/>
        </w:rPr>
        <w:t>Objeto</w:t>
      </w:r>
      <w:r w:rsidRPr="00512050">
        <w:rPr>
          <w:lang w:val="es-ES_tradnl"/>
        </w:rPr>
        <w:tab/>
      </w:r>
      <w:r w:rsidRPr="00512050">
        <w:rPr>
          <w:lang w:val="es-ES_tradnl"/>
        </w:rPr>
        <w:fldChar w:fldCharType="begin"/>
      </w:r>
      <w:r w:rsidRPr="00512050">
        <w:rPr>
          <w:lang w:val="es-ES_tradnl"/>
        </w:rPr>
        <w:instrText xml:space="preserve"> PAGEREF _Toc437025327 \h </w:instrText>
      </w:r>
      <w:r w:rsidRPr="00512050">
        <w:rPr>
          <w:lang w:val="es-ES_tradnl"/>
        </w:rPr>
      </w:r>
      <w:r w:rsidRPr="00512050">
        <w:rPr>
          <w:lang w:val="es-ES_tradnl"/>
        </w:rPr>
        <w:fldChar w:fldCharType="separate"/>
      </w:r>
      <w:r w:rsidR="00945056" w:rsidRPr="00512050">
        <w:rPr>
          <w:lang w:val="es-ES_tradnl"/>
        </w:rPr>
        <w:t>42</w:t>
      </w:r>
      <w:r w:rsidRPr="00512050">
        <w:rPr>
          <w:lang w:val="es-ES_tradnl"/>
        </w:rPr>
        <w:fldChar w:fldCharType="end"/>
      </w:r>
    </w:p>
    <w:p w14:paraId="03A10A70"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2.4.2</w:t>
      </w:r>
      <w:r w:rsidRPr="00512050">
        <w:rPr>
          <w:rFonts w:asciiTheme="minorHAnsi" w:eastAsiaTheme="minorEastAsia" w:hAnsiTheme="minorHAnsi" w:cstheme="minorBidi"/>
          <w:lang w:val="es-ES_tradnl" w:eastAsia="ja-JP"/>
        </w:rPr>
        <w:tab/>
      </w:r>
      <w:r w:rsidRPr="00512050">
        <w:rPr>
          <w:rFonts w:ascii="Tahoma" w:hAnsi="Tahoma" w:cs="Tahoma"/>
          <w:lang w:val="es-ES_tradnl"/>
        </w:rPr>
        <w:t>Miembros del Comité</w:t>
      </w:r>
      <w:r w:rsidRPr="00512050">
        <w:rPr>
          <w:lang w:val="es-ES_tradnl"/>
        </w:rPr>
        <w:tab/>
      </w:r>
      <w:r w:rsidRPr="00512050">
        <w:rPr>
          <w:lang w:val="es-ES_tradnl"/>
        </w:rPr>
        <w:fldChar w:fldCharType="begin"/>
      </w:r>
      <w:r w:rsidRPr="00512050">
        <w:rPr>
          <w:lang w:val="es-ES_tradnl"/>
        </w:rPr>
        <w:instrText xml:space="preserve"> PAGEREF _Toc437025328 \h </w:instrText>
      </w:r>
      <w:r w:rsidRPr="00512050">
        <w:rPr>
          <w:lang w:val="es-ES_tradnl"/>
        </w:rPr>
      </w:r>
      <w:r w:rsidRPr="00512050">
        <w:rPr>
          <w:lang w:val="es-ES_tradnl"/>
        </w:rPr>
        <w:fldChar w:fldCharType="separate"/>
      </w:r>
      <w:r w:rsidR="00945056" w:rsidRPr="00512050">
        <w:rPr>
          <w:lang w:val="es-ES_tradnl"/>
        </w:rPr>
        <w:t>42</w:t>
      </w:r>
      <w:r w:rsidRPr="00512050">
        <w:rPr>
          <w:lang w:val="es-ES_tradnl"/>
        </w:rPr>
        <w:fldChar w:fldCharType="end"/>
      </w:r>
    </w:p>
    <w:p w14:paraId="541A25A8" w14:textId="77777777" w:rsidR="007A07DD" w:rsidRPr="00512050" w:rsidRDefault="007A07DD">
      <w:pPr>
        <w:pStyle w:val="TDC1"/>
        <w:tabs>
          <w:tab w:val="left" w:pos="444"/>
          <w:tab w:val="right" w:leader="dot" w:pos="8828"/>
        </w:tabs>
        <w:rPr>
          <w:rFonts w:asciiTheme="minorHAnsi" w:eastAsiaTheme="minorEastAsia" w:hAnsiTheme="minorHAnsi" w:cstheme="minorBidi"/>
          <w:lang w:val="es-ES_tradnl" w:eastAsia="ja-JP"/>
        </w:rPr>
      </w:pPr>
      <w:r w:rsidRPr="00512050">
        <w:rPr>
          <w:rFonts w:ascii="Tahoma" w:hAnsi="Tahoma"/>
          <w:color w:val="000000"/>
          <w:lang w:val="es-ES_tradnl"/>
        </w:rPr>
        <w:t>3.</w:t>
      </w:r>
      <w:r w:rsidRPr="00512050">
        <w:rPr>
          <w:rFonts w:asciiTheme="minorHAnsi" w:eastAsiaTheme="minorEastAsia" w:hAnsiTheme="minorHAnsi" w:cstheme="minorBidi"/>
          <w:lang w:val="es-ES_tradnl" w:eastAsia="ja-JP"/>
        </w:rPr>
        <w:tab/>
      </w:r>
      <w:r w:rsidRPr="00512050">
        <w:rPr>
          <w:rFonts w:ascii="Tahoma" w:hAnsi="Tahoma" w:cs="Tahoma"/>
          <w:color w:val="000000"/>
          <w:lang w:val="es-ES_tradnl"/>
        </w:rPr>
        <w:t>LÍNEA BASE AMBIENTAL PARA LA FORMULACIÓN DEL PLAN DE ACCIÓN</w:t>
      </w:r>
      <w:r w:rsidRPr="00512050">
        <w:rPr>
          <w:lang w:val="es-ES_tradnl"/>
        </w:rPr>
        <w:tab/>
      </w:r>
      <w:r w:rsidRPr="00512050">
        <w:rPr>
          <w:lang w:val="es-ES_tradnl"/>
        </w:rPr>
        <w:fldChar w:fldCharType="begin"/>
      </w:r>
      <w:r w:rsidRPr="00512050">
        <w:rPr>
          <w:lang w:val="es-ES_tradnl"/>
        </w:rPr>
        <w:instrText xml:space="preserve"> PAGEREF _Toc437025329 \h </w:instrText>
      </w:r>
      <w:r w:rsidRPr="00512050">
        <w:rPr>
          <w:lang w:val="es-ES_tradnl"/>
        </w:rPr>
      </w:r>
      <w:r w:rsidRPr="00512050">
        <w:rPr>
          <w:lang w:val="es-ES_tradnl"/>
        </w:rPr>
        <w:fldChar w:fldCharType="separate"/>
      </w:r>
      <w:r w:rsidR="00945056" w:rsidRPr="00512050">
        <w:rPr>
          <w:lang w:val="es-ES_tradnl"/>
        </w:rPr>
        <w:t>43</w:t>
      </w:r>
      <w:r w:rsidRPr="00512050">
        <w:rPr>
          <w:lang w:val="es-ES_tradnl"/>
        </w:rPr>
        <w:fldChar w:fldCharType="end"/>
      </w:r>
    </w:p>
    <w:p w14:paraId="0A237600"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3.1</w:t>
      </w:r>
      <w:r w:rsidRPr="00512050">
        <w:rPr>
          <w:rFonts w:asciiTheme="minorHAnsi" w:eastAsiaTheme="minorEastAsia" w:hAnsiTheme="minorHAnsi" w:cstheme="minorBidi"/>
          <w:lang w:val="es-ES_tradnl" w:eastAsia="ja-JP"/>
        </w:rPr>
        <w:tab/>
      </w:r>
      <w:r w:rsidRPr="00512050">
        <w:rPr>
          <w:rFonts w:ascii="Tahoma" w:hAnsi="Tahoma" w:cs="Tahoma"/>
          <w:lang w:val="es-ES_tradnl"/>
        </w:rPr>
        <w:t>ASPECTOS GENERALES DEL MUNICIPIO</w:t>
      </w:r>
      <w:r w:rsidRPr="00512050">
        <w:rPr>
          <w:lang w:val="es-ES_tradnl"/>
        </w:rPr>
        <w:tab/>
      </w:r>
      <w:r w:rsidRPr="00512050">
        <w:rPr>
          <w:lang w:val="es-ES_tradnl"/>
        </w:rPr>
        <w:fldChar w:fldCharType="begin"/>
      </w:r>
      <w:r w:rsidRPr="00512050">
        <w:rPr>
          <w:lang w:val="es-ES_tradnl"/>
        </w:rPr>
        <w:instrText xml:space="preserve"> PAGEREF _Toc437025330 \h </w:instrText>
      </w:r>
      <w:r w:rsidRPr="00512050">
        <w:rPr>
          <w:lang w:val="es-ES_tradnl"/>
        </w:rPr>
      </w:r>
      <w:r w:rsidRPr="00512050">
        <w:rPr>
          <w:lang w:val="es-ES_tradnl"/>
        </w:rPr>
        <w:fldChar w:fldCharType="separate"/>
      </w:r>
      <w:r w:rsidR="00945056" w:rsidRPr="00512050">
        <w:rPr>
          <w:lang w:val="es-ES_tradnl"/>
        </w:rPr>
        <w:t>43</w:t>
      </w:r>
      <w:r w:rsidRPr="00512050">
        <w:rPr>
          <w:lang w:val="es-ES_tradnl"/>
        </w:rPr>
        <w:fldChar w:fldCharType="end"/>
      </w:r>
    </w:p>
    <w:p w14:paraId="0D729AEC"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3.1.1</w:t>
      </w:r>
      <w:r w:rsidRPr="00512050">
        <w:rPr>
          <w:rFonts w:asciiTheme="minorHAnsi" w:eastAsiaTheme="minorEastAsia" w:hAnsiTheme="minorHAnsi" w:cstheme="minorBidi"/>
          <w:lang w:val="es-ES_tradnl" w:eastAsia="ja-JP"/>
        </w:rPr>
        <w:tab/>
      </w:r>
      <w:r w:rsidRPr="00512050">
        <w:rPr>
          <w:rFonts w:ascii="Tahoma" w:hAnsi="Tahoma" w:cs="Tahoma"/>
          <w:lang w:val="es-ES_tradnl"/>
        </w:rPr>
        <w:t>Localización</w:t>
      </w:r>
      <w:r w:rsidRPr="00512050">
        <w:rPr>
          <w:lang w:val="es-ES_tradnl"/>
        </w:rPr>
        <w:tab/>
      </w:r>
      <w:r w:rsidRPr="00512050">
        <w:rPr>
          <w:lang w:val="es-ES_tradnl"/>
        </w:rPr>
        <w:fldChar w:fldCharType="begin"/>
      </w:r>
      <w:r w:rsidRPr="00512050">
        <w:rPr>
          <w:lang w:val="es-ES_tradnl"/>
        </w:rPr>
        <w:instrText xml:space="preserve"> PAGEREF _Toc437025331 \h </w:instrText>
      </w:r>
      <w:r w:rsidRPr="00512050">
        <w:rPr>
          <w:lang w:val="es-ES_tradnl"/>
        </w:rPr>
      </w:r>
      <w:r w:rsidRPr="00512050">
        <w:rPr>
          <w:lang w:val="es-ES_tradnl"/>
        </w:rPr>
        <w:fldChar w:fldCharType="separate"/>
      </w:r>
      <w:r w:rsidR="00945056" w:rsidRPr="00512050">
        <w:rPr>
          <w:lang w:val="es-ES_tradnl"/>
        </w:rPr>
        <w:t>43</w:t>
      </w:r>
      <w:r w:rsidRPr="00512050">
        <w:rPr>
          <w:lang w:val="es-ES_tradnl"/>
        </w:rPr>
        <w:fldChar w:fldCharType="end"/>
      </w:r>
    </w:p>
    <w:p w14:paraId="00ADF6B4"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3.1.2</w:t>
      </w:r>
      <w:r w:rsidRPr="00512050">
        <w:rPr>
          <w:rFonts w:asciiTheme="minorHAnsi" w:eastAsiaTheme="minorEastAsia" w:hAnsiTheme="minorHAnsi" w:cstheme="minorBidi"/>
          <w:lang w:val="es-ES_tradnl" w:eastAsia="ja-JP"/>
        </w:rPr>
        <w:tab/>
      </w:r>
      <w:r w:rsidRPr="00512050">
        <w:rPr>
          <w:rFonts w:ascii="Tahoma" w:hAnsi="Tahoma" w:cs="Tahoma"/>
          <w:lang w:val="es-ES_tradnl"/>
        </w:rPr>
        <w:t>División Político - Administrativa</w:t>
      </w:r>
      <w:r w:rsidRPr="00512050">
        <w:rPr>
          <w:lang w:val="es-ES_tradnl"/>
        </w:rPr>
        <w:tab/>
      </w:r>
      <w:r w:rsidRPr="00512050">
        <w:rPr>
          <w:lang w:val="es-ES_tradnl"/>
        </w:rPr>
        <w:fldChar w:fldCharType="begin"/>
      </w:r>
      <w:r w:rsidRPr="00512050">
        <w:rPr>
          <w:lang w:val="es-ES_tradnl"/>
        </w:rPr>
        <w:instrText xml:space="preserve"> PAGEREF _Toc437025332 \h </w:instrText>
      </w:r>
      <w:r w:rsidRPr="00512050">
        <w:rPr>
          <w:lang w:val="es-ES_tradnl"/>
        </w:rPr>
      </w:r>
      <w:r w:rsidRPr="00512050">
        <w:rPr>
          <w:lang w:val="es-ES_tradnl"/>
        </w:rPr>
        <w:fldChar w:fldCharType="separate"/>
      </w:r>
      <w:r w:rsidR="00945056" w:rsidRPr="00512050">
        <w:rPr>
          <w:lang w:val="es-ES_tradnl"/>
        </w:rPr>
        <w:t>43</w:t>
      </w:r>
      <w:r w:rsidRPr="00512050">
        <w:rPr>
          <w:lang w:val="es-ES_tradnl"/>
        </w:rPr>
        <w:fldChar w:fldCharType="end"/>
      </w:r>
    </w:p>
    <w:p w14:paraId="2CDDF5E3"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3.1.3</w:t>
      </w:r>
      <w:r w:rsidRPr="00512050">
        <w:rPr>
          <w:rFonts w:asciiTheme="minorHAnsi" w:eastAsiaTheme="minorEastAsia" w:hAnsiTheme="minorHAnsi" w:cstheme="minorBidi"/>
          <w:lang w:val="es-ES_tradnl" w:eastAsia="ja-JP"/>
        </w:rPr>
        <w:tab/>
      </w:r>
      <w:r w:rsidRPr="00512050">
        <w:rPr>
          <w:rFonts w:ascii="Tahoma" w:hAnsi="Tahoma" w:cs="Tahoma"/>
          <w:lang w:val="es-ES_tradnl"/>
        </w:rPr>
        <w:t>Aspectos Físicos</w:t>
      </w:r>
      <w:r w:rsidRPr="00512050">
        <w:rPr>
          <w:lang w:val="es-ES_tradnl"/>
        </w:rPr>
        <w:tab/>
      </w:r>
      <w:r w:rsidRPr="00512050">
        <w:rPr>
          <w:lang w:val="es-ES_tradnl"/>
        </w:rPr>
        <w:fldChar w:fldCharType="begin"/>
      </w:r>
      <w:r w:rsidRPr="00512050">
        <w:rPr>
          <w:lang w:val="es-ES_tradnl"/>
        </w:rPr>
        <w:instrText xml:space="preserve"> PAGEREF _Toc437025333 \h </w:instrText>
      </w:r>
      <w:r w:rsidRPr="00512050">
        <w:rPr>
          <w:lang w:val="es-ES_tradnl"/>
        </w:rPr>
      </w:r>
      <w:r w:rsidRPr="00512050">
        <w:rPr>
          <w:lang w:val="es-ES_tradnl"/>
        </w:rPr>
        <w:fldChar w:fldCharType="separate"/>
      </w:r>
      <w:r w:rsidR="00945056" w:rsidRPr="00512050">
        <w:rPr>
          <w:lang w:val="es-ES_tradnl"/>
        </w:rPr>
        <w:t>44</w:t>
      </w:r>
      <w:r w:rsidRPr="00512050">
        <w:rPr>
          <w:lang w:val="es-ES_tradnl"/>
        </w:rPr>
        <w:fldChar w:fldCharType="end"/>
      </w:r>
    </w:p>
    <w:p w14:paraId="5A2EDC88"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3.1.4</w:t>
      </w:r>
      <w:r w:rsidRPr="00512050">
        <w:rPr>
          <w:rFonts w:asciiTheme="minorHAnsi" w:eastAsiaTheme="minorEastAsia" w:hAnsiTheme="minorHAnsi" w:cstheme="minorBidi"/>
          <w:lang w:val="es-ES_tradnl" w:eastAsia="ja-JP"/>
        </w:rPr>
        <w:tab/>
      </w:r>
      <w:r w:rsidRPr="00512050">
        <w:rPr>
          <w:rFonts w:ascii="Tahoma" w:hAnsi="Tahoma" w:cs="Tahoma"/>
          <w:lang w:val="es-ES_tradnl"/>
        </w:rPr>
        <w:t>Aspectos Bióticos</w:t>
      </w:r>
      <w:r w:rsidRPr="00512050">
        <w:rPr>
          <w:lang w:val="es-ES_tradnl"/>
        </w:rPr>
        <w:tab/>
      </w:r>
      <w:r w:rsidRPr="00512050">
        <w:rPr>
          <w:lang w:val="es-ES_tradnl"/>
        </w:rPr>
        <w:fldChar w:fldCharType="begin"/>
      </w:r>
      <w:r w:rsidRPr="00512050">
        <w:rPr>
          <w:lang w:val="es-ES_tradnl"/>
        </w:rPr>
        <w:instrText xml:space="preserve"> PAGEREF _Toc437025334 \h </w:instrText>
      </w:r>
      <w:r w:rsidRPr="00512050">
        <w:rPr>
          <w:lang w:val="es-ES_tradnl"/>
        </w:rPr>
      </w:r>
      <w:r w:rsidRPr="00512050">
        <w:rPr>
          <w:lang w:val="es-ES_tradnl"/>
        </w:rPr>
        <w:fldChar w:fldCharType="separate"/>
      </w:r>
      <w:r w:rsidR="00945056" w:rsidRPr="00512050">
        <w:rPr>
          <w:lang w:val="es-ES_tradnl"/>
        </w:rPr>
        <w:t>45</w:t>
      </w:r>
      <w:r w:rsidRPr="00512050">
        <w:rPr>
          <w:lang w:val="es-ES_tradnl"/>
        </w:rPr>
        <w:fldChar w:fldCharType="end"/>
      </w:r>
    </w:p>
    <w:p w14:paraId="52CF354B"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3.1.5</w:t>
      </w:r>
      <w:r w:rsidRPr="00512050">
        <w:rPr>
          <w:rFonts w:asciiTheme="minorHAnsi" w:eastAsiaTheme="minorEastAsia" w:hAnsiTheme="minorHAnsi" w:cstheme="minorBidi"/>
          <w:lang w:val="es-ES_tradnl" w:eastAsia="ja-JP"/>
        </w:rPr>
        <w:tab/>
      </w:r>
      <w:r w:rsidRPr="00512050">
        <w:rPr>
          <w:rFonts w:ascii="Tahoma" w:hAnsi="Tahoma" w:cs="Tahoma"/>
          <w:lang w:val="es-ES_tradnl"/>
        </w:rPr>
        <w:t>Aspectos Sociales y económicos</w:t>
      </w:r>
      <w:r w:rsidRPr="00512050">
        <w:rPr>
          <w:lang w:val="es-ES_tradnl"/>
        </w:rPr>
        <w:tab/>
      </w:r>
      <w:r w:rsidRPr="00512050">
        <w:rPr>
          <w:lang w:val="es-ES_tradnl"/>
        </w:rPr>
        <w:fldChar w:fldCharType="begin"/>
      </w:r>
      <w:r w:rsidRPr="00512050">
        <w:rPr>
          <w:lang w:val="es-ES_tradnl"/>
        </w:rPr>
        <w:instrText xml:space="preserve"> PAGEREF _Toc437025335 \h </w:instrText>
      </w:r>
      <w:r w:rsidRPr="00512050">
        <w:rPr>
          <w:lang w:val="es-ES_tradnl"/>
        </w:rPr>
      </w:r>
      <w:r w:rsidRPr="00512050">
        <w:rPr>
          <w:lang w:val="es-ES_tradnl"/>
        </w:rPr>
        <w:fldChar w:fldCharType="separate"/>
      </w:r>
      <w:r w:rsidR="00945056" w:rsidRPr="00512050">
        <w:rPr>
          <w:lang w:val="es-ES_tradnl"/>
        </w:rPr>
        <w:t>46</w:t>
      </w:r>
      <w:r w:rsidRPr="00512050">
        <w:rPr>
          <w:lang w:val="es-ES_tradnl"/>
        </w:rPr>
        <w:fldChar w:fldCharType="end"/>
      </w:r>
    </w:p>
    <w:p w14:paraId="723C6558"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3.2</w:t>
      </w:r>
      <w:r w:rsidRPr="00512050">
        <w:rPr>
          <w:rFonts w:asciiTheme="minorHAnsi" w:eastAsiaTheme="minorEastAsia" w:hAnsiTheme="minorHAnsi" w:cstheme="minorBidi"/>
          <w:lang w:val="es-ES_tradnl" w:eastAsia="ja-JP"/>
        </w:rPr>
        <w:tab/>
      </w:r>
      <w:r w:rsidRPr="00512050">
        <w:rPr>
          <w:rFonts w:ascii="Tahoma" w:hAnsi="Tahoma" w:cs="Tahoma"/>
          <w:lang w:val="es-ES_tradnl"/>
        </w:rPr>
        <w:t>PRINCIPALES PROBLEMÁTICAS Y POTENCIALIDADES AMBIENTALES DEL MUNICIPIO</w:t>
      </w:r>
      <w:r w:rsidRPr="00512050">
        <w:rPr>
          <w:lang w:val="es-ES_tradnl"/>
        </w:rPr>
        <w:tab/>
      </w:r>
      <w:r w:rsidRPr="00512050">
        <w:rPr>
          <w:lang w:val="es-ES_tradnl"/>
        </w:rPr>
        <w:fldChar w:fldCharType="begin"/>
      </w:r>
      <w:r w:rsidRPr="00512050">
        <w:rPr>
          <w:lang w:val="es-ES_tradnl"/>
        </w:rPr>
        <w:instrText xml:space="preserve"> PAGEREF _Toc437025336 \h </w:instrText>
      </w:r>
      <w:r w:rsidRPr="00512050">
        <w:rPr>
          <w:lang w:val="es-ES_tradnl"/>
        </w:rPr>
      </w:r>
      <w:r w:rsidRPr="00512050">
        <w:rPr>
          <w:lang w:val="es-ES_tradnl"/>
        </w:rPr>
        <w:fldChar w:fldCharType="separate"/>
      </w:r>
      <w:r w:rsidR="00945056" w:rsidRPr="00512050">
        <w:rPr>
          <w:lang w:val="es-ES_tradnl"/>
        </w:rPr>
        <w:t>47</w:t>
      </w:r>
      <w:r w:rsidRPr="00512050">
        <w:rPr>
          <w:lang w:val="es-ES_tradnl"/>
        </w:rPr>
        <w:fldChar w:fldCharType="end"/>
      </w:r>
    </w:p>
    <w:p w14:paraId="1208DEC7"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3.2.1</w:t>
      </w:r>
      <w:r w:rsidRPr="00512050">
        <w:rPr>
          <w:rFonts w:asciiTheme="minorHAnsi" w:eastAsiaTheme="minorEastAsia" w:hAnsiTheme="minorHAnsi" w:cstheme="minorBidi"/>
          <w:lang w:val="es-ES_tradnl" w:eastAsia="ja-JP"/>
        </w:rPr>
        <w:tab/>
      </w:r>
      <w:r w:rsidRPr="00512050">
        <w:rPr>
          <w:rFonts w:ascii="Tahoma" w:hAnsi="Tahoma" w:cs="Tahoma"/>
          <w:lang w:val="es-ES_tradnl"/>
        </w:rPr>
        <w:t>Recurso Hídrico</w:t>
      </w:r>
      <w:r w:rsidRPr="00512050">
        <w:rPr>
          <w:lang w:val="es-ES_tradnl"/>
        </w:rPr>
        <w:tab/>
      </w:r>
      <w:r w:rsidRPr="00512050">
        <w:rPr>
          <w:lang w:val="es-ES_tradnl"/>
        </w:rPr>
        <w:fldChar w:fldCharType="begin"/>
      </w:r>
      <w:r w:rsidRPr="00512050">
        <w:rPr>
          <w:lang w:val="es-ES_tradnl"/>
        </w:rPr>
        <w:instrText xml:space="preserve"> PAGEREF _Toc437025337 \h </w:instrText>
      </w:r>
      <w:r w:rsidRPr="00512050">
        <w:rPr>
          <w:lang w:val="es-ES_tradnl"/>
        </w:rPr>
      </w:r>
      <w:r w:rsidRPr="00512050">
        <w:rPr>
          <w:lang w:val="es-ES_tradnl"/>
        </w:rPr>
        <w:fldChar w:fldCharType="separate"/>
      </w:r>
      <w:r w:rsidR="00945056" w:rsidRPr="00512050">
        <w:rPr>
          <w:lang w:val="es-ES_tradnl"/>
        </w:rPr>
        <w:t>47</w:t>
      </w:r>
      <w:r w:rsidRPr="00512050">
        <w:rPr>
          <w:lang w:val="es-ES_tradnl"/>
        </w:rPr>
        <w:fldChar w:fldCharType="end"/>
      </w:r>
    </w:p>
    <w:p w14:paraId="79572ADE"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3.2.2</w:t>
      </w:r>
      <w:r w:rsidRPr="00512050">
        <w:rPr>
          <w:rFonts w:asciiTheme="minorHAnsi" w:eastAsiaTheme="minorEastAsia" w:hAnsiTheme="minorHAnsi" w:cstheme="minorBidi"/>
          <w:lang w:val="es-ES_tradnl" w:eastAsia="ja-JP"/>
        </w:rPr>
        <w:tab/>
      </w:r>
      <w:r w:rsidRPr="00512050">
        <w:rPr>
          <w:rFonts w:ascii="Tahoma" w:hAnsi="Tahoma" w:cs="Tahoma"/>
          <w:lang w:val="es-ES_tradnl"/>
        </w:rPr>
        <w:t>Flora</w:t>
      </w:r>
      <w:r w:rsidRPr="00512050">
        <w:rPr>
          <w:lang w:val="es-ES_tradnl"/>
        </w:rPr>
        <w:tab/>
      </w:r>
      <w:r w:rsidRPr="00512050">
        <w:rPr>
          <w:lang w:val="es-ES_tradnl"/>
        </w:rPr>
        <w:fldChar w:fldCharType="begin"/>
      </w:r>
      <w:r w:rsidRPr="00512050">
        <w:rPr>
          <w:lang w:val="es-ES_tradnl"/>
        </w:rPr>
        <w:instrText xml:space="preserve"> PAGEREF _Toc437025338 \h </w:instrText>
      </w:r>
      <w:r w:rsidRPr="00512050">
        <w:rPr>
          <w:lang w:val="es-ES_tradnl"/>
        </w:rPr>
      </w:r>
      <w:r w:rsidRPr="00512050">
        <w:rPr>
          <w:lang w:val="es-ES_tradnl"/>
        </w:rPr>
        <w:fldChar w:fldCharType="separate"/>
      </w:r>
      <w:r w:rsidR="00945056" w:rsidRPr="00512050">
        <w:rPr>
          <w:lang w:val="es-ES_tradnl"/>
        </w:rPr>
        <w:t>47</w:t>
      </w:r>
      <w:r w:rsidRPr="00512050">
        <w:rPr>
          <w:lang w:val="es-ES_tradnl"/>
        </w:rPr>
        <w:fldChar w:fldCharType="end"/>
      </w:r>
    </w:p>
    <w:p w14:paraId="201477CB"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3.2.3</w:t>
      </w:r>
      <w:r w:rsidRPr="00512050">
        <w:rPr>
          <w:rFonts w:asciiTheme="minorHAnsi" w:eastAsiaTheme="minorEastAsia" w:hAnsiTheme="minorHAnsi" w:cstheme="minorBidi"/>
          <w:lang w:val="es-ES_tradnl" w:eastAsia="ja-JP"/>
        </w:rPr>
        <w:tab/>
      </w:r>
      <w:r w:rsidRPr="00512050">
        <w:rPr>
          <w:rFonts w:ascii="Tahoma" w:hAnsi="Tahoma" w:cs="Tahoma"/>
          <w:lang w:val="es-ES_tradnl"/>
        </w:rPr>
        <w:t>Fauna</w:t>
      </w:r>
      <w:r w:rsidRPr="00512050">
        <w:rPr>
          <w:lang w:val="es-ES_tradnl"/>
        </w:rPr>
        <w:tab/>
      </w:r>
      <w:r w:rsidRPr="00512050">
        <w:rPr>
          <w:lang w:val="es-ES_tradnl"/>
        </w:rPr>
        <w:fldChar w:fldCharType="begin"/>
      </w:r>
      <w:r w:rsidRPr="00512050">
        <w:rPr>
          <w:lang w:val="es-ES_tradnl"/>
        </w:rPr>
        <w:instrText xml:space="preserve"> PAGEREF _Toc437025339 \h </w:instrText>
      </w:r>
      <w:r w:rsidRPr="00512050">
        <w:rPr>
          <w:lang w:val="es-ES_tradnl"/>
        </w:rPr>
      </w:r>
      <w:r w:rsidRPr="00512050">
        <w:rPr>
          <w:lang w:val="es-ES_tradnl"/>
        </w:rPr>
        <w:fldChar w:fldCharType="separate"/>
      </w:r>
      <w:r w:rsidR="00945056" w:rsidRPr="00512050">
        <w:rPr>
          <w:lang w:val="es-ES_tradnl"/>
        </w:rPr>
        <w:t>48</w:t>
      </w:r>
      <w:r w:rsidRPr="00512050">
        <w:rPr>
          <w:lang w:val="es-ES_tradnl"/>
        </w:rPr>
        <w:fldChar w:fldCharType="end"/>
      </w:r>
    </w:p>
    <w:p w14:paraId="4C446503"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3.2.4</w:t>
      </w:r>
      <w:r w:rsidRPr="00512050">
        <w:rPr>
          <w:rFonts w:asciiTheme="minorHAnsi" w:eastAsiaTheme="minorEastAsia" w:hAnsiTheme="minorHAnsi" w:cstheme="minorBidi"/>
          <w:lang w:val="es-ES_tradnl" w:eastAsia="ja-JP"/>
        </w:rPr>
        <w:tab/>
      </w:r>
      <w:r w:rsidRPr="00512050">
        <w:rPr>
          <w:rFonts w:ascii="Tahoma" w:hAnsi="Tahoma" w:cs="Tahoma"/>
          <w:lang w:val="es-ES_tradnl"/>
        </w:rPr>
        <w:t>Suelo</w:t>
      </w:r>
      <w:r w:rsidRPr="00512050">
        <w:rPr>
          <w:lang w:val="es-ES_tradnl"/>
        </w:rPr>
        <w:tab/>
      </w:r>
      <w:r w:rsidRPr="00512050">
        <w:rPr>
          <w:lang w:val="es-ES_tradnl"/>
        </w:rPr>
        <w:fldChar w:fldCharType="begin"/>
      </w:r>
      <w:r w:rsidRPr="00512050">
        <w:rPr>
          <w:lang w:val="es-ES_tradnl"/>
        </w:rPr>
        <w:instrText xml:space="preserve"> PAGEREF _Toc437025340 \h </w:instrText>
      </w:r>
      <w:r w:rsidRPr="00512050">
        <w:rPr>
          <w:lang w:val="es-ES_tradnl"/>
        </w:rPr>
      </w:r>
      <w:r w:rsidRPr="00512050">
        <w:rPr>
          <w:lang w:val="es-ES_tradnl"/>
        </w:rPr>
        <w:fldChar w:fldCharType="separate"/>
      </w:r>
      <w:r w:rsidR="00945056" w:rsidRPr="00512050">
        <w:rPr>
          <w:lang w:val="es-ES_tradnl"/>
        </w:rPr>
        <w:t>48</w:t>
      </w:r>
      <w:r w:rsidRPr="00512050">
        <w:rPr>
          <w:lang w:val="es-ES_tradnl"/>
        </w:rPr>
        <w:fldChar w:fldCharType="end"/>
      </w:r>
    </w:p>
    <w:p w14:paraId="76E3FBC1"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3.2.5</w:t>
      </w:r>
      <w:r w:rsidRPr="00512050">
        <w:rPr>
          <w:rFonts w:asciiTheme="minorHAnsi" w:eastAsiaTheme="minorEastAsia" w:hAnsiTheme="minorHAnsi" w:cstheme="minorBidi"/>
          <w:lang w:val="es-ES_tradnl" w:eastAsia="ja-JP"/>
        </w:rPr>
        <w:tab/>
      </w:r>
      <w:r w:rsidRPr="00512050">
        <w:rPr>
          <w:rFonts w:ascii="Tahoma" w:hAnsi="Tahoma" w:cs="Tahoma"/>
          <w:lang w:val="es-ES_tradnl"/>
        </w:rPr>
        <w:t>Manejo de Residuos</w:t>
      </w:r>
      <w:r w:rsidRPr="00512050">
        <w:rPr>
          <w:lang w:val="es-ES_tradnl"/>
        </w:rPr>
        <w:tab/>
      </w:r>
      <w:r w:rsidRPr="00512050">
        <w:rPr>
          <w:lang w:val="es-ES_tradnl"/>
        </w:rPr>
        <w:fldChar w:fldCharType="begin"/>
      </w:r>
      <w:r w:rsidRPr="00512050">
        <w:rPr>
          <w:lang w:val="es-ES_tradnl"/>
        </w:rPr>
        <w:instrText xml:space="preserve"> PAGEREF _Toc437025341 \h </w:instrText>
      </w:r>
      <w:r w:rsidRPr="00512050">
        <w:rPr>
          <w:lang w:val="es-ES_tradnl"/>
        </w:rPr>
      </w:r>
      <w:r w:rsidRPr="00512050">
        <w:rPr>
          <w:lang w:val="es-ES_tradnl"/>
        </w:rPr>
        <w:fldChar w:fldCharType="separate"/>
      </w:r>
      <w:r w:rsidR="00945056" w:rsidRPr="00512050">
        <w:rPr>
          <w:lang w:val="es-ES_tradnl"/>
        </w:rPr>
        <w:t>49</w:t>
      </w:r>
      <w:r w:rsidRPr="00512050">
        <w:rPr>
          <w:lang w:val="es-ES_tradnl"/>
        </w:rPr>
        <w:fldChar w:fldCharType="end"/>
      </w:r>
    </w:p>
    <w:p w14:paraId="233E08E3"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3.3</w:t>
      </w:r>
      <w:r w:rsidRPr="00512050">
        <w:rPr>
          <w:rFonts w:asciiTheme="minorHAnsi" w:eastAsiaTheme="minorEastAsia" w:hAnsiTheme="minorHAnsi" w:cstheme="minorBidi"/>
          <w:lang w:val="es-ES_tradnl" w:eastAsia="ja-JP"/>
        </w:rPr>
        <w:tab/>
      </w:r>
      <w:r w:rsidRPr="00512050">
        <w:rPr>
          <w:rFonts w:ascii="Tahoma" w:hAnsi="Tahoma" w:cs="Tahoma"/>
          <w:lang w:val="es-ES_tradnl"/>
        </w:rPr>
        <w:t>ESTADO ACTUAL DE LA EDUCACIÓN AMBIENTAL</w:t>
      </w:r>
      <w:r w:rsidRPr="00512050">
        <w:rPr>
          <w:lang w:val="es-ES_tradnl"/>
        </w:rPr>
        <w:tab/>
      </w:r>
      <w:r w:rsidRPr="00512050">
        <w:rPr>
          <w:lang w:val="es-ES_tradnl"/>
        </w:rPr>
        <w:fldChar w:fldCharType="begin"/>
      </w:r>
      <w:r w:rsidRPr="00512050">
        <w:rPr>
          <w:lang w:val="es-ES_tradnl"/>
        </w:rPr>
        <w:instrText xml:space="preserve"> PAGEREF _Toc437025342 \h </w:instrText>
      </w:r>
      <w:r w:rsidRPr="00512050">
        <w:rPr>
          <w:lang w:val="es-ES_tradnl"/>
        </w:rPr>
      </w:r>
      <w:r w:rsidRPr="00512050">
        <w:rPr>
          <w:lang w:val="es-ES_tradnl"/>
        </w:rPr>
        <w:fldChar w:fldCharType="separate"/>
      </w:r>
      <w:r w:rsidR="00945056" w:rsidRPr="00512050">
        <w:rPr>
          <w:lang w:val="es-ES_tradnl"/>
        </w:rPr>
        <w:t>49</w:t>
      </w:r>
      <w:r w:rsidRPr="00512050">
        <w:rPr>
          <w:lang w:val="es-ES_tradnl"/>
        </w:rPr>
        <w:fldChar w:fldCharType="end"/>
      </w:r>
    </w:p>
    <w:p w14:paraId="1DE7A3FD"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3.3.1</w:t>
      </w:r>
      <w:r w:rsidRPr="00512050">
        <w:rPr>
          <w:rFonts w:asciiTheme="minorHAnsi" w:eastAsiaTheme="minorEastAsia" w:hAnsiTheme="minorHAnsi" w:cstheme="minorBidi"/>
          <w:lang w:val="es-ES_tradnl" w:eastAsia="ja-JP"/>
        </w:rPr>
        <w:tab/>
      </w:r>
      <w:r w:rsidRPr="00512050">
        <w:rPr>
          <w:rFonts w:ascii="Tahoma" w:hAnsi="Tahoma" w:cs="Tahoma"/>
          <w:lang w:val="es-ES_tradnl"/>
        </w:rPr>
        <w:t>Estado Actual del funcionamiento del CIDEA</w:t>
      </w:r>
      <w:r w:rsidRPr="00512050">
        <w:rPr>
          <w:lang w:val="es-ES_tradnl"/>
        </w:rPr>
        <w:tab/>
      </w:r>
      <w:r w:rsidRPr="00512050">
        <w:rPr>
          <w:lang w:val="es-ES_tradnl"/>
        </w:rPr>
        <w:fldChar w:fldCharType="begin"/>
      </w:r>
      <w:r w:rsidRPr="00512050">
        <w:rPr>
          <w:lang w:val="es-ES_tradnl"/>
        </w:rPr>
        <w:instrText xml:space="preserve"> PAGEREF _Toc437025343 \h </w:instrText>
      </w:r>
      <w:r w:rsidRPr="00512050">
        <w:rPr>
          <w:lang w:val="es-ES_tradnl"/>
        </w:rPr>
      </w:r>
      <w:r w:rsidRPr="00512050">
        <w:rPr>
          <w:lang w:val="es-ES_tradnl"/>
        </w:rPr>
        <w:fldChar w:fldCharType="separate"/>
      </w:r>
      <w:r w:rsidR="00945056" w:rsidRPr="00512050">
        <w:rPr>
          <w:lang w:val="es-ES_tradnl"/>
        </w:rPr>
        <w:t>49</w:t>
      </w:r>
      <w:r w:rsidRPr="00512050">
        <w:rPr>
          <w:lang w:val="es-ES_tradnl"/>
        </w:rPr>
        <w:fldChar w:fldCharType="end"/>
      </w:r>
    </w:p>
    <w:p w14:paraId="5A8AEB3D"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3.3.2</w:t>
      </w:r>
      <w:r w:rsidRPr="00512050">
        <w:rPr>
          <w:rFonts w:asciiTheme="minorHAnsi" w:eastAsiaTheme="minorEastAsia" w:hAnsiTheme="minorHAnsi" w:cstheme="minorBidi"/>
          <w:lang w:val="es-ES_tradnl" w:eastAsia="ja-JP"/>
        </w:rPr>
        <w:tab/>
      </w:r>
      <w:r w:rsidRPr="00512050">
        <w:rPr>
          <w:rFonts w:ascii="Tahoma" w:hAnsi="Tahoma" w:cs="Tahoma"/>
          <w:lang w:val="es-ES_tradnl"/>
        </w:rPr>
        <w:t>Estado de implementación del PTEA 2016-2019</w:t>
      </w:r>
      <w:r w:rsidRPr="00512050">
        <w:rPr>
          <w:lang w:val="es-ES_tradnl"/>
        </w:rPr>
        <w:tab/>
      </w:r>
      <w:r w:rsidRPr="00512050">
        <w:rPr>
          <w:lang w:val="es-ES_tradnl"/>
        </w:rPr>
        <w:fldChar w:fldCharType="begin"/>
      </w:r>
      <w:r w:rsidRPr="00512050">
        <w:rPr>
          <w:lang w:val="es-ES_tradnl"/>
        </w:rPr>
        <w:instrText xml:space="preserve"> PAGEREF _Toc437025344 \h </w:instrText>
      </w:r>
      <w:r w:rsidRPr="00512050">
        <w:rPr>
          <w:lang w:val="es-ES_tradnl"/>
        </w:rPr>
      </w:r>
      <w:r w:rsidRPr="00512050">
        <w:rPr>
          <w:lang w:val="es-ES_tradnl"/>
        </w:rPr>
        <w:fldChar w:fldCharType="separate"/>
      </w:r>
      <w:r w:rsidR="00945056" w:rsidRPr="00512050">
        <w:rPr>
          <w:lang w:val="es-ES_tradnl"/>
        </w:rPr>
        <w:t>49</w:t>
      </w:r>
      <w:r w:rsidRPr="00512050">
        <w:rPr>
          <w:lang w:val="es-ES_tradnl"/>
        </w:rPr>
        <w:fldChar w:fldCharType="end"/>
      </w:r>
    </w:p>
    <w:p w14:paraId="1E6F6432"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3.3.3</w:t>
      </w:r>
      <w:r w:rsidRPr="00512050">
        <w:rPr>
          <w:rFonts w:asciiTheme="minorHAnsi" w:eastAsiaTheme="minorEastAsia" w:hAnsiTheme="minorHAnsi" w:cstheme="minorBidi"/>
          <w:lang w:val="es-ES_tradnl" w:eastAsia="ja-JP"/>
        </w:rPr>
        <w:tab/>
      </w:r>
      <w:r w:rsidRPr="00512050">
        <w:rPr>
          <w:rFonts w:ascii="Tahoma" w:hAnsi="Tahoma" w:cs="Tahoma"/>
          <w:lang w:val="es-ES_tradnl"/>
        </w:rPr>
        <w:t>Principales debilidades o pendientes a tener en cuenta.</w:t>
      </w:r>
      <w:r w:rsidRPr="00512050">
        <w:rPr>
          <w:lang w:val="es-ES_tradnl"/>
        </w:rPr>
        <w:tab/>
      </w:r>
      <w:r w:rsidRPr="00512050">
        <w:rPr>
          <w:lang w:val="es-ES_tradnl"/>
        </w:rPr>
        <w:fldChar w:fldCharType="begin"/>
      </w:r>
      <w:r w:rsidRPr="00512050">
        <w:rPr>
          <w:lang w:val="es-ES_tradnl"/>
        </w:rPr>
        <w:instrText xml:space="preserve"> PAGEREF _Toc437025345 \h </w:instrText>
      </w:r>
      <w:r w:rsidRPr="00512050">
        <w:rPr>
          <w:lang w:val="es-ES_tradnl"/>
        </w:rPr>
      </w:r>
      <w:r w:rsidRPr="00512050">
        <w:rPr>
          <w:lang w:val="es-ES_tradnl"/>
        </w:rPr>
        <w:fldChar w:fldCharType="separate"/>
      </w:r>
      <w:r w:rsidR="00945056" w:rsidRPr="00512050">
        <w:rPr>
          <w:lang w:val="es-ES_tradnl"/>
        </w:rPr>
        <w:t>51</w:t>
      </w:r>
      <w:r w:rsidRPr="00512050">
        <w:rPr>
          <w:lang w:val="es-ES_tradnl"/>
        </w:rPr>
        <w:fldChar w:fldCharType="end"/>
      </w:r>
    </w:p>
    <w:p w14:paraId="32638E42" w14:textId="77777777" w:rsidR="007A07DD" w:rsidRPr="00512050" w:rsidRDefault="007A07DD">
      <w:pPr>
        <w:pStyle w:val="TDC1"/>
        <w:tabs>
          <w:tab w:val="left" w:pos="444"/>
          <w:tab w:val="right" w:leader="dot" w:pos="8828"/>
        </w:tabs>
        <w:rPr>
          <w:rFonts w:asciiTheme="minorHAnsi" w:eastAsiaTheme="minorEastAsia" w:hAnsiTheme="minorHAnsi" w:cstheme="minorBidi"/>
          <w:lang w:val="es-ES_tradnl" w:eastAsia="ja-JP"/>
        </w:rPr>
      </w:pPr>
      <w:r w:rsidRPr="00512050">
        <w:rPr>
          <w:rFonts w:ascii="Tahoma" w:hAnsi="Tahoma"/>
          <w:color w:val="000000"/>
          <w:lang w:val="es-ES_tradnl"/>
        </w:rPr>
        <w:t>4.</w:t>
      </w:r>
      <w:r w:rsidRPr="00512050">
        <w:rPr>
          <w:rFonts w:asciiTheme="minorHAnsi" w:eastAsiaTheme="minorEastAsia" w:hAnsiTheme="minorHAnsi" w:cstheme="minorBidi"/>
          <w:lang w:val="es-ES_tradnl" w:eastAsia="ja-JP"/>
        </w:rPr>
        <w:tab/>
      </w:r>
      <w:r w:rsidRPr="00512050">
        <w:rPr>
          <w:rFonts w:ascii="Tahoma" w:hAnsi="Tahoma" w:cs="Tahoma"/>
          <w:color w:val="000000"/>
          <w:lang w:val="es-ES_tradnl"/>
        </w:rPr>
        <w:t>METODOLOGÍA PARA LA FORMULACIÓN DEL PTEA</w:t>
      </w:r>
      <w:r w:rsidRPr="00512050">
        <w:rPr>
          <w:lang w:val="es-ES_tradnl"/>
        </w:rPr>
        <w:tab/>
      </w:r>
      <w:r w:rsidRPr="00512050">
        <w:rPr>
          <w:lang w:val="es-ES_tradnl"/>
        </w:rPr>
        <w:fldChar w:fldCharType="begin"/>
      </w:r>
      <w:r w:rsidRPr="00512050">
        <w:rPr>
          <w:lang w:val="es-ES_tradnl"/>
        </w:rPr>
        <w:instrText xml:space="preserve"> PAGEREF _Toc437025346 \h </w:instrText>
      </w:r>
      <w:r w:rsidRPr="00512050">
        <w:rPr>
          <w:lang w:val="es-ES_tradnl"/>
        </w:rPr>
      </w:r>
      <w:r w:rsidRPr="00512050">
        <w:rPr>
          <w:lang w:val="es-ES_tradnl"/>
        </w:rPr>
        <w:fldChar w:fldCharType="separate"/>
      </w:r>
      <w:r w:rsidR="00945056" w:rsidRPr="00512050">
        <w:rPr>
          <w:lang w:val="es-ES_tradnl"/>
        </w:rPr>
        <w:t>53</w:t>
      </w:r>
      <w:r w:rsidRPr="00512050">
        <w:rPr>
          <w:lang w:val="es-ES_tradnl"/>
        </w:rPr>
        <w:fldChar w:fldCharType="end"/>
      </w:r>
    </w:p>
    <w:p w14:paraId="30554761"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4.1</w:t>
      </w:r>
      <w:r w:rsidRPr="00512050">
        <w:rPr>
          <w:rFonts w:asciiTheme="minorHAnsi" w:eastAsiaTheme="minorEastAsia" w:hAnsiTheme="minorHAnsi" w:cstheme="minorBidi"/>
          <w:lang w:val="es-ES_tradnl" w:eastAsia="ja-JP"/>
        </w:rPr>
        <w:tab/>
      </w:r>
      <w:r w:rsidRPr="00512050">
        <w:rPr>
          <w:rFonts w:ascii="Tahoma" w:hAnsi="Tahoma" w:cs="Tahoma"/>
          <w:lang w:val="es-ES_tradnl"/>
        </w:rPr>
        <w:t>CONVOCATORIA</w:t>
      </w:r>
      <w:r w:rsidRPr="00512050">
        <w:rPr>
          <w:lang w:val="es-ES_tradnl"/>
        </w:rPr>
        <w:tab/>
      </w:r>
      <w:r w:rsidRPr="00512050">
        <w:rPr>
          <w:lang w:val="es-ES_tradnl"/>
        </w:rPr>
        <w:fldChar w:fldCharType="begin"/>
      </w:r>
      <w:r w:rsidRPr="00512050">
        <w:rPr>
          <w:lang w:val="es-ES_tradnl"/>
        </w:rPr>
        <w:instrText xml:space="preserve"> PAGEREF _Toc437025347 \h </w:instrText>
      </w:r>
      <w:r w:rsidRPr="00512050">
        <w:rPr>
          <w:lang w:val="es-ES_tradnl"/>
        </w:rPr>
      </w:r>
      <w:r w:rsidRPr="00512050">
        <w:rPr>
          <w:lang w:val="es-ES_tradnl"/>
        </w:rPr>
        <w:fldChar w:fldCharType="separate"/>
      </w:r>
      <w:r w:rsidR="00945056" w:rsidRPr="00512050">
        <w:rPr>
          <w:lang w:val="es-ES_tradnl"/>
        </w:rPr>
        <w:t>53</w:t>
      </w:r>
      <w:r w:rsidRPr="00512050">
        <w:rPr>
          <w:lang w:val="es-ES_tradnl"/>
        </w:rPr>
        <w:fldChar w:fldCharType="end"/>
      </w:r>
    </w:p>
    <w:p w14:paraId="52A02011"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4.2</w:t>
      </w:r>
      <w:r w:rsidRPr="00512050">
        <w:rPr>
          <w:rFonts w:asciiTheme="minorHAnsi" w:eastAsiaTheme="minorEastAsia" w:hAnsiTheme="minorHAnsi" w:cstheme="minorBidi"/>
          <w:lang w:val="es-ES_tradnl" w:eastAsia="ja-JP"/>
        </w:rPr>
        <w:tab/>
      </w:r>
      <w:r w:rsidRPr="00512050">
        <w:rPr>
          <w:rFonts w:ascii="Tahoma" w:hAnsi="Tahoma" w:cs="Tahoma"/>
          <w:lang w:val="es-ES_tradnl"/>
        </w:rPr>
        <w:t>DESARROLLO DE LAS MESAS DE TRABAJO</w:t>
      </w:r>
      <w:r w:rsidRPr="00512050">
        <w:rPr>
          <w:lang w:val="es-ES_tradnl"/>
        </w:rPr>
        <w:tab/>
      </w:r>
      <w:r w:rsidRPr="00512050">
        <w:rPr>
          <w:lang w:val="es-ES_tradnl"/>
        </w:rPr>
        <w:fldChar w:fldCharType="begin"/>
      </w:r>
      <w:r w:rsidRPr="00512050">
        <w:rPr>
          <w:lang w:val="es-ES_tradnl"/>
        </w:rPr>
        <w:instrText xml:space="preserve"> PAGEREF _Toc437025348 \h </w:instrText>
      </w:r>
      <w:r w:rsidRPr="00512050">
        <w:rPr>
          <w:lang w:val="es-ES_tradnl"/>
        </w:rPr>
      </w:r>
      <w:r w:rsidRPr="00512050">
        <w:rPr>
          <w:lang w:val="es-ES_tradnl"/>
        </w:rPr>
        <w:fldChar w:fldCharType="separate"/>
      </w:r>
      <w:r w:rsidR="00945056" w:rsidRPr="00512050">
        <w:rPr>
          <w:lang w:val="es-ES_tradnl"/>
        </w:rPr>
        <w:t>53</w:t>
      </w:r>
      <w:r w:rsidRPr="00512050">
        <w:rPr>
          <w:lang w:val="es-ES_tradnl"/>
        </w:rPr>
        <w:fldChar w:fldCharType="end"/>
      </w:r>
    </w:p>
    <w:p w14:paraId="63FAFF1F"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4.2.1</w:t>
      </w:r>
      <w:r w:rsidRPr="00512050">
        <w:rPr>
          <w:rFonts w:asciiTheme="minorHAnsi" w:eastAsiaTheme="minorEastAsia" w:hAnsiTheme="minorHAnsi" w:cstheme="minorBidi"/>
          <w:lang w:val="es-ES_tradnl" w:eastAsia="ja-JP"/>
        </w:rPr>
        <w:tab/>
      </w:r>
      <w:r w:rsidRPr="00512050">
        <w:rPr>
          <w:rFonts w:ascii="Tahoma" w:hAnsi="Tahoma" w:cs="Tahoma"/>
          <w:lang w:val="es-ES_tradnl"/>
        </w:rPr>
        <w:t>Primera Sesión</w:t>
      </w:r>
      <w:r w:rsidRPr="00512050">
        <w:rPr>
          <w:lang w:val="es-ES_tradnl"/>
        </w:rPr>
        <w:tab/>
      </w:r>
      <w:r w:rsidRPr="00512050">
        <w:rPr>
          <w:lang w:val="es-ES_tradnl"/>
        </w:rPr>
        <w:fldChar w:fldCharType="begin"/>
      </w:r>
      <w:r w:rsidRPr="00512050">
        <w:rPr>
          <w:lang w:val="es-ES_tradnl"/>
        </w:rPr>
        <w:instrText xml:space="preserve"> PAGEREF _Toc437025349 \h </w:instrText>
      </w:r>
      <w:r w:rsidRPr="00512050">
        <w:rPr>
          <w:lang w:val="es-ES_tradnl"/>
        </w:rPr>
      </w:r>
      <w:r w:rsidRPr="00512050">
        <w:rPr>
          <w:lang w:val="es-ES_tradnl"/>
        </w:rPr>
        <w:fldChar w:fldCharType="separate"/>
      </w:r>
      <w:r w:rsidR="00945056" w:rsidRPr="00512050">
        <w:rPr>
          <w:lang w:val="es-ES_tradnl"/>
        </w:rPr>
        <w:t>53</w:t>
      </w:r>
      <w:r w:rsidRPr="00512050">
        <w:rPr>
          <w:lang w:val="es-ES_tradnl"/>
        </w:rPr>
        <w:fldChar w:fldCharType="end"/>
      </w:r>
    </w:p>
    <w:p w14:paraId="2F1A2506"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4.2.2</w:t>
      </w:r>
      <w:r w:rsidRPr="00512050">
        <w:rPr>
          <w:rFonts w:asciiTheme="minorHAnsi" w:eastAsiaTheme="minorEastAsia" w:hAnsiTheme="minorHAnsi" w:cstheme="minorBidi"/>
          <w:lang w:val="es-ES_tradnl" w:eastAsia="ja-JP"/>
        </w:rPr>
        <w:tab/>
      </w:r>
      <w:r w:rsidRPr="00512050">
        <w:rPr>
          <w:rFonts w:ascii="Tahoma" w:hAnsi="Tahoma" w:cs="Tahoma"/>
          <w:lang w:val="es-ES_tradnl"/>
        </w:rPr>
        <w:t>Segunda Sesión</w:t>
      </w:r>
      <w:r w:rsidRPr="00512050">
        <w:rPr>
          <w:lang w:val="es-ES_tradnl"/>
        </w:rPr>
        <w:tab/>
      </w:r>
      <w:r w:rsidRPr="00512050">
        <w:rPr>
          <w:lang w:val="es-ES_tradnl"/>
        </w:rPr>
        <w:fldChar w:fldCharType="begin"/>
      </w:r>
      <w:r w:rsidRPr="00512050">
        <w:rPr>
          <w:lang w:val="es-ES_tradnl"/>
        </w:rPr>
        <w:instrText xml:space="preserve"> PAGEREF _Toc437025350 \h </w:instrText>
      </w:r>
      <w:r w:rsidRPr="00512050">
        <w:rPr>
          <w:lang w:val="es-ES_tradnl"/>
        </w:rPr>
      </w:r>
      <w:r w:rsidRPr="00512050">
        <w:rPr>
          <w:lang w:val="es-ES_tradnl"/>
        </w:rPr>
        <w:fldChar w:fldCharType="separate"/>
      </w:r>
      <w:r w:rsidR="00945056" w:rsidRPr="00512050">
        <w:rPr>
          <w:lang w:val="es-ES_tradnl"/>
        </w:rPr>
        <w:t>54</w:t>
      </w:r>
      <w:r w:rsidRPr="00512050">
        <w:rPr>
          <w:lang w:val="es-ES_tradnl"/>
        </w:rPr>
        <w:fldChar w:fldCharType="end"/>
      </w:r>
    </w:p>
    <w:p w14:paraId="190B2C13"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lastRenderedPageBreak/>
        <w:t>4.2.3</w:t>
      </w:r>
      <w:r w:rsidRPr="00512050">
        <w:rPr>
          <w:rFonts w:asciiTheme="minorHAnsi" w:eastAsiaTheme="minorEastAsia" w:hAnsiTheme="minorHAnsi" w:cstheme="minorBidi"/>
          <w:lang w:val="es-ES_tradnl" w:eastAsia="ja-JP"/>
        </w:rPr>
        <w:tab/>
      </w:r>
      <w:r w:rsidRPr="00512050">
        <w:rPr>
          <w:rFonts w:ascii="Tahoma" w:hAnsi="Tahoma" w:cs="Tahoma"/>
          <w:lang w:val="es-ES_tradnl"/>
        </w:rPr>
        <w:t>Tercera Sesión</w:t>
      </w:r>
      <w:r w:rsidRPr="00512050">
        <w:rPr>
          <w:lang w:val="es-ES_tradnl"/>
        </w:rPr>
        <w:tab/>
      </w:r>
      <w:r w:rsidRPr="00512050">
        <w:rPr>
          <w:lang w:val="es-ES_tradnl"/>
        </w:rPr>
        <w:fldChar w:fldCharType="begin"/>
      </w:r>
      <w:r w:rsidRPr="00512050">
        <w:rPr>
          <w:lang w:val="es-ES_tradnl"/>
        </w:rPr>
        <w:instrText xml:space="preserve"> PAGEREF _Toc437025351 \h </w:instrText>
      </w:r>
      <w:r w:rsidRPr="00512050">
        <w:rPr>
          <w:lang w:val="es-ES_tradnl"/>
        </w:rPr>
      </w:r>
      <w:r w:rsidRPr="00512050">
        <w:rPr>
          <w:lang w:val="es-ES_tradnl"/>
        </w:rPr>
        <w:fldChar w:fldCharType="separate"/>
      </w:r>
      <w:r w:rsidR="00945056" w:rsidRPr="00512050">
        <w:rPr>
          <w:lang w:val="es-ES_tradnl"/>
        </w:rPr>
        <w:t>55</w:t>
      </w:r>
      <w:r w:rsidRPr="00512050">
        <w:rPr>
          <w:lang w:val="es-ES_tradnl"/>
        </w:rPr>
        <w:fldChar w:fldCharType="end"/>
      </w:r>
    </w:p>
    <w:p w14:paraId="5CA6A706" w14:textId="77777777" w:rsidR="007A07DD" w:rsidRPr="00512050" w:rsidRDefault="007A07DD">
      <w:pPr>
        <w:pStyle w:val="TDC3"/>
        <w:tabs>
          <w:tab w:val="left" w:pos="1258"/>
          <w:tab w:val="right" w:leader="dot" w:pos="8828"/>
        </w:tabs>
        <w:rPr>
          <w:rFonts w:asciiTheme="minorHAnsi" w:eastAsiaTheme="minorEastAsia" w:hAnsiTheme="minorHAnsi" w:cstheme="minorBidi"/>
          <w:lang w:val="es-ES_tradnl" w:eastAsia="ja-JP"/>
        </w:rPr>
      </w:pPr>
      <w:r w:rsidRPr="00512050">
        <w:rPr>
          <w:rFonts w:ascii="Tahoma" w:hAnsi="Tahoma"/>
          <w:lang w:val="es-ES_tradnl"/>
        </w:rPr>
        <w:t>4.2.4</w:t>
      </w:r>
      <w:r w:rsidRPr="00512050">
        <w:rPr>
          <w:rFonts w:asciiTheme="minorHAnsi" w:eastAsiaTheme="minorEastAsia" w:hAnsiTheme="minorHAnsi" w:cstheme="minorBidi"/>
          <w:lang w:val="es-ES_tradnl" w:eastAsia="ja-JP"/>
        </w:rPr>
        <w:tab/>
      </w:r>
      <w:r w:rsidRPr="00512050">
        <w:rPr>
          <w:rFonts w:ascii="Tahoma" w:hAnsi="Tahoma" w:cs="Tahoma"/>
          <w:lang w:val="es-ES_tradnl"/>
        </w:rPr>
        <w:t>Cuarta Sesión</w:t>
      </w:r>
      <w:r w:rsidRPr="00512050">
        <w:rPr>
          <w:lang w:val="es-ES_tradnl"/>
        </w:rPr>
        <w:tab/>
      </w:r>
      <w:r w:rsidRPr="00512050">
        <w:rPr>
          <w:lang w:val="es-ES_tradnl"/>
        </w:rPr>
        <w:fldChar w:fldCharType="begin"/>
      </w:r>
      <w:r w:rsidRPr="00512050">
        <w:rPr>
          <w:lang w:val="es-ES_tradnl"/>
        </w:rPr>
        <w:instrText xml:space="preserve"> PAGEREF _Toc437025352 \h </w:instrText>
      </w:r>
      <w:r w:rsidRPr="00512050">
        <w:rPr>
          <w:lang w:val="es-ES_tradnl"/>
        </w:rPr>
      </w:r>
      <w:r w:rsidRPr="00512050">
        <w:rPr>
          <w:lang w:val="es-ES_tradnl"/>
        </w:rPr>
        <w:fldChar w:fldCharType="separate"/>
      </w:r>
      <w:r w:rsidR="00945056" w:rsidRPr="00512050">
        <w:rPr>
          <w:lang w:val="es-ES_tradnl"/>
        </w:rPr>
        <w:t>56</w:t>
      </w:r>
      <w:r w:rsidRPr="00512050">
        <w:rPr>
          <w:lang w:val="es-ES_tradnl"/>
        </w:rPr>
        <w:fldChar w:fldCharType="end"/>
      </w:r>
    </w:p>
    <w:p w14:paraId="00626E05" w14:textId="77777777" w:rsidR="007A07DD" w:rsidRPr="00512050" w:rsidRDefault="007A07DD">
      <w:pPr>
        <w:pStyle w:val="TDC1"/>
        <w:tabs>
          <w:tab w:val="left" w:pos="444"/>
          <w:tab w:val="right" w:leader="dot" w:pos="8828"/>
        </w:tabs>
        <w:rPr>
          <w:rFonts w:asciiTheme="minorHAnsi" w:eastAsiaTheme="minorEastAsia" w:hAnsiTheme="minorHAnsi" w:cstheme="minorBidi"/>
          <w:lang w:val="es-ES_tradnl" w:eastAsia="ja-JP"/>
        </w:rPr>
      </w:pPr>
      <w:r w:rsidRPr="00512050">
        <w:rPr>
          <w:rFonts w:ascii="Tahoma" w:hAnsi="Tahoma"/>
          <w:color w:val="000000"/>
          <w:lang w:val="es-ES_tradnl"/>
        </w:rPr>
        <w:t>5.</w:t>
      </w:r>
      <w:r w:rsidRPr="00512050">
        <w:rPr>
          <w:rFonts w:asciiTheme="minorHAnsi" w:eastAsiaTheme="minorEastAsia" w:hAnsiTheme="minorHAnsi" w:cstheme="minorBidi"/>
          <w:lang w:val="es-ES_tradnl" w:eastAsia="ja-JP"/>
        </w:rPr>
        <w:tab/>
      </w:r>
      <w:r w:rsidRPr="00512050">
        <w:rPr>
          <w:rFonts w:ascii="Tahoma" w:hAnsi="Tahoma" w:cs="Tahoma"/>
          <w:color w:val="000000"/>
          <w:lang w:val="es-ES_tradnl"/>
        </w:rPr>
        <w:t>PLAN TERRITORIAL DE EDUCACIÓN AMBIENTAL PTEA</w:t>
      </w:r>
      <w:r w:rsidRPr="00512050">
        <w:rPr>
          <w:lang w:val="es-ES_tradnl"/>
        </w:rPr>
        <w:tab/>
      </w:r>
      <w:r w:rsidRPr="00512050">
        <w:rPr>
          <w:lang w:val="es-ES_tradnl"/>
        </w:rPr>
        <w:fldChar w:fldCharType="begin"/>
      </w:r>
      <w:r w:rsidRPr="00512050">
        <w:rPr>
          <w:lang w:val="es-ES_tradnl"/>
        </w:rPr>
        <w:instrText xml:space="preserve"> PAGEREF _Toc437025353 \h </w:instrText>
      </w:r>
      <w:r w:rsidRPr="00512050">
        <w:rPr>
          <w:lang w:val="es-ES_tradnl"/>
        </w:rPr>
      </w:r>
      <w:r w:rsidRPr="00512050">
        <w:rPr>
          <w:lang w:val="es-ES_tradnl"/>
        </w:rPr>
        <w:fldChar w:fldCharType="separate"/>
      </w:r>
      <w:r w:rsidR="00945056" w:rsidRPr="00512050">
        <w:rPr>
          <w:lang w:val="es-ES_tradnl"/>
        </w:rPr>
        <w:t>57</w:t>
      </w:r>
      <w:r w:rsidRPr="00512050">
        <w:rPr>
          <w:lang w:val="es-ES_tradnl"/>
        </w:rPr>
        <w:fldChar w:fldCharType="end"/>
      </w:r>
    </w:p>
    <w:p w14:paraId="5B236B50"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5.1</w:t>
      </w:r>
      <w:r w:rsidRPr="00512050">
        <w:rPr>
          <w:rFonts w:asciiTheme="minorHAnsi" w:eastAsiaTheme="minorEastAsia" w:hAnsiTheme="minorHAnsi" w:cstheme="minorBidi"/>
          <w:lang w:val="es-ES_tradnl" w:eastAsia="ja-JP"/>
        </w:rPr>
        <w:tab/>
      </w:r>
      <w:r w:rsidRPr="00512050">
        <w:rPr>
          <w:rFonts w:ascii="Tahoma" w:hAnsi="Tahoma" w:cs="Tahoma"/>
          <w:lang w:val="es-ES_tradnl"/>
        </w:rPr>
        <w:t>Objetivos Específicos</w:t>
      </w:r>
      <w:r w:rsidRPr="00512050">
        <w:rPr>
          <w:lang w:val="es-ES_tradnl"/>
        </w:rPr>
        <w:tab/>
      </w:r>
      <w:r w:rsidRPr="00512050">
        <w:rPr>
          <w:lang w:val="es-ES_tradnl"/>
        </w:rPr>
        <w:fldChar w:fldCharType="begin"/>
      </w:r>
      <w:r w:rsidRPr="00512050">
        <w:rPr>
          <w:lang w:val="es-ES_tradnl"/>
        </w:rPr>
        <w:instrText xml:space="preserve"> PAGEREF _Toc437025354 \h </w:instrText>
      </w:r>
      <w:r w:rsidRPr="00512050">
        <w:rPr>
          <w:lang w:val="es-ES_tradnl"/>
        </w:rPr>
      </w:r>
      <w:r w:rsidRPr="00512050">
        <w:rPr>
          <w:lang w:val="es-ES_tradnl"/>
        </w:rPr>
        <w:fldChar w:fldCharType="separate"/>
      </w:r>
      <w:r w:rsidR="00945056" w:rsidRPr="00512050">
        <w:rPr>
          <w:lang w:val="es-ES_tradnl"/>
        </w:rPr>
        <w:t>57</w:t>
      </w:r>
      <w:r w:rsidRPr="00512050">
        <w:rPr>
          <w:lang w:val="es-ES_tradnl"/>
        </w:rPr>
        <w:fldChar w:fldCharType="end"/>
      </w:r>
    </w:p>
    <w:p w14:paraId="78D8D06D"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5.2</w:t>
      </w:r>
      <w:r w:rsidRPr="00512050">
        <w:rPr>
          <w:rFonts w:asciiTheme="minorHAnsi" w:eastAsiaTheme="minorEastAsia" w:hAnsiTheme="minorHAnsi" w:cstheme="minorBidi"/>
          <w:lang w:val="es-ES_tradnl" w:eastAsia="ja-JP"/>
        </w:rPr>
        <w:tab/>
      </w:r>
      <w:r w:rsidRPr="00512050">
        <w:rPr>
          <w:rFonts w:ascii="Tahoma" w:hAnsi="Tahoma" w:cs="Tahoma"/>
          <w:lang w:val="es-ES_tradnl"/>
        </w:rPr>
        <w:t>PROGRAMA 1: PLAN TERRITORIAL DE EDUCACIÓN AMBIENTAL, MUNICIPIO DE SAN JUAN DE RIOSECO.</w:t>
      </w:r>
      <w:r w:rsidRPr="00512050">
        <w:rPr>
          <w:lang w:val="es-ES_tradnl"/>
        </w:rPr>
        <w:tab/>
      </w:r>
      <w:r w:rsidRPr="00512050">
        <w:rPr>
          <w:lang w:val="es-ES_tradnl"/>
        </w:rPr>
        <w:fldChar w:fldCharType="begin"/>
      </w:r>
      <w:r w:rsidRPr="00512050">
        <w:rPr>
          <w:lang w:val="es-ES_tradnl"/>
        </w:rPr>
        <w:instrText xml:space="preserve"> PAGEREF _Toc437025355 \h </w:instrText>
      </w:r>
      <w:r w:rsidRPr="00512050">
        <w:rPr>
          <w:lang w:val="es-ES_tradnl"/>
        </w:rPr>
      </w:r>
      <w:r w:rsidRPr="00512050">
        <w:rPr>
          <w:lang w:val="es-ES_tradnl"/>
        </w:rPr>
        <w:fldChar w:fldCharType="separate"/>
      </w:r>
      <w:r w:rsidR="00945056" w:rsidRPr="00512050">
        <w:rPr>
          <w:lang w:val="es-ES_tradnl"/>
        </w:rPr>
        <w:t>57</w:t>
      </w:r>
      <w:r w:rsidRPr="00512050">
        <w:rPr>
          <w:lang w:val="es-ES_tradnl"/>
        </w:rPr>
        <w:fldChar w:fldCharType="end"/>
      </w:r>
    </w:p>
    <w:p w14:paraId="30C0D132" w14:textId="77777777" w:rsidR="007A07DD" w:rsidRPr="00512050" w:rsidRDefault="007A07DD">
      <w:pPr>
        <w:pStyle w:val="TDC1"/>
        <w:tabs>
          <w:tab w:val="left" w:pos="444"/>
          <w:tab w:val="right" w:leader="dot" w:pos="8828"/>
        </w:tabs>
        <w:rPr>
          <w:rFonts w:asciiTheme="minorHAnsi" w:eastAsiaTheme="minorEastAsia" w:hAnsiTheme="minorHAnsi" w:cstheme="minorBidi"/>
          <w:lang w:val="es-ES_tradnl" w:eastAsia="ja-JP"/>
        </w:rPr>
      </w:pPr>
      <w:r w:rsidRPr="00512050">
        <w:rPr>
          <w:rFonts w:ascii="Tahoma" w:hAnsi="Tahoma"/>
          <w:color w:val="000000"/>
          <w:lang w:val="es-ES_tradnl"/>
        </w:rPr>
        <w:t>6.</w:t>
      </w:r>
      <w:r w:rsidRPr="00512050">
        <w:rPr>
          <w:rFonts w:asciiTheme="minorHAnsi" w:eastAsiaTheme="minorEastAsia" w:hAnsiTheme="minorHAnsi" w:cstheme="minorBidi"/>
          <w:lang w:val="es-ES_tradnl" w:eastAsia="ja-JP"/>
        </w:rPr>
        <w:tab/>
      </w:r>
      <w:r w:rsidRPr="00512050">
        <w:rPr>
          <w:rFonts w:ascii="Tahoma" w:hAnsi="Tahoma" w:cs="Tahoma"/>
          <w:color w:val="000000"/>
          <w:lang w:val="es-ES_tradnl"/>
        </w:rPr>
        <w:t>SEGUIMIENTO Y EVALUACIÓN</w:t>
      </w:r>
      <w:r w:rsidRPr="00512050">
        <w:rPr>
          <w:lang w:val="es-ES_tradnl"/>
        </w:rPr>
        <w:tab/>
      </w:r>
      <w:r w:rsidRPr="00512050">
        <w:rPr>
          <w:lang w:val="es-ES_tradnl"/>
        </w:rPr>
        <w:fldChar w:fldCharType="begin"/>
      </w:r>
      <w:r w:rsidRPr="00512050">
        <w:rPr>
          <w:lang w:val="es-ES_tradnl"/>
        </w:rPr>
        <w:instrText xml:space="preserve"> PAGEREF _Toc437025356 \h </w:instrText>
      </w:r>
      <w:r w:rsidRPr="00512050">
        <w:rPr>
          <w:lang w:val="es-ES_tradnl"/>
        </w:rPr>
      </w:r>
      <w:r w:rsidRPr="00512050">
        <w:rPr>
          <w:lang w:val="es-ES_tradnl"/>
        </w:rPr>
        <w:fldChar w:fldCharType="separate"/>
      </w:r>
      <w:r w:rsidR="00945056" w:rsidRPr="00512050">
        <w:rPr>
          <w:lang w:val="es-ES_tradnl"/>
        </w:rPr>
        <w:t>65</w:t>
      </w:r>
      <w:r w:rsidRPr="00512050">
        <w:rPr>
          <w:lang w:val="es-ES_tradnl"/>
        </w:rPr>
        <w:fldChar w:fldCharType="end"/>
      </w:r>
    </w:p>
    <w:p w14:paraId="70263EB5"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6.1</w:t>
      </w:r>
      <w:r w:rsidRPr="00512050">
        <w:rPr>
          <w:rFonts w:asciiTheme="minorHAnsi" w:eastAsiaTheme="minorEastAsia" w:hAnsiTheme="minorHAnsi" w:cstheme="minorBidi"/>
          <w:lang w:val="es-ES_tradnl" w:eastAsia="ja-JP"/>
        </w:rPr>
        <w:tab/>
      </w:r>
      <w:r w:rsidRPr="00512050">
        <w:rPr>
          <w:rFonts w:ascii="Tahoma" w:hAnsi="Tahoma" w:cs="Tahoma"/>
          <w:lang w:val="es-ES_tradnl"/>
        </w:rPr>
        <w:t>SEGUIMIENTO</w:t>
      </w:r>
      <w:r w:rsidRPr="00512050">
        <w:rPr>
          <w:lang w:val="es-ES_tradnl"/>
        </w:rPr>
        <w:tab/>
      </w:r>
      <w:r w:rsidRPr="00512050">
        <w:rPr>
          <w:lang w:val="es-ES_tradnl"/>
        </w:rPr>
        <w:fldChar w:fldCharType="begin"/>
      </w:r>
      <w:r w:rsidRPr="00512050">
        <w:rPr>
          <w:lang w:val="es-ES_tradnl"/>
        </w:rPr>
        <w:instrText xml:space="preserve"> PAGEREF _Toc437025357 \h </w:instrText>
      </w:r>
      <w:r w:rsidRPr="00512050">
        <w:rPr>
          <w:lang w:val="es-ES_tradnl"/>
        </w:rPr>
      </w:r>
      <w:r w:rsidRPr="00512050">
        <w:rPr>
          <w:lang w:val="es-ES_tradnl"/>
        </w:rPr>
        <w:fldChar w:fldCharType="separate"/>
      </w:r>
      <w:r w:rsidR="00945056" w:rsidRPr="00512050">
        <w:rPr>
          <w:lang w:val="es-ES_tradnl"/>
        </w:rPr>
        <w:t>66</w:t>
      </w:r>
      <w:r w:rsidRPr="00512050">
        <w:rPr>
          <w:lang w:val="es-ES_tradnl"/>
        </w:rPr>
        <w:fldChar w:fldCharType="end"/>
      </w:r>
    </w:p>
    <w:p w14:paraId="064093E7"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6.2</w:t>
      </w:r>
      <w:r w:rsidRPr="00512050">
        <w:rPr>
          <w:rFonts w:asciiTheme="minorHAnsi" w:eastAsiaTheme="minorEastAsia" w:hAnsiTheme="minorHAnsi" w:cstheme="minorBidi"/>
          <w:lang w:val="es-ES_tradnl" w:eastAsia="ja-JP"/>
        </w:rPr>
        <w:tab/>
      </w:r>
      <w:r w:rsidRPr="00512050">
        <w:rPr>
          <w:rFonts w:ascii="Tahoma" w:hAnsi="Tahoma" w:cs="Tahoma"/>
          <w:lang w:val="es-ES_tradnl"/>
        </w:rPr>
        <w:t>EVALUACIÓN</w:t>
      </w:r>
      <w:r w:rsidRPr="00512050">
        <w:rPr>
          <w:lang w:val="es-ES_tradnl"/>
        </w:rPr>
        <w:tab/>
      </w:r>
      <w:r w:rsidRPr="00512050">
        <w:rPr>
          <w:lang w:val="es-ES_tradnl"/>
        </w:rPr>
        <w:fldChar w:fldCharType="begin"/>
      </w:r>
      <w:r w:rsidRPr="00512050">
        <w:rPr>
          <w:lang w:val="es-ES_tradnl"/>
        </w:rPr>
        <w:instrText xml:space="preserve"> PAGEREF _Toc437025358 \h </w:instrText>
      </w:r>
      <w:r w:rsidRPr="00512050">
        <w:rPr>
          <w:lang w:val="es-ES_tradnl"/>
        </w:rPr>
      </w:r>
      <w:r w:rsidRPr="00512050">
        <w:rPr>
          <w:lang w:val="es-ES_tradnl"/>
        </w:rPr>
        <w:fldChar w:fldCharType="separate"/>
      </w:r>
      <w:r w:rsidR="00945056" w:rsidRPr="00512050">
        <w:rPr>
          <w:lang w:val="es-ES_tradnl"/>
        </w:rPr>
        <w:t>66</w:t>
      </w:r>
      <w:r w:rsidRPr="00512050">
        <w:rPr>
          <w:lang w:val="es-ES_tradnl"/>
        </w:rPr>
        <w:fldChar w:fldCharType="end"/>
      </w:r>
    </w:p>
    <w:p w14:paraId="7676B8FD" w14:textId="77777777" w:rsidR="007A07DD" w:rsidRPr="00512050" w:rsidRDefault="007A07DD">
      <w:pPr>
        <w:pStyle w:val="TDC2"/>
        <w:tabs>
          <w:tab w:val="left" w:pos="815"/>
          <w:tab w:val="right" w:leader="dot" w:pos="8828"/>
        </w:tabs>
        <w:rPr>
          <w:rFonts w:asciiTheme="minorHAnsi" w:eastAsiaTheme="minorEastAsia" w:hAnsiTheme="minorHAnsi" w:cstheme="minorBidi"/>
          <w:lang w:val="es-ES_tradnl" w:eastAsia="ja-JP"/>
        </w:rPr>
      </w:pPr>
      <w:r w:rsidRPr="00512050">
        <w:rPr>
          <w:rFonts w:ascii="Tahoma" w:hAnsi="Tahoma"/>
          <w:lang w:val="es-ES_tradnl"/>
        </w:rPr>
        <w:t>6.3</w:t>
      </w:r>
      <w:r w:rsidRPr="00512050">
        <w:rPr>
          <w:rFonts w:asciiTheme="minorHAnsi" w:eastAsiaTheme="minorEastAsia" w:hAnsiTheme="minorHAnsi" w:cstheme="minorBidi"/>
          <w:lang w:val="es-ES_tradnl" w:eastAsia="ja-JP"/>
        </w:rPr>
        <w:tab/>
      </w:r>
      <w:r w:rsidRPr="00512050">
        <w:rPr>
          <w:rFonts w:ascii="Tahoma" w:hAnsi="Tahoma" w:cs="Tahoma"/>
          <w:lang w:val="es-ES_tradnl"/>
        </w:rPr>
        <w:t>MATRIZ DE SEGUIMIENTO Y EVALUACIÓN</w:t>
      </w:r>
      <w:r w:rsidRPr="00512050">
        <w:rPr>
          <w:lang w:val="es-ES_tradnl"/>
        </w:rPr>
        <w:tab/>
      </w:r>
      <w:r w:rsidRPr="00512050">
        <w:rPr>
          <w:lang w:val="es-ES_tradnl"/>
        </w:rPr>
        <w:fldChar w:fldCharType="begin"/>
      </w:r>
      <w:r w:rsidRPr="00512050">
        <w:rPr>
          <w:lang w:val="es-ES_tradnl"/>
        </w:rPr>
        <w:instrText xml:space="preserve"> PAGEREF _Toc437025359 \h </w:instrText>
      </w:r>
      <w:r w:rsidRPr="00512050">
        <w:rPr>
          <w:lang w:val="es-ES_tradnl"/>
        </w:rPr>
      </w:r>
      <w:r w:rsidRPr="00512050">
        <w:rPr>
          <w:lang w:val="es-ES_tradnl"/>
        </w:rPr>
        <w:fldChar w:fldCharType="separate"/>
      </w:r>
      <w:r w:rsidR="00945056" w:rsidRPr="00512050">
        <w:rPr>
          <w:lang w:val="es-ES_tradnl"/>
        </w:rPr>
        <w:t>67</w:t>
      </w:r>
      <w:r w:rsidRPr="00512050">
        <w:rPr>
          <w:lang w:val="es-ES_tradnl"/>
        </w:rPr>
        <w:fldChar w:fldCharType="end"/>
      </w:r>
    </w:p>
    <w:p w14:paraId="43A3CB54" w14:textId="77777777" w:rsidR="007A07DD" w:rsidRPr="00512050" w:rsidRDefault="007A07DD">
      <w:pPr>
        <w:pStyle w:val="TDC1"/>
        <w:tabs>
          <w:tab w:val="left" w:pos="444"/>
          <w:tab w:val="right" w:leader="dot" w:pos="8828"/>
        </w:tabs>
        <w:rPr>
          <w:rFonts w:asciiTheme="minorHAnsi" w:eastAsiaTheme="minorEastAsia" w:hAnsiTheme="minorHAnsi" w:cstheme="minorBidi"/>
          <w:lang w:val="es-ES_tradnl" w:eastAsia="ja-JP"/>
        </w:rPr>
      </w:pPr>
      <w:r w:rsidRPr="00512050">
        <w:rPr>
          <w:rFonts w:ascii="Tahoma" w:hAnsi="Tahoma"/>
          <w:color w:val="000000"/>
          <w:lang w:val="es-ES_tradnl"/>
        </w:rPr>
        <w:t>7.</w:t>
      </w:r>
      <w:r w:rsidRPr="00512050">
        <w:rPr>
          <w:rFonts w:asciiTheme="minorHAnsi" w:eastAsiaTheme="minorEastAsia" w:hAnsiTheme="minorHAnsi" w:cstheme="minorBidi"/>
          <w:lang w:val="es-ES_tradnl" w:eastAsia="ja-JP"/>
        </w:rPr>
        <w:tab/>
      </w:r>
      <w:r w:rsidRPr="00512050">
        <w:rPr>
          <w:rFonts w:ascii="Tahoma" w:hAnsi="Tahoma" w:cs="Tahoma"/>
          <w:color w:val="000000"/>
          <w:lang w:val="es-ES_tradnl"/>
        </w:rPr>
        <w:t>BIBLIOGRAFÍA</w:t>
      </w:r>
      <w:r w:rsidRPr="00512050">
        <w:rPr>
          <w:lang w:val="es-ES_tradnl"/>
        </w:rPr>
        <w:tab/>
      </w:r>
      <w:r w:rsidRPr="00512050">
        <w:rPr>
          <w:lang w:val="es-ES_tradnl"/>
        </w:rPr>
        <w:fldChar w:fldCharType="begin"/>
      </w:r>
      <w:r w:rsidRPr="00512050">
        <w:rPr>
          <w:lang w:val="es-ES_tradnl"/>
        </w:rPr>
        <w:instrText xml:space="preserve"> PAGEREF _Toc437025360 \h </w:instrText>
      </w:r>
      <w:r w:rsidRPr="00512050">
        <w:rPr>
          <w:lang w:val="es-ES_tradnl"/>
        </w:rPr>
      </w:r>
      <w:r w:rsidRPr="00512050">
        <w:rPr>
          <w:lang w:val="es-ES_tradnl"/>
        </w:rPr>
        <w:fldChar w:fldCharType="separate"/>
      </w:r>
      <w:r w:rsidR="00945056" w:rsidRPr="00512050">
        <w:rPr>
          <w:lang w:val="es-ES_tradnl"/>
        </w:rPr>
        <w:t>70</w:t>
      </w:r>
      <w:r w:rsidRPr="00512050">
        <w:rPr>
          <w:lang w:val="es-ES_tradnl"/>
        </w:rPr>
        <w:fldChar w:fldCharType="end"/>
      </w:r>
    </w:p>
    <w:p w14:paraId="5E71F996" w14:textId="77777777" w:rsidR="00EE6E3F" w:rsidRPr="00512050" w:rsidRDefault="006B0B86">
      <w:pPr>
        <w:rPr>
          <w:rFonts w:ascii="Tahoma" w:hAnsi="Tahoma" w:cs="Tahoma"/>
          <w:sz w:val="22"/>
          <w:szCs w:val="22"/>
          <w:lang w:val="es-ES_tradnl"/>
        </w:rPr>
      </w:pPr>
      <w:r w:rsidRPr="00512050">
        <w:rPr>
          <w:rFonts w:ascii="Tahoma" w:hAnsi="Tahoma" w:cs="Tahoma"/>
          <w:sz w:val="18"/>
          <w:szCs w:val="18"/>
          <w:lang w:val="es-ES_tradnl"/>
        </w:rPr>
        <w:fldChar w:fldCharType="end"/>
      </w:r>
    </w:p>
    <w:p w14:paraId="5580D039" w14:textId="77777777" w:rsidR="00EE6E3F" w:rsidRPr="00512050" w:rsidRDefault="00EE6E3F" w:rsidP="00EE6E3F">
      <w:pPr>
        <w:rPr>
          <w:rFonts w:ascii="Tahoma" w:hAnsi="Tahoma" w:cs="Tahoma"/>
          <w:sz w:val="22"/>
          <w:szCs w:val="22"/>
          <w:lang w:val="es-ES_tradnl"/>
        </w:rPr>
      </w:pPr>
    </w:p>
    <w:p w14:paraId="49C107A7" w14:textId="77777777" w:rsidR="00901D93" w:rsidRPr="00512050" w:rsidRDefault="00901D93" w:rsidP="00EE6E3F">
      <w:pPr>
        <w:rPr>
          <w:rFonts w:ascii="Tahoma" w:hAnsi="Tahoma" w:cs="Tahoma"/>
          <w:sz w:val="22"/>
          <w:szCs w:val="22"/>
          <w:lang w:val="es-ES_tradnl"/>
        </w:rPr>
      </w:pPr>
    </w:p>
    <w:p w14:paraId="0D4F6F8E" w14:textId="77777777" w:rsidR="00B41207" w:rsidRPr="00512050" w:rsidRDefault="00B41207" w:rsidP="00EE6E3F">
      <w:pPr>
        <w:rPr>
          <w:rFonts w:ascii="Tahoma" w:hAnsi="Tahoma" w:cs="Tahoma"/>
          <w:sz w:val="22"/>
          <w:szCs w:val="22"/>
          <w:lang w:val="es-ES_tradnl"/>
        </w:rPr>
      </w:pPr>
    </w:p>
    <w:p w14:paraId="3B7764EA" w14:textId="77777777" w:rsidR="00B41207" w:rsidRPr="00512050" w:rsidRDefault="00B41207" w:rsidP="00EE6E3F">
      <w:pPr>
        <w:rPr>
          <w:rFonts w:ascii="Tahoma" w:hAnsi="Tahoma" w:cs="Tahoma"/>
          <w:sz w:val="22"/>
          <w:szCs w:val="22"/>
          <w:lang w:val="es-ES_tradnl"/>
        </w:rPr>
      </w:pPr>
    </w:p>
    <w:p w14:paraId="6E67460A" w14:textId="77777777" w:rsidR="00B41207" w:rsidRPr="00512050" w:rsidRDefault="00B41207" w:rsidP="00EE6E3F">
      <w:pPr>
        <w:rPr>
          <w:rFonts w:ascii="Tahoma" w:hAnsi="Tahoma" w:cs="Tahoma"/>
          <w:sz w:val="22"/>
          <w:szCs w:val="22"/>
          <w:lang w:val="es-ES_tradnl"/>
        </w:rPr>
      </w:pPr>
    </w:p>
    <w:p w14:paraId="0AF6D018" w14:textId="77777777" w:rsidR="00B41207" w:rsidRPr="00512050" w:rsidRDefault="00B41207" w:rsidP="00EE6E3F">
      <w:pPr>
        <w:rPr>
          <w:rFonts w:ascii="Tahoma" w:hAnsi="Tahoma" w:cs="Tahoma"/>
          <w:sz w:val="22"/>
          <w:szCs w:val="22"/>
          <w:lang w:val="es-ES_tradnl"/>
        </w:rPr>
      </w:pPr>
    </w:p>
    <w:p w14:paraId="3999CFE8" w14:textId="77777777" w:rsidR="00B41207" w:rsidRPr="00512050" w:rsidRDefault="00B41207" w:rsidP="00EE6E3F">
      <w:pPr>
        <w:rPr>
          <w:rFonts w:ascii="Tahoma" w:hAnsi="Tahoma" w:cs="Tahoma"/>
          <w:sz w:val="22"/>
          <w:szCs w:val="22"/>
          <w:lang w:val="es-ES_tradnl"/>
        </w:rPr>
      </w:pPr>
    </w:p>
    <w:p w14:paraId="5CC9D10B" w14:textId="77777777" w:rsidR="00B41207" w:rsidRPr="00512050" w:rsidRDefault="00B41207" w:rsidP="00EE6E3F">
      <w:pPr>
        <w:rPr>
          <w:rFonts w:ascii="Tahoma" w:hAnsi="Tahoma" w:cs="Tahoma"/>
          <w:sz w:val="22"/>
          <w:szCs w:val="22"/>
          <w:lang w:val="es-ES_tradnl"/>
        </w:rPr>
      </w:pPr>
    </w:p>
    <w:p w14:paraId="45658410" w14:textId="77777777" w:rsidR="00B41207" w:rsidRPr="00512050" w:rsidRDefault="00B41207" w:rsidP="00EE6E3F">
      <w:pPr>
        <w:rPr>
          <w:rFonts w:ascii="Tahoma" w:hAnsi="Tahoma" w:cs="Tahoma"/>
          <w:sz w:val="22"/>
          <w:szCs w:val="22"/>
          <w:lang w:val="es-ES_tradnl"/>
        </w:rPr>
      </w:pPr>
    </w:p>
    <w:p w14:paraId="62883752" w14:textId="77777777" w:rsidR="00B41207" w:rsidRPr="00512050" w:rsidRDefault="00B41207" w:rsidP="00EE6E3F">
      <w:pPr>
        <w:rPr>
          <w:rFonts w:ascii="Tahoma" w:hAnsi="Tahoma" w:cs="Tahoma"/>
          <w:sz w:val="22"/>
          <w:szCs w:val="22"/>
          <w:lang w:val="es-ES_tradnl"/>
        </w:rPr>
      </w:pPr>
    </w:p>
    <w:p w14:paraId="1EBF3901" w14:textId="77777777" w:rsidR="00B41207" w:rsidRPr="00512050" w:rsidRDefault="00B41207" w:rsidP="00EE6E3F">
      <w:pPr>
        <w:rPr>
          <w:rFonts w:ascii="Tahoma" w:hAnsi="Tahoma" w:cs="Tahoma"/>
          <w:sz w:val="22"/>
          <w:szCs w:val="22"/>
          <w:lang w:val="es-ES_tradnl"/>
        </w:rPr>
      </w:pPr>
    </w:p>
    <w:p w14:paraId="28FAAAA4" w14:textId="77777777" w:rsidR="00B41207" w:rsidRPr="00512050" w:rsidRDefault="00B41207" w:rsidP="00EE6E3F">
      <w:pPr>
        <w:rPr>
          <w:rFonts w:ascii="Tahoma" w:hAnsi="Tahoma" w:cs="Tahoma"/>
          <w:sz w:val="22"/>
          <w:szCs w:val="22"/>
          <w:lang w:val="es-ES_tradnl"/>
        </w:rPr>
      </w:pPr>
    </w:p>
    <w:p w14:paraId="33710FCC" w14:textId="77777777" w:rsidR="00B41207" w:rsidRPr="00512050" w:rsidRDefault="00B41207" w:rsidP="00EE6E3F">
      <w:pPr>
        <w:rPr>
          <w:rFonts w:ascii="Tahoma" w:hAnsi="Tahoma" w:cs="Tahoma"/>
          <w:sz w:val="22"/>
          <w:szCs w:val="22"/>
          <w:lang w:val="es-ES_tradnl"/>
        </w:rPr>
      </w:pPr>
    </w:p>
    <w:p w14:paraId="1377E41F" w14:textId="77777777" w:rsidR="00B41207" w:rsidRPr="00512050" w:rsidRDefault="00B41207" w:rsidP="00EE6E3F">
      <w:pPr>
        <w:rPr>
          <w:rFonts w:ascii="Tahoma" w:hAnsi="Tahoma" w:cs="Tahoma"/>
          <w:sz w:val="22"/>
          <w:szCs w:val="22"/>
          <w:lang w:val="es-ES_tradnl"/>
        </w:rPr>
      </w:pPr>
    </w:p>
    <w:p w14:paraId="79773906" w14:textId="77777777" w:rsidR="00B41207" w:rsidRPr="00512050" w:rsidRDefault="00B41207" w:rsidP="00EE6E3F">
      <w:pPr>
        <w:rPr>
          <w:rFonts w:ascii="Tahoma" w:hAnsi="Tahoma" w:cs="Tahoma"/>
          <w:sz w:val="22"/>
          <w:szCs w:val="22"/>
          <w:lang w:val="es-ES_tradnl"/>
        </w:rPr>
      </w:pPr>
    </w:p>
    <w:p w14:paraId="6DD38B1F" w14:textId="77777777" w:rsidR="00B41207" w:rsidRPr="00512050" w:rsidRDefault="00B41207" w:rsidP="00EE6E3F">
      <w:pPr>
        <w:rPr>
          <w:rFonts w:ascii="Tahoma" w:hAnsi="Tahoma" w:cs="Tahoma"/>
          <w:sz w:val="22"/>
          <w:szCs w:val="22"/>
          <w:lang w:val="es-ES_tradnl"/>
        </w:rPr>
      </w:pPr>
    </w:p>
    <w:p w14:paraId="678D0C7C" w14:textId="77777777" w:rsidR="00B41207" w:rsidRPr="00512050" w:rsidRDefault="00B41207" w:rsidP="00EE6E3F">
      <w:pPr>
        <w:rPr>
          <w:rFonts w:ascii="Tahoma" w:hAnsi="Tahoma" w:cs="Tahoma"/>
          <w:sz w:val="22"/>
          <w:szCs w:val="22"/>
          <w:lang w:val="es-ES_tradnl"/>
        </w:rPr>
      </w:pPr>
    </w:p>
    <w:p w14:paraId="2924E45D" w14:textId="77777777" w:rsidR="00F9093F" w:rsidRPr="00512050" w:rsidRDefault="00F9093F">
      <w:pPr>
        <w:rPr>
          <w:rFonts w:ascii="Tahoma" w:hAnsi="Tahoma" w:cs="Tahoma"/>
          <w:sz w:val="22"/>
          <w:szCs w:val="22"/>
          <w:lang w:val="es-ES_tradnl"/>
        </w:rPr>
      </w:pPr>
      <w:r w:rsidRPr="00512050">
        <w:rPr>
          <w:rFonts w:ascii="Tahoma" w:hAnsi="Tahoma" w:cs="Tahoma"/>
          <w:sz w:val="22"/>
          <w:szCs w:val="22"/>
          <w:lang w:val="es-ES_tradnl"/>
        </w:rPr>
        <w:br w:type="page"/>
      </w:r>
    </w:p>
    <w:p w14:paraId="07598C2B" w14:textId="77777777" w:rsidR="00B41207" w:rsidRPr="00512050" w:rsidRDefault="00B41207" w:rsidP="00EE6E3F">
      <w:pPr>
        <w:rPr>
          <w:rFonts w:ascii="Tahoma" w:hAnsi="Tahoma" w:cs="Tahoma"/>
          <w:sz w:val="22"/>
          <w:szCs w:val="22"/>
          <w:lang w:val="es-ES_tradnl"/>
        </w:rPr>
      </w:pPr>
    </w:p>
    <w:p w14:paraId="116312EF" w14:textId="77777777" w:rsidR="00B41207" w:rsidRPr="00512050" w:rsidRDefault="00B41207" w:rsidP="00EE6E3F">
      <w:pPr>
        <w:rPr>
          <w:rFonts w:ascii="Tahoma" w:hAnsi="Tahoma" w:cs="Tahoma"/>
          <w:sz w:val="22"/>
          <w:szCs w:val="22"/>
          <w:lang w:val="es-ES_tradnl"/>
        </w:rPr>
      </w:pPr>
    </w:p>
    <w:p w14:paraId="20DA0EFA" w14:textId="77777777" w:rsidR="00E409E3" w:rsidRPr="00512050" w:rsidRDefault="00191434" w:rsidP="00E409E3">
      <w:pPr>
        <w:pStyle w:val="Ttulo1"/>
        <w:numPr>
          <w:ilvl w:val="0"/>
          <w:numId w:val="2"/>
        </w:numPr>
        <w:spacing w:before="0"/>
        <w:rPr>
          <w:rFonts w:ascii="Tahoma" w:hAnsi="Tahoma" w:cs="Tahoma"/>
          <w:color w:val="000000"/>
          <w:sz w:val="22"/>
          <w:szCs w:val="22"/>
          <w:lang w:val="es-ES_tradnl"/>
        </w:rPr>
      </w:pPr>
      <w:bookmarkStart w:id="1" w:name="_Toc273012949"/>
      <w:bookmarkStart w:id="2" w:name="_Toc437025313"/>
      <w:r w:rsidRPr="00512050">
        <w:rPr>
          <w:rFonts w:ascii="Tahoma" w:hAnsi="Tahoma" w:cs="Tahoma"/>
          <w:color w:val="000000"/>
          <w:sz w:val="22"/>
          <w:szCs w:val="22"/>
          <w:lang w:val="es-ES_tradnl"/>
        </w:rPr>
        <w:t>PRESENTACIÓN</w:t>
      </w:r>
      <w:bookmarkEnd w:id="1"/>
      <w:bookmarkEnd w:id="2"/>
    </w:p>
    <w:p w14:paraId="687D507A" w14:textId="77777777" w:rsidR="00741B7F" w:rsidRPr="00512050" w:rsidRDefault="00741B7F" w:rsidP="00191434">
      <w:pPr>
        <w:rPr>
          <w:rFonts w:ascii="Tahoma" w:hAnsi="Tahoma" w:cs="Tahoma"/>
          <w:sz w:val="22"/>
          <w:szCs w:val="22"/>
          <w:lang w:val="es-ES_tradnl" w:eastAsia="en-US"/>
        </w:rPr>
      </w:pPr>
    </w:p>
    <w:p w14:paraId="67EED87A" w14:textId="642A944C" w:rsidR="005A2334" w:rsidRPr="00512050" w:rsidRDefault="005A2334" w:rsidP="005A2334">
      <w:pPr>
        <w:jc w:val="both"/>
        <w:rPr>
          <w:rFonts w:ascii="Tahoma" w:eastAsia="Tahoma" w:hAnsi="Tahoma" w:cs="Tahoma"/>
          <w:sz w:val="22"/>
          <w:szCs w:val="22"/>
          <w:lang w:val="es-ES_tradnl"/>
        </w:rPr>
      </w:pPr>
      <w:r w:rsidRPr="00512050">
        <w:rPr>
          <w:rFonts w:ascii="Tahoma" w:eastAsia="Tahoma" w:hAnsi="Tahoma" w:cs="Tahoma"/>
          <w:sz w:val="22"/>
          <w:szCs w:val="22"/>
          <w:lang w:val="es-ES_tradnl"/>
        </w:rPr>
        <w:t xml:space="preserve">El municipio de San Juan de Rioseco en su plan de desarrollo TRABAJO CON HONESTIDAD Y VOCACIÓN DE SERVICIO 2016 - 2019, dimensión AMBIENTAL y eje estratégico ATESORANDO </w:t>
      </w:r>
      <w:r w:rsidR="00E323E2" w:rsidRPr="00512050">
        <w:rPr>
          <w:rFonts w:ascii="Tahoma" w:eastAsia="Tahoma" w:hAnsi="Tahoma" w:cs="Tahoma"/>
          <w:sz w:val="22"/>
          <w:szCs w:val="22"/>
          <w:lang w:val="es-ES_tradnl"/>
        </w:rPr>
        <w:t>NUESTRA</w:t>
      </w:r>
      <w:r w:rsidRPr="00512050">
        <w:rPr>
          <w:rFonts w:ascii="Tahoma" w:eastAsia="Tahoma" w:hAnsi="Tahoma" w:cs="Tahoma"/>
          <w:sz w:val="22"/>
          <w:szCs w:val="22"/>
          <w:lang w:val="es-ES_tradnl"/>
        </w:rPr>
        <w:t xml:space="preserve"> OFERTA AMBIENTAL, propone acciones enmarcadas en el desarrollo económico sostenible y con los diferentes actores municipales se busca formular e implementar estrategias pedagógicas que permitan educar a los habitantes del municipio sobre el adecuado uso de los recursos naturales.</w:t>
      </w:r>
    </w:p>
    <w:p w14:paraId="50F3B1E9" w14:textId="77777777" w:rsidR="005A2334" w:rsidRPr="00512050" w:rsidRDefault="005A2334" w:rsidP="005A2334">
      <w:pPr>
        <w:jc w:val="both"/>
        <w:rPr>
          <w:rFonts w:ascii="Tahoma" w:eastAsia="Tahoma" w:hAnsi="Tahoma" w:cs="Tahoma"/>
          <w:sz w:val="22"/>
          <w:szCs w:val="22"/>
          <w:lang w:val="es-ES_tradnl"/>
        </w:rPr>
      </w:pPr>
    </w:p>
    <w:p w14:paraId="2FFD1F92" w14:textId="77777777" w:rsidR="005A2334" w:rsidRPr="00512050" w:rsidRDefault="005A2334" w:rsidP="005A2334">
      <w:pPr>
        <w:jc w:val="both"/>
        <w:rPr>
          <w:rFonts w:ascii="Tahoma" w:eastAsia="Tahoma" w:hAnsi="Tahoma" w:cs="Tahoma"/>
          <w:sz w:val="22"/>
          <w:szCs w:val="22"/>
          <w:lang w:val="es-ES_tradnl"/>
        </w:rPr>
      </w:pPr>
      <w:r w:rsidRPr="00512050">
        <w:rPr>
          <w:rFonts w:ascii="Tahoma" w:eastAsia="Tahoma" w:hAnsi="Tahoma" w:cs="Tahoma"/>
          <w:sz w:val="22"/>
          <w:szCs w:val="22"/>
          <w:lang w:val="es-ES_tradnl"/>
        </w:rPr>
        <w:t>La educación ambiental es una herramienta que permite culturizar a los ciudadanos, partiendo del reconocimiento del territorio, historia, patrimonio social; aunando esfuerzos por el derecho a gozar de un ambiente sano en el lugar donde se convive.</w:t>
      </w:r>
    </w:p>
    <w:p w14:paraId="1CB0FB68" w14:textId="77777777" w:rsidR="005A2334" w:rsidRPr="00512050" w:rsidRDefault="005A2334" w:rsidP="005A2334">
      <w:pPr>
        <w:jc w:val="both"/>
        <w:rPr>
          <w:rFonts w:ascii="Tahoma" w:eastAsia="Tahoma" w:hAnsi="Tahoma" w:cs="Tahoma"/>
          <w:sz w:val="22"/>
          <w:szCs w:val="22"/>
          <w:lang w:val="es-ES_tradnl"/>
        </w:rPr>
      </w:pPr>
    </w:p>
    <w:p w14:paraId="4CA996AD" w14:textId="77777777" w:rsidR="005A2334" w:rsidRPr="00512050" w:rsidRDefault="005A2334" w:rsidP="005A2334">
      <w:pPr>
        <w:jc w:val="both"/>
        <w:rPr>
          <w:rFonts w:ascii="Tahoma" w:eastAsia="Tahoma" w:hAnsi="Tahoma" w:cs="Tahoma"/>
          <w:sz w:val="22"/>
          <w:szCs w:val="22"/>
          <w:lang w:val="es-ES_tradnl"/>
        </w:rPr>
      </w:pPr>
      <w:r w:rsidRPr="00512050">
        <w:rPr>
          <w:rFonts w:ascii="Tahoma" w:eastAsia="Tahoma" w:hAnsi="Tahoma" w:cs="Tahoma"/>
          <w:sz w:val="22"/>
          <w:szCs w:val="22"/>
          <w:lang w:val="es-ES_tradnl"/>
        </w:rPr>
        <w:t xml:space="preserve">En el documento se reúne los resultados de cuatro reuniones con los actores involucrados en el Comité Interinstitucional de Educación Ambiental (CIDEA) del municipio, en estos encuentros se han considerado las problemáticas ambientales actuales resultantes de las acciones humanas en los ámbitos político, social, económico y cultural con el medio natural. Por ello se busca establecer tácticas masivas de capacitación y concientización a la comunidad para el uso adecuado del recurso hídrico a nivel urbano y rural, empleando jornadas de reforestación a fuentes hídricas y jornadas de limpieza de las mismas puesto que en la actualidad hay afectación por desechos arrojados directamente a quebradas, nacimientos y ríos. </w:t>
      </w:r>
    </w:p>
    <w:p w14:paraId="21065925" w14:textId="77777777" w:rsidR="005A2334" w:rsidRPr="00512050" w:rsidRDefault="005A2334" w:rsidP="005A2334">
      <w:pPr>
        <w:jc w:val="both"/>
        <w:rPr>
          <w:rFonts w:ascii="Tahoma" w:eastAsia="Tahoma" w:hAnsi="Tahoma" w:cs="Tahoma"/>
          <w:sz w:val="22"/>
          <w:szCs w:val="22"/>
          <w:lang w:val="es-ES_tradnl"/>
        </w:rPr>
      </w:pPr>
    </w:p>
    <w:p w14:paraId="0B96A24F" w14:textId="77777777" w:rsidR="005A2334" w:rsidRPr="00512050" w:rsidRDefault="005A2334" w:rsidP="005A2334">
      <w:pPr>
        <w:jc w:val="both"/>
        <w:rPr>
          <w:rFonts w:ascii="Tahoma" w:eastAsia="Tahoma" w:hAnsi="Tahoma" w:cs="Tahoma"/>
          <w:sz w:val="22"/>
          <w:szCs w:val="22"/>
          <w:lang w:val="es-ES_tradnl"/>
        </w:rPr>
      </w:pPr>
      <w:r w:rsidRPr="00512050">
        <w:rPr>
          <w:rFonts w:ascii="Tahoma" w:eastAsia="Tahoma" w:hAnsi="Tahoma" w:cs="Tahoma"/>
          <w:sz w:val="22"/>
          <w:szCs w:val="22"/>
          <w:lang w:val="es-ES_tradnl"/>
        </w:rPr>
        <w:t xml:space="preserve">Por otro lado, se busca que los habitantes hagan disposición apropiada de los residuos sólidos procurando así la disminución de la cantidad dispuesta en relleno sanitario, buscando el aprovechamiento del material orgánico resultante del casco urbano mediante la planta de aprovechamiento para posterior uso en los proyectos productivos del municipio, obteniendo productos en condiciones más saludables para el consumo humano. </w:t>
      </w:r>
    </w:p>
    <w:p w14:paraId="2CDD5737" w14:textId="77777777" w:rsidR="005A2334" w:rsidRPr="00512050" w:rsidRDefault="005A2334" w:rsidP="005A2334">
      <w:pPr>
        <w:jc w:val="both"/>
        <w:rPr>
          <w:rFonts w:ascii="Tahoma" w:eastAsia="Tahoma" w:hAnsi="Tahoma" w:cs="Tahoma"/>
          <w:sz w:val="22"/>
          <w:szCs w:val="22"/>
          <w:lang w:val="es-ES_tradnl"/>
        </w:rPr>
      </w:pPr>
    </w:p>
    <w:p w14:paraId="42679A65" w14:textId="77777777" w:rsidR="005A2334" w:rsidRPr="00512050" w:rsidRDefault="005A2334" w:rsidP="005A2334">
      <w:pPr>
        <w:jc w:val="both"/>
        <w:rPr>
          <w:rFonts w:ascii="Tahoma" w:eastAsia="Tahoma" w:hAnsi="Tahoma" w:cs="Tahoma"/>
          <w:sz w:val="22"/>
          <w:szCs w:val="22"/>
          <w:lang w:val="es-ES_tradnl"/>
        </w:rPr>
      </w:pPr>
      <w:r w:rsidRPr="00512050">
        <w:rPr>
          <w:rFonts w:ascii="Tahoma" w:eastAsia="Tahoma" w:hAnsi="Tahoma" w:cs="Tahoma"/>
          <w:sz w:val="22"/>
          <w:szCs w:val="22"/>
          <w:lang w:val="es-ES_tradnl"/>
        </w:rPr>
        <w:t>Se proyecta el diseño de la política de turismo del municipio, la cual direccionara a los turistas visitantes a la conservación y preservación de los espacios ambientales potenciales en los cuales se desarrollen actividades de esparcimiento.</w:t>
      </w:r>
    </w:p>
    <w:p w14:paraId="1B9ADE20" w14:textId="77777777" w:rsidR="005A2334" w:rsidRPr="00512050" w:rsidRDefault="005A2334" w:rsidP="005A2334">
      <w:pPr>
        <w:jc w:val="both"/>
        <w:rPr>
          <w:rFonts w:ascii="Tahoma" w:eastAsia="Tahoma" w:hAnsi="Tahoma" w:cs="Tahoma"/>
          <w:sz w:val="22"/>
          <w:szCs w:val="22"/>
          <w:lang w:val="es-ES_tradnl"/>
        </w:rPr>
      </w:pPr>
    </w:p>
    <w:p w14:paraId="1F482567" w14:textId="77777777" w:rsidR="005A2334" w:rsidRPr="00512050" w:rsidRDefault="005A2334" w:rsidP="005A2334">
      <w:pPr>
        <w:jc w:val="both"/>
        <w:rPr>
          <w:rFonts w:ascii="Tahoma" w:eastAsia="Tahoma" w:hAnsi="Tahoma" w:cs="Tahoma"/>
          <w:sz w:val="22"/>
          <w:szCs w:val="22"/>
          <w:lang w:val="es-ES_tradnl"/>
        </w:rPr>
      </w:pPr>
      <w:r w:rsidRPr="00512050">
        <w:rPr>
          <w:rFonts w:ascii="Tahoma" w:eastAsia="Tahoma" w:hAnsi="Tahoma" w:cs="Tahoma"/>
          <w:sz w:val="22"/>
          <w:szCs w:val="22"/>
          <w:lang w:val="es-ES_tradnl"/>
        </w:rPr>
        <w:t xml:space="preserve">De igual manera se busca reducir la pérdida del suelo del municipio haciendo participes a los productores en la capacitación del uso adecuado que se debe hacer, implementando la labranza mínima en la siembra de los cultivos. Invitar a los productores agropecuarios a ruedas de negocios, implementación de mercados campesinos y ferias agrarias empresariales que impulsen la producción limpia. </w:t>
      </w:r>
    </w:p>
    <w:p w14:paraId="2DCFA79A" w14:textId="77777777" w:rsidR="005A2334" w:rsidRPr="00512050" w:rsidRDefault="005A2334" w:rsidP="005A2334">
      <w:pPr>
        <w:jc w:val="both"/>
        <w:rPr>
          <w:rFonts w:ascii="Tahoma" w:eastAsia="Tahoma" w:hAnsi="Tahoma" w:cs="Tahoma"/>
          <w:sz w:val="22"/>
          <w:szCs w:val="22"/>
          <w:lang w:val="es-ES_tradnl"/>
        </w:rPr>
      </w:pPr>
    </w:p>
    <w:p w14:paraId="125D87DB" w14:textId="77777777" w:rsidR="005A2334" w:rsidRPr="00512050" w:rsidRDefault="005A2334" w:rsidP="005A2334">
      <w:pPr>
        <w:jc w:val="both"/>
        <w:rPr>
          <w:rFonts w:ascii="Tahoma" w:eastAsia="Tahoma" w:hAnsi="Tahoma" w:cs="Tahoma"/>
          <w:sz w:val="22"/>
          <w:szCs w:val="22"/>
          <w:lang w:val="es-ES_tradnl"/>
        </w:rPr>
      </w:pPr>
      <w:r w:rsidRPr="00512050">
        <w:rPr>
          <w:rFonts w:ascii="Tahoma" w:eastAsia="Tahoma" w:hAnsi="Tahoma" w:cs="Tahoma"/>
          <w:sz w:val="22"/>
          <w:szCs w:val="22"/>
          <w:lang w:val="es-ES_tradnl"/>
        </w:rPr>
        <w:t xml:space="preserve">En cuanto al manejo de situaciones de emergencia que se puedan presentar en el municipio, se capacitara y orientara a los líderes ambientales y comunidad con el apoyo de las entidades entrenadas para dar respuesta a circunstancias enmarcadas en la gestión integral del riesgo. </w:t>
      </w:r>
    </w:p>
    <w:p w14:paraId="293185EC" w14:textId="77777777" w:rsidR="005A2334" w:rsidRPr="00512050" w:rsidRDefault="005A2334" w:rsidP="005A2334">
      <w:pPr>
        <w:jc w:val="both"/>
        <w:rPr>
          <w:rFonts w:ascii="Tahoma" w:eastAsia="Tahoma" w:hAnsi="Tahoma" w:cs="Tahoma"/>
          <w:sz w:val="22"/>
          <w:szCs w:val="22"/>
          <w:lang w:val="es-ES_tradnl"/>
        </w:rPr>
      </w:pPr>
    </w:p>
    <w:p w14:paraId="6BEB6C66" w14:textId="77777777" w:rsidR="005A2334" w:rsidRPr="00512050" w:rsidRDefault="005A2334" w:rsidP="005A2334">
      <w:pPr>
        <w:jc w:val="both"/>
        <w:rPr>
          <w:rFonts w:ascii="Tahoma" w:eastAsia="Tahoma" w:hAnsi="Tahoma" w:cs="Tahoma"/>
          <w:sz w:val="22"/>
          <w:szCs w:val="22"/>
          <w:lang w:val="es-ES_tradnl"/>
        </w:rPr>
      </w:pPr>
      <w:r w:rsidRPr="00512050">
        <w:rPr>
          <w:rFonts w:ascii="Tahoma" w:eastAsia="Tahoma" w:hAnsi="Tahoma" w:cs="Tahoma"/>
          <w:sz w:val="22"/>
          <w:szCs w:val="22"/>
          <w:lang w:val="es-ES_tradnl"/>
        </w:rPr>
        <w:lastRenderedPageBreak/>
        <w:t xml:space="preserve">El plan de educación ambiental centra las acciones hacia la superación de las problemáticas ambientales que se presentan en la actualidad en el territorio Sanjuanero, contribuyendo al mejoramiento de la calidad de vida de sus habitantes. </w:t>
      </w:r>
    </w:p>
    <w:p w14:paraId="41AA71B3" w14:textId="77777777" w:rsidR="005A2334" w:rsidRPr="00512050" w:rsidRDefault="005A2334" w:rsidP="005A2334">
      <w:pPr>
        <w:jc w:val="both"/>
        <w:rPr>
          <w:rFonts w:ascii="Tahoma" w:eastAsia="Tahoma" w:hAnsi="Tahoma" w:cs="Tahoma"/>
          <w:sz w:val="22"/>
          <w:szCs w:val="22"/>
          <w:lang w:val="es-ES_tradnl"/>
        </w:rPr>
      </w:pPr>
    </w:p>
    <w:p w14:paraId="42D8C88D" w14:textId="77777777" w:rsidR="005A2334" w:rsidRPr="00512050" w:rsidRDefault="005A2334" w:rsidP="005A2334">
      <w:pPr>
        <w:jc w:val="both"/>
        <w:rPr>
          <w:rFonts w:ascii="Tahoma" w:eastAsia="Tahoma" w:hAnsi="Tahoma" w:cs="Tahoma"/>
          <w:sz w:val="22"/>
          <w:szCs w:val="22"/>
          <w:lang w:val="es-ES_tradnl"/>
        </w:rPr>
      </w:pPr>
      <w:r w:rsidRPr="00512050">
        <w:rPr>
          <w:rFonts w:ascii="Tahoma" w:eastAsia="Tahoma" w:hAnsi="Tahoma" w:cs="Tahoma"/>
          <w:sz w:val="22"/>
          <w:szCs w:val="22"/>
          <w:lang w:val="es-ES_tradnl"/>
        </w:rPr>
        <w:t>Se contará con un sistema de seguimiento y evaluación a las actividades por parte de los participantes en el programa, logrando así un proceso satisfactorio con resultados de calidad.</w:t>
      </w:r>
    </w:p>
    <w:p w14:paraId="1192B1FA" w14:textId="77777777" w:rsidR="005A2334" w:rsidRPr="00512050" w:rsidRDefault="005A2334" w:rsidP="005A2334">
      <w:pPr>
        <w:jc w:val="both"/>
        <w:rPr>
          <w:rFonts w:ascii="Tahoma" w:eastAsia="Tahoma" w:hAnsi="Tahoma" w:cs="Tahoma"/>
          <w:color w:val="FF0000"/>
          <w:sz w:val="22"/>
          <w:szCs w:val="22"/>
          <w:lang w:val="es-ES_tradnl"/>
        </w:rPr>
      </w:pPr>
    </w:p>
    <w:p w14:paraId="59030B78" w14:textId="77777777" w:rsidR="00E323E2" w:rsidRPr="00512050" w:rsidRDefault="00E323E2" w:rsidP="005A2334">
      <w:pPr>
        <w:jc w:val="both"/>
        <w:rPr>
          <w:rFonts w:ascii="Tahoma" w:eastAsia="Tahoma" w:hAnsi="Tahoma" w:cs="Tahoma"/>
          <w:color w:val="FF0000"/>
          <w:sz w:val="22"/>
          <w:szCs w:val="22"/>
          <w:lang w:val="es-ES_tradnl"/>
        </w:rPr>
      </w:pPr>
    </w:p>
    <w:p w14:paraId="43C274C0" w14:textId="77777777" w:rsidR="005A2334" w:rsidRPr="00512050" w:rsidRDefault="005A2334" w:rsidP="005A2334">
      <w:pPr>
        <w:jc w:val="both"/>
        <w:rPr>
          <w:rFonts w:ascii="Tahoma" w:eastAsia="Tahoma" w:hAnsi="Tahoma" w:cs="Tahoma"/>
          <w:b/>
          <w:color w:val="FF0000"/>
          <w:sz w:val="22"/>
          <w:szCs w:val="22"/>
          <w:lang w:val="es-ES_tradnl"/>
        </w:rPr>
      </w:pPr>
    </w:p>
    <w:p w14:paraId="1605B4AE" w14:textId="77777777" w:rsidR="005A2334" w:rsidRPr="00512050" w:rsidRDefault="005A2334" w:rsidP="005A2334">
      <w:pPr>
        <w:jc w:val="both"/>
        <w:rPr>
          <w:rFonts w:ascii="Tahoma" w:eastAsia="Tahoma" w:hAnsi="Tahoma" w:cs="Tahoma"/>
          <w:b/>
          <w:sz w:val="22"/>
          <w:szCs w:val="22"/>
          <w:lang w:val="es-ES_tradnl"/>
        </w:rPr>
      </w:pPr>
    </w:p>
    <w:p w14:paraId="58C17CEE" w14:textId="1973AD73" w:rsidR="00927B90" w:rsidRPr="00512050" w:rsidRDefault="005A2334" w:rsidP="005A2334">
      <w:pPr>
        <w:jc w:val="right"/>
        <w:rPr>
          <w:rFonts w:ascii="Tahoma" w:hAnsi="Tahoma" w:cs="Tahoma"/>
          <w:sz w:val="22"/>
          <w:szCs w:val="22"/>
          <w:lang w:val="es-ES_tradnl" w:eastAsia="es-CO"/>
        </w:rPr>
      </w:pPr>
      <w:r w:rsidRPr="00512050">
        <w:rPr>
          <w:rFonts w:ascii="Tahoma" w:eastAsia="Tahoma" w:hAnsi="Tahoma" w:cs="Tahoma"/>
          <w:b/>
          <w:sz w:val="22"/>
          <w:szCs w:val="22"/>
          <w:lang w:val="es-ES_tradnl"/>
        </w:rPr>
        <w:t>JOSÉ GREGORIO ESPEJO JIMÉNEZ</w:t>
      </w:r>
    </w:p>
    <w:p w14:paraId="6FDE388D" w14:textId="77777777" w:rsidR="001A6391" w:rsidRPr="00512050" w:rsidRDefault="001A6391" w:rsidP="001A6391">
      <w:pPr>
        <w:tabs>
          <w:tab w:val="left" w:pos="1260"/>
        </w:tabs>
        <w:jc w:val="right"/>
        <w:rPr>
          <w:rFonts w:ascii="Tahoma" w:hAnsi="Tahoma" w:cs="Tahoma"/>
          <w:szCs w:val="22"/>
          <w:lang w:val="es-ES_tradnl"/>
        </w:rPr>
      </w:pPr>
      <w:r w:rsidRPr="00512050">
        <w:rPr>
          <w:rFonts w:ascii="Tahoma" w:hAnsi="Tahoma" w:cs="Tahoma"/>
          <w:szCs w:val="22"/>
          <w:lang w:val="es-ES_tradnl"/>
        </w:rPr>
        <w:t xml:space="preserve">Alcalde </w:t>
      </w:r>
      <w:r w:rsidR="00B936CE" w:rsidRPr="00512050">
        <w:rPr>
          <w:rFonts w:ascii="Tahoma" w:hAnsi="Tahoma" w:cs="Tahoma"/>
          <w:szCs w:val="22"/>
          <w:lang w:val="es-ES_tradnl"/>
        </w:rPr>
        <w:t>M</w:t>
      </w:r>
      <w:r w:rsidRPr="00512050">
        <w:rPr>
          <w:rFonts w:ascii="Tahoma" w:hAnsi="Tahoma" w:cs="Tahoma"/>
          <w:szCs w:val="22"/>
          <w:lang w:val="es-ES_tradnl"/>
        </w:rPr>
        <w:t>unicipal</w:t>
      </w:r>
    </w:p>
    <w:p w14:paraId="3B2C6079" w14:textId="77777777" w:rsidR="001A6391" w:rsidRPr="00512050" w:rsidRDefault="001A6391" w:rsidP="001A6391">
      <w:pPr>
        <w:jc w:val="both"/>
        <w:rPr>
          <w:rFonts w:ascii="Tahoma" w:hAnsi="Tahoma" w:cs="Tahoma"/>
          <w:color w:val="FF0000"/>
          <w:sz w:val="22"/>
          <w:szCs w:val="22"/>
          <w:lang w:val="es-ES_tradnl" w:eastAsia="es-CO"/>
        </w:rPr>
      </w:pPr>
    </w:p>
    <w:p w14:paraId="307DE77C" w14:textId="77777777" w:rsidR="001A6391" w:rsidRPr="00512050" w:rsidRDefault="001A6391" w:rsidP="001A6391">
      <w:pPr>
        <w:jc w:val="both"/>
        <w:rPr>
          <w:rFonts w:ascii="Tahoma" w:hAnsi="Tahoma" w:cs="Tahoma"/>
          <w:sz w:val="22"/>
          <w:szCs w:val="22"/>
          <w:lang w:val="es-ES_tradnl" w:eastAsia="en-US"/>
        </w:rPr>
      </w:pPr>
    </w:p>
    <w:p w14:paraId="69265E9B" w14:textId="77777777" w:rsidR="00F9093F" w:rsidRPr="00512050" w:rsidRDefault="00F9093F">
      <w:pPr>
        <w:rPr>
          <w:rFonts w:ascii="Tahoma" w:hAnsi="Tahoma" w:cs="Tahoma"/>
          <w:sz w:val="22"/>
          <w:szCs w:val="22"/>
          <w:lang w:val="es-ES_tradnl" w:eastAsia="en-US"/>
        </w:rPr>
      </w:pPr>
      <w:r w:rsidRPr="00512050">
        <w:rPr>
          <w:rFonts w:ascii="Tahoma" w:hAnsi="Tahoma" w:cs="Tahoma"/>
          <w:sz w:val="22"/>
          <w:szCs w:val="22"/>
          <w:lang w:val="es-ES_tradnl" w:eastAsia="en-US"/>
        </w:rPr>
        <w:br w:type="page"/>
      </w:r>
    </w:p>
    <w:p w14:paraId="57FEC637" w14:textId="77777777" w:rsidR="004C7FA8" w:rsidRPr="00512050" w:rsidRDefault="004C7FA8" w:rsidP="00191434">
      <w:pPr>
        <w:rPr>
          <w:rFonts w:ascii="Tahoma" w:hAnsi="Tahoma" w:cs="Tahoma"/>
          <w:sz w:val="22"/>
          <w:szCs w:val="22"/>
          <w:lang w:val="es-ES_tradnl" w:eastAsia="en-US"/>
        </w:rPr>
      </w:pPr>
    </w:p>
    <w:p w14:paraId="640711CF" w14:textId="77777777" w:rsidR="004C7FA8" w:rsidRPr="00512050" w:rsidRDefault="004C7FA8" w:rsidP="00191434">
      <w:pPr>
        <w:rPr>
          <w:rFonts w:ascii="Tahoma" w:hAnsi="Tahoma" w:cs="Tahoma"/>
          <w:sz w:val="22"/>
          <w:szCs w:val="22"/>
          <w:lang w:val="es-ES_tradnl" w:eastAsia="en-US"/>
        </w:rPr>
      </w:pPr>
    </w:p>
    <w:p w14:paraId="7E4313E7" w14:textId="77777777" w:rsidR="00293C60" w:rsidRPr="00512050" w:rsidRDefault="00293C60" w:rsidP="00F57AFF">
      <w:pPr>
        <w:pStyle w:val="Ttulo1"/>
        <w:numPr>
          <w:ilvl w:val="0"/>
          <w:numId w:val="2"/>
        </w:numPr>
        <w:spacing w:before="0"/>
        <w:rPr>
          <w:rFonts w:ascii="Tahoma" w:hAnsi="Tahoma" w:cs="Tahoma"/>
          <w:color w:val="000000"/>
          <w:sz w:val="22"/>
          <w:szCs w:val="22"/>
          <w:lang w:val="es-ES_tradnl"/>
        </w:rPr>
      </w:pPr>
      <w:bookmarkStart w:id="3" w:name="_Toc273012950"/>
      <w:bookmarkStart w:id="4" w:name="_Toc437025314"/>
      <w:r w:rsidRPr="00512050">
        <w:rPr>
          <w:rFonts w:ascii="Tahoma" w:hAnsi="Tahoma" w:cs="Tahoma"/>
          <w:color w:val="000000"/>
          <w:sz w:val="22"/>
          <w:szCs w:val="22"/>
          <w:lang w:val="es-ES_tradnl"/>
        </w:rPr>
        <w:t>MARCO GENERAL</w:t>
      </w:r>
      <w:bookmarkEnd w:id="3"/>
      <w:bookmarkEnd w:id="4"/>
    </w:p>
    <w:p w14:paraId="6E5F7FB9" w14:textId="77777777" w:rsidR="003755CD" w:rsidRPr="00512050" w:rsidRDefault="003755CD" w:rsidP="003755CD">
      <w:pPr>
        <w:rPr>
          <w:lang w:val="es-ES_tradnl" w:eastAsia="en-US"/>
        </w:rPr>
      </w:pPr>
    </w:p>
    <w:p w14:paraId="60B3D151" w14:textId="77777777" w:rsidR="00490BDE" w:rsidRPr="00512050" w:rsidRDefault="00490BDE" w:rsidP="00EF56CE">
      <w:pPr>
        <w:pStyle w:val="Ttulo2"/>
        <w:numPr>
          <w:ilvl w:val="1"/>
          <w:numId w:val="5"/>
        </w:numPr>
        <w:spacing w:before="0" w:after="0"/>
        <w:jc w:val="left"/>
        <w:rPr>
          <w:rFonts w:ascii="Tahoma" w:hAnsi="Tahoma" w:cs="Tahoma"/>
          <w:i w:val="0"/>
          <w:sz w:val="22"/>
          <w:szCs w:val="22"/>
          <w:lang w:val="es-ES_tradnl"/>
        </w:rPr>
      </w:pPr>
      <w:bookmarkStart w:id="5" w:name="_Toc341611573"/>
      <w:bookmarkStart w:id="6" w:name="_Toc437025315"/>
      <w:r w:rsidRPr="00512050">
        <w:rPr>
          <w:rFonts w:ascii="Tahoma" w:hAnsi="Tahoma" w:cs="Tahoma"/>
          <w:i w:val="0"/>
          <w:sz w:val="22"/>
          <w:szCs w:val="22"/>
          <w:lang w:val="es-ES_tradnl"/>
        </w:rPr>
        <w:t>GENERALIDADES DE LA POLÍTICA NACIONAL DE EDUCACIÓN AMBIENTAL</w:t>
      </w:r>
      <w:r w:rsidRPr="00512050">
        <w:rPr>
          <w:rStyle w:val="Refdenotaalpie"/>
          <w:rFonts w:ascii="Tahoma" w:hAnsi="Tahoma" w:cs="Tahoma"/>
          <w:i w:val="0"/>
          <w:sz w:val="22"/>
          <w:szCs w:val="22"/>
          <w:lang w:val="es-ES_tradnl"/>
        </w:rPr>
        <w:footnoteReference w:id="1"/>
      </w:r>
      <w:bookmarkEnd w:id="5"/>
      <w:bookmarkEnd w:id="6"/>
    </w:p>
    <w:p w14:paraId="6D720D07" w14:textId="77777777" w:rsidR="00490BDE" w:rsidRPr="00512050" w:rsidRDefault="00490BDE" w:rsidP="00490BDE">
      <w:pPr>
        <w:rPr>
          <w:lang w:val="es-ES_tradnl" w:eastAsia="en-US"/>
        </w:rPr>
      </w:pPr>
    </w:p>
    <w:p w14:paraId="4B6AC85E" w14:textId="77777777" w:rsidR="003A1C9A" w:rsidRPr="00512050" w:rsidRDefault="003A1C9A" w:rsidP="003A1C9A">
      <w:pPr>
        <w:ind w:right="49"/>
        <w:jc w:val="both"/>
        <w:rPr>
          <w:rFonts w:ascii="Tahoma" w:eastAsia="Tahoma" w:hAnsi="Tahoma" w:cs="Tahoma"/>
          <w:sz w:val="22"/>
          <w:szCs w:val="22"/>
          <w:lang w:val="es-ES_tradnl"/>
        </w:rPr>
      </w:pPr>
      <w:r w:rsidRPr="00512050">
        <w:rPr>
          <w:rFonts w:ascii="Tahoma" w:eastAsia="Tahoma" w:hAnsi="Tahoma" w:cs="Tahoma"/>
          <w:sz w:val="22"/>
          <w:szCs w:val="22"/>
          <w:lang w:val="es-ES_tradnl"/>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14:paraId="5A959DAE" w14:textId="77777777" w:rsidR="003A1C9A" w:rsidRPr="00512050" w:rsidRDefault="003A1C9A" w:rsidP="003A1C9A">
      <w:pPr>
        <w:ind w:left="720" w:right="49" w:hanging="720"/>
        <w:jc w:val="both"/>
        <w:rPr>
          <w:rFonts w:ascii="Tahoma" w:eastAsia="Tahoma" w:hAnsi="Tahoma" w:cs="Tahoma"/>
          <w:sz w:val="22"/>
          <w:szCs w:val="22"/>
          <w:lang w:val="es-ES_tradnl"/>
        </w:rPr>
      </w:pPr>
    </w:p>
    <w:p w14:paraId="38CF0CC1" w14:textId="77777777" w:rsidR="003A1C9A" w:rsidRPr="00512050" w:rsidRDefault="003A1C9A" w:rsidP="003A1C9A">
      <w:pPr>
        <w:ind w:right="49"/>
        <w:jc w:val="both"/>
        <w:rPr>
          <w:rFonts w:ascii="Tahoma" w:eastAsia="Tahoma" w:hAnsi="Tahoma" w:cs="Tahoma"/>
          <w:sz w:val="22"/>
          <w:szCs w:val="22"/>
          <w:lang w:val="es-ES_tradnl"/>
        </w:rPr>
      </w:pPr>
      <w:r w:rsidRPr="00512050">
        <w:rPr>
          <w:rFonts w:ascii="Tahoma" w:eastAsia="Tahoma" w:hAnsi="Tahoma" w:cs="Tahoma"/>
          <w:sz w:val="22"/>
          <w:szCs w:val="22"/>
          <w:lang w:val="es-ES_tradnl"/>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sidRPr="00512050">
        <w:rPr>
          <w:rStyle w:val="Refdenotaalpie"/>
          <w:rFonts w:ascii="Tahoma" w:eastAsia="Tahoma" w:hAnsi="Tahoma"/>
          <w:sz w:val="22"/>
          <w:szCs w:val="22"/>
          <w:lang w:val="es-ES_tradnl"/>
        </w:rPr>
        <w:footnoteReference w:id="2"/>
      </w:r>
      <w:r w:rsidRPr="00512050">
        <w:rPr>
          <w:rFonts w:ascii="Tahoma" w:eastAsia="Tahoma" w:hAnsi="Tahoma" w:cs="Tahoma"/>
          <w:sz w:val="22"/>
          <w:szCs w:val="22"/>
          <w:lang w:val="es-ES_tradnl"/>
        </w:rPr>
        <w:t>.</w:t>
      </w:r>
    </w:p>
    <w:p w14:paraId="7A291B35" w14:textId="77777777" w:rsidR="003A1C9A" w:rsidRPr="00512050" w:rsidRDefault="003A1C9A" w:rsidP="003A1C9A">
      <w:pPr>
        <w:ind w:right="49"/>
        <w:jc w:val="both"/>
        <w:rPr>
          <w:rFonts w:ascii="Tahoma" w:eastAsia="Tahoma" w:hAnsi="Tahoma" w:cs="Tahoma"/>
          <w:sz w:val="22"/>
          <w:szCs w:val="22"/>
          <w:lang w:val="es-ES_tradnl"/>
        </w:rPr>
      </w:pPr>
    </w:p>
    <w:p w14:paraId="1605AAF4" w14:textId="77777777" w:rsidR="003A1C9A" w:rsidRPr="00512050" w:rsidRDefault="003A1C9A" w:rsidP="003A1C9A">
      <w:pPr>
        <w:ind w:right="49"/>
        <w:jc w:val="both"/>
        <w:rPr>
          <w:rFonts w:ascii="Tahoma" w:eastAsia="Tahoma" w:hAnsi="Tahoma" w:cs="Tahoma"/>
          <w:sz w:val="22"/>
          <w:szCs w:val="22"/>
          <w:lang w:val="es-ES_tradnl"/>
        </w:rPr>
      </w:pPr>
      <w:r w:rsidRPr="00512050">
        <w:rPr>
          <w:rFonts w:ascii="Tahoma" w:eastAsia="Tahoma" w:hAnsi="Tahoma" w:cs="Tahoma"/>
          <w:sz w:val="22"/>
          <w:szCs w:val="22"/>
          <w:lang w:val="es-ES_tradnl"/>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14:paraId="727C1F4A" w14:textId="77777777" w:rsidR="003A1C9A" w:rsidRPr="00512050" w:rsidRDefault="003A1C9A" w:rsidP="003A1C9A">
      <w:pPr>
        <w:jc w:val="both"/>
        <w:rPr>
          <w:rFonts w:ascii="Tahoma" w:eastAsia="Tahoma" w:hAnsi="Tahoma" w:cs="Tahoma"/>
          <w:sz w:val="22"/>
          <w:szCs w:val="22"/>
          <w:lang w:val="es-ES_tradnl"/>
        </w:rPr>
      </w:pPr>
    </w:p>
    <w:p w14:paraId="1EC9531F" w14:textId="77777777" w:rsidR="003A1C9A" w:rsidRPr="00512050" w:rsidRDefault="003A1C9A" w:rsidP="003A1C9A">
      <w:pPr>
        <w:jc w:val="both"/>
        <w:rPr>
          <w:rFonts w:ascii="Tahoma" w:eastAsia="Tahoma" w:hAnsi="Tahoma" w:cs="Tahoma"/>
          <w:sz w:val="22"/>
          <w:szCs w:val="22"/>
          <w:lang w:val="es-ES_tradnl"/>
        </w:rPr>
      </w:pPr>
      <w:r w:rsidRPr="00512050">
        <w:rPr>
          <w:rFonts w:ascii="Tahoma" w:eastAsia="Tahoma" w:hAnsi="Tahoma" w:cs="Tahoma"/>
          <w:sz w:val="22"/>
          <w:szCs w:val="22"/>
          <w:lang w:val="es-ES_tradnl"/>
        </w:rPr>
        <w:t>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transversaliza la educación como eje fundamental para que el ser humano mejore su actuación sobre la naturaleza, haciendo un aprovechamiento sustentable del patrimonio natural.</w:t>
      </w:r>
    </w:p>
    <w:p w14:paraId="2C867BD8" w14:textId="77777777" w:rsidR="003A1C9A" w:rsidRPr="00512050" w:rsidRDefault="003A1C9A" w:rsidP="003A1C9A">
      <w:pPr>
        <w:jc w:val="both"/>
        <w:rPr>
          <w:rFonts w:ascii="Tahoma" w:eastAsia="Tahoma" w:hAnsi="Tahoma" w:cs="Tahoma"/>
          <w:sz w:val="22"/>
          <w:szCs w:val="22"/>
          <w:lang w:val="es-ES_tradnl"/>
        </w:rPr>
      </w:pPr>
    </w:p>
    <w:p w14:paraId="3E49CE0F" w14:textId="77777777" w:rsidR="003A1C9A" w:rsidRPr="00512050" w:rsidRDefault="003A1C9A" w:rsidP="003A1C9A">
      <w:pPr>
        <w:jc w:val="both"/>
        <w:rPr>
          <w:rFonts w:ascii="Tahoma" w:eastAsia="Tahoma" w:hAnsi="Tahoma" w:cs="Tahoma"/>
          <w:sz w:val="22"/>
          <w:szCs w:val="22"/>
          <w:lang w:val="es-ES_tradnl"/>
        </w:rPr>
      </w:pPr>
      <w:r w:rsidRPr="00512050">
        <w:rPr>
          <w:rFonts w:ascii="Tahoma" w:eastAsia="Tahoma" w:hAnsi="Tahoma" w:cs="Tahoma"/>
          <w:sz w:val="22"/>
          <w:szCs w:val="22"/>
          <w:lang w:val="es-ES_tradnl"/>
        </w:rPr>
        <w:t>La PNEA, entonces, busca coordinar acciones con todos los sectores, ámbitos y escenarios en los cuales se mueve la temática y tiene la intencionalidad de reconstruir la cultura para orientarla hacia una ética ambiental, en el marco del desarrollo sostenible en el cual viene empeñado el país.</w:t>
      </w:r>
      <w:r w:rsidRPr="00512050">
        <w:rPr>
          <w:rFonts w:ascii="Tahoma" w:eastAsia="Tahoma" w:hAnsi="Tahoma" w:cs="Tahoma"/>
          <w:sz w:val="22"/>
          <w:szCs w:val="22"/>
          <w:vertAlign w:val="superscript"/>
          <w:lang w:val="es-ES_tradnl"/>
        </w:rPr>
        <w:footnoteReference w:id="3"/>
      </w:r>
      <w:r w:rsidRPr="00512050">
        <w:rPr>
          <w:rFonts w:ascii="Tahoma" w:eastAsia="Tahoma" w:hAnsi="Tahoma" w:cs="Tahoma"/>
          <w:sz w:val="22"/>
          <w:szCs w:val="22"/>
          <w:lang w:val="es-ES_tradnl"/>
        </w:rPr>
        <w:t xml:space="preserve"> </w:t>
      </w:r>
    </w:p>
    <w:p w14:paraId="3072DEF5" w14:textId="77777777" w:rsidR="003A1C9A" w:rsidRPr="00512050" w:rsidRDefault="003A1C9A" w:rsidP="003A1C9A">
      <w:pPr>
        <w:jc w:val="both"/>
        <w:rPr>
          <w:rFonts w:ascii="Tahoma" w:eastAsia="Tahoma" w:hAnsi="Tahoma" w:cs="Tahoma"/>
          <w:sz w:val="22"/>
          <w:szCs w:val="22"/>
          <w:lang w:val="es-ES_tradnl"/>
        </w:rPr>
      </w:pPr>
    </w:p>
    <w:p w14:paraId="41E017BF" w14:textId="77777777" w:rsidR="003A1C9A" w:rsidRPr="00512050" w:rsidRDefault="003A1C9A" w:rsidP="003A1C9A">
      <w:pPr>
        <w:jc w:val="both"/>
        <w:rPr>
          <w:rFonts w:ascii="Tahoma" w:eastAsia="Tahoma" w:hAnsi="Tahoma" w:cs="Tahoma"/>
          <w:sz w:val="22"/>
          <w:szCs w:val="22"/>
          <w:lang w:val="es-ES_tradnl"/>
        </w:rPr>
      </w:pPr>
      <w:r w:rsidRPr="00512050">
        <w:rPr>
          <w:rFonts w:ascii="Tahoma" w:eastAsia="Tahoma" w:hAnsi="Tahoma" w:cs="Tahoma"/>
          <w:sz w:val="22"/>
          <w:szCs w:val="22"/>
          <w:lang w:val="es-ES_tradnl"/>
        </w:rPr>
        <w:lastRenderedPageBreak/>
        <w:t>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adelantan en el país.</w:t>
      </w:r>
    </w:p>
    <w:p w14:paraId="4CFBE3CF" w14:textId="77777777" w:rsidR="003A1C9A" w:rsidRPr="00512050" w:rsidRDefault="003A1C9A" w:rsidP="003A1C9A">
      <w:pPr>
        <w:jc w:val="both"/>
        <w:rPr>
          <w:rFonts w:ascii="Tahoma" w:eastAsia="Tahoma" w:hAnsi="Tahoma" w:cs="Tahoma"/>
          <w:sz w:val="22"/>
          <w:szCs w:val="22"/>
          <w:lang w:val="es-ES_tradnl"/>
        </w:rPr>
      </w:pPr>
    </w:p>
    <w:p w14:paraId="765F6BD7" w14:textId="77777777" w:rsidR="003A1C9A" w:rsidRPr="00512050" w:rsidRDefault="003A1C9A" w:rsidP="003A1C9A">
      <w:pPr>
        <w:jc w:val="both"/>
        <w:rPr>
          <w:rFonts w:ascii="Tahoma" w:eastAsia="Tahoma" w:hAnsi="Tahoma" w:cs="Tahoma"/>
          <w:sz w:val="22"/>
          <w:szCs w:val="22"/>
          <w:lang w:val="es-ES_tradnl"/>
        </w:rPr>
      </w:pPr>
      <w:r w:rsidRPr="00512050">
        <w:rPr>
          <w:rFonts w:ascii="Tahoma" w:eastAsia="Tahoma" w:hAnsi="Tahoma" w:cs="Tahoma"/>
          <w:sz w:val="22"/>
          <w:szCs w:val="22"/>
          <w:lang w:val="es-ES_tradnl"/>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14:paraId="45B909AC" w14:textId="77777777" w:rsidR="003A1C9A" w:rsidRPr="00512050" w:rsidRDefault="003A1C9A" w:rsidP="003A1C9A">
      <w:pPr>
        <w:jc w:val="both"/>
        <w:rPr>
          <w:rFonts w:ascii="Tahoma" w:eastAsia="Tahoma" w:hAnsi="Tahoma" w:cs="Tahoma"/>
          <w:sz w:val="22"/>
          <w:szCs w:val="22"/>
          <w:lang w:val="es-ES_tradnl"/>
        </w:rPr>
      </w:pPr>
    </w:p>
    <w:p w14:paraId="66B4DAFB" w14:textId="77777777" w:rsidR="00A0741D" w:rsidRPr="00512050" w:rsidRDefault="00A0741D" w:rsidP="00EF56CE">
      <w:pPr>
        <w:pStyle w:val="Prrafodelista"/>
        <w:keepNext/>
        <w:numPr>
          <w:ilvl w:val="0"/>
          <w:numId w:val="17"/>
        </w:numPr>
        <w:spacing w:after="0" w:line="240" w:lineRule="auto"/>
        <w:contextualSpacing w:val="0"/>
        <w:jc w:val="both"/>
        <w:outlineLvl w:val="2"/>
        <w:rPr>
          <w:rFonts w:ascii="Tahoma" w:eastAsia="Tahoma" w:hAnsi="Tahoma" w:cs="Tahoma"/>
          <w:b/>
          <w:vanish/>
          <w:lang w:val="es-ES_tradnl"/>
        </w:rPr>
      </w:pPr>
      <w:bookmarkStart w:id="7" w:name="_Toc21591611"/>
    </w:p>
    <w:p w14:paraId="4341C4AC" w14:textId="77777777" w:rsidR="00A0741D" w:rsidRPr="00512050" w:rsidRDefault="00A0741D" w:rsidP="00EF56CE">
      <w:pPr>
        <w:pStyle w:val="Prrafodelista"/>
        <w:keepNext/>
        <w:numPr>
          <w:ilvl w:val="0"/>
          <w:numId w:val="17"/>
        </w:numPr>
        <w:spacing w:after="0" w:line="240" w:lineRule="auto"/>
        <w:contextualSpacing w:val="0"/>
        <w:jc w:val="both"/>
        <w:outlineLvl w:val="2"/>
        <w:rPr>
          <w:rFonts w:ascii="Tahoma" w:eastAsia="Tahoma" w:hAnsi="Tahoma" w:cs="Tahoma"/>
          <w:b/>
          <w:vanish/>
          <w:lang w:val="es-ES_tradnl"/>
        </w:rPr>
      </w:pPr>
    </w:p>
    <w:p w14:paraId="4D22CD21" w14:textId="77777777" w:rsidR="00A0741D" w:rsidRPr="00512050" w:rsidRDefault="00A0741D" w:rsidP="00EF56CE">
      <w:pPr>
        <w:pStyle w:val="Prrafodelista"/>
        <w:keepNext/>
        <w:numPr>
          <w:ilvl w:val="1"/>
          <w:numId w:val="17"/>
        </w:numPr>
        <w:spacing w:after="0" w:line="240" w:lineRule="auto"/>
        <w:contextualSpacing w:val="0"/>
        <w:jc w:val="both"/>
        <w:outlineLvl w:val="2"/>
        <w:rPr>
          <w:rFonts w:ascii="Tahoma" w:eastAsia="Tahoma" w:hAnsi="Tahoma" w:cs="Tahoma"/>
          <w:b/>
          <w:vanish/>
          <w:lang w:val="es-ES_tradnl"/>
        </w:rPr>
      </w:pPr>
    </w:p>
    <w:p w14:paraId="4B24523D" w14:textId="77777777" w:rsidR="003A1C9A" w:rsidRPr="00512050" w:rsidRDefault="003A1C9A" w:rsidP="00EF56CE">
      <w:pPr>
        <w:pStyle w:val="Ttulo3"/>
        <w:numPr>
          <w:ilvl w:val="2"/>
          <w:numId w:val="17"/>
        </w:numPr>
        <w:spacing w:before="0" w:after="0"/>
        <w:ind w:left="720"/>
        <w:jc w:val="both"/>
        <w:rPr>
          <w:rFonts w:ascii="Tahoma" w:eastAsia="Tahoma" w:hAnsi="Tahoma" w:cs="Tahoma"/>
          <w:bCs w:val="0"/>
          <w:sz w:val="22"/>
          <w:szCs w:val="22"/>
          <w:lang w:val="es-ES_tradnl"/>
        </w:rPr>
      </w:pPr>
      <w:bookmarkStart w:id="8" w:name="_Toc437025316"/>
      <w:r w:rsidRPr="00512050">
        <w:rPr>
          <w:rFonts w:ascii="Tahoma" w:eastAsia="Tahoma" w:hAnsi="Tahoma" w:cs="Tahoma"/>
          <w:bCs w:val="0"/>
          <w:sz w:val="22"/>
          <w:szCs w:val="22"/>
          <w:lang w:val="es-ES_tradnl"/>
        </w:rPr>
        <w:t>Objetivos de la Política</w:t>
      </w:r>
      <w:r w:rsidRPr="00512050">
        <w:rPr>
          <w:rFonts w:ascii="Tahoma" w:eastAsia="Tahoma" w:hAnsi="Tahoma" w:cs="Tahoma"/>
          <w:bCs w:val="0"/>
          <w:sz w:val="22"/>
          <w:szCs w:val="22"/>
          <w:vertAlign w:val="superscript"/>
          <w:lang w:val="es-ES_tradnl"/>
        </w:rPr>
        <w:footnoteReference w:id="4"/>
      </w:r>
      <w:bookmarkEnd w:id="7"/>
      <w:bookmarkEnd w:id="8"/>
    </w:p>
    <w:p w14:paraId="4B73D38A" w14:textId="77777777" w:rsidR="003A1C9A" w:rsidRPr="00512050" w:rsidRDefault="003A1C9A" w:rsidP="003A1C9A">
      <w:pPr>
        <w:rPr>
          <w:lang w:val="es-ES_tradnl"/>
        </w:rPr>
      </w:pPr>
    </w:p>
    <w:p w14:paraId="358725C2" w14:textId="77777777" w:rsidR="003A1C9A" w:rsidRPr="00512050" w:rsidRDefault="003A1C9A" w:rsidP="003A1C9A">
      <w:pPr>
        <w:pBdr>
          <w:top w:val="nil"/>
          <w:left w:val="nil"/>
          <w:bottom w:val="nil"/>
          <w:right w:val="nil"/>
          <w:between w:val="nil"/>
        </w:pBdr>
        <w:jc w:val="both"/>
        <w:rPr>
          <w:rFonts w:ascii="Tahoma" w:eastAsia="Tahoma" w:hAnsi="Tahoma" w:cs="Tahoma"/>
          <w:bCs/>
          <w:color w:val="000000"/>
          <w:sz w:val="22"/>
          <w:szCs w:val="22"/>
          <w:u w:val="single"/>
          <w:lang w:val="es-ES_tradnl"/>
        </w:rPr>
      </w:pPr>
      <w:r w:rsidRPr="00512050">
        <w:rPr>
          <w:rFonts w:ascii="Tahoma" w:eastAsia="Tahoma" w:hAnsi="Tahoma" w:cs="Tahoma"/>
          <w:bCs/>
          <w:color w:val="000000"/>
          <w:sz w:val="22"/>
          <w:szCs w:val="22"/>
          <w:u w:val="single"/>
          <w:lang w:val="es-ES_tradnl"/>
        </w:rPr>
        <w:t>General</w:t>
      </w:r>
    </w:p>
    <w:p w14:paraId="1CC0480A" w14:textId="77777777" w:rsidR="003A1C9A" w:rsidRPr="00512050" w:rsidRDefault="003A1C9A" w:rsidP="003A1C9A">
      <w:pPr>
        <w:pBdr>
          <w:top w:val="nil"/>
          <w:left w:val="nil"/>
          <w:bottom w:val="nil"/>
          <w:right w:val="nil"/>
          <w:between w:val="nil"/>
        </w:pBdr>
        <w:ind w:hanging="708"/>
        <w:jc w:val="both"/>
        <w:rPr>
          <w:rFonts w:ascii="Tahoma" w:eastAsia="Tahoma" w:hAnsi="Tahoma" w:cs="Tahoma"/>
          <w:color w:val="000000"/>
          <w:sz w:val="22"/>
          <w:szCs w:val="22"/>
          <w:lang w:val="es-ES_tradnl"/>
        </w:rPr>
      </w:pPr>
    </w:p>
    <w:p w14:paraId="179862D4"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14:paraId="4C142586" w14:textId="77777777" w:rsidR="003A1C9A" w:rsidRPr="00512050" w:rsidRDefault="003A1C9A" w:rsidP="003A1C9A">
      <w:pPr>
        <w:jc w:val="both"/>
        <w:rPr>
          <w:rFonts w:ascii="Tahoma" w:eastAsia="Tahoma" w:hAnsi="Tahoma" w:cs="Tahoma"/>
          <w:sz w:val="22"/>
          <w:szCs w:val="22"/>
          <w:lang w:val="es-ES_tradnl"/>
        </w:rPr>
      </w:pPr>
    </w:p>
    <w:p w14:paraId="3BF05C99" w14:textId="77777777" w:rsidR="003A1C9A" w:rsidRPr="00512050" w:rsidRDefault="003A1C9A" w:rsidP="003A1C9A">
      <w:pPr>
        <w:pBdr>
          <w:top w:val="nil"/>
          <w:left w:val="nil"/>
          <w:bottom w:val="nil"/>
          <w:right w:val="nil"/>
          <w:between w:val="nil"/>
        </w:pBdr>
        <w:jc w:val="both"/>
        <w:rPr>
          <w:rFonts w:ascii="Tahoma" w:eastAsia="Tahoma" w:hAnsi="Tahoma" w:cs="Tahoma"/>
          <w:bCs/>
          <w:color w:val="000000"/>
          <w:sz w:val="22"/>
          <w:szCs w:val="22"/>
          <w:u w:val="single"/>
          <w:lang w:val="es-ES_tradnl"/>
        </w:rPr>
      </w:pPr>
      <w:r w:rsidRPr="00512050">
        <w:rPr>
          <w:rFonts w:ascii="Tahoma" w:eastAsia="Tahoma" w:hAnsi="Tahoma" w:cs="Tahoma"/>
          <w:bCs/>
          <w:color w:val="000000"/>
          <w:sz w:val="22"/>
          <w:szCs w:val="22"/>
          <w:u w:val="single"/>
          <w:lang w:val="es-ES_tradnl"/>
        </w:rPr>
        <w:t>Específicos</w:t>
      </w:r>
    </w:p>
    <w:p w14:paraId="0F1D2809" w14:textId="77777777" w:rsidR="003A1C9A" w:rsidRPr="00512050" w:rsidRDefault="003A1C9A" w:rsidP="003A1C9A">
      <w:pPr>
        <w:pBdr>
          <w:top w:val="nil"/>
          <w:left w:val="nil"/>
          <w:bottom w:val="nil"/>
          <w:right w:val="nil"/>
          <w:between w:val="nil"/>
        </w:pBdr>
        <w:ind w:hanging="708"/>
        <w:jc w:val="both"/>
        <w:rPr>
          <w:rFonts w:ascii="Tahoma" w:eastAsia="Tahoma" w:hAnsi="Tahoma" w:cs="Tahoma"/>
          <w:b/>
          <w:color w:val="000000"/>
          <w:sz w:val="22"/>
          <w:szCs w:val="22"/>
          <w:lang w:val="es-ES_tradnl"/>
        </w:rPr>
      </w:pPr>
    </w:p>
    <w:p w14:paraId="6C959B90" w14:textId="77777777" w:rsidR="003A1C9A" w:rsidRPr="00512050"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14:paraId="427DC94A" w14:textId="77777777" w:rsidR="003A1C9A" w:rsidRPr="00512050"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Reconocer las particularidades de los diversos contextos ambientales y adecuarlas a la dinámica del desarrollo, desde los propósitos de descentralización y autonomía regional y en el marco de la pertinencia y la calidad de la educación.</w:t>
      </w:r>
    </w:p>
    <w:p w14:paraId="6E9FFDF6" w14:textId="77777777" w:rsidR="003A1C9A" w:rsidRPr="00512050"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14:paraId="0ADEBDA8" w14:textId="77777777" w:rsidR="003A1C9A" w:rsidRPr="00512050"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lastRenderedPageBreak/>
        <w:t>Ganar el consenso y la legitimidad necesarias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14:paraId="1E1E901A" w14:textId="77777777" w:rsidR="003A1C9A" w:rsidRPr="00512050"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 xml:space="preserve">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14:paraId="158B0685" w14:textId="77777777" w:rsidR="003A1C9A" w:rsidRPr="00512050"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14:paraId="1185E453" w14:textId="77777777" w:rsidR="003A1C9A" w:rsidRPr="00512050"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14:paraId="58950CFB" w14:textId="77777777" w:rsidR="003A1C9A" w:rsidRPr="00512050"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14:paraId="691FE84D" w14:textId="77777777" w:rsidR="003A1C9A" w:rsidRPr="00512050"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Abrir los espacios necesarios para la concertación y cooperación horizontal de los sectores privado, gubernamental y no gubernamental.</w:t>
      </w:r>
    </w:p>
    <w:p w14:paraId="081FBA20" w14:textId="77777777" w:rsidR="003A1C9A" w:rsidRPr="00512050"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Fomentar en el SINA el impulso y fortalecimiento a programas de comunicación y educación ambiental y a la realización de campañas, con el apoyo de los medios masivos de comunicación.</w:t>
      </w:r>
    </w:p>
    <w:p w14:paraId="44342388" w14:textId="77777777" w:rsidR="003A1C9A" w:rsidRPr="00512050"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14:paraId="1F44044E" w14:textId="77777777" w:rsidR="003A1C9A" w:rsidRPr="00512050"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14:paraId="0F65ED65" w14:textId="77777777" w:rsidR="003A1C9A" w:rsidRPr="00512050"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14:paraId="5450F2FD" w14:textId="77777777" w:rsidR="003A1C9A" w:rsidRPr="00512050" w:rsidRDefault="003A1C9A" w:rsidP="003A1C9A">
      <w:pPr>
        <w:pBdr>
          <w:top w:val="nil"/>
          <w:left w:val="nil"/>
          <w:bottom w:val="nil"/>
          <w:right w:val="nil"/>
          <w:between w:val="nil"/>
        </w:pBdr>
        <w:ind w:left="708" w:hanging="708"/>
        <w:jc w:val="both"/>
        <w:rPr>
          <w:rFonts w:ascii="Tahoma" w:eastAsia="Tahoma" w:hAnsi="Tahoma" w:cs="Tahoma"/>
          <w:color w:val="000000"/>
          <w:sz w:val="22"/>
          <w:szCs w:val="22"/>
          <w:lang w:val="es-ES_tradnl"/>
        </w:rPr>
      </w:pPr>
    </w:p>
    <w:p w14:paraId="4086AFB3" w14:textId="77777777" w:rsidR="003A1C9A" w:rsidRPr="00512050" w:rsidRDefault="003A1C9A" w:rsidP="00EF56CE">
      <w:pPr>
        <w:pStyle w:val="Ttulo3"/>
        <w:numPr>
          <w:ilvl w:val="2"/>
          <w:numId w:val="17"/>
        </w:numPr>
        <w:spacing w:before="0" w:after="0"/>
        <w:ind w:left="720"/>
        <w:jc w:val="both"/>
        <w:rPr>
          <w:rFonts w:ascii="Tahoma" w:eastAsia="Tahoma" w:hAnsi="Tahoma" w:cs="Tahoma"/>
          <w:bCs w:val="0"/>
          <w:sz w:val="22"/>
          <w:szCs w:val="22"/>
          <w:lang w:val="es-ES_tradnl"/>
        </w:rPr>
      </w:pPr>
      <w:bookmarkStart w:id="9" w:name="_Toc21591612"/>
      <w:bookmarkStart w:id="10" w:name="_Toc437025317"/>
      <w:r w:rsidRPr="00512050">
        <w:rPr>
          <w:rFonts w:ascii="Tahoma" w:eastAsia="Tahoma" w:hAnsi="Tahoma" w:cs="Tahoma"/>
          <w:bCs w:val="0"/>
          <w:sz w:val="22"/>
          <w:szCs w:val="22"/>
          <w:lang w:val="es-ES_tradnl"/>
        </w:rPr>
        <w:lastRenderedPageBreak/>
        <w:t>Visión de la Política</w:t>
      </w:r>
      <w:bookmarkEnd w:id="9"/>
      <w:bookmarkEnd w:id="10"/>
    </w:p>
    <w:p w14:paraId="0A0F2D10" w14:textId="77777777" w:rsidR="003A1C9A" w:rsidRPr="00512050" w:rsidRDefault="003A1C9A" w:rsidP="003A1C9A">
      <w:pPr>
        <w:rPr>
          <w:lang w:val="es-ES_tradnl"/>
        </w:rPr>
      </w:pPr>
    </w:p>
    <w:p w14:paraId="034079C9" w14:textId="77777777" w:rsidR="003A1C9A" w:rsidRPr="00512050" w:rsidRDefault="003A1C9A" w:rsidP="003A1C9A">
      <w:pPr>
        <w:jc w:val="both"/>
        <w:rPr>
          <w:rFonts w:ascii="Tahoma" w:eastAsia="Tahoma" w:hAnsi="Tahoma" w:cs="Tahoma"/>
          <w:sz w:val="22"/>
          <w:szCs w:val="22"/>
          <w:lang w:val="es-ES_tradnl"/>
        </w:rPr>
      </w:pPr>
      <w:r w:rsidRPr="00512050">
        <w:rPr>
          <w:rFonts w:ascii="Tahoma" w:eastAsia="Tahoma" w:hAnsi="Tahoma" w:cs="Tahoma"/>
          <w:sz w:val="22"/>
          <w:szCs w:val="22"/>
          <w:lang w:val="es-ES_tradnl"/>
        </w:rPr>
        <w:t>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14:paraId="5B8CC59F" w14:textId="77777777" w:rsidR="003A1C9A" w:rsidRPr="00512050" w:rsidRDefault="003A1C9A" w:rsidP="003A1C9A">
      <w:pPr>
        <w:pBdr>
          <w:top w:val="nil"/>
          <w:left w:val="nil"/>
          <w:bottom w:val="nil"/>
          <w:right w:val="nil"/>
          <w:between w:val="nil"/>
        </w:pBdr>
        <w:ind w:left="284" w:hanging="708"/>
        <w:jc w:val="both"/>
        <w:rPr>
          <w:rFonts w:ascii="Tahoma" w:eastAsia="Tahoma" w:hAnsi="Tahoma" w:cs="Tahoma"/>
          <w:color w:val="000000"/>
          <w:sz w:val="22"/>
          <w:szCs w:val="22"/>
          <w:lang w:val="es-ES_tradnl"/>
        </w:rPr>
      </w:pPr>
    </w:p>
    <w:p w14:paraId="4286480B" w14:textId="77777777" w:rsidR="003A1C9A" w:rsidRPr="00512050" w:rsidRDefault="003A1C9A" w:rsidP="003A1C9A">
      <w:pPr>
        <w:jc w:val="both"/>
        <w:rPr>
          <w:rFonts w:ascii="Tahoma" w:eastAsia="Tahoma" w:hAnsi="Tahoma" w:cs="Tahoma"/>
          <w:sz w:val="22"/>
          <w:szCs w:val="22"/>
          <w:lang w:val="es-ES_tradnl"/>
        </w:rPr>
      </w:pPr>
      <w:r w:rsidRPr="00512050">
        <w:rPr>
          <w:rFonts w:ascii="Tahoma" w:eastAsia="Tahoma" w:hAnsi="Tahoma" w:cs="Tahoma"/>
          <w:sz w:val="22"/>
          <w:szCs w:val="22"/>
          <w:lang w:val="es-ES_tradnl"/>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14:paraId="3486B253" w14:textId="77777777" w:rsidR="003A1C9A" w:rsidRPr="00512050" w:rsidRDefault="003A1C9A" w:rsidP="003A1C9A">
      <w:pPr>
        <w:pBdr>
          <w:top w:val="nil"/>
          <w:left w:val="nil"/>
          <w:bottom w:val="nil"/>
          <w:right w:val="nil"/>
          <w:between w:val="nil"/>
        </w:pBdr>
        <w:ind w:left="284" w:hanging="708"/>
        <w:jc w:val="both"/>
        <w:rPr>
          <w:rFonts w:ascii="Tahoma" w:eastAsia="Tahoma" w:hAnsi="Tahoma" w:cs="Tahoma"/>
          <w:color w:val="000000"/>
          <w:sz w:val="22"/>
          <w:szCs w:val="22"/>
          <w:lang w:val="es-ES_tradnl"/>
        </w:rPr>
      </w:pPr>
    </w:p>
    <w:p w14:paraId="2E73FC4F" w14:textId="77777777" w:rsidR="003A1C9A" w:rsidRPr="00512050" w:rsidRDefault="003A1C9A" w:rsidP="003A1C9A">
      <w:pPr>
        <w:jc w:val="both"/>
        <w:rPr>
          <w:rFonts w:ascii="Tahoma" w:eastAsia="Tahoma" w:hAnsi="Tahoma" w:cs="Tahoma"/>
          <w:sz w:val="22"/>
          <w:szCs w:val="22"/>
          <w:lang w:val="es-ES_tradnl"/>
        </w:rPr>
      </w:pPr>
      <w:r w:rsidRPr="00512050">
        <w:rPr>
          <w:rFonts w:ascii="Tahoma" w:eastAsia="Tahoma" w:hAnsi="Tahoma" w:cs="Tahoma"/>
          <w:sz w:val="22"/>
          <w:szCs w:val="22"/>
          <w:lang w:val="es-ES_tradnl"/>
        </w:rPr>
        <w:t>Una ciudadanía preparada para la participación crítica y responsable en la toma de decisiones y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14:paraId="32A33A97" w14:textId="77777777" w:rsidR="003A1C9A" w:rsidRPr="00512050" w:rsidRDefault="003A1C9A" w:rsidP="003A1C9A">
      <w:pPr>
        <w:jc w:val="both"/>
        <w:rPr>
          <w:rFonts w:ascii="Tahoma" w:eastAsia="Tahoma" w:hAnsi="Tahoma" w:cs="Tahoma"/>
          <w:sz w:val="22"/>
          <w:szCs w:val="22"/>
          <w:lang w:val="es-ES_tradnl"/>
        </w:rPr>
      </w:pPr>
    </w:p>
    <w:p w14:paraId="3B0B8F2B" w14:textId="77777777" w:rsidR="003A1C9A" w:rsidRPr="00512050" w:rsidRDefault="003A1C9A" w:rsidP="00EF56CE">
      <w:pPr>
        <w:pStyle w:val="Ttulo3"/>
        <w:numPr>
          <w:ilvl w:val="2"/>
          <w:numId w:val="17"/>
        </w:numPr>
        <w:spacing w:before="0" w:after="0"/>
        <w:ind w:left="720"/>
        <w:jc w:val="both"/>
        <w:rPr>
          <w:rFonts w:ascii="Tahoma" w:eastAsia="Tahoma" w:hAnsi="Tahoma" w:cs="Tahoma"/>
          <w:bCs w:val="0"/>
          <w:sz w:val="22"/>
          <w:szCs w:val="22"/>
          <w:lang w:val="es-ES_tradnl"/>
        </w:rPr>
      </w:pPr>
      <w:bookmarkStart w:id="11" w:name="_Toc21591613"/>
      <w:bookmarkStart w:id="12" w:name="_Toc437025318"/>
      <w:r w:rsidRPr="00512050">
        <w:rPr>
          <w:rFonts w:ascii="Tahoma" w:eastAsia="Tahoma" w:hAnsi="Tahoma" w:cs="Tahoma"/>
          <w:bCs w:val="0"/>
          <w:sz w:val="22"/>
          <w:szCs w:val="22"/>
          <w:lang w:val="es-ES_tradnl"/>
        </w:rPr>
        <w:t>Principios que orientan la Educación Ambiental</w:t>
      </w:r>
      <w:bookmarkEnd w:id="11"/>
      <w:bookmarkEnd w:id="12"/>
    </w:p>
    <w:p w14:paraId="45803611" w14:textId="77777777" w:rsidR="003A1C9A" w:rsidRPr="00512050" w:rsidRDefault="003A1C9A" w:rsidP="003A1C9A">
      <w:pPr>
        <w:rPr>
          <w:lang w:val="es-ES_tradnl"/>
        </w:rPr>
      </w:pPr>
    </w:p>
    <w:p w14:paraId="62A71506" w14:textId="77777777" w:rsidR="003A1C9A" w:rsidRPr="00512050" w:rsidRDefault="003A1C9A" w:rsidP="003A1C9A">
      <w:pPr>
        <w:jc w:val="both"/>
        <w:rPr>
          <w:rFonts w:ascii="Tahoma" w:eastAsia="Tahoma" w:hAnsi="Tahoma" w:cs="Tahoma"/>
          <w:sz w:val="22"/>
          <w:szCs w:val="22"/>
          <w:lang w:val="es-ES_tradnl"/>
        </w:rPr>
      </w:pPr>
      <w:r w:rsidRPr="00512050">
        <w:rPr>
          <w:rFonts w:ascii="Tahoma" w:eastAsia="Tahoma" w:hAnsi="Tahoma" w:cs="Tahoma"/>
          <w:sz w:val="22"/>
          <w:szCs w:val="22"/>
          <w:lang w:val="es-ES_tradnl"/>
        </w:rPr>
        <w:t>Todo trabajo en Educación Ambiental debe:</w:t>
      </w:r>
    </w:p>
    <w:p w14:paraId="3EDE61C5" w14:textId="77777777" w:rsidR="003A1C9A" w:rsidRPr="00512050" w:rsidRDefault="003A1C9A" w:rsidP="003A1C9A">
      <w:pPr>
        <w:jc w:val="both"/>
        <w:rPr>
          <w:rFonts w:ascii="Tahoma" w:eastAsia="Tahoma" w:hAnsi="Tahoma" w:cs="Tahoma"/>
          <w:sz w:val="22"/>
          <w:szCs w:val="22"/>
          <w:lang w:val="es-ES_tradnl"/>
        </w:rPr>
      </w:pPr>
    </w:p>
    <w:p w14:paraId="74598D31" w14:textId="77777777" w:rsidR="003A1C9A" w:rsidRPr="00512050"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14:paraId="2A8A8DB5" w14:textId="77777777" w:rsidR="003A1C9A" w:rsidRPr="00512050"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14:paraId="206B2ACD" w14:textId="77777777" w:rsidR="003A1C9A" w:rsidRPr="00512050"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Generar la capacidad para investigar, evaluar e identificar los problemas y potencialidades del ambiente, teniendo en cuenta la dinámica local y regional.</w:t>
      </w:r>
    </w:p>
    <w:p w14:paraId="4A55D057" w14:textId="77777777" w:rsidR="003A1C9A" w:rsidRPr="00512050"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14:paraId="59267996" w14:textId="77777777" w:rsidR="003A1C9A" w:rsidRPr="00512050"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14:paraId="3413637B" w14:textId="77777777" w:rsidR="003A1C9A" w:rsidRPr="00512050"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Tener en cuenta la diversidad cultural y la equidad de género, ya que para el desarrollo de proyectos educativo–ambientales es fundamental el reconocimiento, el intercambio y el diálogo entre los diferentes grupos sociales y culturales.</w:t>
      </w:r>
    </w:p>
    <w:p w14:paraId="66DC466A" w14:textId="77777777" w:rsidR="003A1C9A" w:rsidRPr="00512050"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lastRenderedPageBreak/>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14:paraId="2B863D75" w14:textId="77777777" w:rsidR="003A1C9A" w:rsidRPr="00512050" w:rsidRDefault="003A1C9A" w:rsidP="003A1C9A">
      <w:pPr>
        <w:pBdr>
          <w:top w:val="nil"/>
          <w:left w:val="nil"/>
          <w:bottom w:val="nil"/>
          <w:right w:val="nil"/>
          <w:between w:val="nil"/>
        </w:pBdr>
        <w:ind w:left="708" w:hanging="708"/>
        <w:jc w:val="both"/>
        <w:rPr>
          <w:rFonts w:ascii="Tahoma" w:eastAsia="Tahoma" w:hAnsi="Tahoma" w:cs="Tahoma"/>
          <w:color w:val="000000"/>
          <w:sz w:val="22"/>
          <w:szCs w:val="22"/>
          <w:lang w:val="es-ES_tradnl"/>
        </w:rPr>
      </w:pPr>
    </w:p>
    <w:p w14:paraId="57F06906" w14:textId="77777777" w:rsidR="003A1C9A" w:rsidRPr="00512050" w:rsidRDefault="003A1C9A" w:rsidP="00EF56CE">
      <w:pPr>
        <w:pStyle w:val="Ttulo3"/>
        <w:numPr>
          <w:ilvl w:val="2"/>
          <w:numId w:val="17"/>
        </w:numPr>
        <w:spacing w:before="0" w:after="0"/>
        <w:ind w:left="720"/>
        <w:jc w:val="both"/>
        <w:rPr>
          <w:rFonts w:ascii="Tahoma" w:eastAsia="Tahoma" w:hAnsi="Tahoma" w:cs="Tahoma"/>
          <w:bCs w:val="0"/>
          <w:sz w:val="22"/>
          <w:szCs w:val="22"/>
          <w:lang w:val="es-ES_tradnl"/>
        </w:rPr>
      </w:pPr>
      <w:bookmarkStart w:id="13" w:name="_Toc21591614"/>
      <w:bookmarkStart w:id="14" w:name="_Toc437025319"/>
      <w:r w:rsidRPr="00512050">
        <w:rPr>
          <w:rFonts w:ascii="Tahoma" w:eastAsia="Tahoma" w:hAnsi="Tahoma" w:cs="Tahoma"/>
          <w:bCs w:val="0"/>
          <w:sz w:val="22"/>
          <w:szCs w:val="22"/>
          <w:lang w:val="es-ES_tradnl"/>
        </w:rPr>
        <w:t>Estrategias y retos de la Política Nacional de Educación Ambiental</w:t>
      </w:r>
      <w:bookmarkEnd w:id="13"/>
      <w:bookmarkEnd w:id="14"/>
    </w:p>
    <w:p w14:paraId="3CF9FBDF" w14:textId="77777777" w:rsidR="003A1C9A" w:rsidRPr="00512050" w:rsidRDefault="003A1C9A" w:rsidP="003A1C9A">
      <w:pPr>
        <w:jc w:val="both"/>
        <w:rPr>
          <w:rFonts w:ascii="Tahoma" w:eastAsia="Tahoma" w:hAnsi="Tahoma" w:cs="Tahoma"/>
          <w:sz w:val="22"/>
          <w:szCs w:val="22"/>
          <w:lang w:val="es-ES_tradnl"/>
        </w:rPr>
      </w:pPr>
    </w:p>
    <w:p w14:paraId="5D407B0B" w14:textId="77777777" w:rsidR="003A1C9A" w:rsidRPr="00512050" w:rsidRDefault="003A1C9A" w:rsidP="003A1C9A">
      <w:pPr>
        <w:pBdr>
          <w:top w:val="nil"/>
          <w:left w:val="nil"/>
          <w:bottom w:val="nil"/>
          <w:right w:val="nil"/>
          <w:between w:val="nil"/>
        </w:pBdr>
        <w:jc w:val="both"/>
        <w:rPr>
          <w:rFonts w:ascii="Tahoma" w:eastAsia="Tahoma" w:hAnsi="Tahoma" w:cs="Tahoma"/>
          <w:bCs/>
          <w:color w:val="000000"/>
          <w:sz w:val="22"/>
          <w:szCs w:val="22"/>
          <w:u w:val="single"/>
          <w:lang w:val="es-ES_tradnl"/>
        </w:rPr>
      </w:pPr>
      <w:r w:rsidRPr="00512050">
        <w:rPr>
          <w:rFonts w:ascii="Tahoma" w:eastAsia="Tahoma" w:hAnsi="Tahoma" w:cs="Tahoma"/>
          <w:bCs/>
          <w:color w:val="000000"/>
          <w:sz w:val="22"/>
          <w:szCs w:val="22"/>
          <w:u w:val="single"/>
          <w:lang w:val="es-ES_tradnl"/>
        </w:rPr>
        <w:t xml:space="preserve">Fortalecimiento de los Comités Técnicos Interinstitucionales de Educación Ambiental: </w:t>
      </w:r>
    </w:p>
    <w:p w14:paraId="0DBD3775"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2F052A8B"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14:paraId="743DE252" w14:textId="77777777" w:rsidR="003A1C9A" w:rsidRPr="00512050" w:rsidRDefault="003A1C9A" w:rsidP="003A1C9A">
      <w:pPr>
        <w:pBdr>
          <w:top w:val="nil"/>
          <w:left w:val="nil"/>
          <w:bottom w:val="nil"/>
          <w:right w:val="nil"/>
          <w:between w:val="nil"/>
        </w:pBdr>
        <w:jc w:val="both"/>
        <w:rPr>
          <w:rFonts w:ascii="Tahoma" w:eastAsia="Tahoma" w:hAnsi="Tahoma" w:cs="Tahoma"/>
          <w:b/>
          <w:color w:val="000000"/>
          <w:sz w:val="22"/>
          <w:szCs w:val="22"/>
          <w:lang w:val="es-ES_tradnl"/>
        </w:rPr>
      </w:pPr>
    </w:p>
    <w:p w14:paraId="05205D1A"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b/>
          <w:color w:val="000000"/>
          <w:sz w:val="22"/>
          <w:szCs w:val="22"/>
          <w:lang w:val="es-ES_tradnl"/>
        </w:rPr>
        <w:t>Retos:</w:t>
      </w:r>
      <w:r w:rsidRPr="00512050">
        <w:rPr>
          <w:rFonts w:ascii="Tahoma" w:eastAsia="Tahoma" w:hAnsi="Tahoma" w:cs="Tahoma"/>
          <w:color w:val="000000"/>
          <w:sz w:val="22"/>
          <w:szCs w:val="22"/>
          <w:lang w:val="es-ES_tradnl"/>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14:paraId="45A064EB" w14:textId="77777777" w:rsidR="003A1C9A" w:rsidRPr="00512050" w:rsidRDefault="003A1C9A" w:rsidP="003A1C9A">
      <w:pPr>
        <w:pBdr>
          <w:top w:val="nil"/>
          <w:left w:val="nil"/>
          <w:bottom w:val="nil"/>
          <w:right w:val="nil"/>
          <w:between w:val="nil"/>
        </w:pBdr>
        <w:ind w:hanging="708"/>
        <w:jc w:val="both"/>
        <w:rPr>
          <w:rFonts w:ascii="Tahoma" w:eastAsia="Tahoma" w:hAnsi="Tahoma" w:cs="Tahoma"/>
          <w:color w:val="000000"/>
          <w:sz w:val="22"/>
          <w:szCs w:val="22"/>
          <w:lang w:val="es-ES_tradnl"/>
        </w:rPr>
      </w:pPr>
    </w:p>
    <w:p w14:paraId="354C673C" w14:textId="77777777" w:rsidR="003A1C9A" w:rsidRPr="00512050" w:rsidRDefault="003A1C9A" w:rsidP="00EF56CE">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14:paraId="4F2136CC" w14:textId="77777777" w:rsidR="003A1C9A" w:rsidRPr="00512050" w:rsidRDefault="003A1C9A" w:rsidP="00EF56CE">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14:paraId="48400D52" w14:textId="77777777" w:rsidR="003A1C9A" w:rsidRPr="00512050" w:rsidRDefault="003A1C9A" w:rsidP="003A1C9A">
      <w:pPr>
        <w:pBdr>
          <w:top w:val="nil"/>
          <w:left w:val="nil"/>
          <w:bottom w:val="nil"/>
          <w:right w:val="nil"/>
          <w:between w:val="nil"/>
        </w:pBdr>
        <w:ind w:hanging="708"/>
        <w:jc w:val="both"/>
        <w:rPr>
          <w:rFonts w:ascii="Tahoma" w:eastAsia="Tahoma" w:hAnsi="Tahoma" w:cs="Tahoma"/>
          <w:color w:val="000000"/>
          <w:sz w:val="22"/>
          <w:szCs w:val="22"/>
          <w:lang w:val="es-ES_tradnl"/>
        </w:rPr>
      </w:pPr>
    </w:p>
    <w:p w14:paraId="5C4BDB21" w14:textId="77777777" w:rsidR="003A1C9A" w:rsidRPr="00512050" w:rsidRDefault="003A1C9A" w:rsidP="003A1C9A">
      <w:pPr>
        <w:pBdr>
          <w:top w:val="nil"/>
          <w:left w:val="nil"/>
          <w:bottom w:val="nil"/>
          <w:right w:val="nil"/>
          <w:between w:val="nil"/>
        </w:pBdr>
        <w:jc w:val="both"/>
        <w:rPr>
          <w:rFonts w:ascii="Tahoma" w:eastAsia="Tahoma" w:hAnsi="Tahoma" w:cs="Tahoma"/>
          <w:bCs/>
          <w:color w:val="000000"/>
          <w:sz w:val="22"/>
          <w:szCs w:val="22"/>
          <w:u w:val="single"/>
          <w:lang w:val="es-ES_tradnl"/>
        </w:rPr>
      </w:pPr>
      <w:r w:rsidRPr="00512050">
        <w:rPr>
          <w:rFonts w:ascii="Tahoma" w:eastAsia="Tahoma" w:hAnsi="Tahoma" w:cs="Tahoma"/>
          <w:bCs/>
          <w:color w:val="000000"/>
          <w:sz w:val="22"/>
          <w:szCs w:val="22"/>
          <w:u w:val="single"/>
          <w:lang w:val="es-ES_tradnl"/>
        </w:rPr>
        <w:t xml:space="preserve">La dimensión ambiental en la educación formal: </w:t>
      </w:r>
    </w:p>
    <w:p w14:paraId="652260BF"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72E65E78"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14:paraId="0AC30EB1"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781761C2"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14:paraId="340E37ED" w14:textId="77777777" w:rsidR="003A1C9A" w:rsidRPr="00512050" w:rsidRDefault="003A1C9A" w:rsidP="003A1C9A">
      <w:pPr>
        <w:pBdr>
          <w:top w:val="nil"/>
          <w:left w:val="nil"/>
          <w:bottom w:val="nil"/>
          <w:right w:val="nil"/>
          <w:between w:val="nil"/>
        </w:pBdr>
        <w:jc w:val="both"/>
        <w:rPr>
          <w:rFonts w:ascii="Tahoma" w:eastAsia="Tahoma" w:hAnsi="Tahoma" w:cs="Tahoma"/>
          <w:b/>
          <w:color w:val="000000"/>
          <w:sz w:val="22"/>
          <w:szCs w:val="22"/>
          <w:lang w:val="es-ES_tradnl"/>
        </w:rPr>
      </w:pPr>
    </w:p>
    <w:p w14:paraId="20846108"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b/>
          <w:color w:val="000000"/>
          <w:sz w:val="22"/>
          <w:szCs w:val="22"/>
          <w:lang w:val="es-ES_tradnl"/>
        </w:rPr>
        <w:t>Reto:</w:t>
      </w:r>
      <w:r w:rsidRPr="00512050">
        <w:rPr>
          <w:rFonts w:ascii="Tahoma" w:eastAsia="Tahoma" w:hAnsi="Tahoma" w:cs="Tahoma"/>
          <w:color w:val="000000"/>
          <w:sz w:val="22"/>
          <w:szCs w:val="22"/>
          <w:lang w:val="es-ES_tradnl"/>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14:paraId="118B32E5"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242C3D81" w14:textId="77777777" w:rsidR="003A1C9A" w:rsidRPr="00512050" w:rsidRDefault="003A1C9A" w:rsidP="00EF56CE">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Implementar y fortalecer los PRAES en las zonas rurales y urbanas del país, en el sector oficial y en el privado, ubicándolos como una dimensión fundamental de los Proyectos Educativos Institucionales PEI y con proyección a la gestión ambiental local.</w:t>
      </w:r>
    </w:p>
    <w:p w14:paraId="50404E30" w14:textId="77777777" w:rsidR="003A1C9A" w:rsidRPr="00512050" w:rsidRDefault="003A1C9A" w:rsidP="00EF56CE">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Incluir la dimensión ambiental en los currículos de los programas de formación profesional a nivel general y particularmente en los de formación docente de las distintas universidades del país.</w:t>
      </w:r>
    </w:p>
    <w:p w14:paraId="4E04567C" w14:textId="77777777" w:rsidR="003A1C9A" w:rsidRPr="00512050" w:rsidRDefault="003A1C9A" w:rsidP="00EF56CE">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Apoyar la consolidación de los grupos (ecológicos, científicos, tecnológicos, entre otros) que desarrollen acciones en pro del ambiente en diferentes regiones del país y que contribuyan a poner en interacción los niveles formal y no formal de la educación.</w:t>
      </w:r>
    </w:p>
    <w:p w14:paraId="1776C517"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4273C85D" w14:textId="77777777" w:rsidR="003A1C9A" w:rsidRPr="00512050" w:rsidRDefault="003A1C9A" w:rsidP="003A1C9A">
      <w:pPr>
        <w:pBdr>
          <w:top w:val="nil"/>
          <w:left w:val="nil"/>
          <w:bottom w:val="nil"/>
          <w:right w:val="nil"/>
          <w:between w:val="nil"/>
        </w:pBdr>
        <w:jc w:val="both"/>
        <w:rPr>
          <w:rFonts w:ascii="Tahoma" w:eastAsia="Tahoma" w:hAnsi="Tahoma" w:cs="Tahoma"/>
          <w:bCs/>
          <w:color w:val="000000"/>
          <w:sz w:val="22"/>
          <w:szCs w:val="22"/>
          <w:u w:val="single"/>
          <w:lang w:val="es-ES_tradnl"/>
        </w:rPr>
      </w:pPr>
      <w:r w:rsidRPr="00512050">
        <w:rPr>
          <w:rFonts w:ascii="Tahoma" w:eastAsia="Tahoma" w:hAnsi="Tahoma" w:cs="Tahoma"/>
          <w:bCs/>
          <w:color w:val="000000"/>
          <w:sz w:val="22"/>
          <w:szCs w:val="22"/>
          <w:u w:val="single"/>
          <w:lang w:val="es-ES_tradnl"/>
        </w:rPr>
        <w:t xml:space="preserve">La dimensión ambiental en la educación no formal: </w:t>
      </w:r>
    </w:p>
    <w:p w14:paraId="6EDA7CC9"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4EF22587"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14:paraId="3A968549"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3B8401CF"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14:paraId="52463631" w14:textId="77777777" w:rsidR="003A1C9A" w:rsidRPr="00512050" w:rsidRDefault="003A1C9A" w:rsidP="003A1C9A">
      <w:pPr>
        <w:pBdr>
          <w:top w:val="nil"/>
          <w:left w:val="nil"/>
          <w:bottom w:val="nil"/>
          <w:right w:val="nil"/>
          <w:between w:val="nil"/>
        </w:pBdr>
        <w:jc w:val="both"/>
        <w:rPr>
          <w:rFonts w:ascii="Tahoma" w:eastAsia="Tahoma" w:hAnsi="Tahoma" w:cs="Tahoma"/>
          <w:b/>
          <w:color w:val="000000"/>
          <w:sz w:val="22"/>
          <w:szCs w:val="22"/>
          <w:lang w:val="es-ES_tradnl"/>
        </w:rPr>
      </w:pPr>
    </w:p>
    <w:p w14:paraId="6A99E764"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b/>
          <w:color w:val="000000"/>
          <w:sz w:val="22"/>
          <w:szCs w:val="22"/>
          <w:lang w:val="es-ES_tradnl"/>
        </w:rPr>
        <w:t>Retos:</w:t>
      </w:r>
      <w:r w:rsidRPr="00512050">
        <w:rPr>
          <w:rFonts w:ascii="Tahoma" w:eastAsia="Tahoma" w:hAnsi="Tahoma" w:cs="Tahoma"/>
          <w:color w:val="000000"/>
          <w:sz w:val="22"/>
          <w:szCs w:val="22"/>
          <w:lang w:val="es-ES_tradnl"/>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14:paraId="2D4ECF41"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4371C7FB" w14:textId="77777777" w:rsidR="003A1C9A" w:rsidRPr="00512050" w:rsidRDefault="003A1C9A" w:rsidP="00EF56CE">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14:paraId="7F11BA14" w14:textId="77777777" w:rsidR="003A1C9A" w:rsidRPr="00512050" w:rsidRDefault="003A1C9A" w:rsidP="00EF56CE">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14:paraId="661C7F8F" w14:textId="77777777" w:rsidR="003A1C9A" w:rsidRPr="00512050" w:rsidRDefault="003A1C9A" w:rsidP="00EF56CE">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lastRenderedPageBreak/>
        <w:t>Concertar con gremios empresariales y sector privado, el fomento al desarrollo de la educación ambiental en las empresas a través de la promoción del concepto de ecoeficiencia, el fomento de procesos de producción más limpia y el impulso a los mercados verdes.</w:t>
      </w:r>
    </w:p>
    <w:p w14:paraId="6E56792C" w14:textId="77777777" w:rsidR="003A1C9A" w:rsidRPr="00512050" w:rsidRDefault="003A1C9A" w:rsidP="00EF56CE">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14:paraId="0673803A" w14:textId="77777777" w:rsidR="003A1C9A" w:rsidRPr="00512050" w:rsidRDefault="003A1C9A" w:rsidP="003A1C9A">
      <w:pPr>
        <w:pBdr>
          <w:top w:val="nil"/>
          <w:left w:val="nil"/>
          <w:bottom w:val="nil"/>
          <w:right w:val="nil"/>
          <w:between w:val="nil"/>
        </w:pBdr>
        <w:ind w:left="284" w:hanging="425"/>
        <w:jc w:val="both"/>
        <w:rPr>
          <w:rFonts w:ascii="Tahoma" w:eastAsia="Tahoma" w:hAnsi="Tahoma" w:cs="Tahoma"/>
          <w:color w:val="000000"/>
          <w:sz w:val="22"/>
          <w:szCs w:val="22"/>
          <w:lang w:val="es-ES_tradnl"/>
        </w:rPr>
      </w:pPr>
    </w:p>
    <w:p w14:paraId="180AF2A3" w14:textId="77777777" w:rsidR="003A1C9A" w:rsidRPr="00512050" w:rsidRDefault="003A1C9A" w:rsidP="003A1C9A">
      <w:pPr>
        <w:pBdr>
          <w:top w:val="nil"/>
          <w:left w:val="nil"/>
          <w:bottom w:val="nil"/>
          <w:right w:val="nil"/>
          <w:between w:val="nil"/>
        </w:pBdr>
        <w:jc w:val="both"/>
        <w:rPr>
          <w:rFonts w:ascii="Tahoma" w:eastAsia="Tahoma" w:hAnsi="Tahoma" w:cs="Tahoma"/>
          <w:bCs/>
          <w:color w:val="000000"/>
          <w:sz w:val="22"/>
          <w:szCs w:val="22"/>
          <w:u w:val="single"/>
          <w:lang w:val="es-ES_tradnl"/>
        </w:rPr>
      </w:pPr>
      <w:r w:rsidRPr="00512050">
        <w:rPr>
          <w:rFonts w:ascii="Tahoma" w:eastAsia="Tahoma" w:hAnsi="Tahoma" w:cs="Tahoma"/>
          <w:bCs/>
          <w:color w:val="000000"/>
          <w:sz w:val="22"/>
          <w:szCs w:val="22"/>
          <w:u w:val="single"/>
          <w:lang w:val="es-ES_tradnl"/>
        </w:rPr>
        <w:t xml:space="preserve">Formación de educadoras/es y dinamizadoras/es ambientales: </w:t>
      </w:r>
    </w:p>
    <w:p w14:paraId="770B0837"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u w:val="single"/>
          <w:lang w:val="es-ES_tradnl"/>
        </w:rPr>
      </w:pPr>
    </w:p>
    <w:p w14:paraId="7D471E3D"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14:paraId="2C5FF888"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78CE424F"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14:paraId="1BD2C6CA" w14:textId="77777777" w:rsidR="003A1C9A" w:rsidRPr="00512050" w:rsidRDefault="003A1C9A" w:rsidP="003A1C9A">
      <w:pPr>
        <w:pBdr>
          <w:top w:val="nil"/>
          <w:left w:val="nil"/>
          <w:bottom w:val="nil"/>
          <w:right w:val="nil"/>
          <w:between w:val="nil"/>
        </w:pBdr>
        <w:jc w:val="both"/>
        <w:rPr>
          <w:rFonts w:ascii="Tahoma" w:eastAsia="Tahoma" w:hAnsi="Tahoma" w:cs="Tahoma"/>
          <w:b/>
          <w:color w:val="000000"/>
          <w:sz w:val="22"/>
          <w:szCs w:val="22"/>
          <w:lang w:val="es-ES_tradnl"/>
        </w:rPr>
      </w:pPr>
    </w:p>
    <w:p w14:paraId="0020F10E"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b/>
          <w:color w:val="000000"/>
          <w:sz w:val="22"/>
          <w:szCs w:val="22"/>
          <w:lang w:val="es-ES_tradnl"/>
        </w:rPr>
        <w:t>Reto:</w:t>
      </w:r>
      <w:r w:rsidRPr="00512050">
        <w:rPr>
          <w:rFonts w:ascii="Tahoma" w:eastAsia="Tahoma" w:hAnsi="Tahoma" w:cs="Tahoma"/>
          <w:color w:val="000000"/>
          <w:sz w:val="22"/>
          <w:szCs w:val="22"/>
          <w:lang w:val="es-ES_tradnl"/>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14:paraId="0ACC4602"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59A67CBD" w14:textId="77777777" w:rsidR="003A1C9A" w:rsidRPr="00512050" w:rsidRDefault="003A1C9A" w:rsidP="00EF56CE">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14:paraId="630C47D9" w14:textId="77777777" w:rsidR="003A1C9A" w:rsidRPr="00512050" w:rsidRDefault="003A1C9A" w:rsidP="00EF56CE">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Implementar estrategias de capacitación – formación de dinamizadores ambientales, involucrados en PRAES, PROCEDAS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14:paraId="692D41A5" w14:textId="77777777" w:rsidR="003A1C9A" w:rsidRPr="00512050" w:rsidRDefault="003A1C9A" w:rsidP="00EF56CE">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14:paraId="083C53C7" w14:textId="77777777" w:rsidR="003A1C9A" w:rsidRPr="00512050" w:rsidRDefault="003A1C9A" w:rsidP="003A1C9A">
      <w:pPr>
        <w:pBdr>
          <w:top w:val="nil"/>
          <w:left w:val="nil"/>
          <w:bottom w:val="nil"/>
          <w:right w:val="nil"/>
          <w:between w:val="nil"/>
        </w:pBdr>
        <w:ind w:left="284"/>
        <w:jc w:val="both"/>
        <w:rPr>
          <w:rFonts w:ascii="Tahoma" w:eastAsia="Tahoma" w:hAnsi="Tahoma" w:cs="Tahoma"/>
          <w:color w:val="000000"/>
          <w:sz w:val="22"/>
          <w:szCs w:val="22"/>
          <w:lang w:val="es-ES_tradnl"/>
        </w:rPr>
      </w:pPr>
    </w:p>
    <w:p w14:paraId="0D669DF0" w14:textId="77777777" w:rsidR="003A1C9A" w:rsidRPr="00512050" w:rsidRDefault="003A1C9A" w:rsidP="003A1C9A">
      <w:pPr>
        <w:pBdr>
          <w:top w:val="nil"/>
          <w:left w:val="nil"/>
          <w:bottom w:val="nil"/>
          <w:right w:val="nil"/>
          <w:between w:val="nil"/>
        </w:pBdr>
        <w:jc w:val="both"/>
        <w:rPr>
          <w:rFonts w:ascii="Tahoma" w:eastAsia="Tahoma" w:hAnsi="Tahoma" w:cs="Tahoma"/>
          <w:bCs/>
          <w:color w:val="000000"/>
          <w:sz w:val="22"/>
          <w:szCs w:val="22"/>
          <w:u w:val="single"/>
          <w:lang w:val="es-ES_tradnl"/>
        </w:rPr>
      </w:pPr>
      <w:r w:rsidRPr="00512050">
        <w:rPr>
          <w:rFonts w:ascii="Tahoma" w:eastAsia="Tahoma" w:hAnsi="Tahoma" w:cs="Tahoma"/>
          <w:bCs/>
          <w:color w:val="000000"/>
          <w:sz w:val="22"/>
          <w:szCs w:val="22"/>
          <w:u w:val="single"/>
          <w:lang w:val="es-ES_tradnl"/>
        </w:rPr>
        <w:t xml:space="preserve">Diseño, implementación, apoyo y promoción de planes y acciones de comunicación y divulgación: </w:t>
      </w:r>
    </w:p>
    <w:p w14:paraId="34C5ACD9"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1E84BE33"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lastRenderedPageBreak/>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14:paraId="65817B4C"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33640B78"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b/>
          <w:color w:val="000000"/>
          <w:sz w:val="22"/>
          <w:szCs w:val="22"/>
          <w:lang w:val="es-ES_tradnl"/>
        </w:rPr>
        <w:t>Reto:</w:t>
      </w:r>
      <w:r w:rsidRPr="00512050">
        <w:rPr>
          <w:rFonts w:ascii="Tahoma" w:eastAsia="Tahoma" w:hAnsi="Tahoma" w:cs="Tahoma"/>
          <w:color w:val="000000"/>
          <w:sz w:val="22"/>
          <w:szCs w:val="22"/>
          <w:lang w:val="es-ES_tradnl"/>
        </w:rPr>
        <w:t xml:space="preserve"> Superar la atomización de recursos humanos, técnicos y financieros, y el puntualismo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14:paraId="2018D3E9"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738658E6" w14:textId="77777777" w:rsidR="003A1C9A" w:rsidRPr="00512050" w:rsidRDefault="003A1C9A" w:rsidP="00EF56CE">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14:paraId="040D65CC" w14:textId="77777777" w:rsidR="003A1C9A" w:rsidRPr="00512050" w:rsidRDefault="003A1C9A" w:rsidP="00EF56CE">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14:paraId="1106E880" w14:textId="77777777" w:rsidR="003A1C9A" w:rsidRPr="00512050" w:rsidRDefault="003A1C9A" w:rsidP="00EF56CE">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14:paraId="5112427A" w14:textId="77777777" w:rsidR="003A1C9A" w:rsidRPr="00512050" w:rsidRDefault="003A1C9A" w:rsidP="00EF56CE">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Apoyar y promover la publicación de materiales impresos y audiovisuales sobre el tema ambiental y educativo-ambiental.</w:t>
      </w:r>
    </w:p>
    <w:p w14:paraId="448D2334" w14:textId="77777777" w:rsidR="003A1C9A" w:rsidRPr="00512050" w:rsidRDefault="003A1C9A" w:rsidP="00EF56CE">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Apoyar las campañas en pro del ambiente promovidas por los medios de comunicación masiva y las que tengan en cuenta el componente educativo en el tema.</w:t>
      </w:r>
    </w:p>
    <w:p w14:paraId="758C5668" w14:textId="77777777" w:rsidR="003A1C9A" w:rsidRPr="00512050" w:rsidRDefault="003A1C9A" w:rsidP="003A1C9A">
      <w:pPr>
        <w:pBdr>
          <w:top w:val="nil"/>
          <w:left w:val="nil"/>
          <w:bottom w:val="nil"/>
          <w:right w:val="nil"/>
          <w:between w:val="nil"/>
        </w:pBdr>
        <w:ind w:left="284"/>
        <w:jc w:val="both"/>
        <w:rPr>
          <w:rFonts w:ascii="Tahoma" w:eastAsia="Tahoma" w:hAnsi="Tahoma" w:cs="Tahoma"/>
          <w:color w:val="000000"/>
          <w:sz w:val="22"/>
          <w:szCs w:val="22"/>
          <w:lang w:val="es-ES_tradnl"/>
        </w:rPr>
      </w:pPr>
    </w:p>
    <w:p w14:paraId="23DBCFCA" w14:textId="77777777" w:rsidR="003A1C9A" w:rsidRPr="00512050" w:rsidRDefault="003A1C9A" w:rsidP="003A1C9A">
      <w:pPr>
        <w:pBdr>
          <w:top w:val="nil"/>
          <w:left w:val="nil"/>
          <w:bottom w:val="nil"/>
          <w:right w:val="nil"/>
          <w:between w:val="nil"/>
        </w:pBdr>
        <w:jc w:val="both"/>
        <w:rPr>
          <w:rFonts w:ascii="Tahoma" w:eastAsia="Tahoma" w:hAnsi="Tahoma" w:cs="Tahoma"/>
          <w:bCs/>
          <w:color w:val="000000"/>
          <w:sz w:val="22"/>
          <w:szCs w:val="22"/>
          <w:u w:val="single"/>
          <w:lang w:val="es-ES_tradnl"/>
        </w:rPr>
      </w:pPr>
      <w:r w:rsidRPr="00512050">
        <w:rPr>
          <w:rFonts w:ascii="Tahoma" w:eastAsia="Tahoma" w:hAnsi="Tahoma" w:cs="Tahoma"/>
          <w:bCs/>
          <w:color w:val="000000"/>
          <w:sz w:val="22"/>
          <w:szCs w:val="22"/>
          <w:u w:val="single"/>
          <w:lang w:val="es-ES_tradnl"/>
        </w:rPr>
        <w:t xml:space="preserve">Fortalecimiento del Sistema Nacional Ambiental en materia de educación ambiental: </w:t>
      </w:r>
    </w:p>
    <w:p w14:paraId="42BF4389"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3E8EBFBA"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 xml:space="preserve">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w:t>
      </w:r>
      <w:r w:rsidRPr="00512050">
        <w:rPr>
          <w:rFonts w:ascii="Tahoma" w:eastAsia="Tahoma" w:hAnsi="Tahoma" w:cs="Tahoma"/>
          <w:color w:val="000000"/>
          <w:sz w:val="22"/>
          <w:szCs w:val="22"/>
          <w:lang w:val="es-ES_tradnl"/>
        </w:rPr>
        <w:lastRenderedPageBreak/>
        <w:t>ambiental altamente participativa y democrática, orientada hacia la construcción de una visión de región.</w:t>
      </w:r>
    </w:p>
    <w:p w14:paraId="055E1E10"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06B3F6FA"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b/>
          <w:color w:val="000000"/>
          <w:sz w:val="22"/>
          <w:szCs w:val="22"/>
          <w:lang w:val="es-ES_tradnl"/>
        </w:rPr>
        <w:t>Reto:</w:t>
      </w:r>
      <w:r w:rsidRPr="00512050">
        <w:rPr>
          <w:rFonts w:ascii="Tahoma" w:eastAsia="Tahoma" w:hAnsi="Tahoma" w:cs="Tahoma"/>
          <w:color w:val="000000"/>
          <w:sz w:val="22"/>
          <w:szCs w:val="22"/>
          <w:lang w:val="es-ES_tradnl"/>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14:paraId="411679E9"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164FB61D" w14:textId="77777777" w:rsidR="003A1C9A" w:rsidRPr="00512050" w:rsidRDefault="003A1C9A" w:rsidP="00EF56CE">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Promover los planes de acción en educación ambiental en los cuales participen todos los actores del SINA, y definir los mecanismos de coordinación para el acompañamiento de las acciones de la política.</w:t>
      </w:r>
    </w:p>
    <w:p w14:paraId="0B0A418B" w14:textId="77777777" w:rsidR="003A1C9A" w:rsidRPr="00512050" w:rsidRDefault="003A1C9A" w:rsidP="00EF56CE">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Acompañar programas o proyectos de educación ambiental encaminados a fortalecer la descentralización y la autonomía regional. Para esto es importante apoyar la consolidación de los CIDEA departamentales y locales.</w:t>
      </w:r>
    </w:p>
    <w:p w14:paraId="23811E28" w14:textId="77777777" w:rsidR="003A1C9A" w:rsidRPr="00512050" w:rsidRDefault="003A1C9A" w:rsidP="00EF56CE">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14:paraId="2B6EA1E6" w14:textId="77777777" w:rsidR="003A1C9A" w:rsidRPr="00512050" w:rsidRDefault="003A1C9A" w:rsidP="00EF56CE">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14:paraId="4E45C554" w14:textId="77777777" w:rsidR="003A1C9A" w:rsidRPr="00512050" w:rsidRDefault="003A1C9A" w:rsidP="00EF56CE">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14:paraId="65AFFA02" w14:textId="77777777" w:rsidR="003A1C9A" w:rsidRPr="00512050" w:rsidRDefault="003A1C9A" w:rsidP="00EF56CE">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Desarrollar instrumentos pedagógico–didácticos que permitan el acceso a la información, resultado de sus proceso de investigación o intervención por parte de los diferentes grupos involucrados en los procesos educativos de los sectores formal, no formal e informal.</w:t>
      </w:r>
    </w:p>
    <w:p w14:paraId="2B171E68" w14:textId="77777777" w:rsidR="003A1C9A" w:rsidRPr="00512050" w:rsidRDefault="003A1C9A" w:rsidP="003A1C9A">
      <w:pPr>
        <w:pBdr>
          <w:top w:val="nil"/>
          <w:left w:val="nil"/>
          <w:bottom w:val="nil"/>
          <w:right w:val="nil"/>
          <w:between w:val="nil"/>
        </w:pBdr>
        <w:ind w:left="284"/>
        <w:jc w:val="both"/>
        <w:rPr>
          <w:rFonts w:ascii="Tahoma" w:eastAsia="Tahoma" w:hAnsi="Tahoma" w:cs="Tahoma"/>
          <w:color w:val="000000"/>
          <w:sz w:val="22"/>
          <w:szCs w:val="22"/>
          <w:lang w:val="es-ES_tradnl"/>
        </w:rPr>
      </w:pPr>
    </w:p>
    <w:p w14:paraId="30F6430A" w14:textId="77777777" w:rsidR="003A1C9A" w:rsidRPr="00512050" w:rsidRDefault="003A1C9A" w:rsidP="003A1C9A">
      <w:pPr>
        <w:pBdr>
          <w:top w:val="nil"/>
          <w:left w:val="nil"/>
          <w:bottom w:val="nil"/>
          <w:right w:val="nil"/>
          <w:between w:val="nil"/>
        </w:pBdr>
        <w:jc w:val="both"/>
        <w:rPr>
          <w:rFonts w:ascii="Tahoma" w:eastAsia="Tahoma" w:hAnsi="Tahoma" w:cs="Tahoma"/>
          <w:bCs/>
          <w:color w:val="000000"/>
          <w:sz w:val="22"/>
          <w:szCs w:val="22"/>
          <w:u w:val="single"/>
          <w:lang w:val="es-ES_tradnl"/>
        </w:rPr>
      </w:pPr>
      <w:r w:rsidRPr="00512050">
        <w:rPr>
          <w:rFonts w:ascii="Tahoma" w:eastAsia="Tahoma" w:hAnsi="Tahoma" w:cs="Tahoma"/>
          <w:bCs/>
          <w:color w:val="000000"/>
          <w:sz w:val="22"/>
          <w:szCs w:val="22"/>
          <w:u w:val="single"/>
          <w:lang w:val="es-ES_tradnl"/>
        </w:rPr>
        <w:lastRenderedPageBreak/>
        <w:t xml:space="preserve">Promoción de la etnoeducación en la educación ambiental e impulso a proyectos ambientales con perspectiva de género y participación ciudadana: </w:t>
      </w:r>
    </w:p>
    <w:p w14:paraId="7276A681"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4CDE94D4"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 xml:space="preserve">ETNOEDUCACIÓN: </w:t>
      </w:r>
    </w:p>
    <w:p w14:paraId="12006D7F"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35756ADE"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14:paraId="7491964B"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103FBEAC"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14:paraId="78829709" w14:textId="77777777" w:rsidR="003A1C9A" w:rsidRPr="00512050" w:rsidRDefault="003A1C9A" w:rsidP="003A1C9A">
      <w:pPr>
        <w:pBdr>
          <w:top w:val="nil"/>
          <w:left w:val="nil"/>
          <w:bottom w:val="nil"/>
          <w:right w:val="nil"/>
          <w:between w:val="nil"/>
        </w:pBdr>
        <w:jc w:val="both"/>
        <w:rPr>
          <w:rFonts w:ascii="Tahoma" w:eastAsia="Tahoma" w:hAnsi="Tahoma" w:cs="Tahoma"/>
          <w:b/>
          <w:color w:val="000000"/>
          <w:sz w:val="22"/>
          <w:szCs w:val="22"/>
          <w:lang w:val="es-ES_tradnl"/>
        </w:rPr>
      </w:pPr>
    </w:p>
    <w:p w14:paraId="44E92A35"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b/>
          <w:color w:val="000000"/>
          <w:sz w:val="22"/>
          <w:szCs w:val="22"/>
          <w:lang w:val="es-ES_tradnl"/>
        </w:rPr>
        <w:t>Reto:</w:t>
      </w:r>
      <w:r w:rsidRPr="00512050">
        <w:rPr>
          <w:rFonts w:ascii="Tahoma" w:eastAsia="Tahoma" w:hAnsi="Tahoma" w:cs="Tahoma"/>
          <w:color w:val="000000"/>
          <w:sz w:val="22"/>
          <w:szCs w:val="22"/>
          <w:lang w:val="es-ES_tradnl"/>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14:paraId="4005097F"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1C4A299A" w14:textId="77777777" w:rsidR="003A1C9A" w:rsidRPr="00512050" w:rsidRDefault="003A1C9A" w:rsidP="00EF56CE">
      <w:pPr>
        <w:numPr>
          <w:ilvl w:val="0"/>
          <w:numId w:val="20"/>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Promover los PROCEDA que desde los diferentes grupos étnicos del país se vienen desarrollando y fortalecer el componente de sostenibilidad ambiental de los mismos.</w:t>
      </w:r>
    </w:p>
    <w:p w14:paraId="642AB1F7" w14:textId="77777777" w:rsidR="003A1C9A" w:rsidRPr="00512050" w:rsidRDefault="003A1C9A" w:rsidP="00EF56CE">
      <w:pPr>
        <w:numPr>
          <w:ilvl w:val="0"/>
          <w:numId w:val="20"/>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Lograr que en todos los colegios que brinden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14:paraId="54FA3356" w14:textId="77777777" w:rsidR="003A1C9A" w:rsidRPr="00512050" w:rsidRDefault="003A1C9A" w:rsidP="00EF56CE">
      <w:pPr>
        <w:numPr>
          <w:ilvl w:val="0"/>
          <w:numId w:val="20"/>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14:paraId="1D904595"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42CA28B7"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GÉNERO:</w:t>
      </w:r>
    </w:p>
    <w:p w14:paraId="6088C82C"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7A743C10"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14:paraId="58312A39"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712DA2A6"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b/>
          <w:bCs/>
          <w:color w:val="000000"/>
          <w:sz w:val="22"/>
          <w:szCs w:val="22"/>
          <w:lang w:val="es-ES_tradnl"/>
        </w:rPr>
        <w:t>Reto:</w:t>
      </w:r>
      <w:r w:rsidRPr="00512050">
        <w:rPr>
          <w:rFonts w:ascii="Tahoma" w:eastAsia="Tahoma" w:hAnsi="Tahoma" w:cs="Tahoma"/>
          <w:color w:val="000000"/>
          <w:sz w:val="22"/>
          <w:szCs w:val="22"/>
          <w:lang w:val="es-ES_tradnl"/>
        </w:rPr>
        <w:t xml:space="preserve"> Apoyar planes, programas, proyectos y actividades educativo-ambientales que tengan en cuenta la perspectiva de género. Para desarrollar esta estrategia es importante:</w:t>
      </w:r>
    </w:p>
    <w:p w14:paraId="7EC5A141"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7EC82AA1" w14:textId="77777777" w:rsidR="003A1C9A" w:rsidRPr="00512050" w:rsidRDefault="003A1C9A" w:rsidP="00EF56CE">
      <w:pPr>
        <w:numPr>
          <w:ilvl w:val="0"/>
          <w:numId w:val="21"/>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lastRenderedPageBreak/>
        <w:t>Mejorar la oferta de espacios de participación y equidad para la mujer en los planes, programas y proyectos educativo – ambientales, tanto en el sector formal como no formal e informal de la educación.</w:t>
      </w:r>
    </w:p>
    <w:p w14:paraId="6018519B" w14:textId="77777777" w:rsidR="003A1C9A" w:rsidRPr="00512050" w:rsidRDefault="003A1C9A" w:rsidP="00EF56CE">
      <w:pPr>
        <w:numPr>
          <w:ilvl w:val="0"/>
          <w:numId w:val="21"/>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Apoyar los colectivos de mujeres y proyectos que trabajen en torno a la sensibilización sobre la problemática ambiental y particularmente aquellos que lo hagan desde la educación ambiental.</w:t>
      </w:r>
    </w:p>
    <w:p w14:paraId="1FFF8F89" w14:textId="77777777" w:rsidR="003A1C9A" w:rsidRPr="00512050" w:rsidRDefault="003A1C9A" w:rsidP="00EF56CE">
      <w:pPr>
        <w:numPr>
          <w:ilvl w:val="0"/>
          <w:numId w:val="21"/>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Apoyar investigaciones en torno al papel de la mujer en el desarrollo ambiental y diseñar estrategias para incorporar sus resultados en la cualificación de los procesos educativo – ambientales.</w:t>
      </w:r>
    </w:p>
    <w:p w14:paraId="2A3247A6"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u w:val="single"/>
          <w:lang w:val="es-ES_tradnl"/>
        </w:rPr>
      </w:pPr>
    </w:p>
    <w:p w14:paraId="65F36CB7"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PARTICIPACIÓN CIUDADANA:</w:t>
      </w:r>
    </w:p>
    <w:p w14:paraId="469E9846"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4D448F91"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Es claro que la educación ambiental, de acuerdo con los objetivos y principios que la guían, debe incorporar en todos sus procesos la formación ciudadana. Esto con el fin de desarrollar criterios de solidaridad, de respeto por la diferencia, de búsqueda de consensos y de autonomía, en el contexto de una sociedad que tienda a la democracia y a la equidad.</w:t>
      </w:r>
    </w:p>
    <w:p w14:paraId="5A449B38"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1503A29D"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b/>
          <w:color w:val="000000"/>
          <w:sz w:val="22"/>
          <w:szCs w:val="22"/>
          <w:lang w:val="es-ES_tradnl"/>
        </w:rPr>
        <w:t>Reto</w:t>
      </w:r>
      <w:r w:rsidRPr="00512050">
        <w:rPr>
          <w:rFonts w:ascii="Tahoma" w:eastAsia="Tahoma" w:hAnsi="Tahoma" w:cs="Tahoma"/>
          <w:color w:val="000000"/>
          <w:sz w:val="22"/>
          <w:szCs w:val="22"/>
          <w:lang w:val="es-ES_tradnl"/>
        </w:rPr>
        <w:t>: Superar la apatía en torno a la participación y gestión ciudadana, en lo que se refiere a la resolución de conflictos ambientales. En este sentido, la política propone:</w:t>
      </w:r>
    </w:p>
    <w:p w14:paraId="478230C2"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68956681" w14:textId="77777777" w:rsidR="003A1C9A" w:rsidRPr="00512050" w:rsidRDefault="003A1C9A" w:rsidP="00EF56CE">
      <w:pPr>
        <w:numPr>
          <w:ilvl w:val="0"/>
          <w:numId w:val="2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Promover estrategias pedagógico – didácticas encaminadas a la apropiación de las normas legales establecidas para el manejo ambiental del país.</w:t>
      </w:r>
    </w:p>
    <w:p w14:paraId="468A4F82" w14:textId="77777777" w:rsidR="003A1C9A" w:rsidRPr="00512050" w:rsidRDefault="003A1C9A" w:rsidP="00EF56CE">
      <w:pPr>
        <w:numPr>
          <w:ilvl w:val="0"/>
          <w:numId w:val="22"/>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Impulsar procesos que propicien la autorregulación de los comportamientos ciudadanos en torno al manejo de la problemática ambiental.</w:t>
      </w:r>
    </w:p>
    <w:p w14:paraId="4319169A" w14:textId="77777777" w:rsidR="00BF4283" w:rsidRPr="00512050" w:rsidRDefault="00BF4283" w:rsidP="003A1C9A">
      <w:pPr>
        <w:pBdr>
          <w:top w:val="nil"/>
          <w:left w:val="nil"/>
          <w:bottom w:val="nil"/>
          <w:right w:val="nil"/>
          <w:between w:val="nil"/>
        </w:pBdr>
        <w:jc w:val="both"/>
        <w:rPr>
          <w:rFonts w:ascii="Tahoma" w:eastAsia="Tahoma" w:hAnsi="Tahoma" w:cs="Tahoma"/>
          <w:color w:val="000000"/>
          <w:sz w:val="22"/>
          <w:szCs w:val="22"/>
          <w:lang w:val="es-ES_tradnl"/>
        </w:rPr>
      </w:pPr>
    </w:p>
    <w:p w14:paraId="3484ECC2" w14:textId="77777777" w:rsidR="00BF4283" w:rsidRPr="00512050" w:rsidRDefault="00BF4283" w:rsidP="003A1C9A">
      <w:pPr>
        <w:pBdr>
          <w:top w:val="nil"/>
          <w:left w:val="nil"/>
          <w:bottom w:val="nil"/>
          <w:right w:val="nil"/>
          <w:between w:val="nil"/>
        </w:pBdr>
        <w:jc w:val="both"/>
        <w:rPr>
          <w:rFonts w:ascii="Tahoma" w:eastAsia="Tahoma" w:hAnsi="Tahoma" w:cs="Tahoma"/>
          <w:color w:val="000000"/>
          <w:sz w:val="22"/>
          <w:szCs w:val="22"/>
          <w:lang w:val="es-ES_tradnl"/>
        </w:rPr>
      </w:pPr>
    </w:p>
    <w:p w14:paraId="6A7BAE02" w14:textId="77777777" w:rsidR="003A1C9A" w:rsidRPr="00512050" w:rsidRDefault="003A1C9A" w:rsidP="003A1C9A">
      <w:pPr>
        <w:pBdr>
          <w:top w:val="nil"/>
          <w:left w:val="nil"/>
          <w:bottom w:val="nil"/>
          <w:right w:val="nil"/>
          <w:between w:val="nil"/>
        </w:pBdr>
        <w:jc w:val="both"/>
        <w:rPr>
          <w:rFonts w:ascii="Tahoma" w:eastAsia="Tahoma" w:hAnsi="Tahoma" w:cs="Tahoma"/>
          <w:bCs/>
          <w:color w:val="000000"/>
          <w:sz w:val="22"/>
          <w:szCs w:val="22"/>
          <w:u w:val="single"/>
          <w:lang w:val="es-ES_tradnl"/>
        </w:rPr>
      </w:pPr>
      <w:r w:rsidRPr="00512050">
        <w:rPr>
          <w:rFonts w:ascii="Tahoma" w:eastAsia="Tahoma" w:hAnsi="Tahoma" w:cs="Tahoma"/>
          <w:bCs/>
          <w:color w:val="000000"/>
          <w:sz w:val="22"/>
          <w:szCs w:val="22"/>
          <w:u w:val="single"/>
          <w:lang w:val="es-ES_tradnl"/>
        </w:rPr>
        <w:t xml:space="preserve">Promoción y fortalecimiento del servicio militar ambiental: </w:t>
      </w:r>
    </w:p>
    <w:p w14:paraId="25CF7345"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2285F12A"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14:paraId="07819C99"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12613FE0"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Este servicio podrá estar orientado al acompañamiento de los PRAE, de los PROCEDA y del servicio social obligatorio, así como a la formación ciudadana para el reconocimiento de la legislación ambiental y sus mecanismos de aplicación y control, entre otras.</w:t>
      </w:r>
    </w:p>
    <w:p w14:paraId="37DC20E2"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12E653E6"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b/>
          <w:color w:val="000000"/>
          <w:sz w:val="22"/>
          <w:szCs w:val="22"/>
          <w:lang w:val="es-ES_tradnl"/>
        </w:rPr>
        <w:t>Reto:</w:t>
      </w:r>
      <w:r w:rsidRPr="00512050">
        <w:rPr>
          <w:rFonts w:ascii="Tahoma" w:eastAsia="Tahoma" w:hAnsi="Tahoma" w:cs="Tahoma"/>
          <w:color w:val="000000"/>
          <w:sz w:val="22"/>
          <w:szCs w:val="22"/>
          <w:lang w:val="es-ES_tradnl"/>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14:paraId="292D5135"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4A913000" w14:textId="77777777" w:rsidR="003A1C9A" w:rsidRPr="00512050" w:rsidRDefault="003A1C9A" w:rsidP="00EF56CE">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Coordinar acciones del servicio militar ambiental con los diferentes sectores, instituciones y organizaciones del SINA, a nivel local, regional y nacional.</w:t>
      </w:r>
    </w:p>
    <w:p w14:paraId="3EEB505C" w14:textId="77777777" w:rsidR="003A1C9A" w:rsidRPr="00512050" w:rsidRDefault="003A1C9A" w:rsidP="00EF56CE">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lastRenderedPageBreak/>
        <w:t>Promover la participación de las instituciones responsables del servicio militar ambiental, en los comités técnicos interinstitucionales de Educación Ambiental (CIDEA) que se organicen a nivel local, regional y nacional.</w:t>
      </w:r>
    </w:p>
    <w:p w14:paraId="6476A386" w14:textId="77777777" w:rsidR="003A1C9A" w:rsidRPr="00512050" w:rsidRDefault="003A1C9A" w:rsidP="00EF56CE">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Apoyar las acciones educativo-ambientales desarrolladas por los PRAE, los PROCEDA, las emisoras comunitarias, los grupos ecológicos y las propuestas de ecoturismo, entre otras.</w:t>
      </w:r>
    </w:p>
    <w:p w14:paraId="366C3E2C" w14:textId="77777777" w:rsidR="003A1C9A" w:rsidRPr="00512050" w:rsidRDefault="003A1C9A" w:rsidP="00EF56CE">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Apoyar planes, programas y proyectos que impulsen tanto el sector ambiental como el sector educativo, encaminados a la autorregulación de los comportamientos ciudadanos en lo que al ambiente se refiere.</w:t>
      </w:r>
    </w:p>
    <w:p w14:paraId="7199E670" w14:textId="77777777" w:rsidR="003A1C9A" w:rsidRPr="00512050" w:rsidRDefault="003A1C9A" w:rsidP="00EF56CE">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Desarrollar estrategias que contribuyan a la compresión de la normativa ambiental y sus mecanismos de aplicación y de control, por parte de las/os ciudadanos.</w:t>
      </w:r>
    </w:p>
    <w:p w14:paraId="382A4954" w14:textId="77777777" w:rsidR="003A1C9A" w:rsidRPr="00512050" w:rsidRDefault="003A1C9A" w:rsidP="003A1C9A">
      <w:pPr>
        <w:pBdr>
          <w:top w:val="nil"/>
          <w:left w:val="nil"/>
          <w:bottom w:val="nil"/>
          <w:right w:val="nil"/>
          <w:between w:val="nil"/>
        </w:pBdr>
        <w:jc w:val="both"/>
        <w:rPr>
          <w:rFonts w:ascii="Tahoma" w:eastAsia="Tahoma" w:hAnsi="Tahoma" w:cs="Tahoma"/>
          <w:bCs/>
          <w:color w:val="000000"/>
          <w:sz w:val="22"/>
          <w:szCs w:val="22"/>
          <w:u w:val="single"/>
          <w:lang w:val="es-ES_tradnl"/>
        </w:rPr>
      </w:pPr>
    </w:p>
    <w:p w14:paraId="494BF20F" w14:textId="77777777" w:rsidR="003A1C9A" w:rsidRPr="00512050" w:rsidRDefault="003A1C9A" w:rsidP="003A1C9A">
      <w:pPr>
        <w:pBdr>
          <w:top w:val="nil"/>
          <w:left w:val="nil"/>
          <w:bottom w:val="nil"/>
          <w:right w:val="nil"/>
          <w:between w:val="nil"/>
        </w:pBdr>
        <w:jc w:val="both"/>
        <w:rPr>
          <w:rFonts w:ascii="Tahoma" w:eastAsia="Tahoma" w:hAnsi="Tahoma" w:cs="Tahoma"/>
          <w:bCs/>
          <w:color w:val="000000"/>
          <w:sz w:val="22"/>
          <w:szCs w:val="22"/>
          <w:u w:val="single"/>
          <w:lang w:val="es-ES_tradnl"/>
        </w:rPr>
      </w:pPr>
      <w:r w:rsidRPr="00512050">
        <w:rPr>
          <w:rFonts w:ascii="Tahoma" w:eastAsia="Tahoma" w:hAnsi="Tahoma" w:cs="Tahoma"/>
          <w:bCs/>
          <w:color w:val="000000"/>
          <w:sz w:val="22"/>
          <w:szCs w:val="22"/>
          <w:u w:val="single"/>
          <w:lang w:val="es-ES_tradnl"/>
        </w:rPr>
        <w:t xml:space="preserve">Acompañamiento a los procesos de la educación ambiental para la prevención y gestión del riesgo, que promueva el SNPAD: </w:t>
      </w:r>
    </w:p>
    <w:p w14:paraId="0191FB6D" w14:textId="77777777" w:rsidR="003A1C9A" w:rsidRPr="00512050" w:rsidRDefault="003A1C9A" w:rsidP="003A1C9A">
      <w:pPr>
        <w:pBdr>
          <w:top w:val="nil"/>
          <w:left w:val="nil"/>
          <w:bottom w:val="nil"/>
          <w:right w:val="nil"/>
          <w:between w:val="nil"/>
        </w:pBdr>
        <w:jc w:val="both"/>
        <w:rPr>
          <w:rFonts w:ascii="Tahoma" w:eastAsia="Tahoma" w:hAnsi="Tahoma" w:cs="Tahoma"/>
          <w:b/>
          <w:color w:val="000000"/>
          <w:sz w:val="22"/>
          <w:szCs w:val="22"/>
          <w:lang w:val="es-ES_tradnl"/>
        </w:rPr>
      </w:pPr>
    </w:p>
    <w:p w14:paraId="58672D22"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color w:val="000000"/>
          <w:sz w:val="22"/>
          <w:szCs w:val="22"/>
          <w:lang w:val="es-ES_tradnl"/>
        </w:rPr>
        <w:t xml:space="preserve">Esta estrategia debe permitir posicionar el tema del manejo de riesgos, desde una visión educativa integradora, en todas las instituciones o entidades que hacen parte del SNPAD, del SINA y del SNCyT, de manera conceptual, metodológica y estratégica. </w:t>
      </w:r>
    </w:p>
    <w:p w14:paraId="093B5576" w14:textId="77777777" w:rsidR="003A1C9A" w:rsidRPr="00512050" w:rsidRDefault="003A1C9A" w:rsidP="003A1C9A">
      <w:pPr>
        <w:pBdr>
          <w:top w:val="nil"/>
          <w:left w:val="nil"/>
          <w:bottom w:val="nil"/>
          <w:right w:val="nil"/>
          <w:between w:val="nil"/>
        </w:pBdr>
        <w:jc w:val="both"/>
        <w:rPr>
          <w:rFonts w:ascii="Tahoma" w:eastAsia="Tahoma" w:hAnsi="Tahoma" w:cs="Tahoma"/>
          <w:b/>
          <w:color w:val="000000"/>
          <w:sz w:val="22"/>
          <w:szCs w:val="22"/>
          <w:lang w:val="es-ES_tradnl"/>
        </w:rPr>
      </w:pPr>
    </w:p>
    <w:p w14:paraId="444A4238" w14:textId="77777777" w:rsidR="003A1C9A" w:rsidRPr="00512050" w:rsidRDefault="003A1C9A" w:rsidP="003A1C9A">
      <w:pPr>
        <w:pBdr>
          <w:top w:val="nil"/>
          <w:left w:val="nil"/>
          <w:bottom w:val="nil"/>
          <w:right w:val="nil"/>
          <w:between w:val="nil"/>
        </w:pBdr>
        <w:jc w:val="both"/>
        <w:rPr>
          <w:rFonts w:ascii="Tahoma" w:eastAsia="Tahoma" w:hAnsi="Tahoma" w:cs="Tahoma"/>
          <w:b/>
          <w:color w:val="000000"/>
          <w:sz w:val="22"/>
          <w:szCs w:val="22"/>
          <w:lang w:val="es-ES_tradnl"/>
        </w:rPr>
      </w:pPr>
      <w:r w:rsidRPr="00512050">
        <w:rPr>
          <w:rFonts w:ascii="Tahoma" w:eastAsia="Tahoma" w:hAnsi="Tahoma" w:cs="Tahoma"/>
          <w:color w:val="000000"/>
          <w:sz w:val="22"/>
          <w:szCs w:val="22"/>
          <w:lang w:val="es-ES_tradnl"/>
        </w:rPr>
        <w:t>Igualmente, debe contribuir en la consolidación de programas, proyectos y actividades interinstitucionales e intersectoriales particulares, que permitan disminuir la atomización de las acciones, a nivel local, regional y nacional.</w:t>
      </w:r>
    </w:p>
    <w:p w14:paraId="6FDB3A94" w14:textId="77777777" w:rsidR="003A1C9A" w:rsidRPr="00512050" w:rsidRDefault="003A1C9A" w:rsidP="003A1C9A">
      <w:pPr>
        <w:pBdr>
          <w:top w:val="nil"/>
          <w:left w:val="nil"/>
          <w:bottom w:val="nil"/>
          <w:right w:val="nil"/>
          <w:between w:val="nil"/>
        </w:pBdr>
        <w:jc w:val="both"/>
        <w:rPr>
          <w:rFonts w:ascii="Tahoma" w:eastAsia="Tahoma" w:hAnsi="Tahoma" w:cs="Tahoma"/>
          <w:b/>
          <w:color w:val="000000"/>
          <w:sz w:val="22"/>
          <w:szCs w:val="22"/>
          <w:lang w:val="es-ES_tradnl"/>
        </w:rPr>
      </w:pPr>
    </w:p>
    <w:p w14:paraId="4863309C"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r w:rsidRPr="00512050">
        <w:rPr>
          <w:rFonts w:ascii="Tahoma" w:eastAsia="Tahoma" w:hAnsi="Tahoma" w:cs="Tahoma"/>
          <w:b/>
          <w:color w:val="000000"/>
          <w:sz w:val="22"/>
          <w:szCs w:val="22"/>
          <w:lang w:val="es-ES_tradnl"/>
        </w:rPr>
        <w:t xml:space="preserve">Reto: </w:t>
      </w:r>
      <w:r w:rsidRPr="00512050">
        <w:rPr>
          <w:rFonts w:ascii="Tahoma" w:eastAsia="Tahoma" w:hAnsi="Tahoma" w:cs="Tahoma"/>
          <w:color w:val="000000"/>
          <w:sz w:val="22"/>
          <w:szCs w:val="22"/>
          <w:lang w:val="es-ES_tradnl"/>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(SNCyT), para la cualificación de las acciones educativas y de sus impactos en los contextos particulares, y para la eficiencia en los procesos de gestión técnica y financiera.</w:t>
      </w:r>
    </w:p>
    <w:p w14:paraId="204C996E" w14:textId="77777777" w:rsidR="003A1C9A" w:rsidRPr="00512050" w:rsidRDefault="003A1C9A" w:rsidP="003A1C9A">
      <w:pPr>
        <w:pBdr>
          <w:top w:val="nil"/>
          <w:left w:val="nil"/>
          <w:bottom w:val="nil"/>
          <w:right w:val="nil"/>
          <w:between w:val="nil"/>
        </w:pBdr>
        <w:jc w:val="both"/>
        <w:rPr>
          <w:rFonts w:ascii="Tahoma" w:eastAsia="Tahoma" w:hAnsi="Tahoma" w:cs="Tahoma"/>
          <w:color w:val="000000"/>
          <w:sz w:val="22"/>
          <w:szCs w:val="22"/>
          <w:lang w:val="es-ES_tradnl"/>
        </w:rPr>
      </w:pPr>
    </w:p>
    <w:p w14:paraId="3C2C9C74" w14:textId="77777777" w:rsidR="00F40639" w:rsidRPr="00512050" w:rsidRDefault="00F40639" w:rsidP="00F40639">
      <w:pPr>
        <w:pBdr>
          <w:top w:val="nil"/>
          <w:left w:val="nil"/>
          <w:bottom w:val="nil"/>
          <w:right w:val="nil"/>
          <w:between w:val="nil"/>
        </w:pBdr>
        <w:jc w:val="both"/>
        <w:rPr>
          <w:rFonts w:ascii="Tahoma" w:eastAsia="Tahoma" w:hAnsi="Tahoma" w:cs="Tahoma"/>
          <w:b/>
          <w:bCs/>
          <w:sz w:val="22"/>
          <w:szCs w:val="22"/>
          <w:lang w:val="es-ES_tradnl"/>
        </w:rPr>
      </w:pPr>
      <w:r w:rsidRPr="00512050">
        <w:rPr>
          <w:rFonts w:ascii="Tahoma" w:eastAsia="Tahoma" w:hAnsi="Tahoma" w:cs="Tahoma"/>
          <w:b/>
          <w:bCs/>
          <w:sz w:val="22"/>
          <w:szCs w:val="22"/>
          <w:lang w:val="es-ES_tradnl"/>
        </w:rPr>
        <w:t>2.1.5</w:t>
      </w:r>
      <w:r w:rsidRPr="00512050">
        <w:rPr>
          <w:rFonts w:ascii="Tahoma" w:eastAsia="Tahoma" w:hAnsi="Tahoma" w:cs="Tahoma"/>
          <w:sz w:val="22"/>
          <w:szCs w:val="22"/>
          <w:lang w:val="es-ES_tradnl"/>
        </w:rPr>
        <w:t>    </w:t>
      </w:r>
      <w:r w:rsidRPr="00512050">
        <w:rPr>
          <w:rFonts w:ascii="Tahoma" w:eastAsia="Tahoma" w:hAnsi="Tahoma" w:cs="Tahoma"/>
          <w:b/>
          <w:bCs/>
          <w:sz w:val="22"/>
          <w:szCs w:val="22"/>
          <w:lang w:val="es-ES_tradnl"/>
        </w:rPr>
        <w:t>Reglamentación de la Política Nacional de Educación Ambiental</w:t>
      </w:r>
    </w:p>
    <w:p w14:paraId="167AD028" w14:textId="77777777" w:rsidR="00F40639" w:rsidRPr="00512050" w:rsidRDefault="00F40639" w:rsidP="00F40639">
      <w:pPr>
        <w:pBdr>
          <w:top w:val="nil"/>
          <w:left w:val="nil"/>
          <w:bottom w:val="nil"/>
          <w:right w:val="nil"/>
          <w:between w:val="nil"/>
        </w:pBdr>
        <w:jc w:val="both"/>
        <w:rPr>
          <w:rFonts w:ascii="Tahoma" w:eastAsia="Tahoma" w:hAnsi="Tahoma" w:cs="Tahoma"/>
          <w:sz w:val="22"/>
          <w:szCs w:val="22"/>
          <w:lang w:val="es-ES_tradnl"/>
        </w:rPr>
      </w:pPr>
    </w:p>
    <w:p w14:paraId="009042FC" w14:textId="77777777" w:rsidR="00F40639" w:rsidRPr="00512050" w:rsidRDefault="00F40639" w:rsidP="00F40639">
      <w:pPr>
        <w:pBdr>
          <w:top w:val="nil"/>
          <w:left w:val="nil"/>
          <w:bottom w:val="nil"/>
          <w:right w:val="nil"/>
          <w:between w:val="nil"/>
        </w:pBdr>
        <w:jc w:val="both"/>
        <w:rPr>
          <w:rFonts w:ascii="Tahoma" w:eastAsia="Tahoma" w:hAnsi="Tahoma" w:cs="Tahoma"/>
          <w:sz w:val="22"/>
          <w:szCs w:val="22"/>
          <w:lang w:val="es-ES_tradnl"/>
        </w:rPr>
      </w:pPr>
      <w:r w:rsidRPr="00512050">
        <w:rPr>
          <w:rFonts w:ascii="Tahoma" w:eastAsia="Tahoma" w:hAnsi="Tahoma" w:cs="Tahoma"/>
          <w:sz w:val="22"/>
          <w:szCs w:val="22"/>
          <w:lang w:val="es-ES_tradnl"/>
        </w:rPr>
        <w:t>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14:paraId="396676B8" w14:textId="77777777" w:rsidR="00F40639" w:rsidRPr="00512050" w:rsidRDefault="00F40639" w:rsidP="00F40639">
      <w:pPr>
        <w:pBdr>
          <w:top w:val="nil"/>
          <w:left w:val="nil"/>
          <w:bottom w:val="nil"/>
          <w:right w:val="nil"/>
          <w:between w:val="nil"/>
        </w:pBdr>
        <w:jc w:val="both"/>
        <w:rPr>
          <w:rFonts w:ascii="Tahoma" w:eastAsia="Tahoma" w:hAnsi="Tahoma" w:cs="Tahoma"/>
          <w:sz w:val="22"/>
          <w:szCs w:val="22"/>
          <w:lang w:val="es-ES_tradnl"/>
        </w:rPr>
      </w:pPr>
      <w:r w:rsidRPr="00512050">
        <w:rPr>
          <w:rFonts w:ascii="Tahoma" w:eastAsia="Tahoma" w:hAnsi="Tahoma" w:cs="Tahoma"/>
          <w:sz w:val="22"/>
          <w:szCs w:val="22"/>
          <w:lang w:val="es-ES_tradnl"/>
        </w:rPr>
        <w:t> </w:t>
      </w:r>
    </w:p>
    <w:p w14:paraId="2AE53B07" w14:textId="5123DDFC" w:rsidR="00F40639" w:rsidRPr="00512050" w:rsidRDefault="00F40639" w:rsidP="00F40639">
      <w:pPr>
        <w:pBdr>
          <w:top w:val="nil"/>
          <w:left w:val="nil"/>
          <w:bottom w:val="nil"/>
          <w:right w:val="nil"/>
          <w:between w:val="nil"/>
        </w:pBdr>
        <w:jc w:val="both"/>
        <w:rPr>
          <w:rFonts w:ascii="Tahoma" w:eastAsia="Tahoma" w:hAnsi="Tahoma" w:cs="Tahoma"/>
          <w:sz w:val="22"/>
          <w:szCs w:val="22"/>
          <w:lang w:val="es-ES_tradnl"/>
        </w:rPr>
      </w:pPr>
      <w:r w:rsidRPr="00512050">
        <w:rPr>
          <w:rFonts w:ascii="Tahoma" w:eastAsia="Tahoma" w:hAnsi="Tahoma" w:cs="Tahoma"/>
          <w:sz w:val="22"/>
          <w:szCs w:val="22"/>
          <w:lang w:val="es-ES_tradnl"/>
        </w:rPr>
        <w:t>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w:t>
      </w:r>
      <w:r w:rsidRPr="00512050">
        <w:rPr>
          <w:rFonts w:eastAsia="Tahoma"/>
          <w:lang w:val="es-ES_tradnl"/>
        </w:rPr>
        <w:t xml:space="preserve"> </w:t>
      </w:r>
      <w:r w:rsidRPr="00512050">
        <w:rPr>
          <w:rStyle w:val="Refdenotaalpie"/>
          <w:rFonts w:eastAsia="Tahoma"/>
          <w:lang w:val="es-ES_tradnl"/>
        </w:rPr>
        <w:footnoteReference w:id="5"/>
      </w:r>
      <w:r w:rsidRPr="00512050">
        <w:rPr>
          <w:rFonts w:ascii="Tahoma" w:eastAsia="Tahoma" w:hAnsi="Tahoma" w:cs="Tahoma"/>
          <w:sz w:val="22"/>
          <w:szCs w:val="22"/>
          <w:lang w:val="es-ES_tradnl"/>
        </w:rPr>
        <w:t>.</w:t>
      </w:r>
    </w:p>
    <w:p w14:paraId="371633BD" w14:textId="77777777" w:rsidR="00F40639" w:rsidRPr="00512050" w:rsidRDefault="00F40639" w:rsidP="00F40639">
      <w:pPr>
        <w:pBdr>
          <w:top w:val="nil"/>
          <w:left w:val="nil"/>
          <w:bottom w:val="nil"/>
          <w:right w:val="nil"/>
          <w:between w:val="nil"/>
        </w:pBdr>
        <w:jc w:val="both"/>
        <w:rPr>
          <w:rFonts w:ascii="Tahoma" w:eastAsia="Tahoma" w:hAnsi="Tahoma" w:cs="Tahoma"/>
          <w:sz w:val="22"/>
          <w:szCs w:val="22"/>
          <w:lang w:val="es-ES_tradnl"/>
        </w:rPr>
      </w:pPr>
      <w:r w:rsidRPr="00512050">
        <w:rPr>
          <w:rFonts w:ascii="Tahoma" w:eastAsia="Tahoma" w:hAnsi="Tahoma" w:cs="Tahoma"/>
          <w:sz w:val="22"/>
          <w:szCs w:val="22"/>
          <w:lang w:val="es-ES_tradnl"/>
        </w:rPr>
        <w:lastRenderedPageBreak/>
        <w:t> </w:t>
      </w:r>
    </w:p>
    <w:p w14:paraId="69CBBC57" w14:textId="77777777" w:rsidR="00F40639" w:rsidRPr="00512050" w:rsidRDefault="00F40639" w:rsidP="00F40639">
      <w:pPr>
        <w:pBdr>
          <w:top w:val="nil"/>
          <w:left w:val="nil"/>
          <w:bottom w:val="nil"/>
          <w:right w:val="nil"/>
          <w:between w:val="nil"/>
        </w:pBdr>
        <w:jc w:val="both"/>
        <w:rPr>
          <w:rFonts w:ascii="Tahoma" w:eastAsia="Tahoma" w:hAnsi="Tahoma" w:cs="Tahoma"/>
          <w:sz w:val="22"/>
          <w:szCs w:val="22"/>
          <w:lang w:val="es-ES_tradnl"/>
        </w:rPr>
      </w:pPr>
      <w:r w:rsidRPr="00512050">
        <w:rPr>
          <w:rFonts w:ascii="Tahoma" w:eastAsia="Tahoma" w:hAnsi="Tahoma" w:cs="Tahoma"/>
          <w:sz w:val="22"/>
          <w:szCs w:val="22"/>
          <w:lang w:val="es-ES_tradnl"/>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14:paraId="480537E9" w14:textId="77777777" w:rsidR="00F40639" w:rsidRPr="00512050" w:rsidRDefault="00F40639" w:rsidP="00F40639">
      <w:pPr>
        <w:pBdr>
          <w:top w:val="nil"/>
          <w:left w:val="nil"/>
          <w:bottom w:val="nil"/>
          <w:right w:val="nil"/>
          <w:between w:val="nil"/>
        </w:pBdr>
        <w:jc w:val="both"/>
        <w:rPr>
          <w:rFonts w:ascii="Tahoma" w:eastAsia="Tahoma" w:hAnsi="Tahoma" w:cs="Tahoma"/>
          <w:sz w:val="22"/>
          <w:szCs w:val="22"/>
          <w:lang w:val="es-ES_tradnl"/>
        </w:rPr>
      </w:pPr>
      <w:r w:rsidRPr="00512050">
        <w:rPr>
          <w:rFonts w:ascii="Tahoma" w:eastAsia="Tahoma" w:hAnsi="Tahoma" w:cs="Tahoma"/>
          <w:sz w:val="22"/>
          <w:szCs w:val="22"/>
          <w:lang w:val="es-ES_tradnl"/>
        </w:rPr>
        <w:t> </w:t>
      </w:r>
    </w:p>
    <w:p w14:paraId="0B3ECB7A" w14:textId="77777777" w:rsidR="00F40639" w:rsidRPr="00512050" w:rsidRDefault="00F40639" w:rsidP="00F40639">
      <w:pPr>
        <w:pBdr>
          <w:top w:val="nil"/>
          <w:left w:val="nil"/>
          <w:bottom w:val="nil"/>
          <w:right w:val="nil"/>
          <w:between w:val="nil"/>
        </w:pBdr>
        <w:jc w:val="both"/>
        <w:rPr>
          <w:rFonts w:ascii="Tahoma" w:eastAsia="Tahoma" w:hAnsi="Tahoma" w:cs="Tahoma"/>
          <w:sz w:val="22"/>
          <w:szCs w:val="22"/>
          <w:lang w:val="es-ES_tradnl"/>
        </w:rPr>
      </w:pPr>
      <w:r w:rsidRPr="00512050">
        <w:rPr>
          <w:rFonts w:ascii="Tahoma" w:eastAsia="Tahoma" w:hAnsi="Tahoma" w:cs="Tahoma"/>
          <w:sz w:val="22"/>
          <w:szCs w:val="22"/>
          <w:lang w:val="es-ES_tradnl"/>
        </w:rPr>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14:paraId="0310B508" w14:textId="77777777" w:rsidR="00F40639" w:rsidRPr="00512050" w:rsidRDefault="00F40639" w:rsidP="00F40639">
      <w:pPr>
        <w:pBdr>
          <w:top w:val="nil"/>
          <w:left w:val="nil"/>
          <w:bottom w:val="nil"/>
          <w:right w:val="nil"/>
          <w:between w:val="nil"/>
        </w:pBdr>
        <w:jc w:val="both"/>
        <w:rPr>
          <w:rFonts w:ascii="Tahoma" w:eastAsia="Tahoma" w:hAnsi="Tahoma" w:cs="Tahoma"/>
          <w:sz w:val="22"/>
          <w:szCs w:val="22"/>
          <w:lang w:val="es-ES_tradnl"/>
        </w:rPr>
      </w:pPr>
      <w:r w:rsidRPr="00512050">
        <w:rPr>
          <w:rFonts w:ascii="Tahoma" w:eastAsia="Tahoma" w:hAnsi="Tahoma" w:cs="Tahoma"/>
          <w:sz w:val="22"/>
          <w:szCs w:val="22"/>
          <w:lang w:val="es-ES_tradnl"/>
        </w:rPr>
        <w:t> </w:t>
      </w:r>
    </w:p>
    <w:p w14:paraId="32FD9FBE" w14:textId="77777777" w:rsidR="00F40639" w:rsidRPr="00512050" w:rsidRDefault="00F40639" w:rsidP="00F40639">
      <w:pPr>
        <w:pBdr>
          <w:top w:val="nil"/>
          <w:left w:val="nil"/>
          <w:bottom w:val="nil"/>
          <w:right w:val="nil"/>
          <w:between w:val="nil"/>
        </w:pBdr>
        <w:jc w:val="both"/>
        <w:rPr>
          <w:rFonts w:ascii="Tahoma" w:eastAsia="Tahoma" w:hAnsi="Tahoma" w:cs="Tahoma"/>
          <w:sz w:val="22"/>
          <w:szCs w:val="22"/>
          <w:lang w:val="es-ES_tradnl"/>
        </w:rPr>
      </w:pPr>
      <w:r w:rsidRPr="00512050">
        <w:rPr>
          <w:rFonts w:ascii="Tahoma" w:eastAsia="Tahoma" w:hAnsi="Tahoma" w:cs="Tahoma"/>
          <w:sz w:val="22"/>
          <w:szCs w:val="22"/>
          <w:lang w:val="es-ES_tradnl"/>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14:paraId="5BEFD5A8" w14:textId="77777777" w:rsidR="00264CA1" w:rsidRPr="00512050" w:rsidRDefault="00264CA1" w:rsidP="00B87820">
      <w:pPr>
        <w:autoSpaceDE w:val="0"/>
        <w:autoSpaceDN w:val="0"/>
        <w:adjustRightInd w:val="0"/>
        <w:jc w:val="both"/>
        <w:rPr>
          <w:rFonts w:ascii="Tahoma" w:hAnsi="Tahoma" w:cs="Tahoma"/>
          <w:sz w:val="22"/>
          <w:szCs w:val="22"/>
          <w:lang w:val="es-ES_tradnl" w:eastAsia="es-CO"/>
        </w:rPr>
      </w:pPr>
    </w:p>
    <w:p w14:paraId="1AE479EE" w14:textId="77777777" w:rsidR="003755CD" w:rsidRPr="00512050" w:rsidRDefault="003755CD" w:rsidP="003755CD">
      <w:pPr>
        <w:pStyle w:val="Ttulo2"/>
        <w:numPr>
          <w:ilvl w:val="1"/>
          <w:numId w:val="2"/>
        </w:numPr>
        <w:spacing w:before="0" w:after="0"/>
        <w:jc w:val="left"/>
        <w:rPr>
          <w:rFonts w:ascii="Tahoma" w:hAnsi="Tahoma" w:cs="Tahoma"/>
          <w:i w:val="0"/>
          <w:sz w:val="22"/>
          <w:szCs w:val="22"/>
          <w:lang w:val="es-ES_tradnl"/>
        </w:rPr>
      </w:pPr>
      <w:bookmarkStart w:id="15" w:name="_Toc278821725"/>
      <w:bookmarkStart w:id="16" w:name="_Toc437025320"/>
      <w:r w:rsidRPr="00512050">
        <w:rPr>
          <w:rFonts w:ascii="Tahoma" w:hAnsi="Tahoma" w:cs="Tahoma"/>
          <w:i w:val="0"/>
          <w:sz w:val="22"/>
          <w:szCs w:val="22"/>
          <w:lang w:val="es-ES_tradnl"/>
        </w:rPr>
        <w:t>BASE LEGAL</w:t>
      </w:r>
      <w:bookmarkEnd w:id="15"/>
      <w:bookmarkEnd w:id="16"/>
    </w:p>
    <w:p w14:paraId="4A266884" w14:textId="77777777" w:rsidR="003755CD" w:rsidRPr="00512050" w:rsidRDefault="003755CD" w:rsidP="003755CD">
      <w:pPr>
        <w:rPr>
          <w:rFonts w:ascii="Tahoma" w:hAnsi="Tahoma" w:cs="Tahoma"/>
          <w:lang w:val="es-ES_tradnl" w:eastAsia="en-US"/>
        </w:rPr>
      </w:pPr>
    </w:p>
    <w:p w14:paraId="3E846D9D" w14:textId="77777777" w:rsidR="003755CD" w:rsidRPr="00512050" w:rsidRDefault="003755CD" w:rsidP="003755CD">
      <w:pPr>
        <w:pStyle w:val="Ttulo3"/>
        <w:numPr>
          <w:ilvl w:val="2"/>
          <w:numId w:val="2"/>
        </w:numPr>
        <w:spacing w:before="0" w:after="0"/>
        <w:ind w:left="720"/>
        <w:jc w:val="both"/>
        <w:rPr>
          <w:rFonts w:ascii="Tahoma" w:hAnsi="Tahoma" w:cs="Tahoma"/>
          <w:b w:val="0"/>
          <w:bCs w:val="0"/>
          <w:sz w:val="22"/>
          <w:szCs w:val="22"/>
          <w:lang w:val="es-ES_tradnl"/>
        </w:rPr>
      </w:pPr>
      <w:bookmarkStart w:id="17" w:name="_Toc278821726"/>
      <w:bookmarkStart w:id="18" w:name="_Toc437025321"/>
      <w:r w:rsidRPr="00512050">
        <w:rPr>
          <w:rFonts w:ascii="Tahoma" w:hAnsi="Tahoma" w:cs="Tahoma"/>
          <w:b w:val="0"/>
          <w:bCs w:val="0"/>
          <w:sz w:val="22"/>
          <w:szCs w:val="22"/>
          <w:lang w:val="es-ES_tradnl"/>
        </w:rPr>
        <w:t>Compromisos Internacionales</w:t>
      </w:r>
      <w:bookmarkEnd w:id="17"/>
      <w:bookmarkEnd w:id="18"/>
      <w:r w:rsidR="00F9093F" w:rsidRPr="00512050">
        <w:rPr>
          <w:rFonts w:ascii="Tahoma" w:hAnsi="Tahoma" w:cs="Tahoma"/>
          <w:b w:val="0"/>
          <w:bCs w:val="0"/>
          <w:sz w:val="22"/>
          <w:szCs w:val="22"/>
          <w:lang w:val="es-ES_tradnl"/>
        </w:rPr>
        <w:t xml:space="preserve"> </w:t>
      </w:r>
    </w:p>
    <w:p w14:paraId="796DFBD2" w14:textId="77777777" w:rsidR="003755CD" w:rsidRPr="00512050" w:rsidRDefault="003755CD" w:rsidP="003755CD">
      <w:pPr>
        <w:jc w:val="both"/>
        <w:rPr>
          <w:rFonts w:ascii="Tahoma" w:hAnsi="Tahoma" w:cs="Tahoma"/>
          <w:sz w:val="22"/>
          <w:szCs w:val="22"/>
          <w:lang w:val="es-ES_tradnl"/>
        </w:rPr>
      </w:pPr>
    </w:p>
    <w:p w14:paraId="0B6294B0" w14:textId="22E1DEB0" w:rsidR="003A1C9A" w:rsidRPr="00512050" w:rsidRDefault="003A1C9A" w:rsidP="003A1C9A">
      <w:pPr>
        <w:tabs>
          <w:tab w:val="left" w:pos="9356"/>
          <w:tab w:val="left" w:pos="11624"/>
        </w:tabs>
        <w:ind w:right="-36"/>
        <w:jc w:val="both"/>
        <w:rPr>
          <w:rFonts w:ascii="Tahoma" w:eastAsia="Tahoma" w:hAnsi="Tahoma" w:cs="Tahoma"/>
          <w:sz w:val="22"/>
          <w:szCs w:val="22"/>
          <w:lang w:val="es-ES_tradnl"/>
        </w:rPr>
      </w:pPr>
      <w:r w:rsidRPr="00512050">
        <w:rPr>
          <w:rFonts w:ascii="Tahoma" w:eastAsia="Tahoma" w:hAnsi="Tahoma" w:cs="Tahoma"/>
          <w:sz w:val="22"/>
          <w:szCs w:val="22"/>
          <w:lang w:val="es-ES_tradnl"/>
        </w:rPr>
        <w:t xml:space="preserve">Para la formulación del Plan Territorial de Educación Ambiental - PTEA del Comité Técnico Interinstitucional de Educación Ambiental del Municipio de </w:t>
      </w:r>
      <w:r w:rsidR="00256DBA" w:rsidRPr="00512050">
        <w:rPr>
          <w:rFonts w:ascii="Tahoma" w:eastAsia="Tahoma" w:hAnsi="Tahoma" w:cs="Tahoma"/>
          <w:sz w:val="22"/>
          <w:szCs w:val="22"/>
          <w:lang w:val="es-ES_tradnl"/>
        </w:rPr>
        <w:t>San Juan de Rioseco</w:t>
      </w:r>
      <w:r w:rsidRPr="00512050">
        <w:rPr>
          <w:rFonts w:ascii="Tahoma" w:eastAsia="Tahoma" w:hAnsi="Tahoma" w:cs="Tahoma"/>
          <w:sz w:val="22"/>
          <w:szCs w:val="22"/>
          <w:lang w:val="es-ES_tradnl"/>
        </w:rPr>
        <w:t xml:space="preserve"> para la vigencia 2020 – 2023, en articulación y coherencia con la Agenda 2030 para el Desarrollo Sostenible en el marco de los Objetivos de Desarrollo Sostenible (ODS), se armonizó con el 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p>
    <w:p w14:paraId="5FEEDEE8" w14:textId="77777777" w:rsidR="003A1C9A" w:rsidRPr="00512050" w:rsidRDefault="003A1C9A" w:rsidP="003A1C9A">
      <w:pPr>
        <w:autoSpaceDE w:val="0"/>
        <w:autoSpaceDN w:val="0"/>
        <w:adjustRightInd w:val="0"/>
        <w:jc w:val="both"/>
        <w:rPr>
          <w:rFonts w:ascii="Tahoma" w:eastAsia="Tahoma" w:hAnsi="Tahoma" w:cs="Tahoma"/>
          <w:sz w:val="22"/>
          <w:szCs w:val="22"/>
          <w:lang w:val="es-ES_tradnl"/>
        </w:rPr>
        <w:sectPr w:rsidR="003A1C9A" w:rsidRPr="00512050" w:rsidSect="00A0741D">
          <w:headerReference w:type="even" r:id="rId8"/>
          <w:headerReference w:type="default" r:id="rId9"/>
          <w:footerReference w:type="even" r:id="rId10"/>
          <w:footerReference w:type="default" r:id="rId11"/>
          <w:headerReference w:type="first" r:id="rId12"/>
          <w:pgSz w:w="12240" w:h="15840" w:code="1"/>
          <w:pgMar w:top="1417" w:right="1701" w:bottom="1417" w:left="1701" w:header="907" w:footer="57" w:gutter="0"/>
          <w:cols w:space="708"/>
          <w:titlePg/>
          <w:docGrid w:linePitch="360"/>
        </w:sectPr>
      </w:pPr>
    </w:p>
    <w:p w14:paraId="69EA423F" w14:textId="77777777" w:rsidR="003755CD" w:rsidRPr="00512050" w:rsidRDefault="003A1C9A" w:rsidP="003A1C9A">
      <w:pPr>
        <w:autoSpaceDE w:val="0"/>
        <w:autoSpaceDN w:val="0"/>
        <w:adjustRightInd w:val="0"/>
        <w:jc w:val="both"/>
        <w:rPr>
          <w:rFonts w:ascii="Tahoma" w:hAnsi="Tahoma" w:cs="Tahoma"/>
          <w:color w:val="FF0000"/>
          <w:sz w:val="22"/>
          <w:szCs w:val="22"/>
          <w:lang w:val="es-ES_tradnl" w:eastAsia="es-CO"/>
        </w:rPr>
      </w:pPr>
      <w:r w:rsidRPr="00512050">
        <w:rPr>
          <w:rFonts w:ascii="Tahoma" w:eastAsia="Tahoma" w:hAnsi="Tahoma" w:cs="Tahoma"/>
          <w:sz w:val="22"/>
          <w:szCs w:val="22"/>
          <w:lang w:val="es-ES_tradnl"/>
        </w:rPr>
        <w:lastRenderedPageBreak/>
        <w:t xml:space="preserve">Una vez revisadas las metas para el país, junto con sus indicadores, a continuación, se presentan aquellos indicadores a los que desde la implementación de los proyectos PTEA se le podría aportar:  </w:t>
      </w:r>
    </w:p>
    <w:p w14:paraId="5AFC4E2A" w14:textId="77777777" w:rsidR="00647A5E" w:rsidRPr="00512050" w:rsidRDefault="00647A5E" w:rsidP="003755CD">
      <w:pPr>
        <w:autoSpaceDE w:val="0"/>
        <w:autoSpaceDN w:val="0"/>
        <w:adjustRightInd w:val="0"/>
        <w:jc w:val="both"/>
        <w:rPr>
          <w:rFonts w:ascii="Tahoma" w:hAnsi="Tahoma" w:cs="Tahoma"/>
          <w:sz w:val="22"/>
          <w:szCs w:val="22"/>
          <w:lang w:val="es-ES_tradnl" w:eastAsia="es-CO"/>
        </w:rPr>
      </w:pPr>
    </w:p>
    <w:tbl>
      <w:tblPr>
        <w:tblW w:w="4772" w:type="pct"/>
        <w:tblCellMar>
          <w:left w:w="70" w:type="dxa"/>
          <w:right w:w="70" w:type="dxa"/>
        </w:tblCellMar>
        <w:tblLook w:val="04A0" w:firstRow="1" w:lastRow="0" w:firstColumn="1" w:lastColumn="0" w:noHBand="0" w:noVBand="1"/>
      </w:tblPr>
      <w:tblGrid>
        <w:gridCol w:w="677"/>
        <w:gridCol w:w="2238"/>
        <w:gridCol w:w="1290"/>
        <w:gridCol w:w="2815"/>
        <w:gridCol w:w="1367"/>
        <w:gridCol w:w="1197"/>
        <w:gridCol w:w="1275"/>
        <w:gridCol w:w="1686"/>
      </w:tblGrid>
      <w:tr w:rsidR="003A1C9A" w:rsidRPr="00512050" w14:paraId="3BC14D94" w14:textId="77777777" w:rsidTr="003A1C9A">
        <w:trPr>
          <w:trHeight w:val="372"/>
          <w:tblHeader/>
        </w:trPr>
        <w:tc>
          <w:tcPr>
            <w:tcW w:w="2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4F94F3" w14:textId="77777777" w:rsidR="003A1C9A" w:rsidRPr="00512050" w:rsidRDefault="003A1C9A" w:rsidP="003A1C9A">
            <w:pPr>
              <w:jc w:val="center"/>
              <w:rPr>
                <w:rFonts w:ascii="Arial" w:hAnsi="Arial" w:cs="Arial"/>
                <w:b/>
                <w:bCs/>
                <w:color w:val="000000"/>
                <w:sz w:val="13"/>
                <w:szCs w:val="12"/>
                <w:lang w:val="es-ES_tradnl" w:eastAsia="es-ES_tradnl"/>
              </w:rPr>
            </w:pPr>
            <w:r w:rsidRPr="00512050">
              <w:rPr>
                <w:rFonts w:ascii="Arial" w:hAnsi="Arial" w:cs="Arial"/>
                <w:b/>
                <w:bCs/>
                <w:color w:val="000000"/>
                <w:sz w:val="13"/>
                <w:szCs w:val="12"/>
                <w:lang w:val="es-ES_tradnl" w:eastAsia="es-ES_tradnl"/>
              </w:rPr>
              <w:t>Meta ODS</w:t>
            </w:r>
          </w:p>
        </w:tc>
        <w:tc>
          <w:tcPr>
            <w:tcW w:w="89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411F323" w14:textId="77777777" w:rsidR="003A1C9A" w:rsidRPr="00512050" w:rsidRDefault="003A1C9A" w:rsidP="003A1C9A">
            <w:pPr>
              <w:jc w:val="center"/>
              <w:rPr>
                <w:rFonts w:ascii="Arial" w:hAnsi="Arial" w:cs="Arial"/>
                <w:b/>
                <w:bCs/>
                <w:color w:val="000000"/>
                <w:sz w:val="13"/>
                <w:szCs w:val="12"/>
                <w:lang w:val="es-ES_tradnl" w:eastAsia="es-ES_tradnl"/>
              </w:rPr>
            </w:pPr>
            <w:r w:rsidRPr="00512050">
              <w:rPr>
                <w:rFonts w:ascii="Arial" w:hAnsi="Arial" w:cs="Arial"/>
                <w:b/>
                <w:bCs/>
                <w:color w:val="000000"/>
                <w:sz w:val="13"/>
                <w:szCs w:val="12"/>
                <w:lang w:val="es-ES_tradnl" w:eastAsia="es-ES_tradnl"/>
              </w:rPr>
              <w:t>Nombre meta ODS</w:t>
            </w:r>
          </w:p>
        </w:tc>
        <w:tc>
          <w:tcPr>
            <w:tcW w:w="51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FA95CC8" w14:textId="77777777" w:rsidR="003A1C9A" w:rsidRPr="00512050" w:rsidRDefault="003A1C9A" w:rsidP="003A1C9A">
            <w:pPr>
              <w:jc w:val="center"/>
              <w:rPr>
                <w:rFonts w:ascii="Arial" w:hAnsi="Arial" w:cs="Arial"/>
                <w:b/>
                <w:bCs/>
                <w:color w:val="000000"/>
                <w:sz w:val="13"/>
                <w:szCs w:val="12"/>
                <w:lang w:val="es-ES_tradnl" w:eastAsia="es-ES_tradnl"/>
              </w:rPr>
            </w:pPr>
            <w:r w:rsidRPr="00512050">
              <w:rPr>
                <w:rFonts w:ascii="Arial" w:hAnsi="Arial" w:cs="Arial"/>
                <w:b/>
                <w:bCs/>
                <w:color w:val="000000"/>
                <w:sz w:val="13"/>
                <w:szCs w:val="12"/>
                <w:lang w:val="es-ES_tradnl" w:eastAsia="es-ES_tradnl"/>
              </w:rPr>
              <w:t>Nombre del indicador</w:t>
            </w:r>
          </w:p>
        </w:tc>
        <w:tc>
          <w:tcPr>
            <w:tcW w:w="112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F59410C" w14:textId="77777777" w:rsidR="003A1C9A" w:rsidRPr="00512050" w:rsidRDefault="003A1C9A" w:rsidP="003A1C9A">
            <w:pPr>
              <w:jc w:val="center"/>
              <w:rPr>
                <w:rFonts w:ascii="Arial" w:hAnsi="Arial" w:cs="Arial"/>
                <w:b/>
                <w:bCs/>
                <w:color w:val="000000"/>
                <w:sz w:val="13"/>
                <w:szCs w:val="12"/>
                <w:lang w:val="es-ES_tradnl" w:eastAsia="es-ES_tradnl"/>
              </w:rPr>
            </w:pPr>
            <w:r w:rsidRPr="00512050">
              <w:rPr>
                <w:rFonts w:ascii="Arial" w:hAnsi="Arial" w:cs="Arial"/>
                <w:b/>
                <w:bCs/>
                <w:color w:val="000000"/>
                <w:sz w:val="13"/>
                <w:szCs w:val="12"/>
                <w:lang w:val="es-ES_tradnl" w:eastAsia="es-ES_tradnl"/>
              </w:rPr>
              <w:t>Descripción del indicador</w:t>
            </w:r>
          </w:p>
        </w:tc>
        <w:tc>
          <w:tcPr>
            <w:tcW w:w="54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E211B69" w14:textId="77777777" w:rsidR="003A1C9A" w:rsidRPr="00512050" w:rsidRDefault="003A1C9A" w:rsidP="003A1C9A">
            <w:pPr>
              <w:jc w:val="center"/>
              <w:rPr>
                <w:rFonts w:ascii="Arial" w:hAnsi="Arial" w:cs="Arial"/>
                <w:b/>
                <w:bCs/>
                <w:color w:val="000000"/>
                <w:sz w:val="13"/>
                <w:szCs w:val="12"/>
                <w:lang w:val="es-ES_tradnl" w:eastAsia="es-ES_tradnl"/>
              </w:rPr>
            </w:pPr>
            <w:r w:rsidRPr="00512050">
              <w:rPr>
                <w:rFonts w:ascii="Arial" w:hAnsi="Arial" w:cs="Arial"/>
                <w:b/>
                <w:bCs/>
                <w:color w:val="000000"/>
                <w:sz w:val="13"/>
                <w:szCs w:val="12"/>
                <w:lang w:val="es-ES_tradnl" w:eastAsia="es-ES_tradnl"/>
              </w:rPr>
              <w:t>Unidad de medida</w:t>
            </w:r>
          </w:p>
        </w:tc>
        <w:tc>
          <w:tcPr>
            <w:tcW w:w="47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72571E0" w14:textId="77777777" w:rsidR="003A1C9A" w:rsidRPr="00512050" w:rsidRDefault="003A1C9A" w:rsidP="003A1C9A">
            <w:pPr>
              <w:jc w:val="center"/>
              <w:rPr>
                <w:rFonts w:ascii="Arial" w:hAnsi="Arial" w:cs="Arial"/>
                <w:b/>
                <w:bCs/>
                <w:color w:val="000000"/>
                <w:sz w:val="13"/>
                <w:szCs w:val="12"/>
                <w:lang w:val="es-ES_tradnl" w:eastAsia="es-ES_tradnl"/>
              </w:rPr>
            </w:pPr>
            <w:r w:rsidRPr="00512050">
              <w:rPr>
                <w:rFonts w:ascii="Arial" w:hAnsi="Arial" w:cs="Arial"/>
                <w:b/>
                <w:bCs/>
                <w:color w:val="000000"/>
                <w:sz w:val="13"/>
                <w:szCs w:val="12"/>
                <w:lang w:val="es-ES_tradnl" w:eastAsia="es-ES_tradnl"/>
              </w:rPr>
              <w:t>Meta intermedia a 2018</w:t>
            </w:r>
          </w:p>
        </w:tc>
        <w:tc>
          <w:tcPr>
            <w:tcW w:w="508"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28E530D" w14:textId="77777777" w:rsidR="003A1C9A" w:rsidRPr="00512050" w:rsidRDefault="003A1C9A" w:rsidP="003A1C9A">
            <w:pPr>
              <w:jc w:val="center"/>
              <w:rPr>
                <w:rFonts w:ascii="Arial" w:hAnsi="Arial" w:cs="Arial"/>
                <w:b/>
                <w:bCs/>
                <w:color w:val="000000"/>
                <w:sz w:val="13"/>
                <w:szCs w:val="12"/>
                <w:lang w:val="es-ES_tradnl" w:eastAsia="es-ES_tradnl"/>
              </w:rPr>
            </w:pPr>
            <w:r w:rsidRPr="00512050">
              <w:rPr>
                <w:rFonts w:ascii="Arial" w:hAnsi="Arial" w:cs="Arial"/>
                <w:b/>
                <w:bCs/>
                <w:color w:val="000000"/>
                <w:sz w:val="13"/>
                <w:szCs w:val="12"/>
                <w:lang w:val="es-ES_tradnl" w:eastAsia="es-ES_tradnl"/>
              </w:rPr>
              <w:t>Meta proyectada a 2030</w:t>
            </w:r>
          </w:p>
        </w:tc>
        <w:tc>
          <w:tcPr>
            <w:tcW w:w="672" w:type="pct"/>
            <w:tcBorders>
              <w:top w:val="single" w:sz="4" w:space="0" w:color="auto"/>
              <w:left w:val="nil"/>
              <w:bottom w:val="single" w:sz="4" w:space="0" w:color="auto"/>
              <w:right w:val="single" w:sz="4" w:space="0" w:color="auto"/>
            </w:tcBorders>
            <w:shd w:val="clear" w:color="auto" w:fill="DAEEF3" w:themeFill="accent5" w:themeFillTint="33"/>
          </w:tcPr>
          <w:p w14:paraId="365A281A" w14:textId="6626BAF4" w:rsidR="003A1C9A" w:rsidRPr="00512050" w:rsidRDefault="003A1C9A" w:rsidP="003A1C9A">
            <w:pPr>
              <w:jc w:val="center"/>
              <w:rPr>
                <w:rFonts w:ascii="Arial" w:hAnsi="Arial" w:cs="Arial"/>
                <w:b/>
                <w:bCs/>
                <w:color w:val="000000"/>
                <w:sz w:val="13"/>
                <w:szCs w:val="12"/>
                <w:lang w:val="es-ES_tradnl" w:eastAsia="es-ES_tradnl"/>
              </w:rPr>
            </w:pPr>
            <w:r w:rsidRPr="00512050">
              <w:rPr>
                <w:rFonts w:ascii="Arial" w:hAnsi="Arial" w:cs="Arial"/>
                <w:b/>
                <w:bCs/>
                <w:color w:val="000000"/>
                <w:sz w:val="13"/>
                <w:szCs w:val="12"/>
                <w:lang w:val="es-ES_tradnl" w:eastAsia="es-ES_tradnl"/>
              </w:rPr>
              <w:t>Meta PTEA 2019-2023</w:t>
            </w:r>
          </w:p>
        </w:tc>
      </w:tr>
      <w:tr w:rsidR="003A1C9A" w:rsidRPr="00512050" w14:paraId="7C75CF87" w14:textId="77777777" w:rsidTr="003A1C9A">
        <w:trPr>
          <w:trHeight w:val="46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1CA0255"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1.5</w:t>
            </w:r>
          </w:p>
        </w:tc>
        <w:tc>
          <w:tcPr>
            <w:tcW w:w="892" w:type="pct"/>
            <w:tcBorders>
              <w:top w:val="nil"/>
              <w:left w:val="nil"/>
              <w:bottom w:val="single" w:sz="4" w:space="0" w:color="auto"/>
              <w:right w:val="single" w:sz="4" w:space="0" w:color="auto"/>
            </w:tcBorders>
            <w:shd w:val="clear" w:color="auto" w:fill="auto"/>
            <w:hideMark/>
          </w:tcPr>
          <w:p w14:paraId="3DC82902"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4" w:type="pct"/>
            <w:tcBorders>
              <w:top w:val="nil"/>
              <w:left w:val="nil"/>
              <w:bottom w:val="single" w:sz="4" w:space="0" w:color="auto"/>
              <w:right w:val="single" w:sz="4" w:space="0" w:color="auto"/>
            </w:tcBorders>
            <w:shd w:val="clear" w:color="auto" w:fill="auto"/>
            <w:hideMark/>
          </w:tcPr>
          <w:p w14:paraId="42D9F910"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Mortalidad nacional causada por eventos recurrentes</w:t>
            </w:r>
          </w:p>
        </w:tc>
        <w:tc>
          <w:tcPr>
            <w:tcW w:w="1122" w:type="pct"/>
            <w:tcBorders>
              <w:top w:val="nil"/>
              <w:left w:val="nil"/>
              <w:bottom w:val="single" w:sz="4" w:space="0" w:color="auto"/>
              <w:right w:val="single" w:sz="4" w:space="0" w:color="auto"/>
            </w:tcBorders>
            <w:shd w:val="clear" w:color="auto" w:fill="auto"/>
            <w:hideMark/>
          </w:tcPr>
          <w:p w14:paraId="3F34A24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número de muertes confirmadas en un desastre o tras el impacto de un desastre ocasionado por un evento recurrente.</w:t>
            </w:r>
          </w:p>
        </w:tc>
        <w:tc>
          <w:tcPr>
            <w:tcW w:w="545" w:type="pct"/>
            <w:tcBorders>
              <w:top w:val="nil"/>
              <w:left w:val="nil"/>
              <w:bottom w:val="single" w:sz="4" w:space="0" w:color="auto"/>
              <w:right w:val="single" w:sz="4" w:space="0" w:color="auto"/>
            </w:tcBorders>
            <w:shd w:val="clear" w:color="auto" w:fill="auto"/>
            <w:vAlign w:val="center"/>
            <w:hideMark/>
          </w:tcPr>
          <w:p w14:paraId="6142FC06"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Muertes</w:t>
            </w:r>
          </w:p>
        </w:tc>
        <w:tc>
          <w:tcPr>
            <w:tcW w:w="477" w:type="pct"/>
            <w:tcBorders>
              <w:top w:val="nil"/>
              <w:left w:val="nil"/>
              <w:bottom w:val="single" w:sz="4" w:space="0" w:color="auto"/>
              <w:right w:val="single" w:sz="4" w:space="0" w:color="auto"/>
            </w:tcBorders>
            <w:shd w:val="clear" w:color="auto" w:fill="auto"/>
            <w:vAlign w:val="center"/>
            <w:hideMark/>
          </w:tcPr>
          <w:p w14:paraId="61CB57C8"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87</w:t>
            </w:r>
          </w:p>
        </w:tc>
        <w:tc>
          <w:tcPr>
            <w:tcW w:w="508" w:type="pct"/>
            <w:tcBorders>
              <w:top w:val="nil"/>
              <w:left w:val="nil"/>
              <w:bottom w:val="single" w:sz="4" w:space="0" w:color="auto"/>
              <w:right w:val="single" w:sz="4" w:space="0" w:color="auto"/>
            </w:tcBorders>
            <w:shd w:val="clear" w:color="auto" w:fill="auto"/>
            <w:vAlign w:val="center"/>
            <w:hideMark/>
          </w:tcPr>
          <w:p w14:paraId="50F3792F"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80</w:t>
            </w:r>
          </w:p>
        </w:tc>
        <w:tc>
          <w:tcPr>
            <w:tcW w:w="672" w:type="pct"/>
            <w:tcBorders>
              <w:top w:val="nil"/>
              <w:left w:val="nil"/>
              <w:bottom w:val="single" w:sz="4" w:space="0" w:color="auto"/>
              <w:right w:val="single" w:sz="4" w:space="0" w:color="auto"/>
            </w:tcBorders>
          </w:tcPr>
          <w:p w14:paraId="3237D9B4" w14:textId="77777777" w:rsidR="003A1C9A" w:rsidRPr="00512050" w:rsidRDefault="003A1C9A" w:rsidP="00817FE7">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w:t>
            </w:r>
            <w:r w:rsidR="00817FE7" w:rsidRPr="00512050">
              <w:rPr>
                <w:rFonts w:ascii="Arial" w:hAnsi="Arial" w:cs="Arial"/>
                <w:b/>
                <w:color w:val="000000"/>
                <w:sz w:val="16"/>
                <w:szCs w:val="16"/>
                <w:lang w:val="es-ES_tradnl" w:eastAsia="es-ES_tradnl"/>
              </w:rPr>
              <w:t>3.</w:t>
            </w:r>
          </w:p>
          <w:p w14:paraId="277CDEA3" w14:textId="4D49A63C" w:rsidR="00817FE7" w:rsidRPr="00512050" w:rsidRDefault="00817FE7" w:rsidP="00817FE7">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Meta:</w:t>
            </w:r>
            <w:r w:rsidRPr="00512050">
              <w:rPr>
                <w:rFonts w:ascii="Arial" w:hAnsi="Arial" w:cs="Arial"/>
                <w:color w:val="000000"/>
                <w:sz w:val="16"/>
                <w:szCs w:val="16"/>
                <w:lang w:val="es-ES_tradnl" w:eastAsia="es-ES_tradnl"/>
              </w:rPr>
              <w:t xml:space="preserve"> Cumplir con el 100% de las actividades de educación ambiental priorizadas,  a fin de generar conocimiento frente al riesgo y la adaptación  al cambio climático.</w:t>
            </w:r>
          </w:p>
        </w:tc>
      </w:tr>
      <w:tr w:rsidR="003A1C9A" w:rsidRPr="00512050" w14:paraId="4E8B1B17" w14:textId="77777777" w:rsidTr="003A1C9A">
        <w:trPr>
          <w:trHeight w:val="402"/>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EA776B6" w14:textId="23A789A9"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1.5</w:t>
            </w:r>
          </w:p>
        </w:tc>
        <w:tc>
          <w:tcPr>
            <w:tcW w:w="892" w:type="pct"/>
            <w:tcBorders>
              <w:top w:val="nil"/>
              <w:left w:val="nil"/>
              <w:bottom w:val="single" w:sz="4" w:space="0" w:color="auto"/>
              <w:right w:val="single" w:sz="4" w:space="0" w:color="auto"/>
            </w:tcBorders>
            <w:shd w:val="clear" w:color="auto" w:fill="auto"/>
            <w:hideMark/>
          </w:tcPr>
          <w:p w14:paraId="098209F3"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4" w:type="pct"/>
            <w:tcBorders>
              <w:top w:val="nil"/>
              <w:left w:val="nil"/>
              <w:bottom w:val="single" w:sz="4" w:space="0" w:color="auto"/>
              <w:right w:val="single" w:sz="4" w:space="0" w:color="auto"/>
            </w:tcBorders>
            <w:shd w:val="clear" w:color="auto" w:fill="auto"/>
            <w:hideMark/>
          </w:tcPr>
          <w:p w14:paraId="5CC45CF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Tasa de personas afectadas a causa de eventos recurrentes</w:t>
            </w:r>
          </w:p>
        </w:tc>
        <w:tc>
          <w:tcPr>
            <w:tcW w:w="1122" w:type="pct"/>
            <w:tcBorders>
              <w:top w:val="nil"/>
              <w:left w:val="nil"/>
              <w:bottom w:val="single" w:sz="4" w:space="0" w:color="auto"/>
              <w:right w:val="single" w:sz="4" w:space="0" w:color="auto"/>
            </w:tcBorders>
            <w:shd w:val="clear" w:color="auto" w:fill="auto"/>
            <w:hideMark/>
          </w:tcPr>
          <w:p w14:paraId="743001BE"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número de personas afectadas en sus bienes, infraestructura o medios de subsistencia tras el impacto de un evento recurrente, por cada 100.000 habitantes.</w:t>
            </w:r>
          </w:p>
        </w:tc>
        <w:tc>
          <w:tcPr>
            <w:tcW w:w="545" w:type="pct"/>
            <w:tcBorders>
              <w:top w:val="nil"/>
              <w:left w:val="nil"/>
              <w:bottom w:val="single" w:sz="4" w:space="0" w:color="auto"/>
              <w:right w:val="single" w:sz="4" w:space="0" w:color="auto"/>
            </w:tcBorders>
            <w:shd w:val="clear" w:color="auto" w:fill="auto"/>
            <w:vAlign w:val="center"/>
            <w:hideMark/>
          </w:tcPr>
          <w:p w14:paraId="70BFB9D3"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Tasa por cada 100.000 habitantes</w:t>
            </w:r>
          </w:p>
        </w:tc>
        <w:tc>
          <w:tcPr>
            <w:tcW w:w="477" w:type="pct"/>
            <w:tcBorders>
              <w:top w:val="nil"/>
              <w:left w:val="nil"/>
              <w:bottom w:val="single" w:sz="4" w:space="0" w:color="auto"/>
              <w:right w:val="single" w:sz="4" w:space="0" w:color="auto"/>
            </w:tcBorders>
            <w:shd w:val="clear" w:color="auto" w:fill="auto"/>
            <w:vAlign w:val="center"/>
            <w:hideMark/>
          </w:tcPr>
          <w:p w14:paraId="0648D1C3"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971,98</w:t>
            </w:r>
          </w:p>
        </w:tc>
        <w:tc>
          <w:tcPr>
            <w:tcW w:w="508" w:type="pct"/>
            <w:tcBorders>
              <w:top w:val="nil"/>
              <w:left w:val="nil"/>
              <w:bottom w:val="single" w:sz="4" w:space="0" w:color="auto"/>
              <w:right w:val="single" w:sz="4" w:space="0" w:color="auto"/>
            </w:tcBorders>
            <w:shd w:val="clear" w:color="auto" w:fill="auto"/>
            <w:vAlign w:val="center"/>
            <w:hideMark/>
          </w:tcPr>
          <w:p w14:paraId="32A3CDED"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890,82</w:t>
            </w:r>
          </w:p>
        </w:tc>
        <w:tc>
          <w:tcPr>
            <w:tcW w:w="672" w:type="pct"/>
            <w:tcBorders>
              <w:top w:val="nil"/>
              <w:left w:val="nil"/>
              <w:bottom w:val="single" w:sz="4" w:space="0" w:color="auto"/>
              <w:right w:val="single" w:sz="4" w:space="0" w:color="auto"/>
            </w:tcBorders>
          </w:tcPr>
          <w:p w14:paraId="5B6CB633" w14:textId="77777777" w:rsidR="00817FE7" w:rsidRPr="00512050" w:rsidRDefault="00817FE7" w:rsidP="00817FE7">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3.</w:t>
            </w:r>
          </w:p>
          <w:p w14:paraId="511FDDC1" w14:textId="7496A3DB" w:rsidR="003A1C9A" w:rsidRPr="00512050" w:rsidRDefault="00817FE7" w:rsidP="00817FE7">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Meta:</w:t>
            </w:r>
            <w:r w:rsidRPr="00512050">
              <w:rPr>
                <w:rFonts w:ascii="Arial" w:hAnsi="Arial" w:cs="Arial"/>
                <w:color w:val="000000"/>
                <w:sz w:val="16"/>
                <w:szCs w:val="16"/>
                <w:lang w:val="es-ES_tradnl" w:eastAsia="es-ES_tradnl"/>
              </w:rPr>
              <w:t xml:space="preserve"> Cumplir con el 100% de las actividades de educación ambiental priorizadas,  a fin de generar conocimiento frente al riesgo y la adaptación  al cambio climático.</w:t>
            </w:r>
          </w:p>
        </w:tc>
      </w:tr>
      <w:tr w:rsidR="003A1C9A" w:rsidRPr="00512050" w14:paraId="797EA692" w14:textId="77777777" w:rsidTr="003A1C9A">
        <w:trPr>
          <w:trHeight w:val="231"/>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99B235D"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3.9</w:t>
            </w:r>
          </w:p>
        </w:tc>
        <w:tc>
          <w:tcPr>
            <w:tcW w:w="892" w:type="pct"/>
            <w:tcBorders>
              <w:top w:val="nil"/>
              <w:left w:val="nil"/>
              <w:bottom w:val="single" w:sz="4" w:space="0" w:color="auto"/>
              <w:right w:val="single" w:sz="4" w:space="0" w:color="auto"/>
            </w:tcBorders>
            <w:shd w:val="clear" w:color="auto" w:fill="auto"/>
            <w:hideMark/>
          </w:tcPr>
          <w:p w14:paraId="5FA870BD"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2030, reducir considerablemente el número de muertes y enfermedades causadas por productos químicos peligrosos y por la polución y contaminación del aire, el agua y el suelo.</w:t>
            </w:r>
          </w:p>
        </w:tc>
        <w:tc>
          <w:tcPr>
            <w:tcW w:w="514" w:type="pct"/>
            <w:tcBorders>
              <w:top w:val="nil"/>
              <w:left w:val="nil"/>
              <w:bottom w:val="single" w:sz="4" w:space="0" w:color="auto"/>
              <w:right w:val="single" w:sz="4" w:space="0" w:color="auto"/>
            </w:tcBorders>
            <w:shd w:val="clear" w:color="auto" w:fill="auto"/>
            <w:hideMark/>
          </w:tcPr>
          <w:p w14:paraId="5BF9E736"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Índice de Riesgo Calidad del Agua para consumo humano (IRCA) Urbano</w:t>
            </w:r>
          </w:p>
        </w:tc>
        <w:tc>
          <w:tcPr>
            <w:tcW w:w="1122" w:type="pct"/>
            <w:tcBorders>
              <w:top w:val="nil"/>
              <w:left w:val="nil"/>
              <w:bottom w:val="single" w:sz="4" w:space="0" w:color="auto"/>
              <w:right w:val="single" w:sz="4" w:space="0" w:color="auto"/>
            </w:tcBorders>
            <w:shd w:val="clear" w:color="auto" w:fill="auto"/>
            <w:hideMark/>
          </w:tcPr>
          <w:p w14:paraId="1D27F9AE"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grado de riesgo de ocurrencia de enfermedades relacionadas con el no cumplimiento de las características físicas, químicas y microbiológicas del agua para consumo humano (urbano).</w:t>
            </w:r>
          </w:p>
        </w:tc>
        <w:tc>
          <w:tcPr>
            <w:tcW w:w="545" w:type="pct"/>
            <w:tcBorders>
              <w:top w:val="nil"/>
              <w:left w:val="nil"/>
              <w:bottom w:val="single" w:sz="4" w:space="0" w:color="auto"/>
              <w:right w:val="single" w:sz="4" w:space="0" w:color="auto"/>
            </w:tcBorders>
            <w:shd w:val="clear" w:color="auto" w:fill="auto"/>
            <w:vAlign w:val="center"/>
            <w:hideMark/>
          </w:tcPr>
          <w:p w14:paraId="21A253BE"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14:paraId="6B735718"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w:t>
            </w:r>
          </w:p>
        </w:tc>
        <w:tc>
          <w:tcPr>
            <w:tcW w:w="508" w:type="pct"/>
            <w:tcBorders>
              <w:top w:val="nil"/>
              <w:left w:val="nil"/>
              <w:bottom w:val="single" w:sz="4" w:space="0" w:color="auto"/>
              <w:right w:val="single" w:sz="4" w:space="0" w:color="auto"/>
            </w:tcBorders>
            <w:shd w:val="clear" w:color="auto" w:fill="auto"/>
            <w:vAlign w:val="center"/>
            <w:hideMark/>
          </w:tcPr>
          <w:p w14:paraId="42E120F7"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5%</w:t>
            </w:r>
          </w:p>
        </w:tc>
        <w:tc>
          <w:tcPr>
            <w:tcW w:w="672" w:type="pct"/>
            <w:tcBorders>
              <w:top w:val="nil"/>
              <w:left w:val="nil"/>
              <w:bottom w:val="single" w:sz="4" w:space="0" w:color="auto"/>
              <w:right w:val="single" w:sz="4" w:space="0" w:color="auto"/>
            </w:tcBorders>
          </w:tcPr>
          <w:p w14:paraId="23E7EC42" w14:textId="77777777" w:rsidR="00817FE7" w:rsidRPr="00512050" w:rsidRDefault="00817FE7" w:rsidP="003A1C9A">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1. </w:t>
            </w:r>
          </w:p>
          <w:p w14:paraId="51BA7746" w14:textId="4FB1A588" w:rsidR="003A1C9A" w:rsidRPr="00512050" w:rsidRDefault="00817FE7"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Meta: Efectuar el 100% de las acciones de educación ambiental priorizadas, en  la gestión integral del recurso hídrico en el Municipio de San Juan de Rioseco.</w:t>
            </w:r>
          </w:p>
        </w:tc>
      </w:tr>
      <w:tr w:rsidR="003A1C9A" w:rsidRPr="00512050" w14:paraId="4238DA20" w14:textId="77777777" w:rsidTr="003A1C9A">
        <w:trPr>
          <w:trHeight w:val="890"/>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AC92FB2" w14:textId="135F7253"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3.9</w:t>
            </w:r>
          </w:p>
        </w:tc>
        <w:tc>
          <w:tcPr>
            <w:tcW w:w="892" w:type="pct"/>
            <w:tcBorders>
              <w:top w:val="nil"/>
              <w:left w:val="nil"/>
              <w:bottom w:val="single" w:sz="4" w:space="0" w:color="auto"/>
              <w:right w:val="single" w:sz="4" w:space="0" w:color="auto"/>
            </w:tcBorders>
            <w:shd w:val="clear" w:color="auto" w:fill="auto"/>
            <w:hideMark/>
          </w:tcPr>
          <w:p w14:paraId="63376E7E"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2030, reducir considerablemente el número de muertes y enfermedades causadas por productos químicos peligrosos y por la polución y contaminación del aire, el agua y el suelo.</w:t>
            </w:r>
          </w:p>
        </w:tc>
        <w:tc>
          <w:tcPr>
            <w:tcW w:w="514" w:type="pct"/>
            <w:tcBorders>
              <w:top w:val="nil"/>
              <w:left w:val="nil"/>
              <w:bottom w:val="single" w:sz="4" w:space="0" w:color="auto"/>
              <w:right w:val="single" w:sz="4" w:space="0" w:color="auto"/>
            </w:tcBorders>
            <w:shd w:val="clear" w:color="auto" w:fill="auto"/>
            <w:hideMark/>
          </w:tcPr>
          <w:p w14:paraId="6096C5C4"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Índice de Riesgo Calidad del Agua para consumo humano (IRCA) Rural</w:t>
            </w:r>
          </w:p>
        </w:tc>
        <w:tc>
          <w:tcPr>
            <w:tcW w:w="1122" w:type="pct"/>
            <w:tcBorders>
              <w:top w:val="nil"/>
              <w:left w:val="nil"/>
              <w:bottom w:val="single" w:sz="4" w:space="0" w:color="auto"/>
              <w:right w:val="single" w:sz="4" w:space="0" w:color="auto"/>
            </w:tcBorders>
            <w:shd w:val="clear" w:color="auto" w:fill="auto"/>
            <w:hideMark/>
          </w:tcPr>
          <w:p w14:paraId="132DE2EC"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grado de riesgo de ocurrencia de enfermedades relacionadas con el no cumplimiento de las características físicas, químicas y microbiológicas del agua para consumo humano (rural).</w:t>
            </w:r>
          </w:p>
        </w:tc>
        <w:tc>
          <w:tcPr>
            <w:tcW w:w="545" w:type="pct"/>
            <w:tcBorders>
              <w:top w:val="nil"/>
              <w:left w:val="nil"/>
              <w:bottom w:val="single" w:sz="4" w:space="0" w:color="auto"/>
              <w:right w:val="single" w:sz="4" w:space="0" w:color="auto"/>
            </w:tcBorders>
            <w:shd w:val="clear" w:color="auto" w:fill="auto"/>
            <w:vAlign w:val="center"/>
            <w:hideMark/>
          </w:tcPr>
          <w:p w14:paraId="62672EBB"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14:paraId="2B78A236"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No Aplica</w:t>
            </w:r>
          </w:p>
        </w:tc>
        <w:tc>
          <w:tcPr>
            <w:tcW w:w="508" w:type="pct"/>
            <w:tcBorders>
              <w:top w:val="nil"/>
              <w:left w:val="nil"/>
              <w:bottom w:val="single" w:sz="4" w:space="0" w:color="auto"/>
              <w:right w:val="single" w:sz="4" w:space="0" w:color="auto"/>
            </w:tcBorders>
            <w:shd w:val="clear" w:color="auto" w:fill="auto"/>
            <w:vAlign w:val="center"/>
            <w:hideMark/>
          </w:tcPr>
          <w:p w14:paraId="4DF3C922"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No Aplica</w:t>
            </w:r>
          </w:p>
        </w:tc>
        <w:tc>
          <w:tcPr>
            <w:tcW w:w="672" w:type="pct"/>
            <w:tcBorders>
              <w:top w:val="nil"/>
              <w:left w:val="nil"/>
              <w:bottom w:val="single" w:sz="4" w:space="0" w:color="auto"/>
              <w:right w:val="single" w:sz="4" w:space="0" w:color="auto"/>
            </w:tcBorders>
          </w:tcPr>
          <w:p w14:paraId="6499AE5C" w14:textId="77777777" w:rsidR="00817FE7" w:rsidRPr="00512050" w:rsidRDefault="00817FE7" w:rsidP="00817FE7">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1. </w:t>
            </w:r>
          </w:p>
          <w:p w14:paraId="1C77FD30" w14:textId="76C2DE0E" w:rsidR="003A1C9A" w:rsidRPr="00512050" w:rsidRDefault="00817FE7" w:rsidP="00817FE7">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 xml:space="preserve">Meta: Efectuar el 100% de las acciones de educación ambiental priorizadas, en  la gestión integral del recurso hídrico en el Municipio de San </w:t>
            </w:r>
            <w:r w:rsidRPr="00512050">
              <w:rPr>
                <w:rFonts w:ascii="Arial" w:hAnsi="Arial" w:cs="Arial"/>
                <w:color w:val="000000"/>
                <w:sz w:val="16"/>
                <w:szCs w:val="16"/>
                <w:lang w:val="es-ES_tradnl" w:eastAsia="es-ES_tradnl"/>
              </w:rPr>
              <w:lastRenderedPageBreak/>
              <w:t>Juan de Rioseco.</w:t>
            </w:r>
          </w:p>
        </w:tc>
      </w:tr>
      <w:tr w:rsidR="003A1C9A" w:rsidRPr="00512050" w14:paraId="759F016C" w14:textId="77777777" w:rsidTr="003A1C9A">
        <w:trPr>
          <w:trHeight w:val="489"/>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A14E69A"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6.1</w:t>
            </w:r>
          </w:p>
        </w:tc>
        <w:tc>
          <w:tcPr>
            <w:tcW w:w="892" w:type="pct"/>
            <w:tcBorders>
              <w:top w:val="nil"/>
              <w:left w:val="nil"/>
              <w:bottom w:val="single" w:sz="4" w:space="0" w:color="auto"/>
              <w:right w:val="single" w:sz="4" w:space="0" w:color="auto"/>
            </w:tcBorders>
            <w:shd w:val="clear" w:color="auto" w:fill="auto"/>
            <w:hideMark/>
          </w:tcPr>
          <w:p w14:paraId="2EDF67C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2030, lograr el acceso universal y equitativo al agua potable a un precio asequible para todos</w:t>
            </w:r>
          </w:p>
        </w:tc>
        <w:tc>
          <w:tcPr>
            <w:tcW w:w="514" w:type="pct"/>
            <w:tcBorders>
              <w:top w:val="nil"/>
              <w:left w:val="nil"/>
              <w:bottom w:val="single" w:sz="4" w:space="0" w:color="auto"/>
              <w:right w:val="single" w:sz="4" w:space="0" w:color="auto"/>
            </w:tcBorders>
            <w:shd w:val="clear" w:color="auto" w:fill="auto"/>
            <w:hideMark/>
          </w:tcPr>
          <w:p w14:paraId="4B9D223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Acceso a agua potable (suelo urbano)</w:t>
            </w:r>
          </w:p>
        </w:tc>
        <w:tc>
          <w:tcPr>
            <w:tcW w:w="1122" w:type="pct"/>
            <w:tcBorders>
              <w:top w:val="nil"/>
              <w:left w:val="nil"/>
              <w:bottom w:val="single" w:sz="4" w:space="0" w:color="auto"/>
              <w:right w:val="single" w:sz="4" w:space="0" w:color="auto"/>
            </w:tcBorders>
            <w:shd w:val="clear" w:color="auto" w:fill="auto"/>
            <w:hideMark/>
          </w:tcPr>
          <w:p w14:paraId="6636B1E2"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porcentaje de la población que accede a métodos de abastecimiento de agua adecuados, respecto a la población total. Los métodos de abastecimiento de agua adecuados en suelo urbano son los prevenientes del servicio público domiciliario de acueducto</w:t>
            </w:r>
          </w:p>
        </w:tc>
        <w:tc>
          <w:tcPr>
            <w:tcW w:w="545" w:type="pct"/>
            <w:tcBorders>
              <w:top w:val="nil"/>
              <w:left w:val="nil"/>
              <w:bottom w:val="single" w:sz="4" w:space="0" w:color="auto"/>
              <w:right w:val="single" w:sz="4" w:space="0" w:color="auto"/>
            </w:tcBorders>
            <w:shd w:val="clear" w:color="auto" w:fill="auto"/>
            <w:vAlign w:val="center"/>
            <w:hideMark/>
          </w:tcPr>
          <w:p w14:paraId="5B530863"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14:paraId="1B759D47"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98,00%</w:t>
            </w:r>
          </w:p>
        </w:tc>
        <w:tc>
          <w:tcPr>
            <w:tcW w:w="508" w:type="pct"/>
            <w:tcBorders>
              <w:top w:val="nil"/>
              <w:left w:val="nil"/>
              <w:bottom w:val="single" w:sz="4" w:space="0" w:color="auto"/>
              <w:right w:val="single" w:sz="4" w:space="0" w:color="auto"/>
            </w:tcBorders>
            <w:shd w:val="clear" w:color="auto" w:fill="auto"/>
            <w:vAlign w:val="center"/>
            <w:hideMark/>
          </w:tcPr>
          <w:p w14:paraId="0A1F6212"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100%</w:t>
            </w:r>
          </w:p>
        </w:tc>
        <w:tc>
          <w:tcPr>
            <w:tcW w:w="672" w:type="pct"/>
            <w:tcBorders>
              <w:top w:val="nil"/>
              <w:left w:val="nil"/>
              <w:bottom w:val="single" w:sz="4" w:space="0" w:color="auto"/>
              <w:right w:val="single" w:sz="4" w:space="0" w:color="auto"/>
            </w:tcBorders>
          </w:tcPr>
          <w:p w14:paraId="68CF12A1" w14:textId="77777777" w:rsidR="00817FE7" w:rsidRPr="00512050" w:rsidRDefault="00817FE7" w:rsidP="00817FE7">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1. </w:t>
            </w:r>
          </w:p>
          <w:p w14:paraId="710205A2" w14:textId="6B0A9EA0" w:rsidR="003A1C9A" w:rsidRPr="00512050" w:rsidRDefault="00817FE7" w:rsidP="00817FE7">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Meta: Efectuar el 100% de las acciones de educación ambiental priorizadas, en  la gestión integral del recurso hídrico en el Municipio de San Juan de Rioseco.</w:t>
            </w:r>
          </w:p>
        </w:tc>
      </w:tr>
      <w:tr w:rsidR="003A1C9A" w:rsidRPr="00512050" w14:paraId="55657ED0" w14:textId="77777777" w:rsidTr="003A1C9A">
        <w:trPr>
          <w:trHeight w:val="1661"/>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00689E3"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6.1</w:t>
            </w:r>
          </w:p>
        </w:tc>
        <w:tc>
          <w:tcPr>
            <w:tcW w:w="892" w:type="pct"/>
            <w:tcBorders>
              <w:top w:val="nil"/>
              <w:left w:val="nil"/>
              <w:bottom w:val="single" w:sz="4" w:space="0" w:color="auto"/>
              <w:right w:val="single" w:sz="4" w:space="0" w:color="auto"/>
            </w:tcBorders>
            <w:shd w:val="clear" w:color="auto" w:fill="auto"/>
            <w:hideMark/>
          </w:tcPr>
          <w:p w14:paraId="45E4BAD5"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2030, lograr el acceso universal y equitativo al agua potable a un precio asequible para todos</w:t>
            </w:r>
          </w:p>
        </w:tc>
        <w:tc>
          <w:tcPr>
            <w:tcW w:w="514" w:type="pct"/>
            <w:tcBorders>
              <w:top w:val="nil"/>
              <w:left w:val="nil"/>
              <w:bottom w:val="single" w:sz="4" w:space="0" w:color="auto"/>
              <w:right w:val="single" w:sz="4" w:space="0" w:color="auto"/>
            </w:tcBorders>
            <w:shd w:val="clear" w:color="auto" w:fill="auto"/>
            <w:hideMark/>
          </w:tcPr>
          <w:p w14:paraId="72E0507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Acceso a agua potable suelo rural</w:t>
            </w:r>
          </w:p>
        </w:tc>
        <w:tc>
          <w:tcPr>
            <w:tcW w:w="1122" w:type="pct"/>
            <w:tcBorders>
              <w:top w:val="nil"/>
              <w:left w:val="nil"/>
              <w:bottom w:val="single" w:sz="4" w:space="0" w:color="auto"/>
              <w:right w:val="single" w:sz="4" w:space="0" w:color="auto"/>
            </w:tcBorders>
            <w:shd w:val="clear" w:color="auto" w:fill="auto"/>
            <w:hideMark/>
          </w:tcPr>
          <w:p w14:paraId="227C1CA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el aprovisionamiento de agua para consumo humano y doméstico (decreto 1898 de 02016).</w:t>
            </w:r>
          </w:p>
        </w:tc>
        <w:tc>
          <w:tcPr>
            <w:tcW w:w="545" w:type="pct"/>
            <w:tcBorders>
              <w:top w:val="nil"/>
              <w:left w:val="nil"/>
              <w:bottom w:val="single" w:sz="4" w:space="0" w:color="auto"/>
              <w:right w:val="single" w:sz="4" w:space="0" w:color="auto"/>
            </w:tcBorders>
            <w:shd w:val="clear" w:color="auto" w:fill="auto"/>
            <w:vAlign w:val="center"/>
            <w:hideMark/>
          </w:tcPr>
          <w:p w14:paraId="0E6425B0"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14:paraId="33067D72"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76,60%</w:t>
            </w:r>
          </w:p>
        </w:tc>
        <w:tc>
          <w:tcPr>
            <w:tcW w:w="508" w:type="pct"/>
            <w:tcBorders>
              <w:top w:val="nil"/>
              <w:left w:val="nil"/>
              <w:bottom w:val="single" w:sz="4" w:space="0" w:color="auto"/>
              <w:right w:val="single" w:sz="4" w:space="0" w:color="auto"/>
            </w:tcBorders>
            <w:shd w:val="clear" w:color="auto" w:fill="auto"/>
            <w:vAlign w:val="center"/>
            <w:hideMark/>
          </w:tcPr>
          <w:p w14:paraId="1B075436"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100%</w:t>
            </w:r>
          </w:p>
        </w:tc>
        <w:tc>
          <w:tcPr>
            <w:tcW w:w="672" w:type="pct"/>
            <w:tcBorders>
              <w:top w:val="nil"/>
              <w:left w:val="nil"/>
              <w:bottom w:val="single" w:sz="4" w:space="0" w:color="auto"/>
              <w:right w:val="single" w:sz="4" w:space="0" w:color="auto"/>
            </w:tcBorders>
          </w:tcPr>
          <w:p w14:paraId="35FFA687" w14:textId="77777777" w:rsidR="00817FE7" w:rsidRPr="00512050" w:rsidRDefault="00817FE7" w:rsidP="00817FE7">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1. </w:t>
            </w:r>
          </w:p>
          <w:p w14:paraId="03364E46" w14:textId="2BA44849" w:rsidR="003A1C9A" w:rsidRPr="00512050" w:rsidRDefault="00817FE7" w:rsidP="00817FE7">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Meta: Efectuar el 100% de las acciones de educación ambiental priorizadas, en  la gestión integral del recurso hídrico en el Municipio de San Juan de Rioseco.</w:t>
            </w:r>
          </w:p>
        </w:tc>
      </w:tr>
      <w:tr w:rsidR="003A1C9A" w:rsidRPr="00512050" w14:paraId="582E839A" w14:textId="77777777" w:rsidTr="003A1C9A">
        <w:trPr>
          <w:trHeight w:val="514"/>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1BED1EC"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6.2</w:t>
            </w:r>
          </w:p>
        </w:tc>
        <w:tc>
          <w:tcPr>
            <w:tcW w:w="892" w:type="pct"/>
            <w:tcBorders>
              <w:top w:val="nil"/>
              <w:left w:val="nil"/>
              <w:bottom w:val="single" w:sz="4" w:space="0" w:color="auto"/>
              <w:right w:val="single" w:sz="4" w:space="0" w:color="auto"/>
            </w:tcBorders>
            <w:shd w:val="clear" w:color="auto" w:fill="auto"/>
            <w:hideMark/>
          </w:tcPr>
          <w:p w14:paraId="00882BD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c>
          <w:tcPr>
            <w:tcW w:w="514" w:type="pct"/>
            <w:tcBorders>
              <w:top w:val="nil"/>
              <w:left w:val="nil"/>
              <w:bottom w:val="single" w:sz="4" w:space="0" w:color="auto"/>
              <w:right w:val="single" w:sz="4" w:space="0" w:color="auto"/>
            </w:tcBorders>
            <w:shd w:val="clear" w:color="auto" w:fill="auto"/>
            <w:hideMark/>
          </w:tcPr>
          <w:p w14:paraId="0306C08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 de la población con acceso a métodos de saneamiento adecuados</w:t>
            </w:r>
          </w:p>
        </w:tc>
        <w:tc>
          <w:tcPr>
            <w:tcW w:w="1122" w:type="pct"/>
            <w:tcBorders>
              <w:top w:val="nil"/>
              <w:left w:val="nil"/>
              <w:bottom w:val="single" w:sz="4" w:space="0" w:color="auto"/>
              <w:right w:val="single" w:sz="4" w:space="0" w:color="auto"/>
            </w:tcBorders>
            <w:shd w:val="clear" w:color="auto" w:fill="auto"/>
            <w:hideMark/>
          </w:tcPr>
          <w:p w14:paraId="3514EAB0"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porcentaje de la población que accede a métodos de saneamiento gestionados de forma segura, respecto al total de población.</w:t>
            </w:r>
          </w:p>
        </w:tc>
        <w:tc>
          <w:tcPr>
            <w:tcW w:w="545" w:type="pct"/>
            <w:tcBorders>
              <w:top w:val="nil"/>
              <w:left w:val="nil"/>
              <w:bottom w:val="single" w:sz="4" w:space="0" w:color="auto"/>
              <w:right w:val="single" w:sz="4" w:space="0" w:color="auto"/>
            </w:tcBorders>
            <w:shd w:val="clear" w:color="auto" w:fill="auto"/>
            <w:vAlign w:val="center"/>
            <w:hideMark/>
          </w:tcPr>
          <w:p w14:paraId="7E7C39A3"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14:paraId="7EBC0FA5"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89,00%</w:t>
            </w:r>
          </w:p>
        </w:tc>
        <w:tc>
          <w:tcPr>
            <w:tcW w:w="508" w:type="pct"/>
            <w:tcBorders>
              <w:top w:val="nil"/>
              <w:left w:val="nil"/>
              <w:bottom w:val="single" w:sz="4" w:space="0" w:color="auto"/>
              <w:right w:val="single" w:sz="4" w:space="0" w:color="auto"/>
            </w:tcBorders>
            <w:shd w:val="clear" w:color="auto" w:fill="auto"/>
            <w:vAlign w:val="center"/>
            <w:hideMark/>
          </w:tcPr>
          <w:p w14:paraId="0FB1250E"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92,60%</w:t>
            </w:r>
          </w:p>
        </w:tc>
        <w:tc>
          <w:tcPr>
            <w:tcW w:w="672" w:type="pct"/>
            <w:tcBorders>
              <w:top w:val="nil"/>
              <w:left w:val="nil"/>
              <w:bottom w:val="single" w:sz="4" w:space="0" w:color="auto"/>
              <w:right w:val="single" w:sz="4" w:space="0" w:color="auto"/>
            </w:tcBorders>
          </w:tcPr>
          <w:p w14:paraId="3BE03322" w14:textId="77777777" w:rsidR="00817FE7" w:rsidRPr="00512050" w:rsidRDefault="00817FE7" w:rsidP="00817FE7">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1. </w:t>
            </w:r>
          </w:p>
          <w:p w14:paraId="19E74428" w14:textId="23168209" w:rsidR="003A1C9A" w:rsidRPr="00512050" w:rsidRDefault="00817FE7" w:rsidP="00817FE7">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Meta: Efectuar el 100% de las acciones de educación ambiental priorizadas, en  la gestión integral del recurso hídrico en el Municipio de San Juan de Rioseco.</w:t>
            </w:r>
          </w:p>
        </w:tc>
      </w:tr>
      <w:tr w:rsidR="003A1C9A" w:rsidRPr="00512050" w14:paraId="765E23A4" w14:textId="77777777" w:rsidTr="003A1C9A">
        <w:trPr>
          <w:trHeight w:val="67"/>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B7B9951"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6.4</w:t>
            </w:r>
          </w:p>
        </w:tc>
        <w:tc>
          <w:tcPr>
            <w:tcW w:w="892" w:type="pct"/>
            <w:tcBorders>
              <w:top w:val="nil"/>
              <w:left w:val="nil"/>
              <w:bottom w:val="single" w:sz="4" w:space="0" w:color="auto"/>
              <w:right w:val="single" w:sz="4" w:space="0" w:color="auto"/>
            </w:tcBorders>
            <w:shd w:val="clear" w:color="auto" w:fill="auto"/>
            <w:hideMark/>
          </w:tcPr>
          <w:p w14:paraId="1FB58142"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 xml:space="preserve">De aquí a 2030, aumentar considerablemente el uso eficiente de los recursos hídricos en todos los sectores y asegurar la sostenibilidad de la extracción y el </w:t>
            </w:r>
            <w:r w:rsidRPr="00512050">
              <w:rPr>
                <w:rFonts w:ascii="Arial" w:hAnsi="Arial" w:cs="Arial"/>
                <w:color w:val="000000"/>
                <w:sz w:val="16"/>
                <w:szCs w:val="16"/>
                <w:lang w:val="es-ES_tradnl" w:eastAsia="es-ES_tradnl"/>
              </w:rPr>
              <w:lastRenderedPageBreak/>
              <w:t>abastecimiento de agua dulce para hacer frente a la escasez de agua y reducir considerablemente el número de personas que sufren falta de agua</w:t>
            </w:r>
          </w:p>
        </w:tc>
        <w:tc>
          <w:tcPr>
            <w:tcW w:w="514" w:type="pct"/>
            <w:tcBorders>
              <w:top w:val="nil"/>
              <w:left w:val="nil"/>
              <w:bottom w:val="single" w:sz="4" w:space="0" w:color="auto"/>
              <w:right w:val="single" w:sz="4" w:space="0" w:color="auto"/>
            </w:tcBorders>
            <w:shd w:val="clear" w:color="auto" w:fill="auto"/>
            <w:hideMark/>
          </w:tcPr>
          <w:p w14:paraId="112C89BC"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Porcentaje de sub zonas hidrográficas con Índice de Uso del Agua (IUA) muy alto o crítico</w:t>
            </w:r>
          </w:p>
        </w:tc>
        <w:tc>
          <w:tcPr>
            <w:tcW w:w="1122" w:type="pct"/>
            <w:tcBorders>
              <w:top w:val="nil"/>
              <w:left w:val="nil"/>
              <w:bottom w:val="single" w:sz="4" w:space="0" w:color="auto"/>
              <w:right w:val="single" w:sz="4" w:space="0" w:color="auto"/>
            </w:tcBorders>
            <w:shd w:val="clear" w:color="auto" w:fill="auto"/>
            <w:hideMark/>
          </w:tcPr>
          <w:p w14:paraId="74ACB315"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porcentaje de sub zonas hidrográficas que tienen condiciones muy altas o críticas de presión por demanda del recurso hídrico, Índice de Uso de Agua (IUA).</w:t>
            </w:r>
          </w:p>
        </w:tc>
        <w:tc>
          <w:tcPr>
            <w:tcW w:w="545" w:type="pct"/>
            <w:tcBorders>
              <w:top w:val="nil"/>
              <w:left w:val="nil"/>
              <w:bottom w:val="single" w:sz="4" w:space="0" w:color="auto"/>
              <w:right w:val="single" w:sz="4" w:space="0" w:color="auto"/>
            </w:tcBorders>
            <w:shd w:val="clear" w:color="auto" w:fill="auto"/>
            <w:vAlign w:val="center"/>
            <w:hideMark/>
          </w:tcPr>
          <w:p w14:paraId="205F18E7"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14:paraId="7B4B1B86"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≤10,6 %</w:t>
            </w:r>
          </w:p>
        </w:tc>
        <w:tc>
          <w:tcPr>
            <w:tcW w:w="508" w:type="pct"/>
            <w:tcBorders>
              <w:top w:val="nil"/>
              <w:left w:val="nil"/>
              <w:bottom w:val="single" w:sz="4" w:space="0" w:color="auto"/>
              <w:right w:val="single" w:sz="4" w:space="0" w:color="auto"/>
            </w:tcBorders>
            <w:shd w:val="clear" w:color="auto" w:fill="auto"/>
            <w:vAlign w:val="center"/>
            <w:hideMark/>
          </w:tcPr>
          <w:p w14:paraId="0B6BDA12"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≤17,8 %</w:t>
            </w:r>
          </w:p>
        </w:tc>
        <w:tc>
          <w:tcPr>
            <w:tcW w:w="672" w:type="pct"/>
            <w:tcBorders>
              <w:top w:val="nil"/>
              <w:left w:val="nil"/>
              <w:bottom w:val="single" w:sz="4" w:space="0" w:color="auto"/>
              <w:right w:val="single" w:sz="4" w:space="0" w:color="auto"/>
            </w:tcBorders>
          </w:tcPr>
          <w:p w14:paraId="2EF6B072" w14:textId="77777777" w:rsidR="00817FE7" w:rsidRPr="00512050" w:rsidRDefault="00817FE7" w:rsidP="00817FE7">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1. </w:t>
            </w:r>
          </w:p>
          <w:p w14:paraId="439997B7" w14:textId="48DBD97C" w:rsidR="003A1C9A" w:rsidRPr="00512050" w:rsidRDefault="00817FE7" w:rsidP="00817FE7">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 xml:space="preserve">Meta: Efectuar el 100% de las acciones de educación ambiental priorizadas, en  la gestión integral del </w:t>
            </w:r>
            <w:r w:rsidRPr="00512050">
              <w:rPr>
                <w:rFonts w:ascii="Arial" w:hAnsi="Arial" w:cs="Arial"/>
                <w:color w:val="000000"/>
                <w:sz w:val="16"/>
                <w:szCs w:val="16"/>
                <w:lang w:val="es-ES_tradnl" w:eastAsia="es-ES_tradnl"/>
              </w:rPr>
              <w:lastRenderedPageBreak/>
              <w:t>recurso hídrico en el Municipio de San Juan de Rioseco.</w:t>
            </w:r>
          </w:p>
        </w:tc>
      </w:tr>
      <w:tr w:rsidR="003A1C9A" w:rsidRPr="00512050" w14:paraId="2E90B961" w14:textId="77777777" w:rsidTr="003A1C9A">
        <w:trPr>
          <w:trHeight w:val="1001"/>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48A3474"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6.4</w:t>
            </w:r>
          </w:p>
        </w:tc>
        <w:tc>
          <w:tcPr>
            <w:tcW w:w="892" w:type="pct"/>
            <w:tcBorders>
              <w:top w:val="nil"/>
              <w:left w:val="nil"/>
              <w:bottom w:val="single" w:sz="4" w:space="0" w:color="auto"/>
              <w:right w:val="single" w:sz="4" w:space="0" w:color="auto"/>
            </w:tcBorders>
            <w:shd w:val="clear" w:color="auto" w:fill="auto"/>
            <w:hideMark/>
          </w:tcPr>
          <w:p w14:paraId="150B12F2"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514" w:type="pct"/>
            <w:tcBorders>
              <w:top w:val="nil"/>
              <w:left w:val="nil"/>
              <w:bottom w:val="single" w:sz="4" w:space="0" w:color="auto"/>
              <w:right w:val="single" w:sz="4" w:space="0" w:color="auto"/>
            </w:tcBorders>
            <w:shd w:val="clear" w:color="auto" w:fill="auto"/>
            <w:hideMark/>
          </w:tcPr>
          <w:p w14:paraId="64E2885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Productividad hídrica</w:t>
            </w:r>
          </w:p>
        </w:tc>
        <w:tc>
          <w:tcPr>
            <w:tcW w:w="1122" w:type="pct"/>
            <w:tcBorders>
              <w:top w:val="nil"/>
              <w:left w:val="nil"/>
              <w:bottom w:val="single" w:sz="4" w:space="0" w:color="auto"/>
              <w:right w:val="single" w:sz="4" w:space="0" w:color="auto"/>
            </w:tcBorders>
            <w:shd w:val="clear" w:color="auto" w:fill="auto"/>
            <w:hideMark/>
          </w:tcPr>
          <w:p w14:paraId="6195FEF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una aproximación de la presión que ejerce la economía sobre los recursos hídricos.</w:t>
            </w:r>
          </w:p>
        </w:tc>
        <w:tc>
          <w:tcPr>
            <w:tcW w:w="545" w:type="pct"/>
            <w:tcBorders>
              <w:top w:val="nil"/>
              <w:left w:val="nil"/>
              <w:bottom w:val="single" w:sz="4" w:space="0" w:color="auto"/>
              <w:right w:val="single" w:sz="4" w:space="0" w:color="auto"/>
            </w:tcBorders>
            <w:shd w:val="clear" w:color="auto" w:fill="auto"/>
            <w:vAlign w:val="center"/>
            <w:hideMark/>
          </w:tcPr>
          <w:p w14:paraId="52637038"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Pesos / m^3</w:t>
            </w:r>
          </w:p>
        </w:tc>
        <w:tc>
          <w:tcPr>
            <w:tcW w:w="477" w:type="pct"/>
            <w:tcBorders>
              <w:top w:val="nil"/>
              <w:left w:val="nil"/>
              <w:bottom w:val="single" w:sz="4" w:space="0" w:color="auto"/>
              <w:right w:val="single" w:sz="4" w:space="0" w:color="auto"/>
            </w:tcBorders>
            <w:shd w:val="clear" w:color="auto" w:fill="auto"/>
            <w:vAlign w:val="center"/>
            <w:hideMark/>
          </w:tcPr>
          <w:p w14:paraId="4BD50569"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3.400</w:t>
            </w:r>
          </w:p>
        </w:tc>
        <w:tc>
          <w:tcPr>
            <w:tcW w:w="508" w:type="pct"/>
            <w:tcBorders>
              <w:top w:val="nil"/>
              <w:left w:val="nil"/>
              <w:bottom w:val="single" w:sz="4" w:space="0" w:color="auto"/>
              <w:right w:val="single" w:sz="4" w:space="0" w:color="auto"/>
            </w:tcBorders>
            <w:shd w:val="clear" w:color="auto" w:fill="auto"/>
            <w:vAlign w:val="center"/>
            <w:hideMark/>
          </w:tcPr>
          <w:p w14:paraId="463D6AA8"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4.400</w:t>
            </w:r>
          </w:p>
        </w:tc>
        <w:tc>
          <w:tcPr>
            <w:tcW w:w="672" w:type="pct"/>
            <w:tcBorders>
              <w:top w:val="nil"/>
              <w:left w:val="nil"/>
              <w:bottom w:val="single" w:sz="4" w:space="0" w:color="auto"/>
              <w:right w:val="single" w:sz="4" w:space="0" w:color="auto"/>
            </w:tcBorders>
          </w:tcPr>
          <w:p w14:paraId="099AFA55" w14:textId="77777777" w:rsidR="00817FE7" w:rsidRPr="00512050" w:rsidRDefault="00817FE7" w:rsidP="00817FE7">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1. </w:t>
            </w:r>
          </w:p>
          <w:p w14:paraId="3D317CE2" w14:textId="19824042" w:rsidR="003A1C9A" w:rsidRPr="00512050" w:rsidRDefault="00817FE7" w:rsidP="00817FE7">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Meta: Efectuar el 100% de las acciones de educación ambiental priorizadas, en  la gestión integral del recurso hídrico en el Municipio de San Juan de Rioseco.</w:t>
            </w:r>
          </w:p>
        </w:tc>
      </w:tr>
      <w:tr w:rsidR="003A1C9A" w:rsidRPr="00512050" w14:paraId="7E1AFCD0" w14:textId="77777777" w:rsidTr="003A1C9A">
        <w:trPr>
          <w:trHeight w:val="67"/>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1247876"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8.4</w:t>
            </w:r>
          </w:p>
        </w:tc>
        <w:tc>
          <w:tcPr>
            <w:tcW w:w="892" w:type="pct"/>
            <w:tcBorders>
              <w:top w:val="nil"/>
              <w:left w:val="nil"/>
              <w:bottom w:val="single" w:sz="4" w:space="0" w:color="auto"/>
              <w:right w:val="single" w:sz="4" w:space="0" w:color="auto"/>
            </w:tcBorders>
            <w:shd w:val="clear" w:color="auto" w:fill="auto"/>
            <w:hideMark/>
          </w:tcPr>
          <w:p w14:paraId="6F2DFF83"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14" w:type="pct"/>
            <w:tcBorders>
              <w:top w:val="nil"/>
              <w:left w:val="nil"/>
              <w:bottom w:val="single" w:sz="4" w:space="0" w:color="auto"/>
              <w:right w:val="single" w:sz="4" w:space="0" w:color="auto"/>
            </w:tcBorders>
            <w:shd w:val="clear" w:color="auto" w:fill="auto"/>
            <w:hideMark/>
          </w:tcPr>
          <w:p w14:paraId="52B02AB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Generación de residuos sólidos y productos residuales frente al Producto Interno Bruto (PIB)</w:t>
            </w:r>
          </w:p>
        </w:tc>
        <w:tc>
          <w:tcPr>
            <w:tcW w:w="1122" w:type="pct"/>
            <w:tcBorders>
              <w:top w:val="nil"/>
              <w:left w:val="nil"/>
              <w:bottom w:val="single" w:sz="4" w:space="0" w:color="auto"/>
              <w:right w:val="single" w:sz="4" w:space="0" w:color="auto"/>
            </w:tcBorders>
            <w:shd w:val="clear" w:color="auto" w:fill="auto"/>
            <w:hideMark/>
          </w:tcPr>
          <w:p w14:paraId="4B63AA0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número de toneladas de residuos sólidos generados, respecto al Producto Interno Bruto (PIB).</w:t>
            </w:r>
          </w:p>
        </w:tc>
        <w:tc>
          <w:tcPr>
            <w:tcW w:w="545" w:type="pct"/>
            <w:tcBorders>
              <w:top w:val="nil"/>
              <w:left w:val="nil"/>
              <w:bottom w:val="single" w:sz="4" w:space="0" w:color="auto"/>
              <w:right w:val="single" w:sz="4" w:space="0" w:color="auto"/>
            </w:tcBorders>
            <w:shd w:val="clear" w:color="auto" w:fill="auto"/>
            <w:vAlign w:val="center"/>
            <w:hideMark/>
          </w:tcPr>
          <w:p w14:paraId="497F0944"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Toneladas / billón de pesos</w:t>
            </w:r>
          </w:p>
        </w:tc>
        <w:tc>
          <w:tcPr>
            <w:tcW w:w="477" w:type="pct"/>
            <w:tcBorders>
              <w:top w:val="nil"/>
              <w:left w:val="nil"/>
              <w:bottom w:val="single" w:sz="4" w:space="0" w:color="auto"/>
              <w:right w:val="single" w:sz="4" w:space="0" w:color="auto"/>
            </w:tcBorders>
            <w:shd w:val="clear" w:color="auto" w:fill="auto"/>
            <w:vAlign w:val="center"/>
            <w:hideMark/>
          </w:tcPr>
          <w:p w14:paraId="2993420F"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22.755</w:t>
            </w:r>
          </w:p>
        </w:tc>
        <w:tc>
          <w:tcPr>
            <w:tcW w:w="508" w:type="pct"/>
            <w:tcBorders>
              <w:top w:val="nil"/>
              <w:left w:val="nil"/>
              <w:bottom w:val="single" w:sz="4" w:space="0" w:color="auto"/>
              <w:right w:val="single" w:sz="4" w:space="0" w:color="auto"/>
            </w:tcBorders>
            <w:shd w:val="clear" w:color="auto" w:fill="auto"/>
            <w:vAlign w:val="center"/>
            <w:hideMark/>
          </w:tcPr>
          <w:p w14:paraId="1159F073"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15.788</w:t>
            </w:r>
          </w:p>
        </w:tc>
        <w:tc>
          <w:tcPr>
            <w:tcW w:w="672" w:type="pct"/>
            <w:tcBorders>
              <w:top w:val="nil"/>
              <w:left w:val="nil"/>
              <w:bottom w:val="single" w:sz="4" w:space="0" w:color="auto"/>
              <w:right w:val="single" w:sz="4" w:space="0" w:color="auto"/>
            </w:tcBorders>
          </w:tcPr>
          <w:p w14:paraId="426A2BB1" w14:textId="5DA038E9"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2. </w:t>
            </w:r>
            <w:r w:rsidR="00354862" w:rsidRPr="00512050">
              <w:rPr>
                <w:rFonts w:ascii="Arial" w:hAnsi="Arial" w:cs="Arial"/>
                <w:b/>
                <w:color w:val="000000"/>
                <w:sz w:val="16"/>
                <w:szCs w:val="16"/>
                <w:lang w:val="es-ES_tradnl" w:eastAsia="es-ES_tradnl"/>
              </w:rPr>
              <w:t xml:space="preserve">META: </w:t>
            </w:r>
            <w:r w:rsidR="00354862" w:rsidRPr="00512050">
              <w:rPr>
                <w:rFonts w:ascii="Arial" w:hAnsi="Arial" w:cs="Arial"/>
                <w:color w:val="000000"/>
                <w:sz w:val="16"/>
                <w:szCs w:val="16"/>
                <w:lang w:val="es-ES_tradnl" w:eastAsia="es-ES_tradnl"/>
              </w:rPr>
              <w:t>Implementar el 100% de las acciones de educación ambiental priorizadas, para garantizar una adecuada gestión de los residuos solidos, en el municipio.</w:t>
            </w:r>
          </w:p>
        </w:tc>
      </w:tr>
      <w:tr w:rsidR="003A1C9A" w:rsidRPr="00512050" w14:paraId="5BE40DDE" w14:textId="77777777" w:rsidTr="003A1C9A">
        <w:trPr>
          <w:trHeight w:val="367"/>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6C61BDC2"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8.4</w:t>
            </w:r>
          </w:p>
        </w:tc>
        <w:tc>
          <w:tcPr>
            <w:tcW w:w="892" w:type="pct"/>
            <w:tcBorders>
              <w:top w:val="nil"/>
              <w:left w:val="nil"/>
              <w:bottom w:val="single" w:sz="4" w:space="0" w:color="auto"/>
              <w:right w:val="single" w:sz="4" w:space="0" w:color="auto"/>
            </w:tcBorders>
            <w:shd w:val="clear" w:color="auto" w:fill="auto"/>
            <w:hideMark/>
          </w:tcPr>
          <w:p w14:paraId="7CB9A19A"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14" w:type="pct"/>
            <w:tcBorders>
              <w:top w:val="nil"/>
              <w:left w:val="nil"/>
              <w:bottom w:val="single" w:sz="4" w:space="0" w:color="auto"/>
              <w:right w:val="single" w:sz="4" w:space="0" w:color="auto"/>
            </w:tcBorders>
            <w:shd w:val="clear" w:color="auto" w:fill="auto"/>
            <w:hideMark/>
          </w:tcPr>
          <w:p w14:paraId="787980F6"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 de residuos sólidos efectivamente aprovechados</w:t>
            </w:r>
          </w:p>
        </w:tc>
        <w:tc>
          <w:tcPr>
            <w:tcW w:w="1122" w:type="pct"/>
            <w:tcBorders>
              <w:top w:val="nil"/>
              <w:left w:val="nil"/>
              <w:bottom w:val="single" w:sz="4" w:space="0" w:color="auto"/>
              <w:right w:val="single" w:sz="4" w:space="0" w:color="auto"/>
            </w:tcBorders>
            <w:shd w:val="clear" w:color="auto" w:fill="auto"/>
            <w:hideMark/>
          </w:tcPr>
          <w:p w14:paraId="68554C7C"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porcentaje de residuos sólidos efectivamente aprovechados, con respecto al total de los residuos sólidos generados, en el ámbito nacional.</w:t>
            </w:r>
          </w:p>
        </w:tc>
        <w:tc>
          <w:tcPr>
            <w:tcW w:w="545" w:type="pct"/>
            <w:tcBorders>
              <w:top w:val="nil"/>
              <w:left w:val="nil"/>
              <w:bottom w:val="single" w:sz="4" w:space="0" w:color="auto"/>
              <w:right w:val="single" w:sz="4" w:space="0" w:color="auto"/>
            </w:tcBorders>
            <w:shd w:val="clear" w:color="auto" w:fill="auto"/>
            <w:vAlign w:val="center"/>
            <w:hideMark/>
          </w:tcPr>
          <w:p w14:paraId="2B641946"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14:paraId="3A2A5F4F"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20%</w:t>
            </w:r>
          </w:p>
        </w:tc>
        <w:tc>
          <w:tcPr>
            <w:tcW w:w="508" w:type="pct"/>
            <w:tcBorders>
              <w:top w:val="nil"/>
              <w:left w:val="nil"/>
              <w:bottom w:val="single" w:sz="4" w:space="0" w:color="auto"/>
              <w:right w:val="single" w:sz="4" w:space="0" w:color="auto"/>
            </w:tcBorders>
            <w:shd w:val="clear" w:color="auto" w:fill="auto"/>
            <w:vAlign w:val="center"/>
            <w:hideMark/>
          </w:tcPr>
          <w:p w14:paraId="06971B1E"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30%</w:t>
            </w:r>
          </w:p>
        </w:tc>
        <w:tc>
          <w:tcPr>
            <w:tcW w:w="672" w:type="pct"/>
            <w:tcBorders>
              <w:top w:val="nil"/>
              <w:left w:val="nil"/>
              <w:bottom w:val="single" w:sz="4" w:space="0" w:color="auto"/>
              <w:right w:val="single" w:sz="4" w:space="0" w:color="auto"/>
            </w:tcBorders>
          </w:tcPr>
          <w:p w14:paraId="6DF7F0F6" w14:textId="670D59E4" w:rsidR="003A1C9A" w:rsidRPr="00512050" w:rsidRDefault="00354862" w:rsidP="003A1C9A">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2. META: </w:t>
            </w:r>
            <w:r w:rsidRPr="00512050">
              <w:rPr>
                <w:rFonts w:ascii="Arial" w:hAnsi="Arial" w:cs="Arial"/>
                <w:color w:val="000000"/>
                <w:sz w:val="16"/>
                <w:szCs w:val="16"/>
                <w:lang w:val="es-ES_tradnl" w:eastAsia="es-ES_tradnl"/>
              </w:rPr>
              <w:t>Implementar el 100% de las acciones de educación ambiental priorizadas, para garantizar una adecuada gestión de los residuos solidos, en el municipio.</w:t>
            </w:r>
          </w:p>
        </w:tc>
      </w:tr>
      <w:tr w:rsidR="003A1C9A" w:rsidRPr="00512050" w14:paraId="29C71DBB" w14:textId="77777777" w:rsidTr="003A1C9A">
        <w:trPr>
          <w:trHeight w:val="89"/>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6F4EB44"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8.9</w:t>
            </w:r>
          </w:p>
        </w:tc>
        <w:tc>
          <w:tcPr>
            <w:tcW w:w="892" w:type="pct"/>
            <w:tcBorders>
              <w:top w:val="nil"/>
              <w:left w:val="nil"/>
              <w:bottom w:val="single" w:sz="4" w:space="0" w:color="auto"/>
              <w:right w:val="single" w:sz="4" w:space="0" w:color="auto"/>
            </w:tcBorders>
            <w:shd w:val="clear" w:color="auto" w:fill="auto"/>
            <w:hideMark/>
          </w:tcPr>
          <w:p w14:paraId="0CF285F2"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2030, elaborar y poner en práctica políticas encaminadas a promover un turismo sostenible que cree puestos de trabajo y promueva la cultura y los productos locales</w:t>
            </w:r>
          </w:p>
        </w:tc>
        <w:tc>
          <w:tcPr>
            <w:tcW w:w="514" w:type="pct"/>
            <w:tcBorders>
              <w:top w:val="nil"/>
              <w:left w:val="nil"/>
              <w:bottom w:val="single" w:sz="4" w:space="0" w:color="auto"/>
              <w:right w:val="single" w:sz="4" w:space="0" w:color="auto"/>
            </w:tcBorders>
            <w:shd w:val="clear" w:color="auto" w:fill="auto"/>
            <w:hideMark/>
          </w:tcPr>
          <w:p w14:paraId="4F093A27"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Participación del valor agregado turístico</w:t>
            </w:r>
          </w:p>
        </w:tc>
        <w:tc>
          <w:tcPr>
            <w:tcW w:w="1122" w:type="pct"/>
            <w:tcBorders>
              <w:top w:val="nil"/>
              <w:left w:val="nil"/>
              <w:bottom w:val="single" w:sz="4" w:space="0" w:color="auto"/>
              <w:right w:val="single" w:sz="4" w:space="0" w:color="auto"/>
            </w:tcBorders>
            <w:shd w:val="clear" w:color="auto" w:fill="auto"/>
            <w:hideMark/>
          </w:tcPr>
          <w:p w14:paraId="3008CE93"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porcentaje de la participación del valor agregado turístico, respecto al valor agregado de la economía.</w:t>
            </w:r>
          </w:p>
        </w:tc>
        <w:tc>
          <w:tcPr>
            <w:tcW w:w="545" w:type="pct"/>
            <w:tcBorders>
              <w:top w:val="nil"/>
              <w:left w:val="nil"/>
              <w:bottom w:val="single" w:sz="4" w:space="0" w:color="auto"/>
              <w:right w:val="single" w:sz="4" w:space="0" w:color="auto"/>
            </w:tcBorders>
            <w:shd w:val="clear" w:color="auto" w:fill="auto"/>
            <w:vAlign w:val="center"/>
            <w:hideMark/>
          </w:tcPr>
          <w:p w14:paraId="5CE9A029"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14:paraId="09B23F08"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1,45%</w:t>
            </w:r>
          </w:p>
        </w:tc>
        <w:tc>
          <w:tcPr>
            <w:tcW w:w="508" w:type="pct"/>
            <w:tcBorders>
              <w:top w:val="nil"/>
              <w:left w:val="nil"/>
              <w:bottom w:val="single" w:sz="4" w:space="0" w:color="auto"/>
              <w:right w:val="single" w:sz="4" w:space="0" w:color="auto"/>
            </w:tcBorders>
            <w:shd w:val="clear" w:color="auto" w:fill="auto"/>
            <w:vAlign w:val="center"/>
            <w:hideMark/>
          </w:tcPr>
          <w:p w14:paraId="1628CC3B"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1,56%</w:t>
            </w:r>
          </w:p>
        </w:tc>
        <w:tc>
          <w:tcPr>
            <w:tcW w:w="672" w:type="pct"/>
            <w:tcBorders>
              <w:top w:val="nil"/>
              <w:left w:val="nil"/>
              <w:bottom w:val="single" w:sz="4" w:space="0" w:color="auto"/>
              <w:right w:val="single" w:sz="4" w:space="0" w:color="auto"/>
            </w:tcBorders>
          </w:tcPr>
          <w:p w14:paraId="02180501" w14:textId="77777777" w:rsidR="00354862" w:rsidRPr="00512050" w:rsidRDefault="003A1C9A" w:rsidP="003A1C9A">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w:t>
            </w:r>
            <w:r w:rsidR="00354862" w:rsidRPr="00512050">
              <w:rPr>
                <w:rFonts w:ascii="Arial" w:hAnsi="Arial" w:cs="Arial"/>
                <w:b/>
                <w:color w:val="000000"/>
                <w:sz w:val="16"/>
                <w:szCs w:val="16"/>
                <w:lang w:val="es-ES_tradnl" w:eastAsia="es-ES_tradnl"/>
              </w:rPr>
              <w:t>8.</w:t>
            </w:r>
          </w:p>
          <w:p w14:paraId="362FC15C" w14:textId="70676520" w:rsidR="003A1C9A" w:rsidRPr="00512050" w:rsidRDefault="00354862" w:rsidP="003A1C9A">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Cumplir con el 100% de las actividades Proyectadas desde el CIDEA.</w:t>
            </w:r>
          </w:p>
          <w:p w14:paraId="6119BCAA" w14:textId="77777777" w:rsidR="003A1C9A" w:rsidRPr="00512050" w:rsidRDefault="003A1C9A" w:rsidP="003A1C9A">
            <w:pPr>
              <w:jc w:val="both"/>
              <w:rPr>
                <w:rFonts w:ascii="Arial" w:hAnsi="Arial" w:cs="Arial"/>
                <w:b/>
                <w:color w:val="000000"/>
                <w:sz w:val="16"/>
                <w:szCs w:val="16"/>
                <w:lang w:val="es-ES_tradnl" w:eastAsia="es-ES_tradnl"/>
              </w:rPr>
            </w:pPr>
          </w:p>
          <w:p w14:paraId="46C7DB9A" w14:textId="77777777" w:rsidR="003A1C9A" w:rsidRPr="00512050" w:rsidRDefault="003A1C9A"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w:t>
            </w:r>
            <w:r w:rsidR="00EB2022" w:rsidRPr="00512050">
              <w:rPr>
                <w:rFonts w:ascii="Arial" w:hAnsi="Arial" w:cs="Arial"/>
                <w:b/>
                <w:color w:val="000000"/>
                <w:sz w:val="16"/>
                <w:szCs w:val="16"/>
                <w:lang w:val="es-ES_tradnl" w:eastAsia="es-ES_tradnl"/>
              </w:rPr>
              <w:t xml:space="preserve">5. </w:t>
            </w:r>
          </w:p>
          <w:p w14:paraId="3367A238" w14:textId="11646CFF" w:rsidR="00EB2022" w:rsidRPr="00512050" w:rsidRDefault="00EB2022" w:rsidP="00EB202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Desarrollar como minimo seis (6) actividades, para Impulsar productos y servicios, con condiciones sanitarias, más saludables, para el ser humano y los ecosistemas.</w:t>
            </w:r>
          </w:p>
        </w:tc>
      </w:tr>
      <w:tr w:rsidR="003A1C9A" w:rsidRPr="00512050" w14:paraId="57633A77" w14:textId="77777777" w:rsidTr="003A1C9A">
        <w:trPr>
          <w:trHeight w:val="1600"/>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6CC4B2D" w14:textId="7C40736A"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8.9</w:t>
            </w:r>
          </w:p>
        </w:tc>
        <w:tc>
          <w:tcPr>
            <w:tcW w:w="892" w:type="pct"/>
            <w:tcBorders>
              <w:top w:val="nil"/>
              <w:left w:val="nil"/>
              <w:bottom w:val="single" w:sz="4" w:space="0" w:color="auto"/>
              <w:right w:val="single" w:sz="4" w:space="0" w:color="auto"/>
            </w:tcBorders>
            <w:shd w:val="clear" w:color="auto" w:fill="auto"/>
            <w:hideMark/>
          </w:tcPr>
          <w:p w14:paraId="766CD8AF"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2030, elaborar y poner en práctica políticas encaminadas a promover un turismo sostenible que cree puestos de trabajo y promueva la cultura y los productos locales</w:t>
            </w:r>
          </w:p>
        </w:tc>
        <w:tc>
          <w:tcPr>
            <w:tcW w:w="514" w:type="pct"/>
            <w:tcBorders>
              <w:top w:val="nil"/>
              <w:left w:val="nil"/>
              <w:bottom w:val="single" w:sz="4" w:space="0" w:color="auto"/>
              <w:right w:val="single" w:sz="4" w:space="0" w:color="auto"/>
            </w:tcBorders>
            <w:shd w:val="clear" w:color="auto" w:fill="auto"/>
            <w:hideMark/>
          </w:tcPr>
          <w:p w14:paraId="48C19B86"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 de población ocupada en la industria turística</w:t>
            </w:r>
          </w:p>
        </w:tc>
        <w:tc>
          <w:tcPr>
            <w:tcW w:w="1122" w:type="pct"/>
            <w:tcBorders>
              <w:top w:val="nil"/>
              <w:left w:val="nil"/>
              <w:bottom w:val="single" w:sz="4" w:space="0" w:color="auto"/>
              <w:right w:val="single" w:sz="4" w:space="0" w:color="auto"/>
            </w:tcBorders>
            <w:shd w:val="clear" w:color="auto" w:fill="auto"/>
            <w:hideMark/>
          </w:tcPr>
          <w:p w14:paraId="46783786"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porcentaje de la población ocupada en actividades relacionadas con el turismo, respecto a la población total.</w:t>
            </w:r>
          </w:p>
        </w:tc>
        <w:tc>
          <w:tcPr>
            <w:tcW w:w="545" w:type="pct"/>
            <w:tcBorders>
              <w:top w:val="nil"/>
              <w:left w:val="nil"/>
              <w:bottom w:val="single" w:sz="4" w:space="0" w:color="auto"/>
              <w:right w:val="single" w:sz="4" w:space="0" w:color="auto"/>
            </w:tcBorders>
            <w:shd w:val="clear" w:color="auto" w:fill="auto"/>
            <w:vAlign w:val="center"/>
            <w:hideMark/>
          </w:tcPr>
          <w:p w14:paraId="0CF6F356"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14:paraId="78E1F40B"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8,60%</w:t>
            </w:r>
          </w:p>
        </w:tc>
        <w:tc>
          <w:tcPr>
            <w:tcW w:w="508" w:type="pct"/>
            <w:tcBorders>
              <w:top w:val="nil"/>
              <w:left w:val="nil"/>
              <w:bottom w:val="single" w:sz="4" w:space="0" w:color="auto"/>
              <w:right w:val="single" w:sz="4" w:space="0" w:color="auto"/>
            </w:tcBorders>
            <w:shd w:val="clear" w:color="auto" w:fill="auto"/>
            <w:vAlign w:val="center"/>
            <w:hideMark/>
          </w:tcPr>
          <w:p w14:paraId="0F5C46FB"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10,80%</w:t>
            </w:r>
          </w:p>
        </w:tc>
        <w:tc>
          <w:tcPr>
            <w:tcW w:w="672" w:type="pct"/>
            <w:tcBorders>
              <w:top w:val="nil"/>
              <w:left w:val="nil"/>
              <w:bottom w:val="single" w:sz="4" w:space="0" w:color="auto"/>
              <w:right w:val="single" w:sz="4" w:space="0" w:color="auto"/>
            </w:tcBorders>
          </w:tcPr>
          <w:p w14:paraId="4891B0BA" w14:textId="77777777" w:rsidR="00354862" w:rsidRPr="00512050" w:rsidRDefault="00354862" w:rsidP="0035486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8.</w:t>
            </w:r>
          </w:p>
          <w:p w14:paraId="1835B6D3" w14:textId="77777777" w:rsidR="00354862" w:rsidRPr="00512050" w:rsidRDefault="00354862" w:rsidP="0035486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Cumplir con el 100% de las actividades Proyectadas desde el CIDEA.</w:t>
            </w:r>
          </w:p>
          <w:p w14:paraId="5D4BAC9E" w14:textId="77777777" w:rsidR="003A1C9A" w:rsidRPr="00512050" w:rsidRDefault="003A1C9A" w:rsidP="003A1C9A">
            <w:pPr>
              <w:jc w:val="both"/>
              <w:rPr>
                <w:rFonts w:ascii="Arial" w:hAnsi="Arial" w:cs="Arial"/>
                <w:color w:val="000000"/>
                <w:sz w:val="16"/>
                <w:szCs w:val="16"/>
                <w:lang w:val="es-ES_tradnl" w:eastAsia="es-ES_tradnl"/>
              </w:rPr>
            </w:pPr>
          </w:p>
          <w:p w14:paraId="173661F4"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5. </w:t>
            </w:r>
          </w:p>
          <w:p w14:paraId="3B2A0DE1" w14:textId="1C589473" w:rsidR="003A1C9A" w:rsidRPr="00512050" w:rsidRDefault="00EB2022" w:rsidP="00EB202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Desarrollar como minimo seis (6) actividades, para Impulsar productos y servicios, con condiciones sanitarias, más saludables, para el ser humano y los ecosistemas.</w:t>
            </w:r>
          </w:p>
        </w:tc>
      </w:tr>
      <w:tr w:rsidR="003A1C9A" w:rsidRPr="00512050" w14:paraId="47A4E4BA" w14:textId="77777777" w:rsidTr="003A1C9A">
        <w:trPr>
          <w:trHeight w:val="1526"/>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4C6DD3F"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11.5</w:t>
            </w:r>
          </w:p>
        </w:tc>
        <w:tc>
          <w:tcPr>
            <w:tcW w:w="892" w:type="pct"/>
            <w:tcBorders>
              <w:top w:val="nil"/>
              <w:left w:val="nil"/>
              <w:bottom w:val="single" w:sz="4" w:space="0" w:color="auto"/>
              <w:right w:val="single" w:sz="4" w:space="0" w:color="auto"/>
            </w:tcBorders>
            <w:shd w:val="clear" w:color="auto" w:fill="auto"/>
            <w:hideMark/>
          </w:tcPr>
          <w:p w14:paraId="2C227096"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 xml:space="preserve">De aquí a 2030, reducir significativamente el número de muertes causadas por los desastres, incluidos los relacionados con el agua, y de personas afectadas por ellos, y reducir considerablemente las pérdidas económicas </w:t>
            </w:r>
            <w:r w:rsidRPr="00512050">
              <w:rPr>
                <w:rFonts w:ascii="Arial" w:hAnsi="Arial" w:cs="Arial"/>
                <w:color w:val="000000"/>
                <w:sz w:val="16"/>
                <w:szCs w:val="16"/>
                <w:lang w:val="es-ES_tradnl" w:eastAsia="es-ES_tradnl"/>
              </w:rPr>
              <w:lastRenderedPageBreak/>
              <w:t>directas provocadas por los desastres en comparación con el producto interno bruto mundial, haciendo especial hincapié en la protección de los pobres y las personas en situaciones de vulnerabilidad</w:t>
            </w:r>
          </w:p>
        </w:tc>
        <w:tc>
          <w:tcPr>
            <w:tcW w:w="514" w:type="pct"/>
            <w:tcBorders>
              <w:top w:val="nil"/>
              <w:left w:val="nil"/>
              <w:bottom w:val="single" w:sz="4" w:space="0" w:color="auto"/>
              <w:right w:val="single" w:sz="4" w:space="0" w:color="auto"/>
            </w:tcBorders>
            <w:shd w:val="clear" w:color="auto" w:fill="auto"/>
            <w:hideMark/>
          </w:tcPr>
          <w:p w14:paraId="4045F4E5"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Mortalidad nacional causada por eventos recurrentes</w:t>
            </w:r>
          </w:p>
        </w:tc>
        <w:tc>
          <w:tcPr>
            <w:tcW w:w="1122" w:type="pct"/>
            <w:tcBorders>
              <w:top w:val="nil"/>
              <w:left w:val="nil"/>
              <w:bottom w:val="single" w:sz="4" w:space="0" w:color="auto"/>
              <w:right w:val="single" w:sz="4" w:space="0" w:color="auto"/>
            </w:tcBorders>
            <w:shd w:val="clear" w:color="auto" w:fill="auto"/>
            <w:hideMark/>
          </w:tcPr>
          <w:p w14:paraId="56D0DD31"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número de muertes confirmadas en un desastre o tras el impacto de un desastre ocasionado por un evento recurrente.</w:t>
            </w:r>
          </w:p>
        </w:tc>
        <w:tc>
          <w:tcPr>
            <w:tcW w:w="545" w:type="pct"/>
            <w:tcBorders>
              <w:top w:val="nil"/>
              <w:left w:val="nil"/>
              <w:bottom w:val="single" w:sz="4" w:space="0" w:color="auto"/>
              <w:right w:val="single" w:sz="4" w:space="0" w:color="auto"/>
            </w:tcBorders>
            <w:shd w:val="clear" w:color="auto" w:fill="auto"/>
            <w:vAlign w:val="center"/>
            <w:hideMark/>
          </w:tcPr>
          <w:p w14:paraId="25C27F23"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Muertes</w:t>
            </w:r>
          </w:p>
        </w:tc>
        <w:tc>
          <w:tcPr>
            <w:tcW w:w="477" w:type="pct"/>
            <w:tcBorders>
              <w:top w:val="nil"/>
              <w:left w:val="nil"/>
              <w:bottom w:val="single" w:sz="4" w:space="0" w:color="auto"/>
              <w:right w:val="single" w:sz="4" w:space="0" w:color="auto"/>
            </w:tcBorders>
            <w:shd w:val="clear" w:color="auto" w:fill="auto"/>
            <w:vAlign w:val="center"/>
            <w:hideMark/>
          </w:tcPr>
          <w:p w14:paraId="31942F7E"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87</w:t>
            </w:r>
          </w:p>
        </w:tc>
        <w:tc>
          <w:tcPr>
            <w:tcW w:w="508" w:type="pct"/>
            <w:tcBorders>
              <w:top w:val="nil"/>
              <w:left w:val="nil"/>
              <w:bottom w:val="single" w:sz="4" w:space="0" w:color="auto"/>
              <w:right w:val="single" w:sz="4" w:space="0" w:color="auto"/>
            </w:tcBorders>
            <w:shd w:val="clear" w:color="auto" w:fill="auto"/>
            <w:vAlign w:val="center"/>
            <w:hideMark/>
          </w:tcPr>
          <w:p w14:paraId="1CEEBD15"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80</w:t>
            </w:r>
          </w:p>
        </w:tc>
        <w:tc>
          <w:tcPr>
            <w:tcW w:w="672" w:type="pct"/>
            <w:tcBorders>
              <w:top w:val="nil"/>
              <w:left w:val="nil"/>
              <w:bottom w:val="single" w:sz="4" w:space="0" w:color="auto"/>
              <w:right w:val="single" w:sz="4" w:space="0" w:color="auto"/>
            </w:tcBorders>
          </w:tcPr>
          <w:p w14:paraId="252A15E6" w14:textId="77777777" w:rsidR="00817FE7" w:rsidRPr="00512050" w:rsidRDefault="00817FE7" w:rsidP="00817FE7">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3.</w:t>
            </w:r>
          </w:p>
          <w:p w14:paraId="0DD88CF9" w14:textId="5A96CD74" w:rsidR="003A1C9A" w:rsidRPr="00512050" w:rsidRDefault="00817FE7" w:rsidP="00817FE7">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Meta:</w:t>
            </w:r>
            <w:r w:rsidRPr="00512050">
              <w:rPr>
                <w:rFonts w:ascii="Arial" w:hAnsi="Arial" w:cs="Arial"/>
                <w:color w:val="000000"/>
                <w:sz w:val="16"/>
                <w:szCs w:val="16"/>
                <w:lang w:val="es-ES_tradnl" w:eastAsia="es-ES_tradnl"/>
              </w:rPr>
              <w:t xml:space="preserve"> Cumplir con el 100% de las actividades de educación ambiental priorizadas,  a fin de generar conocimiento frente al riesgo y la adaptación  al </w:t>
            </w:r>
            <w:r w:rsidRPr="00512050">
              <w:rPr>
                <w:rFonts w:ascii="Arial" w:hAnsi="Arial" w:cs="Arial"/>
                <w:color w:val="000000"/>
                <w:sz w:val="16"/>
                <w:szCs w:val="16"/>
                <w:lang w:val="es-ES_tradnl" w:eastAsia="es-ES_tradnl"/>
              </w:rPr>
              <w:lastRenderedPageBreak/>
              <w:t>cambio climático.</w:t>
            </w:r>
          </w:p>
        </w:tc>
      </w:tr>
      <w:tr w:rsidR="003A1C9A" w:rsidRPr="00512050" w14:paraId="55A65335" w14:textId="77777777" w:rsidTr="003A1C9A">
        <w:trPr>
          <w:trHeight w:val="231"/>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BE79D39"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11.5</w:t>
            </w:r>
          </w:p>
        </w:tc>
        <w:tc>
          <w:tcPr>
            <w:tcW w:w="892" w:type="pct"/>
            <w:tcBorders>
              <w:top w:val="nil"/>
              <w:left w:val="nil"/>
              <w:bottom w:val="single" w:sz="4" w:space="0" w:color="auto"/>
              <w:right w:val="single" w:sz="4" w:space="0" w:color="auto"/>
            </w:tcBorders>
            <w:shd w:val="clear" w:color="auto" w:fill="auto"/>
            <w:hideMark/>
          </w:tcPr>
          <w:p w14:paraId="1F874B8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14" w:type="pct"/>
            <w:tcBorders>
              <w:top w:val="nil"/>
              <w:left w:val="nil"/>
              <w:bottom w:val="single" w:sz="4" w:space="0" w:color="auto"/>
              <w:right w:val="single" w:sz="4" w:space="0" w:color="auto"/>
            </w:tcBorders>
            <w:shd w:val="clear" w:color="auto" w:fill="auto"/>
            <w:hideMark/>
          </w:tcPr>
          <w:p w14:paraId="2469603F"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Tasa de personas afectadas a causa de eventos recurrentes</w:t>
            </w:r>
          </w:p>
        </w:tc>
        <w:tc>
          <w:tcPr>
            <w:tcW w:w="1122" w:type="pct"/>
            <w:tcBorders>
              <w:top w:val="nil"/>
              <w:left w:val="nil"/>
              <w:bottom w:val="single" w:sz="4" w:space="0" w:color="auto"/>
              <w:right w:val="single" w:sz="4" w:space="0" w:color="auto"/>
            </w:tcBorders>
            <w:shd w:val="clear" w:color="auto" w:fill="auto"/>
            <w:hideMark/>
          </w:tcPr>
          <w:p w14:paraId="799E216E"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número de personas afectadas en sus bienes, infraestructura o medios de subsistencia tras el impacto de un evento recurrente, por cada 100.000 habitantes.</w:t>
            </w:r>
          </w:p>
        </w:tc>
        <w:tc>
          <w:tcPr>
            <w:tcW w:w="545" w:type="pct"/>
            <w:tcBorders>
              <w:top w:val="nil"/>
              <w:left w:val="nil"/>
              <w:bottom w:val="single" w:sz="4" w:space="0" w:color="auto"/>
              <w:right w:val="single" w:sz="4" w:space="0" w:color="auto"/>
            </w:tcBorders>
            <w:shd w:val="clear" w:color="auto" w:fill="auto"/>
            <w:vAlign w:val="center"/>
            <w:hideMark/>
          </w:tcPr>
          <w:p w14:paraId="42758347"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Tasa por cada 100.000 habitantes</w:t>
            </w:r>
          </w:p>
        </w:tc>
        <w:tc>
          <w:tcPr>
            <w:tcW w:w="477" w:type="pct"/>
            <w:tcBorders>
              <w:top w:val="nil"/>
              <w:left w:val="nil"/>
              <w:bottom w:val="single" w:sz="4" w:space="0" w:color="auto"/>
              <w:right w:val="single" w:sz="4" w:space="0" w:color="auto"/>
            </w:tcBorders>
            <w:shd w:val="clear" w:color="auto" w:fill="auto"/>
            <w:vAlign w:val="center"/>
            <w:hideMark/>
          </w:tcPr>
          <w:p w14:paraId="313A209F"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971,98</w:t>
            </w:r>
          </w:p>
        </w:tc>
        <w:tc>
          <w:tcPr>
            <w:tcW w:w="508" w:type="pct"/>
            <w:tcBorders>
              <w:top w:val="nil"/>
              <w:left w:val="nil"/>
              <w:bottom w:val="single" w:sz="4" w:space="0" w:color="auto"/>
              <w:right w:val="single" w:sz="4" w:space="0" w:color="auto"/>
            </w:tcBorders>
            <w:shd w:val="clear" w:color="auto" w:fill="auto"/>
            <w:vAlign w:val="center"/>
            <w:hideMark/>
          </w:tcPr>
          <w:p w14:paraId="1E0247D5"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890,82</w:t>
            </w:r>
          </w:p>
        </w:tc>
        <w:tc>
          <w:tcPr>
            <w:tcW w:w="672" w:type="pct"/>
            <w:tcBorders>
              <w:top w:val="nil"/>
              <w:left w:val="nil"/>
              <w:bottom w:val="single" w:sz="4" w:space="0" w:color="auto"/>
              <w:right w:val="single" w:sz="4" w:space="0" w:color="auto"/>
            </w:tcBorders>
          </w:tcPr>
          <w:p w14:paraId="5C0E8314" w14:textId="77777777" w:rsidR="00817FE7" w:rsidRPr="00512050" w:rsidRDefault="00817FE7" w:rsidP="00817FE7">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3.</w:t>
            </w:r>
          </w:p>
          <w:p w14:paraId="588A8893" w14:textId="33C76B9C" w:rsidR="003A1C9A" w:rsidRPr="00512050" w:rsidRDefault="00817FE7" w:rsidP="00817FE7">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Meta:</w:t>
            </w:r>
            <w:r w:rsidRPr="00512050">
              <w:rPr>
                <w:rFonts w:ascii="Arial" w:hAnsi="Arial" w:cs="Arial"/>
                <w:color w:val="000000"/>
                <w:sz w:val="16"/>
                <w:szCs w:val="16"/>
                <w:lang w:val="es-ES_tradnl" w:eastAsia="es-ES_tradnl"/>
              </w:rPr>
              <w:t xml:space="preserve"> Cumplir con el 100% de las actividades de educación ambiental priorizadas,  a fin de generar conocimiento frente al riesgo y la adaptación  al cambio climático.</w:t>
            </w:r>
          </w:p>
        </w:tc>
      </w:tr>
      <w:tr w:rsidR="003A1C9A" w:rsidRPr="00512050" w14:paraId="079425D5" w14:textId="77777777" w:rsidTr="003A1C9A">
        <w:trPr>
          <w:trHeight w:val="1507"/>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68D2EFFE"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11.6</w:t>
            </w:r>
          </w:p>
        </w:tc>
        <w:tc>
          <w:tcPr>
            <w:tcW w:w="892" w:type="pct"/>
            <w:tcBorders>
              <w:top w:val="nil"/>
              <w:left w:val="nil"/>
              <w:bottom w:val="single" w:sz="4" w:space="0" w:color="auto"/>
              <w:right w:val="single" w:sz="4" w:space="0" w:color="auto"/>
            </w:tcBorders>
            <w:shd w:val="clear" w:color="auto" w:fill="auto"/>
            <w:hideMark/>
          </w:tcPr>
          <w:p w14:paraId="7F4DD802"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2030, reducir el impacto ambiental negativo per cápita de las ciudades, incluso prestando especial atención a la calidad del aire y la gestión de los desechos municipales y de otro tipo</w:t>
            </w:r>
          </w:p>
        </w:tc>
        <w:tc>
          <w:tcPr>
            <w:tcW w:w="514" w:type="pct"/>
            <w:tcBorders>
              <w:top w:val="nil"/>
              <w:left w:val="nil"/>
              <w:bottom w:val="single" w:sz="4" w:space="0" w:color="auto"/>
              <w:right w:val="single" w:sz="4" w:space="0" w:color="auto"/>
            </w:tcBorders>
            <w:shd w:val="clear" w:color="auto" w:fill="auto"/>
            <w:hideMark/>
          </w:tcPr>
          <w:p w14:paraId="6864C4C7"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 de residuos sólidos urbanos dispuestos adecuadamente</w:t>
            </w:r>
          </w:p>
        </w:tc>
        <w:tc>
          <w:tcPr>
            <w:tcW w:w="1122" w:type="pct"/>
            <w:tcBorders>
              <w:top w:val="nil"/>
              <w:left w:val="nil"/>
              <w:bottom w:val="single" w:sz="4" w:space="0" w:color="auto"/>
              <w:right w:val="single" w:sz="4" w:space="0" w:color="auto"/>
            </w:tcBorders>
            <w:shd w:val="clear" w:color="auto" w:fill="auto"/>
            <w:hideMark/>
          </w:tcPr>
          <w:p w14:paraId="7CDDF077"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545" w:type="pct"/>
            <w:tcBorders>
              <w:top w:val="nil"/>
              <w:left w:val="nil"/>
              <w:bottom w:val="single" w:sz="4" w:space="0" w:color="auto"/>
              <w:right w:val="single" w:sz="4" w:space="0" w:color="auto"/>
            </w:tcBorders>
            <w:shd w:val="clear" w:color="auto" w:fill="auto"/>
            <w:vAlign w:val="center"/>
            <w:hideMark/>
          </w:tcPr>
          <w:p w14:paraId="695EEDD4"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14:paraId="79D6CDBB"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98,90%</w:t>
            </w:r>
          </w:p>
        </w:tc>
        <w:tc>
          <w:tcPr>
            <w:tcW w:w="508" w:type="pct"/>
            <w:tcBorders>
              <w:top w:val="nil"/>
              <w:left w:val="nil"/>
              <w:bottom w:val="single" w:sz="4" w:space="0" w:color="auto"/>
              <w:right w:val="single" w:sz="4" w:space="0" w:color="auto"/>
            </w:tcBorders>
            <w:shd w:val="clear" w:color="auto" w:fill="auto"/>
            <w:vAlign w:val="center"/>
            <w:hideMark/>
          </w:tcPr>
          <w:p w14:paraId="409F7878"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100,00%</w:t>
            </w:r>
          </w:p>
        </w:tc>
        <w:tc>
          <w:tcPr>
            <w:tcW w:w="672" w:type="pct"/>
            <w:tcBorders>
              <w:top w:val="nil"/>
              <w:left w:val="nil"/>
              <w:bottom w:val="single" w:sz="4" w:space="0" w:color="auto"/>
              <w:right w:val="single" w:sz="4" w:space="0" w:color="auto"/>
            </w:tcBorders>
          </w:tcPr>
          <w:p w14:paraId="40DD5F0C" w14:textId="2521B755" w:rsidR="003A1C9A" w:rsidRPr="00512050" w:rsidRDefault="00354862" w:rsidP="003A1C9A">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2. META: </w:t>
            </w:r>
            <w:r w:rsidRPr="00512050">
              <w:rPr>
                <w:rFonts w:ascii="Arial" w:hAnsi="Arial" w:cs="Arial"/>
                <w:color w:val="000000"/>
                <w:sz w:val="16"/>
                <w:szCs w:val="16"/>
                <w:lang w:val="es-ES_tradnl" w:eastAsia="es-ES_tradnl"/>
              </w:rPr>
              <w:t>Implementar el 100% de las acciones de educación ambiental priorizadas, para garantizar una adecuada gestión de los residuos solidos, en el municipio.</w:t>
            </w:r>
          </w:p>
        </w:tc>
      </w:tr>
      <w:tr w:rsidR="003A1C9A" w:rsidRPr="00512050" w14:paraId="18E5ABF0" w14:textId="77777777" w:rsidTr="003A1C9A">
        <w:trPr>
          <w:trHeight w:val="1846"/>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97C0105"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11.b</w:t>
            </w:r>
          </w:p>
        </w:tc>
        <w:tc>
          <w:tcPr>
            <w:tcW w:w="892" w:type="pct"/>
            <w:tcBorders>
              <w:top w:val="nil"/>
              <w:left w:val="nil"/>
              <w:bottom w:val="single" w:sz="4" w:space="0" w:color="auto"/>
              <w:right w:val="single" w:sz="4" w:space="0" w:color="auto"/>
            </w:tcBorders>
            <w:shd w:val="clear" w:color="auto" w:fill="auto"/>
            <w:hideMark/>
          </w:tcPr>
          <w:p w14:paraId="053FEFD7"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 xml:space="preserve">De aquí a 2020, aumentar considerablemente el número de ciudades y asentamientos humanos que adoptan e implementan políticas y planes integrados para promover la inclusión, el uso eficiente de los recursos, la mitigación del cambio climático y la adaptación a él </w:t>
            </w:r>
            <w:r w:rsidRPr="00512050">
              <w:rPr>
                <w:rFonts w:ascii="Arial" w:hAnsi="Arial" w:cs="Arial"/>
                <w:color w:val="000000"/>
                <w:sz w:val="16"/>
                <w:szCs w:val="16"/>
                <w:lang w:val="es-ES_tradnl" w:eastAsia="es-ES_tradnl"/>
              </w:rPr>
              <w:lastRenderedPageBreak/>
              <w:t>y la resiliencia ante los desastres, y desarrollar y poner en práctica, en consonancia con el Marco de Sendai para la Reducción del Riesgo de Desastres 2015-2030, la gestión integral de los riesgos de desastre a todos los niveles</w:t>
            </w:r>
          </w:p>
        </w:tc>
        <w:tc>
          <w:tcPr>
            <w:tcW w:w="514" w:type="pct"/>
            <w:tcBorders>
              <w:top w:val="nil"/>
              <w:left w:val="nil"/>
              <w:bottom w:val="single" w:sz="4" w:space="0" w:color="auto"/>
              <w:right w:val="single" w:sz="4" w:space="0" w:color="auto"/>
            </w:tcBorders>
            <w:shd w:val="clear" w:color="auto" w:fill="auto"/>
            <w:hideMark/>
          </w:tcPr>
          <w:p w14:paraId="00E0C87A"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 xml:space="preserve">Porcentaje de municipios y Departamentos con Planes de Ordenamiento Territorial (POD y POT) que incorporan el componente de cambio </w:t>
            </w:r>
            <w:r w:rsidRPr="00512050">
              <w:rPr>
                <w:rFonts w:ascii="Arial" w:hAnsi="Arial" w:cs="Arial"/>
                <w:color w:val="000000"/>
                <w:sz w:val="16"/>
                <w:szCs w:val="16"/>
                <w:lang w:val="es-ES_tradnl" w:eastAsia="es-ES_tradnl"/>
              </w:rPr>
              <w:lastRenderedPageBreak/>
              <w:t>climático</w:t>
            </w:r>
          </w:p>
        </w:tc>
        <w:tc>
          <w:tcPr>
            <w:tcW w:w="1122" w:type="pct"/>
            <w:tcBorders>
              <w:top w:val="nil"/>
              <w:left w:val="nil"/>
              <w:bottom w:val="single" w:sz="4" w:space="0" w:color="auto"/>
              <w:right w:val="single" w:sz="4" w:space="0" w:color="auto"/>
            </w:tcBorders>
            <w:shd w:val="clear" w:color="auto" w:fill="auto"/>
            <w:hideMark/>
          </w:tcPr>
          <w:p w14:paraId="4A779AB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45" w:type="pct"/>
            <w:tcBorders>
              <w:top w:val="nil"/>
              <w:left w:val="nil"/>
              <w:bottom w:val="single" w:sz="4" w:space="0" w:color="auto"/>
              <w:right w:val="single" w:sz="4" w:space="0" w:color="auto"/>
            </w:tcBorders>
            <w:shd w:val="clear" w:color="auto" w:fill="auto"/>
            <w:vAlign w:val="center"/>
            <w:hideMark/>
          </w:tcPr>
          <w:p w14:paraId="6977CA6E"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14:paraId="339DC2BE"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8,90%</w:t>
            </w:r>
          </w:p>
        </w:tc>
        <w:tc>
          <w:tcPr>
            <w:tcW w:w="508" w:type="pct"/>
            <w:tcBorders>
              <w:top w:val="nil"/>
              <w:left w:val="nil"/>
              <w:bottom w:val="single" w:sz="4" w:space="0" w:color="auto"/>
              <w:right w:val="single" w:sz="4" w:space="0" w:color="auto"/>
            </w:tcBorders>
            <w:shd w:val="clear" w:color="auto" w:fill="auto"/>
            <w:vAlign w:val="center"/>
            <w:hideMark/>
          </w:tcPr>
          <w:p w14:paraId="4644B243"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100,00%</w:t>
            </w:r>
          </w:p>
        </w:tc>
        <w:tc>
          <w:tcPr>
            <w:tcW w:w="672" w:type="pct"/>
            <w:tcBorders>
              <w:top w:val="nil"/>
              <w:left w:val="nil"/>
              <w:bottom w:val="single" w:sz="4" w:space="0" w:color="auto"/>
              <w:right w:val="single" w:sz="4" w:space="0" w:color="auto"/>
            </w:tcBorders>
          </w:tcPr>
          <w:p w14:paraId="5FB37BAA" w14:textId="77777777" w:rsidR="00354862" w:rsidRPr="00512050" w:rsidRDefault="00354862" w:rsidP="0035486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8.</w:t>
            </w:r>
          </w:p>
          <w:p w14:paraId="039C1FBF" w14:textId="77777777" w:rsidR="00354862" w:rsidRPr="00512050" w:rsidRDefault="00354862" w:rsidP="0035486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Cumplir con el 100% de las actividades Proyectadas desde el CIDEA.</w:t>
            </w:r>
          </w:p>
          <w:p w14:paraId="0B56B836" w14:textId="77777777" w:rsidR="003A1C9A" w:rsidRPr="00512050" w:rsidRDefault="003A1C9A" w:rsidP="003A1C9A">
            <w:pPr>
              <w:jc w:val="both"/>
              <w:rPr>
                <w:rFonts w:ascii="Arial" w:hAnsi="Arial" w:cs="Arial"/>
                <w:color w:val="000000"/>
                <w:sz w:val="16"/>
                <w:szCs w:val="16"/>
                <w:lang w:val="es-ES_tradnl" w:eastAsia="es-ES_tradnl"/>
              </w:rPr>
            </w:pPr>
          </w:p>
        </w:tc>
      </w:tr>
      <w:tr w:rsidR="003A1C9A" w:rsidRPr="00512050" w14:paraId="1C8DFE68" w14:textId="77777777" w:rsidTr="003A1C9A">
        <w:trPr>
          <w:trHeight w:val="2368"/>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E01D221"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11.b</w:t>
            </w:r>
          </w:p>
        </w:tc>
        <w:tc>
          <w:tcPr>
            <w:tcW w:w="892" w:type="pct"/>
            <w:tcBorders>
              <w:top w:val="nil"/>
              <w:left w:val="nil"/>
              <w:bottom w:val="single" w:sz="4" w:space="0" w:color="auto"/>
              <w:right w:val="single" w:sz="4" w:space="0" w:color="auto"/>
            </w:tcBorders>
            <w:shd w:val="clear" w:color="auto" w:fill="auto"/>
            <w:hideMark/>
          </w:tcPr>
          <w:p w14:paraId="66E721D0"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4" w:type="pct"/>
            <w:tcBorders>
              <w:top w:val="nil"/>
              <w:left w:val="nil"/>
              <w:bottom w:val="single" w:sz="4" w:space="0" w:color="auto"/>
              <w:right w:val="single" w:sz="4" w:space="0" w:color="auto"/>
            </w:tcBorders>
            <w:shd w:val="clear" w:color="auto" w:fill="auto"/>
            <w:hideMark/>
          </w:tcPr>
          <w:p w14:paraId="4C0922FF"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Departamentos con planes integrales (adaptación y mitigación) frente al cambio climático</w:t>
            </w:r>
          </w:p>
        </w:tc>
        <w:tc>
          <w:tcPr>
            <w:tcW w:w="1122" w:type="pct"/>
            <w:tcBorders>
              <w:top w:val="nil"/>
              <w:left w:val="nil"/>
              <w:bottom w:val="single" w:sz="4" w:space="0" w:color="auto"/>
              <w:right w:val="single" w:sz="4" w:space="0" w:color="auto"/>
            </w:tcBorders>
            <w:shd w:val="clear" w:color="auto" w:fill="auto"/>
            <w:hideMark/>
          </w:tcPr>
          <w:p w14:paraId="159062D6"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número de las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45" w:type="pct"/>
            <w:tcBorders>
              <w:top w:val="nil"/>
              <w:left w:val="nil"/>
              <w:bottom w:val="single" w:sz="4" w:space="0" w:color="auto"/>
              <w:right w:val="single" w:sz="4" w:space="0" w:color="auto"/>
            </w:tcBorders>
            <w:shd w:val="clear" w:color="auto" w:fill="auto"/>
            <w:vAlign w:val="center"/>
            <w:hideMark/>
          </w:tcPr>
          <w:p w14:paraId="5F2C692F"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Número</w:t>
            </w:r>
          </w:p>
        </w:tc>
        <w:tc>
          <w:tcPr>
            <w:tcW w:w="477" w:type="pct"/>
            <w:tcBorders>
              <w:top w:val="nil"/>
              <w:left w:val="nil"/>
              <w:bottom w:val="single" w:sz="4" w:space="0" w:color="auto"/>
              <w:right w:val="single" w:sz="4" w:space="0" w:color="auto"/>
            </w:tcBorders>
            <w:shd w:val="clear" w:color="auto" w:fill="auto"/>
            <w:vAlign w:val="center"/>
            <w:hideMark/>
          </w:tcPr>
          <w:p w14:paraId="45CC07D1"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16</w:t>
            </w:r>
          </w:p>
        </w:tc>
        <w:tc>
          <w:tcPr>
            <w:tcW w:w="508" w:type="pct"/>
            <w:tcBorders>
              <w:top w:val="nil"/>
              <w:left w:val="nil"/>
              <w:bottom w:val="single" w:sz="4" w:space="0" w:color="auto"/>
              <w:right w:val="single" w:sz="4" w:space="0" w:color="auto"/>
            </w:tcBorders>
            <w:shd w:val="clear" w:color="auto" w:fill="auto"/>
            <w:vAlign w:val="center"/>
            <w:hideMark/>
          </w:tcPr>
          <w:p w14:paraId="3F54AB4D"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32</w:t>
            </w:r>
          </w:p>
        </w:tc>
        <w:tc>
          <w:tcPr>
            <w:tcW w:w="672" w:type="pct"/>
            <w:tcBorders>
              <w:top w:val="nil"/>
              <w:left w:val="nil"/>
              <w:bottom w:val="single" w:sz="4" w:space="0" w:color="auto"/>
              <w:right w:val="single" w:sz="4" w:space="0" w:color="auto"/>
            </w:tcBorders>
          </w:tcPr>
          <w:p w14:paraId="177AA6F3" w14:textId="77777777" w:rsidR="00354862" w:rsidRPr="00512050" w:rsidRDefault="00354862" w:rsidP="0035486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8.</w:t>
            </w:r>
          </w:p>
          <w:p w14:paraId="57637378" w14:textId="77777777" w:rsidR="00354862" w:rsidRPr="00512050" w:rsidRDefault="00354862" w:rsidP="0035486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Cumplir con el 100% de las actividades Proyectadas desde el CIDEA.</w:t>
            </w:r>
          </w:p>
          <w:p w14:paraId="626D777E" w14:textId="77777777" w:rsidR="003A1C9A" w:rsidRPr="00512050" w:rsidRDefault="003A1C9A" w:rsidP="003A1C9A">
            <w:pPr>
              <w:jc w:val="both"/>
              <w:rPr>
                <w:rFonts w:ascii="Arial" w:hAnsi="Arial" w:cs="Arial"/>
                <w:color w:val="000000"/>
                <w:sz w:val="16"/>
                <w:szCs w:val="16"/>
                <w:lang w:val="es-ES_tradnl" w:eastAsia="es-ES_tradnl"/>
              </w:rPr>
            </w:pPr>
          </w:p>
        </w:tc>
      </w:tr>
      <w:tr w:rsidR="003A1C9A" w:rsidRPr="00512050" w14:paraId="6C54F112" w14:textId="77777777" w:rsidTr="003A1C9A">
        <w:trPr>
          <w:trHeight w:val="2369"/>
        </w:trPr>
        <w:tc>
          <w:tcPr>
            <w:tcW w:w="270" w:type="pct"/>
            <w:tcBorders>
              <w:top w:val="nil"/>
              <w:left w:val="single" w:sz="4" w:space="0" w:color="auto"/>
              <w:bottom w:val="single" w:sz="4" w:space="0" w:color="auto"/>
              <w:right w:val="single" w:sz="4" w:space="0" w:color="auto"/>
            </w:tcBorders>
            <w:shd w:val="clear" w:color="auto" w:fill="auto"/>
            <w:hideMark/>
          </w:tcPr>
          <w:p w14:paraId="0E65A943"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11.b</w:t>
            </w:r>
          </w:p>
        </w:tc>
        <w:tc>
          <w:tcPr>
            <w:tcW w:w="892" w:type="pct"/>
            <w:tcBorders>
              <w:top w:val="nil"/>
              <w:left w:val="nil"/>
              <w:bottom w:val="single" w:sz="4" w:space="0" w:color="auto"/>
              <w:right w:val="single" w:sz="4" w:space="0" w:color="auto"/>
            </w:tcBorders>
            <w:shd w:val="clear" w:color="auto" w:fill="auto"/>
            <w:hideMark/>
          </w:tcPr>
          <w:p w14:paraId="6D1B1BC5"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w:t>
            </w:r>
            <w:r w:rsidRPr="00512050">
              <w:rPr>
                <w:rFonts w:ascii="Arial" w:hAnsi="Arial" w:cs="Arial"/>
                <w:color w:val="000000"/>
                <w:sz w:val="16"/>
                <w:szCs w:val="16"/>
                <w:lang w:val="es-ES_tradnl" w:eastAsia="es-ES_tradnl"/>
              </w:rPr>
              <w:lastRenderedPageBreak/>
              <w:t>2030, la gestión integral de los riesgos de desastre a todos los niveles</w:t>
            </w:r>
          </w:p>
        </w:tc>
        <w:tc>
          <w:tcPr>
            <w:tcW w:w="514" w:type="pct"/>
            <w:tcBorders>
              <w:top w:val="nil"/>
              <w:left w:val="nil"/>
              <w:bottom w:val="single" w:sz="4" w:space="0" w:color="auto"/>
              <w:right w:val="single" w:sz="4" w:space="0" w:color="auto"/>
            </w:tcBorders>
            <w:shd w:val="clear" w:color="auto" w:fill="auto"/>
            <w:hideMark/>
          </w:tcPr>
          <w:p w14:paraId="440549C1"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Departamentos y ciudades capitales que incorporan criterios de cambio climático en la parte estratégica de sus planes de desarrollo</w:t>
            </w:r>
          </w:p>
        </w:tc>
        <w:tc>
          <w:tcPr>
            <w:tcW w:w="1122" w:type="pct"/>
            <w:tcBorders>
              <w:top w:val="nil"/>
              <w:left w:val="nil"/>
              <w:bottom w:val="single" w:sz="4" w:space="0" w:color="auto"/>
              <w:right w:val="single" w:sz="4" w:space="0" w:color="auto"/>
            </w:tcBorders>
            <w:shd w:val="clear" w:color="auto" w:fill="auto"/>
            <w:hideMark/>
          </w:tcPr>
          <w:p w14:paraId="19EB4E40"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45" w:type="pct"/>
            <w:tcBorders>
              <w:top w:val="nil"/>
              <w:left w:val="nil"/>
              <w:bottom w:val="single" w:sz="4" w:space="0" w:color="auto"/>
              <w:right w:val="single" w:sz="4" w:space="0" w:color="auto"/>
            </w:tcBorders>
            <w:shd w:val="clear" w:color="auto" w:fill="auto"/>
            <w:vAlign w:val="center"/>
            <w:hideMark/>
          </w:tcPr>
          <w:p w14:paraId="7325BE9F"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Número</w:t>
            </w:r>
          </w:p>
        </w:tc>
        <w:tc>
          <w:tcPr>
            <w:tcW w:w="477" w:type="pct"/>
            <w:tcBorders>
              <w:top w:val="nil"/>
              <w:left w:val="nil"/>
              <w:bottom w:val="single" w:sz="4" w:space="0" w:color="auto"/>
              <w:right w:val="single" w:sz="4" w:space="0" w:color="auto"/>
            </w:tcBorders>
            <w:shd w:val="clear" w:color="auto" w:fill="auto"/>
            <w:vAlign w:val="center"/>
            <w:hideMark/>
          </w:tcPr>
          <w:p w14:paraId="0A0EBDA5"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50</w:t>
            </w:r>
          </w:p>
        </w:tc>
        <w:tc>
          <w:tcPr>
            <w:tcW w:w="508" w:type="pct"/>
            <w:tcBorders>
              <w:top w:val="nil"/>
              <w:left w:val="nil"/>
              <w:bottom w:val="single" w:sz="4" w:space="0" w:color="auto"/>
              <w:right w:val="single" w:sz="4" w:space="0" w:color="auto"/>
            </w:tcBorders>
            <w:shd w:val="clear" w:color="auto" w:fill="auto"/>
            <w:vAlign w:val="center"/>
            <w:hideMark/>
          </w:tcPr>
          <w:p w14:paraId="728E1B5C"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50</w:t>
            </w:r>
          </w:p>
        </w:tc>
        <w:tc>
          <w:tcPr>
            <w:tcW w:w="672" w:type="pct"/>
            <w:tcBorders>
              <w:top w:val="nil"/>
              <w:left w:val="nil"/>
              <w:bottom w:val="single" w:sz="4" w:space="0" w:color="auto"/>
              <w:right w:val="single" w:sz="4" w:space="0" w:color="auto"/>
            </w:tcBorders>
          </w:tcPr>
          <w:p w14:paraId="1D51AF78" w14:textId="77777777" w:rsidR="00354862" w:rsidRPr="00512050" w:rsidRDefault="00354862" w:rsidP="0035486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8.</w:t>
            </w:r>
          </w:p>
          <w:p w14:paraId="61C53F25" w14:textId="77777777" w:rsidR="00354862" w:rsidRPr="00512050" w:rsidRDefault="00354862" w:rsidP="0035486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Cumplir con el 100% de las actividades Proyectadas desde el CIDEA.</w:t>
            </w:r>
          </w:p>
          <w:p w14:paraId="6CED72AB" w14:textId="77777777" w:rsidR="003A1C9A" w:rsidRPr="00512050" w:rsidRDefault="003A1C9A" w:rsidP="003A1C9A">
            <w:pPr>
              <w:jc w:val="both"/>
              <w:rPr>
                <w:rFonts w:ascii="Arial" w:hAnsi="Arial" w:cs="Arial"/>
                <w:color w:val="000000"/>
                <w:sz w:val="16"/>
                <w:szCs w:val="16"/>
                <w:lang w:val="es-ES_tradnl" w:eastAsia="es-ES_tradnl"/>
              </w:rPr>
            </w:pPr>
          </w:p>
        </w:tc>
      </w:tr>
      <w:tr w:rsidR="003A1C9A" w:rsidRPr="00512050" w14:paraId="724E5D66" w14:textId="77777777" w:rsidTr="003A1C9A">
        <w:trPr>
          <w:trHeight w:val="1301"/>
        </w:trPr>
        <w:tc>
          <w:tcPr>
            <w:tcW w:w="270" w:type="pct"/>
            <w:tcBorders>
              <w:top w:val="nil"/>
              <w:left w:val="single" w:sz="4" w:space="0" w:color="auto"/>
              <w:bottom w:val="single" w:sz="4" w:space="0" w:color="auto"/>
              <w:right w:val="single" w:sz="4" w:space="0" w:color="auto"/>
            </w:tcBorders>
            <w:shd w:val="clear" w:color="auto" w:fill="auto"/>
            <w:hideMark/>
          </w:tcPr>
          <w:p w14:paraId="11B12F8F"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12.4</w:t>
            </w:r>
          </w:p>
        </w:tc>
        <w:tc>
          <w:tcPr>
            <w:tcW w:w="892" w:type="pct"/>
            <w:tcBorders>
              <w:top w:val="nil"/>
              <w:left w:val="nil"/>
              <w:bottom w:val="single" w:sz="4" w:space="0" w:color="auto"/>
              <w:right w:val="single" w:sz="4" w:space="0" w:color="auto"/>
            </w:tcBorders>
            <w:shd w:val="clear" w:color="auto" w:fill="auto"/>
            <w:hideMark/>
          </w:tcPr>
          <w:p w14:paraId="557A49B4"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14" w:type="pct"/>
            <w:tcBorders>
              <w:top w:val="nil"/>
              <w:left w:val="nil"/>
              <w:bottom w:val="single" w:sz="4" w:space="0" w:color="auto"/>
              <w:right w:val="single" w:sz="4" w:space="0" w:color="auto"/>
            </w:tcBorders>
            <w:shd w:val="clear" w:color="auto" w:fill="auto"/>
            <w:hideMark/>
          </w:tcPr>
          <w:p w14:paraId="4F6A668A"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Residuos peligrosos aprovechados y tratados</w:t>
            </w:r>
          </w:p>
        </w:tc>
        <w:tc>
          <w:tcPr>
            <w:tcW w:w="1122" w:type="pct"/>
            <w:tcBorders>
              <w:top w:val="nil"/>
              <w:left w:val="nil"/>
              <w:bottom w:val="single" w:sz="4" w:space="0" w:color="auto"/>
              <w:right w:val="single" w:sz="4" w:space="0" w:color="auto"/>
            </w:tcBorders>
            <w:shd w:val="clear" w:color="auto" w:fill="auto"/>
            <w:hideMark/>
          </w:tcPr>
          <w:p w14:paraId="3FECA86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la cantidad de residuos o desechos peligrosos aprovechados y tratados acumulados.</w:t>
            </w:r>
          </w:p>
        </w:tc>
        <w:tc>
          <w:tcPr>
            <w:tcW w:w="545" w:type="pct"/>
            <w:tcBorders>
              <w:top w:val="nil"/>
              <w:left w:val="nil"/>
              <w:bottom w:val="single" w:sz="4" w:space="0" w:color="auto"/>
              <w:right w:val="single" w:sz="4" w:space="0" w:color="auto"/>
            </w:tcBorders>
            <w:shd w:val="clear" w:color="auto" w:fill="auto"/>
            <w:vAlign w:val="center"/>
            <w:hideMark/>
          </w:tcPr>
          <w:p w14:paraId="75056350"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Toneladas</w:t>
            </w:r>
          </w:p>
        </w:tc>
        <w:tc>
          <w:tcPr>
            <w:tcW w:w="477" w:type="pct"/>
            <w:tcBorders>
              <w:top w:val="nil"/>
              <w:left w:val="nil"/>
              <w:bottom w:val="single" w:sz="4" w:space="0" w:color="auto"/>
              <w:right w:val="single" w:sz="4" w:space="0" w:color="auto"/>
            </w:tcBorders>
            <w:shd w:val="clear" w:color="auto" w:fill="auto"/>
            <w:vAlign w:val="center"/>
            <w:hideMark/>
          </w:tcPr>
          <w:p w14:paraId="6ABFE37B"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738.461</w:t>
            </w:r>
          </w:p>
        </w:tc>
        <w:tc>
          <w:tcPr>
            <w:tcW w:w="508" w:type="pct"/>
            <w:tcBorders>
              <w:top w:val="nil"/>
              <w:left w:val="nil"/>
              <w:bottom w:val="single" w:sz="4" w:space="0" w:color="auto"/>
              <w:right w:val="single" w:sz="4" w:space="0" w:color="auto"/>
            </w:tcBorders>
            <w:shd w:val="clear" w:color="auto" w:fill="auto"/>
            <w:vAlign w:val="center"/>
            <w:hideMark/>
          </w:tcPr>
          <w:p w14:paraId="5E86C36B" w14:textId="77777777" w:rsidR="003A1C9A" w:rsidRPr="00512050" w:rsidRDefault="003A1C9A" w:rsidP="003A1C9A">
            <w:pPr>
              <w:jc w:val="center"/>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2.806.130</w:t>
            </w:r>
          </w:p>
        </w:tc>
        <w:tc>
          <w:tcPr>
            <w:tcW w:w="672" w:type="pct"/>
            <w:tcBorders>
              <w:top w:val="nil"/>
              <w:left w:val="nil"/>
              <w:bottom w:val="single" w:sz="4" w:space="0" w:color="auto"/>
              <w:right w:val="single" w:sz="4" w:space="0" w:color="auto"/>
            </w:tcBorders>
          </w:tcPr>
          <w:p w14:paraId="7303C2A0" w14:textId="51CA8E5B" w:rsidR="003A1C9A" w:rsidRPr="00512050" w:rsidRDefault="00354862" w:rsidP="003A1C9A">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2. META: </w:t>
            </w:r>
            <w:r w:rsidRPr="00512050">
              <w:rPr>
                <w:rFonts w:ascii="Arial" w:hAnsi="Arial" w:cs="Arial"/>
                <w:color w:val="000000"/>
                <w:sz w:val="16"/>
                <w:szCs w:val="16"/>
                <w:lang w:val="es-ES_tradnl" w:eastAsia="es-ES_tradnl"/>
              </w:rPr>
              <w:t>Implementar el 100% de las acciones de educación ambiental priorizadas, para garantizar una adecuada gestión de los residuos solidos, en el municipio.</w:t>
            </w:r>
          </w:p>
        </w:tc>
      </w:tr>
      <w:tr w:rsidR="003A1C9A" w:rsidRPr="00512050" w14:paraId="14CE11E4" w14:textId="77777777" w:rsidTr="003A1C9A">
        <w:trPr>
          <w:trHeight w:val="1376"/>
        </w:trPr>
        <w:tc>
          <w:tcPr>
            <w:tcW w:w="270" w:type="pct"/>
            <w:tcBorders>
              <w:top w:val="nil"/>
              <w:left w:val="single" w:sz="4" w:space="0" w:color="auto"/>
              <w:bottom w:val="single" w:sz="4" w:space="0" w:color="auto"/>
              <w:right w:val="single" w:sz="4" w:space="0" w:color="auto"/>
            </w:tcBorders>
            <w:shd w:val="clear" w:color="auto" w:fill="auto"/>
            <w:hideMark/>
          </w:tcPr>
          <w:p w14:paraId="4361F3D6"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12.4</w:t>
            </w:r>
          </w:p>
        </w:tc>
        <w:tc>
          <w:tcPr>
            <w:tcW w:w="892" w:type="pct"/>
            <w:tcBorders>
              <w:top w:val="nil"/>
              <w:left w:val="nil"/>
              <w:bottom w:val="single" w:sz="4" w:space="0" w:color="auto"/>
              <w:right w:val="single" w:sz="4" w:space="0" w:color="auto"/>
            </w:tcBorders>
            <w:shd w:val="clear" w:color="auto" w:fill="auto"/>
            <w:hideMark/>
          </w:tcPr>
          <w:p w14:paraId="1FD4343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14" w:type="pct"/>
            <w:tcBorders>
              <w:top w:val="nil"/>
              <w:left w:val="nil"/>
              <w:bottom w:val="single" w:sz="4" w:space="0" w:color="auto"/>
              <w:right w:val="single" w:sz="4" w:space="0" w:color="auto"/>
            </w:tcBorders>
            <w:shd w:val="clear" w:color="auto" w:fill="auto"/>
            <w:hideMark/>
          </w:tcPr>
          <w:p w14:paraId="2AE48CF5"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Residuos de bombillas con mercurio aprovechadas o gestionadas</w:t>
            </w:r>
          </w:p>
        </w:tc>
        <w:tc>
          <w:tcPr>
            <w:tcW w:w="1122" w:type="pct"/>
            <w:tcBorders>
              <w:top w:val="nil"/>
              <w:left w:val="nil"/>
              <w:bottom w:val="single" w:sz="4" w:space="0" w:color="auto"/>
              <w:right w:val="single" w:sz="4" w:space="0" w:color="auto"/>
            </w:tcBorders>
            <w:shd w:val="clear" w:color="auto" w:fill="auto"/>
            <w:hideMark/>
          </w:tcPr>
          <w:p w14:paraId="1D005E76"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la cantidad recolectada y aprovechada de residuos de bombillas con contenido de mercurio y que son validadas por la Autoridad Nacional de Licencias Ambientales (ANLA) según la información reportada por los programas posconsumo.</w:t>
            </w:r>
          </w:p>
        </w:tc>
        <w:tc>
          <w:tcPr>
            <w:tcW w:w="545" w:type="pct"/>
            <w:tcBorders>
              <w:top w:val="nil"/>
              <w:left w:val="nil"/>
              <w:bottom w:val="single" w:sz="4" w:space="0" w:color="auto"/>
              <w:right w:val="single" w:sz="4" w:space="0" w:color="auto"/>
            </w:tcBorders>
            <w:shd w:val="clear" w:color="auto" w:fill="auto"/>
            <w:hideMark/>
          </w:tcPr>
          <w:p w14:paraId="323484F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Toneladas</w:t>
            </w:r>
          </w:p>
        </w:tc>
        <w:tc>
          <w:tcPr>
            <w:tcW w:w="477" w:type="pct"/>
            <w:tcBorders>
              <w:top w:val="nil"/>
              <w:left w:val="nil"/>
              <w:bottom w:val="single" w:sz="4" w:space="0" w:color="auto"/>
              <w:right w:val="single" w:sz="4" w:space="0" w:color="auto"/>
            </w:tcBorders>
            <w:shd w:val="clear" w:color="auto" w:fill="auto"/>
            <w:hideMark/>
          </w:tcPr>
          <w:p w14:paraId="23DE0F76"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4.036</w:t>
            </w:r>
          </w:p>
        </w:tc>
        <w:tc>
          <w:tcPr>
            <w:tcW w:w="508" w:type="pct"/>
            <w:tcBorders>
              <w:top w:val="nil"/>
              <w:left w:val="nil"/>
              <w:bottom w:val="single" w:sz="4" w:space="0" w:color="auto"/>
              <w:right w:val="single" w:sz="4" w:space="0" w:color="auto"/>
            </w:tcBorders>
            <w:shd w:val="clear" w:color="auto" w:fill="auto"/>
            <w:hideMark/>
          </w:tcPr>
          <w:p w14:paraId="1903F4E4"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7.768</w:t>
            </w:r>
          </w:p>
        </w:tc>
        <w:tc>
          <w:tcPr>
            <w:tcW w:w="672" w:type="pct"/>
            <w:tcBorders>
              <w:top w:val="nil"/>
              <w:left w:val="nil"/>
              <w:bottom w:val="single" w:sz="4" w:space="0" w:color="auto"/>
              <w:right w:val="single" w:sz="4" w:space="0" w:color="auto"/>
            </w:tcBorders>
          </w:tcPr>
          <w:p w14:paraId="0CCD2AF1" w14:textId="62C410B9" w:rsidR="003A1C9A" w:rsidRPr="00512050" w:rsidRDefault="00354862" w:rsidP="003A1C9A">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2. META: </w:t>
            </w:r>
            <w:r w:rsidRPr="00512050">
              <w:rPr>
                <w:rFonts w:ascii="Arial" w:hAnsi="Arial" w:cs="Arial"/>
                <w:color w:val="000000"/>
                <w:sz w:val="16"/>
                <w:szCs w:val="16"/>
                <w:lang w:val="es-ES_tradnl" w:eastAsia="es-ES_tradnl"/>
              </w:rPr>
              <w:t>Implementar el 100% de las acciones de educación ambiental priorizadas, para garantizar una adecuada gestión de los residuos solidos, en el municipio.</w:t>
            </w:r>
          </w:p>
          <w:p w14:paraId="16C276FB" w14:textId="77777777" w:rsidR="00354862" w:rsidRPr="00512050" w:rsidRDefault="00354862" w:rsidP="003A1C9A">
            <w:pPr>
              <w:jc w:val="both"/>
              <w:rPr>
                <w:rFonts w:ascii="Arial" w:hAnsi="Arial" w:cs="Arial"/>
                <w:color w:val="000000"/>
                <w:sz w:val="16"/>
                <w:szCs w:val="16"/>
                <w:lang w:val="es-ES_tradnl" w:eastAsia="es-ES_tradnl"/>
              </w:rPr>
            </w:pPr>
          </w:p>
          <w:p w14:paraId="7CFDCB37"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5. </w:t>
            </w:r>
          </w:p>
          <w:p w14:paraId="35F50BAF" w14:textId="2F6A0580" w:rsidR="003A1C9A" w:rsidRPr="00512050" w:rsidRDefault="00EB2022" w:rsidP="00EB202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 xml:space="preserve">Desarrollar como minimo seis (6) actividades, para Impulsar productos y servicios, con condiciones </w:t>
            </w:r>
            <w:r w:rsidRPr="00512050">
              <w:rPr>
                <w:rFonts w:ascii="Arial" w:hAnsi="Arial" w:cs="Arial"/>
                <w:color w:val="000000"/>
                <w:sz w:val="16"/>
                <w:szCs w:val="16"/>
                <w:lang w:val="es-ES_tradnl" w:eastAsia="es-ES_tradnl"/>
              </w:rPr>
              <w:lastRenderedPageBreak/>
              <w:t>sanitarias, más saludables, para el ser humano y los ecosistemas.</w:t>
            </w:r>
          </w:p>
        </w:tc>
      </w:tr>
      <w:tr w:rsidR="003A1C9A" w:rsidRPr="00512050" w14:paraId="6B22A152" w14:textId="77777777" w:rsidTr="003A1C9A">
        <w:trPr>
          <w:trHeight w:val="665"/>
        </w:trPr>
        <w:tc>
          <w:tcPr>
            <w:tcW w:w="270" w:type="pct"/>
            <w:tcBorders>
              <w:top w:val="nil"/>
              <w:left w:val="single" w:sz="4" w:space="0" w:color="auto"/>
              <w:bottom w:val="single" w:sz="4" w:space="0" w:color="auto"/>
              <w:right w:val="single" w:sz="4" w:space="0" w:color="auto"/>
            </w:tcBorders>
            <w:shd w:val="clear" w:color="auto" w:fill="auto"/>
            <w:hideMark/>
          </w:tcPr>
          <w:p w14:paraId="40911F16"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12.5</w:t>
            </w:r>
          </w:p>
        </w:tc>
        <w:tc>
          <w:tcPr>
            <w:tcW w:w="892" w:type="pct"/>
            <w:tcBorders>
              <w:top w:val="nil"/>
              <w:left w:val="nil"/>
              <w:bottom w:val="single" w:sz="4" w:space="0" w:color="auto"/>
              <w:right w:val="single" w:sz="4" w:space="0" w:color="auto"/>
            </w:tcBorders>
            <w:shd w:val="clear" w:color="auto" w:fill="auto"/>
            <w:hideMark/>
          </w:tcPr>
          <w:p w14:paraId="1A625EDE"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2030, reducir considerablemente la generación de desechos mediante actividades de prevención, reducción, reciclado y reutilización</w:t>
            </w:r>
          </w:p>
        </w:tc>
        <w:tc>
          <w:tcPr>
            <w:tcW w:w="514" w:type="pct"/>
            <w:tcBorders>
              <w:top w:val="nil"/>
              <w:left w:val="nil"/>
              <w:bottom w:val="single" w:sz="4" w:space="0" w:color="auto"/>
              <w:right w:val="single" w:sz="4" w:space="0" w:color="auto"/>
            </w:tcBorders>
            <w:shd w:val="clear" w:color="auto" w:fill="auto"/>
            <w:hideMark/>
          </w:tcPr>
          <w:p w14:paraId="4ADE3640"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Tasa de reciclaje y nueva utilización de residuos sólidos</w:t>
            </w:r>
          </w:p>
        </w:tc>
        <w:tc>
          <w:tcPr>
            <w:tcW w:w="1122" w:type="pct"/>
            <w:tcBorders>
              <w:top w:val="nil"/>
              <w:left w:val="nil"/>
              <w:bottom w:val="single" w:sz="4" w:space="0" w:color="auto"/>
              <w:right w:val="single" w:sz="4" w:space="0" w:color="auto"/>
            </w:tcBorders>
            <w:shd w:val="clear" w:color="auto" w:fill="auto"/>
            <w:hideMark/>
          </w:tcPr>
          <w:p w14:paraId="49D419A7"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porcentaje entre los residuos que son tratados o manejados para ser reintroducidos a los procesos de producción, respecto al total de la oferta de residuos sólidos.</w:t>
            </w:r>
          </w:p>
        </w:tc>
        <w:tc>
          <w:tcPr>
            <w:tcW w:w="545" w:type="pct"/>
            <w:tcBorders>
              <w:top w:val="nil"/>
              <w:left w:val="nil"/>
              <w:bottom w:val="single" w:sz="4" w:space="0" w:color="auto"/>
              <w:right w:val="single" w:sz="4" w:space="0" w:color="auto"/>
            </w:tcBorders>
            <w:shd w:val="clear" w:color="auto" w:fill="auto"/>
            <w:hideMark/>
          </w:tcPr>
          <w:p w14:paraId="68E904CA"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hideMark/>
          </w:tcPr>
          <w:p w14:paraId="4E69B384"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10,00%</w:t>
            </w:r>
          </w:p>
        </w:tc>
        <w:tc>
          <w:tcPr>
            <w:tcW w:w="508" w:type="pct"/>
            <w:tcBorders>
              <w:top w:val="nil"/>
              <w:left w:val="nil"/>
              <w:bottom w:val="single" w:sz="4" w:space="0" w:color="auto"/>
              <w:right w:val="single" w:sz="4" w:space="0" w:color="auto"/>
            </w:tcBorders>
            <w:shd w:val="clear" w:color="auto" w:fill="auto"/>
            <w:hideMark/>
          </w:tcPr>
          <w:p w14:paraId="4818ABA4"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17,90%</w:t>
            </w:r>
          </w:p>
        </w:tc>
        <w:tc>
          <w:tcPr>
            <w:tcW w:w="672" w:type="pct"/>
            <w:tcBorders>
              <w:top w:val="nil"/>
              <w:left w:val="nil"/>
              <w:bottom w:val="single" w:sz="4" w:space="0" w:color="auto"/>
              <w:right w:val="single" w:sz="4" w:space="0" w:color="auto"/>
            </w:tcBorders>
          </w:tcPr>
          <w:p w14:paraId="6AB7AB1A" w14:textId="3D5B32A2" w:rsidR="003A1C9A" w:rsidRPr="00512050" w:rsidRDefault="00354862" w:rsidP="003A1C9A">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2. META: </w:t>
            </w:r>
            <w:r w:rsidRPr="00512050">
              <w:rPr>
                <w:rFonts w:ascii="Arial" w:hAnsi="Arial" w:cs="Arial"/>
                <w:color w:val="000000"/>
                <w:sz w:val="16"/>
                <w:szCs w:val="16"/>
                <w:lang w:val="es-ES_tradnl" w:eastAsia="es-ES_tradnl"/>
              </w:rPr>
              <w:t>Implementar el 100% de las acciones de educación ambiental priorizadas, para garantizar una adecuada gestión de los residuos solidos, en el municipio.</w:t>
            </w:r>
          </w:p>
          <w:p w14:paraId="6EB23436" w14:textId="77777777" w:rsidR="00354862" w:rsidRPr="00512050" w:rsidRDefault="00354862" w:rsidP="003A1C9A">
            <w:pPr>
              <w:jc w:val="both"/>
              <w:rPr>
                <w:rFonts w:ascii="Arial" w:hAnsi="Arial" w:cs="Arial"/>
                <w:color w:val="000000"/>
                <w:sz w:val="16"/>
                <w:szCs w:val="16"/>
                <w:lang w:val="es-ES_tradnl" w:eastAsia="es-ES_tradnl"/>
              </w:rPr>
            </w:pPr>
          </w:p>
          <w:p w14:paraId="7196B361"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5. </w:t>
            </w:r>
          </w:p>
          <w:p w14:paraId="232C0759" w14:textId="3D6C7FCF" w:rsidR="003A1C9A" w:rsidRPr="00512050" w:rsidRDefault="00EB2022" w:rsidP="00EB202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Desarrollar como minimo seis (6) actividades, para Impulsar productos y servicios, con condiciones sanitarias, más saludables, para el ser humano y los ecosistemas.</w:t>
            </w:r>
          </w:p>
        </w:tc>
      </w:tr>
      <w:tr w:rsidR="003A1C9A" w:rsidRPr="00512050" w14:paraId="5393CD6F" w14:textId="77777777" w:rsidTr="003A1C9A">
        <w:trPr>
          <w:trHeight w:val="1532"/>
        </w:trPr>
        <w:tc>
          <w:tcPr>
            <w:tcW w:w="270" w:type="pct"/>
            <w:tcBorders>
              <w:top w:val="nil"/>
              <w:left w:val="single" w:sz="4" w:space="0" w:color="auto"/>
              <w:bottom w:val="single" w:sz="4" w:space="0" w:color="auto"/>
              <w:right w:val="single" w:sz="4" w:space="0" w:color="auto"/>
            </w:tcBorders>
            <w:shd w:val="clear" w:color="auto" w:fill="auto"/>
            <w:hideMark/>
          </w:tcPr>
          <w:p w14:paraId="2A93A546"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12.6</w:t>
            </w:r>
          </w:p>
        </w:tc>
        <w:tc>
          <w:tcPr>
            <w:tcW w:w="892" w:type="pct"/>
            <w:tcBorders>
              <w:top w:val="nil"/>
              <w:left w:val="nil"/>
              <w:bottom w:val="single" w:sz="4" w:space="0" w:color="auto"/>
              <w:right w:val="single" w:sz="4" w:space="0" w:color="auto"/>
            </w:tcBorders>
            <w:shd w:val="clear" w:color="auto" w:fill="auto"/>
            <w:hideMark/>
          </w:tcPr>
          <w:p w14:paraId="7D384A37"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Alentar a las empresas, en especial las grandes empresas y las empresas transnacionales, a que adopten prácticas sostenibles e incorporen información sobre la sostenibilidad en su ciclo de presentación de informes</w:t>
            </w:r>
          </w:p>
        </w:tc>
        <w:tc>
          <w:tcPr>
            <w:tcW w:w="514" w:type="pct"/>
            <w:tcBorders>
              <w:top w:val="nil"/>
              <w:left w:val="nil"/>
              <w:bottom w:val="single" w:sz="4" w:space="0" w:color="auto"/>
              <w:right w:val="single" w:sz="4" w:space="0" w:color="auto"/>
            </w:tcBorders>
            <w:shd w:val="clear" w:color="auto" w:fill="auto"/>
            <w:hideMark/>
          </w:tcPr>
          <w:p w14:paraId="73840D5F"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Promedio móvil de la tasa de reporte de la sostenibilidad empresarial para los últimos 5 años</w:t>
            </w:r>
          </w:p>
        </w:tc>
        <w:tc>
          <w:tcPr>
            <w:tcW w:w="1122" w:type="pct"/>
            <w:tcBorders>
              <w:top w:val="nil"/>
              <w:left w:val="nil"/>
              <w:bottom w:val="single" w:sz="4" w:space="0" w:color="auto"/>
              <w:right w:val="single" w:sz="4" w:space="0" w:color="auto"/>
            </w:tcBorders>
            <w:shd w:val="clear" w:color="auto" w:fill="auto"/>
            <w:hideMark/>
          </w:tcPr>
          <w:p w14:paraId="2C01FD35"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promedio móvil de empresas y organizaciones que presentan o reportan indicadores sociales y ambientales en sistemas e índices verificables y reconocidos internacionalmente, con el fin de evaluar el impacto y crecimiento asociado a la autorregulación y autogestión de los sectores productivos.</w:t>
            </w:r>
          </w:p>
        </w:tc>
        <w:tc>
          <w:tcPr>
            <w:tcW w:w="545" w:type="pct"/>
            <w:tcBorders>
              <w:top w:val="nil"/>
              <w:left w:val="nil"/>
              <w:bottom w:val="single" w:sz="4" w:space="0" w:color="auto"/>
              <w:right w:val="single" w:sz="4" w:space="0" w:color="auto"/>
            </w:tcBorders>
            <w:shd w:val="clear" w:color="auto" w:fill="auto"/>
            <w:hideMark/>
          </w:tcPr>
          <w:p w14:paraId="635BB24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hideMark/>
          </w:tcPr>
          <w:p w14:paraId="4FD3D17E"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35%</w:t>
            </w:r>
          </w:p>
        </w:tc>
        <w:tc>
          <w:tcPr>
            <w:tcW w:w="508" w:type="pct"/>
            <w:tcBorders>
              <w:top w:val="nil"/>
              <w:left w:val="nil"/>
              <w:bottom w:val="single" w:sz="4" w:space="0" w:color="auto"/>
              <w:right w:val="single" w:sz="4" w:space="0" w:color="auto"/>
            </w:tcBorders>
            <w:shd w:val="clear" w:color="auto" w:fill="auto"/>
            <w:hideMark/>
          </w:tcPr>
          <w:p w14:paraId="0C18BE5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35%</w:t>
            </w:r>
          </w:p>
        </w:tc>
        <w:tc>
          <w:tcPr>
            <w:tcW w:w="672" w:type="pct"/>
            <w:tcBorders>
              <w:top w:val="nil"/>
              <w:left w:val="nil"/>
              <w:bottom w:val="single" w:sz="4" w:space="0" w:color="auto"/>
              <w:right w:val="single" w:sz="4" w:space="0" w:color="auto"/>
            </w:tcBorders>
          </w:tcPr>
          <w:p w14:paraId="0EF76EBE"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5. </w:t>
            </w:r>
          </w:p>
          <w:p w14:paraId="2C4AFB34" w14:textId="456032AF" w:rsidR="003A1C9A" w:rsidRPr="00512050" w:rsidRDefault="00EB2022" w:rsidP="00EB202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Desarrollar como minimo seis (6) actividades, para Impulsar productos y servicios, con condiciones sanitarias, más saludables, para el ser humano y los ecosistemas.</w:t>
            </w:r>
          </w:p>
        </w:tc>
      </w:tr>
      <w:tr w:rsidR="003A1C9A" w:rsidRPr="00512050" w14:paraId="757410F1" w14:textId="77777777" w:rsidTr="003A1C9A">
        <w:trPr>
          <w:trHeight w:val="792"/>
        </w:trPr>
        <w:tc>
          <w:tcPr>
            <w:tcW w:w="270" w:type="pct"/>
            <w:tcBorders>
              <w:top w:val="nil"/>
              <w:left w:val="single" w:sz="4" w:space="0" w:color="auto"/>
              <w:bottom w:val="single" w:sz="4" w:space="0" w:color="auto"/>
              <w:right w:val="single" w:sz="4" w:space="0" w:color="auto"/>
            </w:tcBorders>
            <w:shd w:val="clear" w:color="auto" w:fill="auto"/>
            <w:hideMark/>
          </w:tcPr>
          <w:p w14:paraId="683D0977"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12.b</w:t>
            </w:r>
          </w:p>
        </w:tc>
        <w:tc>
          <w:tcPr>
            <w:tcW w:w="892" w:type="pct"/>
            <w:tcBorders>
              <w:top w:val="nil"/>
              <w:left w:val="nil"/>
              <w:bottom w:val="single" w:sz="4" w:space="0" w:color="auto"/>
              <w:right w:val="single" w:sz="4" w:space="0" w:color="auto"/>
            </w:tcBorders>
            <w:shd w:val="clear" w:color="auto" w:fill="auto"/>
            <w:hideMark/>
          </w:tcPr>
          <w:p w14:paraId="08A11AE3"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 xml:space="preserve">Elaborar y aplicar instrumentos para vigilar los efectos en el desarrollo sostenible, a fin de lograr un turismo sostenible que cree </w:t>
            </w:r>
            <w:r w:rsidRPr="00512050">
              <w:rPr>
                <w:rFonts w:ascii="Arial" w:hAnsi="Arial" w:cs="Arial"/>
                <w:color w:val="000000"/>
                <w:sz w:val="16"/>
                <w:szCs w:val="16"/>
                <w:lang w:val="es-ES_tradnl" w:eastAsia="es-ES_tradnl"/>
              </w:rPr>
              <w:lastRenderedPageBreak/>
              <w:t>puestos de trabajo y promueva la cultura y los productos locales</w:t>
            </w:r>
          </w:p>
        </w:tc>
        <w:tc>
          <w:tcPr>
            <w:tcW w:w="514" w:type="pct"/>
            <w:tcBorders>
              <w:top w:val="nil"/>
              <w:left w:val="nil"/>
              <w:bottom w:val="single" w:sz="4" w:space="0" w:color="auto"/>
              <w:right w:val="single" w:sz="4" w:space="0" w:color="auto"/>
            </w:tcBorders>
            <w:shd w:val="clear" w:color="auto" w:fill="auto"/>
            <w:hideMark/>
          </w:tcPr>
          <w:p w14:paraId="2791253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Negocios verdes verificados</w:t>
            </w:r>
          </w:p>
        </w:tc>
        <w:tc>
          <w:tcPr>
            <w:tcW w:w="1122" w:type="pct"/>
            <w:tcBorders>
              <w:top w:val="nil"/>
              <w:left w:val="nil"/>
              <w:bottom w:val="single" w:sz="4" w:space="0" w:color="auto"/>
              <w:right w:val="single" w:sz="4" w:space="0" w:color="auto"/>
            </w:tcBorders>
            <w:shd w:val="clear" w:color="auto" w:fill="auto"/>
            <w:hideMark/>
          </w:tcPr>
          <w:p w14:paraId="064DBC60"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 xml:space="preserve">Mide el acumulado de negocios verdes generados, los cuales han sido verificados a través de la herramienta de criterios de negocios verdes, establecidos por el Min </w:t>
            </w:r>
            <w:r w:rsidRPr="00512050">
              <w:rPr>
                <w:rFonts w:ascii="Arial" w:hAnsi="Arial" w:cs="Arial"/>
                <w:color w:val="000000"/>
                <w:sz w:val="16"/>
                <w:szCs w:val="16"/>
                <w:lang w:val="es-ES_tradnl" w:eastAsia="es-ES_tradnl"/>
              </w:rPr>
              <w:lastRenderedPageBreak/>
              <w:t>Ambiente.</w:t>
            </w:r>
          </w:p>
        </w:tc>
        <w:tc>
          <w:tcPr>
            <w:tcW w:w="545" w:type="pct"/>
            <w:tcBorders>
              <w:top w:val="nil"/>
              <w:left w:val="nil"/>
              <w:bottom w:val="single" w:sz="4" w:space="0" w:color="auto"/>
              <w:right w:val="single" w:sz="4" w:space="0" w:color="auto"/>
            </w:tcBorders>
            <w:shd w:val="clear" w:color="auto" w:fill="auto"/>
            <w:hideMark/>
          </w:tcPr>
          <w:p w14:paraId="6F4058F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Negocios</w:t>
            </w:r>
          </w:p>
        </w:tc>
        <w:tc>
          <w:tcPr>
            <w:tcW w:w="477" w:type="pct"/>
            <w:tcBorders>
              <w:top w:val="nil"/>
              <w:left w:val="nil"/>
              <w:bottom w:val="single" w:sz="4" w:space="0" w:color="auto"/>
              <w:right w:val="single" w:sz="4" w:space="0" w:color="auto"/>
            </w:tcBorders>
            <w:shd w:val="clear" w:color="auto" w:fill="auto"/>
            <w:hideMark/>
          </w:tcPr>
          <w:p w14:paraId="12A2988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653</w:t>
            </w:r>
          </w:p>
        </w:tc>
        <w:tc>
          <w:tcPr>
            <w:tcW w:w="508" w:type="pct"/>
            <w:tcBorders>
              <w:top w:val="nil"/>
              <w:left w:val="nil"/>
              <w:bottom w:val="single" w:sz="4" w:space="0" w:color="auto"/>
              <w:right w:val="single" w:sz="4" w:space="0" w:color="auto"/>
            </w:tcBorders>
            <w:shd w:val="clear" w:color="auto" w:fill="auto"/>
            <w:hideMark/>
          </w:tcPr>
          <w:p w14:paraId="02C2834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12.630</w:t>
            </w:r>
          </w:p>
        </w:tc>
        <w:tc>
          <w:tcPr>
            <w:tcW w:w="672" w:type="pct"/>
            <w:tcBorders>
              <w:top w:val="nil"/>
              <w:left w:val="nil"/>
              <w:bottom w:val="single" w:sz="4" w:space="0" w:color="auto"/>
              <w:right w:val="single" w:sz="4" w:space="0" w:color="auto"/>
            </w:tcBorders>
          </w:tcPr>
          <w:p w14:paraId="10B17BC3"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5. </w:t>
            </w:r>
          </w:p>
          <w:p w14:paraId="7B332DE1" w14:textId="03E593E7" w:rsidR="003A1C9A" w:rsidRPr="00512050" w:rsidRDefault="00EB2022" w:rsidP="00EB202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 xml:space="preserve">Desarrollar como minimo seis (6) actividades, para Impulsar productos y </w:t>
            </w:r>
            <w:r w:rsidRPr="00512050">
              <w:rPr>
                <w:rFonts w:ascii="Arial" w:hAnsi="Arial" w:cs="Arial"/>
                <w:color w:val="000000"/>
                <w:sz w:val="16"/>
                <w:szCs w:val="16"/>
                <w:lang w:val="es-ES_tradnl" w:eastAsia="es-ES_tradnl"/>
              </w:rPr>
              <w:lastRenderedPageBreak/>
              <w:t>servicios, con condiciones sanitarias, más saludables, para el ser humano y los ecosistemas.</w:t>
            </w:r>
          </w:p>
        </w:tc>
      </w:tr>
      <w:tr w:rsidR="003A1C9A" w:rsidRPr="00512050" w14:paraId="7C7FF553" w14:textId="77777777" w:rsidTr="003A1C9A">
        <w:trPr>
          <w:trHeight w:val="70"/>
        </w:trPr>
        <w:tc>
          <w:tcPr>
            <w:tcW w:w="270" w:type="pct"/>
            <w:tcBorders>
              <w:top w:val="nil"/>
              <w:left w:val="single" w:sz="4" w:space="0" w:color="auto"/>
              <w:bottom w:val="single" w:sz="4" w:space="0" w:color="auto"/>
              <w:right w:val="single" w:sz="4" w:space="0" w:color="auto"/>
            </w:tcBorders>
            <w:shd w:val="clear" w:color="auto" w:fill="auto"/>
            <w:hideMark/>
          </w:tcPr>
          <w:p w14:paraId="00BAD63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13.1</w:t>
            </w:r>
          </w:p>
        </w:tc>
        <w:tc>
          <w:tcPr>
            <w:tcW w:w="892" w:type="pct"/>
            <w:tcBorders>
              <w:top w:val="nil"/>
              <w:left w:val="nil"/>
              <w:bottom w:val="single" w:sz="4" w:space="0" w:color="auto"/>
              <w:right w:val="single" w:sz="4" w:space="0" w:color="auto"/>
            </w:tcBorders>
            <w:shd w:val="clear" w:color="auto" w:fill="auto"/>
            <w:hideMark/>
          </w:tcPr>
          <w:p w14:paraId="1AB93F7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Fortalecer la resiliencia y la capacidad de adaptación a los riesgos relacionados con el clima y los desastres naturales en todos los países</w:t>
            </w:r>
          </w:p>
        </w:tc>
        <w:tc>
          <w:tcPr>
            <w:tcW w:w="514" w:type="pct"/>
            <w:tcBorders>
              <w:top w:val="nil"/>
              <w:left w:val="nil"/>
              <w:bottom w:val="single" w:sz="4" w:space="0" w:color="auto"/>
              <w:right w:val="single" w:sz="4" w:space="0" w:color="auto"/>
            </w:tcBorders>
            <w:shd w:val="clear" w:color="auto" w:fill="auto"/>
            <w:hideMark/>
          </w:tcPr>
          <w:p w14:paraId="4FC4B49D"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Departamentos con planes integrales (adaptación y mitigación) frente al cambio climático</w:t>
            </w:r>
          </w:p>
        </w:tc>
        <w:tc>
          <w:tcPr>
            <w:tcW w:w="1122" w:type="pct"/>
            <w:tcBorders>
              <w:top w:val="nil"/>
              <w:left w:val="nil"/>
              <w:bottom w:val="single" w:sz="4" w:space="0" w:color="auto"/>
              <w:right w:val="single" w:sz="4" w:space="0" w:color="auto"/>
            </w:tcBorders>
            <w:shd w:val="clear" w:color="auto" w:fill="auto"/>
            <w:hideMark/>
          </w:tcPr>
          <w:p w14:paraId="4851BE1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número de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45" w:type="pct"/>
            <w:tcBorders>
              <w:top w:val="nil"/>
              <w:left w:val="nil"/>
              <w:bottom w:val="single" w:sz="4" w:space="0" w:color="auto"/>
              <w:right w:val="single" w:sz="4" w:space="0" w:color="auto"/>
            </w:tcBorders>
            <w:shd w:val="clear" w:color="auto" w:fill="auto"/>
            <w:hideMark/>
          </w:tcPr>
          <w:p w14:paraId="02F672C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Número</w:t>
            </w:r>
          </w:p>
        </w:tc>
        <w:tc>
          <w:tcPr>
            <w:tcW w:w="477" w:type="pct"/>
            <w:tcBorders>
              <w:top w:val="nil"/>
              <w:left w:val="nil"/>
              <w:bottom w:val="single" w:sz="4" w:space="0" w:color="auto"/>
              <w:right w:val="single" w:sz="4" w:space="0" w:color="auto"/>
            </w:tcBorders>
            <w:shd w:val="clear" w:color="auto" w:fill="auto"/>
            <w:hideMark/>
          </w:tcPr>
          <w:p w14:paraId="439E8194"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16</w:t>
            </w:r>
          </w:p>
        </w:tc>
        <w:tc>
          <w:tcPr>
            <w:tcW w:w="508" w:type="pct"/>
            <w:tcBorders>
              <w:top w:val="nil"/>
              <w:left w:val="nil"/>
              <w:bottom w:val="single" w:sz="4" w:space="0" w:color="auto"/>
              <w:right w:val="single" w:sz="4" w:space="0" w:color="auto"/>
            </w:tcBorders>
            <w:shd w:val="clear" w:color="auto" w:fill="auto"/>
            <w:hideMark/>
          </w:tcPr>
          <w:p w14:paraId="32DDEE93"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32</w:t>
            </w:r>
          </w:p>
        </w:tc>
        <w:tc>
          <w:tcPr>
            <w:tcW w:w="672" w:type="pct"/>
            <w:tcBorders>
              <w:top w:val="nil"/>
              <w:left w:val="nil"/>
              <w:bottom w:val="single" w:sz="4" w:space="0" w:color="auto"/>
              <w:right w:val="single" w:sz="4" w:space="0" w:color="auto"/>
            </w:tcBorders>
          </w:tcPr>
          <w:p w14:paraId="14309546" w14:textId="77777777" w:rsidR="00354862" w:rsidRPr="00512050" w:rsidRDefault="00354862" w:rsidP="0035486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8.</w:t>
            </w:r>
          </w:p>
          <w:p w14:paraId="26DB5E0C" w14:textId="77777777" w:rsidR="00354862" w:rsidRPr="00512050" w:rsidRDefault="00354862" w:rsidP="0035486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Cumplir con el 100% de las actividades Proyectadas desde el CIDEA.</w:t>
            </w:r>
          </w:p>
          <w:p w14:paraId="071645C9" w14:textId="67146341" w:rsidR="003A1C9A" w:rsidRPr="00512050" w:rsidRDefault="003A1C9A" w:rsidP="003A1C9A">
            <w:pPr>
              <w:jc w:val="both"/>
              <w:rPr>
                <w:rFonts w:ascii="Arial" w:hAnsi="Arial" w:cs="Arial"/>
                <w:color w:val="000000"/>
                <w:sz w:val="16"/>
                <w:szCs w:val="16"/>
                <w:lang w:val="es-ES_tradnl" w:eastAsia="es-ES_tradnl"/>
              </w:rPr>
            </w:pPr>
          </w:p>
        </w:tc>
      </w:tr>
      <w:tr w:rsidR="003A1C9A" w:rsidRPr="00512050" w14:paraId="6AB0EAD5" w14:textId="77777777" w:rsidTr="003A1C9A">
        <w:trPr>
          <w:trHeight w:val="222"/>
        </w:trPr>
        <w:tc>
          <w:tcPr>
            <w:tcW w:w="270" w:type="pct"/>
            <w:tcBorders>
              <w:top w:val="nil"/>
              <w:left w:val="single" w:sz="4" w:space="0" w:color="auto"/>
              <w:bottom w:val="single" w:sz="4" w:space="0" w:color="auto"/>
              <w:right w:val="single" w:sz="4" w:space="0" w:color="auto"/>
            </w:tcBorders>
            <w:shd w:val="clear" w:color="auto" w:fill="auto"/>
            <w:hideMark/>
          </w:tcPr>
          <w:p w14:paraId="53F37207"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13.1</w:t>
            </w:r>
          </w:p>
        </w:tc>
        <w:tc>
          <w:tcPr>
            <w:tcW w:w="892" w:type="pct"/>
            <w:tcBorders>
              <w:top w:val="nil"/>
              <w:left w:val="nil"/>
              <w:bottom w:val="single" w:sz="4" w:space="0" w:color="auto"/>
              <w:right w:val="single" w:sz="4" w:space="0" w:color="auto"/>
            </w:tcBorders>
            <w:shd w:val="clear" w:color="auto" w:fill="auto"/>
            <w:hideMark/>
          </w:tcPr>
          <w:p w14:paraId="3D6A6091"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Fortalecer la resiliencia y la capacidad de adaptación a los riesgos relacionados con el clima y los desastres naturales en todos los países.</w:t>
            </w:r>
          </w:p>
        </w:tc>
        <w:tc>
          <w:tcPr>
            <w:tcW w:w="514" w:type="pct"/>
            <w:tcBorders>
              <w:top w:val="nil"/>
              <w:left w:val="nil"/>
              <w:bottom w:val="single" w:sz="4" w:space="0" w:color="auto"/>
              <w:right w:val="single" w:sz="4" w:space="0" w:color="auto"/>
            </w:tcBorders>
            <w:shd w:val="clear" w:color="auto" w:fill="auto"/>
            <w:hideMark/>
          </w:tcPr>
          <w:p w14:paraId="35077557"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Mortalidad nacional causada por eventos recurrentes</w:t>
            </w:r>
          </w:p>
        </w:tc>
        <w:tc>
          <w:tcPr>
            <w:tcW w:w="1122" w:type="pct"/>
            <w:tcBorders>
              <w:top w:val="nil"/>
              <w:left w:val="nil"/>
              <w:bottom w:val="single" w:sz="4" w:space="0" w:color="auto"/>
              <w:right w:val="single" w:sz="4" w:space="0" w:color="auto"/>
            </w:tcBorders>
            <w:shd w:val="clear" w:color="auto" w:fill="auto"/>
            <w:hideMark/>
          </w:tcPr>
          <w:p w14:paraId="7A2D5C33"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número de muertes confirmadas en un desastre o tras el impacto de un desastre ocasionado por un evento recurrente.</w:t>
            </w:r>
          </w:p>
        </w:tc>
        <w:tc>
          <w:tcPr>
            <w:tcW w:w="545" w:type="pct"/>
            <w:tcBorders>
              <w:top w:val="nil"/>
              <w:left w:val="nil"/>
              <w:bottom w:val="single" w:sz="4" w:space="0" w:color="auto"/>
              <w:right w:val="single" w:sz="4" w:space="0" w:color="auto"/>
            </w:tcBorders>
            <w:shd w:val="clear" w:color="auto" w:fill="auto"/>
            <w:hideMark/>
          </w:tcPr>
          <w:p w14:paraId="39370950"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Muertes</w:t>
            </w:r>
          </w:p>
        </w:tc>
        <w:tc>
          <w:tcPr>
            <w:tcW w:w="477" w:type="pct"/>
            <w:tcBorders>
              <w:top w:val="nil"/>
              <w:left w:val="nil"/>
              <w:bottom w:val="single" w:sz="4" w:space="0" w:color="auto"/>
              <w:right w:val="single" w:sz="4" w:space="0" w:color="auto"/>
            </w:tcBorders>
            <w:shd w:val="clear" w:color="auto" w:fill="auto"/>
            <w:hideMark/>
          </w:tcPr>
          <w:p w14:paraId="0F6D146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87</w:t>
            </w:r>
          </w:p>
        </w:tc>
        <w:tc>
          <w:tcPr>
            <w:tcW w:w="508" w:type="pct"/>
            <w:tcBorders>
              <w:top w:val="nil"/>
              <w:left w:val="nil"/>
              <w:bottom w:val="single" w:sz="4" w:space="0" w:color="auto"/>
              <w:right w:val="single" w:sz="4" w:space="0" w:color="auto"/>
            </w:tcBorders>
            <w:shd w:val="clear" w:color="auto" w:fill="auto"/>
            <w:hideMark/>
          </w:tcPr>
          <w:p w14:paraId="66B4CB85"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80</w:t>
            </w:r>
          </w:p>
        </w:tc>
        <w:tc>
          <w:tcPr>
            <w:tcW w:w="672" w:type="pct"/>
            <w:tcBorders>
              <w:top w:val="nil"/>
              <w:left w:val="nil"/>
              <w:bottom w:val="single" w:sz="4" w:space="0" w:color="auto"/>
              <w:right w:val="single" w:sz="4" w:space="0" w:color="auto"/>
            </w:tcBorders>
          </w:tcPr>
          <w:p w14:paraId="2F6F379A" w14:textId="77777777" w:rsidR="00780DD3" w:rsidRPr="00512050" w:rsidRDefault="00780DD3" w:rsidP="00780DD3">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3.</w:t>
            </w:r>
          </w:p>
          <w:p w14:paraId="40F0A32E" w14:textId="58B4E39D" w:rsidR="003A1C9A" w:rsidRPr="00512050" w:rsidRDefault="00780DD3" w:rsidP="00780DD3">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Meta:</w:t>
            </w:r>
            <w:r w:rsidRPr="00512050">
              <w:rPr>
                <w:rFonts w:ascii="Arial" w:hAnsi="Arial" w:cs="Arial"/>
                <w:color w:val="000000"/>
                <w:sz w:val="16"/>
                <w:szCs w:val="16"/>
                <w:lang w:val="es-ES_tradnl" w:eastAsia="es-ES_tradnl"/>
              </w:rPr>
              <w:t xml:space="preserve"> Cumplir con el 100% de las actividades de educación ambiental priorizadas,  a fin de generar conocimiento frente al riesgo y la adaptación  al cambio climático.</w:t>
            </w:r>
          </w:p>
        </w:tc>
      </w:tr>
      <w:tr w:rsidR="003A1C9A" w:rsidRPr="00512050" w14:paraId="6C59BA8A" w14:textId="77777777" w:rsidTr="003A1C9A">
        <w:trPr>
          <w:trHeight w:val="406"/>
        </w:trPr>
        <w:tc>
          <w:tcPr>
            <w:tcW w:w="270" w:type="pct"/>
            <w:tcBorders>
              <w:top w:val="nil"/>
              <w:left w:val="single" w:sz="4" w:space="0" w:color="auto"/>
              <w:bottom w:val="single" w:sz="4" w:space="0" w:color="auto"/>
              <w:right w:val="single" w:sz="4" w:space="0" w:color="auto"/>
            </w:tcBorders>
            <w:shd w:val="clear" w:color="auto" w:fill="auto"/>
            <w:hideMark/>
          </w:tcPr>
          <w:p w14:paraId="202DE664"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13.1</w:t>
            </w:r>
          </w:p>
        </w:tc>
        <w:tc>
          <w:tcPr>
            <w:tcW w:w="892" w:type="pct"/>
            <w:tcBorders>
              <w:top w:val="nil"/>
              <w:left w:val="nil"/>
              <w:bottom w:val="single" w:sz="4" w:space="0" w:color="auto"/>
              <w:right w:val="single" w:sz="4" w:space="0" w:color="auto"/>
            </w:tcBorders>
            <w:shd w:val="clear" w:color="auto" w:fill="auto"/>
            <w:hideMark/>
          </w:tcPr>
          <w:p w14:paraId="1BEC4B3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Fortalecer la resiliencia y la capacidad de adaptación a los riesgos relacionados con el clima y los desastres naturales en todos los países.</w:t>
            </w:r>
          </w:p>
        </w:tc>
        <w:tc>
          <w:tcPr>
            <w:tcW w:w="514" w:type="pct"/>
            <w:tcBorders>
              <w:top w:val="nil"/>
              <w:left w:val="nil"/>
              <w:bottom w:val="single" w:sz="4" w:space="0" w:color="auto"/>
              <w:right w:val="single" w:sz="4" w:space="0" w:color="auto"/>
            </w:tcBorders>
            <w:shd w:val="clear" w:color="auto" w:fill="auto"/>
            <w:hideMark/>
          </w:tcPr>
          <w:p w14:paraId="530E625C"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Tasa de personas afectadas a causa de eventos recurrentes</w:t>
            </w:r>
          </w:p>
        </w:tc>
        <w:tc>
          <w:tcPr>
            <w:tcW w:w="1122" w:type="pct"/>
            <w:tcBorders>
              <w:top w:val="nil"/>
              <w:left w:val="nil"/>
              <w:bottom w:val="single" w:sz="4" w:space="0" w:color="auto"/>
              <w:right w:val="single" w:sz="4" w:space="0" w:color="auto"/>
            </w:tcBorders>
            <w:shd w:val="clear" w:color="auto" w:fill="auto"/>
            <w:hideMark/>
          </w:tcPr>
          <w:p w14:paraId="69E0340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número de personas afectadas en sus bienes, infraestructura o medios de subsistencia tras el impacto de un evento recurrente, por cada 100.000 habitantes.</w:t>
            </w:r>
          </w:p>
        </w:tc>
        <w:tc>
          <w:tcPr>
            <w:tcW w:w="545" w:type="pct"/>
            <w:tcBorders>
              <w:top w:val="nil"/>
              <w:left w:val="nil"/>
              <w:bottom w:val="single" w:sz="4" w:space="0" w:color="auto"/>
              <w:right w:val="single" w:sz="4" w:space="0" w:color="auto"/>
            </w:tcBorders>
            <w:shd w:val="clear" w:color="auto" w:fill="auto"/>
            <w:hideMark/>
          </w:tcPr>
          <w:p w14:paraId="593974E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Tasa por cada 100.000 habitantes</w:t>
            </w:r>
          </w:p>
        </w:tc>
        <w:tc>
          <w:tcPr>
            <w:tcW w:w="477" w:type="pct"/>
            <w:tcBorders>
              <w:top w:val="nil"/>
              <w:left w:val="nil"/>
              <w:bottom w:val="single" w:sz="4" w:space="0" w:color="auto"/>
              <w:right w:val="single" w:sz="4" w:space="0" w:color="auto"/>
            </w:tcBorders>
            <w:shd w:val="clear" w:color="auto" w:fill="auto"/>
            <w:hideMark/>
          </w:tcPr>
          <w:p w14:paraId="0C473CEE"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971,98</w:t>
            </w:r>
          </w:p>
        </w:tc>
        <w:tc>
          <w:tcPr>
            <w:tcW w:w="508" w:type="pct"/>
            <w:tcBorders>
              <w:top w:val="nil"/>
              <w:left w:val="nil"/>
              <w:bottom w:val="single" w:sz="4" w:space="0" w:color="auto"/>
              <w:right w:val="single" w:sz="4" w:space="0" w:color="auto"/>
            </w:tcBorders>
            <w:shd w:val="clear" w:color="auto" w:fill="auto"/>
            <w:hideMark/>
          </w:tcPr>
          <w:p w14:paraId="23F93CF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890,2</w:t>
            </w:r>
          </w:p>
        </w:tc>
        <w:tc>
          <w:tcPr>
            <w:tcW w:w="672" w:type="pct"/>
            <w:tcBorders>
              <w:top w:val="nil"/>
              <w:left w:val="nil"/>
              <w:bottom w:val="single" w:sz="4" w:space="0" w:color="auto"/>
              <w:right w:val="single" w:sz="4" w:space="0" w:color="auto"/>
            </w:tcBorders>
          </w:tcPr>
          <w:p w14:paraId="6DB82D3B" w14:textId="77777777" w:rsidR="00780DD3" w:rsidRPr="00512050" w:rsidRDefault="00780DD3" w:rsidP="00780DD3">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3.</w:t>
            </w:r>
          </w:p>
          <w:p w14:paraId="2BA4CD03" w14:textId="4DAC3189" w:rsidR="003A1C9A" w:rsidRPr="00512050" w:rsidRDefault="00780DD3" w:rsidP="00780DD3">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Meta:</w:t>
            </w:r>
            <w:r w:rsidRPr="00512050">
              <w:rPr>
                <w:rFonts w:ascii="Arial" w:hAnsi="Arial" w:cs="Arial"/>
                <w:color w:val="000000"/>
                <w:sz w:val="16"/>
                <w:szCs w:val="16"/>
                <w:lang w:val="es-ES_tradnl" w:eastAsia="es-ES_tradnl"/>
              </w:rPr>
              <w:t xml:space="preserve"> Cumplir con el 100% de las actividades de educación ambiental priorizadas,  a fin de generar conocimiento frente al riesgo y la adaptación  al cambio climático.</w:t>
            </w:r>
          </w:p>
        </w:tc>
      </w:tr>
      <w:tr w:rsidR="003A1C9A" w:rsidRPr="00512050" w14:paraId="277212FE" w14:textId="77777777" w:rsidTr="003A1C9A">
        <w:trPr>
          <w:trHeight w:val="806"/>
        </w:trPr>
        <w:tc>
          <w:tcPr>
            <w:tcW w:w="270" w:type="pct"/>
            <w:tcBorders>
              <w:top w:val="nil"/>
              <w:left w:val="single" w:sz="4" w:space="0" w:color="auto"/>
              <w:bottom w:val="single" w:sz="4" w:space="0" w:color="auto"/>
              <w:right w:val="single" w:sz="4" w:space="0" w:color="auto"/>
            </w:tcBorders>
            <w:shd w:val="clear" w:color="auto" w:fill="auto"/>
            <w:hideMark/>
          </w:tcPr>
          <w:p w14:paraId="495620CA"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13.2</w:t>
            </w:r>
          </w:p>
        </w:tc>
        <w:tc>
          <w:tcPr>
            <w:tcW w:w="892" w:type="pct"/>
            <w:tcBorders>
              <w:top w:val="nil"/>
              <w:left w:val="nil"/>
              <w:bottom w:val="single" w:sz="4" w:space="0" w:color="auto"/>
              <w:right w:val="single" w:sz="4" w:space="0" w:color="auto"/>
            </w:tcBorders>
            <w:shd w:val="clear" w:color="auto" w:fill="auto"/>
            <w:hideMark/>
          </w:tcPr>
          <w:p w14:paraId="0834CB84"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Incorporar medidas relativas al cambio climático en las políticas, estrategias y planes nacionales</w:t>
            </w:r>
          </w:p>
        </w:tc>
        <w:tc>
          <w:tcPr>
            <w:tcW w:w="514" w:type="pct"/>
            <w:tcBorders>
              <w:top w:val="nil"/>
              <w:left w:val="nil"/>
              <w:bottom w:val="single" w:sz="4" w:space="0" w:color="auto"/>
              <w:right w:val="single" w:sz="4" w:space="0" w:color="auto"/>
            </w:tcBorders>
            <w:shd w:val="clear" w:color="auto" w:fill="auto"/>
            <w:hideMark/>
          </w:tcPr>
          <w:p w14:paraId="6C702A2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Reducción de emisiones totales de gases efecto invernadero</w:t>
            </w:r>
          </w:p>
        </w:tc>
        <w:tc>
          <w:tcPr>
            <w:tcW w:w="1122" w:type="pct"/>
            <w:tcBorders>
              <w:top w:val="nil"/>
              <w:left w:val="nil"/>
              <w:bottom w:val="single" w:sz="4" w:space="0" w:color="auto"/>
              <w:right w:val="single" w:sz="4" w:space="0" w:color="auto"/>
            </w:tcBorders>
            <w:shd w:val="clear" w:color="auto" w:fill="auto"/>
            <w:hideMark/>
          </w:tcPr>
          <w:p w14:paraId="260E9BB3"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la reducción porcentual de emisiones totales de gases de efecto invernadero (CO2 eq) del país, respecto a las emisiones totales proyectadas para el año 2030.</w:t>
            </w:r>
          </w:p>
        </w:tc>
        <w:tc>
          <w:tcPr>
            <w:tcW w:w="545" w:type="pct"/>
            <w:tcBorders>
              <w:top w:val="nil"/>
              <w:left w:val="nil"/>
              <w:bottom w:val="single" w:sz="4" w:space="0" w:color="auto"/>
              <w:right w:val="single" w:sz="4" w:space="0" w:color="auto"/>
            </w:tcBorders>
            <w:shd w:val="clear" w:color="auto" w:fill="auto"/>
            <w:hideMark/>
          </w:tcPr>
          <w:p w14:paraId="1977E10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hideMark/>
          </w:tcPr>
          <w:p w14:paraId="2701339F"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No Aplica</w:t>
            </w:r>
          </w:p>
        </w:tc>
        <w:tc>
          <w:tcPr>
            <w:tcW w:w="508" w:type="pct"/>
            <w:tcBorders>
              <w:top w:val="nil"/>
              <w:left w:val="nil"/>
              <w:bottom w:val="single" w:sz="4" w:space="0" w:color="auto"/>
              <w:right w:val="single" w:sz="4" w:space="0" w:color="auto"/>
            </w:tcBorders>
            <w:shd w:val="clear" w:color="auto" w:fill="auto"/>
            <w:hideMark/>
          </w:tcPr>
          <w:p w14:paraId="74261F51"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20%</w:t>
            </w:r>
          </w:p>
        </w:tc>
        <w:tc>
          <w:tcPr>
            <w:tcW w:w="672" w:type="pct"/>
            <w:tcBorders>
              <w:top w:val="nil"/>
              <w:left w:val="nil"/>
              <w:bottom w:val="single" w:sz="4" w:space="0" w:color="auto"/>
              <w:right w:val="single" w:sz="4" w:space="0" w:color="auto"/>
            </w:tcBorders>
          </w:tcPr>
          <w:p w14:paraId="15DBEA6A" w14:textId="77777777" w:rsidR="00780DD3" w:rsidRPr="00512050" w:rsidRDefault="00780DD3" w:rsidP="00780DD3">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3.</w:t>
            </w:r>
          </w:p>
          <w:p w14:paraId="758C6E58" w14:textId="30BCB31C" w:rsidR="003A1C9A" w:rsidRPr="00512050" w:rsidRDefault="00780DD3" w:rsidP="00780DD3">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Meta:</w:t>
            </w:r>
            <w:r w:rsidRPr="00512050">
              <w:rPr>
                <w:rFonts w:ascii="Arial" w:hAnsi="Arial" w:cs="Arial"/>
                <w:color w:val="000000"/>
                <w:sz w:val="16"/>
                <w:szCs w:val="16"/>
                <w:lang w:val="es-ES_tradnl" w:eastAsia="es-ES_tradnl"/>
              </w:rPr>
              <w:t xml:space="preserve"> Cumplir con el 100% de las actividades de educación ambiental priorizadas,  a fin de </w:t>
            </w:r>
            <w:r w:rsidRPr="00512050">
              <w:rPr>
                <w:rFonts w:ascii="Arial" w:hAnsi="Arial" w:cs="Arial"/>
                <w:color w:val="000000"/>
                <w:sz w:val="16"/>
                <w:szCs w:val="16"/>
                <w:lang w:val="es-ES_tradnl" w:eastAsia="es-ES_tradnl"/>
              </w:rPr>
              <w:lastRenderedPageBreak/>
              <w:t>generar conocimiento frente al riesgo y la adaptación  al cambio climático.</w:t>
            </w:r>
          </w:p>
        </w:tc>
      </w:tr>
      <w:tr w:rsidR="003A1C9A" w:rsidRPr="00512050" w14:paraId="61865808" w14:textId="77777777" w:rsidTr="003A1C9A">
        <w:trPr>
          <w:trHeight w:val="1518"/>
        </w:trPr>
        <w:tc>
          <w:tcPr>
            <w:tcW w:w="270" w:type="pct"/>
            <w:tcBorders>
              <w:top w:val="nil"/>
              <w:left w:val="single" w:sz="4" w:space="0" w:color="auto"/>
              <w:bottom w:val="single" w:sz="4" w:space="0" w:color="auto"/>
              <w:right w:val="single" w:sz="4" w:space="0" w:color="auto"/>
            </w:tcBorders>
            <w:shd w:val="clear" w:color="auto" w:fill="auto"/>
            <w:hideMark/>
          </w:tcPr>
          <w:p w14:paraId="5E4F58D6"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13.2</w:t>
            </w:r>
          </w:p>
        </w:tc>
        <w:tc>
          <w:tcPr>
            <w:tcW w:w="892" w:type="pct"/>
            <w:tcBorders>
              <w:top w:val="nil"/>
              <w:left w:val="nil"/>
              <w:bottom w:val="single" w:sz="4" w:space="0" w:color="auto"/>
              <w:right w:val="single" w:sz="4" w:space="0" w:color="auto"/>
            </w:tcBorders>
            <w:shd w:val="clear" w:color="auto" w:fill="auto"/>
            <w:hideMark/>
          </w:tcPr>
          <w:p w14:paraId="250FFD4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Incorporar medidas relativas al cambio climático en las políticas, estrategias y planes nacionales</w:t>
            </w:r>
          </w:p>
        </w:tc>
        <w:tc>
          <w:tcPr>
            <w:tcW w:w="514" w:type="pct"/>
            <w:tcBorders>
              <w:top w:val="nil"/>
              <w:left w:val="nil"/>
              <w:bottom w:val="single" w:sz="4" w:space="0" w:color="auto"/>
              <w:right w:val="single" w:sz="4" w:space="0" w:color="auto"/>
            </w:tcBorders>
            <w:shd w:val="clear" w:color="auto" w:fill="auto"/>
            <w:hideMark/>
          </w:tcPr>
          <w:p w14:paraId="71749070"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 de municipios y Departamentos con Planes de Ordenamiento Territorial (POD y POT) que incorporan el componente de cambio climático</w:t>
            </w:r>
          </w:p>
        </w:tc>
        <w:tc>
          <w:tcPr>
            <w:tcW w:w="1122" w:type="pct"/>
            <w:tcBorders>
              <w:top w:val="nil"/>
              <w:left w:val="nil"/>
              <w:bottom w:val="single" w:sz="4" w:space="0" w:color="auto"/>
              <w:right w:val="single" w:sz="4" w:space="0" w:color="auto"/>
            </w:tcBorders>
            <w:shd w:val="clear" w:color="auto" w:fill="auto"/>
            <w:hideMark/>
          </w:tcPr>
          <w:p w14:paraId="1FD61E5D"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45" w:type="pct"/>
            <w:tcBorders>
              <w:top w:val="nil"/>
              <w:left w:val="nil"/>
              <w:bottom w:val="single" w:sz="4" w:space="0" w:color="auto"/>
              <w:right w:val="single" w:sz="4" w:space="0" w:color="auto"/>
            </w:tcBorders>
            <w:shd w:val="clear" w:color="auto" w:fill="auto"/>
            <w:hideMark/>
          </w:tcPr>
          <w:p w14:paraId="74578B0E"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Porcentaje</w:t>
            </w:r>
          </w:p>
        </w:tc>
        <w:tc>
          <w:tcPr>
            <w:tcW w:w="477" w:type="pct"/>
            <w:tcBorders>
              <w:top w:val="nil"/>
              <w:left w:val="nil"/>
              <w:bottom w:val="single" w:sz="4" w:space="0" w:color="auto"/>
              <w:right w:val="single" w:sz="4" w:space="0" w:color="auto"/>
            </w:tcBorders>
            <w:shd w:val="clear" w:color="auto" w:fill="auto"/>
            <w:hideMark/>
          </w:tcPr>
          <w:p w14:paraId="5D7E9DE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0,089</w:t>
            </w:r>
          </w:p>
        </w:tc>
        <w:tc>
          <w:tcPr>
            <w:tcW w:w="508" w:type="pct"/>
            <w:tcBorders>
              <w:top w:val="nil"/>
              <w:left w:val="nil"/>
              <w:bottom w:val="single" w:sz="4" w:space="0" w:color="auto"/>
              <w:right w:val="single" w:sz="4" w:space="0" w:color="auto"/>
            </w:tcBorders>
            <w:shd w:val="clear" w:color="auto" w:fill="auto"/>
            <w:hideMark/>
          </w:tcPr>
          <w:p w14:paraId="5D7CB701"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100%</w:t>
            </w:r>
          </w:p>
        </w:tc>
        <w:tc>
          <w:tcPr>
            <w:tcW w:w="672" w:type="pct"/>
            <w:tcBorders>
              <w:top w:val="nil"/>
              <w:left w:val="nil"/>
              <w:bottom w:val="single" w:sz="4" w:space="0" w:color="auto"/>
              <w:right w:val="single" w:sz="4" w:space="0" w:color="auto"/>
            </w:tcBorders>
          </w:tcPr>
          <w:p w14:paraId="30272652" w14:textId="77777777" w:rsidR="00354862" w:rsidRPr="00512050" w:rsidRDefault="00354862" w:rsidP="0035486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8.</w:t>
            </w:r>
          </w:p>
          <w:p w14:paraId="68F5D5FA" w14:textId="77777777" w:rsidR="00354862" w:rsidRPr="00512050" w:rsidRDefault="00354862" w:rsidP="0035486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Cumplir con el 100% de las actividades Proyectadas desde el CIDEA.</w:t>
            </w:r>
          </w:p>
          <w:p w14:paraId="14858685" w14:textId="48B3AE01" w:rsidR="003A1C9A" w:rsidRPr="00512050" w:rsidRDefault="003A1C9A" w:rsidP="003A1C9A">
            <w:pPr>
              <w:jc w:val="both"/>
              <w:rPr>
                <w:rFonts w:ascii="Arial" w:hAnsi="Arial" w:cs="Arial"/>
                <w:color w:val="000000"/>
                <w:sz w:val="16"/>
                <w:szCs w:val="16"/>
                <w:lang w:val="es-ES_tradnl" w:eastAsia="es-ES_tradnl"/>
              </w:rPr>
            </w:pPr>
          </w:p>
        </w:tc>
      </w:tr>
      <w:tr w:rsidR="003A1C9A" w:rsidRPr="00512050" w14:paraId="30F9B23B" w14:textId="77777777" w:rsidTr="003A1C9A">
        <w:trPr>
          <w:trHeight w:val="1234"/>
        </w:trPr>
        <w:tc>
          <w:tcPr>
            <w:tcW w:w="270" w:type="pct"/>
            <w:tcBorders>
              <w:top w:val="nil"/>
              <w:left w:val="single" w:sz="4" w:space="0" w:color="auto"/>
              <w:bottom w:val="nil"/>
              <w:right w:val="single" w:sz="4" w:space="0" w:color="auto"/>
            </w:tcBorders>
            <w:shd w:val="clear" w:color="auto" w:fill="auto"/>
            <w:hideMark/>
          </w:tcPr>
          <w:p w14:paraId="79EC2230"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13.2</w:t>
            </w:r>
          </w:p>
        </w:tc>
        <w:tc>
          <w:tcPr>
            <w:tcW w:w="892" w:type="pct"/>
            <w:tcBorders>
              <w:top w:val="nil"/>
              <w:left w:val="nil"/>
              <w:bottom w:val="nil"/>
              <w:right w:val="single" w:sz="4" w:space="0" w:color="auto"/>
            </w:tcBorders>
            <w:shd w:val="clear" w:color="auto" w:fill="auto"/>
            <w:hideMark/>
          </w:tcPr>
          <w:p w14:paraId="72E8923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Incorporar medidas relativas al cambio climático en las políticas, estrategias y planes nacionales</w:t>
            </w:r>
          </w:p>
        </w:tc>
        <w:tc>
          <w:tcPr>
            <w:tcW w:w="514" w:type="pct"/>
            <w:tcBorders>
              <w:top w:val="nil"/>
              <w:left w:val="nil"/>
              <w:bottom w:val="nil"/>
              <w:right w:val="single" w:sz="4" w:space="0" w:color="auto"/>
            </w:tcBorders>
            <w:shd w:val="clear" w:color="auto" w:fill="auto"/>
            <w:hideMark/>
          </w:tcPr>
          <w:p w14:paraId="5F3ED8F1"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Departamentos y ciudades capitales que incorporan criterios de cambio climático en las líneas instrumentales de sus planes de desarrollo</w:t>
            </w:r>
          </w:p>
        </w:tc>
        <w:tc>
          <w:tcPr>
            <w:tcW w:w="1122" w:type="pct"/>
            <w:tcBorders>
              <w:top w:val="nil"/>
              <w:left w:val="nil"/>
              <w:bottom w:val="nil"/>
              <w:right w:val="single" w:sz="4" w:space="0" w:color="auto"/>
            </w:tcBorders>
            <w:shd w:val="clear" w:color="auto" w:fill="auto"/>
            <w:hideMark/>
          </w:tcPr>
          <w:p w14:paraId="09158AF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45" w:type="pct"/>
            <w:tcBorders>
              <w:top w:val="nil"/>
              <w:left w:val="nil"/>
              <w:bottom w:val="nil"/>
              <w:right w:val="single" w:sz="4" w:space="0" w:color="auto"/>
            </w:tcBorders>
            <w:shd w:val="clear" w:color="auto" w:fill="auto"/>
            <w:hideMark/>
          </w:tcPr>
          <w:p w14:paraId="1A80F16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Número</w:t>
            </w:r>
          </w:p>
        </w:tc>
        <w:tc>
          <w:tcPr>
            <w:tcW w:w="477" w:type="pct"/>
            <w:tcBorders>
              <w:top w:val="nil"/>
              <w:left w:val="nil"/>
              <w:bottom w:val="nil"/>
              <w:right w:val="single" w:sz="4" w:space="0" w:color="auto"/>
            </w:tcBorders>
            <w:shd w:val="clear" w:color="auto" w:fill="auto"/>
            <w:hideMark/>
          </w:tcPr>
          <w:p w14:paraId="5FBA0E27"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50</w:t>
            </w:r>
          </w:p>
        </w:tc>
        <w:tc>
          <w:tcPr>
            <w:tcW w:w="508" w:type="pct"/>
            <w:tcBorders>
              <w:top w:val="nil"/>
              <w:left w:val="nil"/>
              <w:bottom w:val="nil"/>
              <w:right w:val="single" w:sz="4" w:space="0" w:color="auto"/>
            </w:tcBorders>
            <w:shd w:val="clear" w:color="auto" w:fill="auto"/>
            <w:hideMark/>
          </w:tcPr>
          <w:p w14:paraId="7FBDD32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5000%</w:t>
            </w:r>
          </w:p>
        </w:tc>
        <w:tc>
          <w:tcPr>
            <w:tcW w:w="672" w:type="pct"/>
            <w:tcBorders>
              <w:top w:val="nil"/>
              <w:left w:val="nil"/>
              <w:bottom w:val="nil"/>
              <w:right w:val="single" w:sz="4" w:space="0" w:color="auto"/>
            </w:tcBorders>
          </w:tcPr>
          <w:p w14:paraId="4AF37FA1" w14:textId="77777777" w:rsidR="00354862" w:rsidRPr="00512050" w:rsidRDefault="00354862" w:rsidP="0035486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8.</w:t>
            </w:r>
          </w:p>
          <w:p w14:paraId="7A7420EC" w14:textId="77777777" w:rsidR="00354862" w:rsidRPr="00512050" w:rsidRDefault="00354862" w:rsidP="0035486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Cumplir con el 100% de las actividades Proyectadas desde el CIDEA.</w:t>
            </w:r>
          </w:p>
          <w:p w14:paraId="305B1321" w14:textId="3A1ECEE2" w:rsidR="003A1C9A" w:rsidRPr="00512050" w:rsidRDefault="003A1C9A" w:rsidP="003A1C9A">
            <w:pPr>
              <w:jc w:val="both"/>
              <w:rPr>
                <w:rFonts w:ascii="Arial" w:hAnsi="Arial" w:cs="Arial"/>
                <w:color w:val="000000"/>
                <w:sz w:val="16"/>
                <w:szCs w:val="16"/>
                <w:lang w:val="es-ES_tradnl" w:eastAsia="es-ES_tradnl"/>
              </w:rPr>
            </w:pPr>
          </w:p>
        </w:tc>
      </w:tr>
      <w:tr w:rsidR="003A1C9A" w:rsidRPr="00512050" w14:paraId="76FBDF0C" w14:textId="77777777" w:rsidTr="003A1C9A">
        <w:trPr>
          <w:trHeight w:val="70"/>
        </w:trPr>
        <w:tc>
          <w:tcPr>
            <w:tcW w:w="270" w:type="pct"/>
            <w:tcBorders>
              <w:top w:val="nil"/>
              <w:left w:val="single" w:sz="4" w:space="0" w:color="auto"/>
              <w:bottom w:val="single" w:sz="4" w:space="0" w:color="auto"/>
              <w:right w:val="single" w:sz="4" w:space="0" w:color="auto"/>
            </w:tcBorders>
            <w:shd w:val="clear" w:color="auto" w:fill="auto"/>
          </w:tcPr>
          <w:p w14:paraId="763741B8" w14:textId="77777777" w:rsidR="003A1C9A" w:rsidRPr="00512050" w:rsidRDefault="003A1C9A" w:rsidP="003A1C9A">
            <w:pPr>
              <w:jc w:val="both"/>
              <w:rPr>
                <w:rFonts w:ascii="Arial" w:hAnsi="Arial" w:cs="Arial"/>
                <w:color w:val="000000"/>
                <w:sz w:val="16"/>
                <w:szCs w:val="16"/>
                <w:lang w:val="es-ES_tradnl" w:eastAsia="es-ES_tradnl"/>
              </w:rPr>
            </w:pPr>
          </w:p>
        </w:tc>
        <w:tc>
          <w:tcPr>
            <w:tcW w:w="892" w:type="pct"/>
            <w:tcBorders>
              <w:top w:val="nil"/>
              <w:left w:val="nil"/>
              <w:bottom w:val="single" w:sz="4" w:space="0" w:color="auto"/>
              <w:right w:val="single" w:sz="4" w:space="0" w:color="auto"/>
            </w:tcBorders>
            <w:shd w:val="clear" w:color="auto" w:fill="auto"/>
          </w:tcPr>
          <w:p w14:paraId="40E12A34" w14:textId="77777777" w:rsidR="003A1C9A" w:rsidRPr="00512050" w:rsidRDefault="003A1C9A" w:rsidP="003A1C9A">
            <w:pPr>
              <w:jc w:val="both"/>
              <w:rPr>
                <w:rFonts w:ascii="Arial" w:hAnsi="Arial" w:cs="Arial"/>
                <w:color w:val="000000"/>
                <w:sz w:val="16"/>
                <w:szCs w:val="16"/>
                <w:lang w:val="es-ES_tradnl" w:eastAsia="es-ES_tradnl"/>
              </w:rPr>
            </w:pPr>
          </w:p>
        </w:tc>
        <w:tc>
          <w:tcPr>
            <w:tcW w:w="514" w:type="pct"/>
            <w:tcBorders>
              <w:top w:val="nil"/>
              <w:left w:val="nil"/>
              <w:bottom w:val="single" w:sz="4" w:space="0" w:color="auto"/>
              <w:right w:val="single" w:sz="4" w:space="0" w:color="auto"/>
            </w:tcBorders>
            <w:shd w:val="clear" w:color="auto" w:fill="auto"/>
          </w:tcPr>
          <w:p w14:paraId="191CD832" w14:textId="77777777" w:rsidR="003A1C9A" w:rsidRPr="00512050" w:rsidRDefault="003A1C9A" w:rsidP="003A1C9A">
            <w:pPr>
              <w:jc w:val="both"/>
              <w:rPr>
                <w:rFonts w:ascii="Arial" w:hAnsi="Arial" w:cs="Arial"/>
                <w:color w:val="000000"/>
                <w:sz w:val="16"/>
                <w:szCs w:val="16"/>
                <w:lang w:val="es-ES_tradnl" w:eastAsia="es-ES_tradnl"/>
              </w:rPr>
            </w:pPr>
          </w:p>
        </w:tc>
        <w:tc>
          <w:tcPr>
            <w:tcW w:w="1122" w:type="pct"/>
            <w:tcBorders>
              <w:top w:val="nil"/>
              <w:left w:val="nil"/>
              <w:bottom w:val="single" w:sz="4" w:space="0" w:color="auto"/>
              <w:right w:val="single" w:sz="4" w:space="0" w:color="auto"/>
            </w:tcBorders>
            <w:shd w:val="clear" w:color="auto" w:fill="auto"/>
          </w:tcPr>
          <w:p w14:paraId="029EBEB3" w14:textId="77777777" w:rsidR="003A1C9A" w:rsidRPr="00512050" w:rsidRDefault="003A1C9A" w:rsidP="003A1C9A">
            <w:pPr>
              <w:jc w:val="both"/>
              <w:rPr>
                <w:rFonts w:ascii="Arial" w:hAnsi="Arial" w:cs="Arial"/>
                <w:color w:val="000000"/>
                <w:sz w:val="16"/>
                <w:szCs w:val="16"/>
                <w:lang w:val="es-ES_tradnl" w:eastAsia="es-ES_tradnl"/>
              </w:rPr>
            </w:pPr>
          </w:p>
        </w:tc>
        <w:tc>
          <w:tcPr>
            <w:tcW w:w="545" w:type="pct"/>
            <w:tcBorders>
              <w:top w:val="nil"/>
              <w:left w:val="nil"/>
              <w:bottom w:val="single" w:sz="4" w:space="0" w:color="auto"/>
              <w:right w:val="single" w:sz="4" w:space="0" w:color="auto"/>
            </w:tcBorders>
            <w:shd w:val="clear" w:color="auto" w:fill="auto"/>
          </w:tcPr>
          <w:p w14:paraId="1F0685E9" w14:textId="77777777" w:rsidR="003A1C9A" w:rsidRPr="00512050" w:rsidRDefault="003A1C9A" w:rsidP="003A1C9A">
            <w:pPr>
              <w:jc w:val="both"/>
              <w:rPr>
                <w:rFonts w:ascii="Arial" w:hAnsi="Arial" w:cs="Arial"/>
                <w:color w:val="000000"/>
                <w:sz w:val="16"/>
                <w:szCs w:val="16"/>
                <w:lang w:val="es-ES_tradnl" w:eastAsia="es-ES_tradnl"/>
              </w:rPr>
            </w:pPr>
          </w:p>
        </w:tc>
        <w:tc>
          <w:tcPr>
            <w:tcW w:w="477" w:type="pct"/>
            <w:tcBorders>
              <w:top w:val="nil"/>
              <w:left w:val="nil"/>
              <w:bottom w:val="single" w:sz="4" w:space="0" w:color="auto"/>
              <w:right w:val="single" w:sz="4" w:space="0" w:color="auto"/>
            </w:tcBorders>
            <w:shd w:val="clear" w:color="auto" w:fill="auto"/>
          </w:tcPr>
          <w:p w14:paraId="584C0DEB" w14:textId="77777777" w:rsidR="003A1C9A" w:rsidRPr="00512050" w:rsidRDefault="003A1C9A" w:rsidP="003A1C9A">
            <w:pPr>
              <w:jc w:val="both"/>
              <w:rPr>
                <w:rFonts w:ascii="Arial" w:hAnsi="Arial" w:cs="Arial"/>
                <w:color w:val="000000"/>
                <w:sz w:val="16"/>
                <w:szCs w:val="16"/>
                <w:lang w:val="es-ES_tradnl" w:eastAsia="es-ES_tradnl"/>
              </w:rPr>
            </w:pPr>
          </w:p>
        </w:tc>
        <w:tc>
          <w:tcPr>
            <w:tcW w:w="508" w:type="pct"/>
            <w:tcBorders>
              <w:top w:val="nil"/>
              <w:left w:val="nil"/>
              <w:bottom w:val="single" w:sz="4" w:space="0" w:color="auto"/>
              <w:right w:val="single" w:sz="4" w:space="0" w:color="auto"/>
            </w:tcBorders>
            <w:shd w:val="clear" w:color="auto" w:fill="auto"/>
          </w:tcPr>
          <w:p w14:paraId="78BECBC8" w14:textId="77777777" w:rsidR="003A1C9A" w:rsidRPr="00512050" w:rsidRDefault="003A1C9A" w:rsidP="003A1C9A">
            <w:pPr>
              <w:jc w:val="both"/>
              <w:rPr>
                <w:rFonts w:ascii="Arial" w:hAnsi="Arial" w:cs="Arial"/>
                <w:color w:val="000000"/>
                <w:sz w:val="16"/>
                <w:szCs w:val="16"/>
                <w:lang w:val="es-ES_tradnl" w:eastAsia="es-ES_tradnl"/>
              </w:rPr>
            </w:pPr>
          </w:p>
        </w:tc>
        <w:tc>
          <w:tcPr>
            <w:tcW w:w="672" w:type="pct"/>
            <w:tcBorders>
              <w:top w:val="nil"/>
              <w:left w:val="nil"/>
              <w:bottom w:val="single" w:sz="4" w:space="0" w:color="auto"/>
              <w:right w:val="single" w:sz="4" w:space="0" w:color="auto"/>
            </w:tcBorders>
          </w:tcPr>
          <w:p w14:paraId="4A9CA893" w14:textId="77777777" w:rsidR="003A1C9A" w:rsidRPr="00512050" w:rsidRDefault="003A1C9A" w:rsidP="003A1C9A">
            <w:pPr>
              <w:jc w:val="both"/>
              <w:rPr>
                <w:rFonts w:ascii="Arial" w:hAnsi="Arial" w:cs="Arial"/>
                <w:color w:val="000000"/>
                <w:sz w:val="16"/>
                <w:szCs w:val="16"/>
                <w:lang w:val="es-ES_tradnl" w:eastAsia="es-ES_tradnl"/>
              </w:rPr>
            </w:pPr>
          </w:p>
        </w:tc>
      </w:tr>
      <w:tr w:rsidR="003A1C9A" w:rsidRPr="00512050" w14:paraId="64562C35" w14:textId="77777777" w:rsidTr="003A1C9A">
        <w:trPr>
          <w:trHeight w:val="1234"/>
        </w:trPr>
        <w:tc>
          <w:tcPr>
            <w:tcW w:w="270" w:type="pct"/>
            <w:tcBorders>
              <w:top w:val="nil"/>
              <w:left w:val="single" w:sz="4" w:space="0" w:color="auto"/>
              <w:bottom w:val="single" w:sz="4" w:space="0" w:color="auto"/>
              <w:right w:val="single" w:sz="4" w:space="0" w:color="auto"/>
            </w:tcBorders>
            <w:shd w:val="clear" w:color="auto" w:fill="auto"/>
          </w:tcPr>
          <w:p w14:paraId="37A8D2C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15.1</w:t>
            </w:r>
          </w:p>
        </w:tc>
        <w:tc>
          <w:tcPr>
            <w:tcW w:w="892" w:type="pct"/>
            <w:tcBorders>
              <w:top w:val="nil"/>
              <w:left w:val="nil"/>
              <w:bottom w:val="single" w:sz="4" w:space="0" w:color="auto"/>
              <w:right w:val="single" w:sz="4" w:space="0" w:color="auto"/>
            </w:tcBorders>
            <w:shd w:val="clear" w:color="auto" w:fill="auto"/>
          </w:tcPr>
          <w:p w14:paraId="62AB3392"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14" w:type="pct"/>
            <w:tcBorders>
              <w:top w:val="nil"/>
              <w:left w:val="nil"/>
              <w:bottom w:val="single" w:sz="4" w:space="0" w:color="auto"/>
              <w:right w:val="single" w:sz="4" w:space="0" w:color="auto"/>
            </w:tcBorders>
            <w:shd w:val="clear" w:color="auto" w:fill="auto"/>
          </w:tcPr>
          <w:p w14:paraId="5CE65DFA"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Miles de hectáreas de áreas protegidas</w:t>
            </w:r>
          </w:p>
        </w:tc>
        <w:tc>
          <w:tcPr>
            <w:tcW w:w="1122" w:type="pct"/>
            <w:tcBorders>
              <w:top w:val="nil"/>
              <w:left w:val="nil"/>
              <w:bottom w:val="single" w:sz="4" w:space="0" w:color="auto"/>
              <w:right w:val="single" w:sz="4" w:space="0" w:color="auto"/>
            </w:tcBorders>
            <w:shd w:val="clear" w:color="auto" w:fill="auto"/>
          </w:tcPr>
          <w:p w14:paraId="0CB015E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las hectáreas (miles) de la superficie del territorio del país que han sido declaradas e inscritas en el RUNAP como un área protegida del Sistema Nacional de Áreas Protegidas - SINAP, respecto al área continental y marina del país.</w:t>
            </w:r>
          </w:p>
        </w:tc>
        <w:tc>
          <w:tcPr>
            <w:tcW w:w="545" w:type="pct"/>
            <w:tcBorders>
              <w:top w:val="nil"/>
              <w:left w:val="nil"/>
              <w:bottom w:val="single" w:sz="4" w:space="0" w:color="auto"/>
              <w:right w:val="single" w:sz="4" w:space="0" w:color="auto"/>
            </w:tcBorders>
            <w:shd w:val="clear" w:color="auto" w:fill="auto"/>
          </w:tcPr>
          <w:p w14:paraId="5A45808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Hectáreas</w:t>
            </w:r>
          </w:p>
        </w:tc>
        <w:tc>
          <w:tcPr>
            <w:tcW w:w="477" w:type="pct"/>
            <w:tcBorders>
              <w:top w:val="nil"/>
              <w:left w:val="nil"/>
              <w:bottom w:val="single" w:sz="4" w:space="0" w:color="auto"/>
              <w:right w:val="single" w:sz="4" w:space="0" w:color="auto"/>
            </w:tcBorders>
            <w:shd w:val="clear" w:color="auto" w:fill="auto"/>
          </w:tcPr>
          <w:p w14:paraId="3760C90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 xml:space="preserve">              25.914 </w:t>
            </w:r>
          </w:p>
        </w:tc>
        <w:tc>
          <w:tcPr>
            <w:tcW w:w="508" w:type="pct"/>
            <w:tcBorders>
              <w:top w:val="nil"/>
              <w:left w:val="nil"/>
              <w:bottom w:val="single" w:sz="4" w:space="0" w:color="auto"/>
              <w:right w:val="single" w:sz="4" w:space="0" w:color="auto"/>
            </w:tcBorders>
            <w:shd w:val="clear" w:color="auto" w:fill="auto"/>
          </w:tcPr>
          <w:p w14:paraId="170D19C4"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 xml:space="preserve">                  30.620 </w:t>
            </w:r>
          </w:p>
        </w:tc>
        <w:tc>
          <w:tcPr>
            <w:tcW w:w="672" w:type="pct"/>
            <w:tcBorders>
              <w:top w:val="nil"/>
              <w:left w:val="nil"/>
              <w:bottom w:val="single" w:sz="4" w:space="0" w:color="auto"/>
              <w:right w:val="single" w:sz="4" w:space="0" w:color="auto"/>
            </w:tcBorders>
          </w:tcPr>
          <w:p w14:paraId="6CA23038" w14:textId="39FA594C" w:rsidR="003A1C9A" w:rsidRPr="00512050" w:rsidRDefault="003A1C9A" w:rsidP="003A1C9A">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PROYECTO </w:t>
            </w:r>
            <w:r w:rsidR="00EB2022" w:rsidRPr="00512050">
              <w:rPr>
                <w:rFonts w:ascii="Arial" w:hAnsi="Arial" w:cs="Arial"/>
                <w:b/>
                <w:color w:val="000000"/>
                <w:sz w:val="16"/>
                <w:szCs w:val="16"/>
                <w:lang w:val="es-ES_tradnl" w:eastAsia="es-ES_tradnl"/>
              </w:rPr>
              <w:t>6.</w:t>
            </w:r>
          </w:p>
          <w:p w14:paraId="5440881B" w14:textId="1B2906E3" w:rsidR="00EB2022" w:rsidRPr="00512050" w:rsidRDefault="00EB2022" w:rsidP="003A1C9A">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 xml:space="preserve">Realizar como minimo 6 procesos anuales,  de educación ambiental, en donde se reducir la perdida de fertilidad del suelo en el municipio de San Juan de Rioseco.  </w:t>
            </w:r>
          </w:p>
          <w:p w14:paraId="3AC674F6" w14:textId="77777777" w:rsidR="003A1C9A" w:rsidRPr="00512050" w:rsidRDefault="003A1C9A" w:rsidP="003A1C9A">
            <w:pPr>
              <w:jc w:val="both"/>
              <w:rPr>
                <w:rFonts w:ascii="Arial" w:hAnsi="Arial" w:cs="Arial"/>
                <w:color w:val="000000"/>
                <w:sz w:val="16"/>
                <w:szCs w:val="16"/>
                <w:lang w:val="es-ES_tradnl" w:eastAsia="es-ES_tradnl"/>
              </w:rPr>
            </w:pPr>
          </w:p>
          <w:p w14:paraId="6A81DA28" w14:textId="77777777" w:rsidR="00EB2022" w:rsidRPr="00512050" w:rsidRDefault="00EB2022" w:rsidP="003A1C9A">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7.</w:t>
            </w:r>
          </w:p>
          <w:p w14:paraId="79198D7F" w14:textId="24E7A23B" w:rsidR="00EB2022" w:rsidRPr="00512050" w:rsidRDefault="00EB2022" w:rsidP="003A1C9A">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META:</w:t>
            </w:r>
            <w:r w:rsidRPr="00512050">
              <w:rPr>
                <w:rFonts w:ascii="Arial" w:hAnsi="Arial" w:cs="Arial"/>
                <w:color w:val="000000"/>
                <w:sz w:val="16"/>
                <w:szCs w:val="16"/>
                <w:lang w:val="es-ES_tradnl" w:eastAsia="es-ES_tradnl"/>
              </w:rPr>
              <w:t xml:space="preserve"> Efectuar el 100% de actividades de educación ambiental proyectadas, en </w:t>
            </w:r>
            <w:r w:rsidRPr="00512050">
              <w:rPr>
                <w:rFonts w:ascii="Arial" w:hAnsi="Arial" w:cs="Arial"/>
                <w:color w:val="000000"/>
                <w:sz w:val="16"/>
                <w:szCs w:val="16"/>
                <w:lang w:val="es-ES_tradnl" w:eastAsia="es-ES_tradnl"/>
              </w:rPr>
              <w:lastRenderedPageBreak/>
              <w:t>temas de reforestación, compra, mantenimiento y protección de la cobertura vegetal del Municipio de San Juan de Rioseco.</w:t>
            </w:r>
          </w:p>
        </w:tc>
      </w:tr>
      <w:tr w:rsidR="003A1C9A" w:rsidRPr="00512050" w14:paraId="34329B94" w14:textId="77777777" w:rsidTr="003A1C9A">
        <w:trPr>
          <w:trHeight w:val="1234"/>
        </w:trPr>
        <w:tc>
          <w:tcPr>
            <w:tcW w:w="270" w:type="pct"/>
            <w:tcBorders>
              <w:top w:val="nil"/>
              <w:left w:val="single" w:sz="4" w:space="0" w:color="auto"/>
              <w:bottom w:val="single" w:sz="4" w:space="0" w:color="auto"/>
              <w:right w:val="single" w:sz="4" w:space="0" w:color="auto"/>
            </w:tcBorders>
            <w:shd w:val="clear" w:color="auto" w:fill="auto"/>
          </w:tcPr>
          <w:p w14:paraId="58EADCD2" w14:textId="129B13BD"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15.1</w:t>
            </w:r>
          </w:p>
        </w:tc>
        <w:tc>
          <w:tcPr>
            <w:tcW w:w="892" w:type="pct"/>
            <w:tcBorders>
              <w:top w:val="nil"/>
              <w:left w:val="nil"/>
              <w:bottom w:val="single" w:sz="4" w:space="0" w:color="auto"/>
              <w:right w:val="single" w:sz="4" w:space="0" w:color="auto"/>
            </w:tcBorders>
            <w:shd w:val="clear" w:color="auto" w:fill="auto"/>
          </w:tcPr>
          <w:p w14:paraId="45264FE3"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14" w:type="pct"/>
            <w:tcBorders>
              <w:top w:val="nil"/>
              <w:left w:val="nil"/>
              <w:bottom w:val="single" w:sz="4" w:space="0" w:color="auto"/>
              <w:right w:val="single" w:sz="4" w:space="0" w:color="auto"/>
            </w:tcBorders>
            <w:shd w:val="clear" w:color="auto" w:fill="auto"/>
          </w:tcPr>
          <w:p w14:paraId="69D38B02"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Áreas en proceso de restauración</w:t>
            </w:r>
          </w:p>
        </w:tc>
        <w:tc>
          <w:tcPr>
            <w:tcW w:w="1122" w:type="pct"/>
            <w:tcBorders>
              <w:top w:val="nil"/>
              <w:left w:val="nil"/>
              <w:bottom w:val="single" w:sz="4" w:space="0" w:color="auto"/>
              <w:right w:val="single" w:sz="4" w:space="0" w:color="auto"/>
            </w:tcBorders>
            <w:shd w:val="clear" w:color="auto" w:fill="auto"/>
          </w:tcPr>
          <w:p w14:paraId="7388B9DE"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la superficie intervenida durante la fase de ejecución de los proyectos de restauración de ecosistemas definidas en el Plan Nacional de Restauración del Ministerio de Ambiente y Desarrollo Sostenible.</w:t>
            </w:r>
          </w:p>
        </w:tc>
        <w:tc>
          <w:tcPr>
            <w:tcW w:w="545" w:type="pct"/>
            <w:tcBorders>
              <w:top w:val="nil"/>
              <w:left w:val="nil"/>
              <w:bottom w:val="single" w:sz="4" w:space="0" w:color="auto"/>
              <w:right w:val="single" w:sz="4" w:space="0" w:color="auto"/>
            </w:tcBorders>
            <w:shd w:val="clear" w:color="auto" w:fill="auto"/>
          </w:tcPr>
          <w:p w14:paraId="5F4F7A4C"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Hectáreas</w:t>
            </w:r>
          </w:p>
        </w:tc>
        <w:tc>
          <w:tcPr>
            <w:tcW w:w="477" w:type="pct"/>
            <w:tcBorders>
              <w:top w:val="nil"/>
              <w:left w:val="nil"/>
              <w:bottom w:val="single" w:sz="4" w:space="0" w:color="auto"/>
              <w:right w:val="single" w:sz="4" w:space="0" w:color="auto"/>
            </w:tcBorders>
            <w:shd w:val="clear" w:color="auto" w:fill="auto"/>
          </w:tcPr>
          <w:p w14:paraId="0713B12C"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 xml:space="preserve">            610.000 </w:t>
            </w:r>
          </w:p>
        </w:tc>
        <w:tc>
          <w:tcPr>
            <w:tcW w:w="508" w:type="pct"/>
            <w:tcBorders>
              <w:top w:val="nil"/>
              <w:left w:val="nil"/>
              <w:bottom w:val="single" w:sz="4" w:space="0" w:color="auto"/>
              <w:right w:val="single" w:sz="4" w:space="0" w:color="auto"/>
            </w:tcBorders>
            <w:shd w:val="clear" w:color="auto" w:fill="auto"/>
          </w:tcPr>
          <w:p w14:paraId="19808641"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 xml:space="preserve">            1.000.000 </w:t>
            </w:r>
          </w:p>
        </w:tc>
        <w:tc>
          <w:tcPr>
            <w:tcW w:w="672" w:type="pct"/>
            <w:tcBorders>
              <w:top w:val="nil"/>
              <w:left w:val="nil"/>
              <w:bottom w:val="single" w:sz="4" w:space="0" w:color="auto"/>
              <w:right w:val="single" w:sz="4" w:space="0" w:color="auto"/>
            </w:tcBorders>
          </w:tcPr>
          <w:p w14:paraId="38751941"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6.</w:t>
            </w:r>
          </w:p>
          <w:p w14:paraId="7F56AF39"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 xml:space="preserve">Realizar como minimo 6 procesos anuales,  de educación ambiental, en donde se reducir la perdida de fertilidad del suelo en el municipio de San Juan de Rioseco.  </w:t>
            </w:r>
          </w:p>
          <w:p w14:paraId="3DE4ECDA" w14:textId="77777777" w:rsidR="003A1C9A" w:rsidRPr="00512050" w:rsidRDefault="003A1C9A" w:rsidP="003A1C9A">
            <w:pPr>
              <w:jc w:val="both"/>
              <w:rPr>
                <w:rFonts w:ascii="Arial" w:hAnsi="Arial" w:cs="Arial"/>
                <w:color w:val="000000"/>
                <w:sz w:val="16"/>
                <w:szCs w:val="16"/>
                <w:lang w:val="es-ES_tradnl" w:eastAsia="es-ES_tradnl"/>
              </w:rPr>
            </w:pPr>
          </w:p>
          <w:p w14:paraId="125F4C0D"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7.</w:t>
            </w:r>
          </w:p>
          <w:p w14:paraId="0EE9A383" w14:textId="6CF554EE" w:rsidR="00EB2022" w:rsidRPr="00512050" w:rsidRDefault="00EB2022" w:rsidP="00EB202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META:</w:t>
            </w:r>
            <w:r w:rsidRPr="00512050">
              <w:rPr>
                <w:rFonts w:ascii="Arial" w:hAnsi="Arial" w:cs="Arial"/>
                <w:color w:val="000000"/>
                <w:sz w:val="16"/>
                <w:szCs w:val="16"/>
                <w:lang w:val="es-ES_tradnl" w:eastAsia="es-ES_tradnl"/>
              </w:rPr>
              <w:t xml:space="preserve"> Efectuar el 100% de actividades de educación ambiental proyectadas, en temas de reforestación, compra, mantenimiento y protección de la cobertura vegetal del Municipio de San Juan de Rioseco.</w:t>
            </w:r>
          </w:p>
        </w:tc>
      </w:tr>
      <w:tr w:rsidR="003A1C9A" w:rsidRPr="00512050" w14:paraId="6BECCADD" w14:textId="77777777" w:rsidTr="003A1C9A">
        <w:trPr>
          <w:trHeight w:val="1234"/>
        </w:trPr>
        <w:tc>
          <w:tcPr>
            <w:tcW w:w="270" w:type="pct"/>
            <w:tcBorders>
              <w:top w:val="nil"/>
              <w:left w:val="single" w:sz="4" w:space="0" w:color="auto"/>
              <w:bottom w:val="single" w:sz="4" w:space="0" w:color="auto"/>
              <w:right w:val="single" w:sz="4" w:space="0" w:color="auto"/>
            </w:tcBorders>
            <w:shd w:val="clear" w:color="auto" w:fill="auto"/>
          </w:tcPr>
          <w:p w14:paraId="14873F15"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15.5</w:t>
            </w:r>
          </w:p>
        </w:tc>
        <w:tc>
          <w:tcPr>
            <w:tcW w:w="892" w:type="pct"/>
            <w:tcBorders>
              <w:top w:val="nil"/>
              <w:left w:val="nil"/>
              <w:bottom w:val="single" w:sz="4" w:space="0" w:color="auto"/>
              <w:right w:val="single" w:sz="4" w:space="0" w:color="auto"/>
            </w:tcBorders>
            <w:shd w:val="clear" w:color="auto" w:fill="auto"/>
          </w:tcPr>
          <w:p w14:paraId="238BB297"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Adoptar medidas urgentes y significativas para reducir la degradación de los hábitats naturales, detener la pérdida de la diversidad biológica y, para 2020, proteger las especies amenazadas y evitar su extinción</w:t>
            </w:r>
          </w:p>
        </w:tc>
        <w:tc>
          <w:tcPr>
            <w:tcW w:w="514" w:type="pct"/>
            <w:tcBorders>
              <w:top w:val="nil"/>
              <w:left w:val="nil"/>
              <w:bottom w:val="single" w:sz="4" w:space="0" w:color="auto"/>
              <w:right w:val="single" w:sz="4" w:space="0" w:color="auto"/>
            </w:tcBorders>
            <w:shd w:val="clear" w:color="auto" w:fill="auto"/>
          </w:tcPr>
          <w:p w14:paraId="414F19E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Proporción de especies críticamente amenazadas</w:t>
            </w:r>
          </w:p>
        </w:tc>
        <w:tc>
          <w:tcPr>
            <w:tcW w:w="1122" w:type="pct"/>
            <w:tcBorders>
              <w:top w:val="nil"/>
              <w:left w:val="nil"/>
              <w:bottom w:val="single" w:sz="4" w:space="0" w:color="auto"/>
              <w:right w:val="single" w:sz="4" w:space="0" w:color="auto"/>
            </w:tcBorders>
            <w:shd w:val="clear" w:color="auto" w:fill="auto"/>
          </w:tcPr>
          <w:p w14:paraId="12A1A4F6"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la proporción de especies amenazadas en la categoría de críticamente amenazada (CR).</w:t>
            </w:r>
          </w:p>
        </w:tc>
        <w:tc>
          <w:tcPr>
            <w:tcW w:w="545" w:type="pct"/>
            <w:tcBorders>
              <w:top w:val="nil"/>
              <w:left w:val="nil"/>
              <w:bottom w:val="single" w:sz="4" w:space="0" w:color="auto"/>
              <w:right w:val="single" w:sz="4" w:space="0" w:color="auto"/>
            </w:tcBorders>
            <w:shd w:val="clear" w:color="auto" w:fill="auto"/>
          </w:tcPr>
          <w:p w14:paraId="5E423660"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Proporción</w:t>
            </w:r>
          </w:p>
        </w:tc>
        <w:tc>
          <w:tcPr>
            <w:tcW w:w="477" w:type="pct"/>
            <w:tcBorders>
              <w:top w:val="nil"/>
              <w:left w:val="nil"/>
              <w:bottom w:val="single" w:sz="4" w:space="0" w:color="auto"/>
              <w:right w:val="single" w:sz="4" w:space="0" w:color="auto"/>
            </w:tcBorders>
            <w:shd w:val="clear" w:color="auto" w:fill="auto"/>
          </w:tcPr>
          <w:p w14:paraId="2D2CE5E1"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≤0,14</w:t>
            </w:r>
          </w:p>
        </w:tc>
        <w:tc>
          <w:tcPr>
            <w:tcW w:w="508" w:type="pct"/>
            <w:tcBorders>
              <w:top w:val="nil"/>
              <w:left w:val="nil"/>
              <w:bottom w:val="single" w:sz="4" w:space="0" w:color="auto"/>
              <w:right w:val="single" w:sz="4" w:space="0" w:color="auto"/>
            </w:tcBorders>
            <w:shd w:val="clear" w:color="auto" w:fill="auto"/>
          </w:tcPr>
          <w:p w14:paraId="2E7BBCE2"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≤0,12</w:t>
            </w:r>
          </w:p>
        </w:tc>
        <w:tc>
          <w:tcPr>
            <w:tcW w:w="672" w:type="pct"/>
            <w:tcBorders>
              <w:top w:val="nil"/>
              <w:left w:val="nil"/>
              <w:bottom w:val="single" w:sz="4" w:space="0" w:color="auto"/>
              <w:right w:val="single" w:sz="4" w:space="0" w:color="auto"/>
            </w:tcBorders>
          </w:tcPr>
          <w:p w14:paraId="0C2AC824"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6.</w:t>
            </w:r>
          </w:p>
          <w:p w14:paraId="604CBCA8" w14:textId="77777777" w:rsidR="00EB2022" w:rsidRPr="00512050" w:rsidRDefault="00EB2022" w:rsidP="00EB202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 xml:space="preserve">Realizar como minimo 6 procesos anuales,  de educación ambiental, en donde se reducir la perdida de fertilidad del suelo en el municipio de San Juan de Rioseco.  </w:t>
            </w:r>
          </w:p>
          <w:p w14:paraId="1AC80FDF" w14:textId="77777777" w:rsidR="00EB2022" w:rsidRPr="00512050" w:rsidRDefault="00EB2022" w:rsidP="00EB2022">
            <w:pPr>
              <w:jc w:val="both"/>
              <w:rPr>
                <w:rFonts w:ascii="Arial" w:hAnsi="Arial" w:cs="Arial"/>
                <w:color w:val="000000"/>
                <w:sz w:val="16"/>
                <w:szCs w:val="16"/>
                <w:lang w:val="es-ES_tradnl" w:eastAsia="es-ES_tradnl"/>
              </w:rPr>
            </w:pPr>
          </w:p>
          <w:p w14:paraId="3F3EB14A"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7.</w:t>
            </w:r>
          </w:p>
          <w:p w14:paraId="08159696" w14:textId="63243195"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META:</w:t>
            </w:r>
            <w:r w:rsidRPr="00512050">
              <w:rPr>
                <w:rFonts w:ascii="Arial" w:hAnsi="Arial" w:cs="Arial"/>
                <w:color w:val="000000"/>
                <w:sz w:val="16"/>
                <w:szCs w:val="16"/>
                <w:lang w:val="es-ES_tradnl" w:eastAsia="es-ES_tradnl"/>
              </w:rPr>
              <w:t xml:space="preserve"> Efectuar el 100% de actividades de educación ambiental proyectadas, en temas de reforestación, compra, mantenimiento y protección de la cobertura vegetal del Municipio de San Juan de Rioseco.</w:t>
            </w:r>
          </w:p>
          <w:p w14:paraId="107B7965" w14:textId="017F4FF3" w:rsidR="003A1C9A" w:rsidRPr="00512050" w:rsidRDefault="003A1C9A" w:rsidP="003A1C9A">
            <w:pPr>
              <w:jc w:val="both"/>
              <w:rPr>
                <w:rFonts w:ascii="Arial" w:hAnsi="Arial" w:cs="Arial"/>
                <w:color w:val="000000"/>
                <w:sz w:val="16"/>
                <w:szCs w:val="16"/>
                <w:lang w:val="es-ES_tradnl" w:eastAsia="es-ES_tradnl"/>
              </w:rPr>
            </w:pPr>
          </w:p>
        </w:tc>
      </w:tr>
      <w:tr w:rsidR="003A1C9A" w:rsidRPr="00512050" w14:paraId="7EE48DBE" w14:textId="77777777" w:rsidTr="003A1C9A">
        <w:trPr>
          <w:trHeight w:val="1234"/>
        </w:trPr>
        <w:tc>
          <w:tcPr>
            <w:tcW w:w="270" w:type="pct"/>
            <w:tcBorders>
              <w:top w:val="nil"/>
              <w:left w:val="single" w:sz="4" w:space="0" w:color="auto"/>
              <w:bottom w:val="single" w:sz="4" w:space="0" w:color="auto"/>
              <w:right w:val="single" w:sz="4" w:space="0" w:color="auto"/>
            </w:tcBorders>
            <w:shd w:val="clear" w:color="auto" w:fill="auto"/>
          </w:tcPr>
          <w:p w14:paraId="762F82CF"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15.5</w:t>
            </w:r>
          </w:p>
        </w:tc>
        <w:tc>
          <w:tcPr>
            <w:tcW w:w="892" w:type="pct"/>
            <w:tcBorders>
              <w:top w:val="nil"/>
              <w:left w:val="nil"/>
              <w:bottom w:val="single" w:sz="4" w:space="0" w:color="auto"/>
              <w:right w:val="single" w:sz="4" w:space="0" w:color="auto"/>
            </w:tcBorders>
            <w:shd w:val="clear" w:color="auto" w:fill="auto"/>
          </w:tcPr>
          <w:p w14:paraId="17BA293A"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Adoptar medidas urgentes y significativas para reducir la degradación de los hábitats naturales, detener la pérdida de la diversidad biológica y, para 2020, proteger las especies amenazadas y evitar su extinción</w:t>
            </w:r>
          </w:p>
        </w:tc>
        <w:tc>
          <w:tcPr>
            <w:tcW w:w="514" w:type="pct"/>
            <w:tcBorders>
              <w:top w:val="nil"/>
              <w:left w:val="nil"/>
              <w:bottom w:val="single" w:sz="4" w:space="0" w:color="auto"/>
              <w:right w:val="single" w:sz="4" w:space="0" w:color="auto"/>
            </w:tcBorders>
            <w:shd w:val="clear" w:color="auto" w:fill="auto"/>
          </w:tcPr>
          <w:p w14:paraId="5BCC4A72"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Proporción de especies amenazadas</w:t>
            </w:r>
          </w:p>
        </w:tc>
        <w:tc>
          <w:tcPr>
            <w:tcW w:w="1122" w:type="pct"/>
            <w:tcBorders>
              <w:top w:val="nil"/>
              <w:left w:val="nil"/>
              <w:bottom w:val="single" w:sz="4" w:space="0" w:color="auto"/>
              <w:right w:val="single" w:sz="4" w:space="0" w:color="auto"/>
            </w:tcBorders>
            <w:shd w:val="clear" w:color="auto" w:fill="auto"/>
          </w:tcPr>
          <w:p w14:paraId="4750CFF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la proporción de especies amenazadas en la categoría de amenazada (EN).</w:t>
            </w:r>
          </w:p>
        </w:tc>
        <w:tc>
          <w:tcPr>
            <w:tcW w:w="545" w:type="pct"/>
            <w:tcBorders>
              <w:top w:val="nil"/>
              <w:left w:val="nil"/>
              <w:bottom w:val="single" w:sz="4" w:space="0" w:color="auto"/>
              <w:right w:val="single" w:sz="4" w:space="0" w:color="auto"/>
            </w:tcBorders>
            <w:shd w:val="clear" w:color="auto" w:fill="auto"/>
          </w:tcPr>
          <w:p w14:paraId="02479E7D"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Proporción</w:t>
            </w:r>
          </w:p>
        </w:tc>
        <w:tc>
          <w:tcPr>
            <w:tcW w:w="477" w:type="pct"/>
            <w:tcBorders>
              <w:top w:val="nil"/>
              <w:left w:val="nil"/>
              <w:bottom w:val="single" w:sz="4" w:space="0" w:color="auto"/>
              <w:right w:val="single" w:sz="4" w:space="0" w:color="auto"/>
            </w:tcBorders>
            <w:shd w:val="clear" w:color="auto" w:fill="auto"/>
          </w:tcPr>
          <w:p w14:paraId="1097CDC5"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0,32</w:t>
            </w:r>
          </w:p>
        </w:tc>
        <w:tc>
          <w:tcPr>
            <w:tcW w:w="508" w:type="pct"/>
            <w:tcBorders>
              <w:top w:val="nil"/>
              <w:left w:val="nil"/>
              <w:bottom w:val="single" w:sz="4" w:space="0" w:color="auto"/>
              <w:right w:val="single" w:sz="4" w:space="0" w:color="auto"/>
            </w:tcBorders>
            <w:shd w:val="clear" w:color="auto" w:fill="auto"/>
          </w:tcPr>
          <w:p w14:paraId="2ABDC66D"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32%</w:t>
            </w:r>
          </w:p>
        </w:tc>
        <w:tc>
          <w:tcPr>
            <w:tcW w:w="672" w:type="pct"/>
            <w:tcBorders>
              <w:top w:val="nil"/>
              <w:left w:val="nil"/>
              <w:bottom w:val="single" w:sz="4" w:space="0" w:color="auto"/>
              <w:right w:val="single" w:sz="4" w:space="0" w:color="auto"/>
            </w:tcBorders>
          </w:tcPr>
          <w:p w14:paraId="279E4C2A"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6.</w:t>
            </w:r>
          </w:p>
          <w:p w14:paraId="7EDCB21C" w14:textId="77777777" w:rsidR="00EB2022" w:rsidRPr="00512050" w:rsidRDefault="00EB2022" w:rsidP="00EB202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 xml:space="preserve">Realizar como minimo 6 procesos anuales,  de educación ambiental, en donde se reducir la perdida de fertilidad del suelo en el municipio de San Juan de Rioseco.  </w:t>
            </w:r>
          </w:p>
          <w:p w14:paraId="7E8F08D3" w14:textId="77777777" w:rsidR="00EB2022" w:rsidRPr="00512050" w:rsidRDefault="00EB2022" w:rsidP="00EB2022">
            <w:pPr>
              <w:jc w:val="both"/>
              <w:rPr>
                <w:rFonts w:ascii="Arial" w:hAnsi="Arial" w:cs="Arial"/>
                <w:color w:val="000000"/>
                <w:sz w:val="16"/>
                <w:szCs w:val="16"/>
                <w:lang w:val="es-ES_tradnl" w:eastAsia="es-ES_tradnl"/>
              </w:rPr>
            </w:pPr>
          </w:p>
          <w:p w14:paraId="0B4B3772"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7.</w:t>
            </w:r>
          </w:p>
          <w:p w14:paraId="505295D7" w14:textId="5F9AB7D3"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META:</w:t>
            </w:r>
            <w:r w:rsidRPr="00512050">
              <w:rPr>
                <w:rFonts w:ascii="Arial" w:hAnsi="Arial" w:cs="Arial"/>
                <w:color w:val="000000"/>
                <w:sz w:val="16"/>
                <w:szCs w:val="16"/>
                <w:lang w:val="es-ES_tradnl" w:eastAsia="es-ES_tradnl"/>
              </w:rPr>
              <w:t xml:space="preserve"> Efectuar el 100% de actividades de educación ambiental proyectadas, en temas de reforestación, compra, mantenimiento y protección de la cobertura vegetal del Municipio de San Juan de Rioseco.</w:t>
            </w:r>
          </w:p>
          <w:p w14:paraId="087B57D0" w14:textId="7AEE6B7B" w:rsidR="003A1C9A" w:rsidRPr="00512050" w:rsidRDefault="003A1C9A" w:rsidP="003A1C9A">
            <w:pPr>
              <w:jc w:val="both"/>
              <w:rPr>
                <w:rFonts w:ascii="Arial" w:hAnsi="Arial" w:cs="Arial"/>
                <w:color w:val="000000"/>
                <w:sz w:val="16"/>
                <w:szCs w:val="16"/>
                <w:lang w:val="es-ES_tradnl" w:eastAsia="es-ES_tradnl"/>
              </w:rPr>
            </w:pPr>
          </w:p>
        </w:tc>
      </w:tr>
      <w:tr w:rsidR="003A1C9A" w:rsidRPr="00512050" w14:paraId="0DE83BDF" w14:textId="77777777" w:rsidTr="003A1C9A">
        <w:trPr>
          <w:trHeight w:val="1234"/>
        </w:trPr>
        <w:tc>
          <w:tcPr>
            <w:tcW w:w="270" w:type="pct"/>
            <w:tcBorders>
              <w:top w:val="nil"/>
              <w:left w:val="single" w:sz="4" w:space="0" w:color="auto"/>
              <w:bottom w:val="single" w:sz="4" w:space="0" w:color="auto"/>
              <w:right w:val="single" w:sz="4" w:space="0" w:color="auto"/>
            </w:tcBorders>
            <w:shd w:val="clear" w:color="auto" w:fill="auto"/>
          </w:tcPr>
          <w:p w14:paraId="211EA14B"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lastRenderedPageBreak/>
              <w:t>15.5</w:t>
            </w:r>
          </w:p>
        </w:tc>
        <w:tc>
          <w:tcPr>
            <w:tcW w:w="892" w:type="pct"/>
            <w:tcBorders>
              <w:top w:val="nil"/>
              <w:left w:val="nil"/>
              <w:bottom w:val="single" w:sz="4" w:space="0" w:color="auto"/>
              <w:right w:val="single" w:sz="4" w:space="0" w:color="auto"/>
            </w:tcBorders>
            <w:shd w:val="clear" w:color="auto" w:fill="auto"/>
          </w:tcPr>
          <w:p w14:paraId="2F1E8A0C"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Adoptar medidas urgentes y significativas para reducir la degradación de los hábitats naturales, detener la pérdida de la diversidad biológica y, para 2020, proteger las especies amenazadas y evitar su extinción</w:t>
            </w:r>
          </w:p>
        </w:tc>
        <w:tc>
          <w:tcPr>
            <w:tcW w:w="514" w:type="pct"/>
            <w:tcBorders>
              <w:top w:val="nil"/>
              <w:left w:val="nil"/>
              <w:bottom w:val="single" w:sz="4" w:space="0" w:color="auto"/>
              <w:right w:val="single" w:sz="4" w:space="0" w:color="auto"/>
            </w:tcBorders>
            <w:shd w:val="clear" w:color="auto" w:fill="auto"/>
          </w:tcPr>
          <w:p w14:paraId="41A2B2FE"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Proporción de especies vulnerables</w:t>
            </w:r>
          </w:p>
        </w:tc>
        <w:tc>
          <w:tcPr>
            <w:tcW w:w="1122" w:type="pct"/>
            <w:tcBorders>
              <w:top w:val="nil"/>
              <w:left w:val="nil"/>
              <w:bottom w:val="single" w:sz="4" w:space="0" w:color="auto"/>
              <w:right w:val="single" w:sz="4" w:space="0" w:color="auto"/>
            </w:tcBorders>
            <w:shd w:val="clear" w:color="auto" w:fill="auto"/>
          </w:tcPr>
          <w:p w14:paraId="19B9A2CD"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Mide la proporción de especies amenazadas en la categoría de vulnerable (VU).</w:t>
            </w:r>
          </w:p>
        </w:tc>
        <w:tc>
          <w:tcPr>
            <w:tcW w:w="545" w:type="pct"/>
            <w:tcBorders>
              <w:top w:val="nil"/>
              <w:left w:val="nil"/>
              <w:bottom w:val="single" w:sz="4" w:space="0" w:color="auto"/>
              <w:right w:val="single" w:sz="4" w:space="0" w:color="auto"/>
            </w:tcBorders>
            <w:shd w:val="clear" w:color="auto" w:fill="auto"/>
          </w:tcPr>
          <w:p w14:paraId="01A754DD"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Proporción</w:t>
            </w:r>
          </w:p>
        </w:tc>
        <w:tc>
          <w:tcPr>
            <w:tcW w:w="477" w:type="pct"/>
            <w:tcBorders>
              <w:top w:val="nil"/>
              <w:left w:val="nil"/>
              <w:bottom w:val="single" w:sz="4" w:space="0" w:color="auto"/>
              <w:right w:val="single" w:sz="4" w:space="0" w:color="auto"/>
            </w:tcBorders>
            <w:shd w:val="clear" w:color="auto" w:fill="auto"/>
          </w:tcPr>
          <w:p w14:paraId="0B6F5338"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≥0,53</w:t>
            </w:r>
          </w:p>
        </w:tc>
        <w:tc>
          <w:tcPr>
            <w:tcW w:w="508" w:type="pct"/>
            <w:tcBorders>
              <w:top w:val="nil"/>
              <w:left w:val="nil"/>
              <w:bottom w:val="single" w:sz="4" w:space="0" w:color="auto"/>
              <w:right w:val="single" w:sz="4" w:space="0" w:color="auto"/>
            </w:tcBorders>
            <w:shd w:val="clear" w:color="auto" w:fill="auto"/>
          </w:tcPr>
          <w:p w14:paraId="48D82FE9" w14:textId="77777777" w:rsidR="003A1C9A" w:rsidRPr="00512050" w:rsidRDefault="003A1C9A" w:rsidP="003A1C9A">
            <w:pPr>
              <w:jc w:val="both"/>
              <w:rPr>
                <w:rFonts w:ascii="Arial" w:hAnsi="Arial" w:cs="Arial"/>
                <w:color w:val="000000"/>
                <w:sz w:val="16"/>
                <w:szCs w:val="16"/>
                <w:lang w:val="es-ES_tradnl" w:eastAsia="es-ES_tradnl"/>
              </w:rPr>
            </w:pPr>
            <w:r w:rsidRPr="00512050">
              <w:rPr>
                <w:rFonts w:ascii="Arial" w:hAnsi="Arial" w:cs="Arial"/>
                <w:color w:val="000000"/>
                <w:sz w:val="16"/>
                <w:szCs w:val="16"/>
                <w:lang w:val="es-ES_tradnl" w:eastAsia="es-ES_tradnl"/>
              </w:rPr>
              <w:t>≥0,56</w:t>
            </w:r>
          </w:p>
        </w:tc>
        <w:tc>
          <w:tcPr>
            <w:tcW w:w="672" w:type="pct"/>
            <w:tcBorders>
              <w:top w:val="nil"/>
              <w:left w:val="nil"/>
              <w:bottom w:val="single" w:sz="4" w:space="0" w:color="auto"/>
              <w:right w:val="single" w:sz="4" w:space="0" w:color="auto"/>
            </w:tcBorders>
          </w:tcPr>
          <w:p w14:paraId="535BE485"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6.</w:t>
            </w:r>
          </w:p>
          <w:p w14:paraId="075AA05B" w14:textId="77777777" w:rsidR="00EB2022" w:rsidRPr="00512050" w:rsidRDefault="00EB2022" w:rsidP="00EB2022">
            <w:pPr>
              <w:jc w:val="both"/>
              <w:rPr>
                <w:rFonts w:ascii="Arial" w:hAnsi="Arial" w:cs="Arial"/>
                <w:color w:val="000000"/>
                <w:sz w:val="16"/>
                <w:szCs w:val="16"/>
                <w:lang w:val="es-ES_tradnl" w:eastAsia="es-ES_tradnl"/>
              </w:rPr>
            </w:pPr>
            <w:r w:rsidRPr="00512050">
              <w:rPr>
                <w:rFonts w:ascii="Arial" w:hAnsi="Arial" w:cs="Arial"/>
                <w:b/>
                <w:color w:val="000000"/>
                <w:sz w:val="16"/>
                <w:szCs w:val="16"/>
                <w:lang w:val="es-ES_tradnl" w:eastAsia="es-ES_tradnl"/>
              </w:rPr>
              <w:t xml:space="preserve">META: </w:t>
            </w:r>
            <w:r w:rsidRPr="00512050">
              <w:rPr>
                <w:rFonts w:ascii="Arial" w:hAnsi="Arial" w:cs="Arial"/>
                <w:color w:val="000000"/>
                <w:sz w:val="16"/>
                <w:szCs w:val="16"/>
                <w:lang w:val="es-ES_tradnl" w:eastAsia="es-ES_tradnl"/>
              </w:rPr>
              <w:t xml:space="preserve">Realizar como minimo 6 procesos anuales,  de educación ambiental, en donde se reducir la perdida de fertilidad del suelo en el municipio de San Juan de Rioseco.  </w:t>
            </w:r>
          </w:p>
          <w:p w14:paraId="15D7856F" w14:textId="77777777" w:rsidR="00EB2022" w:rsidRPr="00512050" w:rsidRDefault="00EB2022" w:rsidP="00EB2022">
            <w:pPr>
              <w:jc w:val="both"/>
              <w:rPr>
                <w:rFonts w:ascii="Arial" w:hAnsi="Arial" w:cs="Arial"/>
                <w:color w:val="000000"/>
                <w:sz w:val="16"/>
                <w:szCs w:val="16"/>
                <w:lang w:val="es-ES_tradnl" w:eastAsia="es-ES_tradnl"/>
              </w:rPr>
            </w:pPr>
          </w:p>
          <w:p w14:paraId="69CB167E" w14:textId="77777777"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PROYECTO 7.</w:t>
            </w:r>
          </w:p>
          <w:p w14:paraId="4D8B0852" w14:textId="2F2ABE69" w:rsidR="00EB2022" w:rsidRPr="00512050" w:rsidRDefault="00EB2022" w:rsidP="00EB2022">
            <w:pPr>
              <w:jc w:val="both"/>
              <w:rPr>
                <w:rFonts w:ascii="Arial" w:hAnsi="Arial" w:cs="Arial"/>
                <w:b/>
                <w:color w:val="000000"/>
                <w:sz w:val="16"/>
                <w:szCs w:val="16"/>
                <w:lang w:val="es-ES_tradnl" w:eastAsia="es-ES_tradnl"/>
              </w:rPr>
            </w:pPr>
            <w:r w:rsidRPr="00512050">
              <w:rPr>
                <w:rFonts w:ascii="Arial" w:hAnsi="Arial" w:cs="Arial"/>
                <w:b/>
                <w:color w:val="000000"/>
                <w:sz w:val="16"/>
                <w:szCs w:val="16"/>
                <w:lang w:val="es-ES_tradnl" w:eastAsia="es-ES_tradnl"/>
              </w:rPr>
              <w:t>META:</w:t>
            </w:r>
            <w:r w:rsidRPr="00512050">
              <w:rPr>
                <w:rFonts w:ascii="Arial" w:hAnsi="Arial" w:cs="Arial"/>
                <w:color w:val="000000"/>
                <w:sz w:val="16"/>
                <w:szCs w:val="16"/>
                <w:lang w:val="es-ES_tradnl" w:eastAsia="es-ES_tradnl"/>
              </w:rPr>
              <w:t xml:space="preserve"> Efectuar el 100% de actividades de educación ambiental proyectadas, en temas de reforestación, compra, mantenimiento y protección de la cobertura vegetal del Municipio de San Juan de Rioseco.</w:t>
            </w:r>
          </w:p>
          <w:p w14:paraId="3551604D" w14:textId="73A9C79E" w:rsidR="003A1C9A" w:rsidRPr="00512050" w:rsidRDefault="003A1C9A" w:rsidP="003A1C9A">
            <w:pPr>
              <w:jc w:val="both"/>
              <w:rPr>
                <w:rFonts w:ascii="Arial" w:hAnsi="Arial" w:cs="Arial"/>
                <w:color w:val="000000"/>
                <w:sz w:val="16"/>
                <w:szCs w:val="16"/>
                <w:lang w:val="es-ES_tradnl" w:eastAsia="es-ES_tradnl"/>
              </w:rPr>
            </w:pPr>
          </w:p>
        </w:tc>
      </w:tr>
    </w:tbl>
    <w:p w14:paraId="214DA1F2" w14:textId="77777777" w:rsidR="003A1C9A" w:rsidRPr="00512050" w:rsidRDefault="003755CD" w:rsidP="003755CD">
      <w:pPr>
        <w:pStyle w:val="Descripcin"/>
        <w:rPr>
          <w:rFonts w:ascii="Tahoma" w:hAnsi="Tahoma" w:cs="Tahoma"/>
          <w:b w:val="0"/>
          <w:sz w:val="16"/>
          <w:szCs w:val="16"/>
          <w:lang w:val="es-ES_tradnl"/>
        </w:rPr>
        <w:sectPr w:rsidR="003A1C9A" w:rsidRPr="00512050" w:rsidSect="003A1C9A">
          <w:pgSz w:w="15840" w:h="12240" w:orient="landscape" w:code="1"/>
          <w:pgMar w:top="1701" w:right="1418" w:bottom="1701" w:left="1418" w:header="907" w:footer="454" w:gutter="0"/>
          <w:cols w:space="708"/>
          <w:titlePg/>
          <w:docGrid w:linePitch="360"/>
        </w:sectPr>
      </w:pPr>
      <w:r w:rsidRPr="00512050">
        <w:rPr>
          <w:rFonts w:ascii="Tahoma" w:hAnsi="Tahoma" w:cs="Tahoma"/>
          <w:sz w:val="16"/>
          <w:szCs w:val="16"/>
          <w:lang w:val="es-ES_tradnl"/>
        </w:rPr>
        <w:t xml:space="preserve">Tabla No.  </w:t>
      </w:r>
      <w:r w:rsidR="006B0B86" w:rsidRPr="00512050">
        <w:rPr>
          <w:rFonts w:ascii="Tahoma" w:hAnsi="Tahoma" w:cs="Tahoma"/>
          <w:sz w:val="16"/>
          <w:szCs w:val="16"/>
          <w:lang w:val="es-ES_tradnl"/>
        </w:rPr>
        <w:fldChar w:fldCharType="begin"/>
      </w:r>
      <w:r w:rsidRPr="00512050">
        <w:rPr>
          <w:rFonts w:ascii="Tahoma" w:hAnsi="Tahoma" w:cs="Tahoma"/>
          <w:sz w:val="16"/>
          <w:szCs w:val="16"/>
          <w:lang w:val="es-ES_tradnl"/>
        </w:rPr>
        <w:instrText xml:space="preserve"> SEQ Tabla_No._ \* ARABIC </w:instrText>
      </w:r>
      <w:r w:rsidR="006B0B86" w:rsidRPr="00512050">
        <w:rPr>
          <w:rFonts w:ascii="Tahoma" w:hAnsi="Tahoma" w:cs="Tahoma"/>
          <w:sz w:val="16"/>
          <w:szCs w:val="16"/>
          <w:lang w:val="es-ES_tradnl"/>
        </w:rPr>
        <w:fldChar w:fldCharType="separate"/>
      </w:r>
      <w:r w:rsidR="00215FB3" w:rsidRPr="00512050">
        <w:rPr>
          <w:rFonts w:ascii="Tahoma" w:hAnsi="Tahoma" w:cs="Tahoma"/>
          <w:sz w:val="16"/>
          <w:szCs w:val="16"/>
          <w:lang w:val="es-ES_tradnl"/>
        </w:rPr>
        <w:t>1</w:t>
      </w:r>
      <w:r w:rsidR="006B0B86" w:rsidRPr="00512050">
        <w:rPr>
          <w:rFonts w:ascii="Tahoma" w:hAnsi="Tahoma" w:cs="Tahoma"/>
          <w:sz w:val="16"/>
          <w:szCs w:val="16"/>
          <w:lang w:val="es-ES_tradnl"/>
        </w:rPr>
        <w:fldChar w:fldCharType="end"/>
      </w:r>
      <w:r w:rsidRPr="00512050">
        <w:rPr>
          <w:rFonts w:ascii="Tahoma" w:hAnsi="Tahoma" w:cs="Tahoma"/>
          <w:sz w:val="16"/>
          <w:szCs w:val="16"/>
          <w:lang w:val="es-ES_tradnl"/>
        </w:rPr>
        <w:t xml:space="preserve"> Fuente: </w:t>
      </w:r>
      <w:r w:rsidR="003A1C9A" w:rsidRPr="00512050">
        <w:rPr>
          <w:rFonts w:ascii="Tahoma" w:hAnsi="Tahoma" w:cs="Tahoma"/>
          <w:b w:val="0"/>
          <w:sz w:val="16"/>
          <w:szCs w:val="16"/>
          <w:lang w:val="es-ES_tradnl"/>
        </w:rPr>
        <w:t>Construcción  equipo PTEA de la CAR 2019</w:t>
      </w:r>
    </w:p>
    <w:p w14:paraId="3A4A82C7" w14:textId="77777777" w:rsidR="003755CD" w:rsidRPr="00512050" w:rsidRDefault="003755CD" w:rsidP="003755CD">
      <w:pPr>
        <w:pStyle w:val="Descripcin"/>
        <w:rPr>
          <w:rFonts w:ascii="Tahoma" w:hAnsi="Tahoma" w:cs="Tahoma"/>
          <w:b w:val="0"/>
          <w:sz w:val="16"/>
          <w:szCs w:val="16"/>
          <w:lang w:val="es-ES_tradnl"/>
        </w:rPr>
      </w:pPr>
    </w:p>
    <w:p w14:paraId="5787D92B" w14:textId="77777777" w:rsidR="00B81ACB" w:rsidRPr="00512050" w:rsidRDefault="00B81ACB" w:rsidP="003755CD">
      <w:pPr>
        <w:rPr>
          <w:lang w:val="es-ES_tradnl"/>
        </w:rPr>
      </w:pPr>
    </w:p>
    <w:p w14:paraId="11A32E66" w14:textId="77777777" w:rsidR="003755CD" w:rsidRPr="00512050" w:rsidRDefault="003755CD" w:rsidP="003755CD">
      <w:pPr>
        <w:pStyle w:val="Ttulo3"/>
        <w:numPr>
          <w:ilvl w:val="2"/>
          <w:numId w:val="2"/>
        </w:numPr>
        <w:spacing w:before="0" w:after="0"/>
        <w:ind w:left="720"/>
        <w:jc w:val="both"/>
        <w:rPr>
          <w:rFonts w:ascii="Tahoma" w:hAnsi="Tahoma" w:cs="Tahoma"/>
          <w:b w:val="0"/>
          <w:bCs w:val="0"/>
          <w:sz w:val="22"/>
          <w:szCs w:val="22"/>
          <w:lang w:val="es-ES_tradnl"/>
        </w:rPr>
      </w:pPr>
      <w:bookmarkStart w:id="19" w:name="_Toc278821727"/>
      <w:bookmarkStart w:id="20" w:name="_Toc437025322"/>
      <w:r w:rsidRPr="00512050">
        <w:rPr>
          <w:rFonts w:ascii="Tahoma" w:hAnsi="Tahoma" w:cs="Tahoma"/>
          <w:b w:val="0"/>
          <w:bCs w:val="0"/>
          <w:sz w:val="22"/>
          <w:szCs w:val="22"/>
          <w:lang w:val="es-ES_tradnl"/>
        </w:rPr>
        <w:t>Normativa de Orden Nacional</w:t>
      </w:r>
      <w:bookmarkEnd w:id="19"/>
      <w:bookmarkEnd w:id="20"/>
    </w:p>
    <w:p w14:paraId="3C37C87C" w14:textId="77777777" w:rsidR="001E238E" w:rsidRPr="00512050" w:rsidRDefault="001E238E" w:rsidP="001E238E">
      <w:pPr>
        <w:rPr>
          <w:lang w:val="es-ES_tradnl" w:eastAsia="en-US"/>
        </w:rPr>
      </w:pPr>
    </w:p>
    <w:p w14:paraId="43131730" w14:textId="77777777" w:rsidR="001E238E" w:rsidRPr="00512050" w:rsidRDefault="001E238E" w:rsidP="001E238E">
      <w:pPr>
        <w:rPr>
          <w:lang w:val="es-ES_tradnl"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36"/>
        <w:gridCol w:w="6660"/>
      </w:tblGrid>
      <w:tr w:rsidR="001E238E" w:rsidRPr="00512050" w14:paraId="1DB846D9" w14:textId="77777777" w:rsidTr="00820C78">
        <w:trPr>
          <w:tblHeader/>
        </w:trPr>
        <w:tc>
          <w:tcPr>
            <w:tcW w:w="1257" w:type="pct"/>
            <w:shd w:val="clear" w:color="auto" w:fill="auto"/>
          </w:tcPr>
          <w:p w14:paraId="4E6D539E" w14:textId="77777777" w:rsidR="001E238E" w:rsidRPr="00512050" w:rsidRDefault="001E238E" w:rsidP="00CD70B8">
            <w:pPr>
              <w:jc w:val="center"/>
              <w:rPr>
                <w:rFonts w:ascii="Tahoma" w:eastAsia="Tahoma" w:hAnsi="Tahoma" w:cs="Tahoma"/>
                <w:b/>
                <w:sz w:val="18"/>
                <w:szCs w:val="18"/>
                <w:lang w:val="es-ES_tradnl"/>
              </w:rPr>
            </w:pPr>
            <w:r w:rsidRPr="00512050">
              <w:rPr>
                <w:rFonts w:ascii="Tahoma" w:eastAsia="Tahoma" w:hAnsi="Tahoma" w:cs="Tahoma"/>
                <w:sz w:val="18"/>
                <w:szCs w:val="18"/>
                <w:lang w:val="es-ES_tradnl"/>
              </w:rPr>
              <w:t xml:space="preserve">  </w:t>
            </w:r>
            <w:r w:rsidRPr="00512050">
              <w:rPr>
                <w:rFonts w:ascii="Tahoma" w:eastAsia="Tahoma" w:hAnsi="Tahoma" w:cs="Tahoma"/>
                <w:b/>
                <w:sz w:val="18"/>
                <w:szCs w:val="18"/>
                <w:lang w:val="es-ES_tradnl"/>
              </w:rPr>
              <w:t>NORMA</w:t>
            </w:r>
          </w:p>
        </w:tc>
        <w:tc>
          <w:tcPr>
            <w:tcW w:w="3743" w:type="pct"/>
            <w:shd w:val="clear" w:color="auto" w:fill="auto"/>
          </w:tcPr>
          <w:p w14:paraId="532DC3AB" w14:textId="77777777" w:rsidR="001E238E" w:rsidRPr="00512050" w:rsidRDefault="001E238E" w:rsidP="00CD70B8">
            <w:pPr>
              <w:jc w:val="center"/>
              <w:rPr>
                <w:rFonts w:ascii="Tahoma" w:eastAsia="Tahoma" w:hAnsi="Tahoma" w:cs="Tahoma"/>
                <w:b/>
                <w:sz w:val="18"/>
                <w:szCs w:val="18"/>
                <w:lang w:val="es-ES_tradnl"/>
              </w:rPr>
            </w:pPr>
            <w:r w:rsidRPr="00512050">
              <w:rPr>
                <w:rFonts w:ascii="Tahoma" w:eastAsia="Tahoma" w:hAnsi="Tahoma" w:cs="Tahoma"/>
                <w:b/>
                <w:sz w:val="18"/>
                <w:szCs w:val="18"/>
                <w:lang w:val="es-ES_tradnl"/>
              </w:rPr>
              <w:t>DESCRIPCIÓN</w:t>
            </w:r>
          </w:p>
        </w:tc>
      </w:tr>
      <w:tr w:rsidR="001E238E" w:rsidRPr="00512050" w14:paraId="11DD951F" w14:textId="77777777" w:rsidTr="00820C78">
        <w:tc>
          <w:tcPr>
            <w:tcW w:w="1257" w:type="pct"/>
            <w:shd w:val="clear" w:color="auto" w:fill="auto"/>
          </w:tcPr>
          <w:p w14:paraId="4182B080"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Constitución Política de 1991</w:t>
            </w:r>
          </w:p>
        </w:tc>
        <w:tc>
          <w:tcPr>
            <w:tcW w:w="3743" w:type="pct"/>
            <w:shd w:val="clear" w:color="auto" w:fill="auto"/>
          </w:tcPr>
          <w:p w14:paraId="4DB9E4C8"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14:paraId="6F8AB507" w14:textId="77777777" w:rsidR="001E238E" w:rsidRPr="00512050" w:rsidRDefault="001E238E" w:rsidP="00CD70B8">
            <w:pPr>
              <w:jc w:val="both"/>
              <w:rPr>
                <w:rFonts w:ascii="Tahoma" w:eastAsia="Tahoma" w:hAnsi="Tahoma" w:cs="Tahoma"/>
                <w:sz w:val="18"/>
                <w:szCs w:val="18"/>
                <w:lang w:val="es-ES_tradnl"/>
              </w:rPr>
            </w:pPr>
          </w:p>
          <w:p w14:paraId="374FCEB8" w14:textId="77777777" w:rsidR="001E238E" w:rsidRPr="00512050" w:rsidRDefault="001E238E" w:rsidP="00CD70B8">
            <w:pPr>
              <w:jc w:val="both"/>
              <w:rPr>
                <w:rFonts w:ascii="Tahoma" w:eastAsia="Tahoma" w:hAnsi="Tahoma" w:cs="Tahoma"/>
                <w:b/>
                <w:sz w:val="18"/>
                <w:szCs w:val="18"/>
                <w:u w:val="single"/>
                <w:lang w:val="es-ES_tradnl"/>
              </w:rPr>
            </w:pPr>
            <w:r w:rsidRPr="00512050">
              <w:rPr>
                <w:rFonts w:ascii="Tahoma" w:eastAsia="Tahoma" w:hAnsi="Tahoma" w:cs="Tahoma"/>
                <w:b/>
                <w:sz w:val="18"/>
                <w:szCs w:val="18"/>
                <w:u w:val="single"/>
                <w:lang w:val="es-ES_tradnl"/>
              </w:rPr>
              <w:t>ARTÍCULOS DESTACADOS</w:t>
            </w:r>
          </w:p>
          <w:p w14:paraId="0BBA4861" w14:textId="77777777" w:rsidR="001E238E" w:rsidRPr="00512050" w:rsidRDefault="001E238E" w:rsidP="00CD70B8">
            <w:pPr>
              <w:jc w:val="both"/>
              <w:rPr>
                <w:rFonts w:ascii="Tahoma" w:eastAsia="Tahoma" w:hAnsi="Tahoma" w:cs="Tahoma"/>
                <w:sz w:val="18"/>
                <w:szCs w:val="18"/>
                <w:lang w:val="es-ES_tradnl"/>
              </w:rPr>
            </w:pPr>
          </w:p>
          <w:p w14:paraId="04777B6C"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Artículo 67: La educación formara al ciudadano y ciudadana colombianos para la Protección del Ambiente.</w:t>
            </w:r>
          </w:p>
          <w:p w14:paraId="76C68AF7"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Artículo 79 Y 334: Toda persona tiene derecho a un ambiente sano, el Estado promoverá la preservación del mismo.</w:t>
            </w:r>
          </w:p>
          <w:p w14:paraId="39CE106E"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Artículo 79 Y 95: Tanto el Estado como los particulares tienen el deber de proteger el Ambiente.</w:t>
            </w:r>
          </w:p>
          <w:p w14:paraId="3159189D"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Artículo 313: Los Consejos deben promulgar las normas requeridas para el control, la preservación y defensa del Patrimonio ecológico y cultural del Municipio (Numeral 9).</w:t>
            </w:r>
          </w:p>
          <w:p w14:paraId="421211E8"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Artículo 317: Determina la financiación de las entidades encargadas del manejo y conservación del Medio Ambiente a partir de la destinación de parte de tributos originados en gravámenes a la propiedad.</w:t>
            </w:r>
          </w:p>
          <w:p w14:paraId="4A45C713"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Artículo 333: Establece que la libertad económica genera responsabilidades, que es libre dentro de los límites del bien común y se limitara cuando lo exijan el interés social, el ambiente y el Patrimonio Cultural</w:t>
            </w:r>
          </w:p>
          <w:p w14:paraId="71F2FCEA"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Artículo 361: Parte de los recursos del fondo de regalías se destinarán a la preservación del ambiente.</w:t>
            </w:r>
          </w:p>
        </w:tc>
      </w:tr>
      <w:tr w:rsidR="001E238E" w:rsidRPr="00512050" w14:paraId="0FB79968" w14:textId="77777777" w:rsidTr="00820C78">
        <w:tc>
          <w:tcPr>
            <w:tcW w:w="1257" w:type="pct"/>
            <w:shd w:val="clear" w:color="auto" w:fill="auto"/>
          </w:tcPr>
          <w:p w14:paraId="7CAE8054"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Ley 99 DE 1993</w:t>
            </w:r>
          </w:p>
        </w:tc>
        <w:tc>
          <w:tcPr>
            <w:tcW w:w="3743" w:type="pct"/>
            <w:shd w:val="clear" w:color="auto" w:fill="auto"/>
          </w:tcPr>
          <w:p w14:paraId="4D7E0DF3"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14:paraId="77EA11CB" w14:textId="77777777" w:rsidR="001E238E" w:rsidRPr="00512050" w:rsidRDefault="001E238E" w:rsidP="00CD70B8">
            <w:pPr>
              <w:jc w:val="both"/>
              <w:rPr>
                <w:rFonts w:ascii="Tahoma" w:eastAsia="Tahoma" w:hAnsi="Tahoma" w:cs="Tahoma"/>
                <w:sz w:val="18"/>
                <w:szCs w:val="18"/>
                <w:lang w:val="es-ES_tradnl"/>
              </w:rPr>
            </w:pPr>
          </w:p>
          <w:p w14:paraId="69B995E0"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Asigna una función conjunta a los Ministerios de Educación y Ministerio del Medio Ambiente, en lo relativo al desarrollo y ejecución de Planes, programas y proyectos de educación Ambiental que hacen parte del servicio público educativo.</w:t>
            </w:r>
          </w:p>
        </w:tc>
      </w:tr>
      <w:tr w:rsidR="001E238E" w:rsidRPr="00512050" w14:paraId="278BF98C" w14:textId="77777777" w:rsidTr="00820C78">
        <w:tc>
          <w:tcPr>
            <w:tcW w:w="1257" w:type="pct"/>
            <w:shd w:val="clear" w:color="auto" w:fill="auto"/>
          </w:tcPr>
          <w:p w14:paraId="1184D4E5"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 xml:space="preserve">Ley 115 de 1994  </w:t>
            </w:r>
          </w:p>
        </w:tc>
        <w:tc>
          <w:tcPr>
            <w:tcW w:w="3743" w:type="pct"/>
            <w:shd w:val="clear" w:color="auto" w:fill="auto"/>
          </w:tcPr>
          <w:p w14:paraId="2FE80BD1"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14:paraId="741A145C" w14:textId="77777777" w:rsidR="001E238E" w:rsidRPr="00512050" w:rsidRDefault="001E238E" w:rsidP="00CD70B8">
            <w:pPr>
              <w:jc w:val="both"/>
              <w:rPr>
                <w:rFonts w:ascii="Tahoma" w:eastAsia="Tahoma" w:hAnsi="Tahoma" w:cs="Tahoma"/>
                <w:sz w:val="18"/>
                <w:szCs w:val="18"/>
                <w:lang w:val="es-ES_tradnl"/>
              </w:rPr>
            </w:pPr>
          </w:p>
        </w:tc>
      </w:tr>
      <w:tr w:rsidR="001E238E" w:rsidRPr="00512050" w14:paraId="3BD0F346" w14:textId="77777777" w:rsidTr="00820C78">
        <w:tc>
          <w:tcPr>
            <w:tcW w:w="1257" w:type="pct"/>
            <w:shd w:val="clear" w:color="auto" w:fill="auto"/>
          </w:tcPr>
          <w:p w14:paraId="3FF12788"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Decreto 1743 de 1994</w:t>
            </w:r>
          </w:p>
        </w:tc>
        <w:tc>
          <w:tcPr>
            <w:tcW w:w="3743" w:type="pct"/>
            <w:shd w:val="clear" w:color="auto" w:fill="auto"/>
          </w:tcPr>
          <w:p w14:paraId="218664AD"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 xml:space="preserve">Institucionaliza con carácter obligatorio, en todas las Instituciones Públicas y </w:t>
            </w:r>
            <w:r w:rsidRPr="00512050">
              <w:rPr>
                <w:rFonts w:ascii="Tahoma" w:eastAsia="Tahoma" w:hAnsi="Tahoma" w:cs="Tahoma"/>
                <w:sz w:val="18"/>
                <w:szCs w:val="18"/>
                <w:lang w:val="es-ES_tradnl"/>
              </w:rPr>
              <w:lastRenderedPageBreak/>
              <w:t>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1E238E" w:rsidRPr="00512050" w14:paraId="274D6472" w14:textId="77777777" w:rsidTr="00820C78">
        <w:tc>
          <w:tcPr>
            <w:tcW w:w="1257" w:type="pct"/>
            <w:shd w:val="clear" w:color="auto" w:fill="auto"/>
          </w:tcPr>
          <w:p w14:paraId="5A11A7A2"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lastRenderedPageBreak/>
              <w:t>Decreto 048 de 2001</w:t>
            </w:r>
          </w:p>
        </w:tc>
        <w:tc>
          <w:tcPr>
            <w:tcW w:w="3743" w:type="pct"/>
            <w:shd w:val="clear" w:color="auto" w:fill="auto"/>
          </w:tcPr>
          <w:p w14:paraId="7258DE92"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14:paraId="565F7662" w14:textId="77777777" w:rsidR="001E238E" w:rsidRPr="00512050" w:rsidRDefault="001E238E" w:rsidP="00CD70B8">
            <w:pPr>
              <w:jc w:val="both"/>
              <w:rPr>
                <w:rFonts w:ascii="Tahoma" w:eastAsia="Tahoma" w:hAnsi="Tahoma" w:cs="Tahoma"/>
                <w:sz w:val="18"/>
                <w:szCs w:val="18"/>
                <w:lang w:val="es-ES_tradnl"/>
              </w:rPr>
            </w:pPr>
          </w:p>
        </w:tc>
      </w:tr>
      <w:tr w:rsidR="001E238E" w:rsidRPr="00512050" w14:paraId="74E4EC19" w14:textId="77777777" w:rsidTr="00820C78">
        <w:tc>
          <w:tcPr>
            <w:tcW w:w="1257" w:type="pct"/>
            <w:shd w:val="clear" w:color="auto" w:fill="auto"/>
          </w:tcPr>
          <w:p w14:paraId="5F1330E5"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Política Nacional de Educación Ambiental – 2002 y ley 1549 de 2012</w:t>
            </w:r>
          </w:p>
        </w:tc>
        <w:tc>
          <w:tcPr>
            <w:tcW w:w="3743" w:type="pct"/>
            <w:shd w:val="clear" w:color="auto" w:fill="auto"/>
          </w:tcPr>
          <w:p w14:paraId="7E47A5F7"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14:paraId="1DB700B3" w14:textId="77777777" w:rsidR="001E238E" w:rsidRPr="00512050" w:rsidRDefault="001E238E" w:rsidP="00CD70B8">
            <w:pPr>
              <w:pBdr>
                <w:top w:val="nil"/>
                <w:left w:val="nil"/>
                <w:bottom w:val="nil"/>
                <w:right w:val="nil"/>
                <w:between w:val="nil"/>
              </w:pBdr>
              <w:jc w:val="both"/>
              <w:rPr>
                <w:rFonts w:ascii="Tahoma" w:eastAsia="Tahoma" w:hAnsi="Tahoma" w:cs="Tahoma"/>
                <w:sz w:val="18"/>
                <w:szCs w:val="18"/>
                <w:lang w:val="es-ES_tradnl"/>
              </w:rPr>
            </w:pPr>
          </w:p>
          <w:p w14:paraId="10A29232" w14:textId="77777777" w:rsidR="001E238E" w:rsidRPr="00512050" w:rsidRDefault="001E238E" w:rsidP="00CD70B8">
            <w:pPr>
              <w:pBdr>
                <w:top w:val="nil"/>
                <w:left w:val="nil"/>
                <w:bottom w:val="nil"/>
                <w:right w:val="nil"/>
                <w:between w:val="nil"/>
              </w:pBdr>
              <w:jc w:val="both"/>
              <w:rPr>
                <w:rFonts w:ascii="Tahoma" w:eastAsia="Tahoma" w:hAnsi="Tahoma" w:cs="Tahoma"/>
                <w:sz w:val="18"/>
                <w:szCs w:val="18"/>
                <w:lang w:val="es-ES_tradnl"/>
              </w:rPr>
            </w:pPr>
            <w:r w:rsidRPr="00512050">
              <w:rPr>
                <w:rFonts w:ascii="Tahoma" w:eastAsia="Tahoma" w:hAnsi="Tahoma" w:cs="Tahoma"/>
                <w:sz w:val="18"/>
                <w:szCs w:val="18"/>
                <w:lang w:val="es-ES_tradnl"/>
              </w:rPr>
              <w:t xml:space="preserve">Lineamientos de la Política de Participación Ciudadana </w:t>
            </w:r>
          </w:p>
          <w:p w14:paraId="47CF405C" w14:textId="77777777" w:rsidR="001E238E" w:rsidRPr="00512050" w:rsidRDefault="001E238E" w:rsidP="00CD70B8">
            <w:pPr>
              <w:pBdr>
                <w:top w:val="nil"/>
                <w:left w:val="nil"/>
                <w:bottom w:val="nil"/>
                <w:right w:val="nil"/>
                <w:between w:val="nil"/>
              </w:pBdr>
              <w:jc w:val="both"/>
              <w:rPr>
                <w:rFonts w:ascii="Tahoma" w:eastAsia="Tahoma" w:hAnsi="Tahoma" w:cs="Tahoma"/>
                <w:sz w:val="18"/>
                <w:szCs w:val="18"/>
                <w:lang w:val="es-ES_tradnl"/>
              </w:rPr>
            </w:pPr>
          </w:p>
        </w:tc>
      </w:tr>
      <w:tr w:rsidR="001E238E" w:rsidRPr="00512050" w14:paraId="06A512F1" w14:textId="77777777" w:rsidTr="00820C78">
        <w:tc>
          <w:tcPr>
            <w:tcW w:w="1257" w:type="pct"/>
            <w:shd w:val="clear" w:color="auto" w:fill="auto"/>
          </w:tcPr>
          <w:p w14:paraId="0D4283C1"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CONPES 3305</w:t>
            </w:r>
          </w:p>
          <w:p w14:paraId="4BC54294"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Agosto 23 de 2004</w:t>
            </w:r>
          </w:p>
        </w:tc>
        <w:tc>
          <w:tcPr>
            <w:tcW w:w="3743" w:type="pct"/>
            <w:shd w:val="clear" w:color="auto" w:fill="auto"/>
          </w:tcPr>
          <w:p w14:paraId="6997FBD5"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Lineamientos para optimizar la política de desarrollo urbano. Este documento presenta un conjunto de acciones encaminadas a optimizar la política de desarrollo urbano del Gobierno Nacional.</w:t>
            </w:r>
          </w:p>
        </w:tc>
      </w:tr>
      <w:tr w:rsidR="001E238E" w:rsidRPr="00512050" w14:paraId="6BDB25B4" w14:textId="77777777" w:rsidTr="00820C78">
        <w:tc>
          <w:tcPr>
            <w:tcW w:w="1257" w:type="pct"/>
            <w:shd w:val="clear" w:color="auto" w:fill="auto"/>
          </w:tcPr>
          <w:p w14:paraId="05D464FF"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 xml:space="preserve">CONPES 3256 </w:t>
            </w:r>
          </w:p>
          <w:p w14:paraId="40333C04"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Diciembre 15 de 2003</w:t>
            </w:r>
          </w:p>
        </w:tc>
        <w:tc>
          <w:tcPr>
            <w:tcW w:w="3743" w:type="pct"/>
            <w:shd w:val="clear" w:color="auto" w:fill="auto"/>
          </w:tcPr>
          <w:p w14:paraId="089233D5"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1E238E" w:rsidRPr="00512050" w14:paraId="7E17A4E6" w14:textId="77777777" w:rsidTr="00820C78">
        <w:trPr>
          <w:trHeight w:val="497"/>
        </w:trPr>
        <w:tc>
          <w:tcPr>
            <w:tcW w:w="1257" w:type="pct"/>
            <w:shd w:val="clear" w:color="auto" w:fill="auto"/>
          </w:tcPr>
          <w:p w14:paraId="5142547D"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CONPES 3700</w:t>
            </w:r>
          </w:p>
          <w:p w14:paraId="78B0210A"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 xml:space="preserve">Julio 14 de 2011 </w:t>
            </w:r>
          </w:p>
        </w:tc>
        <w:tc>
          <w:tcPr>
            <w:tcW w:w="3743" w:type="pct"/>
            <w:shd w:val="clear" w:color="auto" w:fill="auto"/>
          </w:tcPr>
          <w:p w14:paraId="17F0707A"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Estrategia Institucional para la articulación de Políticas y Acciones en Materia de Cambio Climático en Colombia.</w:t>
            </w:r>
          </w:p>
        </w:tc>
      </w:tr>
      <w:tr w:rsidR="001E238E" w:rsidRPr="00512050" w14:paraId="1208F1F4" w14:textId="77777777" w:rsidTr="00820C78">
        <w:trPr>
          <w:trHeight w:val="547"/>
        </w:trPr>
        <w:tc>
          <w:tcPr>
            <w:tcW w:w="1257" w:type="pct"/>
            <w:shd w:val="clear" w:color="auto" w:fill="auto"/>
          </w:tcPr>
          <w:p w14:paraId="6C1E0EAD"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 xml:space="preserve">CONPES 3243 </w:t>
            </w:r>
          </w:p>
          <w:p w14:paraId="5825FE41"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Septiembre 15 de 2003</w:t>
            </w:r>
          </w:p>
        </w:tc>
        <w:tc>
          <w:tcPr>
            <w:tcW w:w="3743" w:type="pct"/>
            <w:shd w:val="clear" w:color="auto" w:fill="auto"/>
          </w:tcPr>
          <w:p w14:paraId="4497E3BF"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 xml:space="preserve">Estrategia institucional para la venta de servicios ambientales de mitigación del cambio climático. </w:t>
            </w:r>
          </w:p>
        </w:tc>
      </w:tr>
      <w:tr w:rsidR="001E238E" w:rsidRPr="00512050" w14:paraId="2FB07166" w14:textId="77777777" w:rsidTr="00820C78">
        <w:tc>
          <w:tcPr>
            <w:tcW w:w="1257" w:type="pct"/>
            <w:shd w:val="clear" w:color="auto" w:fill="auto"/>
          </w:tcPr>
          <w:p w14:paraId="7C36CFC4"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 xml:space="preserve"> Ley 1523 de 2012</w:t>
            </w:r>
          </w:p>
        </w:tc>
        <w:tc>
          <w:tcPr>
            <w:tcW w:w="3743" w:type="pct"/>
            <w:shd w:val="clear" w:color="auto" w:fill="auto"/>
          </w:tcPr>
          <w:p w14:paraId="5DCD7FE6"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Por la cual se adopta la política nacional de gestión del riesgo de desastres y se establece el Sistema Nacional de Gestión del Riesgo de Desastres y se dictan otras disposiciones.</w:t>
            </w:r>
          </w:p>
        </w:tc>
      </w:tr>
      <w:tr w:rsidR="001E238E" w:rsidRPr="00512050" w14:paraId="46E0E176" w14:textId="77777777" w:rsidTr="00820C78">
        <w:tc>
          <w:tcPr>
            <w:tcW w:w="1257" w:type="pct"/>
            <w:shd w:val="clear" w:color="auto" w:fill="auto"/>
          </w:tcPr>
          <w:p w14:paraId="1EFB1D8A"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Decreto 1076 del 26 de Mayo de 2015</w:t>
            </w:r>
          </w:p>
        </w:tc>
        <w:tc>
          <w:tcPr>
            <w:tcW w:w="3743" w:type="pct"/>
            <w:shd w:val="clear" w:color="auto" w:fill="auto"/>
          </w:tcPr>
          <w:p w14:paraId="22A8F58D"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 xml:space="preserve">Por Medio del cual se expide el Decreto Único Reglamentario del Sector Educación. </w:t>
            </w:r>
          </w:p>
        </w:tc>
      </w:tr>
      <w:tr w:rsidR="001E238E" w:rsidRPr="00512050" w14:paraId="6BDB6FEE" w14:textId="77777777" w:rsidTr="00820C78">
        <w:trPr>
          <w:trHeight w:val="420"/>
        </w:trPr>
        <w:tc>
          <w:tcPr>
            <w:tcW w:w="1257" w:type="pct"/>
            <w:shd w:val="clear" w:color="auto" w:fill="auto"/>
          </w:tcPr>
          <w:p w14:paraId="3C365165"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 xml:space="preserve">Acuerdo 407 de Julio 08 de 2015 </w:t>
            </w:r>
          </w:p>
        </w:tc>
        <w:tc>
          <w:tcPr>
            <w:tcW w:w="3743" w:type="pct"/>
            <w:shd w:val="clear" w:color="auto" w:fill="auto"/>
          </w:tcPr>
          <w:p w14:paraId="0ADD6E41"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Alianza Nacional por la Formación de ciudadanía responsable, un país más educado y una cultura ambiental sostenible, para Colombia.</w:t>
            </w:r>
          </w:p>
        </w:tc>
      </w:tr>
      <w:tr w:rsidR="001E238E" w:rsidRPr="00512050" w14:paraId="6B222EF9" w14:textId="77777777" w:rsidTr="00820C78">
        <w:tc>
          <w:tcPr>
            <w:tcW w:w="1257" w:type="pct"/>
            <w:shd w:val="clear" w:color="auto" w:fill="auto"/>
          </w:tcPr>
          <w:p w14:paraId="5C61DFC4"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Ley 1955 del 25 de Mayo de 2019</w:t>
            </w:r>
          </w:p>
        </w:tc>
        <w:tc>
          <w:tcPr>
            <w:tcW w:w="3743" w:type="pct"/>
            <w:shd w:val="clear" w:color="auto" w:fill="auto"/>
          </w:tcPr>
          <w:p w14:paraId="31D24808"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Por el cual se expide el Plan Nacional de Desarrollo “PACTO POR COLOMBIA, PACTO POR LA EQUIDAD” 2018-2022</w:t>
            </w:r>
          </w:p>
        </w:tc>
      </w:tr>
      <w:tr w:rsidR="001E238E" w:rsidRPr="00512050" w14:paraId="29BFDA1C" w14:textId="77777777" w:rsidTr="00820C78">
        <w:tc>
          <w:tcPr>
            <w:tcW w:w="1257" w:type="pct"/>
            <w:shd w:val="clear" w:color="auto" w:fill="auto"/>
          </w:tcPr>
          <w:p w14:paraId="1970FF05"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 xml:space="preserve">CONPES 3918 </w:t>
            </w:r>
          </w:p>
          <w:p w14:paraId="1EF42056"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Marzo 15 de 2018</w:t>
            </w:r>
          </w:p>
        </w:tc>
        <w:tc>
          <w:tcPr>
            <w:tcW w:w="3743" w:type="pct"/>
            <w:shd w:val="clear" w:color="auto" w:fill="auto"/>
          </w:tcPr>
          <w:p w14:paraId="16893B97"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El objetivo general es definir la estrategia de implementación de los Objetivos de Desarrollo Sostenible - ODS en Colombia, estableciendo el esquema de seguimiento, reporte y rendición de cuentas, el plan de fortalecimiento estadístico, la estrategia de implementación territorial y el mecanismo de interlocución con actores no gubernamentales.</w:t>
            </w:r>
          </w:p>
        </w:tc>
      </w:tr>
    </w:tbl>
    <w:p w14:paraId="401F3E3C" w14:textId="77777777" w:rsidR="003755CD" w:rsidRPr="00512050" w:rsidRDefault="003755CD" w:rsidP="003755CD">
      <w:pPr>
        <w:pStyle w:val="Descripcin"/>
        <w:rPr>
          <w:rFonts w:ascii="Tahoma" w:hAnsi="Tahoma" w:cs="Tahoma"/>
          <w:b w:val="0"/>
          <w:sz w:val="16"/>
          <w:szCs w:val="16"/>
          <w:lang w:val="es-ES_tradnl" w:eastAsia="en-US"/>
        </w:rPr>
      </w:pPr>
      <w:r w:rsidRPr="00512050">
        <w:rPr>
          <w:rFonts w:ascii="Tahoma" w:hAnsi="Tahoma" w:cs="Tahoma"/>
          <w:sz w:val="16"/>
          <w:szCs w:val="16"/>
          <w:lang w:val="es-ES_tradnl"/>
        </w:rPr>
        <w:t xml:space="preserve">Tabla No.  </w:t>
      </w:r>
      <w:r w:rsidR="006B0B86" w:rsidRPr="00512050">
        <w:rPr>
          <w:rFonts w:ascii="Tahoma" w:hAnsi="Tahoma" w:cs="Tahoma"/>
          <w:sz w:val="16"/>
          <w:szCs w:val="16"/>
          <w:lang w:val="es-ES_tradnl"/>
        </w:rPr>
        <w:fldChar w:fldCharType="begin"/>
      </w:r>
      <w:r w:rsidRPr="00512050">
        <w:rPr>
          <w:rFonts w:ascii="Tahoma" w:hAnsi="Tahoma" w:cs="Tahoma"/>
          <w:sz w:val="16"/>
          <w:szCs w:val="16"/>
          <w:lang w:val="es-ES_tradnl"/>
        </w:rPr>
        <w:instrText xml:space="preserve"> SEQ Tabla_No._ \* ARABIC </w:instrText>
      </w:r>
      <w:r w:rsidR="006B0B86" w:rsidRPr="00512050">
        <w:rPr>
          <w:rFonts w:ascii="Tahoma" w:hAnsi="Tahoma" w:cs="Tahoma"/>
          <w:sz w:val="16"/>
          <w:szCs w:val="16"/>
          <w:lang w:val="es-ES_tradnl"/>
        </w:rPr>
        <w:fldChar w:fldCharType="separate"/>
      </w:r>
      <w:r w:rsidR="00215FB3" w:rsidRPr="00512050">
        <w:rPr>
          <w:rFonts w:ascii="Tahoma" w:hAnsi="Tahoma" w:cs="Tahoma"/>
          <w:sz w:val="16"/>
          <w:szCs w:val="16"/>
          <w:lang w:val="es-ES_tradnl"/>
        </w:rPr>
        <w:t>2</w:t>
      </w:r>
      <w:r w:rsidR="006B0B86" w:rsidRPr="00512050">
        <w:rPr>
          <w:rFonts w:ascii="Tahoma" w:hAnsi="Tahoma" w:cs="Tahoma"/>
          <w:sz w:val="16"/>
          <w:szCs w:val="16"/>
          <w:lang w:val="es-ES_tradnl"/>
        </w:rPr>
        <w:fldChar w:fldCharType="end"/>
      </w:r>
      <w:r w:rsidRPr="00512050">
        <w:rPr>
          <w:rFonts w:ascii="Tahoma" w:hAnsi="Tahoma" w:cs="Tahoma"/>
          <w:sz w:val="16"/>
          <w:szCs w:val="16"/>
          <w:lang w:val="es-ES_tradnl"/>
        </w:rPr>
        <w:t xml:space="preserve"> Fuente:</w:t>
      </w:r>
      <w:r w:rsidRPr="00512050">
        <w:rPr>
          <w:rFonts w:ascii="Tahoma" w:hAnsi="Tahoma" w:cs="Tahoma"/>
          <w:b w:val="0"/>
          <w:sz w:val="16"/>
          <w:szCs w:val="16"/>
          <w:lang w:val="es-ES_tradnl"/>
        </w:rPr>
        <w:t xml:space="preserve"> Recopilación de normativa</w:t>
      </w:r>
      <w:r w:rsidR="001E238E" w:rsidRPr="00512050">
        <w:rPr>
          <w:rFonts w:ascii="Tahoma" w:hAnsi="Tahoma" w:cs="Tahoma"/>
          <w:b w:val="0"/>
          <w:sz w:val="16"/>
          <w:szCs w:val="16"/>
          <w:lang w:val="es-ES_tradnl"/>
        </w:rPr>
        <w:t xml:space="preserve"> realizada por parte del Contratista CAR</w:t>
      </w:r>
    </w:p>
    <w:p w14:paraId="09A36A61" w14:textId="77777777" w:rsidR="00656F2B" w:rsidRPr="00512050" w:rsidRDefault="00656F2B" w:rsidP="003755CD">
      <w:pPr>
        <w:rPr>
          <w:rFonts w:ascii="Tahoma" w:hAnsi="Tahoma" w:cs="Tahoma"/>
          <w:sz w:val="22"/>
          <w:szCs w:val="22"/>
          <w:lang w:val="es-ES_tradnl" w:eastAsia="en-US"/>
        </w:rPr>
      </w:pPr>
    </w:p>
    <w:p w14:paraId="5D34B1E6" w14:textId="77777777" w:rsidR="00BF4283" w:rsidRPr="00512050" w:rsidRDefault="00BF4283" w:rsidP="003755CD">
      <w:pPr>
        <w:rPr>
          <w:rFonts w:ascii="Tahoma" w:hAnsi="Tahoma" w:cs="Tahoma"/>
          <w:sz w:val="22"/>
          <w:szCs w:val="22"/>
          <w:lang w:val="es-ES_tradnl" w:eastAsia="en-US"/>
        </w:rPr>
      </w:pPr>
    </w:p>
    <w:p w14:paraId="4999BA44" w14:textId="77777777" w:rsidR="00BF4283" w:rsidRPr="00512050" w:rsidRDefault="00BF4283" w:rsidP="003755CD">
      <w:pPr>
        <w:rPr>
          <w:rFonts w:ascii="Tahoma" w:hAnsi="Tahoma" w:cs="Tahoma"/>
          <w:sz w:val="22"/>
          <w:szCs w:val="22"/>
          <w:lang w:val="es-ES_tradnl" w:eastAsia="en-US"/>
        </w:rPr>
      </w:pPr>
    </w:p>
    <w:p w14:paraId="298BAA41" w14:textId="77777777" w:rsidR="003755CD" w:rsidRPr="00512050" w:rsidRDefault="003755CD" w:rsidP="003755CD">
      <w:pPr>
        <w:pStyle w:val="Ttulo3"/>
        <w:numPr>
          <w:ilvl w:val="2"/>
          <w:numId w:val="2"/>
        </w:numPr>
        <w:spacing w:before="0" w:after="0"/>
        <w:ind w:left="720"/>
        <w:jc w:val="both"/>
        <w:rPr>
          <w:rFonts w:ascii="Tahoma" w:hAnsi="Tahoma" w:cs="Tahoma"/>
          <w:b w:val="0"/>
          <w:bCs w:val="0"/>
          <w:sz w:val="22"/>
          <w:szCs w:val="22"/>
          <w:lang w:val="es-ES_tradnl"/>
        </w:rPr>
      </w:pPr>
      <w:bookmarkStart w:id="21" w:name="_Toc278821728"/>
      <w:bookmarkStart w:id="22" w:name="_Toc437025323"/>
      <w:r w:rsidRPr="00512050">
        <w:rPr>
          <w:rFonts w:ascii="Tahoma" w:hAnsi="Tahoma" w:cs="Tahoma"/>
          <w:b w:val="0"/>
          <w:bCs w:val="0"/>
          <w:sz w:val="22"/>
          <w:szCs w:val="22"/>
          <w:lang w:val="es-ES_tradnl"/>
        </w:rPr>
        <w:t>Normativa de Orden Regional</w:t>
      </w:r>
      <w:bookmarkEnd w:id="21"/>
      <w:bookmarkEnd w:id="22"/>
    </w:p>
    <w:p w14:paraId="6E0F5A80" w14:textId="77777777" w:rsidR="003755CD" w:rsidRPr="00512050" w:rsidRDefault="003755CD" w:rsidP="003755CD">
      <w:pPr>
        <w:rPr>
          <w:rFonts w:ascii="Tahoma" w:hAnsi="Tahoma" w:cs="Tahoma"/>
          <w:sz w:val="22"/>
          <w:szCs w:val="22"/>
          <w:lang w:val="es-ES_tradnl"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7"/>
        <w:gridCol w:w="6569"/>
      </w:tblGrid>
      <w:tr w:rsidR="001E238E" w:rsidRPr="00512050" w14:paraId="5324FDB4" w14:textId="77777777" w:rsidTr="00820C78">
        <w:tc>
          <w:tcPr>
            <w:tcW w:w="1308" w:type="pct"/>
            <w:shd w:val="clear" w:color="auto" w:fill="auto"/>
          </w:tcPr>
          <w:p w14:paraId="5E0FC700" w14:textId="77777777" w:rsidR="001E238E" w:rsidRPr="00512050" w:rsidRDefault="001E238E" w:rsidP="00CD70B8">
            <w:pPr>
              <w:jc w:val="center"/>
              <w:rPr>
                <w:rFonts w:ascii="Tahoma" w:eastAsia="Tahoma" w:hAnsi="Tahoma" w:cs="Tahoma"/>
                <w:b/>
                <w:sz w:val="18"/>
                <w:szCs w:val="18"/>
                <w:lang w:val="es-ES_tradnl"/>
              </w:rPr>
            </w:pPr>
            <w:r w:rsidRPr="00512050">
              <w:rPr>
                <w:rFonts w:ascii="Tahoma" w:eastAsia="Tahoma" w:hAnsi="Tahoma" w:cs="Tahoma"/>
                <w:b/>
                <w:sz w:val="18"/>
                <w:szCs w:val="18"/>
                <w:lang w:val="es-ES_tradnl"/>
              </w:rPr>
              <w:t>NORMA</w:t>
            </w:r>
          </w:p>
        </w:tc>
        <w:tc>
          <w:tcPr>
            <w:tcW w:w="3692" w:type="pct"/>
            <w:shd w:val="clear" w:color="auto" w:fill="auto"/>
          </w:tcPr>
          <w:p w14:paraId="1E52376C" w14:textId="77777777" w:rsidR="001E238E" w:rsidRPr="00512050" w:rsidRDefault="001E238E" w:rsidP="00CD70B8">
            <w:pPr>
              <w:jc w:val="center"/>
              <w:rPr>
                <w:rFonts w:ascii="Tahoma" w:eastAsia="Tahoma" w:hAnsi="Tahoma" w:cs="Tahoma"/>
                <w:b/>
                <w:sz w:val="18"/>
                <w:szCs w:val="18"/>
                <w:lang w:val="es-ES_tradnl"/>
              </w:rPr>
            </w:pPr>
            <w:r w:rsidRPr="00512050">
              <w:rPr>
                <w:rFonts w:ascii="Tahoma" w:eastAsia="Tahoma" w:hAnsi="Tahoma" w:cs="Tahoma"/>
                <w:b/>
                <w:sz w:val="18"/>
                <w:szCs w:val="18"/>
                <w:lang w:val="es-ES_tradnl"/>
              </w:rPr>
              <w:t>DESCRIPCIÓN</w:t>
            </w:r>
          </w:p>
        </w:tc>
      </w:tr>
      <w:tr w:rsidR="001E238E" w:rsidRPr="00512050" w14:paraId="086786BD" w14:textId="77777777" w:rsidTr="00820C78">
        <w:tc>
          <w:tcPr>
            <w:tcW w:w="1308" w:type="pct"/>
            <w:shd w:val="clear" w:color="auto" w:fill="auto"/>
          </w:tcPr>
          <w:p w14:paraId="4D25C991"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Acuerdo Consejo Directivo CAR No. 008 - abril 07 de 2016</w:t>
            </w:r>
          </w:p>
        </w:tc>
        <w:tc>
          <w:tcPr>
            <w:tcW w:w="3692" w:type="pct"/>
            <w:shd w:val="clear" w:color="auto" w:fill="auto"/>
          </w:tcPr>
          <w:p w14:paraId="3DB29E16"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Por medio del cual se aprueba el Plan de Acción Cuatrienal 2016 - 2019, para el área de jurisdicción de la Corporación Autónoma Regional de Cundinamarca – CAR.</w:t>
            </w:r>
          </w:p>
        </w:tc>
      </w:tr>
      <w:tr w:rsidR="001E238E" w:rsidRPr="00512050" w14:paraId="41BB10F9" w14:textId="77777777" w:rsidTr="00820C78">
        <w:tc>
          <w:tcPr>
            <w:tcW w:w="1308" w:type="pct"/>
            <w:shd w:val="clear" w:color="auto" w:fill="auto"/>
          </w:tcPr>
          <w:p w14:paraId="06A8C4D9"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Acuerdo Consejo Directivo CAR No. 016 - junio 21 de 2016</w:t>
            </w:r>
          </w:p>
        </w:tc>
        <w:tc>
          <w:tcPr>
            <w:tcW w:w="3692" w:type="pct"/>
            <w:shd w:val="clear" w:color="auto" w:fill="auto"/>
          </w:tcPr>
          <w:p w14:paraId="1394778D"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Por el cual se modifica el Acuerdo CAR No. 008 del 07 de abril de 2016, que aprobó el Plan de Acción Cuatrienal 2016-2019, para el área de jurisdicción de la Corporación Autónoma Regional de Cundinamarca – CAR.</w:t>
            </w:r>
          </w:p>
        </w:tc>
      </w:tr>
      <w:tr w:rsidR="001E238E" w:rsidRPr="00512050" w14:paraId="4FB2B58B" w14:textId="77777777" w:rsidTr="00820C78">
        <w:tc>
          <w:tcPr>
            <w:tcW w:w="1308" w:type="pct"/>
            <w:shd w:val="clear" w:color="auto" w:fill="auto"/>
          </w:tcPr>
          <w:p w14:paraId="4086F580" w14:textId="77777777" w:rsidR="001E238E" w:rsidRPr="00512050" w:rsidRDefault="001E238E" w:rsidP="00CD70B8">
            <w:pPr>
              <w:rPr>
                <w:rFonts w:ascii="Tahoma" w:eastAsia="Tahoma" w:hAnsi="Tahoma" w:cs="Tahoma"/>
                <w:sz w:val="18"/>
                <w:szCs w:val="18"/>
                <w:lang w:val="es-ES_tradnl"/>
              </w:rPr>
            </w:pPr>
            <w:r w:rsidRPr="00512050">
              <w:rPr>
                <w:rFonts w:ascii="Tahoma" w:eastAsia="Tahoma" w:hAnsi="Tahoma" w:cs="Tahoma"/>
                <w:sz w:val="18"/>
                <w:szCs w:val="18"/>
                <w:lang w:val="es-ES_tradnl"/>
              </w:rPr>
              <w:t>Ordenanza No. 006 - mayo 25 de 2016</w:t>
            </w:r>
          </w:p>
        </w:tc>
        <w:tc>
          <w:tcPr>
            <w:tcW w:w="3692" w:type="pct"/>
            <w:shd w:val="clear" w:color="auto" w:fill="auto"/>
          </w:tcPr>
          <w:p w14:paraId="14850F90" w14:textId="77777777" w:rsidR="001E238E" w:rsidRPr="00512050" w:rsidRDefault="001E238E"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Por la cual se adopta el Plan de Desarrollo Departamental 2016- 2020 “UNIDOS PODEMOS MÁS”</w:t>
            </w:r>
          </w:p>
        </w:tc>
      </w:tr>
      <w:tr w:rsidR="001E238E" w:rsidRPr="00512050" w14:paraId="0C38C35B" w14:textId="77777777" w:rsidTr="00820C78">
        <w:tc>
          <w:tcPr>
            <w:tcW w:w="1308" w:type="pct"/>
            <w:shd w:val="clear" w:color="auto" w:fill="auto"/>
          </w:tcPr>
          <w:p w14:paraId="15EB721C" w14:textId="08C6BDF9" w:rsidR="001E238E" w:rsidRPr="00512050" w:rsidRDefault="00601C58"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 xml:space="preserve">Resolución 1940 – Junio </w:t>
            </w:r>
            <w:r w:rsidR="001E238E" w:rsidRPr="00512050">
              <w:rPr>
                <w:rFonts w:ascii="Tahoma" w:eastAsia="Tahoma" w:hAnsi="Tahoma" w:cs="Tahoma"/>
                <w:sz w:val="18"/>
                <w:szCs w:val="18"/>
                <w:lang w:val="es-ES_tradnl"/>
              </w:rPr>
              <w:t>2</w:t>
            </w:r>
            <w:r w:rsidRPr="00512050">
              <w:rPr>
                <w:rFonts w:ascii="Tahoma" w:eastAsia="Tahoma" w:hAnsi="Tahoma" w:cs="Tahoma"/>
                <w:sz w:val="18"/>
                <w:szCs w:val="18"/>
                <w:lang w:val="es-ES_tradnl"/>
              </w:rPr>
              <w:t>8</w:t>
            </w:r>
            <w:r w:rsidR="001E238E" w:rsidRPr="00512050">
              <w:rPr>
                <w:rFonts w:ascii="Tahoma" w:eastAsia="Tahoma" w:hAnsi="Tahoma" w:cs="Tahoma"/>
                <w:sz w:val="18"/>
                <w:szCs w:val="18"/>
                <w:lang w:val="es-ES_tradnl"/>
              </w:rPr>
              <w:t xml:space="preserve"> de 2019</w:t>
            </w:r>
          </w:p>
        </w:tc>
        <w:tc>
          <w:tcPr>
            <w:tcW w:w="3692" w:type="pct"/>
            <w:shd w:val="clear" w:color="auto" w:fill="auto"/>
          </w:tcPr>
          <w:p w14:paraId="04856322" w14:textId="5380E66B" w:rsidR="00601C58" w:rsidRPr="00512050" w:rsidRDefault="001E238E" w:rsidP="00601C58">
            <w:pPr>
              <w:jc w:val="both"/>
              <w:rPr>
                <w:rFonts w:ascii="Tahoma" w:eastAsia="Tahoma" w:hAnsi="Tahoma" w:cs="Tahoma"/>
                <w:sz w:val="18"/>
                <w:szCs w:val="18"/>
                <w:lang w:val="es-ES_tradnl"/>
              </w:rPr>
            </w:pPr>
            <w:r w:rsidRPr="00512050">
              <w:rPr>
                <w:rFonts w:ascii="Tahoma" w:eastAsia="Tahoma" w:hAnsi="Tahoma" w:cs="Tahoma"/>
                <w:sz w:val="18"/>
                <w:szCs w:val="18"/>
                <w:lang w:val="es-ES_tradnl"/>
              </w:rPr>
              <w:t xml:space="preserve">Por medio de la cual se aprueba el ajuste y actualización del Plan de Ordenación y Manejo de la Cuenca Hidrográfica </w:t>
            </w:r>
            <w:r w:rsidR="00601C58" w:rsidRPr="00512050">
              <w:rPr>
                <w:rFonts w:ascii="Tahoma" w:eastAsia="Tahoma" w:hAnsi="Tahoma" w:cs="Tahoma"/>
                <w:sz w:val="18"/>
                <w:szCs w:val="18"/>
                <w:lang w:val="es-ES_tradnl"/>
              </w:rPr>
              <w:t xml:space="preserve"> del Río Seco (Código 2123) y otros directos al Magdalena y se dictan otras disposiciones”.</w:t>
            </w:r>
          </w:p>
        </w:tc>
      </w:tr>
      <w:tr w:rsidR="00601C58" w:rsidRPr="00512050" w14:paraId="0C45AF2C" w14:textId="77777777" w:rsidTr="00820C78">
        <w:tc>
          <w:tcPr>
            <w:tcW w:w="1308" w:type="pct"/>
            <w:shd w:val="clear" w:color="auto" w:fill="auto"/>
          </w:tcPr>
          <w:p w14:paraId="2EB30349" w14:textId="6FF35B44" w:rsidR="00601C58" w:rsidRPr="00512050" w:rsidRDefault="00601C58" w:rsidP="00CD70B8">
            <w:pPr>
              <w:jc w:val="both"/>
              <w:rPr>
                <w:rFonts w:ascii="Tahoma" w:eastAsia="Tahoma" w:hAnsi="Tahoma" w:cs="Tahoma"/>
                <w:sz w:val="18"/>
                <w:szCs w:val="18"/>
                <w:lang w:val="es-ES_tradnl"/>
              </w:rPr>
            </w:pPr>
            <w:r w:rsidRPr="00512050">
              <w:rPr>
                <w:rFonts w:ascii="Tahoma" w:eastAsia="Tahoma" w:hAnsi="Tahoma" w:cs="Tahoma"/>
                <w:sz w:val="18"/>
                <w:szCs w:val="18"/>
                <w:lang w:val="es-ES_tradnl"/>
              </w:rPr>
              <w:t>Resolución No. 0425 de Febrero 20 de 2014</w:t>
            </w:r>
          </w:p>
        </w:tc>
        <w:tc>
          <w:tcPr>
            <w:tcW w:w="3692" w:type="pct"/>
            <w:shd w:val="clear" w:color="auto" w:fill="auto"/>
          </w:tcPr>
          <w:p w14:paraId="2491E688" w14:textId="04A66B9C" w:rsidR="00601C58" w:rsidRPr="00512050" w:rsidRDefault="00601C58" w:rsidP="00601C58">
            <w:pPr>
              <w:jc w:val="both"/>
              <w:rPr>
                <w:rFonts w:ascii="Tahoma" w:eastAsia="Tahoma" w:hAnsi="Tahoma" w:cs="Tahoma"/>
                <w:sz w:val="18"/>
                <w:szCs w:val="18"/>
                <w:lang w:val="es-ES_tradnl"/>
              </w:rPr>
            </w:pPr>
            <w:r w:rsidRPr="00512050">
              <w:rPr>
                <w:rFonts w:ascii="Tahoma" w:eastAsia="Tahoma" w:hAnsi="Tahoma" w:cs="Tahoma"/>
                <w:sz w:val="18"/>
                <w:szCs w:val="18"/>
                <w:lang w:val="es-ES_tradnl"/>
              </w:rPr>
              <w:t>Por medio de la cual se declara en ordenación la Cuenca del río Seco y otros directos al Magdalena.</w:t>
            </w:r>
          </w:p>
        </w:tc>
      </w:tr>
    </w:tbl>
    <w:p w14:paraId="78AB2FC7" w14:textId="77777777" w:rsidR="001E238E" w:rsidRPr="00512050" w:rsidRDefault="001E238E" w:rsidP="001E238E">
      <w:pPr>
        <w:pBdr>
          <w:top w:val="nil"/>
          <w:left w:val="nil"/>
          <w:bottom w:val="nil"/>
          <w:right w:val="nil"/>
          <w:between w:val="nil"/>
        </w:pBdr>
        <w:rPr>
          <w:rFonts w:ascii="Tahoma" w:eastAsia="Tahoma" w:hAnsi="Tahoma" w:cs="Tahoma"/>
          <w:b/>
          <w:sz w:val="10"/>
          <w:szCs w:val="10"/>
          <w:lang w:val="es-ES_tradnl"/>
        </w:rPr>
      </w:pPr>
    </w:p>
    <w:p w14:paraId="5A54EE8F" w14:textId="77777777" w:rsidR="001E238E" w:rsidRPr="00512050" w:rsidRDefault="001E238E" w:rsidP="001E238E">
      <w:pPr>
        <w:rPr>
          <w:rFonts w:ascii="Tahoma" w:hAnsi="Tahoma" w:cs="Tahoma"/>
          <w:color w:val="FF0000"/>
          <w:sz w:val="22"/>
          <w:szCs w:val="22"/>
          <w:lang w:val="es-ES_tradnl" w:eastAsia="es-CO"/>
        </w:rPr>
      </w:pPr>
      <w:r w:rsidRPr="00512050">
        <w:rPr>
          <w:rFonts w:ascii="Tahoma" w:eastAsia="Tahoma" w:hAnsi="Tahoma" w:cs="Tahoma"/>
          <w:b/>
          <w:sz w:val="16"/>
          <w:szCs w:val="16"/>
          <w:lang w:val="es-ES_tradnl"/>
        </w:rPr>
        <w:t>Tabla No.  3 Fuente:</w:t>
      </w:r>
      <w:r w:rsidRPr="00512050">
        <w:rPr>
          <w:rFonts w:ascii="Tahoma" w:eastAsia="Tahoma" w:hAnsi="Tahoma" w:cs="Tahoma"/>
          <w:sz w:val="16"/>
          <w:szCs w:val="16"/>
          <w:lang w:val="es-ES_tradnl"/>
        </w:rPr>
        <w:t xml:space="preserve"> Recopilación de normativa realizada por parte del equipo de trabajo de la Meta 2.5 Fortalecimiento a PTEA 2019.</w:t>
      </w:r>
    </w:p>
    <w:p w14:paraId="0750DB2A" w14:textId="77777777" w:rsidR="001E238E" w:rsidRPr="00512050" w:rsidRDefault="001E238E" w:rsidP="003755CD">
      <w:pPr>
        <w:rPr>
          <w:rFonts w:ascii="Tahoma" w:hAnsi="Tahoma" w:cs="Tahoma"/>
          <w:color w:val="FF0000"/>
          <w:sz w:val="22"/>
          <w:szCs w:val="22"/>
          <w:lang w:val="es-ES_tradnl" w:eastAsia="es-CO"/>
        </w:rPr>
      </w:pPr>
    </w:p>
    <w:p w14:paraId="43F48D5C" w14:textId="77777777" w:rsidR="003755CD" w:rsidRPr="00512050" w:rsidRDefault="003755CD" w:rsidP="003755CD">
      <w:pPr>
        <w:pStyle w:val="Ttulo3"/>
        <w:numPr>
          <w:ilvl w:val="2"/>
          <w:numId w:val="2"/>
        </w:numPr>
        <w:spacing w:before="0" w:after="0"/>
        <w:ind w:left="720"/>
        <w:jc w:val="both"/>
        <w:rPr>
          <w:rFonts w:ascii="Tahoma" w:hAnsi="Tahoma" w:cs="Tahoma"/>
          <w:b w:val="0"/>
          <w:bCs w:val="0"/>
          <w:sz w:val="22"/>
          <w:szCs w:val="22"/>
          <w:lang w:val="es-ES_tradnl"/>
        </w:rPr>
      </w:pPr>
      <w:bookmarkStart w:id="23" w:name="_Toc272819150"/>
      <w:bookmarkStart w:id="24" w:name="_Toc278821729"/>
      <w:bookmarkStart w:id="25" w:name="_Toc437025324"/>
      <w:r w:rsidRPr="00512050">
        <w:rPr>
          <w:rFonts w:ascii="Tahoma" w:hAnsi="Tahoma" w:cs="Tahoma"/>
          <w:b w:val="0"/>
          <w:bCs w:val="0"/>
          <w:sz w:val="22"/>
          <w:szCs w:val="22"/>
          <w:lang w:val="es-ES_tradnl"/>
        </w:rPr>
        <w:t>Normativa de Orden Municipal</w:t>
      </w:r>
      <w:bookmarkEnd w:id="23"/>
      <w:bookmarkEnd w:id="24"/>
      <w:bookmarkEnd w:id="25"/>
    </w:p>
    <w:p w14:paraId="17DFD79E" w14:textId="77777777" w:rsidR="003755CD" w:rsidRPr="00512050" w:rsidRDefault="003755CD" w:rsidP="003755CD">
      <w:pPr>
        <w:rPr>
          <w:lang w:val="es-ES_tradnl"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52"/>
        <w:gridCol w:w="6944"/>
      </w:tblGrid>
      <w:tr w:rsidR="001E238E" w:rsidRPr="00512050" w14:paraId="145E7457" w14:textId="77777777" w:rsidTr="00551A01">
        <w:tc>
          <w:tcPr>
            <w:tcW w:w="1097" w:type="pct"/>
            <w:shd w:val="clear" w:color="auto" w:fill="auto"/>
          </w:tcPr>
          <w:p w14:paraId="015F9009" w14:textId="77777777" w:rsidR="001E238E" w:rsidRPr="00512050" w:rsidRDefault="001E238E" w:rsidP="00CD70B8">
            <w:pPr>
              <w:jc w:val="center"/>
              <w:rPr>
                <w:rFonts w:ascii="Tahoma" w:eastAsia="Tahoma" w:hAnsi="Tahoma" w:cs="Tahoma"/>
                <w:b/>
                <w:sz w:val="18"/>
                <w:szCs w:val="18"/>
                <w:lang w:val="es-ES_tradnl"/>
              </w:rPr>
            </w:pPr>
            <w:r w:rsidRPr="00512050">
              <w:rPr>
                <w:rFonts w:ascii="Tahoma" w:eastAsia="Tahoma" w:hAnsi="Tahoma" w:cs="Tahoma"/>
                <w:b/>
                <w:sz w:val="18"/>
                <w:szCs w:val="18"/>
                <w:lang w:val="es-ES_tradnl"/>
              </w:rPr>
              <w:t>NORMA</w:t>
            </w:r>
          </w:p>
        </w:tc>
        <w:tc>
          <w:tcPr>
            <w:tcW w:w="3903" w:type="pct"/>
            <w:shd w:val="clear" w:color="auto" w:fill="auto"/>
          </w:tcPr>
          <w:p w14:paraId="4A254F42" w14:textId="77777777" w:rsidR="001E238E" w:rsidRPr="00512050" w:rsidRDefault="001E238E" w:rsidP="00CD70B8">
            <w:pPr>
              <w:jc w:val="center"/>
              <w:rPr>
                <w:rFonts w:ascii="Tahoma" w:eastAsia="Tahoma" w:hAnsi="Tahoma" w:cs="Tahoma"/>
                <w:b/>
                <w:sz w:val="18"/>
                <w:szCs w:val="18"/>
                <w:lang w:val="es-ES_tradnl"/>
              </w:rPr>
            </w:pPr>
            <w:r w:rsidRPr="00512050">
              <w:rPr>
                <w:rFonts w:ascii="Tahoma" w:eastAsia="Tahoma" w:hAnsi="Tahoma" w:cs="Tahoma"/>
                <w:b/>
                <w:sz w:val="18"/>
                <w:szCs w:val="18"/>
                <w:lang w:val="es-ES_tradnl"/>
              </w:rPr>
              <w:t>DESCRIPCIÓN</w:t>
            </w:r>
          </w:p>
        </w:tc>
      </w:tr>
      <w:tr w:rsidR="00551A01" w:rsidRPr="00512050" w14:paraId="4F83BA7C" w14:textId="77777777" w:rsidTr="00551A01">
        <w:tc>
          <w:tcPr>
            <w:tcW w:w="1097" w:type="pct"/>
            <w:shd w:val="clear" w:color="auto" w:fill="auto"/>
          </w:tcPr>
          <w:p w14:paraId="06A1F8FD" w14:textId="0209E8FA" w:rsidR="00551A01" w:rsidRPr="00512050" w:rsidRDefault="00551A01" w:rsidP="00551A01">
            <w:pPr>
              <w:rPr>
                <w:rFonts w:ascii="Tahoma" w:eastAsia="Tahoma" w:hAnsi="Tahoma" w:cs="Tahoma"/>
                <w:sz w:val="18"/>
                <w:szCs w:val="18"/>
                <w:lang w:val="es-ES_tradnl"/>
              </w:rPr>
            </w:pPr>
            <w:r w:rsidRPr="00512050">
              <w:rPr>
                <w:rFonts w:ascii="Tahoma" w:eastAsia="Tahoma" w:hAnsi="Tahoma" w:cs="Tahoma"/>
                <w:sz w:val="18"/>
                <w:szCs w:val="18"/>
                <w:lang w:val="es-ES_tradnl"/>
              </w:rPr>
              <w:t>Resolución del 2000</w:t>
            </w:r>
          </w:p>
        </w:tc>
        <w:tc>
          <w:tcPr>
            <w:tcW w:w="3903" w:type="pct"/>
            <w:shd w:val="clear" w:color="auto" w:fill="auto"/>
          </w:tcPr>
          <w:p w14:paraId="0ED9AB0D" w14:textId="70AB15A1" w:rsidR="00551A01" w:rsidRPr="00512050" w:rsidRDefault="00551A01" w:rsidP="00551A01">
            <w:pPr>
              <w:jc w:val="both"/>
              <w:rPr>
                <w:rFonts w:ascii="Tahoma" w:eastAsia="Tahoma" w:hAnsi="Tahoma" w:cs="Tahoma"/>
                <w:sz w:val="18"/>
                <w:szCs w:val="18"/>
                <w:lang w:val="es-ES_tradnl"/>
              </w:rPr>
            </w:pPr>
            <w:r w:rsidRPr="00512050">
              <w:rPr>
                <w:rFonts w:ascii="Tahoma" w:eastAsia="Tahoma" w:hAnsi="Tahoma" w:cs="Tahoma"/>
                <w:sz w:val="18"/>
                <w:szCs w:val="18"/>
                <w:lang w:val="es-ES_tradnl"/>
              </w:rPr>
              <w:t>Por el  cual se declara concertado y aprobado el Esquema de Ordenamiento Territorial del Municipio de San Juan de Rioseco</w:t>
            </w:r>
          </w:p>
        </w:tc>
      </w:tr>
      <w:tr w:rsidR="00551A01" w:rsidRPr="00512050" w14:paraId="6B382099" w14:textId="77777777" w:rsidTr="00551A01">
        <w:tc>
          <w:tcPr>
            <w:tcW w:w="1097" w:type="pct"/>
            <w:shd w:val="clear" w:color="auto" w:fill="auto"/>
          </w:tcPr>
          <w:p w14:paraId="0B95F9B2" w14:textId="6A4F7403" w:rsidR="00551A01" w:rsidRPr="00512050" w:rsidRDefault="00551A01" w:rsidP="00551A01">
            <w:pPr>
              <w:rPr>
                <w:rFonts w:ascii="Tahoma" w:eastAsia="Tahoma" w:hAnsi="Tahoma" w:cs="Tahoma"/>
                <w:sz w:val="18"/>
                <w:szCs w:val="18"/>
                <w:lang w:val="es-ES_tradnl"/>
              </w:rPr>
            </w:pPr>
            <w:r w:rsidRPr="00512050">
              <w:rPr>
                <w:rFonts w:ascii="Tahoma" w:eastAsia="Tahoma" w:hAnsi="Tahoma" w:cs="Tahoma"/>
                <w:sz w:val="18"/>
                <w:szCs w:val="18"/>
                <w:lang w:val="es-ES_tradnl"/>
              </w:rPr>
              <w:t>Acuerdo No. 13 Junio de 2.000</w:t>
            </w:r>
          </w:p>
        </w:tc>
        <w:tc>
          <w:tcPr>
            <w:tcW w:w="3903" w:type="pct"/>
            <w:shd w:val="clear" w:color="auto" w:fill="auto"/>
          </w:tcPr>
          <w:p w14:paraId="1398E28E" w14:textId="171F1772" w:rsidR="00551A01" w:rsidRPr="00512050" w:rsidRDefault="00551A01" w:rsidP="00551A01">
            <w:pPr>
              <w:jc w:val="both"/>
              <w:rPr>
                <w:rFonts w:ascii="Tahoma" w:eastAsia="Tahoma" w:hAnsi="Tahoma" w:cs="Tahoma"/>
                <w:sz w:val="18"/>
                <w:szCs w:val="18"/>
                <w:lang w:val="es-ES_tradnl"/>
              </w:rPr>
            </w:pPr>
            <w:r w:rsidRPr="00512050">
              <w:rPr>
                <w:rFonts w:ascii="Tahoma" w:eastAsia="Tahoma" w:hAnsi="Tahoma" w:cs="Tahoma"/>
                <w:sz w:val="18"/>
                <w:szCs w:val="18"/>
                <w:lang w:val="es-ES_tradnl"/>
              </w:rPr>
              <w:t>Por la cual se adopta el esquema de ordenamiento territorial para el Municipio de San Juan de Rioseco, se define y reglamenta el uso del suelo tanto en la parte urbana como rural, se establecen las reglamentaciones urbanísticas y se esquematizan los planes protección del Medio Ambiente y los Recursos Naturales.</w:t>
            </w:r>
          </w:p>
        </w:tc>
      </w:tr>
      <w:tr w:rsidR="00551A01" w:rsidRPr="00512050" w14:paraId="56D26423" w14:textId="77777777" w:rsidTr="00551A01">
        <w:tc>
          <w:tcPr>
            <w:tcW w:w="1097" w:type="pct"/>
            <w:shd w:val="clear" w:color="auto" w:fill="auto"/>
          </w:tcPr>
          <w:p w14:paraId="63478491" w14:textId="23EF80B1" w:rsidR="00551A01" w:rsidRPr="00512050" w:rsidRDefault="00551A01" w:rsidP="00551A01">
            <w:pPr>
              <w:rPr>
                <w:rFonts w:ascii="Tahoma" w:eastAsia="Tahoma" w:hAnsi="Tahoma" w:cs="Tahoma"/>
                <w:sz w:val="18"/>
                <w:szCs w:val="18"/>
                <w:lang w:val="es-ES_tradnl"/>
              </w:rPr>
            </w:pPr>
            <w:r w:rsidRPr="00512050">
              <w:rPr>
                <w:rFonts w:ascii="Tahoma" w:eastAsia="Tahoma" w:hAnsi="Tahoma" w:cs="Tahoma"/>
                <w:sz w:val="18"/>
                <w:szCs w:val="18"/>
                <w:lang w:val="es-ES_tradnl"/>
              </w:rPr>
              <w:t>Acuerdo No. 009 Mayo 31 de 2016</w:t>
            </w:r>
          </w:p>
        </w:tc>
        <w:tc>
          <w:tcPr>
            <w:tcW w:w="3903" w:type="pct"/>
            <w:shd w:val="clear" w:color="auto" w:fill="auto"/>
          </w:tcPr>
          <w:p w14:paraId="49B59999" w14:textId="58DB1A5F" w:rsidR="00551A01" w:rsidRPr="00512050" w:rsidRDefault="00551A01" w:rsidP="00551A01">
            <w:pPr>
              <w:jc w:val="both"/>
              <w:rPr>
                <w:rFonts w:ascii="Tahoma" w:eastAsia="Tahoma" w:hAnsi="Tahoma" w:cs="Tahoma"/>
                <w:sz w:val="18"/>
                <w:szCs w:val="18"/>
                <w:lang w:val="es-ES_tradnl"/>
              </w:rPr>
            </w:pPr>
            <w:r w:rsidRPr="00512050">
              <w:rPr>
                <w:rFonts w:ascii="Tahoma" w:eastAsia="Tahoma" w:hAnsi="Tahoma" w:cs="Tahoma"/>
                <w:sz w:val="18"/>
                <w:szCs w:val="18"/>
                <w:lang w:val="es-ES_tradnl"/>
              </w:rPr>
              <w:t>Por medio del cual se adopta el Plan de Desarrollo “Trabajo con Honestidad y Vocación de servicio” 2016-2019 del Municipio de San Juan de Rioseco y se dictan otras Disposiciones.</w:t>
            </w:r>
          </w:p>
        </w:tc>
      </w:tr>
      <w:tr w:rsidR="00551A01" w:rsidRPr="00512050" w14:paraId="7135AE97" w14:textId="77777777" w:rsidTr="00551A01">
        <w:tc>
          <w:tcPr>
            <w:tcW w:w="1097" w:type="pct"/>
            <w:shd w:val="clear" w:color="auto" w:fill="auto"/>
          </w:tcPr>
          <w:p w14:paraId="60587F96" w14:textId="6568F6A0" w:rsidR="00551A01" w:rsidRPr="00512050" w:rsidRDefault="00551A01" w:rsidP="00551A01">
            <w:pPr>
              <w:rPr>
                <w:rFonts w:ascii="Tahoma" w:eastAsia="Tahoma" w:hAnsi="Tahoma" w:cs="Tahoma"/>
                <w:sz w:val="18"/>
                <w:szCs w:val="18"/>
                <w:lang w:val="es-ES_tradnl"/>
              </w:rPr>
            </w:pPr>
            <w:r w:rsidRPr="00512050">
              <w:rPr>
                <w:rFonts w:ascii="Tahoma" w:eastAsia="Tahoma" w:hAnsi="Tahoma" w:cs="Tahoma"/>
                <w:sz w:val="18"/>
                <w:szCs w:val="18"/>
                <w:lang w:val="es-ES_tradnl"/>
              </w:rPr>
              <w:t>Decreto 035 de Julio 01 de 2008</w:t>
            </w:r>
          </w:p>
        </w:tc>
        <w:tc>
          <w:tcPr>
            <w:tcW w:w="3903" w:type="pct"/>
            <w:shd w:val="clear" w:color="auto" w:fill="auto"/>
          </w:tcPr>
          <w:p w14:paraId="171694F5" w14:textId="77777777" w:rsidR="00551A01" w:rsidRPr="00512050" w:rsidRDefault="00551A01" w:rsidP="00551A01">
            <w:pPr>
              <w:jc w:val="both"/>
              <w:rPr>
                <w:rFonts w:ascii="Tahoma" w:eastAsia="Tahoma" w:hAnsi="Tahoma" w:cs="Tahoma"/>
                <w:sz w:val="18"/>
                <w:szCs w:val="18"/>
                <w:lang w:val="es-ES_tradnl"/>
              </w:rPr>
            </w:pPr>
            <w:r w:rsidRPr="00512050">
              <w:rPr>
                <w:rFonts w:ascii="Tahoma" w:eastAsia="Tahoma" w:hAnsi="Tahoma" w:cs="Tahoma"/>
                <w:sz w:val="18"/>
                <w:szCs w:val="18"/>
                <w:lang w:val="es-ES_tradnl"/>
              </w:rPr>
              <w:t>Por medio del cual se reglamenta el comité técnico interinstitucional de Educación Ambiental – CIDEA del Municipio de San Juan de Rioseco.</w:t>
            </w:r>
          </w:p>
          <w:p w14:paraId="3E237469" w14:textId="06CA39C3" w:rsidR="00551A01" w:rsidRPr="00512050" w:rsidRDefault="00551A01" w:rsidP="00551A01">
            <w:pPr>
              <w:jc w:val="both"/>
              <w:rPr>
                <w:rFonts w:ascii="Tahoma" w:eastAsia="Tahoma" w:hAnsi="Tahoma" w:cs="Tahoma"/>
                <w:sz w:val="18"/>
                <w:szCs w:val="18"/>
                <w:lang w:val="es-ES_tradnl"/>
              </w:rPr>
            </w:pPr>
          </w:p>
        </w:tc>
      </w:tr>
      <w:tr w:rsidR="00551A01" w:rsidRPr="00512050" w14:paraId="2AF0DE72" w14:textId="77777777" w:rsidTr="00551A01">
        <w:tc>
          <w:tcPr>
            <w:tcW w:w="1097" w:type="pct"/>
            <w:shd w:val="clear" w:color="auto" w:fill="auto"/>
          </w:tcPr>
          <w:p w14:paraId="3377DDE1" w14:textId="08BEC284" w:rsidR="00551A01" w:rsidRPr="00512050" w:rsidRDefault="00551A01" w:rsidP="00551A01">
            <w:pPr>
              <w:rPr>
                <w:rFonts w:ascii="Tahoma" w:eastAsia="Tahoma" w:hAnsi="Tahoma" w:cs="Tahoma"/>
                <w:sz w:val="18"/>
                <w:szCs w:val="18"/>
                <w:lang w:val="es-ES_tradnl"/>
              </w:rPr>
            </w:pPr>
            <w:r w:rsidRPr="00512050">
              <w:rPr>
                <w:rFonts w:ascii="Tahoma" w:eastAsia="Tahoma" w:hAnsi="Tahoma" w:cs="Tahoma"/>
                <w:sz w:val="18"/>
                <w:szCs w:val="18"/>
                <w:lang w:val="es-ES_tradnl"/>
              </w:rPr>
              <w:t>Acuerdo 020 de Agosto de 2018</w:t>
            </w:r>
          </w:p>
        </w:tc>
        <w:tc>
          <w:tcPr>
            <w:tcW w:w="3903" w:type="pct"/>
            <w:shd w:val="clear" w:color="auto" w:fill="auto"/>
          </w:tcPr>
          <w:p w14:paraId="1887C081" w14:textId="39AAC8F1" w:rsidR="00551A01" w:rsidRPr="00512050" w:rsidRDefault="00551A01" w:rsidP="00551A01">
            <w:pPr>
              <w:rPr>
                <w:rFonts w:ascii="Tahoma" w:eastAsia="Tahoma" w:hAnsi="Tahoma" w:cs="Tahoma"/>
                <w:sz w:val="18"/>
                <w:szCs w:val="18"/>
                <w:lang w:val="es-ES_tradnl"/>
              </w:rPr>
            </w:pPr>
            <w:r w:rsidRPr="00512050">
              <w:rPr>
                <w:rFonts w:ascii="Tahoma" w:eastAsia="Tahoma" w:hAnsi="Tahoma" w:cs="Tahoma"/>
                <w:sz w:val="18"/>
                <w:szCs w:val="18"/>
                <w:lang w:val="es-ES_tradnl"/>
              </w:rPr>
              <w:t>Por medio del Cual se crea el sistema de gestión ambiental Municipal -SIGAM</w:t>
            </w:r>
          </w:p>
        </w:tc>
      </w:tr>
    </w:tbl>
    <w:p w14:paraId="75927D20" w14:textId="77777777" w:rsidR="003755CD" w:rsidRPr="00512050" w:rsidRDefault="003755CD" w:rsidP="003755CD">
      <w:pPr>
        <w:pStyle w:val="Descripcin"/>
        <w:rPr>
          <w:rFonts w:ascii="Tahoma" w:hAnsi="Tahoma" w:cs="Tahoma"/>
          <w:b w:val="0"/>
          <w:sz w:val="16"/>
          <w:szCs w:val="16"/>
          <w:lang w:val="es-ES_tradnl"/>
        </w:rPr>
      </w:pPr>
      <w:r w:rsidRPr="00512050">
        <w:rPr>
          <w:rFonts w:ascii="Tahoma" w:hAnsi="Tahoma" w:cs="Tahoma"/>
          <w:sz w:val="16"/>
          <w:szCs w:val="16"/>
          <w:lang w:val="es-ES_tradnl"/>
        </w:rPr>
        <w:t xml:space="preserve">Tabla No.  </w:t>
      </w:r>
      <w:r w:rsidR="006B0B86" w:rsidRPr="00512050">
        <w:rPr>
          <w:rFonts w:ascii="Tahoma" w:hAnsi="Tahoma" w:cs="Tahoma"/>
          <w:sz w:val="16"/>
          <w:szCs w:val="16"/>
          <w:lang w:val="es-ES_tradnl"/>
        </w:rPr>
        <w:fldChar w:fldCharType="begin"/>
      </w:r>
      <w:r w:rsidRPr="00512050">
        <w:rPr>
          <w:rFonts w:ascii="Tahoma" w:hAnsi="Tahoma" w:cs="Tahoma"/>
          <w:sz w:val="16"/>
          <w:szCs w:val="16"/>
          <w:lang w:val="es-ES_tradnl"/>
        </w:rPr>
        <w:instrText xml:space="preserve"> SEQ Tabla_No._ \* ARABIC </w:instrText>
      </w:r>
      <w:r w:rsidR="006B0B86" w:rsidRPr="00512050">
        <w:rPr>
          <w:rFonts w:ascii="Tahoma" w:hAnsi="Tahoma" w:cs="Tahoma"/>
          <w:sz w:val="16"/>
          <w:szCs w:val="16"/>
          <w:lang w:val="es-ES_tradnl"/>
        </w:rPr>
        <w:fldChar w:fldCharType="separate"/>
      </w:r>
      <w:r w:rsidR="00215FB3" w:rsidRPr="00512050">
        <w:rPr>
          <w:rFonts w:ascii="Tahoma" w:hAnsi="Tahoma" w:cs="Tahoma"/>
          <w:sz w:val="16"/>
          <w:szCs w:val="16"/>
          <w:lang w:val="es-ES_tradnl"/>
        </w:rPr>
        <w:t>4</w:t>
      </w:r>
      <w:r w:rsidR="006B0B86" w:rsidRPr="00512050">
        <w:rPr>
          <w:rFonts w:ascii="Tahoma" w:hAnsi="Tahoma" w:cs="Tahoma"/>
          <w:sz w:val="16"/>
          <w:szCs w:val="16"/>
          <w:lang w:val="es-ES_tradnl"/>
        </w:rPr>
        <w:fldChar w:fldCharType="end"/>
      </w:r>
      <w:r w:rsidRPr="00512050">
        <w:rPr>
          <w:rFonts w:ascii="Tahoma" w:hAnsi="Tahoma" w:cs="Tahoma"/>
          <w:sz w:val="16"/>
          <w:szCs w:val="16"/>
          <w:lang w:val="es-ES_tradnl"/>
        </w:rPr>
        <w:t xml:space="preserve"> Fuente: </w:t>
      </w:r>
      <w:r w:rsidR="001E238E" w:rsidRPr="00512050">
        <w:rPr>
          <w:rFonts w:ascii="Tahoma" w:hAnsi="Tahoma" w:cs="Tahoma"/>
          <w:b w:val="0"/>
          <w:sz w:val="16"/>
          <w:szCs w:val="16"/>
          <w:lang w:val="es-ES_tradnl"/>
        </w:rPr>
        <w:t>Recopilación de normativa realizada por parte del Contratista CAR</w:t>
      </w:r>
      <w:r w:rsidRPr="00512050">
        <w:rPr>
          <w:rFonts w:ascii="Tahoma" w:hAnsi="Tahoma" w:cs="Tahoma"/>
          <w:b w:val="0"/>
          <w:sz w:val="16"/>
          <w:szCs w:val="16"/>
          <w:lang w:val="es-ES_tradnl"/>
        </w:rPr>
        <w:t xml:space="preserve"> </w:t>
      </w:r>
    </w:p>
    <w:p w14:paraId="0FD719EE" w14:textId="77777777" w:rsidR="003755CD" w:rsidRPr="00512050" w:rsidRDefault="003755CD" w:rsidP="003755CD">
      <w:pPr>
        <w:rPr>
          <w:lang w:val="es-ES_tradnl" w:eastAsia="en-US"/>
        </w:rPr>
      </w:pPr>
    </w:p>
    <w:p w14:paraId="4A0A891D" w14:textId="77777777" w:rsidR="0088180C" w:rsidRPr="00512050" w:rsidRDefault="0088180C" w:rsidP="00F57AFF">
      <w:pPr>
        <w:rPr>
          <w:rFonts w:ascii="Tahoma" w:hAnsi="Tahoma" w:cs="Tahoma"/>
          <w:sz w:val="22"/>
          <w:szCs w:val="22"/>
          <w:lang w:val="es-ES_tradnl" w:eastAsia="en-US"/>
        </w:rPr>
      </w:pPr>
    </w:p>
    <w:p w14:paraId="113B0C95" w14:textId="77777777" w:rsidR="00293C60" w:rsidRPr="00512050" w:rsidRDefault="00293C60" w:rsidP="00F57AFF">
      <w:pPr>
        <w:pStyle w:val="Ttulo2"/>
        <w:numPr>
          <w:ilvl w:val="1"/>
          <w:numId w:val="2"/>
        </w:numPr>
        <w:spacing w:before="0" w:after="0"/>
        <w:ind w:hanging="1080"/>
        <w:jc w:val="left"/>
        <w:rPr>
          <w:rFonts w:ascii="Tahoma" w:hAnsi="Tahoma" w:cs="Tahoma"/>
          <w:i w:val="0"/>
          <w:sz w:val="22"/>
          <w:szCs w:val="22"/>
          <w:lang w:val="es-ES_tradnl"/>
        </w:rPr>
      </w:pPr>
      <w:bookmarkStart w:id="26" w:name="_Toc273012956"/>
      <w:bookmarkStart w:id="27" w:name="_Toc437025325"/>
      <w:r w:rsidRPr="00512050">
        <w:rPr>
          <w:rFonts w:ascii="Tahoma" w:hAnsi="Tahoma" w:cs="Tahoma"/>
          <w:i w:val="0"/>
          <w:sz w:val="22"/>
          <w:szCs w:val="22"/>
          <w:lang w:val="es-ES_tradnl"/>
        </w:rPr>
        <w:t>ESTRATEGIA DE ARTICULACIÓN</w:t>
      </w:r>
      <w:bookmarkEnd w:id="26"/>
      <w:bookmarkEnd w:id="27"/>
    </w:p>
    <w:p w14:paraId="215E6AF3" w14:textId="77777777" w:rsidR="007420F9" w:rsidRPr="00512050" w:rsidRDefault="007420F9" w:rsidP="00F57AFF">
      <w:pPr>
        <w:jc w:val="center"/>
        <w:rPr>
          <w:rFonts w:ascii="Tahoma" w:hAnsi="Tahoma" w:cs="Tahoma"/>
          <w:b/>
          <w:color w:val="000000"/>
          <w:sz w:val="14"/>
          <w:szCs w:val="14"/>
          <w:lang w:val="es-ES_tradnl" w:eastAsia="es-CO"/>
        </w:rPr>
      </w:pPr>
    </w:p>
    <w:p w14:paraId="3E39B64F" w14:textId="77777777" w:rsidR="00BC59F5" w:rsidRPr="00512050" w:rsidRDefault="00BC59F5" w:rsidP="00F57AFF">
      <w:pPr>
        <w:jc w:val="center"/>
        <w:rPr>
          <w:rFonts w:ascii="Tahoma" w:hAnsi="Tahoma" w:cs="Tahoma"/>
          <w:b/>
          <w:color w:val="000000"/>
          <w:sz w:val="14"/>
          <w:szCs w:val="14"/>
          <w:lang w:val="es-ES_tradnl" w:eastAsia="es-CO"/>
        </w:rPr>
      </w:pPr>
    </w:p>
    <w:p w14:paraId="4713B9DC" w14:textId="5EC53980" w:rsidR="001E238E" w:rsidRPr="00512050" w:rsidRDefault="001E238E" w:rsidP="001E238E">
      <w:pPr>
        <w:jc w:val="both"/>
        <w:rPr>
          <w:rFonts w:ascii="Tahoma" w:eastAsia="Tahoma" w:hAnsi="Tahoma" w:cs="Tahoma"/>
          <w:sz w:val="22"/>
          <w:szCs w:val="22"/>
          <w:lang w:val="es-ES_tradnl"/>
        </w:rPr>
      </w:pPr>
      <w:r w:rsidRPr="00512050">
        <w:rPr>
          <w:rFonts w:ascii="Tahoma" w:eastAsia="Tahoma" w:hAnsi="Tahoma" w:cs="Tahoma"/>
          <w:sz w:val="22"/>
          <w:szCs w:val="22"/>
          <w:lang w:val="es-ES_tradnl"/>
        </w:rPr>
        <w:t>Con el fin de lograr la apropiación de la Educación Ambiental en el municipio de S</w:t>
      </w:r>
      <w:r w:rsidR="00601C58" w:rsidRPr="00512050">
        <w:rPr>
          <w:rFonts w:ascii="Tahoma" w:eastAsia="Tahoma" w:hAnsi="Tahoma" w:cs="Tahoma"/>
          <w:sz w:val="22"/>
          <w:szCs w:val="22"/>
          <w:lang w:val="es-ES_tradnl"/>
        </w:rPr>
        <w:t>an Juan de Rioseco</w:t>
      </w:r>
      <w:r w:rsidRPr="00512050">
        <w:rPr>
          <w:rFonts w:ascii="Tahoma" w:eastAsia="Tahoma" w:hAnsi="Tahoma" w:cs="Tahoma"/>
          <w:sz w:val="22"/>
          <w:szCs w:val="22"/>
          <w:lang w:val="es-ES_tradnl"/>
        </w:rPr>
        <w:t>, para la actualización del Plan Territorial de Educación Ambiental del CIDEA se tienen en cuenta los siguientes ejes articuladores:</w:t>
      </w:r>
    </w:p>
    <w:p w14:paraId="5ACDF97F" w14:textId="77777777" w:rsidR="001E238E" w:rsidRPr="00512050" w:rsidRDefault="001E238E" w:rsidP="001E238E">
      <w:pPr>
        <w:rPr>
          <w:rFonts w:ascii="Tahoma" w:eastAsia="Tahoma" w:hAnsi="Tahoma" w:cs="Tahoma"/>
          <w:sz w:val="22"/>
          <w:szCs w:val="22"/>
          <w:lang w:val="es-ES_tradnl"/>
        </w:rPr>
      </w:pPr>
    </w:p>
    <w:p w14:paraId="2AE96F67" w14:textId="77777777" w:rsidR="001E238E" w:rsidRPr="00512050" w:rsidRDefault="001E238E" w:rsidP="00EF56CE">
      <w:pPr>
        <w:numPr>
          <w:ilvl w:val="0"/>
          <w:numId w:val="23"/>
        </w:numPr>
        <w:jc w:val="both"/>
        <w:rPr>
          <w:rFonts w:ascii="Tahoma" w:eastAsia="Tahoma" w:hAnsi="Tahoma" w:cs="Tahoma"/>
          <w:sz w:val="22"/>
          <w:szCs w:val="22"/>
          <w:lang w:val="es-ES_tradnl"/>
        </w:rPr>
      </w:pPr>
      <w:r w:rsidRPr="00512050">
        <w:rPr>
          <w:rFonts w:ascii="Tahoma" w:eastAsia="Tahoma" w:hAnsi="Tahoma" w:cs="Tahoma"/>
          <w:sz w:val="22"/>
          <w:szCs w:val="22"/>
          <w:lang w:val="es-ES_tradnl"/>
        </w:rPr>
        <w:t xml:space="preserve">Integración y coherencia con los diferentes compromisos asumidos por las naciones del mundo, principalmente las metas ODS adoptadas por el CONPES 3918 de 2018, lineamientos ambientales del orden nacional (Política nacional de Educación Ambiental 2002 - ley 1549 de 2012, Plan Nacional de Desarrollo </w:t>
      </w:r>
      <w:r w:rsidR="00A0741D" w:rsidRPr="00512050">
        <w:rPr>
          <w:rFonts w:ascii="Tahoma" w:eastAsia="Tahoma" w:hAnsi="Tahoma" w:cs="Tahoma"/>
          <w:sz w:val="22"/>
          <w:szCs w:val="22"/>
          <w:lang w:val="es-ES_tradnl"/>
        </w:rPr>
        <w:t>2018-2022, Pacto por Colombia, pacto por la equidad</w:t>
      </w:r>
      <w:r w:rsidRPr="00512050">
        <w:rPr>
          <w:rFonts w:ascii="Tahoma" w:eastAsia="Tahoma" w:hAnsi="Tahoma" w:cs="Tahoma"/>
          <w:sz w:val="22"/>
          <w:szCs w:val="22"/>
          <w:lang w:val="es-ES_tradnl"/>
        </w:rPr>
        <w:t>) y otros regionales y locales.</w:t>
      </w:r>
    </w:p>
    <w:p w14:paraId="58639C55" w14:textId="77777777" w:rsidR="001E238E" w:rsidRPr="00512050" w:rsidRDefault="001E238E" w:rsidP="00EF56CE">
      <w:pPr>
        <w:numPr>
          <w:ilvl w:val="0"/>
          <w:numId w:val="23"/>
        </w:numPr>
        <w:jc w:val="both"/>
        <w:rPr>
          <w:rFonts w:ascii="Tahoma" w:eastAsia="Tahoma" w:hAnsi="Tahoma" w:cs="Tahoma"/>
          <w:sz w:val="22"/>
          <w:szCs w:val="22"/>
          <w:lang w:val="es-ES_tradnl"/>
        </w:rPr>
      </w:pPr>
      <w:r w:rsidRPr="00512050">
        <w:rPr>
          <w:rFonts w:ascii="Tahoma" w:eastAsia="Tahoma" w:hAnsi="Tahoma" w:cs="Tahoma"/>
          <w:sz w:val="22"/>
          <w:szCs w:val="22"/>
          <w:lang w:val="es-ES_tradnl"/>
        </w:rPr>
        <w:lastRenderedPageBreak/>
        <w:t>Programas y subprogramas definidos en el Plan de Gestión Ambiental Regional PGAR 2012 – 2023 de la Corporación Autónoma Regional de Cundinamarca CAR.</w:t>
      </w:r>
    </w:p>
    <w:p w14:paraId="00714186" w14:textId="77777777" w:rsidR="001E238E" w:rsidRPr="00512050" w:rsidRDefault="001E238E" w:rsidP="00EF56CE">
      <w:pPr>
        <w:numPr>
          <w:ilvl w:val="0"/>
          <w:numId w:val="23"/>
        </w:numPr>
        <w:jc w:val="both"/>
        <w:rPr>
          <w:rFonts w:ascii="Tahoma" w:eastAsia="Tahoma" w:hAnsi="Tahoma" w:cs="Tahoma"/>
          <w:sz w:val="22"/>
          <w:szCs w:val="22"/>
          <w:lang w:val="es-ES_tradnl"/>
        </w:rPr>
      </w:pPr>
      <w:r w:rsidRPr="00512050">
        <w:rPr>
          <w:rFonts w:ascii="Tahoma" w:eastAsia="Tahoma" w:hAnsi="Tahoma" w:cs="Tahoma"/>
          <w:sz w:val="22"/>
          <w:szCs w:val="22"/>
          <w:lang w:val="es-ES_tradnl"/>
        </w:rPr>
        <w:t>Programas y subprogramas definidos en el Plan de Acción 2016 - 2019 de la Corporación Autónoma Regional de Cundinamarca CAR.</w:t>
      </w:r>
    </w:p>
    <w:p w14:paraId="13EB6096" w14:textId="77777777" w:rsidR="001E238E" w:rsidRPr="00512050" w:rsidRDefault="001E238E" w:rsidP="00EF56CE">
      <w:pPr>
        <w:numPr>
          <w:ilvl w:val="0"/>
          <w:numId w:val="23"/>
        </w:numPr>
        <w:jc w:val="both"/>
        <w:rPr>
          <w:rFonts w:ascii="Tahoma" w:eastAsia="Tahoma" w:hAnsi="Tahoma" w:cs="Tahoma"/>
          <w:sz w:val="22"/>
          <w:szCs w:val="22"/>
          <w:lang w:val="es-ES_tradnl"/>
        </w:rPr>
      </w:pPr>
      <w:r w:rsidRPr="00512050">
        <w:rPr>
          <w:rFonts w:ascii="Tahoma" w:eastAsia="Tahoma" w:hAnsi="Tahoma" w:cs="Tahoma"/>
          <w:sz w:val="22"/>
          <w:szCs w:val="22"/>
          <w:lang w:val="es-ES_tradnl"/>
        </w:rPr>
        <w:t>Programas y subprogramas definidos en el Plan de Desarrollo Departamental 2016 -2020 – “UNIDOS PODEMOS MÁS”.</w:t>
      </w:r>
    </w:p>
    <w:p w14:paraId="47E52918" w14:textId="5E46D178" w:rsidR="001E238E" w:rsidRPr="00512050" w:rsidRDefault="001E238E" w:rsidP="00EF56CE">
      <w:pPr>
        <w:numPr>
          <w:ilvl w:val="0"/>
          <w:numId w:val="23"/>
        </w:numPr>
        <w:jc w:val="both"/>
        <w:rPr>
          <w:rFonts w:ascii="Tahoma" w:hAnsi="Tahoma" w:cs="Tahoma"/>
          <w:sz w:val="22"/>
          <w:szCs w:val="22"/>
          <w:lang w:val="es-ES_tradnl" w:eastAsia="es-CO"/>
        </w:rPr>
      </w:pPr>
      <w:r w:rsidRPr="00512050">
        <w:rPr>
          <w:rFonts w:ascii="Tahoma" w:eastAsia="Tahoma" w:hAnsi="Tahoma" w:cs="Tahoma"/>
          <w:sz w:val="22"/>
          <w:szCs w:val="22"/>
          <w:lang w:val="es-ES_tradnl"/>
        </w:rPr>
        <w:t xml:space="preserve"> Programas y subprogramas definidos en el Plan de Desarrollo Municipal “</w:t>
      </w:r>
      <w:r w:rsidR="00601C58" w:rsidRPr="00512050">
        <w:rPr>
          <w:rFonts w:ascii="Tahoma" w:eastAsia="Tahoma" w:hAnsi="Tahoma" w:cs="Tahoma"/>
          <w:sz w:val="22"/>
          <w:szCs w:val="22"/>
          <w:lang w:val="es-ES_tradnl"/>
        </w:rPr>
        <w:t>Trabajo con Honestidad y Vocación de servicio 2016-2019</w:t>
      </w:r>
      <w:r w:rsidRPr="00512050">
        <w:rPr>
          <w:rFonts w:ascii="Tahoma" w:eastAsia="Tahoma" w:hAnsi="Tahoma" w:cs="Tahoma"/>
          <w:sz w:val="22"/>
          <w:szCs w:val="22"/>
          <w:lang w:val="es-ES_tradnl"/>
        </w:rPr>
        <w:t xml:space="preserve">”. </w:t>
      </w:r>
    </w:p>
    <w:p w14:paraId="3D665174" w14:textId="77777777" w:rsidR="00A0741D" w:rsidRPr="00512050" w:rsidRDefault="00A0741D" w:rsidP="00A0741D">
      <w:pPr>
        <w:ind w:left="720"/>
        <w:jc w:val="both"/>
        <w:rPr>
          <w:rFonts w:ascii="Tahoma" w:eastAsia="Tahoma" w:hAnsi="Tahoma" w:cs="Tahoma"/>
          <w:sz w:val="22"/>
          <w:szCs w:val="22"/>
          <w:lang w:val="es-ES_tradnl"/>
        </w:rPr>
      </w:pPr>
    </w:p>
    <w:p w14:paraId="194F9520" w14:textId="77777777" w:rsidR="00A0741D" w:rsidRPr="00512050" w:rsidRDefault="00A0741D" w:rsidP="00A0741D">
      <w:pPr>
        <w:jc w:val="both"/>
        <w:rPr>
          <w:rFonts w:ascii="Tahoma" w:eastAsia="Tahoma" w:hAnsi="Tahoma" w:cs="Tahoma"/>
          <w:sz w:val="22"/>
          <w:szCs w:val="22"/>
          <w:lang w:val="es-ES_tradnl"/>
        </w:rPr>
      </w:pPr>
      <w:r w:rsidRPr="00512050">
        <w:rPr>
          <w:rFonts w:ascii="Tahoma" w:eastAsia="Tahoma" w:hAnsi="Tahoma" w:cs="Tahoma"/>
          <w:sz w:val="22"/>
          <w:szCs w:val="22"/>
          <w:lang w:val="es-ES_tradnl"/>
        </w:rPr>
        <w:t>Adjunto al presente documento, se encuentra la matriz de armonización de los diferentes instrumentos de Planificación que tienen injerencia dentro de los procesos de educación ambiental municipal, desde las metas internacionales hasta las municipales.</w:t>
      </w:r>
      <w:bookmarkStart w:id="28" w:name="_Toc273012957"/>
    </w:p>
    <w:p w14:paraId="1D18B921" w14:textId="77777777" w:rsidR="00BF4283" w:rsidRPr="00512050" w:rsidRDefault="00BF4283" w:rsidP="00A0741D">
      <w:pPr>
        <w:jc w:val="both"/>
        <w:rPr>
          <w:rFonts w:ascii="Tahoma" w:eastAsia="Tahoma" w:hAnsi="Tahoma" w:cs="Tahoma"/>
          <w:sz w:val="22"/>
          <w:szCs w:val="22"/>
          <w:lang w:val="es-ES_tradnl"/>
        </w:rPr>
      </w:pPr>
    </w:p>
    <w:p w14:paraId="5882EBEC" w14:textId="77777777" w:rsidR="00A0741D" w:rsidRPr="00512050" w:rsidRDefault="00A0741D" w:rsidP="00A0741D">
      <w:pPr>
        <w:jc w:val="both"/>
        <w:rPr>
          <w:rFonts w:ascii="Tahoma" w:eastAsia="Tahoma" w:hAnsi="Tahoma" w:cs="Tahoma"/>
          <w:sz w:val="22"/>
          <w:szCs w:val="22"/>
          <w:lang w:val="es-ES_tradnl"/>
        </w:rPr>
      </w:pPr>
    </w:p>
    <w:p w14:paraId="31A19AC5" w14:textId="77777777" w:rsidR="00293C60" w:rsidRPr="00512050" w:rsidRDefault="00293C60" w:rsidP="006001C2">
      <w:pPr>
        <w:pStyle w:val="Ttulo2"/>
        <w:numPr>
          <w:ilvl w:val="1"/>
          <w:numId w:val="2"/>
        </w:numPr>
        <w:spacing w:before="0" w:after="0"/>
        <w:ind w:hanging="1080"/>
        <w:jc w:val="left"/>
        <w:rPr>
          <w:rFonts w:ascii="Tahoma" w:hAnsi="Tahoma" w:cs="Tahoma"/>
          <w:i w:val="0"/>
          <w:sz w:val="22"/>
          <w:szCs w:val="22"/>
          <w:lang w:val="es-ES_tradnl"/>
        </w:rPr>
      </w:pPr>
      <w:bookmarkStart w:id="29" w:name="_Toc437025326"/>
      <w:r w:rsidRPr="00512050">
        <w:rPr>
          <w:rFonts w:ascii="Tahoma" w:hAnsi="Tahoma" w:cs="Tahoma"/>
          <w:i w:val="0"/>
          <w:sz w:val="22"/>
          <w:szCs w:val="22"/>
          <w:lang w:val="es-ES_tradnl"/>
        </w:rPr>
        <w:t>MARCO INSTITUCIONAL</w:t>
      </w:r>
      <w:bookmarkEnd w:id="28"/>
      <w:bookmarkEnd w:id="29"/>
    </w:p>
    <w:p w14:paraId="1FBB4FD6" w14:textId="77777777" w:rsidR="00293C60" w:rsidRPr="00512050" w:rsidRDefault="00293C60" w:rsidP="00F57AFF">
      <w:pPr>
        <w:jc w:val="both"/>
        <w:rPr>
          <w:rFonts w:ascii="Tahoma" w:hAnsi="Tahoma" w:cs="Tahoma"/>
          <w:b/>
          <w:sz w:val="22"/>
          <w:szCs w:val="22"/>
          <w:lang w:val="es-ES_tradnl"/>
        </w:rPr>
      </w:pPr>
    </w:p>
    <w:p w14:paraId="6FF2772B" w14:textId="77777777" w:rsidR="00293C60" w:rsidRPr="00512050" w:rsidRDefault="00293C60" w:rsidP="00F57AFF">
      <w:pPr>
        <w:pStyle w:val="Ttulo3"/>
        <w:numPr>
          <w:ilvl w:val="2"/>
          <w:numId w:val="2"/>
        </w:numPr>
        <w:spacing w:before="0" w:after="0"/>
        <w:ind w:left="720"/>
        <w:jc w:val="both"/>
        <w:rPr>
          <w:rFonts w:ascii="Tahoma" w:hAnsi="Tahoma" w:cs="Tahoma"/>
          <w:bCs w:val="0"/>
          <w:sz w:val="22"/>
          <w:szCs w:val="22"/>
          <w:lang w:val="es-ES_tradnl"/>
        </w:rPr>
      </w:pPr>
      <w:bookmarkStart w:id="30" w:name="_Toc273012958"/>
      <w:bookmarkStart w:id="31" w:name="_Toc437025327"/>
      <w:r w:rsidRPr="00512050">
        <w:rPr>
          <w:rFonts w:ascii="Tahoma" w:hAnsi="Tahoma" w:cs="Tahoma"/>
          <w:bCs w:val="0"/>
          <w:sz w:val="22"/>
          <w:szCs w:val="22"/>
          <w:lang w:val="es-ES_tradnl"/>
        </w:rPr>
        <w:t>Objeto</w:t>
      </w:r>
      <w:bookmarkEnd w:id="30"/>
      <w:bookmarkEnd w:id="31"/>
    </w:p>
    <w:p w14:paraId="43D28FD4" w14:textId="77777777" w:rsidR="001739FA" w:rsidRPr="00512050" w:rsidRDefault="001739FA" w:rsidP="00F57AFF">
      <w:pPr>
        <w:rPr>
          <w:rFonts w:ascii="Tahoma" w:hAnsi="Tahoma" w:cs="Tahoma"/>
          <w:sz w:val="22"/>
          <w:szCs w:val="22"/>
          <w:lang w:val="es-ES_tradnl" w:eastAsia="en-US"/>
        </w:rPr>
      </w:pPr>
    </w:p>
    <w:p w14:paraId="7FE47E5F" w14:textId="46266A60" w:rsidR="00755B6F" w:rsidRPr="00512050" w:rsidRDefault="00BF4283" w:rsidP="00F57AFF">
      <w:pPr>
        <w:jc w:val="both"/>
        <w:rPr>
          <w:rFonts w:ascii="Tahoma" w:hAnsi="Tahoma" w:cs="Tahoma"/>
          <w:color w:val="FF0000"/>
          <w:sz w:val="22"/>
          <w:szCs w:val="22"/>
          <w:lang w:val="es-ES_tradnl" w:eastAsia="en-US"/>
        </w:rPr>
      </w:pPr>
      <w:r w:rsidRPr="00512050">
        <w:rPr>
          <w:rFonts w:ascii="Tahoma" w:eastAsia="Tahoma" w:hAnsi="Tahoma" w:cs="Tahoma"/>
          <w:sz w:val="22"/>
          <w:szCs w:val="22"/>
          <w:lang w:val="es-ES_tradnl"/>
        </w:rPr>
        <w:t xml:space="preserve">A través del presente Plan Territorial de Educación Ambiental PTEA, el CIDEA del municipio de </w:t>
      </w:r>
      <w:r w:rsidR="00601C58" w:rsidRPr="00512050">
        <w:rPr>
          <w:rFonts w:ascii="Tahoma" w:eastAsia="Tahoma" w:hAnsi="Tahoma" w:cs="Tahoma"/>
          <w:sz w:val="22"/>
          <w:szCs w:val="22"/>
          <w:lang w:val="es-ES_tradnl"/>
        </w:rPr>
        <w:t>San Juan de Rioseco</w:t>
      </w:r>
      <w:r w:rsidRPr="00512050">
        <w:rPr>
          <w:rFonts w:ascii="Tahoma" w:eastAsia="Tahoma" w:hAnsi="Tahoma" w:cs="Tahoma"/>
          <w:sz w:val="22"/>
          <w:szCs w:val="22"/>
          <w:lang w:val="es-ES_tradnl"/>
        </w:rPr>
        <w:t xml:space="preserve"> orientará las acciones a desarrollar durante el período 2020-2023, con el fin de consolidar la coordinación y el seguimiento a los proyectos específicos de educación ambiental en el municipio.</w:t>
      </w:r>
    </w:p>
    <w:p w14:paraId="7BD0F1DA" w14:textId="77777777" w:rsidR="00263F8F" w:rsidRPr="00512050" w:rsidRDefault="00263F8F" w:rsidP="00F57AFF">
      <w:pPr>
        <w:rPr>
          <w:rFonts w:ascii="Tahoma" w:hAnsi="Tahoma" w:cs="Tahoma"/>
          <w:b/>
          <w:sz w:val="22"/>
          <w:szCs w:val="22"/>
          <w:lang w:val="es-ES_tradnl" w:eastAsia="en-US"/>
        </w:rPr>
      </w:pPr>
    </w:p>
    <w:p w14:paraId="19DB3567" w14:textId="77777777" w:rsidR="004061D4" w:rsidRPr="00512050" w:rsidRDefault="004061D4" w:rsidP="00F57AFF">
      <w:pPr>
        <w:pStyle w:val="Ttulo3"/>
        <w:numPr>
          <w:ilvl w:val="2"/>
          <w:numId w:val="2"/>
        </w:numPr>
        <w:spacing w:before="0" w:after="0"/>
        <w:ind w:left="720"/>
        <w:jc w:val="both"/>
        <w:rPr>
          <w:rFonts w:ascii="Tahoma" w:hAnsi="Tahoma" w:cs="Tahoma"/>
          <w:bCs w:val="0"/>
          <w:sz w:val="22"/>
          <w:szCs w:val="22"/>
          <w:lang w:val="es-ES_tradnl"/>
        </w:rPr>
      </w:pPr>
      <w:bookmarkStart w:id="32" w:name="_Toc273012960"/>
      <w:bookmarkStart w:id="33" w:name="_Toc437025328"/>
      <w:r w:rsidRPr="00512050">
        <w:rPr>
          <w:rFonts w:ascii="Tahoma" w:hAnsi="Tahoma" w:cs="Tahoma"/>
          <w:bCs w:val="0"/>
          <w:sz w:val="22"/>
          <w:szCs w:val="22"/>
          <w:lang w:val="es-ES_tradnl"/>
        </w:rPr>
        <w:t>Miembros del Comité</w:t>
      </w:r>
      <w:bookmarkEnd w:id="32"/>
      <w:bookmarkEnd w:id="33"/>
    </w:p>
    <w:p w14:paraId="099C77FA" w14:textId="77777777" w:rsidR="00263F8F" w:rsidRPr="00512050" w:rsidRDefault="00263F8F" w:rsidP="00F57AFF">
      <w:pPr>
        <w:rPr>
          <w:rFonts w:ascii="Tahoma" w:hAnsi="Tahoma" w:cs="Tahoma"/>
          <w:sz w:val="22"/>
          <w:szCs w:val="22"/>
          <w:lang w:val="es-ES_tradnl" w:eastAsia="en-US"/>
        </w:rPr>
      </w:pPr>
    </w:p>
    <w:p w14:paraId="52B37734" w14:textId="672F8528" w:rsidR="00BF4283" w:rsidRPr="00512050" w:rsidRDefault="00BF4283" w:rsidP="00BF4283">
      <w:pPr>
        <w:jc w:val="both"/>
        <w:rPr>
          <w:rFonts w:ascii="Tahoma" w:eastAsia="Tahoma" w:hAnsi="Tahoma" w:cs="Tahoma"/>
          <w:sz w:val="22"/>
          <w:szCs w:val="22"/>
          <w:lang w:val="es-ES_tradnl"/>
        </w:rPr>
      </w:pPr>
      <w:r w:rsidRPr="00512050">
        <w:rPr>
          <w:rFonts w:ascii="Tahoma" w:eastAsia="Tahoma" w:hAnsi="Tahoma" w:cs="Tahoma"/>
          <w:sz w:val="22"/>
          <w:szCs w:val="22"/>
          <w:lang w:val="es-ES_tradnl"/>
        </w:rPr>
        <w:t xml:space="preserve">El Comité Técnico Interinstitucional de Educación Ambiental se constituyó mediante </w:t>
      </w:r>
      <w:r w:rsidR="00823B10" w:rsidRPr="00512050">
        <w:rPr>
          <w:rFonts w:ascii="Tahoma" w:eastAsia="Tahoma" w:hAnsi="Tahoma" w:cs="Tahoma"/>
          <w:sz w:val="22"/>
          <w:szCs w:val="22"/>
          <w:lang w:val="es-ES_tradnl"/>
        </w:rPr>
        <w:t>Decreto 035 de Julio 01 de 2008</w:t>
      </w:r>
      <w:r w:rsidRPr="00512050">
        <w:rPr>
          <w:rFonts w:ascii="Tahoma" w:eastAsia="Tahoma" w:hAnsi="Tahoma" w:cs="Tahoma"/>
          <w:sz w:val="22"/>
          <w:szCs w:val="22"/>
          <w:lang w:val="es-ES_tradnl"/>
        </w:rPr>
        <w:t>, el cual se conforma con los siguientes miembros:</w:t>
      </w:r>
    </w:p>
    <w:p w14:paraId="49F0E75F" w14:textId="77777777" w:rsidR="00BF4283" w:rsidRPr="00512050" w:rsidRDefault="00BF4283" w:rsidP="00BF4283">
      <w:pPr>
        <w:jc w:val="both"/>
        <w:rPr>
          <w:rFonts w:ascii="Tahoma" w:eastAsia="Tahoma" w:hAnsi="Tahoma" w:cs="Tahoma"/>
          <w:sz w:val="22"/>
          <w:szCs w:val="22"/>
          <w:lang w:val="es-ES_tradnl"/>
        </w:rPr>
      </w:pPr>
    </w:p>
    <w:p w14:paraId="0F95D59C" w14:textId="77777777" w:rsidR="00823B10" w:rsidRPr="00512050" w:rsidRDefault="00823B10" w:rsidP="00823B10">
      <w:pPr>
        <w:numPr>
          <w:ilvl w:val="0"/>
          <w:numId w:val="31"/>
        </w:numPr>
        <w:rPr>
          <w:rFonts w:ascii="Tahoma" w:eastAsia="Tahoma" w:hAnsi="Tahoma" w:cs="Tahoma"/>
          <w:sz w:val="22"/>
          <w:szCs w:val="22"/>
          <w:lang w:val="es-ES_tradnl"/>
        </w:rPr>
      </w:pPr>
      <w:r w:rsidRPr="00512050">
        <w:rPr>
          <w:rFonts w:ascii="Tahoma" w:eastAsia="Tahoma" w:hAnsi="Tahoma" w:cs="Tahoma"/>
          <w:sz w:val="22"/>
          <w:szCs w:val="22"/>
          <w:lang w:val="es-ES_tradnl"/>
        </w:rPr>
        <w:t>Alcalde o su delegado quien ejercerá como presidente del comité.</w:t>
      </w:r>
    </w:p>
    <w:p w14:paraId="02308569" w14:textId="77777777" w:rsidR="00823B10" w:rsidRPr="00512050" w:rsidRDefault="00823B10" w:rsidP="00823B10">
      <w:pPr>
        <w:numPr>
          <w:ilvl w:val="0"/>
          <w:numId w:val="31"/>
        </w:numPr>
        <w:rPr>
          <w:rFonts w:ascii="Tahoma" w:eastAsia="Tahoma" w:hAnsi="Tahoma" w:cs="Tahoma"/>
          <w:sz w:val="22"/>
          <w:szCs w:val="22"/>
          <w:lang w:val="es-ES_tradnl"/>
        </w:rPr>
      </w:pPr>
      <w:r w:rsidRPr="00512050">
        <w:rPr>
          <w:rFonts w:ascii="Tahoma" w:eastAsia="Tahoma" w:hAnsi="Tahoma" w:cs="Tahoma"/>
          <w:sz w:val="22"/>
          <w:szCs w:val="22"/>
          <w:lang w:val="es-ES_tradnl"/>
        </w:rPr>
        <w:t>Rector o su delegado.</w:t>
      </w:r>
    </w:p>
    <w:p w14:paraId="1A7AC86A" w14:textId="77777777" w:rsidR="00823B10" w:rsidRPr="00512050" w:rsidRDefault="00823B10" w:rsidP="00823B10">
      <w:pPr>
        <w:numPr>
          <w:ilvl w:val="0"/>
          <w:numId w:val="31"/>
        </w:numPr>
        <w:rPr>
          <w:rFonts w:ascii="Tahoma" w:eastAsia="Tahoma" w:hAnsi="Tahoma" w:cs="Tahoma"/>
          <w:sz w:val="22"/>
          <w:szCs w:val="22"/>
          <w:lang w:val="es-ES_tradnl"/>
        </w:rPr>
      </w:pPr>
      <w:r w:rsidRPr="00512050">
        <w:rPr>
          <w:rFonts w:ascii="Tahoma" w:eastAsia="Tahoma" w:hAnsi="Tahoma" w:cs="Tahoma"/>
          <w:sz w:val="22"/>
          <w:szCs w:val="22"/>
          <w:lang w:val="es-ES_tradnl"/>
        </w:rPr>
        <w:t>Comité de Educación Ambiental – COMEDA</w:t>
      </w:r>
    </w:p>
    <w:p w14:paraId="736757FC" w14:textId="77777777" w:rsidR="00823B10" w:rsidRPr="00512050" w:rsidRDefault="00823B10" w:rsidP="00823B10">
      <w:pPr>
        <w:numPr>
          <w:ilvl w:val="0"/>
          <w:numId w:val="31"/>
        </w:numPr>
        <w:rPr>
          <w:rFonts w:ascii="Tahoma" w:eastAsia="Tahoma" w:hAnsi="Tahoma" w:cs="Tahoma"/>
          <w:sz w:val="22"/>
          <w:szCs w:val="22"/>
          <w:lang w:val="es-ES_tradnl"/>
        </w:rPr>
      </w:pPr>
      <w:r w:rsidRPr="00512050">
        <w:rPr>
          <w:rFonts w:ascii="Tahoma" w:eastAsia="Tahoma" w:hAnsi="Tahoma" w:cs="Tahoma"/>
          <w:sz w:val="22"/>
          <w:szCs w:val="22"/>
          <w:lang w:val="es-ES_tradnl"/>
        </w:rPr>
        <w:t>Técnico de Salud</w:t>
      </w:r>
    </w:p>
    <w:p w14:paraId="5EA74858" w14:textId="77777777" w:rsidR="00823B10" w:rsidRPr="00512050" w:rsidRDefault="00823B10" w:rsidP="00823B10">
      <w:pPr>
        <w:numPr>
          <w:ilvl w:val="0"/>
          <w:numId w:val="31"/>
        </w:numPr>
        <w:rPr>
          <w:rFonts w:ascii="Tahoma" w:eastAsia="Tahoma" w:hAnsi="Tahoma" w:cs="Tahoma"/>
          <w:sz w:val="22"/>
          <w:szCs w:val="22"/>
          <w:lang w:val="es-ES_tradnl"/>
        </w:rPr>
      </w:pPr>
      <w:r w:rsidRPr="00512050">
        <w:rPr>
          <w:rFonts w:ascii="Tahoma" w:eastAsia="Tahoma" w:hAnsi="Tahoma" w:cs="Tahoma"/>
          <w:sz w:val="22"/>
          <w:szCs w:val="22"/>
          <w:lang w:val="es-ES_tradnl"/>
        </w:rPr>
        <w:t>Secretaria de Gobierno</w:t>
      </w:r>
    </w:p>
    <w:p w14:paraId="528F4417" w14:textId="77777777" w:rsidR="00823B10" w:rsidRPr="00512050" w:rsidRDefault="00823B10" w:rsidP="00823B10">
      <w:pPr>
        <w:numPr>
          <w:ilvl w:val="0"/>
          <w:numId w:val="31"/>
        </w:numPr>
        <w:rPr>
          <w:rFonts w:ascii="Tahoma" w:eastAsia="Tahoma" w:hAnsi="Tahoma" w:cs="Tahoma"/>
          <w:sz w:val="22"/>
          <w:szCs w:val="22"/>
          <w:lang w:val="es-ES_tradnl"/>
        </w:rPr>
      </w:pPr>
      <w:r w:rsidRPr="00512050">
        <w:rPr>
          <w:rFonts w:ascii="Tahoma" w:eastAsia="Tahoma" w:hAnsi="Tahoma" w:cs="Tahoma"/>
          <w:sz w:val="22"/>
          <w:szCs w:val="22"/>
          <w:lang w:val="es-ES_tradnl"/>
        </w:rPr>
        <w:t>Secretaria de Planeación</w:t>
      </w:r>
    </w:p>
    <w:p w14:paraId="5D340450" w14:textId="7FA7DD8C" w:rsidR="00823B10" w:rsidRPr="00512050" w:rsidRDefault="00823B10" w:rsidP="00823B10">
      <w:pPr>
        <w:numPr>
          <w:ilvl w:val="0"/>
          <w:numId w:val="31"/>
        </w:numPr>
        <w:rPr>
          <w:rFonts w:ascii="Tahoma" w:eastAsia="Tahoma" w:hAnsi="Tahoma" w:cs="Tahoma"/>
          <w:sz w:val="22"/>
          <w:szCs w:val="22"/>
          <w:lang w:val="es-ES_tradnl"/>
        </w:rPr>
      </w:pPr>
      <w:r w:rsidRPr="00512050">
        <w:rPr>
          <w:rFonts w:ascii="Tahoma" w:eastAsia="Tahoma" w:hAnsi="Tahoma" w:cs="Tahoma"/>
          <w:sz w:val="22"/>
          <w:szCs w:val="22"/>
          <w:lang w:val="es-ES_tradnl"/>
        </w:rPr>
        <w:t>Policía Ambiental de San Juan de Rioseco</w:t>
      </w:r>
    </w:p>
    <w:p w14:paraId="2F9668B9" w14:textId="0F315975" w:rsidR="00823B10" w:rsidRPr="00512050" w:rsidRDefault="00823B10" w:rsidP="00823B10">
      <w:pPr>
        <w:numPr>
          <w:ilvl w:val="0"/>
          <w:numId w:val="31"/>
        </w:numPr>
        <w:rPr>
          <w:rFonts w:ascii="Tahoma" w:eastAsia="Tahoma" w:hAnsi="Tahoma" w:cs="Tahoma"/>
          <w:sz w:val="22"/>
          <w:szCs w:val="22"/>
          <w:lang w:val="es-ES_tradnl"/>
        </w:rPr>
      </w:pPr>
      <w:r w:rsidRPr="00512050">
        <w:rPr>
          <w:rFonts w:ascii="Tahoma" w:eastAsia="Tahoma" w:hAnsi="Tahoma" w:cs="Tahoma"/>
          <w:sz w:val="22"/>
          <w:szCs w:val="22"/>
          <w:lang w:val="es-ES_tradnl"/>
        </w:rPr>
        <w:t>Comité Local de Prevención y Atención de Desastres (CLOPAD)</w:t>
      </w:r>
    </w:p>
    <w:p w14:paraId="383C5E1E" w14:textId="77777777" w:rsidR="00823B10" w:rsidRPr="00512050" w:rsidRDefault="00823B10" w:rsidP="00823B10">
      <w:pPr>
        <w:numPr>
          <w:ilvl w:val="0"/>
          <w:numId w:val="31"/>
        </w:numPr>
        <w:rPr>
          <w:rFonts w:ascii="Tahoma" w:eastAsia="Tahoma" w:hAnsi="Tahoma" w:cs="Tahoma"/>
          <w:sz w:val="22"/>
          <w:szCs w:val="22"/>
          <w:lang w:val="es-ES_tradnl"/>
        </w:rPr>
      </w:pPr>
      <w:r w:rsidRPr="00512050">
        <w:rPr>
          <w:rFonts w:ascii="Tahoma" w:eastAsia="Tahoma" w:hAnsi="Tahoma" w:cs="Tahoma"/>
          <w:sz w:val="22"/>
          <w:szCs w:val="22"/>
          <w:lang w:val="es-ES_tradnl"/>
        </w:rPr>
        <w:t>Jefe de la Oficina de Servicios Públicos Domiciliarios</w:t>
      </w:r>
    </w:p>
    <w:p w14:paraId="7EF387BA" w14:textId="77777777" w:rsidR="00823B10" w:rsidRPr="00512050" w:rsidRDefault="00823B10" w:rsidP="00823B10">
      <w:pPr>
        <w:numPr>
          <w:ilvl w:val="0"/>
          <w:numId w:val="31"/>
        </w:numPr>
        <w:rPr>
          <w:rFonts w:ascii="Tahoma" w:eastAsia="Tahoma" w:hAnsi="Tahoma" w:cs="Tahoma"/>
          <w:sz w:val="22"/>
          <w:szCs w:val="22"/>
          <w:lang w:val="es-ES_tradnl"/>
        </w:rPr>
      </w:pPr>
      <w:r w:rsidRPr="00512050">
        <w:rPr>
          <w:rFonts w:ascii="Tahoma" w:eastAsia="Tahoma" w:hAnsi="Tahoma" w:cs="Tahoma"/>
          <w:sz w:val="22"/>
          <w:szCs w:val="22"/>
          <w:lang w:val="es-ES_tradnl"/>
        </w:rPr>
        <w:t>Coordinador Unidad de Gestión Ambiental – UGAM.</w:t>
      </w:r>
    </w:p>
    <w:p w14:paraId="5984C863" w14:textId="77777777" w:rsidR="00BF4283" w:rsidRPr="00512050" w:rsidRDefault="00BF4283">
      <w:pPr>
        <w:rPr>
          <w:rFonts w:ascii="Tahoma" w:hAnsi="Tahoma" w:cs="Tahoma"/>
          <w:sz w:val="22"/>
          <w:szCs w:val="22"/>
          <w:lang w:val="es-ES_tradnl" w:eastAsia="en-US"/>
        </w:rPr>
      </w:pPr>
      <w:r w:rsidRPr="00512050">
        <w:rPr>
          <w:rFonts w:ascii="Tahoma" w:hAnsi="Tahoma" w:cs="Tahoma"/>
          <w:sz w:val="22"/>
          <w:szCs w:val="22"/>
          <w:lang w:val="es-ES_tradnl" w:eastAsia="en-US"/>
        </w:rPr>
        <w:br w:type="page"/>
      </w:r>
    </w:p>
    <w:p w14:paraId="560868BD" w14:textId="77777777" w:rsidR="003A217C" w:rsidRPr="00512050" w:rsidRDefault="003A217C" w:rsidP="001D0B20">
      <w:pPr>
        <w:ind w:left="360"/>
        <w:jc w:val="both"/>
        <w:rPr>
          <w:rFonts w:ascii="Tahoma" w:hAnsi="Tahoma" w:cs="Tahoma"/>
          <w:sz w:val="22"/>
          <w:szCs w:val="22"/>
          <w:lang w:val="es-ES_tradnl" w:eastAsia="en-US"/>
        </w:rPr>
      </w:pPr>
    </w:p>
    <w:p w14:paraId="1BA6EE48" w14:textId="77777777" w:rsidR="00EF3512" w:rsidRPr="00512050" w:rsidRDefault="004C29CC" w:rsidP="004C29CC">
      <w:pPr>
        <w:pStyle w:val="Ttulo1"/>
        <w:numPr>
          <w:ilvl w:val="0"/>
          <w:numId w:val="2"/>
        </w:numPr>
        <w:spacing w:before="0"/>
        <w:rPr>
          <w:rFonts w:ascii="Tahoma" w:hAnsi="Tahoma" w:cs="Tahoma"/>
          <w:color w:val="000000"/>
          <w:sz w:val="22"/>
          <w:szCs w:val="22"/>
          <w:lang w:val="es-ES_tradnl"/>
        </w:rPr>
      </w:pPr>
      <w:bookmarkStart w:id="34" w:name="_Toc347858169"/>
      <w:bookmarkStart w:id="35" w:name="_Toc437025329"/>
      <w:r w:rsidRPr="00512050">
        <w:rPr>
          <w:rFonts w:ascii="Tahoma" w:hAnsi="Tahoma" w:cs="Tahoma"/>
          <w:color w:val="000000"/>
          <w:sz w:val="22"/>
          <w:szCs w:val="22"/>
          <w:lang w:val="es-ES_tradnl"/>
        </w:rPr>
        <w:t>LÍNEA BASE AMBIENTAL PARA LA FORMULACIÓN DEL PLAN DE ACCIÓN</w:t>
      </w:r>
      <w:bookmarkEnd w:id="34"/>
      <w:bookmarkEnd w:id="35"/>
    </w:p>
    <w:p w14:paraId="0BB19976" w14:textId="77777777" w:rsidR="006E7330" w:rsidRPr="00512050" w:rsidRDefault="006E7330" w:rsidP="006E7330">
      <w:pPr>
        <w:jc w:val="both"/>
        <w:rPr>
          <w:rFonts w:ascii="Tahoma" w:hAnsi="Tahoma" w:cs="Tahoma"/>
          <w:sz w:val="22"/>
          <w:lang w:val="es-ES_tradnl"/>
        </w:rPr>
      </w:pPr>
    </w:p>
    <w:p w14:paraId="3758ED61" w14:textId="4DF9E7EB" w:rsidR="006E7330" w:rsidRPr="00512050" w:rsidRDefault="006E7330" w:rsidP="006E7330">
      <w:pPr>
        <w:jc w:val="both"/>
        <w:rPr>
          <w:rFonts w:ascii="Tahoma" w:hAnsi="Tahoma" w:cs="Tahoma"/>
          <w:sz w:val="22"/>
          <w:lang w:val="es-ES_tradnl"/>
        </w:rPr>
      </w:pPr>
      <w:r w:rsidRPr="00512050">
        <w:rPr>
          <w:rFonts w:ascii="Tahoma" w:hAnsi="Tahoma" w:cs="Tahoma"/>
          <w:sz w:val="22"/>
          <w:lang w:val="es-ES_tradnl"/>
        </w:rPr>
        <w:t>La Administración Municipal durante la vigencia 2016-2019, fortaleció los procesos de educación Ambiental en el territorio, con la apoyo de la Corporación Autónoma Regional de Cundinamarca-CAR, en donde se reactivo el</w:t>
      </w:r>
      <w:r w:rsidR="00FE55F0" w:rsidRPr="00512050">
        <w:rPr>
          <w:rFonts w:ascii="Tahoma" w:hAnsi="Tahoma" w:cs="Tahoma"/>
          <w:sz w:val="22"/>
          <w:lang w:val="es-ES_tradnl"/>
        </w:rPr>
        <w:t xml:space="preserve"> CIDEA</w:t>
      </w:r>
      <w:r w:rsidRPr="00512050">
        <w:rPr>
          <w:rFonts w:ascii="Tahoma" w:hAnsi="Tahoma" w:cs="Tahoma"/>
          <w:sz w:val="22"/>
          <w:lang w:val="es-ES_tradnl"/>
        </w:rPr>
        <w:t xml:space="preserve">, allí se realizó la planeación, implementación y seguimiento del </w:t>
      </w:r>
      <w:r w:rsidR="00FE55F0" w:rsidRPr="00512050">
        <w:rPr>
          <w:rFonts w:ascii="Tahoma" w:hAnsi="Tahoma" w:cs="Tahoma"/>
          <w:sz w:val="22"/>
          <w:lang w:val="es-ES_tradnl"/>
        </w:rPr>
        <w:t>PTEA</w:t>
      </w:r>
    </w:p>
    <w:p w14:paraId="69976DD7" w14:textId="77777777" w:rsidR="006E7330" w:rsidRPr="00512050" w:rsidRDefault="006E7330" w:rsidP="006E7330">
      <w:pPr>
        <w:jc w:val="both"/>
        <w:rPr>
          <w:rFonts w:ascii="Tahoma" w:hAnsi="Tahoma" w:cs="Tahoma"/>
          <w:sz w:val="22"/>
          <w:lang w:val="es-ES_tradnl"/>
        </w:rPr>
      </w:pPr>
    </w:p>
    <w:p w14:paraId="350FE492" w14:textId="0683DF90" w:rsidR="006E7330" w:rsidRPr="00512050" w:rsidRDefault="006E7330" w:rsidP="006E7330">
      <w:pPr>
        <w:jc w:val="both"/>
        <w:rPr>
          <w:rFonts w:ascii="Tahoma" w:hAnsi="Tahoma" w:cs="Tahoma"/>
          <w:sz w:val="22"/>
          <w:lang w:val="es-ES_tradnl"/>
        </w:rPr>
      </w:pPr>
      <w:r w:rsidRPr="00512050">
        <w:rPr>
          <w:rFonts w:ascii="Tahoma" w:hAnsi="Tahoma" w:cs="Tahoma"/>
          <w:sz w:val="22"/>
          <w:lang w:val="es-ES_tradnl"/>
        </w:rPr>
        <w:t>Para el 2018, se desarrollaron tres mesas de trabajo con actores socio-ambientales tales como: recuperadores, oficina de servicios públicos, presidentes de la JAC del municipio, Acueducto Municipal, acueductos veredales y jóvenes ambientalistas de la Institución Educativa Rural Departamental San Nicolás – Sede Lagunitas Bajo, en donde se conocieron las problemáticas y potencialidades del Municipio, las cuales se encontraran en el apartado 3.2</w:t>
      </w:r>
    </w:p>
    <w:p w14:paraId="3309255A" w14:textId="77777777" w:rsidR="006E7330" w:rsidRPr="00512050" w:rsidRDefault="006E7330" w:rsidP="006E7330">
      <w:pPr>
        <w:jc w:val="both"/>
        <w:rPr>
          <w:rFonts w:ascii="Tahoma" w:hAnsi="Tahoma" w:cs="Tahoma"/>
          <w:sz w:val="22"/>
          <w:lang w:val="es-ES_tradnl"/>
        </w:rPr>
      </w:pPr>
    </w:p>
    <w:p w14:paraId="00EAC18B" w14:textId="218C9A2E" w:rsidR="006E7330" w:rsidRPr="00512050" w:rsidRDefault="006E7330" w:rsidP="006E7330">
      <w:pPr>
        <w:jc w:val="both"/>
        <w:rPr>
          <w:rFonts w:ascii="Tahoma" w:hAnsi="Tahoma" w:cs="Tahoma"/>
          <w:sz w:val="22"/>
          <w:lang w:val="es-ES_tradnl"/>
        </w:rPr>
      </w:pPr>
      <w:r w:rsidRPr="00512050">
        <w:rPr>
          <w:rFonts w:ascii="Tahoma" w:hAnsi="Tahoma" w:cs="Tahoma"/>
          <w:sz w:val="22"/>
          <w:lang w:val="es-ES_tradnl"/>
        </w:rPr>
        <w:t>En la vigen</w:t>
      </w:r>
      <w:r w:rsidR="00FE55F0" w:rsidRPr="00512050">
        <w:rPr>
          <w:rFonts w:ascii="Tahoma" w:hAnsi="Tahoma" w:cs="Tahoma"/>
          <w:sz w:val="22"/>
          <w:lang w:val="es-ES_tradnl"/>
        </w:rPr>
        <w:t>cia 2019, se efectuó una mesa</w:t>
      </w:r>
      <w:r w:rsidRPr="00512050">
        <w:rPr>
          <w:rFonts w:ascii="Tahoma" w:hAnsi="Tahoma" w:cs="Tahoma"/>
          <w:sz w:val="22"/>
          <w:lang w:val="es-ES_tradnl"/>
        </w:rPr>
        <w:t xml:space="preserve"> a nivel regional, </w:t>
      </w:r>
      <w:r w:rsidR="00FE55F0" w:rsidRPr="00512050">
        <w:rPr>
          <w:rFonts w:ascii="Tahoma" w:hAnsi="Tahoma" w:cs="Tahoma"/>
          <w:sz w:val="22"/>
          <w:lang w:val="es-ES_tradnl"/>
        </w:rPr>
        <w:t>a fin de,</w:t>
      </w:r>
      <w:r w:rsidRPr="00512050">
        <w:rPr>
          <w:rFonts w:ascii="Tahoma" w:hAnsi="Tahoma" w:cs="Tahoma"/>
          <w:sz w:val="22"/>
          <w:lang w:val="es-ES_tradnl"/>
        </w:rPr>
        <w:t xml:space="preserve"> </w:t>
      </w:r>
      <w:r w:rsidR="00FE55F0" w:rsidRPr="00512050">
        <w:rPr>
          <w:rFonts w:ascii="Tahoma" w:hAnsi="Tahoma" w:cs="Tahoma"/>
          <w:sz w:val="22"/>
          <w:lang w:val="es-ES_tradnl"/>
        </w:rPr>
        <w:t>d</w:t>
      </w:r>
      <w:r w:rsidRPr="00512050">
        <w:rPr>
          <w:rFonts w:ascii="Tahoma" w:hAnsi="Tahoma" w:cs="Tahoma"/>
          <w:sz w:val="22"/>
          <w:lang w:val="es-ES_tradnl"/>
        </w:rPr>
        <w:t>a</w:t>
      </w:r>
      <w:r w:rsidR="00FE55F0" w:rsidRPr="00512050">
        <w:rPr>
          <w:rFonts w:ascii="Tahoma" w:hAnsi="Tahoma" w:cs="Tahoma"/>
          <w:sz w:val="22"/>
          <w:lang w:val="es-ES_tradnl"/>
        </w:rPr>
        <w:t>r</w:t>
      </w:r>
      <w:r w:rsidRPr="00512050">
        <w:rPr>
          <w:rFonts w:ascii="Tahoma" w:hAnsi="Tahoma" w:cs="Tahoma"/>
          <w:sz w:val="22"/>
          <w:lang w:val="es-ES_tradnl"/>
        </w:rPr>
        <w:t xml:space="preserve"> conocer los avances y </w:t>
      </w:r>
      <w:r w:rsidR="00FE55F0" w:rsidRPr="00512050">
        <w:rPr>
          <w:rFonts w:ascii="Tahoma" w:hAnsi="Tahoma" w:cs="Tahoma"/>
          <w:sz w:val="22"/>
          <w:lang w:val="es-ES_tradnl"/>
        </w:rPr>
        <w:t>procesos</w:t>
      </w:r>
      <w:r w:rsidRPr="00512050">
        <w:rPr>
          <w:rFonts w:ascii="Tahoma" w:hAnsi="Tahoma" w:cs="Tahoma"/>
          <w:sz w:val="22"/>
          <w:lang w:val="es-ES_tradnl"/>
        </w:rPr>
        <w:t xml:space="preserve">, ejecutados </w:t>
      </w:r>
      <w:r w:rsidR="00FE55F0" w:rsidRPr="00512050">
        <w:rPr>
          <w:rFonts w:ascii="Tahoma" w:hAnsi="Tahoma" w:cs="Tahoma"/>
          <w:sz w:val="22"/>
          <w:lang w:val="es-ES_tradnl"/>
        </w:rPr>
        <w:t xml:space="preserve">a partir de </w:t>
      </w:r>
      <w:r w:rsidRPr="00512050">
        <w:rPr>
          <w:rFonts w:ascii="Tahoma" w:hAnsi="Tahoma" w:cs="Tahoma"/>
          <w:sz w:val="22"/>
          <w:lang w:val="es-ES_tradnl"/>
        </w:rPr>
        <w:t>las adminis</w:t>
      </w:r>
      <w:r w:rsidR="00FE55F0" w:rsidRPr="00512050">
        <w:rPr>
          <w:rFonts w:ascii="Tahoma" w:hAnsi="Tahoma" w:cs="Tahoma"/>
          <w:sz w:val="22"/>
          <w:lang w:val="es-ES_tradnl"/>
        </w:rPr>
        <w:t>traciones municipales, desde la labor desarrollada</w:t>
      </w:r>
      <w:r w:rsidRPr="00512050">
        <w:rPr>
          <w:rFonts w:ascii="Tahoma" w:hAnsi="Tahoma" w:cs="Tahoma"/>
          <w:sz w:val="22"/>
          <w:lang w:val="es-ES_tradnl"/>
        </w:rPr>
        <w:t xml:space="preserve"> por los</w:t>
      </w:r>
      <w:r w:rsidR="00FE55F0" w:rsidRPr="00512050">
        <w:rPr>
          <w:rFonts w:ascii="Tahoma" w:hAnsi="Tahoma" w:cs="Tahoma"/>
          <w:sz w:val="22"/>
          <w:lang w:val="es-ES_tradnl"/>
        </w:rPr>
        <w:t xml:space="preserve"> integrantes del</w:t>
      </w:r>
      <w:r w:rsidRPr="00512050">
        <w:rPr>
          <w:rFonts w:ascii="Tahoma" w:hAnsi="Tahoma" w:cs="Tahoma"/>
          <w:sz w:val="22"/>
          <w:lang w:val="es-ES_tradnl"/>
        </w:rPr>
        <w:t xml:space="preserve"> CIDEA y su importancia de empoderarlos a través de actores socioambientales, por ello, se estableció estructurar un plan de trabajo, para </w:t>
      </w:r>
      <w:r w:rsidR="00FE55F0" w:rsidRPr="00512050">
        <w:rPr>
          <w:rFonts w:ascii="Tahoma" w:hAnsi="Tahoma" w:cs="Tahoma"/>
          <w:sz w:val="22"/>
          <w:lang w:val="es-ES_tradnl"/>
        </w:rPr>
        <w:t xml:space="preserve">el nuevo gobierno, </w:t>
      </w:r>
      <w:r w:rsidRPr="00512050">
        <w:rPr>
          <w:rFonts w:ascii="Tahoma" w:hAnsi="Tahoma" w:cs="Tahoma"/>
          <w:sz w:val="22"/>
          <w:lang w:val="es-ES_tradnl"/>
        </w:rPr>
        <w:t>teniendo en cuenta los instrumentos de planificación territ</w:t>
      </w:r>
      <w:r w:rsidR="00FE55F0" w:rsidRPr="00512050">
        <w:rPr>
          <w:rFonts w:ascii="Tahoma" w:hAnsi="Tahoma" w:cs="Tahoma"/>
          <w:sz w:val="22"/>
          <w:lang w:val="es-ES_tradnl"/>
        </w:rPr>
        <w:t xml:space="preserve">orial y los proyectos ejecutados, </w:t>
      </w:r>
      <w:r w:rsidRPr="00512050">
        <w:rPr>
          <w:rFonts w:ascii="Tahoma" w:hAnsi="Tahoma" w:cs="Tahoma"/>
          <w:sz w:val="22"/>
          <w:lang w:val="es-ES_tradnl"/>
        </w:rPr>
        <w:t>por la</w:t>
      </w:r>
      <w:r w:rsidR="00FE55F0" w:rsidRPr="00512050">
        <w:rPr>
          <w:rFonts w:ascii="Tahoma" w:hAnsi="Tahoma" w:cs="Tahoma"/>
          <w:sz w:val="22"/>
          <w:lang w:val="es-ES_tradnl"/>
        </w:rPr>
        <w:t>s</w:t>
      </w:r>
      <w:r w:rsidRPr="00512050">
        <w:rPr>
          <w:rFonts w:ascii="Tahoma" w:hAnsi="Tahoma" w:cs="Tahoma"/>
          <w:sz w:val="22"/>
          <w:lang w:val="es-ES_tradnl"/>
        </w:rPr>
        <w:t xml:space="preserve"> entidades de orden regional y departamental, las cuales brinden la respuesta a las problemáticas ambientales presentes en el municipio. </w:t>
      </w:r>
    </w:p>
    <w:p w14:paraId="4336016C" w14:textId="77777777" w:rsidR="00CE0A0C" w:rsidRPr="00512050" w:rsidRDefault="00CE0A0C" w:rsidP="00CE0A0C">
      <w:pPr>
        <w:rPr>
          <w:rFonts w:ascii="Tahoma" w:hAnsi="Tahoma" w:cs="Tahoma"/>
          <w:sz w:val="22"/>
          <w:szCs w:val="22"/>
          <w:lang w:val="es-ES_tradnl" w:eastAsia="en-US"/>
        </w:rPr>
      </w:pPr>
    </w:p>
    <w:p w14:paraId="09E15764" w14:textId="77777777" w:rsidR="00CE0A0C" w:rsidRPr="00512050" w:rsidRDefault="00E6348E" w:rsidP="00EF56CE">
      <w:pPr>
        <w:pStyle w:val="Ttulo2"/>
        <w:numPr>
          <w:ilvl w:val="1"/>
          <w:numId w:val="5"/>
        </w:numPr>
        <w:spacing w:before="0" w:after="0"/>
        <w:jc w:val="left"/>
        <w:rPr>
          <w:rFonts w:ascii="Tahoma" w:hAnsi="Tahoma" w:cs="Tahoma"/>
          <w:i w:val="0"/>
          <w:sz w:val="22"/>
          <w:szCs w:val="22"/>
          <w:lang w:val="es-ES_tradnl"/>
        </w:rPr>
      </w:pPr>
      <w:bookmarkStart w:id="36" w:name="_Toc437025330"/>
      <w:r w:rsidRPr="00512050">
        <w:rPr>
          <w:rFonts w:ascii="Tahoma" w:hAnsi="Tahoma" w:cs="Tahoma"/>
          <w:i w:val="0"/>
          <w:sz w:val="22"/>
          <w:szCs w:val="22"/>
          <w:lang w:val="es-ES_tradnl"/>
        </w:rPr>
        <w:t>ASPECTOS GENERALES DEL MUNICIPIO</w:t>
      </w:r>
      <w:bookmarkEnd w:id="36"/>
    </w:p>
    <w:p w14:paraId="1E8EAA3B" w14:textId="77777777" w:rsidR="00CE0A0C" w:rsidRPr="00512050" w:rsidRDefault="00CE0A0C" w:rsidP="00CE0A0C">
      <w:pPr>
        <w:jc w:val="both"/>
        <w:rPr>
          <w:rFonts w:ascii="Tahoma" w:hAnsi="Tahoma" w:cs="Tahoma"/>
          <w:sz w:val="22"/>
          <w:szCs w:val="22"/>
          <w:lang w:val="es-ES_tradnl" w:eastAsia="en-US"/>
        </w:rPr>
      </w:pPr>
    </w:p>
    <w:p w14:paraId="622564E2" w14:textId="77777777" w:rsidR="00E6348E" w:rsidRPr="00512050" w:rsidRDefault="00E6348E" w:rsidP="00E6348E">
      <w:pPr>
        <w:pStyle w:val="Ttulo3"/>
        <w:numPr>
          <w:ilvl w:val="2"/>
          <w:numId w:val="2"/>
        </w:numPr>
        <w:spacing w:before="0" w:after="0"/>
        <w:ind w:left="720"/>
        <w:jc w:val="both"/>
        <w:rPr>
          <w:rFonts w:ascii="Tahoma" w:hAnsi="Tahoma" w:cs="Tahoma"/>
          <w:b w:val="0"/>
          <w:bCs w:val="0"/>
          <w:sz w:val="22"/>
          <w:szCs w:val="22"/>
          <w:lang w:val="es-ES_tradnl"/>
        </w:rPr>
      </w:pPr>
      <w:bookmarkStart w:id="37" w:name="_Toc437025331"/>
      <w:r w:rsidRPr="00512050">
        <w:rPr>
          <w:rFonts w:ascii="Tahoma" w:hAnsi="Tahoma" w:cs="Tahoma"/>
          <w:b w:val="0"/>
          <w:bCs w:val="0"/>
          <w:sz w:val="22"/>
          <w:szCs w:val="22"/>
          <w:lang w:val="es-ES_tradnl"/>
        </w:rPr>
        <w:t>Localización</w:t>
      </w:r>
      <w:bookmarkEnd w:id="37"/>
    </w:p>
    <w:p w14:paraId="4F9C2EEE" w14:textId="77777777" w:rsidR="00E6348E" w:rsidRPr="00512050" w:rsidRDefault="00E6348E" w:rsidP="00E6348E">
      <w:pPr>
        <w:jc w:val="both"/>
        <w:rPr>
          <w:rFonts w:ascii="Tahoma" w:hAnsi="Tahoma" w:cs="Tahoma"/>
          <w:sz w:val="22"/>
          <w:szCs w:val="22"/>
          <w:lang w:val="es-ES_tradnl" w:eastAsia="en-US"/>
        </w:rPr>
      </w:pPr>
    </w:p>
    <w:p w14:paraId="3760EA24" w14:textId="7F6589D4" w:rsidR="00F90682" w:rsidRPr="00512050" w:rsidRDefault="00F90682" w:rsidP="00F90682">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El municipio de San Juan de Rioseco se encuentra ubicado en el Occidente del departamento de Cundinamarca, sobre la vertiente Occidental del Ramal Oriental de la gran Cordillera de los Andes, que atraviesa el territorio Colombiano de Sur a Norte. Pertenece a la provincia del Magdalena Centro. Su posición geográfica está enmarcada por las siguientes coordenadas: X: 1’015.000 – 1’042.500  Y: 924.375 - 957.500 </w:t>
      </w:r>
      <w:sdt>
        <w:sdtPr>
          <w:rPr>
            <w:rFonts w:ascii="Tahoma" w:hAnsi="Tahoma" w:cs="Tahoma"/>
            <w:sz w:val="22"/>
            <w:szCs w:val="22"/>
            <w:lang w:val="es-ES_tradnl" w:eastAsia="en-US"/>
          </w:rPr>
          <w:id w:val="1587037561"/>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CITATION PDM16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(PDM, 2016)</w:t>
          </w:r>
          <w:r w:rsidR="00631D00" w:rsidRPr="00512050">
            <w:rPr>
              <w:rFonts w:ascii="Tahoma" w:hAnsi="Tahoma" w:cs="Tahoma"/>
              <w:sz w:val="22"/>
              <w:szCs w:val="22"/>
              <w:lang w:val="es-ES_tradnl" w:eastAsia="en-US"/>
            </w:rPr>
            <w:fldChar w:fldCharType="end"/>
          </w:r>
        </w:sdtContent>
      </w:sdt>
      <w:r w:rsidR="00631D00" w:rsidRPr="00512050">
        <w:rPr>
          <w:rFonts w:ascii="Tahoma" w:hAnsi="Tahoma" w:cs="Tahoma"/>
          <w:sz w:val="22"/>
          <w:szCs w:val="22"/>
          <w:lang w:val="es-ES_tradnl" w:eastAsia="en-US"/>
        </w:rPr>
        <w:t>.</w:t>
      </w:r>
    </w:p>
    <w:p w14:paraId="546D0509" w14:textId="063376E9" w:rsidR="00E6348E" w:rsidRPr="00512050" w:rsidRDefault="00E6348E" w:rsidP="00E6348E">
      <w:pPr>
        <w:jc w:val="both"/>
        <w:rPr>
          <w:rFonts w:ascii="Tahoma" w:hAnsi="Tahoma" w:cs="Tahoma"/>
          <w:sz w:val="22"/>
          <w:szCs w:val="22"/>
          <w:lang w:val="es-ES_tradnl" w:eastAsia="en-US"/>
        </w:rPr>
      </w:pPr>
    </w:p>
    <w:p w14:paraId="75670DFF" w14:textId="77777777" w:rsidR="00CE0A0C" w:rsidRPr="00512050" w:rsidRDefault="00BF4283" w:rsidP="00CE0A0C">
      <w:pPr>
        <w:pStyle w:val="Ttulo3"/>
        <w:numPr>
          <w:ilvl w:val="2"/>
          <w:numId w:val="2"/>
        </w:numPr>
        <w:spacing w:before="0" w:after="0"/>
        <w:ind w:left="720"/>
        <w:jc w:val="both"/>
        <w:rPr>
          <w:rFonts w:ascii="Tahoma" w:hAnsi="Tahoma" w:cs="Tahoma"/>
          <w:b w:val="0"/>
          <w:bCs w:val="0"/>
          <w:sz w:val="22"/>
          <w:szCs w:val="22"/>
          <w:lang w:val="es-ES_tradnl"/>
        </w:rPr>
      </w:pPr>
      <w:bookmarkStart w:id="38" w:name="_Toc334008925"/>
      <w:bookmarkStart w:id="39" w:name="_Toc350949894"/>
      <w:bookmarkStart w:id="40" w:name="_Toc437025332"/>
      <w:r w:rsidRPr="00512050">
        <w:rPr>
          <w:rFonts w:ascii="Tahoma" w:hAnsi="Tahoma" w:cs="Tahoma"/>
          <w:b w:val="0"/>
          <w:bCs w:val="0"/>
          <w:sz w:val="22"/>
          <w:szCs w:val="22"/>
          <w:lang w:val="es-ES_tradnl"/>
        </w:rPr>
        <w:t>División Político - Administrativa</w:t>
      </w:r>
      <w:bookmarkEnd w:id="38"/>
      <w:bookmarkEnd w:id="39"/>
      <w:bookmarkEnd w:id="40"/>
    </w:p>
    <w:p w14:paraId="0D90E6C7" w14:textId="77777777" w:rsidR="00CE0A0C" w:rsidRPr="00512050" w:rsidRDefault="00CE0A0C" w:rsidP="00CE0A0C">
      <w:pPr>
        <w:jc w:val="both"/>
        <w:rPr>
          <w:rFonts w:ascii="Tahoma" w:hAnsi="Tahoma" w:cs="Tahoma"/>
          <w:sz w:val="22"/>
          <w:szCs w:val="22"/>
          <w:lang w:val="es-ES_tradnl" w:eastAsia="en-US"/>
        </w:rPr>
      </w:pPr>
      <w:bookmarkStart w:id="41" w:name="_Toc272819159"/>
      <w:bookmarkStart w:id="42" w:name="_Toc273382035"/>
      <w:bookmarkStart w:id="43" w:name="_Toc280083246"/>
    </w:p>
    <w:p w14:paraId="43E8FC82" w14:textId="6036EFE3" w:rsidR="00E17C7A" w:rsidRPr="00512050" w:rsidRDefault="00E17C7A" w:rsidP="00E17C7A">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El municipio de San Juan de Rioseco se encuentra conformado en su zona rural por doce veredas, en la zona urbana por la cabecera municipal y las inspecciones de Cambao y San Nicolás. </w:t>
      </w:r>
      <w:sdt>
        <w:sdtPr>
          <w:rPr>
            <w:rFonts w:ascii="Tahoma" w:hAnsi="Tahoma" w:cs="Tahoma"/>
            <w:sz w:val="22"/>
            <w:szCs w:val="22"/>
            <w:lang w:val="es-ES_tradnl" w:eastAsia="en-US"/>
          </w:rPr>
          <w:id w:val="1920678788"/>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PDM16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(PDM, 2016)</w:t>
          </w:r>
          <w:r w:rsidR="00631D00" w:rsidRPr="00512050">
            <w:rPr>
              <w:rFonts w:ascii="Tahoma" w:hAnsi="Tahoma" w:cs="Tahoma"/>
              <w:sz w:val="22"/>
              <w:szCs w:val="22"/>
              <w:lang w:val="es-ES_tradnl" w:eastAsia="en-US"/>
            </w:rPr>
            <w:fldChar w:fldCharType="end"/>
          </w:r>
        </w:sdtContent>
      </w:sdt>
    </w:p>
    <w:p w14:paraId="04A62991" w14:textId="77777777" w:rsidR="00E17C7A" w:rsidRPr="00512050" w:rsidRDefault="00E17C7A" w:rsidP="00E17C7A">
      <w:pPr>
        <w:jc w:val="both"/>
        <w:rPr>
          <w:rFonts w:ascii="Tahoma" w:hAnsi="Tahoma" w:cs="Tahoma"/>
          <w:sz w:val="22"/>
          <w:szCs w:val="22"/>
          <w:lang w:val="es-ES_tradnl" w:eastAsia="en-US"/>
        </w:rPr>
      </w:pPr>
    </w:p>
    <w:p w14:paraId="5C2BD1DB" w14:textId="2245FFC8" w:rsidR="00E17C7A" w:rsidRPr="00512050" w:rsidRDefault="00E17C7A" w:rsidP="00E17C7A">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Las veredas del municipio de San Juan de Rioseco son: Volcán, Olivos, El Hato, San Isidro, La Mesita, Santa Teresa, Centro, Totumo, Capira, El Limón, Honduras y las zonas rurales de Cambao y San Nicolás. </w:t>
      </w:r>
      <w:sdt>
        <w:sdtPr>
          <w:rPr>
            <w:rFonts w:ascii="Tahoma" w:hAnsi="Tahoma" w:cs="Tahoma"/>
            <w:sz w:val="22"/>
            <w:szCs w:val="22"/>
            <w:lang w:val="es-ES_tradnl" w:eastAsia="en-US"/>
          </w:rPr>
          <w:id w:val="604927147"/>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PDM16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(PDM, 2016)</w:t>
          </w:r>
          <w:r w:rsidR="00631D00" w:rsidRPr="00512050">
            <w:rPr>
              <w:rFonts w:ascii="Tahoma" w:hAnsi="Tahoma" w:cs="Tahoma"/>
              <w:sz w:val="22"/>
              <w:szCs w:val="22"/>
              <w:lang w:val="es-ES_tradnl" w:eastAsia="en-US"/>
            </w:rPr>
            <w:fldChar w:fldCharType="end"/>
          </w:r>
        </w:sdtContent>
      </w:sdt>
    </w:p>
    <w:p w14:paraId="74D5BA10" w14:textId="77777777" w:rsidR="00E17C7A" w:rsidRPr="00512050" w:rsidRDefault="00E17C7A" w:rsidP="00E17C7A">
      <w:pPr>
        <w:jc w:val="both"/>
        <w:rPr>
          <w:rFonts w:ascii="Tahoma" w:hAnsi="Tahoma" w:cs="Tahoma"/>
          <w:sz w:val="22"/>
          <w:szCs w:val="22"/>
          <w:lang w:val="es-ES_tradnl" w:eastAsia="en-US"/>
        </w:rPr>
      </w:pPr>
    </w:p>
    <w:p w14:paraId="464FE775" w14:textId="77777777" w:rsidR="00E17C7A" w:rsidRPr="00512050" w:rsidRDefault="00E17C7A" w:rsidP="00E17C7A">
      <w:pPr>
        <w:jc w:val="both"/>
        <w:rPr>
          <w:rFonts w:ascii="Tahoma" w:hAnsi="Tahoma" w:cs="Tahoma"/>
          <w:sz w:val="22"/>
          <w:szCs w:val="22"/>
          <w:lang w:val="es-ES_tradnl" w:eastAsia="en-US"/>
        </w:rPr>
      </w:pPr>
    </w:p>
    <w:p w14:paraId="026F3FDC" w14:textId="77777777" w:rsidR="00E17C7A" w:rsidRPr="00512050" w:rsidRDefault="00E17C7A" w:rsidP="00E17C7A">
      <w:pPr>
        <w:jc w:val="both"/>
        <w:rPr>
          <w:rFonts w:ascii="Tahoma" w:hAnsi="Tahoma" w:cs="Tahoma"/>
          <w:sz w:val="22"/>
          <w:szCs w:val="22"/>
          <w:lang w:val="es-ES_tradnl" w:eastAsia="en-US"/>
        </w:rPr>
      </w:pPr>
    </w:p>
    <w:p w14:paraId="00F191EC" w14:textId="77777777" w:rsidR="00E17C7A" w:rsidRPr="00512050" w:rsidRDefault="00E17C7A" w:rsidP="00E17C7A">
      <w:pPr>
        <w:jc w:val="both"/>
        <w:rPr>
          <w:rFonts w:ascii="Tahoma" w:hAnsi="Tahoma" w:cs="Tahoma"/>
          <w:sz w:val="22"/>
          <w:szCs w:val="22"/>
          <w:lang w:val="es-ES_tradnl" w:eastAsia="en-US"/>
        </w:rPr>
      </w:pPr>
    </w:p>
    <w:p w14:paraId="56D7665C" w14:textId="77777777" w:rsidR="00E17C7A" w:rsidRPr="00512050" w:rsidRDefault="00E17C7A" w:rsidP="00E17C7A">
      <w:pPr>
        <w:pStyle w:val="Descripcin"/>
        <w:keepNext/>
        <w:jc w:val="center"/>
        <w:rPr>
          <w:lang w:val="es-ES_tradnl"/>
        </w:rPr>
      </w:pPr>
      <w:r w:rsidRPr="00512050">
        <w:rPr>
          <w:lang w:val="es-ES_tradnl"/>
        </w:rPr>
        <w:lastRenderedPageBreak/>
        <w:t xml:space="preserve">Ilustración </w:t>
      </w:r>
      <w:r w:rsidRPr="00512050">
        <w:rPr>
          <w:lang w:val="es-ES_tradnl"/>
        </w:rPr>
        <w:fldChar w:fldCharType="begin"/>
      </w:r>
      <w:r w:rsidRPr="00512050">
        <w:rPr>
          <w:lang w:val="es-ES_tradnl"/>
        </w:rPr>
        <w:instrText xml:space="preserve"> SEQ Ilustración \* ARABIC </w:instrText>
      </w:r>
      <w:r w:rsidRPr="00512050">
        <w:rPr>
          <w:lang w:val="es-ES_tradnl"/>
        </w:rPr>
        <w:fldChar w:fldCharType="separate"/>
      </w:r>
      <w:r w:rsidRPr="00512050">
        <w:rPr>
          <w:lang w:val="es-ES_tradnl"/>
        </w:rPr>
        <w:t>1</w:t>
      </w:r>
      <w:r w:rsidRPr="00512050">
        <w:rPr>
          <w:lang w:val="es-ES_tradnl"/>
        </w:rPr>
        <w:fldChar w:fldCharType="end"/>
      </w:r>
      <w:r w:rsidRPr="00512050">
        <w:rPr>
          <w:lang w:val="es-ES_tradnl"/>
        </w:rPr>
        <w:t>. División político- Administrativa</w:t>
      </w:r>
    </w:p>
    <w:p w14:paraId="37570DD0" w14:textId="0D0C31D9" w:rsidR="00E17C7A" w:rsidRPr="00512050" w:rsidRDefault="00E17C7A" w:rsidP="00E17C7A">
      <w:pPr>
        <w:pStyle w:val="Descripcin"/>
        <w:keepNext/>
        <w:jc w:val="center"/>
        <w:rPr>
          <w:lang w:val="es-ES_tradnl"/>
        </w:rPr>
      </w:pPr>
    </w:p>
    <w:p w14:paraId="02D94AA8" w14:textId="7C871221" w:rsidR="00E6348E" w:rsidRPr="00512050" w:rsidRDefault="00E17C7A" w:rsidP="00E17C7A">
      <w:pPr>
        <w:jc w:val="center"/>
        <w:rPr>
          <w:rFonts w:ascii="Tahoma" w:hAnsi="Tahoma" w:cs="Tahoma"/>
          <w:sz w:val="22"/>
          <w:szCs w:val="22"/>
          <w:lang w:val="es-ES_tradnl" w:eastAsia="en-US"/>
        </w:rPr>
      </w:pPr>
      <w:r w:rsidRPr="00512050">
        <w:rPr>
          <w:rFonts w:ascii="Tahoma" w:hAnsi="Tahoma" w:cs="Tahoma"/>
          <w:noProof/>
          <w:sz w:val="22"/>
          <w:szCs w:val="22"/>
          <w:lang w:val="es-CO" w:eastAsia="es-CO"/>
        </w:rPr>
        <w:drawing>
          <wp:inline distT="0" distB="0" distL="0" distR="0" wp14:anchorId="64CF7E96" wp14:editId="557140F4">
            <wp:extent cx="4303111" cy="41789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10-30 a las 2.43.06 p.m..png"/>
                    <pic:cNvPicPr/>
                  </pic:nvPicPr>
                  <pic:blipFill>
                    <a:blip r:embed="rId13">
                      <a:extLst>
                        <a:ext uri="{28A0092B-C50C-407E-A947-70E740481C1C}">
                          <a14:useLocalDpi xmlns:a14="http://schemas.microsoft.com/office/drawing/2010/main" val="0"/>
                        </a:ext>
                      </a:extLst>
                    </a:blip>
                    <a:stretch>
                      <a:fillRect/>
                    </a:stretch>
                  </pic:blipFill>
                  <pic:spPr>
                    <a:xfrm>
                      <a:off x="0" y="0"/>
                      <a:ext cx="4303623" cy="4179452"/>
                    </a:xfrm>
                    <a:prstGeom prst="rect">
                      <a:avLst/>
                    </a:prstGeom>
                  </pic:spPr>
                </pic:pic>
              </a:graphicData>
            </a:graphic>
          </wp:inline>
        </w:drawing>
      </w:r>
    </w:p>
    <w:p w14:paraId="40500D6B" w14:textId="421612B1" w:rsidR="00E17C7A" w:rsidRPr="00512050" w:rsidRDefault="00E17C7A" w:rsidP="00E17C7A">
      <w:pPr>
        <w:jc w:val="center"/>
        <w:rPr>
          <w:rFonts w:ascii="Tahoma" w:hAnsi="Tahoma" w:cs="Tahoma"/>
          <w:sz w:val="22"/>
          <w:szCs w:val="22"/>
          <w:lang w:val="es-ES_tradnl" w:eastAsia="en-US"/>
        </w:rPr>
      </w:pPr>
      <w:r w:rsidRPr="00512050">
        <w:rPr>
          <w:rFonts w:ascii="Tahoma" w:hAnsi="Tahoma" w:cs="Tahoma"/>
          <w:sz w:val="22"/>
          <w:szCs w:val="22"/>
          <w:lang w:val="es-ES_tradnl" w:eastAsia="en-US"/>
        </w:rPr>
        <w:t xml:space="preserve">Fuente: </w:t>
      </w:r>
      <w:sdt>
        <w:sdtPr>
          <w:rPr>
            <w:rFonts w:ascii="Tahoma" w:hAnsi="Tahoma" w:cs="Tahoma"/>
            <w:sz w:val="22"/>
            <w:szCs w:val="22"/>
            <w:lang w:val="es-ES_tradnl" w:eastAsia="en-US"/>
          </w:rPr>
          <w:id w:val="-617912819"/>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PDM16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(PDM, 2016)</w:t>
          </w:r>
          <w:r w:rsidR="00631D00" w:rsidRPr="00512050">
            <w:rPr>
              <w:rFonts w:ascii="Tahoma" w:hAnsi="Tahoma" w:cs="Tahoma"/>
              <w:sz w:val="22"/>
              <w:szCs w:val="22"/>
              <w:lang w:val="es-ES_tradnl" w:eastAsia="en-US"/>
            </w:rPr>
            <w:fldChar w:fldCharType="end"/>
          </w:r>
        </w:sdtContent>
      </w:sdt>
    </w:p>
    <w:p w14:paraId="3AD8812E" w14:textId="77777777" w:rsidR="00E17C7A" w:rsidRPr="00512050" w:rsidRDefault="00E17C7A" w:rsidP="00E17C7A">
      <w:pPr>
        <w:jc w:val="center"/>
        <w:rPr>
          <w:rFonts w:ascii="Tahoma" w:hAnsi="Tahoma" w:cs="Tahoma"/>
          <w:sz w:val="22"/>
          <w:szCs w:val="22"/>
          <w:lang w:val="es-ES_tradnl" w:eastAsia="en-US"/>
        </w:rPr>
      </w:pPr>
    </w:p>
    <w:p w14:paraId="6511CE0B" w14:textId="77777777" w:rsidR="00E6348E" w:rsidRPr="00512050" w:rsidRDefault="00E6348E" w:rsidP="00E6348E">
      <w:pPr>
        <w:pStyle w:val="Ttulo3"/>
        <w:numPr>
          <w:ilvl w:val="2"/>
          <w:numId w:val="2"/>
        </w:numPr>
        <w:spacing w:before="0" w:after="0"/>
        <w:ind w:left="720"/>
        <w:jc w:val="both"/>
        <w:rPr>
          <w:rFonts w:ascii="Tahoma" w:hAnsi="Tahoma" w:cs="Tahoma"/>
          <w:b w:val="0"/>
          <w:bCs w:val="0"/>
          <w:sz w:val="22"/>
          <w:szCs w:val="22"/>
          <w:lang w:val="es-ES_tradnl"/>
        </w:rPr>
      </w:pPr>
      <w:bookmarkStart w:id="44" w:name="_Toc437025333"/>
      <w:r w:rsidRPr="00512050">
        <w:rPr>
          <w:rFonts w:ascii="Tahoma" w:hAnsi="Tahoma" w:cs="Tahoma"/>
          <w:b w:val="0"/>
          <w:bCs w:val="0"/>
          <w:sz w:val="22"/>
          <w:szCs w:val="22"/>
          <w:lang w:val="es-ES_tradnl"/>
        </w:rPr>
        <w:t>Aspectos Físicos</w:t>
      </w:r>
      <w:bookmarkEnd w:id="44"/>
    </w:p>
    <w:p w14:paraId="771A72FB" w14:textId="77777777" w:rsidR="00E6348E" w:rsidRPr="00512050" w:rsidRDefault="00E6348E" w:rsidP="00E6348E">
      <w:pPr>
        <w:jc w:val="both"/>
        <w:rPr>
          <w:rFonts w:ascii="Tahoma" w:hAnsi="Tahoma" w:cs="Tahoma"/>
          <w:sz w:val="22"/>
          <w:szCs w:val="22"/>
          <w:lang w:val="es-ES_tradnl" w:eastAsia="en-US"/>
        </w:rPr>
      </w:pPr>
    </w:p>
    <w:p w14:paraId="1510EC3F" w14:textId="57062CD6" w:rsidR="000D3DBF" w:rsidRPr="00512050" w:rsidRDefault="000D3DBF" w:rsidP="00631D00">
      <w:pPr>
        <w:pStyle w:val="Prrafodelista"/>
        <w:numPr>
          <w:ilvl w:val="0"/>
          <w:numId w:val="46"/>
        </w:numPr>
        <w:jc w:val="both"/>
        <w:rPr>
          <w:rFonts w:ascii="Tahoma" w:hAnsi="Tahoma" w:cs="Tahoma"/>
          <w:lang w:val="es-ES_tradnl"/>
        </w:rPr>
      </w:pPr>
      <w:r w:rsidRPr="00512050">
        <w:rPr>
          <w:rFonts w:ascii="Tahoma" w:hAnsi="Tahoma" w:cs="Tahoma"/>
          <w:lang w:val="es-ES_tradnl"/>
        </w:rPr>
        <w:t>Clima</w:t>
      </w:r>
    </w:p>
    <w:p w14:paraId="4543D9C5" w14:textId="77777777" w:rsidR="000D3DBF" w:rsidRPr="00512050" w:rsidRDefault="000D3DBF" w:rsidP="00E6348E">
      <w:pPr>
        <w:jc w:val="both"/>
        <w:rPr>
          <w:rFonts w:ascii="Tahoma" w:hAnsi="Tahoma" w:cs="Tahoma"/>
          <w:sz w:val="22"/>
          <w:szCs w:val="22"/>
          <w:lang w:val="es-ES_tradnl" w:eastAsia="en-US"/>
        </w:rPr>
      </w:pPr>
    </w:p>
    <w:p w14:paraId="46D890D4" w14:textId="63D965AE" w:rsidR="00771665" w:rsidRPr="00512050" w:rsidRDefault="00771665" w:rsidP="00DA2EC3">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El municipio se encuentra en una altitud promedio de 1303 MSNM, con temperatura promedio de 21o C y </w:t>
      </w:r>
      <w:r w:rsidR="00631D00" w:rsidRPr="00512050">
        <w:rPr>
          <w:rFonts w:ascii="Tahoma" w:hAnsi="Tahoma" w:cs="Tahoma"/>
          <w:sz w:val="22"/>
          <w:szCs w:val="22"/>
          <w:lang w:val="es-ES_tradnl" w:eastAsia="en-US"/>
        </w:rPr>
        <w:t>precipitación</w:t>
      </w:r>
      <w:r w:rsidRPr="00512050">
        <w:rPr>
          <w:rFonts w:ascii="Tahoma" w:hAnsi="Tahoma" w:cs="Tahoma"/>
          <w:sz w:val="22"/>
          <w:szCs w:val="22"/>
          <w:lang w:val="es-ES_tradnl" w:eastAsia="en-US"/>
        </w:rPr>
        <w:t xml:space="preserve"> media anual de 1313,3 mm. En cuanto al clima, el territorio cuenta con los pisos </w:t>
      </w:r>
      <w:r w:rsidR="00631D00" w:rsidRPr="00512050">
        <w:rPr>
          <w:rFonts w:ascii="Tahoma" w:hAnsi="Tahoma" w:cs="Tahoma"/>
          <w:sz w:val="22"/>
          <w:szCs w:val="22"/>
          <w:lang w:val="es-ES_tradnl" w:eastAsia="en-US"/>
        </w:rPr>
        <w:t>térmicos</w:t>
      </w:r>
      <w:r w:rsidRPr="00512050">
        <w:rPr>
          <w:rFonts w:ascii="Tahoma" w:hAnsi="Tahoma" w:cs="Tahoma"/>
          <w:sz w:val="22"/>
          <w:szCs w:val="22"/>
          <w:lang w:val="es-ES_tradnl" w:eastAsia="en-US"/>
        </w:rPr>
        <w:t xml:space="preserve"> </w:t>
      </w:r>
      <w:r w:rsidR="00631D00" w:rsidRPr="00512050">
        <w:rPr>
          <w:rFonts w:ascii="Tahoma" w:hAnsi="Tahoma" w:cs="Tahoma"/>
          <w:sz w:val="22"/>
          <w:szCs w:val="22"/>
          <w:lang w:val="es-ES_tradnl" w:eastAsia="en-US"/>
        </w:rPr>
        <w:t>cálido</w:t>
      </w:r>
      <w:r w:rsidRPr="00512050">
        <w:rPr>
          <w:rFonts w:ascii="Tahoma" w:hAnsi="Tahoma" w:cs="Tahoma"/>
          <w:sz w:val="22"/>
          <w:szCs w:val="22"/>
          <w:lang w:val="es-ES_tradnl" w:eastAsia="en-US"/>
        </w:rPr>
        <w:t>, templado y frio.</w:t>
      </w:r>
      <w:r w:rsidR="00631D00" w:rsidRPr="00512050">
        <w:rPr>
          <w:rFonts w:ascii="Tahoma" w:hAnsi="Tahoma" w:cs="Tahoma"/>
          <w:sz w:val="22"/>
          <w:szCs w:val="22"/>
          <w:lang w:val="es-ES_tradnl" w:eastAsia="en-US"/>
        </w:rPr>
        <w:t xml:space="preserve"> </w:t>
      </w:r>
      <w:sdt>
        <w:sdtPr>
          <w:rPr>
            <w:rFonts w:ascii="Tahoma" w:hAnsi="Tahoma" w:cs="Tahoma"/>
            <w:sz w:val="22"/>
            <w:szCs w:val="22"/>
            <w:lang w:val="es-ES_tradnl" w:eastAsia="en-US"/>
          </w:rPr>
          <w:id w:val="-1594621240"/>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EOT00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(EOT, 2000)</w:t>
          </w:r>
          <w:r w:rsidR="00631D00" w:rsidRPr="00512050">
            <w:rPr>
              <w:rFonts w:ascii="Tahoma" w:hAnsi="Tahoma" w:cs="Tahoma"/>
              <w:sz w:val="22"/>
              <w:szCs w:val="22"/>
              <w:lang w:val="es-ES_tradnl" w:eastAsia="en-US"/>
            </w:rPr>
            <w:fldChar w:fldCharType="end"/>
          </w:r>
        </w:sdtContent>
      </w:sdt>
    </w:p>
    <w:p w14:paraId="58FEF75C" w14:textId="77777777" w:rsidR="00771665" w:rsidRPr="00512050" w:rsidRDefault="00771665" w:rsidP="00E6348E">
      <w:pPr>
        <w:jc w:val="both"/>
        <w:rPr>
          <w:rFonts w:ascii="Tahoma" w:hAnsi="Tahoma" w:cs="Tahoma"/>
          <w:sz w:val="22"/>
          <w:szCs w:val="22"/>
          <w:lang w:val="es-ES_tradnl" w:eastAsia="en-US"/>
        </w:rPr>
      </w:pPr>
    </w:p>
    <w:p w14:paraId="2811636F" w14:textId="71D706C7" w:rsidR="00DA2EC3" w:rsidRPr="00512050" w:rsidRDefault="00DA2EC3" w:rsidP="00631D00">
      <w:pPr>
        <w:pStyle w:val="Prrafodelista"/>
        <w:numPr>
          <w:ilvl w:val="0"/>
          <w:numId w:val="46"/>
        </w:numPr>
        <w:jc w:val="both"/>
        <w:rPr>
          <w:rFonts w:ascii="Tahoma" w:hAnsi="Tahoma" w:cs="Tahoma"/>
          <w:lang w:val="es-ES_tradnl"/>
        </w:rPr>
      </w:pPr>
      <w:r w:rsidRPr="00512050">
        <w:rPr>
          <w:rFonts w:ascii="Tahoma" w:hAnsi="Tahoma" w:cs="Tahoma"/>
          <w:lang w:val="es-ES_tradnl"/>
        </w:rPr>
        <w:t xml:space="preserve">Geología </w:t>
      </w:r>
    </w:p>
    <w:p w14:paraId="12842047" w14:textId="77777777" w:rsidR="00DA2EC3" w:rsidRPr="00512050" w:rsidRDefault="00DA2EC3" w:rsidP="00E6348E">
      <w:pPr>
        <w:jc w:val="both"/>
        <w:rPr>
          <w:rFonts w:ascii="Tahoma" w:hAnsi="Tahoma" w:cs="Tahoma"/>
          <w:sz w:val="22"/>
          <w:szCs w:val="22"/>
          <w:lang w:val="es-ES_tradnl" w:eastAsia="en-US"/>
        </w:rPr>
      </w:pPr>
    </w:p>
    <w:p w14:paraId="612BE8F7" w14:textId="22F0CC64" w:rsidR="00DA2EC3" w:rsidRPr="00512050" w:rsidRDefault="009F70FD" w:rsidP="009F70FD">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Dentro del Municipio de San Juan de Rioseco se encuentran formaciones </w:t>
      </w:r>
      <w:r w:rsidR="006E46F6" w:rsidRPr="00512050">
        <w:rPr>
          <w:rFonts w:ascii="Tahoma" w:hAnsi="Tahoma" w:cs="Tahoma"/>
          <w:sz w:val="22"/>
          <w:szCs w:val="22"/>
          <w:lang w:val="es-ES_tradnl" w:eastAsia="en-US"/>
        </w:rPr>
        <w:t>geológicas</w:t>
      </w:r>
      <w:r w:rsidRPr="00512050">
        <w:rPr>
          <w:rFonts w:ascii="Tahoma" w:hAnsi="Tahoma" w:cs="Tahoma"/>
          <w:sz w:val="22"/>
          <w:szCs w:val="22"/>
          <w:lang w:val="es-ES_tradnl" w:eastAsia="en-US"/>
        </w:rPr>
        <w:t xml:space="preserve"> del </w:t>
      </w:r>
      <w:r w:rsidR="00631D00" w:rsidRPr="00512050">
        <w:rPr>
          <w:rFonts w:ascii="Tahoma" w:hAnsi="Tahoma" w:cs="Tahoma"/>
          <w:sz w:val="22"/>
          <w:szCs w:val="22"/>
          <w:lang w:val="es-ES_tradnl" w:eastAsia="en-US"/>
        </w:rPr>
        <w:t>cretáceo</w:t>
      </w:r>
      <w:r w:rsidRPr="00512050">
        <w:rPr>
          <w:rFonts w:ascii="Tahoma" w:hAnsi="Tahoma" w:cs="Tahoma"/>
          <w:sz w:val="22"/>
          <w:szCs w:val="22"/>
          <w:lang w:val="es-ES_tradnl" w:eastAsia="en-US"/>
        </w:rPr>
        <w:t xml:space="preserve"> y del cuaternario, con rocas sedimentarias de gran heterogeneidad en el contenido de minerales y en las </w:t>
      </w:r>
      <w:r w:rsidR="006E46F6" w:rsidRPr="00512050">
        <w:rPr>
          <w:rFonts w:ascii="Tahoma" w:hAnsi="Tahoma" w:cs="Tahoma"/>
          <w:sz w:val="22"/>
          <w:szCs w:val="22"/>
          <w:lang w:val="es-ES_tradnl" w:eastAsia="en-US"/>
        </w:rPr>
        <w:t>características</w:t>
      </w:r>
      <w:r w:rsidRPr="00512050">
        <w:rPr>
          <w:rFonts w:ascii="Tahoma" w:hAnsi="Tahoma" w:cs="Tahoma"/>
          <w:sz w:val="22"/>
          <w:szCs w:val="22"/>
          <w:lang w:val="es-ES_tradnl" w:eastAsia="en-US"/>
        </w:rPr>
        <w:t xml:space="preserve"> </w:t>
      </w:r>
      <w:r w:rsidR="00631D00" w:rsidRPr="00512050">
        <w:rPr>
          <w:rFonts w:ascii="Tahoma" w:hAnsi="Tahoma" w:cs="Tahoma"/>
          <w:sz w:val="22"/>
          <w:szCs w:val="22"/>
          <w:lang w:val="es-ES_tradnl" w:eastAsia="en-US"/>
        </w:rPr>
        <w:t>físico</w:t>
      </w:r>
      <w:r w:rsidRPr="00512050">
        <w:rPr>
          <w:rFonts w:ascii="Tahoma" w:hAnsi="Tahoma" w:cs="Tahoma"/>
          <w:sz w:val="22"/>
          <w:szCs w:val="22"/>
          <w:lang w:val="es-ES_tradnl" w:eastAsia="en-US"/>
        </w:rPr>
        <w:t xml:space="preserve"> – </w:t>
      </w:r>
      <w:r w:rsidR="006E46F6" w:rsidRPr="00512050">
        <w:rPr>
          <w:rFonts w:ascii="Tahoma" w:hAnsi="Tahoma" w:cs="Tahoma"/>
          <w:sz w:val="22"/>
          <w:szCs w:val="22"/>
          <w:lang w:val="es-ES_tradnl" w:eastAsia="en-US"/>
        </w:rPr>
        <w:t>químicas</w:t>
      </w:r>
      <w:r w:rsidRPr="00512050">
        <w:rPr>
          <w:rFonts w:ascii="Tahoma" w:hAnsi="Tahoma" w:cs="Tahoma"/>
          <w:sz w:val="22"/>
          <w:szCs w:val="22"/>
          <w:lang w:val="es-ES_tradnl" w:eastAsia="en-US"/>
        </w:rPr>
        <w:t xml:space="preserve"> de los suelos que forman, lo mismo que en la </w:t>
      </w:r>
      <w:r w:rsidR="00631D00" w:rsidRPr="00512050">
        <w:rPr>
          <w:rFonts w:ascii="Tahoma" w:hAnsi="Tahoma" w:cs="Tahoma"/>
          <w:sz w:val="22"/>
          <w:szCs w:val="22"/>
          <w:lang w:val="es-ES_tradnl" w:eastAsia="en-US"/>
        </w:rPr>
        <w:t>estratigrafía</w:t>
      </w:r>
      <w:r w:rsidRPr="00512050">
        <w:rPr>
          <w:rFonts w:ascii="Tahoma" w:hAnsi="Tahoma" w:cs="Tahoma"/>
          <w:sz w:val="22"/>
          <w:szCs w:val="22"/>
          <w:lang w:val="es-ES_tradnl" w:eastAsia="en-US"/>
        </w:rPr>
        <w:t xml:space="preserve"> </w:t>
      </w:r>
      <w:r w:rsidR="00631D00" w:rsidRPr="00512050">
        <w:rPr>
          <w:rFonts w:ascii="Tahoma" w:hAnsi="Tahoma" w:cs="Tahoma"/>
          <w:sz w:val="22"/>
          <w:szCs w:val="22"/>
          <w:lang w:val="es-ES_tradnl" w:eastAsia="en-US"/>
        </w:rPr>
        <w:t>litológica</w:t>
      </w:r>
      <w:r w:rsidRPr="00512050">
        <w:rPr>
          <w:rFonts w:ascii="Tahoma" w:hAnsi="Tahoma" w:cs="Tahoma"/>
          <w:sz w:val="22"/>
          <w:szCs w:val="22"/>
          <w:lang w:val="es-ES_tradnl" w:eastAsia="en-US"/>
        </w:rPr>
        <w:t>.</w:t>
      </w:r>
      <w:sdt>
        <w:sdtPr>
          <w:rPr>
            <w:rFonts w:ascii="Tahoma" w:hAnsi="Tahoma" w:cs="Tahoma"/>
            <w:sz w:val="22"/>
            <w:szCs w:val="22"/>
            <w:lang w:val="es-ES_tradnl" w:eastAsia="en-US"/>
          </w:rPr>
          <w:id w:val="882909705"/>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EOT00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 xml:space="preserve"> (EOT, 2000)</w:t>
          </w:r>
          <w:r w:rsidR="00631D00" w:rsidRPr="00512050">
            <w:rPr>
              <w:rFonts w:ascii="Tahoma" w:hAnsi="Tahoma" w:cs="Tahoma"/>
              <w:sz w:val="22"/>
              <w:szCs w:val="22"/>
              <w:lang w:val="es-ES_tradnl" w:eastAsia="en-US"/>
            </w:rPr>
            <w:fldChar w:fldCharType="end"/>
          </w:r>
        </w:sdtContent>
      </w:sdt>
    </w:p>
    <w:p w14:paraId="0A84F460" w14:textId="77777777" w:rsidR="00DA2EC3" w:rsidRPr="00512050" w:rsidRDefault="00DA2EC3" w:rsidP="00E6348E">
      <w:pPr>
        <w:jc w:val="both"/>
        <w:rPr>
          <w:rFonts w:ascii="Tahoma" w:hAnsi="Tahoma" w:cs="Tahoma"/>
          <w:sz w:val="22"/>
          <w:szCs w:val="22"/>
          <w:lang w:val="es-ES_tradnl" w:eastAsia="en-US"/>
        </w:rPr>
      </w:pPr>
    </w:p>
    <w:p w14:paraId="40957E17" w14:textId="671A39D2" w:rsidR="00DA2EC3" w:rsidRPr="00512050" w:rsidRDefault="00A21F3D" w:rsidP="00631D00">
      <w:pPr>
        <w:pStyle w:val="Prrafodelista"/>
        <w:numPr>
          <w:ilvl w:val="0"/>
          <w:numId w:val="46"/>
        </w:numPr>
        <w:jc w:val="both"/>
        <w:rPr>
          <w:rFonts w:ascii="Tahoma" w:hAnsi="Tahoma" w:cs="Tahoma"/>
          <w:lang w:val="es-ES_tradnl"/>
        </w:rPr>
      </w:pPr>
      <w:r w:rsidRPr="00512050">
        <w:rPr>
          <w:rFonts w:ascii="Tahoma" w:hAnsi="Tahoma" w:cs="Tahoma"/>
          <w:lang w:val="es-ES_tradnl"/>
        </w:rPr>
        <w:t>Hidrografía</w:t>
      </w:r>
    </w:p>
    <w:p w14:paraId="70EFF6DC" w14:textId="77777777" w:rsidR="00DA2EC3" w:rsidRPr="00512050" w:rsidRDefault="00DA2EC3" w:rsidP="00E6348E">
      <w:pPr>
        <w:jc w:val="both"/>
        <w:rPr>
          <w:rFonts w:ascii="Tahoma" w:hAnsi="Tahoma" w:cs="Tahoma"/>
          <w:sz w:val="22"/>
          <w:szCs w:val="22"/>
          <w:lang w:val="es-ES_tradnl" w:eastAsia="en-US"/>
        </w:rPr>
      </w:pPr>
    </w:p>
    <w:p w14:paraId="19742247" w14:textId="5F79C011" w:rsidR="00DA2EC3" w:rsidRPr="00512050" w:rsidRDefault="00DA2EC3" w:rsidP="00DA2EC3">
      <w:pPr>
        <w:jc w:val="both"/>
        <w:rPr>
          <w:rFonts w:ascii="Tahoma" w:hAnsi="Tahoma" w:cs="Tahoma"/>
          <w:sz w:val="22"/>
          <w:szCs w:val="22"/>
          <w:lang w:val="es-ES_tradnl" w:eastAsia="en-US"/>
        </w:rPr>
      </w:pPr>
      <w:r w:rsidRPr="00512050">
        <w:rPr>
          <w:rFonts w:ascii="Tahoma" w:hAnsi="Tahoma" w:cs="Tahoma"/>
          <w:sz w:val="22"/>
          <w:szCs w:val="22"/>
          <w:lang w:val="es-ES_tradnl" w:eastAsia="en-US"/>
        </w:rPr>
        <w:lastRenderedPageBreak/>
        <w:t>San Juan de Rioseco ha sido considerado como autosuficiente en sus recursos hídricos, sin embargo actualmente se observa una peligrosa disminución en sus fuentes de agua debido a la tala descontrolada, la erosión y otros. Sirviendo de frontera al Municipio por el Occidente se encuentra el gran Río de la Magdalena, por consiguiente es la gran cuenca. En su corto recorrido desde la desembocadura del Rioseco de Las Palmas hasta la desembocadura del río Chaguaní, el río baña la zona plana y cálida que recibe su influencia teniendo en como puerto y eje principal a Cambao. Además el Municipio es recorrido de Norte a Sur por la subcuenca hidrográfica del Rioseco de San Juan. Al Occidente recorre una zona plana y cálida, la subcuenca del Rioseco de Las Palmas. A la hidrografía del Municipio también pertenecen cerca de una centena de quebradas y aljibes que surten del precioso líquido a sus habitantes y que son tributarias de las subcuencas anteriores. Hacen también parte varias, lagunas entre las que sobresalen Barrigona y Lagunaverde</w:t>
      </w:r>
      <w:r w:rsidR="00631D00" w:rsidRPr="00512050">
        <w:rPr>
          <w:rFonts w:ascii="Tahoma" w:hAnsi="Tahoma" w:cs="Tahoma"/>
          <w:sz w:val="22"/>
          <w:szCs w:val="22"/>
          <w:lang w:val="es-ES_tradnl" w:eastAsia="en-US"/>
        </w:rPr>
        <w:t xml:space="preserve"> </w:t>
      </w:r>
      <w:sdt>
        <w:sdtPr>
          <w:rPr>
            <w:rFonts w:ascii="Tahoma" w:hAnsi="Tahoma" w:cs="Tahoma"/>
            <w:sz w:val="22"/>
            <w:szCs w:val="22"/>
            <w:lang w:val="es-ES_tradnl" w:eastAsia="en-US"/>
          </w:rPr>
          <w:id w:val="-1974211438"/>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PUE09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(PUEAA, 2009)</w:t>
          </w:r>
          <w:r w:rsidR="00631D00" w:rsidRPr="00512050">
            <w:rPr>
              <w:rFonts w:ascii="Tahoma" w:hAnsi="Tahoma" w:cs="Tahoma"/>
              <w:sz w:val="22"/>
              <w:szCs w:val="22"/>
              <w:lang w:val="es-ES_tradnl" w:eastAsia="en-US"/>
            </w:rPr>
            <w:fldChar w:fldCharType="end"/>
          </w:r>
        </w:sdtContent>
      </w:sdt>
      <w:r w:rsidR="00631D00" w:rsidRPr="00512050">
        <w:rPr>
          <w:rFonts w:ascii="Tahoma" w:hAnsi="Tahoma" w:cs="Tahoma"/>
          <w:sz w:val="22"/>
          <w:szCs w:val="22"/>
          <w:lang w:val="es-ES_tradnl" w:eastAsia="en-US"/>
        </w:rPr>
        <w:t xml:space="preserve"> </w:t>
      </w:r>
      <w:r w:rsidRPr="00512050">
        <w:rPr>
          <w:rFonts w:ascii="Tahoma" w:hAnsi="Tahoma" w:cs="Tahoma"/>
          <w:sz w:val="22"/>
          <w:szCs w:val="22"/>
          <w:lang w:val="es-ES_tradnl" w:eastAsia="en-US"/>
        </w:rPr>
        <w:t xml:space="preserve"> </w:t>
      </w:r>
    </w:p>
    <w:p w14:paraId="3E2060F5" w14:textId="77777777" w:rsidR="00DA2EC3" w:rsidRPr="00512050" w:rsidRDefault="00DA2EC3" w:rsidP="00E6348E">
      <w:pPr>
        <w:jc w:val="both"/>
        <w:rPr>
          <w:rFonts w:ascii="Tahoma" w:hAnsi="Tahoma" w:cs="Tahoma"/>
          <w:sz w:val="22"/>
          <w:szCs w:val="22"/>
          <w:lang w:val="es-ES_tradnl" w:eastAsia="en-US"/>
        </w:rPr>
      </w:pPr>
    </w:p>
    <w:p w14:paraId="17FC4FD1" w14:textId="77777777" w:rsidR="00E6348E" w:rsidRPr="00512050" w:rsidRDefault="00E6348E" w:rsidP="00E6348E">
      <w:pPr>
        <w:jc w:val="both"/>
        <w:rPr>
          <w:rFonts w:ascii="Tahoma" w:hAnsi="Tahoma" w:cs="Tahoma"/>
          <w:color w:val="FF0000"/>
          <w:sz w:val="22"/>
          <w:szCs w:val="22"/>
          <w:lang w:val="es-ES_tradnl" w:eastAsia="en-US"/>
        </w:rPr>
      </w:pPr>
    </w:p>
    <w:p w14:paraId="458EB3D5" w14:textId="77777777" w:rsidR="00E6348E" w:rsidRPr="00512050" w:rsidRDefault="00E6348E" w:rsidP="00E6348E">
      <w:pPr>
        <w:pStyle w:val="Ttulo3"/>
        <w:numPr>
          <w:ilvl w:val="2"/>
          <w:numId w:val="2"/>
        </w:numPr>
        <w:spacing w:before="0" w:after="0"/>
        <w:ind w:left="720"/>
        <w:jc w:val="both"/>
        <w:rPr>
          <w:rFonts w:ascii="Tahoma" w:hAnsi="Tahoma" w:cs="Tahoma"/>
          <w:b w:val="0"/>
          <w:bCs w:val="0"/>
          <w:sz w:val="22"/>
          <w:szCs w:val="22"/>
          <w:lang w:val="es-ES_tradnl"/>
        </w:rPr>
      </w:pPr>
      <w:bookmarkStart w:id="45" w:name="_Toc437025334"/>
      <w:r w:rsidRPr="00512050">
        <w:rPr>
          <w:rFonts w:ascii="Tahoma" w:hAnsi="Tahoma" w:cs="Tahoma"/>
          <w:b w:val="0"/>
          <w:bCs w:val="0"/>
          <w:sz w:val="22"/>
          <w:szCs w:val="22"/>
          <w:lang w:val="es-ES_tradnl"/>
        </w:rPr>
        <w:t>Aspectos Bióticos</w:t>
      </w:r>
      <w:bookmarkEnd w:id="45"/>
    </w:p>
    <w:p w14:paraId="0E95C0FB" w14:textId="77777777" w:rsidR="00E6348E" w:rsidRPr="00512050" w:rsidRDefault="00E6348E" w:rsidP="00E6348E">
      <w:pPr>
        <w:jc w:val="both"/>
        <w:rPr>
          <w:rFonts w:ascii="Tahoma" w:hAnsi="Tahoma" w:cs="Tahoma"/>
          <w:sz w:val="22"/>
          <w:szCs w:val="22"/>
          <w:lang w:val="es-ES_tradnl" w:eastAsia="en-US"/>
        </w:rPr>
      </w:pPr>
    </w:p>
    <w:p w14:paraId="4BDA3476" w14:textId="0AB58DF5" w:rsidR="000133D6" w:rsidRPr="00512050" w:rsidRDefault="000133D6" w:rsidP="000133D6">
      <w:pPr>
        <w:pStyle w:val="Prrafodelista"/>
        <w:numPr>
          <w:ilvl w:val="0"/>
          <w:numId w:val="33"/>
        </w:numPr>
        <w:jc w:val="both"/>
        <w:rPr>
          <w:rFonts w:ascii="Tahoma" w:hAnsi="Tahoma" w:cs="Tahoma"/>
          <w:lang w:val="es-ES_tradnl"/>
        </w:rPr>
      </w:pPr>
      <w:r w:rsidRPr="00512050">
        <w:rPr>
          <w:rFonts w:ascii="Tahoma" w:hAnsi="Tahoma" w:cs="Tahoma"/>
          <w:lang w:val="es-ES_tradnl"/>
        </w:rPr>
        <w:t>Fauna</w:t>
      </w:r>
    </w:p>
    <w:p w14:paraId="3A69371C" w14:textId="13F619C4" w:rsidR="004861EA" w:rsidRPr="00512050" w:rsidRDefault="004861EA" w:rsidP="004861EA">
      <w:pPr>
        <w:widowControl w:val="0"/>
        <w:autoSpaceDE w:val="0"/>
        <w:autoSpaceDN w:val="0"/>
        <w:adjustRightInd w:val="0"/>
        <w:spacing w:after="240"/>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En la región de San Juan de Rioseco hay especies nativas, con una biodiversidad en su población que se convierte en una de las más ricas del Magdalena Medio. Allí tenemos especies como el Pinajo, Armadillo o Gachimachi, la Comadreja, la Fara o Chucha, el Conejo, algunas aves como el Coliflor, el Carpintero, aves silvestres, patos acuáticos; ave acuática que habita en los pantanos de agua dulce. Gran variedad de mariposas o insectos lepilopteros que se dan en zonas de páramo con condiciones climáticas muy bajas, pasando por el bosque húmedo y tropical, selvas subandínas hasta las selvas tropicales ubicadas por debajo de los 1000 m.s.n.m. </w:t>
      </w:r>
      <w:sdt>
        <w:sdtPr>
          <w:rPr>
            <w:rFonts w:ascii="Tahoma" w:hAnsi="Tahoma" w:cs="Tahoma"/>
            <w:sz w:val="22"/>
            <w:szCs w:val="22"/>
            <w:lang w:val="es-ES_tradnl" w:eastAsia="en-US"/>
          </w:rPr>
          <w:id w:val="668522424"/>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EOT00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(EOT, 2000)</w:t>
          </w:r>
          <w:r w:rsidR="00631D00" w:rsidRPr="00512050">
            <w:rPr>
              <w:rFonts w:ascii="Tahoma" w:hAnsi="Tahoma" w:cs="Tahoma"/>
              <w:sz w:val="22"/>
              <w:szCs w:val="22"/>
              <w:lang w:val="es-ES_tradnl" w:eastAsia="en-US"/>
            </w:rPr>
            <w:fldChar w:fldCharType="end"/>
          </w:r>
        </w:sdtContent>
      </w:sdt>
    </w:p>
    <w:p w14:paraId="7173F374" w14:textId="7F54F227" w:rsidR="004861EA" w:rsidRPr="00512050" w:rsidRDefault="004861EA" w:rsidP="004861EA">
      <w:pPr>
        <w:widowControl w:val="0"/>
        <w:autoSpaceDE w:val="0"/>
        <w:autoSpaceDN w:val="0"/>
        <w:adjustRightInd w:val="0"/>
        <w:spacing w:after="240"/>
        <w:jc w:val="both"/>
        <w:rPr>
          <w:rFonts w:ascii="Tahoma" w:hAnsi="Tahoma" w:cs="Tahoma"/>
          <w:sz w:val="22"/>
          <w:szCs w:val="22"/>
          <w:lang w:val="es-ES_tradnl" w:eastAsia="en-US"/>
        </w:rPr>
      </w:pPr>
      <w:r w:rsidRPr="00512050">
        <w:rPr>
          <w:rFonts w:ascii="Tahoma" w:hAnsi="Tahoma" w:cs="Tahoma"/>
          <w:sz w:val="22"/>
          <w:szCs w:val="22"/>
          <w:lang w:val="es-ES_tradnl" w:eastAsia="en-US"/>
        </w:rPr>
        <w:t>Las iguanas, sapos y ranas son las especies más comunes y abundantes que, se encuentran en sitios preferentemente húmedos de bosques y en cuerpos de agua. El venado real y mamíferos que habitan y se mimetizan en bosques frondosos y densos, es herbívoro, consume pastos, semillas, hojas y frutos silvestres. Especie</w:t>
      </w:r>
      <w:r w:rsidR="00631D00" w:rsidRPr="00512050">
        <w:rPr>
          <w:rFonts w:ascii="Tahoma" w:hAnsi="Tahoma" w:cs="Tahoma"/>
          <w:sz w:val="22"/>
          <w:szCs w:val="22"/>
          <w:lang w:val="es-ES_tradnl" w:eastAsia="en-US"/>
        </w:rPr>
        <w:t xml:space="preserve"> perseguida por su carne y piel.</w:t>
      </w:r>
      <w:r w:rsidRPr="00512050">
        <w:rPr>
          <w:rFonts w:ascii="Tahoma" w:hAnsi="Tahoma" w:cs="Tahoma"/>
          <w:sz w:val="22"/>
          <w:szCs w:val="22"/>
          <w:lang w:val="es-ES_tradnl" w:eastAsia="en-US"/>
        </w:rPr>
        <w:t xml:space="preserve"> </w:t>
      </w:r>
      <w:sdt>
        <w:sdtPr>
          <w:rPr>
            <w:rFonts w:ascii="Tahoma" w:hAnsi="Tahoma" w:cs="Tahoma"/>
            <w:sz w:val="22"/>
            <w:szCs w:val="22"/>
            <w:lang w:val="es-ES_tradnl" w:eastAsia="en-US"/>
          </w:rPr>
          <w:id w:val="-2049365979"/>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EOT00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(EOT, 2000)</w:t>
          </w:r>
          <w:r w:rsidR="00631D00" w:rsidRPr="00512050">
            <w:rPr>
              <w:rFonts w:ascii="Tahoma" w:hAnsi="Tahoma" w:cs="Tahoma"/>
              <w:sz w:val="22"/>
              <w:szCs w:val="22"/>
              <w:lang w:val="es-ES_tradnl" w:eastAsia="en-US"/>
            </w:rPr>
            <w:fldChar w:fldCharType="end"/>
          </w:r>
        </w:sdtContent>
      </w:sdt>
    </w:p>
    <w:p w14:paraId="084F9185" w14:textId="6A9FA760" w:rsidR="004861EA" w:rsidRPr="00512050" w:rsidRDefault="004861EA" w:rsidP="004861EA">
      <w:pPr>
        <w:widowControl w:val="0"/>
        <w:autoSpaceDE w:val="0"/>
        <w:autoSpaceDN w:val="0"/>
        <w:adjustRightInd w:val="0"/>
        <w:spacing w:after="240"/>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El guio perdicero, boa habita en selvas húmedas, zonas pantanosas o caños desempeña un papel importante en el mantenimiento de equilibrio ecológico al consumir una amplia gama de animales. Especie en vía de extinción debido a la demanda de su piel en el mercado. </w:t>
      </w:r>
      <w:sdt>
        <w:sdtPr>
          <w:rPr>
            <w:rFonts w:ascii="Tahoma" w:hAnsi="Tahoma" w:cs="Tahoma"/>
            <w:sz w:val="22"/>
            <w:szCs w:val="22"/>
            <w:lang w:val="es-ES_tradnl" w:eastAsia="en-US"/>
          </w:rPr>
          <w:id w:val="1830490093"/>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EOT00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(EOT, 2000)</w:t>
          </w:r>
          <w:r w:rsidR="00631D00" w:rsidRPr="00512050">
            <w:rPr>
              <w:rFonts w:ascii="Tahoma" w:hAnsi="Tahoma" w:cs="Tahoma"/>
              <w:sz w:val="22"/>
              <w:szCs w:val="22"/>
              <w:lang w:val="es-ES_tradnl" w:eastAsia="en-US"/>
            </w:rPr>
            <w:fldChar w:fldCharType="end"/>
          </w:r>
        </w:sdtContent>
      </w:sdt>
    </w:p>
    <w:p w14:paraId="6F8E4FD7" w14:textId="0E446711" w:rsidR="004861EA" w:rsidRPr="00512050" w:rsidRDefault="004861EA" w:rsidP="004861EA">
      <w:pPr>
        <w:widowControl w:val="0"/>
        <w:autoSpaceDE w:val="0"/>
        <w:autoSpaceDN w:val="0"/>
        <w:adjustRightInd w:val="0"/>
        <w:spacing w:after="240"/>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En el río Magdalena gran variedad de peces, el bagre pintado que realiza migraciones para cumplir con su ciclo reproductor, la trucha carnívoro cuya base de la alimentación son los insectos y otra gran variedad de peces como el pez sierra, bocachico, etc. </w:t>
      </w:r>
      <w:sdt>
        <w:sdtPr>
          <w:rPr>
            <w:rFonts w:ascii="Tahoma" w:hAnsi="Tahoma" w:cs="Tahoma"/>
            <w:sz w:val="22"/>
            <w:szCs w:val="22"/>
            <w:lang w:val="es-ES_tradnl" w:eastAsia="en-US"/>
          </w:rPr>
          <w:id w:val="1987276016"/>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EOT00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(EOT, 2000)</w:t>
          </w:r>
          <w:r w:rsidR="00631D00" w:rsidRPr="00512050">
            <w:rPr>
              <w:rFonts w:ascii="Tahoma" w:hAnsi="Tahoma" w:cs="Tahoma"/>
              <w:sz w:val="22"/>
              <w:szCs w:val="22"/>
              <w:lang w:val="es-ES_tradnl" w:eastAsia="en-US"/>
            </w:rPr>
            <w:fldChar w:fldCharType="end"/>
          </w:r>
        </w:sdtContent>
      </w:sdt>
    </w:p>
    <w:p w14:paraId="767EF6D6" w14:textId="77777777" w:rsidR="000133D6" w:rsidRPr="00512050" w:rsidRDefault="000133D6" w:rsidP="000133D6">
      <w:pPr>
        <w:jc w:val="both"/>
        <w:rPr>
          <w:rFonts w:ascii="Tahoma" w:hAnsi="Tahoma" w:cs="Tahoma"/>
          <w:lang w:val="es-ES_tradnl"/>
        </w:rPr>
      </w:pPr>
    </w:p>
    <w:p w14:paraId="58374DBF" w14:textId="2DB17026" w:rsidR="000133D6" w:rsidRPr="00512050" w:rsidRDefault="000133D6" w:rsidP="000133D6">
      <w:pPr>
        <w:pStyle w:val="Prrafodelista"/>
        <w:numPr>
          <w:ilvl w:val="0"/>
          <w:numId w:val="33"/>
        </w:numPr>
        <w:jc w:val="both"/>
        <w:rPr>
          <w:rFonts w:ascii="Tahoma" w:hAnsi="Tahoma" w:cs="Tahoma"/>
          <w:lang w:val="es-ES_tradnl"/>
        </w:rPr>
      </w:pPr>
      <w:r w:rsidRPr="00512050">
        <w:rPr>
          <w:rFonts w:ascii="Tahoma" w:hAnsi="Tahoma" w:cs="Tahoma"/>
          <w:lang w:val="es-ES_tradnl"/>
        </w:rPr>
        <w:t>Flora</w:t>
      </w:r>
    </w:p>
    <w:p w14:paraId="1F0B3C6F" w14:textId="5B9684C5" w:rsidR="0004456F" w:rsidRPr="00512050" w:rsidRDefault="00263CE7" w:rsidP="00631D00">
      <w:pPr>
        <w:widowControl w:val="0"/>
        <w:autoSpaceDE w:val="0"/>
        <w:autoSpaceDN w:val="0"/>
        <w:adjustRightInd w:val="0"/>
        <w:spacing w:after="240"/>
        <w:jc w:val="both"/>
        <w:rPr>
          <w:rFonts w:ascii="Tahoma" w:hAnsi="Tahoma" w:cs="Tahoma"/>
          <w:sz w:val="22"/>
          <w:szCs w:val="22"/>
          <w:lang w:val="es-ES_tradnl" w:eastAsia="en-US"/>
        </w:rPr>
      </w:pPr>
      <w:r w:rsidRPr="00512050">
        <w:rPr>
          <w:rFonts w:ascii="Tahoma" w:hAnsi="Tahoma" w:cs="Tahoma"/>
          <w:sz w:val="22"/>
          <w:szCs w:val="22"/>
          <w:lang w:val="es-ES_tradnl" w:eastAsia="en-US"/>
        </w:rPr>
        <w:t>P</w:t>
      </w:r>
      <w:r w:rsidR="0004456F" w:rsidRPr="00512050">
        <w:rPr>
          <w:rFonts w:ascii="Tahoma" w:hAnsi="Tahoma" w:cs="Tahoma"/>
          <w:sz w:val="22"/>
          <w:szCs w:val="22"/>
          <w:lang w:val="es-ES_tradnl" w:eastAsia="en-US"/>
        </w:rPr>
        <w:t xml:space="preserve">osee una gran riqueza florística derivada de la interacción de factores como la ubicación de las cordilleras Central y Oriental divididas por el Valle del Magdalena, la circulación de corrientes cálidas, la alta radiación solar, la variación de temperaturas según altura sobre </w:t>
      </w:r>
      <w:r w:rsidR="0004456F" w:rsidRPr="00512050">
        <w:rPr>
          <w:rFonts w:ascii="Tahoma" w:hAnsi="Tahoma" w:cs="Tahoma"/>
          <w:sz w:val="22"/>
          <w:szCs w:val="22"/>
          <w:lang w:val="es-ES_tradnl" w:eastAsia="en-US"/>
        </w:rPr>
        <w:lastRenderedPageBreak/>
        <w:t>el nivel del mar, precipitación, variedad de suelos y la topografía que definen topoclimas y microclimas en donde aparecieron y se establecieron la gran variedad de especies vegetales</w:t>
      </w:r>
      <w:r w:rsidRPr="00512050">
        <w:rPr>
          <w:rFonts w:ascii="Tahoma" w:hAnsi="Tahoma" w:cs="Tahoma"/>
          <w:sz w:val="22"/>
          <w:szCs w:val="22"/>
          <w:lang w:val="es-ES_tradnl" w:eastAsia="en-US"/>
        </w:rPr>
        <w:t xml:space="preserve"> </w:t>
      </w:r>
      <w:r w:rsidR="0004456F" w:rsidRPr="00512050">
        <w:rPr>
          <w:rFonts w:ascii="Tahoma" w:hAnsi="Tahoma" w:cs="Tahoma"/>
          <w:sz w:val="22"/>
          <w:szCs w:val="22"/>
          <w:lang w:val="es-ES_tradnl" w:eastAsia="en-US"/>
        </w:rPr>
        <w:t xml:space="preserve">y animales hoy bastante diezmadas y amenazadas por las acciones del hombre y solo quedan en algunos casos pocos ejemplares. </w:t>
      </w:r>
      <w:sdt>
        <w:sdtPr>
          <w:rPr>
            <w:rFonts w:ascii="Tahoma" w:hAnsi="Tahoma" w:cs="Tahoma"/>
            <w:sz w:val="22"/>
            <w:szCs w:val="22"/>
            <w:lang w:val="es-ES_tradnl" w:eastAsia="en-US"/>
          </w:rPr>
          <w:id w:val="-483852266"/>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EOT00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(EOT, 2000)</w:t>
          </w:r>
          <w:r w:rsidR="00631D00" w:rsidRPr="00512050">
            <w:rPr>
              <w:rFonts w:ascii="Tahoma" w:hAnsi="Tahoma" w:cs="Tahoma"/>
              <w:sz w:val="22"/>
              <w:szCs w:val="22"/>
              <w:lang w:val="es-ES_tradnl" w:eastAsia="en-US"/>
            </w:rPr>
            <w:fldChar w:fldCharType="end"/>
          </w:r>
        </w:sdtContent>
      </w:sdt>
    </w:p>
    <w:p w14:paraId="71138073" w14:textId="62383915" w:rsidR="00263CE7" w:rsidRPr="00512050" w:rsidRDefault="00263CE7" w:rsidP="000C6099">
      <w:pPr>
        <w:widowControl w:val="0"/>
        <w:autoSpaceDE w:val="0"/>
        <w:autoSpaceDN w:val="0"/>
        <w:adjustRightInd w:val="0"/>
        <w:spacing w:after="240"/>
        <w:jc w:val="both"/>
        <w:rPr>
          <w:rFonts w:ascii="Tahoma" w:hAnsi="Tahoma" w:cs="Tahoma"/>
          <w:sz w:val="22"/>
          <w:szCs w:val="22"/>
          <w:lang w:val="es-ES_tradnl" w:eastAsia="en-US"/>
        </w:rPr>
      </w:pPr>
      <w:r w:rsidRPr="00512050">
        <w:rPr>
          <w:rFonts w:ascii="Tahoma" w:hAnsi="Tahoma" w:cs="Tahoma"/>
          <w:sz w:val="22"/>
          <w:szCs w:val="22"/>
          <w:lang w:val="es-ES_tradnl" w:eastAsia="en-US"/>
        </w:rPr>
        <w:t>Bosque Seco Tropical: Almendro, Balso, Bilibil, Caucho, Caracolí, Carretón, Cruceto, Chaparro, Chitato, Ceiba, Diomáte, Dínde, Flor Amarillo, Gualanday, Guá, Guamo, Hobo, Igua, Limonancho, Matarratón, Mosquero, Naranjuelo, Pavandé, Pelá, Piño De Oreja, Resbalamono, Samán, Tachuelo</w:t>
      </w:r>
      <w:r w:rsidR="00631D00" w:rsidRPr="00512050">
        <w:rPr>
          <w:rFonts w:ascii="Tahoma" w:hAnsi="Tahoma" w:cs="Tahoma"/>
          <w:sz w:val="22"/>
          <w:szCs w:val="22"/>
          <w:lang w:val="es-ES_tradnl" w:eastAsia="en-US"/>
        </w:rPr>
        <w:t xml:space="preserve">, Totumo y Trupillo. </w:t>
      </w:r>
      <w:sdt>
        <w:sdtPr>
          <w:rPr>
            <w:rFonts w:ascii="Tahoma" w:hAnsi="Tahoma" w:cs="Tahoma"/>
            <w:sz w:val="22"/>
            <w:szCs w:val="22"/>
            <w:lang w:val="es-ES_tradnl" w:eastAsia="en-US"/>
          </w:rPr>
          <w:id w:val="546563743"/>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EOT00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(EOT, 2000)</w:t>
          </w:r>
          <w:r w:rsidR="00631D00" w:rsidRPr="00512050">
            <w:rPr>
              <w:rFonts w:ascii="Tahoma" w:hAnsi="Tahoma" w:cs="Tahoma"/>
              <w:sz w:val="22"/>
              <w:szCs w:val="22"/>
              <w:lang w:val="es-ES_tradnl" w:eastAsia="en-US"/>
            </w:rPr>
            <w:fldChar w:fldCharType="end"/>
          </w:r>
        </w:sdtContent>
      </w:sdt>
    </w:p>
    <w:p w14:paraId="13AD9EAC" w14:textId="5B213EE5" w:rsidR="0004456F" w:rsidRPr="00512050" w:rsidRDefault="0004456F" w:rsidP="000C6099">
      <w:pPr>
        <w:widowControl w:val="0"/>
        <w:autoSpaceDE w:val="0"/>
        <w:autoSpaceDN w:val="0"/>
        <w:adjustRightInd w:val="0"/>
        <w:spacing w:after="240"/>
        <w:jc w:val="both"/>
        <w:rPr>
          <w:rFonts w:ascii="Tahoma" w:hAnsi="Tahoma" w:cs="Tahoma"/>
          <w:sz w:val="22"/>
          <w:szCs w:val="22"/>
          <w:lang w:val="es-ES_tradnl" w:eastAsia="en-US"/>
        </w:rPr>
      </w:pPr>
      <w:r w:rsidRPr="00512050">
        <w:rPr>
          <w:rFonts w:ascii="Tahoma" w:hAnsi="Tahoma" w:cs="Tahoma"/>
          <w:sz w:val="22"/>
          <w:szCs w:val="22"/>
          <w:lang w:val="es-ES_tradnl" w:eastAsia="en-US"/>
        </w:rPr>
        <w:t>Bos</w:t>
      </w:r>
      <w:r w:rsidR="00263CE7" w:rsidRPr="00512050">
        <w:rPr>
          <w:rFonts w:ascii="Tahoma" w:hAnsi="Tahoma" w:cs="Tahoma"/>
          <w:sz w:val="22"/>
          <w:szCs w:val="22"/>
          <w:lang w:val="es-ES_tradnl" w:eastAsia="en-US"/>
        </w:rPr>
        <w:t>que Húmedo Premontano y montano: Bálsamo, Carate, Caña Brava, Carbonero, Caucho, Cámbulo, Canelo, Clavellina, Cordoncillo, Cedro, Cedrillo, Cucharo, Dormidera, Guamo, Guayabo, Lulo, Mosquero, Noro, Yarumo y Zurumbo.</w:t>
      </w:r>
      <w:r w:rsidR="00631D00" w:rsidRPr="00512050">
        <w:rPr>
          <w:rFonts w:ascii="Tahoma" w:hAnsi="Tahoma" w:cs="Tahoma"/>
          <w:sz w:val="22"/>
          <w:szCs w:val="22"/>
          <w:lang w:val="es-ES_tradnl" w:eastAsia="en-US"/>
        </w:rPr>
        <w:t xml:space="preserve"> </w:t>
      </w:r>
      <w:sdt>
        <w:sdtPr>
          <w:rPr>
            <w:rFonts w:ascii="Tahoma" w:hAnsi="Tahoma" w:cs="Tahoma"/>
            <w:sz w:val="22"/>
            <w:szCs w:val="22"/>
            <w:lang w:val="es-ES_tradnl" w:eastAsia="en-US"/>
          </w:rPr>
          <w:id w:val="859707630"/>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EOT00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(EOT, 2000)</w:t>
          </w:r>
          <w:r w:rsidR="00631D00" w:rsidRPr="00512050">
            <w:rPr>
              <w:rFonts w:ascii="Tahoma" w:hAnsi="Tahoma" w:cs="Tahoma"/>
              <w:sz w:val="22"/>
              <w:szCs w:val="22"/>
              <w:lang w:val="es-ES_tradnl" w:eastAsia="en-US"/>
            </w:rPr>
            <w:fldChar w:fldCharType="end"/>
          </w:r>
        </w:sdtContent>
      </w:sdt>
    </w:p>
    <w:p w14:paraId="1F74CFF6" w14:textId="093F6244" w:rsidR="000C6099" w:rsidRPr="00512050" w:rsidRDefault="00A21F3D" w:rsidP="00DA2EC3">
      <w:pPr>
        <w:pStyle w:val="Prrafodelista"/>
        <w:numPr>
          <w:ilvl w:val="0"/>
          <w:numId w:val="33"/>
        </w:numPr>
        <w:jc w:val="both"/>
        <w:rPr>
          <w:rFonts w:ascii="Tahoma" w:hAnsi="Tahoma" w:cs="Tahoma"/>
          <w:lang w:val="es-ES_tradnl"/>
        </w:rPr>
      </w:pPr>
      <w:r w:rsidRPr="00512050">
        <w:rPr>
          <w:rFonts w:ascii="Tahoma" w:hAnsi="Tahoma" w:cs="Tahoma"/>
          <w:lang w:val="es-ES_tradnl"/>
        </w:rPr>
        <w:t>Área</w:t>
      </w:r>
      <w:r w:rsidR="000C6099" w:rsidRPr="00512050">
        <w:rPr>
          <w:rFonts w:ascii="Tahoma" w:hAnsi="Tahoma" w:cs="Tahoma"/>
          <w:lang w:val="es-ES_tradnl"/>
        </w:rPr>
        <w:t xml:space="preserve"> De Reserva Forestal Protectora y Productora</w:t>
      </w:r>
      <w:r w:rsidRPr="00512050">
        <w:rPr>
          <w:rFonts w:ascii="Tahoma" w:hAnsi="Tahoma" w:cs="Tahoma"/>
          <w:lang w:val="es-ES_tradnl"/>
        </w:rPr>
        <w:t>- Cerro el Tabor</w:t>
      </w:r>
      <w:r w:rsidR="000C6099" w:rsidRPr="00512050">
        <w:rPr>
          <w:rFonts w:ascii="Tahoma" w:hAnsi="Tahoma" w:cs="Tahoma"/>
          <w:lang w:val="es-ES_tradnl"/>
        </w:rPr>
        <w:t>.</w:t>
      </w:r>
    </w:p>
    <w:p w14:paraId="702F797A" w14:textId="6D13DFCC" w:rsidR="00DA2EC3" w:rsidRPr="00512050" w:rsidRDefault="00DA2EC3" w:rsidP="00DA2EC3">
      <w:pPr>
        <w:jc w:val="both"/>
        <w:rPr>
          <w:rFonts w:ascii="Tahoma" w:hAnsi="Tahoma" w:cs="Tahoma"/>
          <w:sz w:val="22"/>
          <w:szCs w:val="22"/>
          <w:lang w:val="es-ES_tradnl" w:eastAsia="en-US"/>
        </w:rPr>
      </w:pPr>
      <w:r w:rsidRPr="00512050">
        <w:rPr>
          <w:rFonts w:ascii="Tahoma" w:hAnsi="Tahoma" w:cs="Tahoma"/>
          <w:sz w:val="22"/>
          <w:szCs w:val="22"/>
          <w:lang w:val="es-ES_tradnl" w:eastAsia="en-US"/>
        </w:rPr>
        <w:t>El Cerro Tabor es una Reserva Forestal Protectora Productora de tipo Nacional, declarada mediante Acuerdo CAR No. 038 de 2005, alinderada y registrada, la cual se encuentra localizada entre los límites municipales de San Juan de Rioseco, Beltrán y Pulí, sobre la ladera occidental de la Cordillera Oriental.</w:t>
      </w:r>
      <w:r w:rsidR="00631D00" w:rsidRPr="00512050">
        <w:rPr>
          <w:rFonts w:ascii="Tahoma" w:hAnsi="Tahoma" w:cs="Tahoma"/>
          <w:sz w:val="22"/>
          <w:szCs w:val="22"/>
          <w:lang w:val="es-ES_tradnl" w:eastAsia="en-US"/>
        </w:rPr>
        <w:t xml:space="preserve"> </w:t>
      </w:r>
      <w:sdt>
        <w:sdtPr>
          <w:rPr>
            <w:rFonts w:ascii="Tahoma" w:hAnsi="Tahoma" w:cs="Tahoma"/>
            <w:sz w:val="22"/>
            <w:szCs w:val="22"/>
            <w:lang w:val="es-ES_tradnl" w:eastAsia="en-US"/>
          </w:rPr>
          <w:id w:val="-613669188"/>
          <w:citation/>
        </w:sdtPr>
        <w:sdtEndPr/>
        <w:sdtContent>
          <w:r w:rsidR="00631D00" w:rsidRPr="00512050">
            <w:rPr>
              <w:rFonts w:ascii="Tahoma" w:hAnsi="Tahoma" w:cs="Tahoma"/>
              <w:sz w:val="22"/>
              <w:szCs w:val="22"/>
              <w:lang w:val="es-ES_tradnl" w:eastAsia="en-US"/>
            </w:rPr>
            <w:fldChar w:fldCharType="begin"/>
          </w:r>
          <w:r w:rsidR="00631D00" w:rsidRPr="00512050">
            <w:rPr>
              <w:rFonts w:cs="Tahoma"/>
              <w:sz w:val="22"/>
              <w:szCs w:val="22"/>
              <w:lang w:val="es-ES_tradnl" w:eastAsia="en-US"/>
            </w:rPr>
            <w:instrText xml:space="preserve"> CITATION CAR19 \l 1034 </w:instrText>
          </w:r>
          <w:r w:rsidR="00631D00" w:rsidRPr="00512050">
            <w:rPr>
              <w:rFonts w:ascii="Tahoma" w:hAnsi="Tahoma" w:cs="Tahoma"/>
              <w:sz w:val="22"/>
              <w:szCs w:val="22"/>
              <w:lang w:val="es-ES_tradnl" w:eastAsia="en-US"/>
            </w:rPr>
            <w:fldChar w:fldCharType="separate"/>
          </w:r>
          <w:r w:rsidR="00631D00" w:rsidRPr="00512050">
            <w:rPr>
              <w:rFonts w:cs="Tahoma"/>
              <w:sz w:val="22"/>
              <w:szCs w:val="22"/>
              <w:lang w:val="es-ES_tradnl" w:eastAsia="en-US"/>
            </w:rPr>
            <w:t>(CAR, 2019)</w:t>
          </w:r>
          <w:r w:rsidR="00631D00" w:rsidRPr="00512050">
            <w:rPr>
              <w:rFonts w:ascii="Tahoma" w:hAnsi="Tahoma" w:cs="Tahoma"/>
              <w:sz w:val="22"/>
              <w:szCs w:val="22"/>
              <w:lang w:val="es-ES_tradnl" w:eastAsia="en-US"/>
            </w:rPr>
            <w:fldChar w:fldCharType="end"/>
          </w:r>
        </w:sdtContent>
      </w:sdt>
    </w:p>
    <w:p w14:paraId="39BD313E" w14:textId="77777777" w:rsidR="00E6348E" w:rsidRPr="00512050" w:rsidRDefault="00E6348E" w:rsidP="00E6348E">
      <w:pPr>
        <w:jc w:val="both"/>
        <w:rPr>
          <w:rFonts w:ascii="Tahoma" w:hAnsi="Tahoma" w:cs="Tahoma"/>
          <w:color w:val="FF0000"/>
          <w:sz w:val="22"/>
          <w:szCs w:val="22"/>
          <w:lang w:val="es-ES_tradnl" w:eastAsia="en-US"/>
        </w:rPr>
      </w:pPr>
    </w:p>
    <w:p w14:paraId="2A16FA48" w14:textId="77777777" w:rsidR="00A3463D" w:rsidRPr="00512050" w:rsidRDefault="00A3463D" w:rsidP="00A3463D">
      <w:pPr>
        <w:pStyle w:val="Ttulo3"/>
        <w:numPr>
          <w:ilvl w:val="2"/>
          <w:numId w:val="2"/>
        </w:numPr>
        <w:spacing w:before="0" w:after="0"/>
        <w:ind w:left="720"/>
        <w:jc w:val="both"/>
        <w:rPr>
          <w:rFonts w:ascii="Tahoma" w:hAnsi="Tahoma" w:cs="Tahoma"/>
          <w:b w:val="0"/>
          <w:bCs w:val="0"/>
          <w:sz w:val="22"/>
          <w:szCs w:val="22"/>
          <w:lang w:val="es-ES_tradnl"/>
        </w:rPr>
      </w:pPr>
      <w:bookmarkStart w:id="46" w:name="_Toc437025335"/>
      <w:r w:rsidRPr="00512050">
        <w:rPr>
          <w:rFonts w:ascii="Tahoma" w:hAnsi="Tahoma" w:cs="Tahoma"/>
          <w:b w:val="0"/>
          <w:bCs w:val="0"/>
          <w:sz w:val="22"/>
          <w:szCs w:val="22"/>
          <w:lang w:val="es-ES_tradnl"/>
        </w:rPr>
        <w:t>Aspectos Sociales y económicos</w:t>
      </w:r>
      <w:bookmarkEnd w:id="46"/>
    </w:p>
    <w:p w14:paraId="4E8C5F11" w14:textId="77777777" w:rsidR="00A3463D" w:rsidRPr="00512050" w:rsidRDefault="00A3463D" w:rsidP="00A3463D">
      <w:pPr>
        <w:jc w:val="both"/>
        <w:rPr>
          <w:rFonts w:ascii="Tahoma" w:hAnsi="Tahoma" w:cs="Tahoma"/>
          <w:sz w:val="22"/>
          <w:szCs w:val="22"/>
          <w:lang w:val="es-ES_tradnl" w:eastAsia="en-US"/>
        </w:rPr>
      </w:pPr>
    </w:p>
    <w:p w14:paraId="19C85B45" w14:textId="36621F3D" w:rsidR="007F4CE6" w:rsidRPr="00512050" w:rsidRDefault="007F4CE6" w:rsidP="007F4CE6">
      <w:pPr>
        <w:pStyle w:val="Prrafodelista"/>
        <w:numPr>
          <w:ilvl w:val="0"/>
          <w:numId w:val="32"/>
        </w:numPr>
        <w:jc w:val="both"/>
        <w:rPr>
          <w:rFonts w:ascii="Tahoma" w:hAnsi="Tahoma" w:cs="Tahoma"/>
          <w:lang w:val="es-ES_tradnl"/>
        </w:rPr>
      </w:pPr>
      <w:r w:rsidRPr="00512050">
        <w:rPr>
          <w:rFonts w:ascii="Tahoma" w:hAnsi="Tahoma" w:cs="Tahoma"/>
          <w:lang w:val="es-ES_tradnl"/>
        </w:rPr>
        <w:t xml:space="preserve">Sociales </w:t>
      </w:r>
    </w:p>
    <w:p w14:paraId="7D38DED1" w14:textId="4F6C8153" w:rsidR="00771665" w:rsidRPr="00512050" w:rsidRDefault="00771665" w:rsidP="00A3463D">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El municipio cuenta con 1034 hogares urbanos con predominio de cuatro o </w:t>
      </w:r>
      <w:r w:rsidR="004F2BF7" w:rsidRPr="00512050">
        <w:rPr>
          <w:rFonts w:ascii="Tahoma" w:hAnsi="Tahoma" w:cs="Tahoma"/>
          <w:sz w:val="22"/>
          <w:szCs w:val="22"/>
          <w:lang w:val="es-ES_tradnl" w:eastAsia="en-US"/>
        </w:rPr>
        <w:t>más</w:t>
      </w:r>
      <w:r w:rsidRPr="00512050">
        <w:rPr>
          <w:rFonts w:ascii="Tahoma" w:hAnsi="Tahoma" w:cs="Tahoma"/>
          <w:sz w:val="22"/>
          <w:szCs w:val="22"/>
          <w:lang w:val="es-ES_tradnl" w:eastAsia="en-US"/>
        </w:rPr>
        <w:t xml:space="preserve"> personas</w:t>
      </w:r>
      <w:r w:rsidRPr="00512050">
        <w:rPr>
          <w:rStyle w:val="Refdenotaalpie"/>
          <w:rFonts w:ascii="Tahoma" w:hAnsi="Tahoma"/>
          <w:sz w:val="22"/>
          <w:szCs w:val="22"/>
          <w:lang w:val="es-ES_tradnl" w:eastAsia="en-US"/>
        </w:rPr>
        <w:footnoteReference w:id="6"/>
      </w:r>
      <w:r w:rsidRPr="00512050">
        <w:rPr>
          <w:rFonts w:ascii="Tahoma" w:hAnsi="Tahoma" w:cs="Tahoma"/>
          <w:sz w:val="22"/>
          <w:szCs w:val="22"/>
          <w:lang w:val="es-ES_tradnl" w:eastAsia="en-US"/>
        </w:rPr>
        <w:t xml:space="preserve">. La movilidad de la </w:t>
      </w:r>
      <w:r w:rsidR="004F2BF7" w:rsidRPr="00512050">
        <w:rPr>
          <w:rFonts w:ascii="Tahoma" w:hAnsi="Tahoma" w:cs="Tahoma"/>
          <w:sz w:val="22"/>
          <w:szCs w:val="22"/>
          <w:lang w:val="es-ES_tradnl" w:eastAsia="en-US"/>
        </w:rPr>
        <w:t>población</w:t>
      </w:r>
      <w:r w:rsidRPr="00512050">
        <w:rPr>
          <w:rFonts w:ascii="Tahoma" w:hAnsi="Tahoma" w:cs="Tahoma"/>
          <w:sz w:val="22"/>
          <w:szCs w:val="22"/>
          <w:lang w:val="es-ES_tradnl" w:eastAsia="en-US"/>
        </w:rPr>
        <w:t xml:space="preserve"> del municipio se manifiesta principalmente por el traslado por mejoramiento de la vivienda, razones familiares, motivos de salud e incluso por encontrarse en zona de riesgo afectando su vida </w:t>
      </w:r>
      <w:r w:rsidR="004F2BF7" w:rsidRPr="00512050">
        <w:rPr>
          <w:rFonts w:ascii="Tahoma" w:hAnsi="Tahoma" w:cs="Tahoma"/>
          <w:sz w:val="22"/>
          <w:szCs w:val="22"/>
          <w:lang w:val="es-ES_tradnl" w:eastAsia="en-US"/>
        </w:rPr>
        <w:t>educación</w:t>
      </w:r>
      <w:r w:rsidRPr="00512050">
        <w:rPr>
          <w:rFonts w:ascii="Tahoma" w:hAnsi="Tahoma" w:cs="Tahoma"/>
          <w:sz w:val="22"/>
          <w:szCs w:val="22"/>
          <w:lang w:val="es-ES_tradnl" w:eastAsia="en-US"/>
        </w:rPr>
        <w:t xml:space="preserve"> a un desastre natural. Esta </w:t>
      </w:r>
      <w:r w:rsidR="004F2BF7" w:rsidRPr="00512050">
        <w:rPr>
          <w:rFonts w:ascii="Tahoma" w:hAnsi="Tahoma" w:cs="Tahoma"/>
          <w:sz w:val="22"/>
          <w:szCs w:val="22"/>
          <w:lang w:val="es-ES_tradnl" w:eastAsia="en-US"/>
        </w:rPr>
        <w:t>situación</w:t>
      </w:r>
      <w:r w:rsidRPr="00512050">
        <w:rPr>
          <w:rFonts w:ascii="Tahoma" w:hAnsi="Tahoma" w:cs="Tahoma"/>
          <w:sz w:val="22"/>
          <w:szCs w:val="22"/>
          <w:lang w:val="es-ES_tradnl" w:eastAsia="en-US"/>
        </w:rPr>
        <w:t xml:space="preserve"> se presenta en 243 hogares que cambiaron su lugar de residencia</w:t>
      </w:r>
      <w:sdt>
        <w:sdtPr>
          <w:rPr>
            <w:rFonts w:ascii="Tahoma" w:hAnsi="Tahoma" w:cs="Tahoma"/>
            <w:sz w:val="22"/>
            <w:szCs w:val="22"/>
            <w:lang w:val="es-ES_tradnl" w:eastAsia="en-US"/>
          </w:rPr>
          <w:id w:val="1941262276"/>
          <w:citation/>
        </w:sdtPr>
        <w:sdtEndPr/>
        <w:sdtContent>
          <w:r w:rsidR="00E147C4" w:rsidRPr="00512050">
            <w:rPr>
              <w:rFonts w:ascii="Tahoma" w:hAnsi="Tahoma" w:cs="Tahoma"/>
              <w:sz w:val="22"/>
              <w:szCs w:val="22"/>
              <w:lang w:val="es-ES_tradnl" w:eastAsia="en-US"/>
            </w:rPr>
            <w:fldChar w:fldCharType="begin"/>
          </w:r>
          <w:r w:rsidR="00E147C4" w:rsidRPr="00512050">
            <w:rPr>
              <w:rFonts w:cs="Tahoma"/>
              <w:sz w:val="22"/>
              <w:szCs w:val="22"/>
              <w:lang w:val="es-ES_tradnl" w:eastAsia="en-US"/>
            </w:rPr>
            <w:instrText xml:space="preserve"> CITATION DAN18 \l 1034 </w:instrText>
          </w:r>
          <w:r w:rsidR="00E147C4" w:rsidRPr="00512050">
            <w:rPr>
              <w:rFonts w:ascii="Tahoma" w:hAnsi="Tahoma" w:cs="Tahoma"/>
              <w:sz w:val="22"/>
              <w:szCs w:val="22"/>
              <w:lang w:val="es-ES_tradnl" w:eastAsia="en-US"/>
            </w:rPr>
            <w:fldChar w:fldCharType="separate"/>
          </w:r>
          <w:r w:rsidR="00E147C4" w:rsidRPr="00512050">
            <w:rPr>
              <w:rFonts w:cs="Tahoma"/>
              <w:sz w:val="22"/>
              <w:szCs w:val="22"/>
              <w:lang w:val="es-ES_tradnl" w:eastAsia="en-US"/>
            </w:rPr>
            <w:t xml:space="preserve"> (DANE, 2018)</w:t>
          </w:r>
          <w:r w:rsidR="00E147C4" w:rsidRPr="00512050">
            <w:rPr>
              <w:rFonts w:ascii="Tahoma" w:hAnsi="Tahoma" w:cs="Tahoma"/>
              <w:sz w:val="22"/>
              <w:szCs w:val="22"/>
              <w:lang w:val="es-ES_tradnl" w:eastAsia="en-US"/>
            </w:rPr>
            <w:fldChar w:fldCharType="end"/>
          </w:r>
        </w:sdtContent>
      </w:sdt>
    </w:p>
    <w:p w14:paraId="1DE5B567" w14:textId="77777777" w:rsidR="00771665" w:rsidRPr="00512050" w:rsidRDefault="00771665" w:rsidP="00A3463D">
      <w:pPr>
        <w:jc w:val="both"/>
        <w:rPr>
          <w:rFonts w:ascii="Tahoma" w:hAnsi="Tahoma" w:cs="Tahoma"/>
          <w:color w:val="FF0000"/>
          <w:sz w:val="22"/>
          <w:szCs w:val="22"/>
          <w:lang w:val="es-ES_tradnl" w:eastAsia="en-US"/>
        </w:rPr>
      </w:pPr>
    </w:p>
    <w:p w14:paraId="363732AD" w14:textId="4930056F" w:rsidR="00771665" w:rsidRPr="00512050" w:rsidRDefault="00771665" w:rsidP="00771665">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La </w:t>
      </w:r>
      <w:r w:rsidR="004F2BF7" w:rsidRPr="00512050">
        <w:rPr>
          <w:rFonts w:ascii="Tahoma" w:hAnsi="Tahoma" w:cs="Tahoma"/>
          <w:sz w:val="22"/>
          <w:szCs w:val="22"/>
          <w:lang w:val="es-ES_tradnl" w:eastAsia="en-US"/>
        </w:rPr>
        <w:t>población</w:t>
      </w:r>
      <w:r w:rsidRPr="00512050">
        <w:rPr>
          <w:rFonts w:ascii="Tahoma" w:hAnsi="Tahoma" w:cs="Tahoma"/>
          <w:sz w:val="22"/>
          <w:szCs w:val="22"/>
          <w:lang w:val="es-ES_tradnl" w:eastAsia="en-US"/>
        </w:rPr>
        <w:t xml:space="preserve"> de San Juan de Rioseco es gente amable, alegre, trabajadora, arraigada a su tierra, de progreso. Sin embargo, alguna parte de la </w:t>
      </w:r>
      <w:r w:rsidR="004F2BF7" w:rsidRPr="00512050">
        <w:rPr>
          <w:rFonts w:ascii="Tahoma" w:hAnsi="Tahoma" w:cs="Tahoma"/>
          <w:sz w:val="22"/>
          <w:szCs w:val="22"/>
          <w:lang w:val="es-ES_tradnl" w:eastAsia="en-US"/>
        </w:rPr>
        <w:t>población</w:t>
      </w:r>
      <w:r w:rsidRPr="00512050">
        <w:rPr>
          <w:rFonts w:ascii="Tahoma" w:hAnsi="Tahoma" w:cs="Tahoma"/>
          <w:sz w:val="22"/>
          <w:szCs w:val="22"/>
          <w:lang w:val="es-ES_tradnl" w:eastAsia="en-US"/>
        </w:rPr>
        <w:t xml:space="preserve"> presenta una resistencia al cambio cultural, donde se espera bastante del gobierno y sus programas, generando la costumbre de recibir limitando en ocasiones, las opciones de generar proyectos productivos o de beneficio social de iniciativa privada.</w:t>
      </w:r>
      <w:sdt>
        <w:sdtPr>
          <w:rPr>
            <w:rFonts w:ascii="Tahoma" w:hAnsi="Tahoma" w:cs="Tahoma"/>
            <w:sz w:val="22"/>
            <w:szCs w:val="22"/>
            <w:lang w:val="es-ES_tradnl" w:eastAsia="en-US"/>
          </w:rPr>
          <w:id w:val="-1319649957"/>
          <w:citation/>
        </w:sdtPr>
        <w:sdtEndPr/>
        <w:sdtContent>
          <w:r w:rsidR="00E147C4" w:rsidRPr="00512050">
            <w:rPr>
              <w:rFonts w:ascii="Tahoma" w:hAnsi="Tahoma" w:cs="Tahoma"/>
              <w:sz w:val="22"/>
              <w:szCs w:val="22"/>
              <w:lang w:val="es-ES_tradnl" w:eastAsia="en-US"/>
            </w:rPr>
            <w:fldChar w:fldCharType="begin"/>
          </w:r>
          <w:r w:rsidR="00E147C4" w:rsidRPr="00512050">
            <w:rPr>
              <w:rFonts w:cs="Tahoma"/>
              <w:sz w:val="22"/>
              <w:szCs w:val="22"/>
              <w:lang w:val="es-ES_tradnl" w:eastAsia="en-US"/>
            </w:rPr>
            <w:instrText xml:space="preserve"> CITATION EOT00 \l 1034 </w:instrText>
          </w:r>
          <w:r w:rsidR="00E147C4" w:rsidRPr="00512050">
            <w:rPr>
              <w:rFonts w:ascii="Tahoma" w:hAnsi="Tahoma" w:cs="Tahoma"/>
              <w:sz w:val="22"/>
              <w:szCs w:val="22"/>
              <w:lang w:val="es-ES_tradnl" w:eastAsia="en-US"/>
            </w:rPr>
            <w:fldChar w:fldCharType="separate"/>
          </w:r>
          <w:r w:rsidR="00E147C4" w:rsidRPr="00512050">
            <w:rPr>
              <w:rFonts w:cs="Tahoma"/>
              <w:sz w:val="22"/>
              <w:szCs w:val="22"/>
              <w:lang w:val="es-ES_tradnl" w:eastAsia="en-US"/>
            </w:rPr>
            <w:t xml:space="preserve"> (EOT, 2000)</w:t>
          </w:r>
          <w:r w:rsidR="00E147C4" w:rsidRPr="00512050">
            <w:rPr>
              <w:rFonts w:ascii="Tahoma" w:hAnsi="Tahoma" w:cs="Tahoma"/>
              <w:sz w:val="22"/>
              <w:szCs w:val="22"/>
              <w:lang w:val="es-ES_tradnl" w:eastAsia="en-US"/>
            </w:rPr>
            <w:fldChar w:fldCharType="end"/>
          </w:r>
        </w:sdtContent>
      </w:sdt>
    </w:p>
    <w:p w14:paraId="58012BB2" w14:textId="77777777" w:rsidR="00771665" w:rsidRPr="00512050" w:rsidRDefault="00771665" w:rsidP="00771665">
      <w:pPr>
        <w:jc w:val="both"/>
        <w:rPr>
          <w:rFonts w:ascii="Tahoma" w:hAnsi="Tahoma" w:cs="Tahoma"/>
          <w:sz w:val="22"/>
          <w:szCs w:val="22"/>
          <w:lang w:val="es-ES_tradnl" w:eastAsia="en-US"/>
        </w:rPr>
      </w:pPr>
    </w:p>
    <w:p w14:paraId="106CE159" w14:textId="7387E05F" w:rsidR="00771665" w:rsidRPr="00512050" w:rsidRDefault="00771665" w:rsidP="00771665">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En cuanto al estrato </w:t>
      </w:r>
      <w:r w:rsidR="004F2BF7" w:rsidRPr="00512050">
        <w:rPr>
          <w:rFonts w:ascii="Tahoma" w:hAnsi="Tahoma" w:cs="Tahoma"/>
          <w:sz w:val="22"/>
          <w:szCs w:val="22"/>
          <w:lang w:val="es-ES_tradnl" w:eastAsia="en-US"/>
        </w:rPr>
        <w:t>socioeconómico</w:t>
      </w:r>
      <w:r w:rsidRPr="00512050">
        <w:rPr>
          <w:rFonts w:ascii="Tahoma" w:hAnsi="Tahoma" w:cs="Tahoma"/>
          <w:sz w:val="22"/>
          <w:szCs w:val="22"/>
          <w:lang w:val="es-ES_tradnl" w:eastAsia="en-US"/>
        </w:rPr>
        <w:t xml:space="preserve"> de la </w:t>
      </w:r>
      <w:r w:rsidR="004F2BF7" w:rsidRPr="00512050">
        <w:rPr>
          <w:rFonts w:ascii="Tahoma" w:hAnsi="Tahoma" w:cs="Tahoma"/>
          <w:sz w:val="22"/>
          <w:szCs w:val="22"/>
          <w:lang w:val="es-ES_tradnl" w:eastAsia="en-US"/>
        </w:rPr>
        <w:t>población</w:t>
      </w:r>
      <w:r w:rsidRPr="00512050">
        <w:rPr>
          <w:rFonts w:ascii="Tahoma" w:hAnsi="Tahoma" w:cs="Tahoma"/>
          <w:sz w:val="22"/>
          <w:szCs w:val="22"/>
          <w:lang w:val="es-ES_tradnl" w:eastAsia="en-US"/>
        </w:rPr>
        <w:t>, de acuerdo a la base SISBEN de las 9330 personas, 172 se encuentran en estrato 0, de las cuales 603 se encuentran en las zonas rurales, 63 en la cabecera municipal y 88 en los centros poblados. 3997 se encuentran en estrato 1, donde 2383 se ubican en zonas rurales dispersas y 1614 en zonas urbanas y centros poblados. Al estrato 2, pertenecen 4033 personas, donde 2342 se encuentran en zonas urbanas y 1691 en zonas rurales. Al estrato 3 pertenecen 509 personas, 499 en zonas urbanas o centros poblados y 11 a zonas rurales. En los estratos 4 y 5 no se reporta población, mientras que en el estrato 6, se identifican 20 personas, 3 en la zona rural y 17 en la zona urbana.</w:t>
      </w:r>
      <w:r w:rsidR="00F56325" w:rsidRPr="00512050">
        <w:rPr>
          <w:rFonts w:ascii="Tahoma" w:hAnsi="Tahoma" w:cs="Tahoma"/>
          <w:sz w:val="22"/>
          <w:szCs w:val="22"/>
          <w:lang w:val="es-ES_tradnl" w:eastAsia="en-US"/>
        </w:rPr>
        <w:t xml:space="preserve"> </w:t>
      </w:r>
      <w:r w:rsidR="00E147C4" w:rsidRPr="00512050">
        <w:rPr>
          <w:rFonts w:ascii="Tahoma" w:hAnsi="Tahoma" w:cs="Tahoma"/>
          <w:sz w:val="22"/>
          <w:szCs w:val="22"/>
          <w:lang w:val="es-ES_tradnl" w:eastAsia="en-US"/>
        </w:rPr>
        <w:t xml:space="preserve"> </w:t>
      </w:r>
      <w:sdt>
        <w:sdtPr>
          <w:rPr>
            <w:rFonts w:ascii="Tahoma" w:hAnsi="Tahoma" w:cs="Tahoma"/>
            <w:sz w:val="22"/>
            <w:szCs w:val="22"/>
            <w:lang w:val="es-ES_tradnl" w:eastAsia="en-US"/>
          </w:rPr>
          <w:id w:val="-1261828803"/>
          <w:citation/>
        </w:sdtPr>
        <w:sdtEndPr/>
        <w:sdtContent>
          <w:r w:rsidR="00E147C4" w:rsidRPr="00512050">
            <w:rPr>
              <w:rFonts w:ascii="Tahoma" w:hAnsi="Tahoma" w:cs="Tahoma"/>
              <w:sz w:val="22"/>
              <w:szCs w:val="22"/>
              <w:lang w:val="es-ES_tradnl" w:eastAsia="en-US"/>
            </w:rPr>
            <w:fldChar w:fldCharType="begin"/>
          </w:r>
          <w:r w:rsidR="00E147C4" w:rsidRPr="00512050">
            <w:rPr>
              <w:rFonts w:cs="Tahoma"/>
              <w:sz w:val="22"/>
              <w:szCs w:val="22"/>
              <w:lang w:val="es-ES_tradnl" w:eastAsia="en-US"/>
            </w:rPr>
            <w:instrText xml:space="preserve"> CITATION SIS16 \l 1034 </w:instrText>
          </w:r>
          <w:r w:rsidR="00E147C4" w:rsidRPr="00512050">
            <w:rPr>
              <w:rFonts w:ascii="Tahoma" w:hAnsi="Tahoma" w:cs="Tahoma"/>
              <w:sz w:val="22"/>
              <w:szCs w:val="22"/>
              <w:lang w:val="es-ES_tradnl" w:eastAsia="en-US"/>
            </w:rPr>
            <w:fldChar w:fldCharType="separate"/>
          </w:r>
          <w:r w:rsidR="00E147C4" w:rsidRPr="00512050">
            <w:rPr>
              <w:rFonts w:cs="Tahoma"/>
              <w:sz w:val="22"/>
              <w:szCs w:val="22"/>
              <w:lang w:val="es-ES_tradnl" w:eastAsia="en-US"/>
            </w:rPr>
            <w:t>(SISBEN, 2016)</w:t>
          </w:r>
          <w:r w:rsidR="00E147C4" w:rsidRPr="00512050">
            <w:rPr>
              <w:rFonts w:ascii="Tahoma" w:hAnsi="Tahoma" w:cs="Tahoma"/>
              <w:sz w:val="22"/>
              <w:szCs w:val="22"/>
              <w:lang w:val="es-ES_tradnl" w:eastAsia="en-US"/>
            </w:rPr>
            <w:fldChar w:fldCharType="end"/>
          </w:r>
        </w:sdtContent>
      </w:sdt>
    </w:p>
    <w:p w14:paraId="6950E28B" w14:textId="77777777" w:rsidR="00E6348E" w:rsidRPr="00512050" w:rsidRDefault="00E6348E" w:rsidP="00CE0A0C">
      <w:pPr>
        <w:jc w:val="both"/>
        <w:rPr>
          <w:rFonts w:ascii="Tahoma" w:hAnsi="Tahoma" w:cs="Tahoma"/>
          <w:color w:val="FF0000"/>
          <w:sz w:val="22"/>
          <w:szCs w:val="22"/>
          <w:lang w:val="es-ES_tradnl" w:eastAsia="en-US"/>
        </w:rPr>
      </w:pPr>
    </w:p>
    <w:p w14:paraId="3DEED291" w14:textId="71BF5EB5" w:rsidR="007F4CE6" w:rsidRPr="00512050" w:rsidRDefault="004F2BF7" w:rsidP="007F4CE6">
      <w:pPr>
        <w:pStyle w:val="Prrafodelista"/>
        <w:numPr>
          <w:ilvl w:val="0"/>
          <w:numId w:val="32"/>
        </w:numPr>
        <w:jc w:val="both"/>
        <w:rPr>
          <w:rFonts w:ascii="Tahoma" w:hAnsi="Tahoma" w:cs="Tahoma"/>
          <w:lang w:val="es-ES_tradnl"/>
        </w:rPr>
      </w:pPr>
      <w:r w:rsidRPr="00512050">
        <w:rPr>
          <w:rFonts w:ascii="Tahoma" w:hAnsi="Tahoma" w:cs="Tahoma"/>
          <w:lang w:val="es-ES_tradnl"/>
        </w:rPr>
        <w:lastRenderedPageBreak/>
        <w:t>Económico</w:t>
      </w:r>
    </w:p>
    <w:p w14:paraId="47987527" w14:textId="03320355" w:rsidR="007F4CE6" w:rsidRPr="00512050" w:rsidRDefault="007F4CE6" w:rsidP="007F4CE6">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Las actividades de comercio, restaurantes y hoteles son las ramas </w:t>
      </w:r>
      <w:r w:rsidR="004F2BF7" w:rsidRPr="00512050">
        <w:rPr>
          <w:rFonts w:ascii="Tahoma" w:hAnsi="Tahoma" w:cs="Tahoma"/>
          <w:sz w:val="22"/>
          <w:szCs w:val="22"/>
          <w:lang w:val="es-ES_tradnl" w:eastAsia="en-US"/>
        </w:rPr>
        <w:t>económicas</w:t>
      </w:r>
      <w:r w:rsidRPr="00512050">
        <w:rPr>
          <w:rFonts w:ascii="Tahoma" w:hAnsi="Tahoma" w:cs="Tahoma"/>
          <w:sz w:val="22"/>
          <w:szCs w:val="22"/>
          <w:lang w:val="es-ES_tradnl" w:eastAsia="en-US"/>
        </w:rPr>
        <w:t xml:space="preserve"> </w:t>
      </w:r>
      <w:r w:rsidR="004F2BF7" w:rsidRPr="00512050">
        <w:rPr>
          <w:rFonts w:ascii="Tahoma" w:hAnsi="Tahoma" w:cs="Tahoma"/>
          <w:sz w:val="22"/>
          <w:szCs w:val="22"/>
          <w:lang w:val="es-ES_tradnl" w:eastAsia="en-US"/>
        </w:rPr>
        <w:t>más</w:t>
      </w:r>
      <w:r w:rsidRPr="00512050">
        <w:rPr>
          <w:rFonts w:ascii="Tahoma" w:hAnsi="Tahoma" w:cs="Tahoma"/>
          <w:sz w:val="22"/>
          <w:szCs w:val="22"/>
          <w:lang w:val="es-ES_tradnl" w:eastAsia="en-US"/>
        </w:rPr>
        <w:t xml:space="preserve"> representativas en el producto interno bruto del municipio con una </w:t>
      </w:r>
      <w:r w:rsidR="004F2BF7" w:rsidRPr="00512050">
        <w:rPr>
          <w:rFonts w:ascii="Tahoma" w:hAnsi="Tahoma" w:cs="Tahoma"/>
          <w:sz w:val="22"/>
          <w:szCs w:val="22"/>
          <w:lang w:val="es-ES_tradnl" w:eastAsia="en-US"/>
        </w:rPr>
        <w:t>participación</w:t>
      </w:r>
      <w:r w:rsidRPr="00512050">
        <w:rPr>
          <w:rFonts w:ascii="Tahoma" w:hAnsi="Tahoma" w:cs="Tahoma"/>
          <w:sz w:val="22"/>
          <w:szCs w:val="22"/>
          <w:lang w:val="es-ES_tradnl" w:eastAsia="en-US"/>
        </w:rPr>
        <w:t xml:space="preserve"> del 24,3% del PIB municipal, seguido del </w:t>
      </w:r>
      <w:r w:rsidR="004F2BF7" w:rsidRPr="00512050">
        <w:rPr>
          <w:rFonts w:ascii="Tahoma" w:hAnsi="Tahoma" w:cs="Tahoma"/>
          <w:sz w:val="22"/>
          <w:szCs w:val="22"/>
          <w:lang w:val="es-ES_tradnl" w:eastAsia="en-US"/>
        </w:rPr>
        <w:t>área</w:t>
      </w:r>
      <w:r w:rsidRPr="00512050">
        <w:rPr>
          <w:rFonts w:ascii="Tahoma" w:hAnsi="Tahoma" w:cs="Tahoma"/>
          <w:sz w:val="22"/>
          <w:szCs w:val="22"/>
          <w:lang w:val="es-ES_tradnl" w:eastAsia="en-US"/>
        </w:rPr>
        <w:t xml:space="preserve"> de servicios con un 20,6% y un 18,03% representado en el sector agropecuario, silvicultura, caza y pesca </w:t>
      </w:r>
      <w:sdt>
        <w:sdtPr>
          <w:rPr>
            <w:rFonts w:ascii="Tahoma" w:hAnsi="Tahoma" w:cs="Tahoma"/>
            <w:sz w:val="22"/>
            <w:szCs w:val="22"/>
            <w:lang w:val="es-ES_tradnl" w:eastAsia="en-US"/>
          </w:rPr>
          <w:id w:val="1395696482"/>
          <w:citation/>
        </w:sdtPr>
        <w:sdtEndPr/>
        <w:sdtContent>
          <w:r w:rsidR="00E147C4" w:rsidRPr="00512050">
            <w:rPr>
              <w:rFonts w:ascii="Tahoma" w:hAnsi="Tahoma" w:cs="Tahoma"/>
              <w:sz w:val="22"/>
              <w:szCs w:val="22"/>
              <w:lang w:val="es-ES_tradnl" w:eastAsia="en-US"/>
            </w:rPr>
            <w:fldChar w:fldCharType="begin"/>
          </w:r>
          <w:r w:rsidR="00E147C4" w:rsidRPr="00512050">
            <w:rPr>
              <w:rFonts w:cs="Tahoma"/>
              <w:sz w:val="22"/>
              <w:szCs w:val="22"/>
              <w:lang w:val="es-ES_tradnl" w:eastAsia="en-US"/>
            </w:rPr>
            <w:instrText xml:space="preserve"> CITATION DAN18 \l 1034 </w:instrText>
          </w:r>
          <w:r w:rsidR="00E147C4" w:rsidRPr="00512050">
            <w:rPr>
              <w:rFonts w:ascii="Tahoma" w:hAnsi="Tahoma" w:cs="Tahoma"/>
              <w:sz w:val="22"/>
              <w:szCs w:val="22"/>
              <w:lang w:val="es-ES_tradnl" w:eastAsia="en-US"/>
            </w:rPr>
            <w:fldChar w:fldCharType="separate"/>
          </w:r>
          <w:r w:rsidR="00E147C4" w:rsidRPr="00512050">
            <w:rPr>
              <w:rFonts w:cs="Tahoma"/>
              <w:sz w:val="22"/>
              <w:szCs w:val="22"/>
              <w:lang w:val="es-ES_tradnl" w:eastAsia="en-US"/>
            </w:rPr>
            <w:t>(DANE, 2018)</w:t>
          </w:r>
          <w:r w:rsidR="00E147C4" w:rsidRPr="00512050">
            <w:rPr>
              <w:rFonts w:ascii="Tahoma" w:hAnsi="Tahoma" w:cs="Tahoma"/>
              <w:sz w:val="22"/>
              <w:szCs w:val="22"/>
              <w:lang w:val="es-ES_tradnl" w:eastAsia="en-US"/>
            </w:rPr>
            <w:fldChar w:fldCharType="end"/>
          </w:r>
        </w:sdtContent>
      </w:sdt>
      <w:r w:rsidRPr="00512050">
        <w:rPr>
          <w:rFonts w:ascii="Tahoma" w:hAnsi="Tahoma" w:cs="Tahoma"/>
          <w:sz w:val="22"/>
          <w:szCs w:val="22"/>
          <w:lang w:val="es-ES_tradnl" w:eastAsia="en-US"/>
        </w:rPr>
        <w:t>.</w:t>
      </w:r>
    </w:p>
    <w:p w14:paraId="5E6F09D2" w14:textId="77777777" w:rsidR="007F4CE6" w:rsidRPr="00512050" w:rsidRDefault="007F4CE6" w:rsidP="007F4CE6">
      <w:pPr>
        <w:jc w:val="both"/>
        <w:rPr>
          <w:rFonts w:ascii="Tahoma" w:hAnsi="Tahoma" w:cs="Tahoma"/>
          <w:sz w:val="22"/>
          <w:szCs w:val="22"/>
          <w:lang w:val="es-ES_tradnl" w:eastAsia="en-US"/>
        </w:rPr>
      </w:pPr>
    </w:p>
    <w:p w14:paraId="6A3990BA" w14:textId="4F326270" w:rsidR="007F4CE6" w:rsidRPr="00512050" w:rsidRDefault="007F4CE6" w:rsidP="007F4CE6">
      <w:pPr>
        <w:jc w:val="both"/>
        <w:rPr>
          <w:rFonts w:ascii="Tahoma" w:hAnsi="Tahoma" w:cs="Tahoma"/>
          <w:sz w:val="22"/>
          <w:szCs w:val="22"/>
          <w:lang w:val="es-ES_tradnl" w:eastAsia="en-US"/>
        </w:rPr>
      </w:pPr>
      <w:r w:rsidRPr="00512050">
        <w:rPr>
          <w:rFonts w:ascii="Tahoma" w:hAnsi="Tahoma" w:cs="Tahoma"/>
          <w:sz w:val="22"/>
          <w:szCs w:val="22"/>
          <w:lang w:val="es-ES_tradnl" w:eastAsia="en-US"/>
        </w:rPr>
        <w:t>En el municipio de San Juan de Rioseco se desarrolla el sector agropecuario como la principal fuente de ingresos de las familias, dado principalmente por cultivos transitorios tales como café, maíz, yuca, arveja, frutales, entre otros. Adicionalmente el cultivo de café ocupa una gran superficie del territorio. De acuerdo a las cifras del Sistema de Informaci</w:t>
      </w:r>
      <w:r w:rsidR="00E147C4" w:rsidRPr="00512050">
        <w:rPr>
          <w:rFonts w:ascii="Tahoma" w:hAnsi="Tahoma" w:cs="Tahoma"/>
          <w:sz w:val="22"/>
          <w:szCs w:val="22"/>
          <w:lang w:val="es-ES_tradnl" w:eastAsia="en-US"/>
        </w:rPr>
        <w:t xml:space="preserve">ón para la Gestión territorial, </w:t>
      </w:r>
      <w:r w:rsidRPr="00512050">
        <w:rPr>
          <w:rFonts w:ascii="Tahoma" w:hAnsi="Tahoma" w:cs="Tahoma"/>
          <w:sz w:val="22"/>
          <w:szCs w:val="22"/>
          <w:lang w:val="es-ES_tradnl" w:eastAsia="en-US"/>
        </w:rPr>
        <w:t>en el territorio de San Juan de Rioseco, se encuentran 7696 Has en área dedicadas a cultivos agrícolas.</w:t>
      </w:r>
      <w:r w:rsidR="00E147C4" w:rsidRPr="00512050">
        <w:rPr>
          <w:rFonts w:ascii="Tahoma" w:hAnsi="Tahoma" w:cs="Tahoma"/>
          <w:sz w:val="22"/>
          <w:szCs w:val="22"/>
          <w:lang w:val="es-ES_tradnl" w:eastAsia="en-US"/>
        </w:rPr>
        <w:t xml:space="preserve"> </w:t>
      </w:r>
      <w:sdt>
        <w:sdtPr>
          <w:rPr>
            <w:rFonts w:ascii="Tahoma" w:hAnsi="Tahoma" w:cs="Tahoma"/>
            <w:sz w:val="22"/>
            <w:szCs w:val="22"/>
            <w:lang w:val="es-ES_tradnl" w:eastAsia="en-US"/>
          </w:rPr>
          <w:id w:val="788393594"/>
          <w:citation/>
        </w:sdtPr>
        <w:sdtEndPr/>
        <w:sdtContent>
          <w:r w:rsidR="00E147C4" w:rsidRPr="00512050">
            <w:rPr>
              <w:rFonts w:ascii="Tahoma" w:hAnsi="Tahoma" w:cs="Tahoma"/>
              <w:sz w:val="22"/>
              <w:szCs w:val="22"/>
              <w:lang w:val="es-ES_tradnl" w:eastAsia="en-US"/>
            </w:rPr>
            <w:fldChar w:fldCharType="begin"/>
          </w:r>
          <w:r w:rsidR="00E147C4" w:rsidRPr="00512050">
            <w:rPr>
              <w:rFonts w:cs="Tahoma"/>
              <w:sz w:val="22"/>
              <w:szCs w:val="22"/>
              <w:lang w:val="es-ES_tradnl" w:eastAsia="en-US"/>
            </w:rPr>
            <w:instrText xml:space="preserve"> CITATION SIG16 \l 1034 </w:instrText>
          </w:r>
          <w:r w:rsidR="00E147C4" w:rsidRPr="00512050">
            <w:rPr>
              <w:rFonts w:ascii="Tahoma" w:hAnsi="Tahoma" w:cs="Tahoma"/>
              <w:sz w:val="22"/>
              <w:szCs w:val="22"/>
              <w:lang w:val="es-ES_tradnl" w:eastAsia="en-US"/>
            </w:rPr>
            <w:fldChar w:fldCharType="separate"/>
          </w:r>
          <w:r w:rsidR="00E147C4" w:rsidRPr="00512050">
            <w:rPr>
              <w:rFonts w:cs="Tahoma"/>
              <w:sz w:val="22"/>
              <w:szCs w:val="22"/>
              <w:lang w:val="es-ES_tradnl" w:eastAsia="en-US"/>
            </w:rPr>
            <w:t>(SIGOT, 2016)</w:t>
          </w:r>
          <w:r w:rsidR="00E147C4" w:rsidRPr="00512050">
            <w:rPr>
              <w:rFonts w:ascii="Tahoma" w:hAnsi="Tahoma" w:cs="Tahoma"/>
              <w:sz w:val="22"/>
              <w:szCs w:val="22"/>
              <w:lang w:val="es-ES_tradnl" w:eastAsia="en-US"/>
            </w:rPr>
            <w:fldChar w:fldCharType="end"/>
          </w:r>
        </w:sdtContent>
      </w:sdt>
      <w:r w:rsidRPr="00512050">
        <w:rPr>
          <w:rFonts w:ascii="Tahoma" w:hAnsi="Tahoma" w:cs="Tahoma"/>
          <w:sz w:val="22"/>
          <w:szCs w:val="22"/>
          <w:lang w:val="es-ES_tradnl" w:eastAsia="en-US"/>
        </w:rPr>
        <w:t xml:space="preserve"> </w:t>
      </w:r>
    </w:p>
    <w:p w14:paraId="5F0FE39C" w14:textId="77777777" w:rsidR="00964B70" w:rsidRPr="00512050" w:rsidRDefault="00964B70" w:rsidP="00964B70">
      <w:pPr>
        <w:jc w:val="center"/>
        <w:rPr>
          <w:rFonts w:ascii="Tahoma" w:hAnsi="Tahoma" w:cs="Tahoma"/>
          <w:sz w:val="22"/>
          <w:szCs w:val="22"/>
          <w:lang w:val="es-ES_tradnl" w:eastAsia="en-US"/>
        </w:rPr>
      </w:pPr>
    </w:p>
    <w:bookmarkEnd w:id="41"/>
    <w:bookmarkEnd w:id="42"/>
    <w:bookmarkEnd w:id="43"/>
    <w:p w14:paraId="7F9BADD6" w14:textId="77777777" w:rsidR="00CE0A0C" w:rsidRPr="00512050" w:rsidRDefault="00CE0A0C" w:rsidP="00CE0A0C">
      <w:pPr>
        <w:jc w:val="both"/>
        <w:rPr>
          <w:rFonts w:ascii="Tahoma" w:hAnsi="Tahoma" w:cs="Tahoma"/>
          <w:sz w:val="22"/>
          <w:szCs w:val="22"/>
          <w:lang w:val="es-ES_tradnl" w:eastAsia="en-US"/>
        </w:rPr>
      </w:pPr>
    </w:p>
    <w:p w14:paraId="1268E69A" w14:textId="77777777" w:rsidR="00CE0A0C" w:rsidRPr="00512050" w:rsidRDefault="00A3463D" w:rsidP="00EF56CE">
      <w:pPr>
        <w:pStyle w:val="Ttulo2"/>
        <w:numPr>
          <w:ilvl w:val="1"/>
          <w:numId w:val="5"/>
        </w:numPr>
        <w:spacing w:before="0" w:after="0"/>
        <w:jc w:val="left"/>
        <w:rPr>
          <w:rFonts w:ascii="Tahoma" w:hAnsi="Tahoma" w:cs="Tahoma"/>
          <w:i w:val="0"/>
          <w:sz w:val="22"/>
          <w:szCs w:val="22"/>
          <w:lang w:val="es-ES_tradnl"/>
        </w:rPr>
      </w:pPr>
      <w:bookmarkStart w:id="47" w:name="_Toc334008957"/>
      <w:bookmarkStart w:id="48" w:name="_Toc437025336"/>
      <w:r w:rsidRPr="00512050">
        <w:rPr>
          <w:rFonts w:ascii="Tahoma" w:hAnsi="Tahoma" w:cs="Tahoma"/>
          <w:i w:val="0"/>
          <w:sz w:val="22"/>
          <w:szCs w:val="22"/>
          <w:lang w:val="es-ES_tradnl"/>
        </w:rPr>
        <w:t xml:space="preserve">PRINCIPALES PROBLEMÁTICAS Y POTENCIALIDADES </w:t>
      </w:r>
      <w:r w:rsidR="00CE0A0C" w:rsidRPr="00512050">
        <w:rPr>
          <w:rFonts w:ascii="Tahoma" w:hAnsi="Tahoma" w:cs="Tahoma"/>
          <w:i w:val="0"/>
          <w:sz w:val="22"/>
          <w:szCs w:val="22"/>
          <w:lang w:val="es-ES_tradnl"/>
        </w:rPr>
        <w:t>AMBIENTAL</w:t>
      </w:r>
      <w:r w:rsidRPr="00512050">
        <w:rPr>
          <w:rFonts w:ascii="Tahoma" w:hAnsi="Tahoma" w:cs="Tahoma"/>
          <w:i w:val="0"/>
          <w:sz w:val="22"/>
          <w:szCs w:val="22"/>
          <w:lang w:val="es-ES_tradnl"/>
        </w:rPr>
        <w:t>ES</w:t>
      </w:r>
      <w:r w:rsidR="00CE0A0C" w:rsidRPr="00512050">
        <w:rPr>
          <w:rFonts w:ascii="Tahoma" w:hAnsi="Tahoma" w:cs="Tahoma"/>
          <w:i w:val="0"/>
          <w:sz w:val="22"/>
          <w:szCs w:val="22"/>
          <w:lang w:val="es-ES_tradnl"/>
        </w:rPr>
        <w:t xml:space="preserve"> DEL MUNICIPIO</w:t>
      </w:r>
      <w:bookmarkEnd w:id="47"/>
      <w:bookmarkEnd w:id="48"/>
      <w:r w:rsidR="00CE0A0C" w:rsidRPr="00512050">
        <w:rPr>
          <w:rFonts w:ascii="Tahoma" w:hAnsi="Tahoma" w:cs="Tahoma"/>
          <w:i w:val="0"/>
          <w:sz w:val="22"/>
          <w:szCs w:val="22"/>
          <w:lang w:val="es-ES_tradnl"/>
        </w:rPr>
        <w:t xml:space="preserve"> </w:t>
      </w:r>
    </w:p>
    <w:p w14:paraId="5D635F29" w14:textId="77777777" w:rsidR="00A3463D" w:rsidRPr="00512050" w:rsidRDefault="00A3463D" w:rsidP="00A3463D">
      <w:pPr>
        <w:rPr>
          <w:lang w:val="es-ES_tradnl" w:eastAsia="en-US"/>
        </w:rPr>
      </w:pPr>
    </w:p>
    <w:p w14:paraId="56392075" w14:textId="77777777" w:rsidR="00A3463D" w:rsidRPr="00512050" w:rsidRDefault="00A3463D" w:rsidP="00A3463D">
      <w:pPr>
        <w:rPr>
          <w:lang w:val="es-ES_tradnl" w:eastAsia="en-US"/>
        </w:rPr>
      </w:pPr>
    </w:p>
    <w:p w14:paraId="689F0111" w14:textId="77777777" w:rsidR="00A3463D" w:rsidRPr="00512050" w:rsidRDefault="00A3463D" w:rsidP="00A3463D">
      <w:pPr>
        <w:pStyle w:val="Ttulo3"/>
        <w:numPr>
          <w:ilvl w:val="2"/>
          <w:numId w:val="2"/>
        </w:numPr>
        <w:spacing w:before="0" w:after="0"/>
        <w:ind w:left="720"/>
        <w:jc w:val="both"/>
        <w:rPr>
          <w:rFonts w:ascii="Tahoma" w:hAnsi="Tahoma" w:cs="Tahoma"/>
          <w:b w:val="0"/>
          <w:bCs w:val="0"/>
          <w:sz w:val="22"/>
          <w:szCs w:val="22"/>
          <w:lang w:val="es-ES_tradnl"/>
        </w:rPr>
      </w:pPr>
      <w:bookmarkStart w:id="49" w:name="_Toc437025337"/>
      <w:r w:rsidRPr="00512050">
        <w:rPr>
          <w:rFonts w:ascii="Tahoma" w:hAnsi="Tahoma" w:cs="Tahoma"/>
          <w:b w:val="0"/>
          <w:bCs w:val="0"/>
          <w:sz w:val="22"/>
          <w:szCs w:val="22"/>
          <w:lang w:val="es-ES_tradnl"/>
        </w:rPr>
        <w:t>Recurso Hídrico</w:t>
      </w:r>
      <w:bookmarkEnd w:id="49"/>
    </w:p>
    <w:p w14:paraId="36F8DDD7" w14:textId="77777777" w:rsidR="00A3463D" w:rsidRPr="00512050" w:rsidRDefault="00A3463D" w:rsidP="00A3463D">
      <w:pPr>
        <w:jc w:val="both"/>
        <w:rPr>
          <w:rFonts w:ascii="Tahoma" w:hAnsi="Tahoma" w:cs="Tahoma"/>
          <w:sz w:val="22"/>
          <w:szCs w:val="22"/>
          <w:lang w:val="es-ES_tradnl" w:eastAsia="en-US"/>
        </w:rPr>
      </w:pPr>
    </w:p>
    <w:p w14:paraId="65B917A3" w14:textId="0798F281" w:rsidR="006A2B9A" w:rsidRPr="00512050" w:rsidRDefault="006A2B9A" w:rsidP="006A2B9A">
      <w:pPr>
        <w:pStyle w:val="Prrafodelista"/>
        <w:numPr>
          <w:ilvl w:val="0"/>
          <w:numId w:val="32"/>
        </w:numPr>
        <w:jc w:val="both"/>
        <w:rPr>
          <w:rFonts w:ascii="Tahoma" w:hAnsi="Tahoma" w:cs="Tahoma"/>
          <w:lang w:val="es-ES_tradnl"/>
        </w:rPr>
      </w:pPr>
      <w:r w:rsidRPr="00512050">
        <w:rPr>
          <w:rFonts w:ascii="Tahoma" w:hAnsi="Tahoma" w:cs="Tahoma"/>
          <w:lang w:val="es-ES_tradnl"/>
        </w:rPr>
        <w:t>Problemáticas</w:t>
      </w:r>
    </w:p>
    <w:p w14:paraId="33CE1402" w14:textId="417763C6" w:rsidR="006A2B9A" w:rsidRPr="00512050" w:rsidRDefault="006A2B9A" w:rsidP="006A2B9A">
      <w:pPr>
        <w:jc w:val="both"/>
        <w:rPr>
          <w:rFonts w:ascii="Tahoma" w:hAnsi="Tahoma" w:cs="Tahoma"/>
          <w:sz w:val="22"/>
          <w:szCs w:val="22"/>
          <w:lang w:val="es-ES_tradnl" w:eastAsia="en-US"/>
        </w:rPr>
      </w:pPr>
      <w:r w:rsidRPr="00512050">
        <w:rPr>
          <w:rFonts w:ascii="Tahoma" w:hAnsi="Tahoma" w:cs="Tahoma"/>
          <w:sz w:val="22"/>
          <w:szCs w:val="22"/>
          <w:lang w:val="es-ES_tradnl" w:eastAsia="en-US"/>
        </w:rPr>
        <w:t>Fallas estructurales, originadas por tuberías obsoletas, estructuras como bocatomas y desarenadores derrumbados por la acción de movimientos en masa, agua sin tratar en el 100% de los casos, falta de conciencia en los usuarios que no ven la importancia de pagar por el servicio, falta de legalización de captaciones ante la Autoridad Ambiental Competente, fallas en el cuidado, protección y conservación de fuentes hídricas y desperdicio del preciado líqu</w:t>
      </w:r>
      <w:r w:rsidR="00E147C4" w:rsidRPr="00512050">
        <w:rPr>
          <w:rFonts w:ascii="Tahoma" w:hAnsi="Tahoma" w:cs="Tahoma"/>
          <w:sz w:val="22"/>
          <w:szCs w:val="22"/>
          <w:lang w:val="es-ES_tradnl" w:eastAsia="en-US"/>
        </w:rPr>
        <w:t xml:space="preserve">ido en la mayoría de los casos. </w:t>
      </w:r>
      <w:sdt>
        <w:sdtPr>
          <w:rPr>
            <w:rFonts w:ascii="Tahoma" w:hAnsi="Tahoma" w:cs="Tahoma"/>
            <w:sz w:val="22"/>
            <w:szCs w:val="22"/>
            <w:lang w:val="es-ES_tradnl" w:eastAsia="en-US"/>
          </w:rPr>
          <w:id w:val="837343332"/>
          <w:citation/>
        </w:sdtPr>
        <w:sdtEndPr/>
        <w:sdtContent>
          <w:r w:rsidR="00E147C4" w:rsidRPr="00512050">
            <w:rPr>
              <w:rFonts w:ascii="Tahoma" w:hAnsi="Tahoma" w:cs="Tahoma"/>
              <w:sz w:val="22"/>
              <w:szCs w:val="22"/>
              <w:lang w:val="es-ES_tradnl" w:eastAsia="en-US"/>
            </w:rPr>
            <w:fldChar w:fldCharType="begin"/>
          </w:r>
          <w:r w:rsidR="00E147C4" w:rsidRPr="00512050">
            <w:rPr>
              <w:rFonts w:cs="Tahoma"/>
              <w:sz w:val="22"/>
              <w:szCs w:val="22"/>
              <w:lang w:val="es-ES_tradnl" w:eastAsia="en-US"/>
            </w:rPr>
            <w:instrText xml:space="preserve"> CITATION PDM16 \l 1034 </w:instrText>
          </w:r>
          <w:r w:rsidR="00E147C4" w:rsidRPr="00512050">
            <w:rPr>
              <w:rFonts w:ascii="Tahoma" w:hAnsi="Tahoma" w:cs="Tahoma"/>
              <w:sz w:val="22"/>
              <w:szCs w:val="22"/>
              <w:lang w:val="es-ES_tradnl" w:eastAsia="en-US"/>
            </w:rPr>
            <w:fldChar w:fldCharType="separate"/>
          </w:r>
          <w:r w:rsidR="00E147C4" w:rsidRPr="00512050">
            <w:rPr>
              <w:rFonts w:cs="Tahoma"/>
              <w:sz w:val="22"/>
              <w:szCs w:val="22"/>
              <w:lang w:val="es-ES_tradnl" w:eastAsia="en-US"/>
            </w:rPr>
            <w:t>(PDM, 2016)</w:t>
          </w:r>
          <w:r w:rsidR="00E147C4" w:rsidRPr="00512050">
            <w:rPr>
              <w:rFonts w:ascii="Tahoma" w:hAnsi="Tahoma" w:cs="Tahoma"/>
              <w:sz w:val="22"/>
              <w:szCs w:val="22"/>
              <w:lang w:val="es-ES_tradnl" w:eastAsia="en-US"/>
            </w:rPr>
            <w:fldChar w:fldCharType="end"/>
          </w:r>
        </w:sdtContent>
      </w:sdt>
    </w:p>
    <w:p w14:paraId="119BF617" w14:textId="77777777" w:rsidR="006A2B9A" w:rsidRPr="00512050" w:rsidRDefault="006A2B9A" w:rsidP="006A2B9A">
      <w:pPr>
        <w:jc w:val="both"/>
        <w:rPr>
          <w:rFonts w:ascii="Tahoma" w:hAnsi="Tahoma" w:cs="Tahoma"/>
          <w:sz w:val="22"/>
          <w:szCs w:val="22"/>
          <w:lang w:val="es-ES_tradnl" w:eastAsia="en-US"/>
        </w:rPr>
      </w:pPr>
    </w:p>
    <w:p w14:paraId="273C7ED0" w14:textId="21B7EABC" w:rsidR="006A2B9A" w:rsidRPr="00512050" w:rsidRDefault="006A2B9A" w:rsidP="006A2B9A">
      <w:pPr>
        <w:pStyle w:val="Prrafodelista"/>
        <w:numPr>
          <w:ilvl w:val="0"/>
          <w:numId w:val="32"/>
        </w:numPr>
        <w:jc w:val="both"/>
        <w:rPr>
          <w:rFonts w:ascii="Tahoma" w:hAnsi="Tahoma" w:cs="Tahoma"/>
          <w:lang w:val="es-ES_tradnl"/>
        </w:rPr>
      </w:pPr>
      <w:r w:rsidRPr="00512050">
        <w:rPr>
          <w:rFonts w:ascii="Tahoma" w:hAnsi="Tahoma" w:cs="Tahoma"/>
          <w:lang w:val="es-ES_tradnl"/>
        </w:rPr>
        <w:t>Potencialidades</w:t>
      </w:r>
    </w:p>
    <w:p w14:paraId="7193B3DF" w14:textId="230675E2" w:rsidR="00A3463D" w:rsidRPr="00512050" w:rsidRDefault="006A2B9A" w:rsidP="00A3463D">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El rio magdalena recorre 27 kilómetros aproximadamente en predios del Municipio en </w:t>
      </w:r>
      <w:r w:rsidR="002C0794" w:rsidRPr="00512050">
        <w:rPr>
          <w:rFonts w:ascii="Tahoma" w:hAnsi="Tahoma" w:cs="Tahoma"/>
          <w:sz w:val="22"/>
          <w:szCs w:val="22"/>
          <w:lang w:val="es-ES_tradnl" w:eastAsia="en-US"/>
        </w:rPr>
        <w:t>dirección</w:t>
      </w:r>
      <w:r w:rsidRPr="00512050">
        <w:rPr>
          <w:rFonts w:ascii="Tahoma" w:hAnsi="Tahoma" w:cs="Tahoma"/>
          <w:sz w:val="22"/>
          <w:szCs w:val="22"/>
          <w:lang w:val="es-ES_tradnl" w:eastAsia="en-US"/>
        </w:rPr>
        <w:t xml:space="preserve"> sur a norte, en terrenos pertenecientes a la </w:t>
      </w:r>
      <w:r w:rsidR="002C0794" w:rsidRPr="00512050">
        <w:rPr>
          <w:rFonts w:ascii="Tahoma" w:hAnsi="Tahoma" w:cs="Tahoma"/>
          <w:sz w:val="22"/>
          <w:szCs w:val="22"/>
          <w:lang w:val="es-ES_tradnl" w:eastAsia="en-US"/>
        </w:rPr>
        <w:t>inspección</w:t>
      </w:r>
      <w:r w:rsidR="009E5D4F" w:rsidRPr="00512050">
        <w:rPr>
          <w:rFonts w:ascii="Tahoma" w:hAnsi="Tahoma" w:cs="Tahoma"/>
          <w:sz w:val="22"/>
          <w:szCs w:val="22"/>
          <w:lang w:val="es-ES_tradnl" w:eastAsia="en-US"/>
        </w:rPr>
        <w:t xml:space="preserve"> Municipal de Cambao. Adicionalmente este municipio cuenta con </w:t>
      </w:r>
      <w:r w:rsidR="002C0794" w:rsidRPr="00512050">
        <w:rPr>
          <w:rFonts w:ascii="Tahoma" w:hAnsi="Tahoma" w:cs="Tahoma"/>
          <w:sz w:val="22"/>
          <w:szCs w:val="22"/>
          <w:lang w:val="es-ES_tradnl" w:eastAsia="en-US"/>
        </w:rPr>
        <w:t>dieciséis</w:t>
      </w:r>
      <w:r w:rsidR="009E5D4F" w:rsidRPr="00512050">
        <w:rPr>
          <w:rFonts w:ascii="Tahoma" w:hAnsi="Tahoma" w:cs="Tahoma"/>
          <w:sz w:val="22"/>
          <w:szCs w:val="22"/>
          <w:lang w:val="es-ES_tradnl" w:eastAsia="en-US"/>
        </w:rPr>
        <w:t xml:space="preserve"> (16) Quebradas, que forman la subcuenca </w:t>
      </w:r>
      <w:r w:rsidR="002C0794" w:rsidRPr="00512050">
        <w:rPr>
          <w:rFonts w:ascii="Tahoma" w:hAnsi="Tahoma" w:cs="Tahoma"/>
          <w:sz w:val="22"/>
          <w:szCs w:val="22"/>
          <w:lang w:val="es-ES_tradnl" w:eastAsia="en-US"/>
        </w:rPr>
        <w:t>hidrográfica</w:t>
      </w:r>
      <w:r w:rsidR="009E5D4F" w:rsidRPr="00512050">
        <w:rPr>
          <w:rFonts w:ascii="Tahoma" w:hAnsi="Tahoma" w:cs="Tahoma"/>
          <w:sz w:val="22"/>
          <w:szCs w:val="22"/>
          <w:lang w:val="es-ES_tradnl" w:eastAsia="en-US"/>
        </w:rPr>
        <w:t xml:space="preserve"> del Rioseco de San Juan.  </w:t>
      </w:r>
      <w:r w:rsidR="002C0794" w:rsidRPr="00512050">
        <w:rPr>
          <w:rFonts w:ascii="Tahoma" w:hAnsi="Tahoma" w:cs="Tahoma"/>
          <w:sz w:val="22"/>
          <w:szCs w:val="22"/>
          <w:lang w:val="es-ES_tradnl" w:eastAsia="en-US"/>
        </w:rPr>
        <w:t>Así</w:t>
      </w:r>
      <w:r w:rsidR="009E5D4F" w:rsidRPr="00512050">
        <w:rPr>
          <w:rFonts w:ascii="Tahoma" w:hAnsi="Tahoma" w:cs="Tahoma"/>
          <w:sz w:val="22"/>
          <w:szCs w:val="22"/>
          <w:lang w:val="es-ES_tradnl" w:eastAsia="en-US"/>
        </w:rPr>
        <w:t xml:space="preserve"> mismo, este territorio cuenta tres (3) Lagunas (Verde, Barrigona y San Antonio) y no </w:t>
      </w:r>
      <w:r w:rsidR="002C0794" w:rsidRPr="00512050">
        <w:rPr>
          <w:rFonts w:ascii="Tahoma" w:hAnsi="Tahoma" w:cs="Tahoma"/>
          <w:sz w:val="22"/>
          <w:szCs w:val="22"/>
          <w:lang w:val="es-ES_tradnl" w:eastAsia="en-US"/>
        </w:rPr>
        <w:t>obstante</w:t>
      </w:r>
      <w:r w:rsidR="009E5D4F" w:rsidRPr="00512050">
        <w:rPr>
          <w:rFonts w:ascii="Tahoma" w:hAnsi="Tahoma" w:cs="Tahoma"/>
          <w:sz w:val="22"/>
          <w:szCs w:val="22"/>
          <w:lang w:val="es-ES_tradnl" w:eastAsia="en-US"/>
        </w:rPr>
        <w:t xml:space="preserve">, presenta 268 Nacimientos de cuerpos </w:t>
      </w:r>
      <w:r w:rsidR="002C0794" w:rsidRPr="00512050">
        <w:rPr>
          <w:rFonts w:ascii="Tahoma" w:hAnsi="Tahoma" w:cs="Tahoma"/>
          <w:sz w:val="22"/>
          <w:szCs w:val="22"/>
          <w:lang w:val="es-ES_tradnl" w:eastAsia="en-US"/>
        </w:rPr>
        <w:t>hídricos</w:t>
      </w:r>
      <w:r w:rsidR="009E5D4F" w:rsidRPr="00512050">
        <w:rPr>
          <w:rFonts w:ascii="Tahoma" w:hAnsi="Tahoma" w:cs="Tahoma"/>
          <w:sz w:val="22"/>
          <w:szCs w:val="22"/>
          <w:lang w:val="es-ES_tradnl" w:eastAsia="en-US"/>
        </w:rPr>
        <w:t xml:space="preserve">. </w:t>
      </w:r>
      <w:sdt>
        <w:sdtPr>
          <w:rPr>
            <w:rFonts w:ascii="Tahoma" w:hAnsi="Tahoma" w:cs="Tahoma"/>
            <w:sz w:val="22"/>
            <w:szCs w:val="22"/>
            <w:lang w:val="es-ES_tradnl" w:eastAsia="en-US"/>
          </w:rPr>
          <w:id w:val="1933398298"/>
          <w:citation/>
        </w:sdtPr>
        <w:sdtEndPr/>
        <w:sdtContent>
          <w:r w:rsidR="00E147C4" w:rsidRPr="00512050">
            <w:rPr>
              <w:rFonts w:ascii="Tahoma" w:hAnsi="Tahoma" w:cs="Tahoma"/>
              <w:sz w:val="22"/>
              <w:szCs w:val="22"/>
              <w:lang w:val="es-ES_tradnl" w:eastAsia="en-US"/>
            </w:rPr>
            <w:fldChar w:fldCharType="begin"/>
          </w:r>
          <w:r w:rsidR="00E147C4" w:rsidRPr="00512050">
            <w:rPr>
              <w:rFonts w:cs="Tahoma"/>
              <w:sz w:val="22"/>
              <w:szCs w:val="22"/>
              <w:lang w:val="es-ES_tradnl" w:eastAsia="en-US"/>
            </w:rPr>
            <w:instrText xml:space="preserve"> CITATION PUE09 \l 1034 </w:instrText>
          </w:r>
          <w:r w:rsidR="00E147C4" w:rsidRPr="00512050">
            <w:rPr>
              <w:rFonts w:ascii="Tahoma" w:hAnsi="Tahoma" w:cs="Tahoma"/>
              <w:sz w:val="22"/>
              <w:szCs w:val="22"/>
              <w:lang w:val="es-ES_tradnl" w:eastAsia="en-US"/>
            </w:rPr>
            <w:fldChar w:fldCharType="separate"/>
          </w:r>
          <w:r w:rsidR="00E147C4" w:rsidRPr="00512050">
            <w:rPr>
              <w:rFonts w:cs="Tahoma"/>
              <w:sz w:val="22"/>
              <w:szCs w:val="22"/>
              <w:lang w:val="es-ES_tradnl" w:eastAsia="en-US"/>
            </w:rPr>
            <w:t>(PUEAA, 2009)</w:t>
          </w:r>
          <w:r w:rsidR="00E147C4" w:rsidRPr="00512050">
            <w:rPr>
              <w:rFonts w:ascii="Tahoma" w:hAnsi="Tahoma" w:cs="Tahoma"/>
              <w:sz w:val="22"/>
              <w:szCs w:val="22"/>
              <w:lang w:val="es-ES_tradnl" w:eastAsia="en-US"/>
            </w:rPr>
            <w:fldChar w:fldCharType="end"/>
          </w:r>
        </w:sdtContent>
      </w:sdt>
    </w:p>
    <w:p w14:paraId="24C912AB" w14:textId="77777777" w:rsidR="00547DA8" w:rsidRPr="00512050" w:rsidRDefault="00547DA8" w:rsidP="00A3463D">
      <w:pPr>
        <w:jc w:val="both"/>
        <w:rPr>
          <w:rFonts w:ascii="Tahoma" w:hAnsi="Tahoma" w:cs="Tahoma"/>
          <w:sz w:val="22"/>
          <w:szCs w:val="22"/>
          <w:lang w:val="es-ES_tradnl" w:eastAsia="en-US"/>
        </w:rPr>
      </w:pPr>
    </w:p>
    <w:p w14:paraId="50DDEDB5" w14:textId="77777777" w:rsidR="00547DA8" w:rsidRPr="00512050" w:rsidRDefault="00547DA8" w:rsidP="00A3463D">
      <w:pPr>
        <w:jc w:val="both"/>
        <w:rPr>
          <w:rFonts w:ascii="Tahoma" w:hAnsi="Tahoma" w:cs="Tahoma"/>
          <w:sz w:val="22"/>
          <w:szCs w:val="22"/>
          <w:lang w:val="es-ES_tradnl" w:eastAsia="en-US"/>
        </w:rPr>
      </w:pPr>
    </w:p>
    <w:p w14:paraId="4A685345" w14:textId="77777777" w:rsidR="00A3463D" w:rsidRPr="00512050" w:rsidRDefault="00CF5853" w:rsidP="00A3463D">
      <w:pPr>
        <w:pStyle w:val="Ttulo3"/>
        <w:numPr>
          <w:ilvl w:val="2"/>
          <w:numId w:val="2"/>
        </w:numPr>
        <w:spacing w:before="0" w:after="0"/>
        <w:ind w:left="720"/>
        <w:jc w:val="both"/>
        <w:rPr>
          <w:rFonts w:ascii="Tahoma" w:hAnsi="Tahoma" w:cs="Tahoma"/>
          <w:b w:val="0"/>
          <w:bCs w:val="0"/>
          <w:sz w:val="22"/>
          <w:szCs w:val="22"/>
          <w:lang w:val="es-ES_tradnl"/>
        </w:rPr>
      </w:pPr>
      <w:bookmarkStart w:id="50" w:name="_Toc437025338"/>
      <w:r w:rsidRPr="00512050">
        <w:rPr>
          <w:rFonts w:ascii="Tahoma" w:hAnsi="Tahoma" w:cs="Tahoma"/>
          <w:b w:val="0"/>
          <w:bCs w:val="0"/>
          <w:sz w:val="22"/>
          <w:szCs w:val="22"/>
          <w:lang w:val="es-ES_tradnl"/>
        </w:rPr>
        <w:t>Flora</w:t>
      </w:r>
      <w:bookmarkEnd w:id="50"/>
      <w:r w:rsidRPr="00512050">
        <w:rPr>
          <w:rFonts w:ascii="Tahoma" w:hAnsi="Tahoma" w:cs="Tahoma"/>
          <w:b w:val="0"/>
          <w:bCs w:val="0"/>
          <w:sz w:val="22"/>
          <w:szCs w:val="22"/>
          <w:lang w:val="es-ES_tradnl"/>
        </w:rPr>
        <w:t xml:space="preserve"> </w:t>
      </w:r>
    </w:p>
    <w:p w14:paraId="1F4F4F37" w14:textId="77777777" w:rsidR="00A3463D" w:rsidRPr="00512050" w:rsidRDefault="00A3463D" w:rsidP="00A3463D">
      <w:pPr>
        <w:jc w:val="both"/>
        <w:rPr>
          <w:rFonts w:ascii="Tahoma" w:hAnsi="Tahoma" w:cs="Tahoma"/>
          <w:sz w:val="22"/>
          <w:szCs w:val="22"/>
          <w:lang w:val="es-ES_tradnl" w:eastAsia="en-US"/>
        </w:rPr>
      </w:pPr>
    </w:p>
    <w:p w14:paraId="40745D65" w14:textId="0F1BC09C" w:rsidR="00D35253" w:rsidRPr="00512050" w:rsidRDefault="00D35253" w:rsidP="00A3463D">
      <w:pPr>
        <w:pStyle w:val="Prrafodelista"/>
        <w:numPr>
          <w:ilvl w:val="0"/>
          <w:numId w:val="32"/>
        </w:numPr>
        <w:jc w:val="both"/>
        <w:rPr>
          <w:rFonts w:ascii="Tahoma" w:hAnsi="Tahoma" w:cs="Tahoma"/>
          <w:lang w:val="es-ES_tradnl"/>
        </w:rPr>
      </w:pPr>
      <w:r w:rsidRPr="00512050">
        <w:rPr>
          <w:rFonts w:ascii="Tahoma" w:hAnsi="Tahoma" w:cs="Tahoma"/>
          <w:lang w:val="es-ES_tradnl"/>
        </w:rPr>
        <w:t>Problemáticas</w:t>
      </w:r>
    </w:p>
    <w:p w14:paraId="62CBF16C" w14:textId="4B0D3A89" w:rsidR="00AE63D8" w:rsidRPr="00512050" w:rsidRDefault="00AE63D8" w:rsidP="00AE63D8">
      <w:pPr>
        <w:jc w:val="both"/>
        <w:rPr>
          <w:rFonts w:ascii="Tahoma" w:hAnsi="Tahoma" w:cs="Tahoma"/>
          <w:sz w:val="22"/>
          <w:szCs w:val="22"/>
          <w:lang w:val="es-ES_tradnl" w:eastAsia="en-US"/>
        </w:rPr>
      </w:pPr>
      <w:r w:rsidRPr="00512050">
        <w:rPr>
          <w:rFonts w:ascii="Tahoma" w:hAnsi="Tahoma" w:cs="Tahoma"/>
          <w:sz w:val="22"/>
          <w:szCs w:val="22"/>
          <w:lang w:val="es-ES_tradnl" w:eastAsia="en-US"/>
        </w:rPr>
        <w:t>La flora está siendo altamente impactada por la deforestación y el comercio ilegal de madera</w:t>
      </w:r>
      <w:r w:rsidR="00472777" w:rsidRPr="00512050">
        <w:rPr>
          <w:rFonts w:ascii="Tahoma" w:hAnsi="Tahoma" w:cs="Tahoma"/>
          <w:sz w:val="22"/>
          <w:szCs w:val="22"/>
          <w:lang w:val="es-ES_tradnl" w:eastAsia="en-US"/>
        </w:rPr>
        <w:t>, ampliación de la extensión agrícola y malas practicas ganaderos, para la siembra de pastos.</w:t>
      </w:r>
    </w:p>
    <w:p w14:paraId="6B55A729" w14:textId="77777777" w:rsidR="00D35253" w:rsidRPr="00512050" w:rsidRDefault="00D35253" w:rsidP="00AE63D8">
      <w:pPr>
        <w:jc w:val="both"/>
        <w:rPr>
          <w:rFonts w:ascii="Tahoma" w:hAnsi="Tahoma" w:cs="Tahoma"/>
          <w:sz w:val="22"/>
          <w:szCs w:val="22"/>
          <w:lang w:val="es-ES_tradnl" w:eastAsia="en-US"/>
        </w:rPr>
      </w:pPr>
    </w:p>
    <w:p w14:paraId="51EA19AD" w14:textId="5239295B" w:rsidR="00263CE7" w:rsidRPr="00512050" w:rsidRDefault="00D35253" w:rsidP="00AE63D8">
      <w:pPr>
        <w:pStyle w:val="Prrafodelista"/>
        <w:numPr>
          <w:ilvl w:val="0"/>
          <w:numId w:val="32"/>
        </w:numPr>
        <w:jc w:val="both"/>
        <w:rPr>
          <w:rFonts w:ascii="Tahoma" w:hAnsi="Tahoma" w:cs="Tahoma"/>
          <w:lang w:val="es-ES_tradnl"/>
        </w:rPr>
      </w:pPr>
      <w:r w:rsidRPr="00512050">
        <w:rPr>
          <w:rFonts w:ascii="Tahoma" w:hAnsi="Tahoma" w:cs="Tahoma"/>
          <w:lang w:val="es-ES_tradnl"/>
        </w:rPr>
        <w:t>Potencialidad</w:t>
      </w:r>
    </w:p>
    <w:p w14:paraId="2536DEB7" w14:textId="558B8631" w:rsidR="00A3463D" w:rsidRPr="00512050" w:rsidRDefault="00263CE7" w:rsidP="00472777">
      <w:pPr>
        <w:widowControl w:val="0"/>
        <w:autoSpaceDE w:val="0"/>
        <w:autoSpaceDN w:val="0"/>
        <w:adjustRightInd w:val="0"/>
        <w:spacing w:after="240"/>
        <w:rPr>
          <w:rFonts w:ascii="Arial" w:hAnsi="Arial" w:cs="Arial"/>
          <w:sz w:val="32"/>
          <w:szCs w:val="32"/>
          <w:lang w:val="es-ES_tradnl" w:eastAsia="es-CO"/>
        </w:rPr>
      </w:pPr>
      <w:r w:rsidRPr="00512050">
        <w:rPr>
          <w:rFonts w:ascii="Tahoma" w:hAnsi="Tahoma" w:cs="Tahoma"/>
          <w:sz w:val="22"/>
          <w:szCs w:val="22"/>
          <w:lang w:val="es-ES_tradnl" w:eastAsia="en-US"/>
        </w:rPr>
        <w:lastRenderedPageBreak/>
        <w:t>Posee cobertura vegetal variada con árboles de gran tamaño y diversidad de flora (Nogal, Ocobo, Guamo, Balso, Pisamo y Chocho), abundancia de Gualanday, Chicalá, Cámbulos y Flor morado.</w:t>
      </w:r>
    </w:p>
    <w:p w14:paraId="450ADB9C" w14:textId="77777777" w:rsidR="00CF5853" w:rsidRPr="00512050" w:rsidRDefault="00CF5853" w:rsidP="00CF5853">
      <w:pPr>
        <w:pStyle w:val="Ttulo3"/>
        <w:numPr>
          <w:ilvl w:val="2"/>
          <w:numId w:val="2"/>
        </w:numPr>
        <w:spacing w:before="0" w:after="0"/>
        <w:ind w:left="720"/>
        <w:jc w:val="both"/>
        <w:rPr>
          <w:rFonts w:ascii="Tahoma" w:hAnsi="Tahoma" w:cs="Tahoma"/>
          <w:b w:val="0"/>
          <w:bCs w:val="0"/>
          <w:sz w:val="22"/>
          <w:szCs w:val="22"/>
          <w:lang w:val="es-ES_tradnl"/>
        </w:rPr>
      </w:pPr>
      <w:bookmarkStart w:id="51" w:name="_Toc437025339"/>
      <w:r w:rsidRPr="00512050">
        <w:rPr>
          <w:rFonts w:ascii="Tahoma" w:hAnsi="Tahoma" w:cs="Tahoma"/>
          <w:b w:val="0"/>
          <w:bCs w:val="0"/>
          <w:sz w:val="22"/>
          <w:szCs w:val="22"/>
          <w:lang w:val="es-ES_tradnl"/>
        </w:rPr>
        <w:t>Fauna</w:t>
      </w:r>
      <w:bookmarkEnd w:id="51"/>
    </w:p>
    <w:p w14:paraId="4C97D44D" w14:textId="77777777" w:rsidR="00CF5853" w:rsidRPr="00512050" w:rsidRDefault="00CF5853" w:rsidP="00CF5853">
      <w:pPr>
        <w:jc w:val="both"/>
        <w:rPr>
          <w:rFonts w:ascii="Tahoma" w:hAnsi="Tahoma" w:cs="Tahoma"/>
          <w:sz w:val="22"/>
          <w:szCs w:val="22"/>
          <w:lang w:val="es-ES_tradnl" w:eastAsia="en-US"/>
        </w:rPr>
      </w:pPr>
    </w:p>
    <w:p w14:paraId="708638C8" w14:textId="0C9BBD1E" w:rsidR="00472777" w:rsidRPr="00512050" w:rsidRDefault="00472777" w:rsidP="000133D6">
      <w:pPr>
        <w:pStyle w:val="Prrafodelista"/>
        <w:numPr>
          <w:ilvl w:val="0"/>
          <w:numId w:val="32"/>
        </w:numPr>
        <w:jc w:val="both"/>
        <w:rPr>
          <w:rFonts w:ascii="Tahoma" w:hAnsi="Tahoma" w:cs="Tahoma"/>
          <w:lang w:val="es-ES_tradnl"/>
        </w:rPr>
      </w:pPr>
      <w:r w:rsidRPr="00512050">
        <w:rPr>
          <w:rFonts w:ascii="Tahoma" w:hAnsi="Tahoma" w:cs="Tahoma"/>
          <w:lang w:val="es-ES_tradnl"/>
        </w:rPr>
        <w:t>Problemáticas</w:t>
      </w:r>
    </w:p>
    <w:p w14:paraId="1711614C" w14:textId="72F4F887" w:rsidR="000133D6" w:rsidRPr="00512050" w:rsidRDefault="000133D6" w:rsidP="000133D6">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La fauna nativa se encuentra disminuida por la caza indiscriminada y por el mal uso que el hombre le ha dado a la </w:t>
      </w:r>
      <w:r w:rsidR="004C2F19" w:rsidRPr="00512050">
        <w:rPr>
          <w:rFonts w:ascii="Tahoma" w:hAnsi="Tahoma" w:cs="Tahoma"/>
          <w:sz w:val="22"/>
          <w:szCs w:val="22"/>
          <w:lang w:val="es-ES_tradnl" w:eastAsia="en-US"/>
        </w:rPr>
        <w:t>vegetación</w:t>
      </w:r>
      <w:r w:rsidRPr="00512050">
        <w:rPr>
          <w:rFonts w:ascii="Tahoma" w:hAnsi="Tahoma" w:cs="Tahoma"/>
          <w:sz w:val="22"/>
          <w:szCs w:val="22"/>
          <w:lang w:val="es-ES_tradnl" w:eastAsia="en-US"/>
        </w:rPr>
        <w:t xml:space="preserve">, la </w:t>
      </w:r>
      <w:r w:rsidR="004C2F19" w:rsidRPr="00512050">
        <w:rPr>
          <w:rFonts w:ascii="Tahoma" w:hAnsi="Tahoma" w:cs="Tahoma"/>
          <w:sz w:val="22"/>
          <w:szCs w:val="22"/>
          <w:lang w:val="es-ES_tradnl" w:eastAsia="en-US"/>
        </w:rPr>
        <w:t>deforestación</w:t>
      </w:r>
      <w:r w:rsidRPr="00512050">
        <w:rPr>
          <w:rFonts w:ascii="Tahoma" w:hAnsi="Tahoma" w:cs="Tahoma"/>
          <w:sz w:val="22"/>
          <w:szCs w:val="22"/>
          <w:lang w:val="es-ES_tradnl" w:eastAsia="en-US"/>
        </w:rPr>
        <w:t xml:space="preserve"> es uno de los mayores problemas del</w:t>
      </w:r>
    </w:p>
    <w:p w14:paraId="10CE5FA1" w14:textId="7D8C9A75" w:rsidR="000133D6" w:rsidRPr="00512050" w:rsidRDefault="000133D6" w:rsidP="000133D6">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municipio por la perdida de bosques naturales, su principal causa en orden de incidencia la </w:t>
      </w:r>
      <w:r w:rsidR="004C2F19" w:rsidRPr="00512050">
        <w:rPr>
          <w:rFonts w:ascii="Tahoma" w:hAnsi="Tahoma" w:cs="Tahoma"/>
          <w:sz w:val="22"/>
          <w:szCs w:val="22"/>
          <w:lang w:val="es-ES_tradnl" w:eastAsia="en-US"/>
        </w:rPr>
        <w:t>expansión</w:t>
      </w:r>
      <w:r w:rsidRPr="00512050">
        <w:rPr>
          <w:rFonts w:ascii="Tahoma" w:hAnsi="Tahoma" w:cs="Tahoma"/>
          <w:sz w:val="22"/>
          <w:szCs w:val="22"/>
          <w:lang w:val="es-ES_tradnl" w:eastAsia="en-US"/>
        </w:rPr>
        <w:t xml:space="preserve"> de la frontera agropecuaria, el consumo de </w:t>
      </w:r>
      <w:r w:rsidR="004C2F19" w:rsidRPr="00512050">
        <w:rPr>
          <w:rFonts w:ascii="Tahoma" w:hAnsi="Tahoma" w:cs="Tahoma"/>
          <w:sz w:val="22"/>
          <w:szCs w:val="22"/>
          <w:lang w:val="es-ES_tradnl" w:eastAsia="en-US"/>
        </w:rPr>
        <w:t>leña</w:t>
      </w:r>
      <w:r w:rsidRPr="00512050">
        <w:rPr>
          <w:rFonts w:ascii="Tahoma" w:hAnsi="Tahoma" w:cs="Tahoma"/>
          <w:sz w:val="22"/>
          <w:szCs w:val="22"/>
          <w:lang w:val="es-ES_tradnl" w:eastAsia="en-US"/>
        </w:rPr>
        <w:t xml:space="preserve"> y los incendios forestales, a pesar de la gran magnitud de la biodiversidad de nuestra fauna silvestre se registra un gran declive y se encuentra en amenaza de </w:t>
      </w:r>
      <w:r w:rsidR="004C2F19" w:rsidRPr="00512050">
        <w:rPr>
          <w:rFonts w:ascii="Tahoma" w:hAnsi="Tahoma" w:cs="Tahoma"/>
          <w:sz w:val="22"/>
          <w:szCs w:val="22"/>
          <w:lang w:val="es-ES_tradnl" w:eastAsia="en-US"/>
        </w:rPr>
        <w:t>extinción</w:t>
      </w:r>
      <w:r w:rsidRPr="00512050">
        <w:rPr>
          <w:rFonts w:ascii="Tahoma" w:hAnsi="Tahoma" w:cs="Tahoma"/>
          <w:sz w:val="22"/>
          <w:szCs w:val="22"/>
          <w:lang w:val="es-ES_tradnl" w:eastAsia="en-US"/>
        </w:rPr>
        <w:t xml:space="preserve"> por el inadecuado manejo y aprovechamiento, la </w:t>
      </w:r>
      <w:r w:rsidR="004C2F19" w:rsidRPr="00512050">
        <w:rPr>
          <w:rFonts w:ascii="Tahoma" w:hAnsi="Tahoma" w:cs="Tahoma"/>
          <w:sz w:val="22"/>
          <w:szCs w:val="22"/>
          <w:lang w:val="es-ES_tradnl" w:eastAsia="en-US"/>
        </w:rPr>
        <w:t>destrucción</w:t>
      </w:r>
      <w:r w:rsidRPr="00512050">
        <w:rPr>
          <w:rFonts w:ascii="Tahoma" w:hAnsi="Tahoma" w:cs="Tahoma"/>
          <w:sz w:val="22"/>
          <w:szCs w:val="22"/>
          <w:lang w:val="es-ES_tradnl" w:eastAsia="en-US"/>
        </w:rPr>
        <w:t xml:space="preserve"> de los </w:t>
      </w:r>
      <w:r w:rsidR="00E147C4" w:rsidRPr="00512050">
        <w:rPr>
          <w:rFonts w:ascii="Tahoma" w:hAnsi="Tahoma" w:cs="Tahoma"/>
          <w:sz w:val="22"/>
          <w:szCs w:val="22"/>
          <w:lang w:val="es-ES_tradnl" w:eastAsia="en-US"/>
        </w:rPr>
        <w:t>hábitats</w:t>
      </w:r>
      <w:r w:rsidRPr="00512050">
        <w:rPr>
          <w:rFonts w:ascii="Tahoma" w:hAnsi="Tahoma" w:cs="Tahoma"/>
          <w:sz w:val="22"/>
          <w:szCs w:val="22"/>
          <w:lang w:val="es-ES_tradnl" w:eastAsia="en-US"/>
        </w:rPr>
        <w:t xml:space="preserve"> naturales, la </w:t>
      </w:r>
      <w:r w:rsidR="004C2F19" w:rsidRPr="00512050">
        <w:rPr>
          <w:rFonts w:ascii="Tahoma" w:hAnsi="Tahoma" w:cs="Tahoma"/>
          <w:sz w:val="22"/>
          <w:szCs w:val="22"/>
          <w:lang w:val="es-ES_tradnl" w:eastAsia="en-US"/>
        </w:rPr>
        <w:t>disecación</w:t>
      </w:r>
      <w:r w:rsidRPr="00512050">
        <w:rPr>
          <w:rFonts w:ascii="Tahoma" w:hAnsi="Tahoma" w:cs="Tahoma"/>
          <w:sz w:val="22"/>
          <w:szCs w:val="22"/>
          <w:lang w:val="es-ES_tradnl" w:eastAsia="en-US"/>
        </w:rPr>
        <w:t xml:space="preserve"> de fuentes </w:t>
      </w:r>
      <w:r w:rsidR="004C2F19" w:rsidRPr="00512050">
        <w:rPr>
          <w:rFonts w:ascii="Tahoma" w:hAnsi="Tahoma" w:cs="Tahoma"/>
          <w:sz w:val="22"/>
          <w:szCs w:val="22"/>
          <w:lang w:val="es-ES_tradnl" w:eastAsia="en-US"/>
        </w:rPr>
        <w:t>hídricas</w:t>
      </w:r>
      <w:r w:rsidRPr="00512050">
        <w:rPr>
          <w:rFonts w:ascii="Tahoma" w:hAnsi="Tahoma" w:cs="Tahoma"/>
          <w:sz w:val="22"/>
          <w:szCs w:val="22"/>
          <w:lang w:val="es-ES_tradnl" w:eastAsia="en-US"/>
        </w:rPr>
        <w:t xml:space="preserve">, </w:t>
      </w:r>
      <w:r w:rsidR="004C2F19" w:rsidRPr="00512050">
        <w:rPr>
          <w:rFonts w:ascii="Tahoma" w:hAnsi="Tahoma" w:cs="Tahoma"/>
          <w:sz w:val="22"/>
          <w:szCs w:val="22"/>
          <w:lang w:val="es-ES_tradnl" w:eastAsia="en-US"/>
        </w:rPr>
        <w:t>modificación</w:t>
      </w:r>
      <w:r w:rsidRPr="00512050">
        <w:rPr>
          <w:rFonts w:ascii="Tahoma" w:hAnsi="Tahoma" w:cs="Tahoma"/>
          <w:sz w:val="22"/>
          <w:szCs w:val="22"/>
          <w:lang w:val="es-ES_tradnl" w:eastAsia="en-US"/>
        </w:rPr>
        <w:t xml:space="preserve"> del </w:t>
      </w:r>
      <w:r w:rsidR="004C2F19" w:rsidRPr="00512050">
        <w:rPr>
          <w:rFonts w:ascii="Tahoma" w:hAnsi="Tahoma" w:cs="Tahoma"/>
          <w:sz w:val="22"/>
          <w:szCs w:val="22"/>
          <w:lang w:val="es-ES_tradnl" w:eastAsia="en-US"/>
        </w:rPr>
        <w:t>régimen</w:t>
      </w:r>
      <w:r w:rsidRPr="00512050">
        <w:rPr>
          <w:rFonts w:ascii="Tahoma" w:hAnsi="Tahoma" w:cs="Tahoma"/>
          <w:sz w:val="22"/>
          <w:szCs w:val="22"/>
          <w:lang w:val="es-ES_tradnl" w:eastAsia="en-US"/>
        </w:rPr>
        <w:t xml:space="preserve"> </w:t>
      </w:r>
      <w:r w:rsidR="004C2F19" w:rsidRPr="00512050">
        <w:rPr>
          <w:rFonts w:ascii="Tahoma" w:hAnsi="Tahoma" w:cs="Tahoma"/>
          <w:sz w:val="22"/>
          <w:szCs w:val="22"/>
          <w:lang w:val="es-ES_tradnl" w:eastAsia="en-US"/>
        </w:rPr>
        <w:t>climático</w:t>
      </w:r>
      <w:r w:rsidRPr="00512050">
        <w:rPr>
          <w:rFonts w:ascii="Tahoma" w:hAnsi="Tahoma" w:cs="Tahoma"/>
          <w:sz w:val="22"/>
          <w:szCs w:val="22"/>
          <w:lang w:val="es-ES_tradnl" w:eastAsia="en-US"/>
        </w:rPr>
        <w:t xml:space="preserve"> y el desequilibrio en los ecosistemas.</w:t>
      </w:r>
      <w:r w:rsidR="00E147C4" w:rsidRPr="00512050">
        <w:rPr>
          <w:rFonts w:ascii="Tahoma" w:hAnsi="Tahoma" w:cs="Tahoma"/>
          <w:sz w:val="22"/>
          <w:szCs w:val="22"/>
          <w:lang w:val="es-ES_tradnl" w:eastAsia="en-US"/>
        </w:rPr>
        <w:t xml:space="preserve"> </w:t>
      </w:r>
      <w:sdt>
        <w:sdtPr>
          <w:rPr>
            <w:rFonts w:ascii="Tahoma" w:hAnsi="Tahoma" w:cs="Tahoma"/>
            <w:sz w:val="22"/>
            <w:szCs w:val="22"/>
            <w:lang w:val="es-ES_tradnl" w:eastAsia="en-US"/>
          </w:rPr>
          <w:id w:val="2024437556"/>
          <w:citation/>
        </w:sdtPr>
        <w:sdtEndPr/>
        <w:sdtContent>
          <w:r w:rsidR="00E147C4" w:rsidRPr="00512050">
            <w:rPr>
              <w:rFonts w:ascii="Tahoma" w:hAnsi="Tahoma" w:cs="Tahoma"/>
              <w:sz w:val="22"/>
              <w:szCs w:val="22"/>
              <w:lang w:val="es-ES_tradnl" w:eastAsia="en-US"/>
            </w:rPr>
            <w:fldChar w:fldCharType="begin"/>
          </w:r>
          <w:r w:rsidR="00E147C4" w:rsidRPr="00512050">
            <w:rPr>
              <w:rFonts w:cs="Tahoma"/>
              <w:sz w:val="22"/>
              <w:szCs w:val="22"/>
              <w:lang w:val="es-ES_tradnl" w:eastAsia="en-US"/>
            </w:rPr>
            <w:instrText xml:space="preserve"> CITATION PDM16 \l 1034 </w:instrText>
          </w:r>
          <w:r w:rsidR="00E147C4" w:rsidRPr="00512050">
            <w:rPr>
              <w:rFonts w:ascii="Tahoma" w:hAnsi="Tahoma" w:cs="Tahoma"/>
              <w:sz w:val="22"/>
              <w:szCs w:val="22"/>
              <w:lang w:val="es-ES_tradnl" w:eastAsia="en-US"/>
            </w:rPr>
            <w:fldChar w:fldCharType="separate"/>
          </w:r>
          <w:r w:rsidR="00E147C4" w:rsidRPr="00512050">
            <w:rPr>
              <w:rFonts w:cs="Tahoma"/>
              <w:sz w:val="22"/>
              <w:szCs w:val="22"/>
              <w:lang w:val="es-ES_tradnl" w:eastAsia="en-US"/>
            </w:rPr>
            <w:t>(PDM, 2016)</w:t>
          </w:r>
          <w:r w:rsidR="00E147C4" w:rsidRPr="00512050">
            <w:rPr>
              <w:rFonts w:ascii="Tahoma" w:hAnsi="Tahoma" w:cs="Tahoma"/>
              <w:sz w:val="22"/>
              <w:szCs w:val="22"/>
              <w:lang w:val="es-ES_tradnl" w:eastAsia="en-US"/>
            </w:rPr>
            <w:fldChar w:fldCharType="end"/>
          </w:r>
        </w:sdtContent>
      </w:sdt>
    </w:p>
    <w:p w14:paraId="78200BFB" w14:textId="77777777" w:rsidR="00CF5853" w:rsidRPr="00512050" w:rsidRDefault="00CF5853" w:rsidP="00CF5853">
      <w:pPr>
        <w:jc w:val="both"/>
        <w:rPr>
          <w:rFonts w:ascii="Tahoma" w:hAnsi="Tahoma" w:cs="Tahoma"/>
          <w:sz w:val="22"/>
          <w:szCs w:val="22"/>
          <w:lang w:val="es-ES_tradnl" w:eastAsia="en-US"/>
        </w:rPr>
      </w:pPr>
    </w:p>
    <w:p w14:paraId="45D03B50" w14:textId="4C5D79AF" w:rsidR="00FA6D16" w:rsidRPr="00512050" w:rsidRDefault="00FA6D16" w:rsidP="00CF5853">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Las aves silvestres y migratorias, se encuentran amenazadas o en </w:t>
      </w:r>
      <w:r w:rsidR="004C2F19" w:rsidRPr="00512050">
        <w:rPr>
          <w:rFonts w:ascii="Tahoma" w:hAnsi="Tahoma" w:cs="Tahoma"/>
          <w:sz w:val="22"/>
          <w:szCs w:val="22"/>
          <w:lang w:val="es-ES_tradnl" w:eastAsia="en-US"/>
        </w:rPr>
        <w:t>vía</w:t>
      </w:r>
      <w:r w:rsidRPr="00512050">
        <w:rPr>
          <w:rFonts w:ascii="Tahoma" w:hAnsi="Tahoma" w:cs="Tahoma"/>
          <w:sz w:val="22"/>
          <w:szCs w:val="22"/>
          <w:lang w:val="es-ES_tradnl" w:eastAsia="en-US"/>
        </w:rPr>
        <w:t xml:space="preserve"> de </w:t>
      </w:r>
      <w:r w:rsidR="004C2F19" w:rsidRPr="00512050">
        <w:rPr>
          <w:rFonts w:ascii="Tahoma" w:hAnsi="Tahoma" w:cs="Tahoma"/>
          <w:sz w:val="22"/>
          <w:szCs w:val="22"/>
          <w:lang w:val="es-ES_tradnl" w:eastAsia="en-US"/>
        </w:rPr>
        <w:t>extinción</w:t>
      </w:r>
      <w:r w:rsidRPr="00512050">
        <w:rPr>
          <w:rFonts w:ascii="Tahoma" w:hAnsi="Tahoma" w:cs="Tahoma"/>
          <w:sz w:val="22"/>
          <w:szCs w:val="22"/>
          <w:lang w:val="es-ES_tradnl" w:eastAsia="en-US"/>
        </w:rPr>
        <w:t>, dada la caza indiscriminada por parte de habitantes del sector.</w:t>
      </w:r>
    </w:p>
    <w:p w14:paraId="40DAD6CD" w14:textId="77777777" w:rsidR="00D90F05" w:rsidRPr="00512050" w:rsidRDefault="00D90F05" w:rsidP="00CF5853">
      <w:pPr>
        <w:jc w:val="both"/>
        <w:rPr>
          <w:rFonts w:ascii="Tahoma" w:hAnsi="Tahoma" w:cs="Tahoma"/>
          <w:sz w:val="22"/>
          <w:szCs w:val="22"/>
          <w:lang w:val="es-ES_tradnl" w:eastAsia="en-US"/>
        </w:rPr>
      </w:pPr>
    </w:p>
    <w:p w14:paraId="266F58B5" w14:textId="6C03FF70" w:rsidR="00D90F05" w:rsidRPr="00512050" w:rsidRDefault="00D90F05" w:rsidP="00472777">
      <w:pPr>
        <w:pStyle w:val="Prrafodelista"/>
        <w:numPr>
          <w:ilvl w:val="0"/>
          <w:numId w:val="32"/>
        </w:numPr>
        <w:jc w:val="both"/>
        <w:rPr>
          <w:rFonts w:ascii="Tahoma" w:hAnsi="Tahoma" w:cs="Tahoma"/>
          <w:lang w:val="es-ES_tradnl"/>
        </w:rPr>
      </w:pPr>
      <w:r w:rsidRPr="00512050">
        <w:rPr>
          <w:rFonts w:ascii="Tahoma" w:hAnsi="Tahoma" w:cs="Tahoma"/>
          <w:lang w:val="es-ES_tradnl"/>
        </w:rPr>
        <w:t>Potencialidad</w:t>
      </w:r>
    </w:p>
    <w:p w14:paraId="18AAD041" w14:textId="59928453" w:rsidR="00D90F05" w:rsidRPr="00512050" w:rsidRDefault="00D90F05" w:rsidP="00472777">
      <w:pPr>
        <w:widowControl w:val="0"/>
        <w:autoSpaceDE w:val="0"/>
        <w:autoSpaceDN w:val="0"/>
        <w:adjustRightInd w:val="0"/>
        <w:spacing w:after="240"/>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El Municipio presenta especies representativas de iguanas, armadillos, ratones de campo, murciélagos de diferentes especies y ardillas. Entre las especies de aves más representativas encontramos cardenales, frigilinus y loros, alojados en relictos de bosque. En esta reserva Cerro el Tabor, ocurren procesos de migración de Águilas del Norte y pato canadiense. La Fauna silvestre (Armadillo, Venados, serpientes, Roedores, </w:t>
      </w:r>
      <w:r w:rsidR="004C2F19" w:rsidRPr="00512050">
        <w:rPr>
          <w:rFonts w:ascii="Tahoma" w:hAnsi="Tahoma" w:cs="Tahoma"/>
          <w:sz w:val="22"/>
          <w:szCs w:val="22"/>
          <w:lang w:val="es-ES_tradnl" w:eastAsia="en-US"/>
        </w:rPr>
        <w:t>Mamíferos</w:t>
      </w:r>
      <w:r w:rsidRPr="00512050">
        <w:rPr>
          <w:rFonts w:ascii="Tahoma" w:hAnsi="Tahoma" w:cs="Tahoma"/>
          <w:sz w:val="22"/>
          <w:szCs w:val="22"/>
          <w:lang w:val="es-ES_tradnl" w:eastAsia="en-US"/>
        </w:rPr>
        <w:t>, aves), Especies endémicas (Erizo de pelo)</w:t>
      </w:r>
      <w:r w:rsidR="00E147C4" w:rsidRPr="00512050">
        <w:rPr>
          <w:rFonts w:ascii="Tahoma" w:hAnsi="Tahoma" w:cs="Tahoma"/>
          <w:sz w:val="22"/>
          <w:szCs w:val="22"/>
          <w:lang w:val="es-ES_tradnl" w:eastAsia="en-US"/>
        </w:rPr>
        <w:t>.</w:t>
      </w:r>
      <w:r w:rsidRPr="00512050">
        <w:rPr>
          <w:rFonts w:ascii="Tahoma" w:hAnsi="Tahoma" w:cs="Tahoma"/>
          <w:sz w:val="22"/>
          <w:szCs w:val="22"/>
          <w:lang w:val="es-ES_tradnl" w:eastAsia="en-US"/>
        </w:rPr>
        <w:t xml:space="preserve"> </w:t>
      </w:r>
      <w:sdt>
        <w:sdtPr>
          <w:rPr>
            <w:rFonts w:ascii="Tahoma" w:hAnsi="Tahoma" w:cs="Tahoma"/>
            <w:sz w:val="22"/>
            <w:szCs w:val="22"/>
            <w:lang w:val="es-ES_tradnl" w:eastAsia="en-US"/>
          </w:rPr>
          <w:id w:val="1623881510"/>
          <w:citation/>
        </w:sdtPr>
        <w:sdtEndPr/>
        <w:sdtContent>
          <w:r w:rsidR="00E147C4" w:rsidRPr="00512050">
            <w:rPr>
              <w:rFonts w:ascii="Tahoma" w:hAnsi="Tahoma" w:cs="Tahoma"/>
              <w:sz w:val="22"/>
              <w:szCs w:val="22"/>
              <w:lang w:val="es-ES_tradnl" w:eastAsia="en-US"/>
            </w:rPr>
            <w:fldChar w:fldCharType="begin"/>
          </w:r>
          <w:r w:rsidR="00E147C4" w:rsidRPr="00512050">
            <w:rPr>
              <w:rFonts w:cs="Tahoma"/>
              <w:sz w:val="22"/>
              <w:szCs w:val="22"/>
              <w:lang w:val="es-ES_tradnl" w:eastAsia="en-US"/>
            </w:rPr>
            <w:instrText xml:space="preserve"> CITATION PDM16 \l 1034 </w:instrText>
          </w:r>
          <w:r w:rsidR="00E147C4" w:rsidRPr="00512050">
            <w:rPr>
              <w:rFonts w:ascii="Tahoma" w:hAnsi="Tahoma" w:cs="Tahoma"/>
              <w:sz w:val="22"/>
              <w:szCs w:val="22"/>
              <w:lang w:val="es-ES_tradnl" w:eastAsia="en-US"/>
            </w:rPr>
            <w:fldChar w:fldCharType="separate"/>
          </w:r>
          <w:r w:rsidR="00E147C4" w:rsidRPr="00512050">
            <w:rPr>
              <w:rFonts w:cs="Tahoma"/>
              <w:sz w:val="22"/>
              <w:szCs w:val="22"/>
              <w:lang w:val="es-ES_tradnl" w:eastAsia="en-US"/>
            </w:rPr>
            <w:t>(PDM, 2016)</w:t>
          </w:r>
          <w:r w:rsidR="00E147C4" w:rsidRPr="00512050">
            <w:rPr>
              <w:rFonts w:ascii="Tahoma" w:hAnsi="Tahoma" w:cs="Tahoma"/>
              <w:sz w:val="22"/>
              <w:szCs w:val="22"/>
              <w:lang w:val="es-ES_tradnl" w:eastAsia="en-US"/>
            </w:rPr>
            <w:fldChar w:fldCharType="end"/>
          </w:r>
        </w:sdtContent>
      </w:sdt>
    </w:p>
    <w:p w14:paraId="48AE6DD7" w14:textId="77777777" w:rsidR="00AB4FC0" w:rsidRPr="00512050" w:rsidRDefault="00AB4FC0" w:rsidP="00CF5853">
      <w:pPr>
        <w:jc w:val="both"/>
        <w:rPr>
          <w:rFonts w:ascii="Tahoma" w:hAnsi="Tahoma" w:cs="Tahoma"/>
          <w:sz w:val="22"/>
          <w:szCs w:val="22"/>
          <w:lang w:val="es-ES_tradnl" w:eastAsia="en-US"/>
        </w:rPr>
      </w:pPr>
    </w:p>
    <w:p w14:paraId="0078A070" w14:textId="77777777" w:rsidR="00CF5853" w:rsidRPr="00512050" w:rsidRDefault="00CF5853" w:rsidP="00CF5853">
      <w:pPr>
        <w:pStyle w:val="Ttulo3"/>
        <w:numPr>
          <w:ilvl w:val="2"/>
          <w:numId w:val="2"/>
        </w:numPr>
        <w:spacing w:before="0" w:after="0"/>
        <w:ind w:left="720"/>
        <w:jc w:val="both"/>
        <w:rPr>
          <w:rFonts w:ascii="Tahoma" w:hAnsi="Tahoma" w:cs="Tahoma"/>
          <w:b w:val="0"/>
          <w:bCs w:val="0"/>
          <w:sz w:val="22"/>
          <w:szCs w:val="22"/>
          <w:lang w:val="es-ES_tradnl"/>
        </w:rPr>
      </w:pPr>
      <w:bookmarkStart w:id="52" w:name="_Toc437025340"/>
      <w:r w:rsidRPr="00512050">
        <w:rPr>
          <w:rFonts w:ascii="Tahoma" w:hAnsi="Tahoma" w:cs="Tahoma"/>
          <w:b w:val="0"/>
          <w:bCs w:val="0"/>
          <w:sz w:val="22"/>
          <w:szCs w:val="22"/>
          <w:lang w:val="es-ES_tradnl"/>
        </w:rPr>
        <w:t>Suelo</w:t>
      </w:r>
      <w:bookmarkEnd w:id="52"/>
      <w:r w:rsidRPr="00512050">
        <w:rPr>
          <w:rFonts w:ascii="Tahoma" w:hAnsi="Tahoma" w:cs="Tahoma"/>
          <w:b w:val="0"/>
          <w:bCs w:val="0"/>
          <w:sz w:val="22"/>
          <w:szCs w:val="22"/>
          <w:lang w:val="es-ES_tradnl"/>
        </w:rPr>
        <w:t xml:space="preserve"> </w:t>
      </w:r>
    </w:p>
    <w:p w14:paraId="5D8D38E7" w14:textId="77777777" w:rsidR="00AB42C0" w:rsidRPr="00512050" w:rsidRDefault="00AB42C0" w:rsidP="00AB42C0">
      <w:pPr>
        <w:rPr>
          <w:lang w:val="es-ES_tradnl"/>
        </w:rPr>
      </w:pPr>
    </w:p>
    <w:p w14:paraId="14856C02" w14:textId="77777777" w:rsidR="00AB42C0" w:rsidRPr="00512050" w:rsidRDefault="00AB42C0" w:rsidP="00AB42C0">
      <w:pPr>
        <w:pStyle w:val="Prrafodelista"/>
        <w:numPr>
          <w:ilvl w:val="0"/>
          <w:numId w:val="32"/>
        </w:numPr>
        <w:jc w:val="both"/>
        <w:rPr>
          <w:rFonts w:ascii="Tahoma" w:hAnsi="Tahoma" w:cs="Tahoma"/>
          <w:lang w:val="es-ES_tradnl"/>
        </w:rPr>
      </w:pPr>
      <w:r w:rsidRPr="00512050">
        <w:rPr>
          <w:rFonts w:ascii="Tahoma" w:hAnsi="Tahoma" w:cs="Tahoma"/>
          <w:lang w:val="es-ES_tradnl"/>
        </w:rPr>
        <w:t>Problemáticas</w:t>
      </w:r>
    </w:p>
    <w:p w14:paraId="42294EE0" w14:textId="64283582" w:rsidR="00AB42C0" w:rsidRPr="00512050" w:rsidRDefault="001A3090" w:rsidP="00037312">
      <w:pPr>
        <w:widowControl w:val="0"/>
        <w:autoSpaceDE w:val="0"/>
        <w:autoSpaceDN w:val="0"/>
        <w:adjustRightInd w:val="0"/>
        <w:spacing w:after="240"/>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Erosión provocados por factores antrópicos o naturales; la falta de tecnologías apropiadas para las condiciones del suelo, la perdida de capa vegetal; la sobreutilización y concertación de agroquímicos y pesticidas entre otros lo que conlleva a gravar procesos económicos y sociales relacionados con el abandono de las </w:t>
      </w:r>
      <w:r w:rsidR="006740A8" w:rsidRPr="00512050">
        <w:rPr>
          <w:rFonts w:ascii="Tahoma" w:hAnsi="Tahoma" w:cs="Tahoma"/>
          <w:sz w:val="22"/>
          <w:szCs w:val="22"/>
          <w:lang w:val="es-ES_tradnl" w:eastAsia="en-US"/>
        </w:rPr>
        <w:t xml:space="preserve">tierras, la apertura agrícola para el establecimiento de cultivos, los altos costos de producción </w:t>
      </w:r>
      <w:r w:rsidR="00356485" w:rsidRPr="00512050">
        <w:rPr>
          <w:rFonts w:ascii="Tahoma" w:hAnsi="Tahoma" w:cs="Tahoma"/>
          <w:sz w:val="22"/>
          <w:szCs w:val="22"/>
          <w:lang w:val="es-ES_tradnl" w:eastAsia="en-US"/>
        </w:rPr>
        <w:t xml:space="preserve">y la baja capacidad productiva; </w:t>
      </w:r>
      <w:r w:rsidR="00D6048D" w:rsidRPr="00512050">
        <w:rPr>
          <w:rFonts w:ascii="Tahoma" w:hAnsi="Tahoma" w:cs="Tahoma"/>
          <w:sz w:val="22"/>
          <w:szCs w:val="22"/>
          <w:lang w:val="es-ES_tradnl" w:eastAsia="en-US"/>
        </w:rPr>
        <w:t xml:space="preserve">deterioro de suelos considerable por las actividades </w:t>
      </w:r>
      <w:r w:rsidR="00200EB1" w:rsidRPr="00512050">
        <w:rPr>
          <w:rFonts w:ascii="Tahoma" w:hAnsi="Tahoma" w:cs="Tahoma"/>
          <w:sz w:val="22"/>
          <w:szCs w:val="22"/>
          <w:lang w:val="es-ES_tradnl" w:eastAsia="en-US"/>
        </w:rPr>
        <w:t>agrícolas</w:t>
      </w:r>
      <w:r w:rsidR="00356485" w:rsidRPr="00512050">
        <w:rPr>
          <w:rFonts w:ascii="Tahoma" w:hAnsi="Tahoma" w:cs="Tahoma"/>
          <w:sz w:val="22"/>
          <w:szCs w:val="22"/>
          <w:lang w:val="es-ES_tradnl" w:eastAsia="en-US"/>
        </w:rPr>
        <w:t>, pecuarias y mineras</w:t>
      </w:r>
      <w:r w:rsidR="00D6048D" w:rsidRPr="00512050">
        <w:rPr>
          <w:rFonts w:ascii="Tahoma" w:hAnsi="Tahoma" w:cs="Tahoma"/>
          <w:sz w:val="22"/>
          <w:szCs w:val="22"/>
          <w:lang w:val="es-ES_tradnl" w:eastAsia="en-US"/>
        </w:rPr>
        <w:t>.</w:t>
      </w:r>
    </w:p>
    <w:p w14:paraId="45C3C8EE" w14:textId="77777777" w:rsidR="00AB42C0" w:rsidRPr="00512050" w:rsidRDefault="00AB42C0" w:rsidP="00AB42C0">
      <w:pPr>
        <w:pStyle w:val="Prrafodelista"/>
        <w:numPr>
          <w:ilvl w:val="0"/>
          <w:numId w:val="32"/>
        </w:numPr>
        <w:jc w:val="both"/>
        <w:rPr>
          <w:rFonts w:ascii="Tahoma" w:hAnsi="Tahoma" w:cs="Tahoma"/>
          <w:lang w:val="es-ES_tradnl"/>
        </w:rPr>
      </w:pPr>
      <w:r w:rsidRPr="00512050">
        <w:rPr>
          <w:rFonts w:ascii="Tahoma" w:hAnsi="Tahoma" w:cs="Tahoma"/>
          <w:lang w:val="es-ES_tradnl"/>
        </w:rPr>
        <w:t>Potencialidad</w:t>
      </w:r>
    </w:p>
    <w:p w14:paraId="7092CD9F" w14:textId="18DA5494" w:rsidR="00037312" w:rsidRPr="00512050" w:rsidRDefault="00EA0819" w:rsidP="00037312">
      <w:pPr>
        <w:jc w:val="both"/>
        <w:rPr>
          <w:rFonts w:ascii="Tahoma" w:hAnsi="Tahoma" w:cs="Tahoma"/>
          <w:sz w:val="22"/>
          <w:szCs w:val="22"/>
          <w:lang w:val="es-ES_tradnl" w:eastAsia="en-US"/>
        </w:rPr>
      </w:pPr>
      <w:r w:rsidRPr="00512050">
        <w:rPr>
          <w:rFonts w:ascii="Tahoma" w:hAnsi="Tahoma" w:cs="Tahoma"/>
          <w:sz w:val="22"/>
          <w:szCs w:val="22"/>
          <w:lang w:val="es-ES_tradnl" w:eastAsia="en-US"/>
        </w:rPr>
        <w:t>P</w:t>
      </w:r>
      <w:r w:rsidR="00037312" w:rsidRPr="00512050">
        <w:rPr>
          <w:rFonts w:ascii="Tahoma" w:hAnsi="Tahoma" w:cs="Tahoma"/>
          <w:sz w:val="22"/>
          <w:szCs w:val="22"/>
          <w:lang w:val="es-ES_tradnl" w:eastAsia="en-US"/>
        </w:rPr>
        <w:t xml:space="preserve">resentan </w:t>
      </w:r>
      <w:r w:rsidR="00CC09C0" w:rsidRPr="00512050">
        <w:rPr>
          <w:rFonts w:ascii="Tahoma" w:hAnsi="Tahoma" w:cs="Tahoma"/>
          <w:sz w:val="22"/>
          <w:szCs w:val="22"/>
          <w:lang w:val="es-ES_tradnl" w:eastAsia="en-US"/>
        </w:rPr>
        <w:t xml:space="preserve">Buena fertilidad de suelos, diversidad en cultivos y predios aptos para el desarrollo de actividades pecuarias con responsabilidad ambiental. </w:t>
      </w:r>
    </w:p>
    <w:p w14:paraId="3CAE01E0" w14:textId="77777777" w:rsidR="00A3463D" w:rsidRPr="00512050" w:rsidRDefault="00A3463D" w:rsidP="00A3463D">
      <w:pPr>
        <w:jc w:val="both"/>
        <w:rPr>
          <w:rFonts w:ascii="Tahoma" w:hAnsi="Tahoma" w:cs="Tahoma"/>
          <w:lang w:val="es-ES_tradnl"/>
        </w:rPr>
      </w:pPr>
    </w:p>
    <w:p w14:paraId="6F19711F" w14:textId="77777777" w:rsidR="008721E4" w:rsidRPr="00512050" w:rsidRDefault="008721E4" w:rsidP="00A3463D">
      <w:pPr>
        <w:jc w:val="both"/>
        <w:rPr>
          <w:rFonts w:ascii="Tahoma" w:hAnsi="Tahoma" w:cs="Tahoma"/>
          <w:lang w:val="es-ES_tradnl"/>
        </w:rPr>
      </w:pPr>
    </w:p>
    <w:p w14:paraId="3E15B550" w14:textId="77777777" w:rsidR="008721E4" w:rsidRPr="00512050" w:rsidRDefault="008721E4" w:rsidP="00A3463D">
      <w:pPr>
        <w:jc w:val="both"/>
        <w:rPr>
          <w:rFonts w:ascii="Tahoma" w:hAnsi="Tahoma" w:cs="Tahoma"/>
          <w:sz w:val="22"/>
          <w:szCs w:val="22"/>
          <w:lang w:val="es-ES_tradnl" w:eastAsia="en-US"/>
        </w:rPr>
      </w:pPr>
    </w:p>
    <w:p w14:paraId="7A8ACACC" w14:textId="77777777" w:rsidR="00CF5853" w:rsidRPr="00512050" w:rsidRDefault="00CF5853" w:rsidP="00CF5853">
      <w:pPr>
        <w:pStyle w:val="Ttulo3"/>
        <w:numPr>
          <w:ilvl w:val="2"/>
          <w:numId w:val="2"/>
        </w:numPr>
        <w:spacing w:before="0" w:after="0"/>
        <w:ind w:left="720"/>
        <w:jc w:val="both"/>
        <w:rPr>
          <w:rFonts w:ascii="Tahoma" w:hAnsi="Tahoma" w:cs="Tahoma"/>
          <w:b w:val="0"/>
          <w:bCs w:val="0"/>
          <w:sz w:val="22"/>
          <w:szCs w:val="22"/>
          <w:lang w:val="es-ES_tradnl"/>
        </w:rPr>
      </w:pPr>
      <w:bookmarkStart w:id="53" w:name="_Toc437025341"/>
      <w:r w:rsidRPr="00512050">
        <w:rPr>
          <w:rFonts w:ascii="Tahoma" w:hAnsi="Tahoma" w:cs="Tahoma"/>
          <w:b w:val="0"/>
          <w:bCs w:val="0"/>
          <w:sz w:val="22"/>
          <w:szCs w:val="22"/>
          <w:lang w:val="es-ES_tradnl"/>
        </w:rPr>
        <w:t>Manejo de Residuos</w:t>
      </w:r>
      <w:bookmarkEnd w:id="53"/>
    </w:p>
    <w:p w14:paraId="024AE2F7" w14:textId="77777777" w:rsidR="00AB42C0" w:rsidRPr="00512050" w:rsidRDefault="00AB42C0" w:rsidP="00AB42C0">
      <w:pPr>
        <w:rPr>
          <w:lang w:val="es-ES_tradnl"/>
        </w:rPr>
      </w:pPr>
    </w:p>
    <w:p w14:paraId="0DF1C140" w14:textId="77777777" w:rsidR="00AB42C0" w:rsidRPr="00512050" w:rsidRDefault="00AB42C0" w:rsidP="00AB42C0">
      <w:pPr>
        <w:pStyle w:val="Prrafodelista"/>
        <w:numPr>
          <w:ilvl w:val="0"/>
          <w:numId w:val="32"/>
        </w:numPr>
        <w:jc w:val="both"/>
        <w:rPr>
          <w:rFonts w:ascii="Tahoma" w:hAnsi="Tahoma" w:cs="Tahoma"/>
          <w:lang w:val="es-ES_tradnl"/>
        </w:rPr>
      </w:pPr>
      <w:r w:rsidRPr="00512050">
        <w:rPr>
          <w:rFonts w:ascii="Tahoma" w:hAnsi="Tahoma" w:cs="Tahoma"/>
          <w:lang w:val="es-ES_tradnl"/>
        </w:rPr>
        <w:t>Problemáticas</w:t>
      </w:r>
    </w:p>
    <w:p w14:paraId="2F1AECC8" w14:textId="00913614" w:rsidR="00AB42C0" w:rsidRPr="00512050" w:rsidRDefault="005E1B16" w:rsidP="005E1B16">
      <w:pPr>
        <w:widowControl w:val="0"/>
        <w:autoSpaceDE w:val="0"/>
        <w:autoSpaceDN w:val="0"/>
        <w:adjustRightInd w:val="0"/>
        <w:spacing w:after="240"/>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En gran parte de las viviendas del sector urbano, entregan los residuos al vehículo compactador por medio de bolsas plásticas, en las cuales se combinan los materiales ordinarios con los materiales potencialmente reciclables mientras que algunos locales comerciales efectúan dicha disposición por medio de contenedores plásticos, gracias al volumen generado. </w:t>
      </w:r>
      <w:r w:rsidR="00666D1F" w:rsidRPr="00512050">
        <w:rPr>
          <w:rFonts w:ascii="Tahoma" w:hAnsi="Tahoma" w:cs="Tahoma"/>
          <w:sz w:val="22"/>
          <w:szCs w:val="22"/>
          <w:lang w:val="es-ES_tradnl" w:eastAsia="en-US"/>
        </w:rPr>
        <w:t>No se realiza la separación, ni menos el aprovechamiento de los residuos orgánicos, en el área urbana.</w:t>
      </w:r>
    </w:p>
    <w:p w14:paraId="36FA76BE" w14:textId="77777777" w:rsidR="00AB42C0" w:rsidRPr="00512050" w:rsidRDefault="00AB42C0" w:rsidP="00AB42C0">
      <w:pPr>
        <w:pStyle w:val="Prrafodelista"/>
        <w:numPr>
          <w:ilvl w:val="0"/>
          <w:numId w:val="32"/>
        </w:numPr>
        <w:jc w:val="both"/>
        <w:rPr>
          <w:rFonts w:ascii="Tahoma" w:hAnsi="Tahoma" w:cs="Tahoma"/>
          <w:lang w:val="es-ES_tradnl"/>
        </w:rPr>
      </w:pPr>
      <w:r w:rsidRPr="00512050">
        <w:rPr>
          <w:rFonts w:ascii="Tahoma" w:hAnsi="Tahoma" w:cs="Tahoma"/>
          <w:lang w:val="es-ES_tradnl"/>
        </w:rPr>
        <w:t>Potencialidad</w:t>
      </w:r>
    </w:p>
    <w:p w14:paraId="3B4E7677" w14:textId="0ECD4177" w:rsidR="00CF5853" w:rsidRPr="00512050" w:rsidRDefault="005E1B16" w:rsidP="00CF5853">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Los residuos </w:t>
      </w:r>
      <w:r w:rsidR="004F2BF7" w:rsidRPr="00512050">
        <w:rPr>
          <w:rFonts w:ascii="Tahoma" w:hAnsi="Tahoma" w:cs="Tahoma"/>
          <w:sz w:val="22"/>
          <w:szCs w:val="22"/>
          <w:lang w:val="es-ES_tradnl" w:eastAsia="en-US"/>
        </w:rPr>
        <w:t>orgánicos</w:t>
      </w:r>
      <w:r w:rsidRPr="00512050">
        <w:rPr>
          <w:rFonts w:ascii="Tahoma" w:hAnsi="Tahoma" w:cs="Tahoma"/>
          <w:sz w:val="22"/>
          <w:szCs w:val="22"/>
          <w:lang w:val="es-ES_tradnl" w:eastAsia="en-US"/>
        </w:rPr>
        <w:t xml:space="preserve"> del sector rural, son empleados para realizar abonos </w:t>
      </w:r>
      <w:r w:rsidR="00E147C4" w:rsidRPr="00512050">
        <w:rPr>
          <w:rFonts w:ascii="Tahoma" w:hAnsi="Tahoma" w:cs="Tahoma"/>
          <w:sz w:val="22"/>
          <w:szCs w:val="22"/>
          <w:lang w:val="es-ES_tradnl" w:eastAsia="en-US"/>
        </w:rPr>
        <w:t>orgánicos</w:t>
      </w:r>
      <w:r w:rsidRPr="00512050">
        <w:rPr>
          <w:rFonts w:ascii="Tahoma" w:hAnsi="Tahoma" w:cs="Tahoma"/>
          <w:sz w:val="22"/>
          <w:szCs w:val="22"/>
          <w:lang w:val="es-ES_tradnl" w:eastAsia="en-US"/>
        </w:rPr>
        <w:t xml:space="preserve"> y/o para la alimentación de los animales, </w:t>
      </w:r>
      <w:r w:rsidR="00E147C4" w:rsidRPr="00512050">
        <w:rPr>
          <w:rFonts w:ascii="Tahoma" w:hAnsi="Tahoma" w:cs="Tahoma"/>
          <w:sz w:val="22"/>
          <w:szCs w:val="22"/>
          <w:lang w:val="es-ES_tradnl" w:eastAsia="en-US"/>
        </w:rPr>
        <w:t>así</w:t>
      </w:r>
      <w:r w:rsidRPr="00512050">
        <w:rPr>
          <w:rFonts w:ascii="Tahoma" w:hAnsi="Tahoma" w:cs="Tahoma"/>
          <w:sz w:val="22"/>
          <w:szCs w:val="22"/>
          <w:lang w:val="es-ES_tradnl" w:eastAsia="en-US"/>
        </w:rPr>
        <w:t xml:space="preserve"> mismo, se evidencia el potencial que realizan los recuperadores ambientale</w:t>
      </w:r>
      <w:r w:rsidR="00666D1F" w:rsidRPr="00512050">
        <w:rPr>
          <w:rFonts w:ascii="Tahoma" w:hAnsi="Tahoma" w:cs="Tahoma"/>
          <w:sz w:val="22"/>
          <w:szCs w:val="22"/>
          <w:lang w:val="es-ES_tradnl" w:eastAsia="en-US"/>
        </w:rPr>
        <w:t>s del Municipio, en donde por medio de estrategias como el Pet-CAR, fortalecen los espacios educativos y generan conciencia a la comunidad circundante en este territorio.</w:t>
      </w:r>
    </w:p>
    <w:p w14:paraId="4C239683" w14:textId="77777777" w:rsidR="00CF5853" w:rsidRPr="00512050" w:rsidRDefault="00CF5853" w:rsidP="00A3463D">
      <w:pPr>
        <w:jc w:val="both"/>
        <w:rPr>
          <w:rFonts w:ascii="Tahoma" w:hAnsi="Tahoma" w:cs="Tahoma"/>
          <w:sz w:val="22"/>
          <w:szCs w:val="22"/>
          <w:lang w:val="es-ES_tradnl" w:eastAsia="en-US"/>
        </w:rPr>
      </w:pPr>
    </w:p>
    <w:p w14:paraId="0C51ECEB" w14:textId="77777777" w:rsidR="00CE0A0C" w:rsidRPr="00512050" w:rsidRDefault="00CE0A0C" w:rsidP="00CE0A0C">
      <w:pPr>
        <w:jc w:val="both"/>
        <w:rPr>
          <w:rFonts w:ascii="Tahoma" w:hAnsi="Tahoma" w:cs="Tahoma"/>
          <w:sz w:val="22"/>
          <w:szCs w:val="22"/>
          <w:lang w:val="es-ES_tradnl" w:eastAsia="en-US"/>
        </w:rPr>
      </w:pPr>
    </w:p>
    <w:p w14:paraId="3DFAB83B" w14:textId="77777777" w:rsidR="00CE0A0C" w:rsidRPr="00512050" w:rsidRDefault="00CE0A0C" w:rsidP="00EF56CE">
      <w:pPr>
        <w:pStyle w:val="Ttulo2"/>
        <w:numPr>
          <w:ilvl w:val="1"/>
          <w:numId w:val="5"/>
        </w:numPr>
        <w:spacing w:before="0" w:after="0"/>
        <w:jc w:val="left"/>
        <w:rPr>
          <w:rFonts w:ascii="Tahoma" w:hAnsi="Tahoma" w:cs="Tahoma"/>
          <w:i w:val="0"/>
          <w:sz w:val="22"/>
          <w:szCs w:val="22"/>
          <w:lang w:val="es-ES_tradnl"/>
        </w:rPr>
      </w:pPr>
      <w:bookmarkStart w:id="54" w:name="_Toc333920410"/>
      <w:bookmarkStart w:id="55" w:name="_Toc333920984"/>
      <w:bookmarkStart w:id="56" w:name="_Toc334003100"/>
      <w:bookmarkStart w:id="57" w:name="_Toc334008958"/>
      <w:bookmarkStart w:id="58" w:name="_Toc437025342"/>
      <w:r w:rsidRPr="00512050">
        <w:rPr>
          <w:rFonts w:ascii="Tahoma" w:hAnsi="Tahoma" w:cs="Tahoma"/>
          <w:i w:val="0"/>
          <w:sz w:val="22"/>
          <w:szCs w:val="22"/>
          <w:lang w:val="es-ES_tradnl"/>
        </w:rPr>
        <w:t>ESTADO ACTUAL DE LA EDUCACIÓN AMBIENTAL</w:t>
      </w:r>
      <w:bookmarkEnd w:id="54"/>
      <w:bookmarkEnd w:id="55"/>
      <w:bookmarkEnd w:id="56"/>
      <w:bookmarkEnd w:id="57"/>
      <w:bookmarkEnd w:id="58"/>
    </w:p>
    <w:p w14:paraId="567A8680" w14:textId="77777777" w:rsidR="00CE0A0C" w:rsidRPr="00512050" w:rsidRDefault="00CE0A0C" w:rsidP="00CE0A0C">
      <w:pPr>
        <w:jc w:val="both"/>
        <w:rPr>
          <w:rFonts w:ascii="Tahoma" w:hAnsi="Tahoma" w:cs="Tahoma"/>
          <w:sz w:val="22"/>
          <w:szCs w:val="22"/>
          <w:lang w:val="es-ES_tradnl" w:eastAsia="en-US"/>
        </w:rPr>
      </w:pPr>
    </w:p>
    <w:p w14:paraId="6E1A6A31" w14:textId="77777777" w:rsidR="00CD47ED" w:rsidRPr="00512050" w:rsidRDefault="00CD47ED" w:rsidP="00A42A9F">
      <w:pPr>
        <w:jc w:val="both"/>
        <w:rPr>
          <w:rFonts w:ascii="Tahoma" w:hAnsi="Tahoma" w:cs="Tahoma"/>
          <w:color w:val="FF0000"/>
          <w:sz w:val="22"/>
          <w:lang w:val="es-ES_tradnl"/>
        </w:rPr>
      </w:pPr>
    </w:p>
    <w:p w14:paraId="0668C746" w14:textId="77777777" w:rsidR="00CD47ED" w:rsidRPr="00512050" w:rsidRDefault="00CD47ED" w:rsidP="00CD47ED">
      <w:pPr>
        <w:pStyle w:val="Ttulo3"/>
        <w:numPr>
          <w:ilvl w:val="2"/>
          <w:numId w:val="2"/>
        </w:numPr>
        <w:spacing w:before="0" w:after="0"/>
        <w:ind w:left="720"/>
        <w:jc w:val="both"/>
        <w:rPr>
          <w:rFonts w:ascii="Tahoma" w:hAnsi="Tahoma" w:cs="Tahoma"/>
          <w:b w:val="0"/>
          <w:bCs w:val="0"/>
          <w:sz w:val="22"/>
          <w:szCs w:val="22"/>
          <w:lang w:val="es-ES_tradnl"/>
        </w:rPr>
      </w:pPr>
      <w:bookmarkStart w:id="59" w:name="_Toc437025343"/>
      <w:r w:rsidRPr="00512050">
        <w:rPr>
          <w:rFonts w:ascii="Tahoma" w:hAnsi="Tahoma" w:cs="Tahoma"/>
          <w:b w:val="0"/>
          <w:bCs w:val="0"/>
          <w:sz w:val="22"/>
          <w:szCs w:val="22"/>
          <w:lang w:val="es-ES_tradnl"/>
        </w:rPr>
        <w:t>Estado Actual del funcionamiento del CIDEA</w:t>
      </w:r>
      <w:bookmarkEnd w:id="59"/>
      <w:r w:rsidRPr="00512050">
        <w:rPr>
          <w:rFonts w:ascii="Tahoma" w:hAnsi="Tahoma" w:cs="Tahoma"/>
          <w:b w:val="0"/>
          <w:bCs w:val="0"/>
          <w:sz w:val="22"/>
          <w:szCs w:val="22"/>
          <w:lang w:val="es-ES_tradnl"/>
        </w:rPr>
        <w:t xml:space="preserve"> </w:t>
      </w:r>
    </w:p>
    <w:p w14:paraId="511D5CD1" w14:textId="77777777" w:rsidR="00CD47ED" w:rsidRPr="00512050" w:rsidRDefault="00CD47ED" w:rsidP="00CD47ED">
      <w:pPr>
        <w:jc w:val="both"/>
        <w:rPr>
          <w:rFonts w:ascii="Tahoma" w:hAnsi="Tahoma" w:cs="Tahoma"/>
          <w:sz w:val="22"/>
          <w:szCs w:val="22"/>
          <w:lang w:val="es-ES_tradnl" w:eastAsia="en-US"/>
        </w:rPr>
      </w:pPr>
    </w:p>
    <w:p w14:paraId="7D1C5A42" w14:textId="0D84BD2E" w:rsidR="000D4F0E" w:rsidRPr="00512050" w:rsidRDefault="000D4F0E" w:rsidP="000D4F0E">
      <w:pPr>
        <w:jc w:val="both"/>
        <w:rPr>
          <w:rFonts w:ascii="Tahoma" w:hAnsi="Tahoma" w:cs="Tahoma"/>
          <w:sz w:val="22"/>
          <w:szCs w:val="22"/>
          <w:lang w:val="es-ES_tradnl" w:eastAsia="en-US"/>
        </w:rPr>
      </w:pPr>
      <w:r w:rsidRPr="00512050">
        <w:rPr>
          <w:rFonts w:ascii="Tahoma" w:hAnsi="Tahoma" w:cs="Tahoma"/>
          <w:sz w:val="22"/>
          <w:szCs w:val="22"/>
          <w:lang w:val="es-ES_tradnl" w:eastAsia="en-US"/>
        </w:rPr>
        <w:t>El Municipio de San Juan de Rioseco, durante la vigencia</w:t>
      </w:r>
      <w:r w:rsidR="00CC09C0" w:rsidRPr="00512050">
        <w:rPr>
          <w:rFonts w:ascii="Tahoma" w:hAnsi="Tahoma" w:cs="Tahoma"/>
          <w:sz w:val="22"/>
          <w:szCs w:val="22"/>
          <w:lang w:val="es-ES_tradnl" w:eastAsia="en-US"/>
        </w:rPr>
        <w:t xml:space="preserve"> 2016-2019, presentó</w:t>
      </w:r>
      <w:r w:rsidRPr="00512050">
        <w:rPr>
          <w:rFonts w:ascii="Tahoma" w:hAnsi="Tahoma" w:cs="Tahoma"/>
          <w:sz w:val="22"/>
          <w:szCs w:val="22"/>
          <w:lang w:val="es-ES_tradnl" w:eastAsia="en-US"/>
        </w:rPr>
        <w:t xml:space="preserve"> cuatro reunión anuales</w:t>
      </w:r>
      <w:r w:rsidR="00CC09C0" w:rsidRPr="00512050">
        <w:rPr>
          <w:rFonts w:ascii="Tahoma" w:hAnsi="Tahoma" w:cs="Tahoma"/>
          <w:sz w:val="22"/>
          <w:szCs w:val="22"/>
          <w:lang w:val="es-ES_tradnl" w:eastAsia="en-US"/>
        </w:rPr>
        <w:t>,</w:t>
      </w:r>
      <w:r w:rsidRPr="00512050">
        <w:rPr>
          <w:rFonts w:ascii="Tahoma" w:hAnsi="Tahoma" w:cs="Tahoma"/>
          <w:sz w:val="22"/>
          <w:szCs w:val="22"/>
          <w:lang w:val="es-ES_tradnl" w:eastAsia="en-US"/>
        </w:rPr>
        <w:t xml:space="preserve"> en donde mas del 90% de los participantes, fueron participes, no solo en asistencia, sino en interrelación de procesos de educación ambiental en el territorio, es de exaltar la inclusión de recupe</w:t>
      </w:r>
      <w:r w:rsidR="00CC09C0" w:rsidRPr="00512050">
        <w:rPr>
          <w:rFonts w:ascii="Tahoma" w:hAnsi="Tahoma" w:cs="Tahoma"/>
          <w:sz w:val="22"/>
          <w:szCs w:val="22"/>
          <w:lang w:val="es-ES_tradnl" w:eastAsia="en-US"/>
        </w:rPr>
        <w:t>radores ambientales dentro del D</w:t>
      </w:r>
      <w:r w:rsidRPr="00512050">
        <w:rPr>
          <w:rFonts w:ascii="Tahoma" w:hAnsi="Tahoma" w:cs="Tahoma"/>
          <w:sz w:val="22"/>
          <w:szCs w:val="22"/>
          <w:lang w:val="es-ES_tradnl" w:eastAsia="en-US"/>
        </w:rPr>
        <w:t>ecreto CIDEA, ya que son la mano aliada, dentro de la estr</w:t>
      </w:r>
      <w:r w:rsidR="00CC09C0" w:rsidRPr="00512050">
        <w:rPr>
          <w:rFonts w:ascii="Tahoma" w:hAnsi="Tahoma" w:cs="Tahoma"/>
          <w:sz w:val="22"/>
          <w:szCs w:val="22"/>
          <w:lang w:val="es-ES_tradnl" w:eastAsia="en-US"/>
        </w:rPr>
        <w:t xml:space="preserve">ategia de residuos solidos y </w:t>
      </w:r>
      <w:r w:rsidRPr="00512050">
        <w:rPr>
          <w:rFonts w:ascii="Tahoma" w:hAnsi="Tahoma" w:cs="Tahoma"/>
          <w:sz w:val="22"/>
          <w:szCs w:val="22"/>
          <w:lang w:val="es-ES_tradnl" w:eastAsia="en-US"/>
        </w:rPr>
        <w:t xml:space="preserve">en cada uno de los aspectos de ciudadanía y participación comunal. </w:t>
      </w:r>
    </w:p>
    <w:p w14:paraId="43BF7EF4" w14:textId="77777777" w:rsidR="000D4F0E" w:rsidRPr="00512050" w:rsidRDefault="000D4F0E" w:rsidP="000D4F0E">
      <w:pPr>
        <w:jc w:val="both"/>
        <w:rPr>
          <w:rFonts w:ascii="Tahoma" w:hAnsi="Tahoma" w:cs="Tahoma"/>
          <w:sz w:val="22"/>
          <w:szCs w:val="22"/>
          <w:lang w:val="es-ES_tradnl" w:eastAsia="en-US"/>
        </w:rPr>
      </w:pPr>
    </w:p>
    <w:p w14:paraId="2476337B" w14:textId="77E65FFC" w:rsidR="000D4F0E" w:rsidRPr="00512050" w:rsidRDefault="000D4F0E" w:rsidP="000D4F0E">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Dentro de los </w:t>
      </w:r>
      <w:r w:rsidR="00CC09C0" w:rsidRPr="00512050">
        <w:rPr>
          <w:rFonts w:ascii="Tahoma" w:hAnsi="Tahoma" w:cs="Tahoma"/>
          <w:sz w:val="22"/>
          <w:szCs w:val="22"/>
          <w:lang w:val="es-ES_tradnl" w:eastAsia="en-US"/>
        </w:rPr>
        <w:t>metodologías planteadas</w:t>
      </w:r>
      <w:r w:rsidRPr="00512050">
        <w:rPr>
          <w:rFonts w:ascii="Tahoma" w:hAnsi="Tahoma" w:cs="Tahoma"/>
          <w:sz w:val="22"/>
          <w:szCs w:val="22"/>
          <w:lang w:val="es-ES_tradnl" w:eastAsia="en-US"/>
        </w:rPr>
        <w:t xml:space="preserve">, </w:t>
      </w:r>
      <w:r w:rsidR="00CC09C0" w:rsidRPr="00512050">
        <w:rPr>
          <w:rFonts w:ascii="Tahoma" w:hAnsi="Tahoma" w:cs="Tahoma"/>
          <w:sz w:val="22"/>
          <w:szCs w:val="22"/>
          <w:lang w:val="es-ES_tradnl" w:eastAsia="en-US"/>
        </w:rPr>
        <w:t xml:space="preserve">los miembros Comité técnico Interinstitucional de Educación Ambiental, </w:t>
      </w:r>
      <w:r w:rsidRPr="00512050">
        <w:rPr>
          <w:rFonts w:ascii="Tahoma" w:hAnsi="Tahoma" w:cs="Tahoma"/>
          <w:sz w:val="22"/>
          <w:szCs w:val="22"/>
          <w:lang w:val="es-ES_tradnl" w:eastAsia="en-US"/>
        </w:rPr>
        <w:t xml:space="preserve">fueron </w:t>
      </w:r>
      <w:r w:rsidR="00CC09C0" w:rsidRPr="00512050">
        <w:rPr>
          <w:rFonts w:ascii="Tahoma" w:hAnsi="Tahoma" w:cs="Tahoma"/>
          <w:sz w:val="22"/>
          <w:szCs w:val="22"/>
          <w:lang w:val="es-ES_tradnl" w:eastAsia="en-US"/>
        </w:rPr>
        <w:t>de vital importancia en</w:t>
      </w:r>
      <w:r w:rsidRPr="00512050">
        <w:rPr>
          <w:rFonts w:ascii="Tahoma" w:hAnsi="Tahoma" w:cs="Tahoma"/>
          <w:sz w:val="22"/>
          <w:szCs w:val="22"/>
          <w:lang w:val="es-ES_tradnl" w:eastAsia="en-US"/>
        </w:rPr>
        <w:t xml:space="preserve"> las mesas y/o encuentros regionales, en</w:t>
      </w:r>
      <w:r w:rsidR="00CC09C0" w:rsidRPr="00512050">
        <w:rPr>
          <w:rFonts w:ascii="Tahoma" w:hAnsi="Tahoma" w:cs="Tahoma"/>
          <w:sz w:val="22"/>
          <w:szCs w:val="22"/>
          <w:lang w:val="es-ES_tradnl" w:eastAsia="en-US"/>
        </w:rPr>
        <w:t xml:space="preserve"> donde su participación presentó avances</w:t>
      </w:r>
      <w:r w:rsidRPr="00512050">
        <w:rPr>
          <w:rFonts w:ascii="Tahoma" w:hAnsi="Tahoma" w:cs="Tahoma"/>
          <w:sz w:val="22"/>
          <w:szCs w:val="22"/>
          <w:lang w:val="es-ES_tradnl" w:eastAsia="en-US"/>
        </w:rPr>
        <w:t xml:space="preserve"> a nivel regional, así mismo, participes anualmente, de actividades interinstitucionales organizadas y validadas por el CIDEA, tales como, procesos de reforestación, limpieza a fuentes </w:t>
      </w:r>
      <w:r w:rsidR="00D96762" w:rsidRPr="00512050">
        <w:rPr>
          <w:rFonts w:ascii="Tahoma" w:hAnsi="Tahoma" w:cs="Tahoma"/>
          <w:sz w:val="22"/>
          <w:szCs w:val="22"/>
          <w:lang w:val="es-ES_tradnl" w:eastAsia="en-US"/>
        </w:rPr>
        <w:t>hídricas</w:t>
      </w:r>
      <w:r w:rsidRPr="00512050">
        <w:rPr>
          <w:rFonts w:ascii="Tahoma" w:hAnsi="Tahoma" w:cs="Tahoma"/>
          <w:sz w:val="22"/>
          <w:szCs w:val="22"/>
          <w:lang w:val="es-ES_tradnl" w:eastAsia="en-US"/>
        </w:rPr>
        <w:t xml:space="preserve">, </w:t>
      </w:r>
      <w:r w:rsidR="00D96762" w:rsidRPr="00512050">
        <w:rPr>
          <w:rFonts w:ascii="Tahoma" w:hAnsi="Tahoma" w:cs="Tahoma"/>
          <w:sz w:val="22"/>
          <w:szCs w:val="22"/>
          <w:lang w:val="es-ES_tradnl" w:eastAsia="en-US"/>
        </w:rPr>
        <w:t xml:space="preserve">caminatas ecológicas, </w:t>
      </w:r>
      <w:r w:rsidRPr="00512050">
        <w:rPr>
          <w:rFonts w:ascii="Tahoma" w:hAnsi="Tahoma" w:cs="Tahoma"/>
          <w:sz w:val="22"/>
          <w:szCs w:val="22"/>
          <w:lang w:val="es-ES_tradnl" w:eastAsia="en-US"/>
        </w:rPr>
        <w:t xml:space="preserve">reciclatón, campañas educativas ambientales </w:t>
      </w:r>
      <w:r w:rsidR="00CC09C0" w:rsidRPr="00512050">
        <w:rPr>
          <w:rFonts w:ascii="Tahoma" w:hAnsi="Tahoma" w:cs="Tahoma"/>
          <w:sz w:val="22"/>
          <w:szCs w:val="22"/>
          <w:lang w:val="es-ES_tradnl" w:eastAsia="en-US"/>
        </w:rPr>
        <w:t>en la cuenca</w:t>
      </w:r>
      <w:r w:rsidR="00D96762" w:rsidRPr="00512050">
        <w:rPr>
          <w:rFonts w:ascii="Tahoma" w:hAnsi="Tahoma" w:cs="Tahoma"/>
          <w:sz w:val="22"/>
          <w:szCs w:val="22"/>
          <w:lang w:val="es-ES_tradnl" w:eastAsia="en-US"/>
        </w:rPr>
        <w:t>, entre otros.</w:t>
      </w:r>
    </w:p>
    <w:p w14:paraId="01B0F7BA" w14:textId="77777777" w:rsidR="000D4F0E" w:rsidRPr="00512050" w:rsidRDefault="000D4F0E" w:rsidP="00CD47ED">
      <w:pPr>
        <w:jc w:val="both"/>
        <w:rPr>
          <w:rFonts w:ascii="Tahoma" w:hAnsi="Tahoma" w:cs="Tahoma"/>
          <w:sz w:val="22"/>
          <w:szCs w:val="22"/>
          <w:lang w:val="es-ES_tradnl" w:eastAsia="en-US"/>
        </w:rPr>
      </w:pPr>
    </w:p>
    <w:p w14:paraId="6E7EAE77" w14:textId="77777777" w:rsidR="00CD47ED" w:rsidRPr="00512050" w:rsidRDefault="00CD47ED" w:rsidP="00CD47ED">
      <w:pPr>
        <w:pStyle w:val="Ttulo3"/>
        <w:numPr>
          <w:ilvl w:val="2"/>
          <w:numId w:val="2"/>
        </w:numPr>
        <w:spacing w:before="0" w:after="0"/>
        <w:ind w:left="720"/>
        <w:jc w:val="both"/>
        <w:rPr>
          <w:rFonts w:ascii="Tahoma" w:hAnsi="Tahoma" w:cs="Tahoma"/>
          <w:b w:val="0"/>
          <w:bCs w:val="0"/>
          <w:sz w:val="22"/>
          <w:szCs w:val="22"/>
          <w:lang w:val="es-ES_tradnl"/>
        </w:rPr>
      </w:pPr>
      <w:bookmarkStart w:id="60" w:name="_Toc437025344"/>
      <w:r w:rsidRPr="00512050">
        <w:rPr>
          <w:rFonts w:ascii="Tahoma" w:hAnsi="Tahoma" w:cs="Tahoma"/>
          <w:b w:val="0"/>
          <w:bCs w:val="0"/>
          <w:sz w:val="22"/>
          <w:szCs w:val="22"/>
          <w:lang w:val="es-ES_tradnl"/>
        </w:rPr>
        <w:t>Estado de implementación del PTEA 2016-2019</w:t>
      </w:r>
      <w:bookmarkEnd w:id="60"/>
    </w:p>
    <w:p w14:paraId="0CF804B1" w14:textId="77777777" w:rsidR="00CD47ED" w:rsidRPr="00512050" w:rsidRDefault="00CD47ED" w:rsidP="00CD47ED">
      <w:pPr>
        <w:jc w:val="both"/>
        <w:rPr>
          <w:rFonts w:ascii="Tahoma" w:hAnsi="Tahoma" w:cs="Tahoma"/>
          <w:sz w:val="22"/>
          <w:szCs w:val="22"/>
          <w:lang w:val="es-ES_tradnl" w:eastAsia="en-US"/>
        </w:rPr>
      </w:pPr>
    </w:p>
    <w:p w14:paraId="72EB4C6A" w14:textId="75DA6705" w:rsidR="00556BC9" w:rsidRPr="00512050" w:rsidRDefault="00556BC9" w:rsidP="00556BC9">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El Plan Territorial de Educación Ambiental, estructurado para la vigencia 2016-2019, desarrollo de diferentes procesos y actividades que fortalecieron el territorio, en el ámbito </w:t>
      </w:r>
      <w:r w:rsidR="00826281" w:rsidRPr="00512050">
        <w:rPr>
          <w:rFonts w:ascii="Tahoma" w:hAnsi="Tahoma" w:cs="Tahoma"/>
          <w:sz w:val="22"/>
          <w:szCs w:val="22"/>
          <w:lang w:val="es-ES_tradnl" w:eastAsia="en-US"/>
        </w:rPr>
        <w:t>pedagógico</w:t>
      </w:r>
      <w:r w:rsidRPr="00512050">
        <w:rPr>
          <w:rFonts w:ascii="Tahoma" w:hAnsi="Tahoma" w:cs="Tahoma"/>
          <w:sz w:val="22"/>
          <w:szCs w:val="22"/>
          <w:lang w:val="es-ES_tradnl" w:eastAsia="en-US"/>
        </w:rPr>
        <w:t xml:space="preserve">, se destacaron, talleres de sensibilización y capacitación en uso eficiente del agua, reutilización de residuos, separación en la fuente, Lombricultivo, compostera y huertas caseras, </w:t>
      </w:r>
      <w:r w:rsidR="00826281" w:rsidRPr="00512050">
        <w:rPr>
          <w:rFonts w:ascii="Tahoma" w:hAnsi="Tahoma" w:cs="Tahoma"/>
          <w:sz w:val="22"/>
          <w:szCs w:val="22"/>
          <w:lang w:val="es-ES_tradnl" w:eastAsia="en-US"/>
        </w:rPr>
        <w:t>acciones</w:t>
      </w:r>
      <w:r w:rsidRPr="00512050">
        <w:rPr>
          <w:rFonts w:ascii="Tahoma" w:hAnsi="Tahoma" w:cs="Tahoma"/>
          <w:sz w:val="22"/>
          <w:szCs w:val="22"/>
          <w:lang w:val="es-ES_tradnl" w:eastAsia="en-US"/>
        </w:rPr>
        <w:t xml:space="preserve"> apoyadas por la Dirección de Cultura Ambiental y Servicio al Ciudadano.</w:t>
      </w:r>
    </w:p>
    <w:p w14:paraId="47DF762B" w14:textId="77777777" w:rsidR="00556BC9" w:rsidRPr="00512050" w:rsidRDefault="00556BC9" w:rsidP="00556BC9">
      <w:pPr>
        <w:jc w:val="both"/>
        <w:rPr>
          <w:rFonts w:ascii="Tahoma" w:hAnsi="Tahoma" w:cs="Tahoma"/>
          <w:sz w:val="22"/>
          <w:szCs w:val="22"/>
          <w:lang w:val="es-ES_tradnl" w:eastAsia="en-US"/>
        </w:rPr>
      </w:pPr>
    </w:p>
    <w:p w14:paraId="62C52C9B" w14:textId="3519430A" w:rsidR="00556BC9" w:rsidRPr="00512050" w:rsidRDefault="00512050" w:rsidP="00556BC9">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Con </w:t>
      </w:r>
      <w:r w:rsidR="00556BC9" w:rsidRPr="00512050">
        <w:rPr>
          <w:rFonts w:ascii="Tahoma" w:hAnsi="Tahoma" w:cs="Tahoma"/>
          <w:sz w:val="22"/>
          <w:szCs w:val="22"/>
          <w:lang w:val="es-ES_tradnl" w:eastAsia="en-US"/>
        </w:rPr>
        <w:t xml:space="preserve">el apoyo interadministrativo entre la CAR y la administración municipal, se hace necesario involucrar nuevas líneas de trabajo </w:t>
      </w:r>
      <w:r w:rsidRPr="00512050">
        <w:rPr>
          <w:rFonts w:ascii="Tahoma" w:hAnsi="Tahoma" w:cs="Tahoma"/>
          <w:sz w:val="22"/>
          <w:szCs w:val="22"/>
          <w:lang w:val="es-ES_tradnl" w:eastAsia="en-US"/>
        </w:rPr>
        <w:t xml:space="preserve">en </w:t>
      </w:r>
      <w:r w:rsidR="00556BC9" w:rsidRPr="00512050">
        <w:rPr>
          <w:rFonts w:ascii="Tahoma" w:hAnsi="Tahoma" w:cs="Tahoma"/>
          <w:sz w:val="22"/>
          <w:szCs w:val="22"/>
          <w:lang w:val="es-ES_tradnl" w:eastAsia="en-US"/>
        </w:rPr>
        <w:t>el territorio, con el objeto de apoyar el cumplimiento del Plan de Desarrollo, PTEA y otros instrumentos ambientales que el municipio presente, estableciendo la siguiente fase de resultados en los siguientes aspectos:</w:t>
      </w:r>
    </w:p>
    <w:p w14:paraId="414D201C" w14:textId="77777777" w:rsidR="00556BC9" w:rsidRPr="00512050" w:rsidRDefault="00556BC9" w:rsidP="00556BC9">
      <w:pPr>
        <w:jc w:val="both"/>
        <w:rPr>
          <w:rFonts w:ascii="Tahoma" w:hAnsi="Tahoma" w:cs="Tahoma"/>
          <w:sz w:val="22"/>
          <w:szCs w:val="22"/>
          <w:lang w:val="es-ES_tradnl" w:eastAsia="en-US"/>
        </w:rPr>
      </w:pPr>
    </w:p>
    <w:p w14:paraId="46D597EE" w14:textId="0FD53662" w:rsidR="00556BC9" w:rsidRPr="00512050" w:rsidRDefault="00512050" w:rsidP="00556BC9">
      <w:pPr>
        <w:jc w:val="both"/>
        <w:rPr>
          <w:rFonts w:ascii="Tahoma" w:hAnsi="Tahoma" w:cs="Tahoma"/>
          <w:sz w:val="22"/>
          <w:szCs w:val="22"/>
          <w:lang w:val="es-ES_tradnl" w:eastAsia="en-US"/>
        </w:rPr>
      </w:pPr>
      <w:r w:rsidRPr="00512050">
        <w:rPr>
          <w:rFonts w:ascii="Tahoma" w:hAnsi="Tahoma" w:cs="Tahoma"/>
          <w:sz w:val="22"/>
          <w:szCs w:val="22"/>
          <w:lang w:val="es-ES_tradnl" w:eastAsia="en-US"/>
        </w:rPr>
        <w:t>Residuos Sólidos: e</w:t>
      </w:r>
      <w:r w:rsidR="00556BC9" w:rsidRPr="00512050">
        <w:rPr>
          <w:rFonts w:ascii="Tahoma" w:hAnsi="Tahoma" w:cs="Tahoma"/>
          <w:sz w:val="22"/>
          <w:szCs w:val="22"/>
          <w:lang w:val="es-ES_tradnl" w:eastAsia="en-US"/>
        </w:rPr>
        <w:t>l muni</w:t>
      </w:r>
      <w:r w:rsidRPr="00512050">
        <w:rPr>
          <w:rFonts w:ascii="Tahoma" w:hAnsi="Tahoma" w:cs="Tahoma"/>
          <w:sz w:val="22"/>
          <w:szCs w:val="22"/>
          <w:lang w:val="es-ES_tradnl" w:eastAsia="en-US"/>
        </w:rPr>
        <w:t xml:space="preserve">cipio continúa la ejecución de la estrategia de </w:t>
      </w:r>
      <w:r w:rsidR="00556BC9" w:rsidRPr="00512050">
        <w:rPr>
          <w:rFonts w:ascii="Tahoma" w:hAnsi="Tahoma" w:cs="Tahoma"/>
          <w:sz w:val="22"/>
          <w:szCs w:val="22"/>
          <w:lang w:val="es-ES_tradnl" w:eastAsia="en-US"/>
        </w:rPr>
        <w:t xml:space="preserve">ciclo re-ciclo de la CAR, a fin de incentivar el aprovechamiento de los residuos mediante la estrategia de las 3R (Reutilización, Reducción y Reciclaje), en donde a través del programa de ambiente ordenado, se plasmó la necesidad de realizar acciones para el manejo ambiental, dentro del Plan de Gestión de Residuos Sólidos en el PGIRS, por tanto, se aconseja a la ESP de San Juan de Rioseco, el modulo de planificación, la líneas de trabajo y el proceso de educación en todo el territorio </w:t>
      </w:r>
      <w:r>
        <w:rPr>
          <w:rFonts w:ascii="Tahoma" w:hAnsi="Tahoma" w:cs="Tahoma"/>
          <w:sz w:val="22"/>
          <w:szCs w:val="22"/>
          <w:lang w:val="es-ES_tradnl" w:eastAsia="en-US"/>
        </w:rPr>
        <w:t>S</w:t>
      </w:r>
      <w:r w:rsidR="00556BC9" w:rsidRPr="00512050">
        <w:rPr>
          <w:rFonts w:ascii="Tahoma" w:hAnsi="Tahoma" w:cs="Tahoma"/>
          <w:sz w:val="22"/>
          <w:szCs w:val="22"/>
          <w:lang w:val="es-ES_tradnl" w:eastAsia="en-US"/>
        </w:rPr>
        <w:t xml:space="preserve">anjuanense, con el objeto de fortalecer él </w:t>
      </w:r>
      <w:r w:rsidRPr="00512050">
        <w:rPr>
          <w:rFonts w:ascii="Tahoma" w:hAnsi="Tahoma" w:cs="Tahoma"/>
          <w:sz w:val="22"/>
          <w:szCs w:val="22"/>
          <w:lang w:val="es-ES_tradnl" w:eastAsia="en-US"/>
        </w:rPr>
        <w:t>esquema</w:t>
      </w:r>
      <w:r w:rsidR="00556BC9" w:rsidRPr="00512050">
        <w:rPr>
          <w:rFonts w:ascii="Tahoma" w:hAnsi="Tahoma" w:cs="Tahoma"/>
          <w:sz w:val="22"/>
          <w:szCs w:val="22"/>
          <w:lang w:val="es-ES_tradnl" w:eastAsia="en-US"/>
        </w:rPr>
        <w:t xml:space="preserve"> de disposición adecuada de materiales estériles (escombros y desechos de construcción).</w:t>
      </w:r>
    </w:p>
    <w:p w14:paraId="0B32636D" w14:textId="77777777" w:rsidR="00556BC9" w:rsidRPr="00512050" w:rsidRDefault="00556BC9" w:rsidP="00556BC9">
      <w:pPr>
        <w:jc w:val="both"/>
        <w:rPr>
          <w:rFonts w:ascii="Tahoma" w:hAnsi="Tahoma" w:cs="Tahoma"/>
          <w:sz w:val="22"/>
          <w:szCs w:val="22"/>
          <w:lang w:val="es-ES_tradnl" w:eastAsia="en-US"/>
        </w:rPr>
      </w:pPr>
    </w:p>
    <w:p w14:paraId="271CF789" w14:textId="2EA83D27" w:rsidR="00556BC9" w:rsidRPr="00512050" w:rsidRDefault="00556BC9" w:rsidP="00556BC9">
      <w:pPr>
        <w:jc w:val="both"/>
        <w:rPr>
          <w:rFonts w:ascii="Tahoma" w:hAnsi="Tahoma" w:cs="Tahoma"/>
          <w:sz w:val="22"/>
          <w:szCs w:val="22"/>
          <w:lang w:val="es-ES_tradnl" w:eastAsia="en-US"/>
        </w:rPr>
      </w:pPr>
      <w:r w:rsidRPr="00512050">
        <w:rPr>
          <w:rFonts w:ascii="Tahoma" w:hAnsi="Tahoma" w:cs="Tahoma"/>
          <w:sz w:val="22"/>
          <w:szCs w:val="22"/>
          <w:lang w:val="es-ES_tradnl" w:eastAsia="en-US"/>
        </w:rPr>
        <w:t>Plan de Gestión del Riesgo y Desastres, dentro del programa se  c</w:t>
      </w:r>
      <w:r w:rsidR="00512050">
        <w:rPr>
          <w:rFonts w:ascii="Tahoma" w:hAnsi="Tahoma" w:cs="Tahoma"/>
          <w:sz w:val="22"/>
          <w:szCs w:val="22"/>
          <w:lang w:val="es-ES_tradnl" w:eastAsia="en-US"/>
        </w:rPr>
        <w:t xml:space="preserve">onsolido la información </w:t>
      </w:r>
      <w:r w:rsidRPr="00512050">
        <w:rPr>
          <w:rFonts w:ascii="Tahoma" w:hAnsi="Tahoma" w:cs="Tahoma"/>
          <w:sz w:val="22"/>
          <w:szCs w:val="22"/>
          <w:lang w:val="es-ES_tradnl" w:eastAsia="en-US"/>
        </w:rPr>
        <w:t>de proyectos de prevención y atención de desastres en el municipio, encaminada en la elaboración de estudios de riesgo de vulnerabilidad y amenaza para la inspección de Cambao, pero a la fecha no se evidencia un avance significativo del mismo, por tal motivo, es necesario fortalecer los procesos con la unidad de bomberos municipal, defensa civil y centros de salud, ante las necesidades de afianzar los requerimientos de la Ley 1525 de 2012.</w:t>
      </w:r>
    </w:p>
    <w:p w14:paraId="1D50F952" w14:textId="77777777" w:rsidR="00556BC9" w:rsidRPr="00512050" w:rsidRDefault="00556BC9" w:rsidP="00556BC9">
      <w:pPr>
        <w:jc w:val="both"/>
        <w:rPr>
          <w:rFonts w:ascii="Tahoma" w:hAnsi="Tahoma" w:cs="Tahoma"/>
          <w:sz w:val="22"/>
          <w:szCs w:val="22"/>
          <w:lang w:val="es-ES_tradnl" w:eastAsia="en-US"/>
        </w:rPr>
      </w:pPr>
    </w:p>
    <w:p w14:paraId="46797B42" w14:textId="3388AC5B" w:rsidR="00556BC9" w:rsidRPr="00512050" w:rsidRDefault="00512050" w:rsidP="00556BC9">
      <w:pPr>
        <w:jc w:val="both"/>
        <w:rPr>
          <w:rFonts w:ascii="Tahoma" w:hAnsi="Tahoma" w:cs="Tahoma"/>
          <w:sz w:val="22"/>
          <w:szCs w:val="22"/>
          <w:lang w:val="es-ES_tradnl" w:eastAsia="en-US"/>
        </w:rPr>
      </w:pPr>
      <w:r>
        <w:rPr>
          <w:rFonts w:ascii="Tahoma" w:hAnsi="Tahoma" w:cs="Tahoma"/>
          <w:sz w:val="22"/>
          <w:szCs w:val="22"/>
          <w:lang w:val="es-ES_tradnl" w:eastAsia="en-US"/>
        </w:rPr>
        <w:t>Paisaje: e</w:t>
      </w:r>
      <w:r w:rsidR="00556BC9" w:rsidRPr="00512050">
        <w:rPr>
          <w:rFonts w:ascii="Tahoma" w:hAnsi="Tahoma" w:cs="Tahoma"/>
          <w:sz w:val="22"/>
          <w:szCs w:val="22"/>
          <w:lang w:val="es-ES_tradnl" w:eastAsia="en-US"/>
        </w:rPr>
        <w:t>l municipio realizó el acompañamiento y socialización del Proyecto de Culta del agua, enmarcado por la CAR desde la DCASC, tomando como zona de influencia a los habitantes aledaños a la quebrada La Cotruyo de la Vereda Olivos Bajo, en articulación con el acueducto veredal, además del diagnostico de estado en los linderos y cubrimiento vegetativo de la zona de predio del municipio ubicado en la vereda Santa Teresa, estableciendo procesos inclusivos con estudiantes de la universidad del rosario, aportando estructuralmente, los espacios de participación ciudadana en búsqueda de la conciencia ambiental, aunque se deben establecer alianzas entre los representantes ambientales de las JAC, a fin construir PROCEDAS implementados, actualmente no se visualiza ningún proyecto ciudadano en este territorio.</w:t>
      </w:r>
    </w:p>
    <w:p w14:paraId="3D7A5CDB" w14:textId="77777777" w:rsidR="00556BC9" w:rsidRPr="00512050" w:rsidRDefault="00556BC9" w:rsidP="00556BC9">
      <w:pPr>
        <w:jc w:val="both"/>
        <w:rPr>
          <w:rFonts w:ascii="Tahoma" w:hAnsi="Tahoma" w:cs="Tahoma"/>
          <w:sz w:val="22"/>
          <w:szCs w:val="22"/>
          <w:lang w:val="es-ES_tradnl" w:eastAsia="en-US"/>
        </w:rPr>
      </w:pPr>
    </w:p>
    <w:p w14:paraId="1A491B26" w14:textId="38B2C049" w:rsidR="00556BC9" w:rsidRPr="00512050" w:rsidRDefault="00556BC9" w:rsidP="00556BC9">
      <w:pPr>
        <w:jc w:val="both"/>
        <w:rPr>
          <w:rFonts w:ascii="Tahoma" w:hAnsi="Tahoma" w:cs="Tahoma"/>
          <w:sz w:val="22"/>
          <w:szCs w:val="22"/>
          <w:lang w:val="es-ES_tradnl" w:eastAsia="en-US"/>
        </w:rPr>
      </w:pPr>
      <w:r w:rsidRPr="00512050">
        <w:rPr>
          <w:rFonts w:ascii="Tahoma" w:hAnsi="Tahoma" w:cs="Tahoma"/>
          <w:sz w:val="22"/>
          <w:szCs w:val="22"/>
          <w:lang w:val="es-ES_tradnl" w:eastAsia="en-US"/>
        </w:rPr>
        <w:t>El municipio apoyó la presentación y radicación de proyectos ESCA (Emprendimiento social de conserv</w:t>
      </w:r>
      <w:r w:rsidR="00082244">
        <w:rPr>
          <w:rFonts w:ascii="Tahoma" w:hAnsi="Tahoma" w:cs="Tahoma"/>
          <w:sz w:val="22"/>
          <w:szCs w:val="22"/>
          <w:lang w:val="es-ES_tradnl" w:eastAsia="en-US"/>
        </w:rPr>
        <w:t>ación Ambiental), en donde suscribió</w:t>
      </w:r>
      <w:r w:rsidRPr="00512050">
        <w:rPr>
          <w:rFonts w:ascii="Tahoma" w:hAnsi="Tahoma" w:cs="Tahoma"/>
          <w:sz w:val="22"/>
          <w:szCs w:val="22"/>
          <w:lang w:val="es-ES_tradnl" w:eastAsia="en-US"/>
        </w:rPr>
        <w:t xml:space="preserve"> </w:t>
      </w:r>
      <w:r w:rsidR="00082244">
        <w:rPr>
          <w:rFonts w:ascii="Tahoma" w:hAnsi="Tahoma" w:cs="Tahoma"/>
          <w:sz w:val="22"/>
          <w:szCs w:val="22"/>
          <w:lang w:val="es-ES_tradnl" w:eastAsia="en-US"/>
        </w:rPr>
        <w:t>cinco (</w:t>
      </w:r>
      <w:r w:rsidRPr="00512050">
        <w:rPr>
          <w:rFonts w:ascii="Tahoma" w:hAnsi="Tahoma" w:cs="Tahoma"/>
          <w:sz w:val="22"/>
          <w:szCs w:val="22"/>
          <w:lang w:val="es-ES_tradnl" w:eastAsia="en-US"/>
        </w:rPr>
        <w:t>5</w:t>
      </w:r>
      <w:r w:rsidR="00082244">
        <w:rPr>
          <w:rFonts w:ascii="Tahoma" w:hAnsi="Tahoma" w:cs="Tahoma"/>
          <w:sz w:val="22"/>
          <w:szCs w:val="22"/>
          <w:lang w:val="es-ES_tradnl" w:eastAsia="en-US"/>
        </w:rPr>
        <w:t>)</w:t>
      </w:r>
      <w:r w:rsidRPr="00512050">
        <w:rPr>
          <w:rFonts w:ascii="Tahoma" w:hAnsi="Tahoma" w:cs="Tahoma"/>
          <w:sz w:val="22"/>
          <w:szCs w:val="22"/>
          <w:lang w:val="es-ES_tradnl" w:eastAsia="en-US"/>
        </w:rPr>
        <w:t xml:space="preserve"> convenios, en su jurisdicción, uno de los lideres a nivel regional, además de que afianza los procesos desde los acueductos veredales, aprovechamiento y fortalecimiento de praderas, entre otras.</w:t>
      </w:r>
    </w:p>
    <w:p w14:paraId="01A32F44" w14:textId="77777777" w:rsidR="00556BC9" w:rsidRPr="00512050" w:rsidRDefault="00556BC9" w:rsidP="00556BC9">
      <w:pPr>
        <w:jc w:val="both"/>
        <w:rPr>
          <w:rFonts w:ascii="Tahoma" w:hAnsi="Tahoma" w:cs="Tahoma"/>
          <w:sz w:val="22"/>
          <w:szCs w:val="22"/>
          <w:lang w:val="es-ES_tradnl" w:eastAsia="en-US"/>
        </w:rPr>
      </w:pPr>
    </w:p>
    <w:p w14:paraId="6C58E87E" w14:textId="77777777" w:rsidR="00556BC9" w:rsidRPr="00512050" w:rsidRDefault="00556BC9" w:rsidP="00556BC9">
      <w:pPr>
        <w:spacing w:before="120" w:after="120"/>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Agua: con el objeto de proteger el recurso hídrico, el municipio plasmó el programa de Agua disponible y regulada, por tanto, con el apoyo de la gobernación de Cundinamarca, la CAR y ASHOFRUCOL, se construyeron 14 reservorios para la recolección de agua de riego con capacidad de 120 m3, con cobertura de San Nicolás, Honduras, Santa Teresa, La Mesita, El Hato, El Limón y Capira, estableciendo alternativas en la solución del abastecimiento del agua, en la jurisdicción, por tanto, se evidencia un avance significativo dentro de este programa, aunque en él, no se evidencia la compra de predios de recarga </w:t>
      </w:r>
      <w:r w:rsidRPr="00512050">
        <w:rPr>
          <w:rFonts w:ascii="Tahoma" w:hAnsi="Tahoma" w:cs="Tahoma"/>
          <w:sz w:val="22"/>
          <w:szCs w:val="22"/>
          <w:lang w:val="es-ES_tradnl" w:eastAsia="en-US"/>
        </w:rPr>
        <w:lastRenderedPageBreak/>
        <w:t>hídrica adscritos en el articulo 111/Ley 99 de 1993, por tanto, es necesario priorizar y ejecutar el número de hectáreas adscritas a la protección de las fuentes hídricas.</w:t>
      </w:r>
    </w:p>
    <w:p w14:paraId="29DC0ABC" w14:textId="77777777" w:rsidR="00556BC9" w:rsidRPr="00512050" w:rsidRDefault="00556BC9" w:rsidP="00556BC9">
      <w:pPr>
        <w:spacing w:before="120" w:after="120"/>
        <w:jc w:val="both"/>
        <w:rPr>
          <w:rFonts w:ascii="Tahoma" w:hAnsi="Tahoma" w:cs="Tahoma"/>
          <w:sz w:val="22"/>
          <w:szCs w:val="22"/>
          <w:lang w:val="es-ES_tradnl" w:eastAsia="en-US"/>
        </w:rPr>
      </w:pPr>
    </w:p>
    <w:p w14:paraId="79948EF5" w14:textId="3367048A" w:rsidR="00556BC9" w:rsidRPr="00512050" w:rsidRDefault="00082244" w:rsidP="00556BC9">
      <w:pPr>
        <w:spacing w:before="120" w:after="120"/>
        <w:jc w:val="both"/>
        <w:rPr>
          <w:rFonts w:ascii="Tahoma" w:hAnsi="Tahoma" w:cs="Tahoma"/>
          <w:sz w:val="22"/>
          <w:szCs w:val="22"/>
          <w:lang w:val="es-ES_tradnl" w:eastAsia="en-US"/>
        </w:rPr>
      </w:pPr>
      <w:r>
        <w:rPr>
          <w:rFonts w:ascii="Tahoma" w:hAnsi="Tahoma" w:cs="Tahoma"/>
          <w:sz w:val="22"/>
          <w:szCs w:val="22"/>
          <w:lang w:val="es-ES_tradnl" w:eastAsia="en-US"/>
        </w:rPr>
        <w:t>Beneficio Animal: e</w:t>
      </w:r>
      <w:r w:rsidR="00556BC9" w:rsidRPr="00512050">
        <w:rPr>
          <w:rFonts w:ascii="Tahoma" w:hAnsi="Tahoma" w:cs="Tahoma"/>
          <w:sz w:val="22"/>
          <w:szCs w:val="22"/>
          <w:lang w:val="es-ES_tradnl" w:eastAsia="en-US"/>
        </w:rPr>
        <w:t>n donde se desarrollaron 152 esterilizaciones de mascotas (caninos y felinos), de las cuales 62 se efectuaron de manera gratuita. Se desarrollaron cuatro jornadas de esterilización (dos en San Nicolás, una en Olivos Alto y una en La Libertad).</w:t>
      </w:r>
    </w:p>
    <w:p w14:paraId="533D43D7" w14:textId="26C86902" w:rsidR="00556BC9" w:rsidRPr="00512050" w:rsidRDefault="00082244" w:rsidP="00556BC9">
      <w:pPr>
        <w:pStyle w:val="NormalWeb"/>
        <w:jc w:val="both"/>
        <w:rPr>
          <w:rFonts w:ascii="Tahoma" w:hAnsi="Tahoma" w:cs="Tahoma"/>
          <w:sz w:val="22"/>
          <w:szCs w:val="22"/>
          <w:lang w:val="es-ES_tradnl" w:eastAsia="en-US"/>
        </w:rPr>
      </w:pPr>
      <w:r>
        <w:rPr>
          <w:rFonts w:ascii="Tahoma" w:hAnsi="Tahoma" w:cs="Tahoma"/>
          <w:sz w:val="22"/>
          <w:szCs w:val="22"/>
          <w:lang w:val="es-ES_tradnl" w:eastAsia="en-US"/>
        </w:rPr>
        <w:t>Agrícola: e</w:t>
      </w:r>
      <w:r w:rsidR="00556BC9" w:rsidRPr="00512050">
        <w:rPr>
          <w:rFonts w:ascii="Tahoma" w:hAnsi="Tahoma" w:cs="Tahoma"/>
          <w:sz w:val="22"/>
          <w:szCs w:val="22"/>
          <w:lang w:val="es-ES_tradnl" w:eastAsia="en-US"/>
        </w:rPr>
        <w:t xml:space="preserve">n cumplimiento y divulgación de las especificaciones particulares y generales de la normativa nacional vigente en materia agrícola, especialmente la resolución ICA No. 020009, del 07 de abril de 2016, norma especifica para certificar las buenas práctica (BPA), en producción primaria </w:t>
      </w:r>
      <w:r>
        <w:rPr>
          <w:rFonts w:ascii="Tahoma" w:hAnsi="Tahoma" w:cs="Tahoma"/>
          <w:sz w:val="22"/>
          <w:szCs w:val="22"/>
          <w:lang w:val="es-ES_tradnl" w:eastAsia="en-US"/>
        </w:rPr>
        <w:t>agropecuaria</w:t>
      </w:r>
      <w:r w:rsidR="00556BC9" w:rsidRPr="00512050">
        <w:rPr>
          <w:rFonts w:ascii="Tahoma" w:hAnsi="Tahoma" w:cs="Tahoma"/>
          <w:sz w:val="22"/>
          <w:szCs w:val="22"/>
          <w:lang w:val="es-ES_tradnl" w:eastAsia="en-US"/>
        </w:rPr>
        <w:t xml:space="preserve"> y otras especies para el consumo humano</w:t>
      </w:r>
      <w:r>
        <w:rPr>
          <w:rFonts w:ascii="Tahoma" w:hAnsi="Tahoma" w:cs="Tahoma"/>
          <w:sz w:val="22"/>
          <w:szCs w:val="22"/>
          <w:lang w:val="es-ES_tradnl" w:eastAsia="en-US"/>
        </w:rPr>
        <w:t>. En tal</w:t>
      </w:r>
      <w:r w:rsidR="00556BC9" w:rsidRPr="00512050">
        <w:rPr>
          <w:rFonts w:ascii="Tahoma" w:hAnsi="Tahoma" w:cs="Tahoma"/>
          <w:sz w:val="22"/>
          <w:szCs w:val="22"/>
          <w:lang w:val="es-ES_tradnl" w:eastAsia="en-US"/>
        </w:rPr>
        <w:t xml:space="preserve"> fin</w:t>
      </w:r>
      <w:r>
        <w:rPr>
          <w:rFonts w:ascii="Tahoma" w:hAnsi="Tahoma" w:cs="Tahoma"/>
          <w:sz w:val="22"/>
          <w:szCs w:val="22"/>
          <w:lang w:val="es-ES_tradnl" w:eastAsia="en-US"/>
        </w:rPr>
        <w:t>,</w:t>
      </w:r>
      <w:r w:rsidR="00556BC9" w:rsidRPr="00512050">
        <w:rPr>
          <w:rFonts w:ascii="Tahoma" w:hAnsi="Tahoma" w:cs="Tahoma"/>
          <w:sz w:val="22"/>
          <w:szCs w:val="22"/>
          <w:lang w:val="es-ES_tradnl" w:eastAsia="en-US"/>
        </w:rPr>
        <w:t xml:space="preserve"> el municipio, desarrolla una inclusión de mejoramiento de </w:t>
      </w:r>
      <w:r w:rsidRPr="00512050">
        <w:rPr>
          <w:rFonts w:ascii="Tahoma" w:hAnsi="Tahoma" w:cs="Tahoma"/>
          <w:sz w:val="22"/>
          <w:szCs w:val="22"/>
          <w:lang w:val="es-ES_tradnl" w:eastAsia="en-US"/>
        </w:rPr>
        <w:t>técnicas</w:t>
      </w:r>
      <w:r w:rsidR="00556BC9" w:rsidRPr="00512050">
        <w:rPr>
          <w:rFonts w:ascii="Tahoma" w:hAnsi="Tahoma" w:cs="Tahoma"/>
          <w:sz w:val="22"/>
          <w:szCs w:val="22"/>
          <w:lang w:val="es-ES_tradnl" w:eastAsia="en-US"/>
        </w:rPr>
        <w:t xml:space="preserve"> agrícolas a fin de mitigar los impactos asociados al mal manejo de pesticidas y/o insumos en el suelo, por tanto, se denota</w:t>
      </w:r>
      <w:r>
        <w:rPr>
          <w:rFonts w:ascii="Tahoma" w:hAnsi="Tahoma" w:cs="Tahoma"/>
          <w:sz w:val="22"/>
          <w:szCs w:val="22"/>
          <w:lang w:val="es-ES_tradnl" w:eastAsia="en-US"/>
        </w:rPr>
        <w:t>ndo</w:t>
      </w:r>
      <w:r w:rsidR="00556BC9" w:rsidRPr="00512050">
        <w:rPr>
          <w:rFonts w:ascii="Tahoma" w:hAnsi="Tahoma" w:cs="Tahoma"/>
          <w:sz w:val="22"/>
          <w:szCs w:val="22"/>
          <w:lang w:val="es-ES_tradnl" w:eastAsia="en-US"/>
        </w:rPr>
        <w:t xml:space="preserve"> un proceso articulador, entre la administración municipal, las asociaciones presentes en el territorio y la CAR (Proyecto 13), a través del desarrollo y la difusión de la agricultura y ganadería de conservación con sistemas productivos, implementando finca modelo, </w:t>
      </w:r>
      <w:r>
        <w:rPr>
          <w:rFonts w:ascii="Tahoma" w:hAnsi="Tahoma" w:cs="Tahoma"/>
          <w:sz w:val="22"/>
          <w:szCs w:val="22"/>
          <w:lang w:val="es-ES_tradnl" w:eastAsia="en-US"/>
        </w:rPr>
        <w:t>metodologías acompañadas</w:t>
      </w:r>
      <w:r w:rsidR="00556BC9" w:rsidRPr="00512050">
        <w:rPr>
          <w:rFonts w:ascii="Tahoma" w:hAnsi="Tahoma" w:cs="Tahoma"/>
          <w:sz w:val="22"/>
          <w:szCs w:val="22"/>
          <w:lang w:val="es-ES_tradnl" w:eastAsia="en-US"/>
        </w:rPr>
        <w:t xml:space="preserve"> mediante asistencia técnica agropecuaria.</w:t>
      </w:r>
    </w:p>
    <w:p w14:paraId="70606C3D" w14:textId="37B77B24" w:rsidR="00556BC9" w:rsidRPr="00512050" w:rsidRDefault="00556BC9" w:rsidP="00556BC9">
      <w:pPr>
        <w:pStyle w:val="NormalWeb"/>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Se </w:t>
      </w:r>
      <w:r w:rsidR="00082244">
        <w:rPr>
          <w:rFonts w:ascii="Tahoma" w:hAnsi="Tahoma" w:cs="Tahoma"/>
          <w:sz w:val="22"/>
          <w:szCs w:val="22"/>
          <w:lang w:val="es-ES_tradnl" w:eastAsia="en-US"/>
        </w:rPr>
        <w:t>evidenció</w:t>
      </w:r>
      <w:r w:rsidRPr="00512050">
        <w:rPr>
          <w:rFonts w:ascii="Tahoma" w:hAnsi="Tahoma" w:cs="Tahoma"/>
          <w:sz w:val="22"/>
          <w:szCs w:val="22"/>
          <w:lang w:val="es-ES_tradnl" w:eastAsia="en-US"/>
        </w:rPr>
        <w:t xml:space="preserve"> que en el municipio</w:t>
      </w:r>
      <w:r w:rsidR="00082244">
        <w:rPr>
          <w:rFonts w:ascii="Tahoma" w:hAnsi="Tahoma" w:cs="Tahoma"/>
          <w:sz w:val="22"/>
          <w:szCs w:val="22"/>
          <w:lang w:val="es-ES_tradnl" w:eastAsia="en-US"/>
        </w:rPr>
        <w:t>,</w:t>
      </w:r>
      <w:r w:rsidRPr="00512050">
        <w:rPr>
          <w:rFonts w:ascii="Tahoma" w:hAnsi="Tahoma" w:cs="Tahoma"/>
          <w:sz w:val="22"/>
          <w:szCs w:val="22"/>
          <w:lang w:val="es-ES_tradnl" w:eastAsia="en-US"/>
        </w:rPr>
        <w:t xml:space="preserve"> han realizado avances en el plan de desarrollo municipal y el PTEA, gracias a la articulación mediante entidades como la Gobernación de Cundinamarca, la Corporación Autónoma Regional de Cundinamarca CAR y la administración municipal, en donde por parte de la unidad ambiental se ha ejecutado y/o adelantado en más de un 60%.</w:t>
      </w:r>
    </w:p>
    <w:p w14:paraId="611C0B17" w14:textId="17350CA2" w:rsidR="00CD47ED" w:rsidRPr="00512050" w:rsidRDefault="00556BC9" w:rsidP="00DE4D98">
      <w:pPr>
        <w:pStyle w:val="NormalWeb"/>
        <w:jc w:val="both"/>
        <w:rPr>
          <w:rFonts w:ascii="Tahoma" w:hAnsi="Tahoma" w:cs="Tahoma"/>
          <w:sz w:val="22"/>
          <w:szCs w:val="22"/>
          <w:lang w:val="es-ES_tradnl" w:eastAsia="en-US"/>
        </w:rPr>
      </w:pPr>
      <w:r w:rsidRPr="00512050">
        <w:rPr>
          <w:rFonts w:ascii="Tahoma" w:hAnsi="Tahoma" w:cs="Tahoma"/>
          <w:sz w:val="22"/>
          <w:szCs w:val="22"/>
          <w:lang w:val="es-ES_tradnl" w:eastAsia="en-US"/>
        </w:rPr>
        <w:t>De acuerdo, al artículo 111 de la ley 99 de 1993 y todas sus modificaciones, contando con los recursos provenientes de la destinación del 1% de los ingresos corrientes para la adquisición de predios o pago por servicios ambientales en cuencas abastecedoras de acueductos, a tal fin, se necesita fortalecer la compra del periodo en curso 2016-2019, con el objeto de cumplir con los requerimientos descritos por la legislación colombiana</w:t>
      </w:r>
      <w:r w:rsidR="00082244">
        <w:rPr>
          <w:rFonts w:ascii="Tahoma" w:hAnsi="Tahoma" w:cs="Tahoma"/>
          <w:sz w:val="22"/>
          <w:szCs w:val="22"/>
          <w:lang w:val="es-ES_tradnl" w:eastAsia="en-US"/>
        </w:rPr>
        <w:t>.</w:t>
      </w:r>
    </w:p>
    <w:p w14:paraId="0BE25397" w14:textId="77777777" w:rsidR="00CD47ED" w:rsidRPr="00512050" w:rsidRDefault="00CD47ED" w:rsidP="00CD47ED">
      <w:pPr>
        <w:pStyle w:val="Ttulo3"/>
        <w:numPr>
          <w:ilvl w:val="2"/>
          <w:numId w:val="2"/>
        </w:numPr>
        <w:spacing w:before="0" w:after="0"/>
        <w:ind w:left="720"/>
        <w:jc w:val="both"/>
        <w:rPr>
          <w:rFonts w:ascii="Tahoma" w:hAnsi="Tahoma" w:cs="Tahoma"/>
          <w:b w:val="0"/>
          <w:bCs w:val="0"/>
          <w:sz w:val="22"/>
          <w:szCs w:val="22"/>
          <w:lang w:val="es-ES_tradnl"/>
        </w:rPr>
      </w:pPr>
      <w:bookmarkStart w:id="61" w:name="_Toc437025345"/>
      <w:r w:rsidRPr="00512050">
        <w:rPr>
          <w:rFonts w:ascii="Tahoma" w:hAnsi="Tahoma" w:cs="Tahoma"/>
          <w:b w:val="0"/>
          <w:bCs w:val="0"/>
          <w:sz w:val="22"/>
          <w:szCs w:val="22"/>
          <w:lang w:val="es-ES_tradnl"/>
        </w:rPr>
        <w:t>Principales debilidades o pendientes a tener en cuenta.</w:t>
      </w:r>
      <w:bookmarkEnd w:id="61"/>
    </w:p>
    <w:p w14:paraId="04AD805B" w14:textId="77777777" w:rsidR="00CD47ED" w:rsidRPr="00512050" w:rsidRDefault="00CD47ED" w:rsidP="00CD47ED">
      <w:pPr>
        <w:jc w:val="both"/>
        <w:rPr>
          <w:rFonts w:ascii="Tahoma" w:hAnsi="Tahoma" w:cs="Tahoma"/>
          <w:sz w:val="22"/>
          <w:szCs w:val="22"/>
          <w:lang w:val="es-ES_tradnl" w:eastAsia="en-US"/>
        </w:rPr>
      </w:pPr>
    </w:p>
    <w:p w14:paraId="77D42001" w14:textId="64240EEA" w:rsidR="00252205" w:rsidRPr="00512050" w:rsidRDefault="00252205" w:rsidP="00CD47ED">
      <w:pPr>
        <w:jc w:val="both"/>
        <w:rPr>
          <w:rFonts w:ascii="Tahoma" w:hAnsi="Tahoma" w:cs="Tahoma"/>
          <w:sz w:val="22"/>
          <w:szCs w:val="22"/>
          <w:lang w:val="es-ES_tradnl" w:eastAsia="en-US"/>
        </w:rPr>
      </w:pPr>
      <w:r w:rsidRPr="00512050">
        <w:rPr>
          <w:rFonts w:ascii="Tahoma" w:hAnsi="Tahoma" w:cs="Tahoma"/>
          <w:sz w:val="22"/>
          <w:szCs w:val="22"/>
          <w:lang w:val="es-ES_tradnl" w:eastAsia="en-US"/>
        </w:rPr>
        <w:t>Desarrollar ejercicio participativo de nuevos actores socio</w:t>
      </w:r>
      <w:r w:rsidR="0009743A" w:rsidRPr="00512050">
        <w:rPr>
          <w:rFonts w:ascii="Tahoma" w:hAnsi="Tahoma" w:cs="Tahoma"/>
          <w:sz w:val="22"/>
          <w:szCs w:val="22"/>
          <w:lang w:val="es-ES_tradnl" w:eastAsia="en-US"/>
        </w:rPr>
        <w:t>-</w:t>
      </w:r>
      <w:r w:rsidRPr="00512050">
        <w:rPr>
          <w:rFonts w:ascii="Tahoma" w:hAnsi="Tahoma" w:cs="Tahoma"/>
          <w:sz w:val="22"/>
          <w:szCs w:val="22"/>
          <w:lang w:val="es-ES_tradnl" w:eastAsia="en-US"/>
        </w:rPr>
        <w:t xml:space="preserve">ambientales a los comités técnicos interinstitucionales de educación ambiental, </w:t>
      </w:r>
      <w:r w:rsidR="0009743A" w:rsidRPr="00512050">
        <w:rPr>
          <w:rFonts w:ascii="Tahoma" w:hAnsi="Tahoma" w:cs="Tahoma"/>
          <w:sz w:val="22"/>
          <w:szCs w:val="22"/>
          <w:lang w:val="es-ES_tradnl" w:eastAsia="en-US"/>
        </w:rPr>
        <w:t xml:space="preserve">orientando a la comunidad </w:t>
      </w:r>
      <w:r w:rsidRPr="00512050">
        <w:rPr>
          <w:rFonts w:ascii="Tahoma" w:hAnsi="Tahoma" w:cs="Tahoma"/>
          <w:sz w:val="22"/>
          <w:szCs w:val="22"/>
          <w:lang w:val="es-ES_tradnl" w:eastAsia="en-US"/>
        </w:rPr>
        <w:t>en las concepciones planteadas por el territorio, haciendo especial reconocimiento a sus saberes e incluyendo la interconexión de las experiencias frente al trabajo desarrollado por las instituciones educativas, acueductos veredales, administración municipal, bomberos, policía y recuperadores.</w:t>
      </w:r>
    </w:p>
    <w:p w14:paraId="1FF0DA4A" w14:textId="77777777" w:rsidR="00CD47ED" w:rsidRPr="00512050" w:rsidRDefault="00CD47ED" w:rsidP="00CD47ED">
      <w:pPr>
        <w:jc w:val="both"/>
        <w:rPr>
          <w:rFonts w:ascii="Tahoma" w:hAnsi="Tahoma" w:cs="Tahoma"/>
          <w:sz w:val="22"/>
          <w:szCs w:val="22"/>
          <w:lang w:val="es-ES_tradnl" w:eastAsia="en-US"/>
        </w:rPr>
      </w:pPr>
    </w:p>
    <w:p w14:paraId="06C34B13" w14:textId="32C00F7A" w:rsidR="00855E5E" w:rsidRPr="00512050" w:rsidRDefault="00855E5E" w:rsidP="00CD47ED">
      <w:pPr>
        <w:jc w:val="both"/>
        <w:rPr>
          <w:rFonts w:ascii="Tahoma" w:hAnsi="Tahoma" w:cs="Tahoma"/>
          <w:sz w:val="22"/>
          <w:szCs w:val="22"/>
          <w:lang w:val="es-ES_tradnl" w:eastAsia="en-US"/>
        </w:rPr>
      </w:pPr>
      <w:r w:rsidRPr="00512050">
        <w:rPr>
          <w:rFonts w:ascii="Tahoma" w:hAnsi="Tahoma" w:cs="Tahoma"/>
          <w:sz w:val="22"/>
          <w:szCs w:val="22"/>
          <w:lang w:val="es-ES_tradnl" w:eastAsia="en-US"/>
        </w:rPr>
        <w:t>Es de vital import</w:t>
      </w:r>
      <w:r w:rsidR="00082244">
        <w:rPr>
          <w:rFonts w:ascii="Tahoma" w:hAnsi="Tahoma" w:cs="Tahoma"/>
          <w:sz w:val="22"/>
          <w:szCs w:val="22"/>
          <w:lang w:val="es-ES_tradnl" w:eastAsia="en-US"/>
        </w:rPr>
        <w:t>ancia planificar el desarrolló</w:t>
      </w:r>
      <w:r w:rsidRPr="00512050">
        <w:rPr>
          <w:rFonts w:ascii="Tahoma" w:hAnsi="Tahoma" w:cs="Tahoma"/>
          <w:sz w:val="22"/>
          <w:szCs w:val="22"/>
          <w:lang w:val="es-ES_tradnl" w:eastAsia="en-US"/>
        </w:rPr>
        <w:t xml:space="preserve"> de procesos educativos mediante el CIDEA,  en el cual permita que los recursos ecosistémicos, se mantengan conservados por las comunidades y con e</w:t>
      </w:r>
      <w:r w:rsidR="00082244">
        <w:rPr>
          <w:rFonts w:ascii="Tahoma" w:hAnsi="Tahoma" w:cs="Tahoma"/>
          <w:sz w:val="22"/>
          <w:szCs w:val="22"/>
          <w:lang w:val="es-ES_tradnl" w:eastAsia="en-US"/>
        </w:rPr>
        <w:t xml:space="preserve">llo, los estilos de vida de los ciudadanos, los cuales </w:t>
      </w:r>
      <w:r w:rsidRPr="00512050">
        <w:rPr>
          <w:rFonts w:ascii="Tahoma" w:hAnsi="Tahoma" w:cs="Tahoma"/>
          <w:sz w:val="22"/>
          <w:szCs w:val="22"/>
          <w:lang w:val="es-ES_tradnl" w:eastAsia="en-US"/>
        </w:rPr>
        <w:t>van estableciendo una interacción, que tenga la población con su territorio, a fin de generar y/o fort</w:t>
      </w:r>
      <w:r w:rsidR="00082244">
        <w:rPr>
          <w:rFonts w:ascii="Tahoma" w:hAnsi="Tahoma" w:cs="Tahoma"/>
          <w:sz w:val="22"/>
          <w:szCs w:val="22"/>
          <w:lang w:val="es-ES_tradnl" w:eastAsia="en-US"/>
        </w:rPr>
        <w:t>alecer el arraigo cultural de los</w:t>
      </w:r>
      <w:r w:rsidRPr="00512050">
        <w:rPr>
          <w:rFonts w:ascii="Tahoma" w:hAnsi="Tahoma" w:cs="Tahoma"/>
          <w:sz w:val="22"/>
          <w:szCs w:val="22"/>
          <w:lang w:val="es-ES_tradnl" w:eastAsia="en-US"/>
        </w:rPr>
        <w:t xml:space="preserve"> Sanjuanense.</w:t>
      </w:r>
    </w:p>
    <w:p w14:paraId="11469AB3" w14:textId="77777777" w:rsidR="00855E5E" w:rsidRPr="00512050" w:rsidRDefault="00855E5E" w:rsidP="00CD47ED">
      <w:pPr>
        <w:jc w:val="both"/>
        <w:rPr>
          <w:rFonts w:ascii="Tahoma" w:hAnsi="Tahoma" w:cs="Tahoma"/>
          <w:sz w:val="22"/>
          <w:szCs w:val="22"/>
          <w:lang w:val="es-ES_tradnl" w:eastAsia="en-US"/>
        </w:rPr>
      </w:pPr>
    </w:p>
    <w:p w14:paraId="5CA97BF3" w14:textId="5BBEB17A" w:rsidR="00855E5E" w:rsidRPr="00512050" w:rsidRDefault="00855E5E" w:rsidP="00CD47ED">
      <w:pPr>
        <w:jc w:val="both"/>
        <w:rPr>
          <w:rFonts w:ascii="Tahoma" w:hAnsi="Tahoma" w:cs="Tahoma"/>
          <w:sz w:val="22"/>
          <w:szCs w:val="22"/>
          <w:lang w:val="es-ES_tradnl" w:eastAsia="en-US"/>
        </w:rPr>
      </w:pPr>
      <w:r w:rsidRPr="00512050">
        <w:rPr>
          <w:rFonts w:ascii="Tahoma" w:hAnsi="Tahoma" w:cs="Tahoma"/>
          <w:sz w:val="22"/>
          <w:szCs w:val="22"/>
          <w:lang w:val="es-ES_tradnl" w:eastAsia="en-US"/>
        </w:rPr>
        <w:lastRenderedPageBreak/>
        <w:t>Realizar seguimiento de los procesos de educación ambiental,  acorde a las metas trazadas en el plan de desarrollo</w:t>
      </w:r>
      <w:r w:rsidR="00082244">
        <w:rPr>
          <w:rFonts w:ascii="Tahoma" w:hAnsi="Tahoma" w:cs="Tahoma"/>
          <w:sz w:val="22"/>
          <w:szCs w:val="22"/>
          <w:lang w:val="es-ES_tradnl" w:eastAsia="en-US"/>
        </w:rPr>
        <w:t xml:space="preserve">, PTEA, afianzó </w:t>
      </w:r>
      <w:r w:rsidRPr="00512050">
        <w:rPr>
          <w:rFonts w:ascii="Tahoma" w:hAnsi="Tahoma" w:cs="Tahoma"/>
          <w:sz w:val="22"/>
          <w:szCs w:val="22"/>
          <w:lang w:val="es-ES_tradnl" w:eastAsia="en-US"/>
        </w:rPr>
        <w:t>la calidad del proceso educativo, la efectividad del resto de los componentes socio-ambientales y la necesidad de priorizar  ajustes y modificaciones, a fin de dar cumplimiento a</w:t>
      </w:r>
      <w:r w:rsidR="00082244">
        <w:rPr>
          <w:rFonts w:ascii="Tahoma" w:hAnsi="Tahoma" w:cs="Tahoma"/>
          <w:sz w:val="22"/>
          <w:szCs w:val="22"/>
          <w:lang w:val="es-ES_tradnl" w:eastAsia="en-US"/>
        </w:rPr>
        <w:t>l cien porciento (100%) de los</w:t>
      </w:r>
      <w:r w:rsidRPr="00512050">
        <w:rPr>
          <w:rFonts w:ascii="Tahoma" w:hAnsi="Tahoma" w:cs="Tahoma"/>
          <w:sz w:val="22"/>
          <w:szCs w:val="22"/>
          <w:lang w:val="es-ES_tradnl" w:eastAsia="en-US"/>
        </w:rPr>
        <w:t xml:space="preserve"> proyectos plasmados en la hoja de ruta de la administración municipal.</w:t>
      </w:r>
    </w:p>
    <w:p w14:paraId="21BA4B5A" w14:textId="77777777" w:rsidR="00FA450D" w:rsidRPr="00512050" w:rsidRDefault="00FA450D" w:rsidP="00CD47ED">
      <w:pPr>
        <w:jc w:val="both"/>
        <w:rPr>
          <w:rFonts w:ascii="Tahoma" w:hAnsi="Tahoma" w:cs="Tahoma"/>
          <w:sz w:val="22"/>
          <w:szCs w:val="22"/>
          <w:lang w:val="es-ES_tradnl" w:eastAsia="en-US"/>
        </w:rPr>
      </w:pPr>
    </w:p>
    <w:p w14:paraId="518B6EF2" w14:textId="324FD423" w:rsidR="00FA450D" w:rsidRPr="00512050" w:rsidRDefault="00082244" w:rsidP="00FA450D">
      <w:pPr>
        <w:jc w:val="both"/>
        <w:rPr>
          <w:rFonts w:ascii="Tahoma" w:hAnsi="Tahoma" w:cs="Tahoma"/>
          <w:sz w:val="22"/>
          <w:szCs w:val="22"/>
          <w:lang w:val="es-ES_tradnl" w:eastAsia="en-US"/>
        </w:rPr>
      </w:pPr>
      <w:r>
        <w:rPr>
          <w:rFonts w:ascii="Tahoma" w:hAnsi="Tahoma" w:cs="Tahoma"/>
          <w:sz w:val="22"/>
          <w:szCs w:val="22"/>
          <w:lang w:val="es-ES_tradnl" w:eastAsia="en-US"/>
        </w:rPr>
        <w:t>Desde,</w:t>
      </w:r>
      <w:r w:rsidR="00FA450D" w:rsidRPr="00512050">
        <w:rPr>
          <w:rFonts w:ascii="Tahoma" w:hAnsi="Tahoma" w:cs="Tahoma"/>
          <w:sz w:val="22"/>
          <w:szCs w:val="22"/>
          <w:lang w:val="es-ES_tradnl" w:eastAsia="en-US"/>
        </w:rPr>
        <w:t xml:space="preserve"> el </w:t>
      </w:r>
      <w:r>
        <w:rPr>
          <w:rFonts w:ascii="Tahoma" w:hAnsi="Tahoma" w:cs="Tahoma"/>
          <w:sz w:val="22"/>
          <w:szCs w:val="22"/>
          <w:lang w:val="es-ES_tradnl" w:eastAsia="en-US"/>
        </w:rPr>
        <w:t>CIDEA</w:t>
      </w:r>
      <w:r w:rsidR="00FA450D" w:rsidRPr="00512050">
        <w:rPr>
          <w:rFonts w:ascii="Tahoma" w:hAnsi="Tahoma" w:cs="Tahoma"/>
          <w:sz w:val="22"/>
          <w:szCs w:val="22"/>
          <w:lang w:val="es-ES_tradnl" w:eastAsia="en-US"/>
        </w:rPr>
        <w:t xml:space="preserve"> se deberá fortalecer los procesos de evaluación y seguimiento, de los programas establecidos en los instrumentos de planificación territorial, en aras de construir un municipio pionero en los Temas de Educación Ambiental, así́ mismo se solicita a Nivel municipal un compromiso por parte de la administración y los miembros del comité́, con el fin de asistir a un 100% de la reuniones programadas.</w:t>
      </w:r>
    </w:p>
    <w:p w14:paraId="02E9771E" w14:textId="77777777" w:rsidR="00FA450D" w:rsidRPr="00512050" w:rsidRDefault="00FA450D" w:rsidP="00CD47ED">
      <w:pPr>
        <w:jc w:val="both"/>
        <w:rPr>
          <w:rFonts w:ascii="Tahoma" w:hAnsi="Tahoma" w:cs="Tahoma"/>
          <w:sz w:val="22"/>
          <w:szCs w:val="22"/>
          <w:lang w:val="es-ES_tradnl" w:eastAsia="en-US"/>
        </w:rPr>
      </w:pPr>
    </w:p>
    <w:p w14:paraId="75F309D8" w14:textId="77777777" w:rsidR="00F9093F" w:rsidRPr="00512050" w:rsidRDefault="00F9093F" w:rsidP="00A42A9F">
      <w:pPr>
        <w:jc w:val="both"/>
        <w:rPr>
          <w:rFonts w:ascii="Tahoma" w:hAnsi="Tahoma" w:cs="Tahoma"/>
          <w:lang w:val="es-ES_tradnl"/>
        </w:rPr>
      </w:pPr>
      <w:r w:rsidRPr="00512050">
        <w:rPr>
          <w:rFonts w:ascii="Tahoma" w:hAnsi="Tahoma" w:cs="Tahoma"/>
          <w:lang w:val="es-ES_tradnl"/>
        </w:rPr>
        <w:br w:type="page"/>
      </w:r>
    </w:p>
    <w:p w14:paraId="6D4C432F" w14:textId="77777777" w:rsidR="00FA450D" w:rsidRPr="00512050" w:rsidRDefault="00FA450D" w:rsidP="00A42A9F">
      <w:pPr>
        <w:jc w:val="both"/>
        <w:rPr>
          <w:rFonts w:ascii="Tahoma" w:hAnsi="Tahoma" w:cs="Tahoma"/>
          <w:lang w:val="es-ES_tradnl"/>
        </w:rPr>
      </w:pPr>
    </w:p>
    <w:p w14:paraId="07CD8FD2" w14:textId="77777777" w:rsidR="00CE0A0C" w:rsidRPr="00512050" w:rsidRDefault="00CE0A0C" w:rsidP="00F9093F">
      <w:pPr>
        <w:shd w:val="clear" w:color="auto" w:fill="FFFFFF"/>
        <w:jc w:val="both"/>
        <w:rPr>
          <w:rFonts w:ascii="Tahoma" w:hAnsi="Tahoma" w:cs="Tahoma"/>
          <w:lang w:val="es-ES_tradnl"/>
        </w:rPr>
      </w:pPr>
    </w:p>
    <w:p w14:paraId="74131193" w14:textId="77777777" w:rsidR="00BE0C1B" w:rsidRPr="00512050" w:rsidRDefault="00BE0C1B" w:rsidP="008E51E7">
      <w:pPr>
        <w:pStyle w:val="Ttulo1"/>
        <w:numPr>
          <w:ilvl w:val="0"/>
          <w:numId w:val="2"/>
        </w:numPr>
        <w:spacing w:before="0"/>
        <w:rPr>
          <w:rFonts w:ascii="Tahoma" w:hAnsi="Tahoma" w:cs="Tahoma"/>
          <w:color w:val="000000"/>
          <w:sz w:val="22"/>
          <w:szCs w:val="22"/>
          <w:lang w:val="es-ES_tradnl"/>
        </w:rPr>
      </w:pPr>
      <w:bookmarkStart w:id="62" w:name="_Toc277660182"/>
      <w:bookmarkStart w:id="63" w:name="_Toc278821735"/>
      <w:bookmarkStart w:id="64" w:name="_Toc437025346"/>
      <w:r w:rsidRPr="00512050">
        <w:rPr>
          <w:rFonts w:ascii="Tahoma" w:hAnsi="Tahoma" w:cs="Tahoma"/>
          <w:color w:val="000000"/>
          <w:sz w:val="22"/>
          <w:szCs w:val="22"/>
          <w:lang w:val="es-ES_tradnl"/>
        </w:rPr>
        <w:t>METODOLOGÍA</w:t>
      </w:r>
      <w:bookmarkEnd w:id="62"/>
      <w:r w:rsidRPr="00512050">
        <w:rPr>
          <w:rFonts w:ascii="Tahoma" w:hAnsi="Tahoma" w:cs="Tahoma"/>
          <w:color w:val="000000"/>
          <w:sz w:val="22"/>
          <w:szCs w:val="22"/>
          <w:lang w:val="es-ES_tradnl"/>
        </w:rPr>
        <w:t xml:space="preserve"> PARA LA FORMULACIÓN DEL </w:t>
      </w:r>
      <w:bookmarkEnd w:id="63"/>
      <w:r w:rsidR="00F9093F" w:rsidRPr="00512050">
        <w:rPr>
          <w:rFonts w:ascii="Tahoma" w:hAnsi="Tahoma" w:cs="Tahoma"/>
          <w:color w:val="000000"/>
          <w:sz w:val="22"/>
          <w:szCs w:val="22"/>
          <w:lang w:val="es-ES_tradnl"/>
        </w:rPr>
        <w:t>PTEA</w:t>
      </w:r>
      <w:bookmarkEnd w:id="64"/>
    </w:p>
    <w:p w14:paraId="1A962DA4" w14:textId="77777777" w:rsidR="00BE0C1B" w:rsidRPr="00512050" w:rsidRDefault="00BE0C1B" w:rsidP="00BE0C1B">
      <w:pPr>
        <w:rPr>
          <w:rFonts w:ascii="Tahoma" w:hAnsi="Tahoma" w:cs="Tahoma"/>
          <w:b/>
          <w:sz w:val="22"/>
          <w:lang w:val="es-ES_tradnl"/>
        </w:rPr>
      </w:pPr>
    </w:p>
    <w:p w14:paraId="0E619C29" w14:textId="77777777" w:rsidR="00BE0C1B" w:rsidRPr="00512050" w:rsidRDefault="00BE0C1B" w:rsidP="00EF56CE">
      <w:pPr>
        <w:pStyle w:val="Ttulo2"/>
        <w:numPr>
          <w:ilvl w:val="1"/>
          <w:numId w:val="5"/>
        </w:numPr>
        <w:spacing w:before="0" w:after="0"/>
        <w:jc w:val="left"/>
        <w:rPr>
          <w:rFonts w:ascii="Tahoma" w:hAnsi="Tahoma" w:cs="Tahoma"/>
          <w:i w:val="0"/>
          <w:sz w:val="22"/>
          <w:szCs w:val="22"/>
          <w:lang w:val="es-ES_tradnl"/>
        </w:rPr>
      </w:pPr>
      <w:bookmarkStart w:id="65" w:name="_Toc277660183"/>
      <w:bookmarkStart w:id="66" w:name="_Toc278821736"/>
      <w:bookmarkStart w:id="67" w:name="_Toc437025347"/>
      <w:r w:rsidRPr="00512050">
        <w:rPr>
          <w:rFonts w:ascii="Tahoma" w:hAnsi="Tahoma" w:cs="Tahoma"/>
          <w:i w:val="0"/>
          <w:sz w:val="22"/>
          <w:szCs w:val="22"/>
          <w:lang w:val="es-ES_tradnl"/>
        </w:rPr>
        <w:t>CONVOCATORIA</w:t>
      </w:r>
      <w:bookmarkEnd w:id="65"/>
      <w:bookmarkEnd w:id="66"/>
      <w:bookmarkEnd w:id="67"/>
    </w:p>
    <w:p w14:paraId="51B0917B" w14:textId="77777777" w:rsidR="00BE0C1B" w:rsidRPr="00512050" w:rsidRDefault="00BE0C1B" w:rsidP="00BE0C1B">
      <w:pPr>
        <w:rPr>
          <w:rFonts w:ascii="Tahoma" w:hAnsi="Tahoma" w:cs="Tahoma"/>
          <w:b/>
          <w:sz w:val="22"/>
          <w:lang w:val="es-ES_tradnl"/>
        </w:rPr>
      </w:pPr>
    </w:p>
    <w:p w14:paraId="52BA380D" w14:textId="38FC7869" w:rsidR="00791D88" w:rsidRPr="00512050" w:rsidRDefault="00791D88" w:rsidP="00791D88">
      <w:pPr>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Mediante el encuentro Regional Magdalena Centro, se socializó el plan de trabajo a desarrollar, para la vigencia 2019, en donde, se visualizó la importancia de </w:t>
      </w:r>
      <w:r w:rsidR="00254564" w:rsidRPr="00512050">
        <w:rPr>
          <w:rFonts w:ascii="Tahoma" w:hAnsi="Tahoma" w:cs="Tahoma"/>
          <w:sz w:val="22"/>
          <w:szCs w:val="22"/>
          <w:lang w:val="es-ES_tradnl" w:eastAsia="en-US"/>
        </w:rPr>
        <w:t>desplegar</w:t>
      </w:r>
      <w:r w:rsidRPr="00512050">
        <w:rPr>
          <w:rFonts w:ascii="Tahoma" w:hAnsi="Tahoma" w:cs="Tahoma"/>
          <w:sz w:val="22"/>
          <w:szCs w:val="22"/>
          <w:lang w:val="es-ES_tradnl" w:eastAsia="en-US"/>
        </w:rPr>
        <w:t xml:space="preserve"> es</w:t>
      </w:r>
      <w:r w:rsidR="00254564">
        <w:rPr>
          <w:rFonts w:ascii="Tahoma" w:hAnsi="Tahoma" w:cs="Tahoma"/>
          <w:sz w:val="22"/>
          <w:szCs w:val="22"/>
          <w:lang w:val="es-ES_tradnl" w:eastAsia="en-US"/>
        </w:rPr>
        <w:t>pacios de participación en los c</w:t>
      </w:r>
      <w:r w:rsidRPr="00512050">
        <w:rPr>
          <w:rFonts w:ascii="Tahoma" w:hAnsi="Tahoma" w:cs="Tahoma"/>
          <w:sz w:val="22"/>
          <w:szCs w:val="22"/>
          <w:lang w:val="es-ES_tradnl" w:eastAsia="en-US"/>
        </w:rPr>
        <w:t>omité</w:t>
      </w:r>
      <w:r w:rsidR="00254564">
        <w:rPr>
          <w:rFonts w:ascii="Tahoma" w:hAnsi="Tahoma" w:cs="Tahoma"/>
          <w:sz w:val="22"/>
          <w:szCs w:val="22"/>
          <w:lang w:val="es-ES_tradnl" w:eastAsia="en-US"/>
        </w:rPr>
        <w:t>s Técnicos de Educación A</w:t>
      </w:r>
      <w:r w:rsidRPr="00512050">
        <w:rPr>
          <w:rFonts w:ascii="Tahoma" w:hAnsi="Tahoma" w:cs="Tahoma"/>
          <w:sz w:val="22"/>
          <w:szCs w:val="22"/>
          <w:lang w:val="es-ES_tradnl" w:eastAsia="en-US"/>
        </w:rPr>
        <w:t xml:space="preserve">mbiental, para dar inicio al proceso de formulación del </w:t>
      </w:r>
      <w:r w:rsidR="00254564">
        <w:rPr>
          <w:rFonts w:ascii="Tahoma" w:hAnsi="Tahoma" w:cs="Tahoma"/>
          <w:sz w:val="22"/>
          <w:szCs w:val="22"/>
          <w:lang w:val="es-ES_tradnl" w:eastAsia="en-US"/>
        </w:rPr>
        <w:t>PTEA</w:t>
      </w:r>
      <w:r w:rsidRPr="00512050">
        <w:rPr>
          <w:rFonts w:ascii="Tahoma" w:hAnsi="Tahoma" w:cs="Tahoma"/>
          <w:sz w:val="22"/>
          <w:szCs w:val="22"/>
          <w:lang w:val="es-ES_tradnl" w:eastAsia="en-US"/>
        </w:rPr>
        <w:t xml:space="preserve"> Municipal 2020-2023, la Secretaría Técnica, realizó la convocatoria a través de comunicaciones escritas y verbales en las cuales notificó a los miembros del comité de la importancia de realizar sesiones extraordinarias, con el fin de analizar la articulación de los instrumentos de planificación territorial, la estructura programática con la validación de programas, proyectos y actividades, con el objeto de generar alternativas de solución y mitigación a las problemáticas planteadas mediante las mesas de trabajo desarrolladas en la vigencia 2018, con </w:t>
      </w:r>
      <w:r w:rsidR="00254564">
        <w:rPr>
          <w:rFonts w:ascii="Tahoma" w:hAnsi="Tahoma" w:cs="Tahoma"/>
          <w:sz w:val="22"/>
          <w:szCs w:val="22"/>
          <w:lang w:val="es-ES_tradnl" w:eastAsia="en-US"/>
        </w:rPr>
        <w:t>la comunidad.</w:t>
      </w:r>
    </w:p>
    <w:p w14:paraId="4B2A0154" w14:textId="77777777" w:rsidR="00BE0C1B" w:rsidRPr="00512050" w:rsidRDefault="00BE0C1B" w:rsidP="00BE0C1B">
      <w:pPr>
        <w:rPr>
          <w:lang w:val="es-ES_tradnl" w:eastAsia="en-US"/>
        </w:rPr>
      </w:pPr>
    </w:p>
    <w:p w14:paraId="2581DCF1" w14:textId="77777777" w:rsidR="00EF3512" w:rsidRPr="00512050" w:rsidRDefault="00EF3512" w:rsidP="00EF56CE">
      <w:pPr>
        <w:pStyle w:val="Ttulo2"/>
        <w:numPr>
          <w:ilvl w:val="1"/>
          <w:numId w:val="5"/>
        </w:numPr>
        <w:spacing w:before="0" w:after="0"/>
        <w:jc w:val="left"/>
        <w:rPr>
          <w:rFonts w:ascii="Tahoma" w:hAnsi="Tahoma" w:cs="Tahoma"/>
          <w:i w:val="0"/>
          <w:sz w:val="22"/>
          <w:szCs w:val="22"/>
          <w:lang w:val="es-ES_tradnl"/>
        </w:rPr>
      </w:pPr>
      <w:bookmarkStart w:id="68" w:name="_Toc277660185"/>
      <w:bookmarkStart w:id="69" w:name="_Toc278821738"/>
      <w:bookmarkStart w:id="70" w:name="_Toc437025348"/>
      <w:r w:rsidRPr="00512050">
        <w:rPr>
          <w:rFonts w:ascii="Tahoma" w:hAnsi="Tahoma" w:cs="Tahoma"/>
          <w:i w:val="0"/>
          <w:sz w:val="22"/>
          <w:szCs w:val="22"/>
          <w:lang w:val="es-ES_tradnl"/>
        </w:rPr>
        <w:t xml:space="preserve">DESARROLLO DE </w:t>
      </w:r>
      <w:r w:rsidR="00CD47ED" w:rsidRPr="00512050">
        <w:rPr>
          <w:rFonts w:ascii="Tahoma" w:hAnsi="Tahoma" w:cs="Tahoma"/>
          <w:i w:val="0"/>
          <w:sz w:val="22"/>
          <w:szCs w:val="22"/>
          <w:lang w:val="es-ES_tradnl"/>
        </w:rPr>
        <w:t xml:space="preserve">LAS </w:t>
      </w:r>
      <w:r w:rsidRPr="00512050">
        <w:rPr>
          <w:rFonts w:ascii="Tahoma" w:hAnsi="Tahoma" w:cs="Tahoma"/>
          <w:i w:val="0"/>
          <w:sz w:val="22"/>
          <w:szCs w:val="22"/>
          <w:lang w:val="es-ES_tradnl"/>
        </w:rPr>
        <w:t>MESAS DE TRABAJO</w:t>
      </w:r>
      <w:bookmarkEnd w:id="68"/>
      <w:bookmarkEnd w:id="69"/>
      <w:bookmarkEnd w:id="70"/>
    </w:p>
    <w:p w14:paraId="0205D2D6" w14:textId="77777777" w:rsidR="00EF3512" w:rsidRPr="00512050" w:rsidRDefault="00EF3512" w:rsidP="00EF3512">
      <w:pPr>
        <w:rPr>
          <w:rFonts w:ascii="Tahoma" w:hAnsi="Tahoma" w:cs="Tahoma"/>
          <w:b/>
          <w:sz w:val="22"/>
          <w:lang w:val="es-ES_tradnl"/>
        </w:rPr>
      </w:pPr>
    </w:p>
    <w:p w14:paraId="34760195" w14:textId="77777777" w:rsidR="00AB0289" w:rsidRPr="00512050" w:rsidRDefault="00AB0289" w:rsidP="002A1E40">
      <w:pPr>
        <w:pStyle w:val="Ttulo3"/>
        <w:numPr>
          <w:ilvl w:val="2"/>
          <w:numId w:val="2"/>
        </w:numPr>
        <w:spacing w:before="0" w:after="0"/>
        <w:ind w:left="720"/>
        <w:jc w:val="both"/>
        <w:rPr>
          <w:rFonts w:ascii="Tahoma" w:hAnsi="Tahoma" w:cs="Tahoma"/>
          <w:b w:val="0"/>
          <w:bCs w:val="0"/>
          <w:sz w:val="22"/>
          <w:szCs w:val="22"/>
          <w:lang w:val="es-ES_tradnl"/>
        </w:rPr>
      </w:pPr>
      <w:bookmarkStart w:id="71" w:name="_Toc277660186"/>
      <w:bookmarkStart w:id="72" w:name="_Toc278821739"/>
      <w:bookmarkStart w:id="73" w:name="_Toc437025349"/>
      <w:r w:rsidRPr="00512050">
        <w:rPr>
          <w:rFonts w:ascii="Tahoma" w:hAnsi="Tahoma" w:cs="Tahoma"/>
          <w:b w:val="0"/>
          <w:bCs w:val="0"/>
          <w:sz w:val="22"/>
          <w:szCs w:val="22"/>
          <w:lang w:val="es-ES_tradnl"/>
        </w:rPr>
        <w:t>Primera Sesión</w:t>
      </w:r>
      <w:bookmarkEnd w:id="71"/>
      <w:bookmarkEnd w:id="72"/>
      <w:bookmarkEnd w:id="73"/>
      <w:r w:rsidRPr="00512050">
        <w:rPr>
          <w:rFonts w:ascii="Tahoma" w:hAnsi="Tahoma" w:cs="Tahoma"/>
          <w:b w:val="0"/>
          <w:bCs w:val="0"/>
          <w:sz w:val="22"/>
          <w:szCs w:val="22"/>
          <w:lang w:val="es-ES_tradnl"/>
        </w:rPr>
        <w:t xml:space="preserve"> </w:t>
      </w:r>
    </w:p>
    <w:p w14:paraId="2DB5C920" w14:textId="77777777" w:rsidR="00CD70B8" w:rsidRPr="00512050" w:rsidRDefault="00CD70B8" w:rsidP="00CF438E">
      <w:pPr>
        <w:jc w:val="both"/>
        <w:rPr>
          <w:rFonts w:ascii="Tahoma" w:hAnsi="Tahoma" w:cs="Tahoma"/>
          <w:sz w:val="22"/>
          <w:lang w:val="es-ES_tradnl"/>
        </w:rPr>
      </w:pPr>
    </w:p>
    <w:p w14:paraId="1300ED69" w14:textId="77777777" w:rsidR="00B001D7" w:rsidRPr="00512050" w:rsidRDefault="00B001D7" w:rsidP="00B001D7">
      <w:pPr>
        <w:jc w:val="both"/>
        <w:rPr>
          <w:rFonts w:ascii="Tahoma" w:hAnsi="Tahoma" w:cs="Tahoma"/>
          <w:sz w:val="22"/>
          <w:lang w:val="es-ES_tradnl"/>
        </w:rPr>
      </w:pPr>
      <w:r w:rsidRPr="00512050">
        <w:rPr>
          <w:rFonts w:ascii="Tahoma" w:hAnsi="Tahoma" w:cs="Tahoma"/>
          <w:sz w:val="22"/>
          <w:lang w:val="es-ES_tradnl"/>
        </w:rPr>
        <w:t xml:space="preserve">Se socializó el Decreto 35 de 2018, en donde se solicitó a la UMATA, la actualización de representantes tales como: Comité Local de Prevención y Atención de Desastres (CLOPAD) y coordinador unidad de gestión Ambiental, por actores, tales como: Defensa Civil, Bomberos, IED con sus cuatro (4) representaciones, oficina de Servicios Públicos, entre otros. </w:t>
      </w:r>
    </w:p>
    <w:p w14:paraId="25A08C5E" w14:textId="77777777" w:rsidR="00B001D7" w:rsidRPr="00512050" w:rsidRDefault="00B001D7" w:rsidP="00B001D7">
      <w:pPr>
        <w:jc w:val="both"/>
        <w:rPr>
          <w:rFonts w:ascii="Tahoma" w:hAnsi="Tahoma" w:cs="Tahoma"/>
          <w:sz w:val="22"/>
          <w:lang w:val="es-ES_tradnl"/>
        </w:rPr>
      </w:pPr>
    </w:p>
    <w:p w14:paraId="76600544" w14:textId="472C58B8" w:rsidR="00B001D7" w:rsidRPr="00512050" w:rsidRDefault="00B001D7" w:rsidP="00B001D7">
      <w:pPr>
        <w:jc w:val="both"/>
        <w:rPr>
          <w:rFonts w:ascii="Tahoma" w:hAnsi="Tahoma" w:cs="Tahoma"/>
          <w:sz w:val="22"/>
          <w:lang w:val="es-ES_tradnl"/>
        </w:rPr>
      </w:pPr>
      <w:r w:rsidRPr="00512050">
        <w:rPr>
          <w:rFonts w:ascii="Tahoma" w:hAnsi="Tahoma" w:cs="Tahoma"/>
          <w:sz w:val="22"/>
          <w:lang w:val="es-ES_tradnl"/>
        </w:rPr>
        <w:t>Luego, se procedió a explicar la importancia de contemplar los proyectos, programas y metas, que se encuentran contemplados dentro de los instrumentos de planificación, como el PGIRs, PSMV, Plan Municipal de Gestión de Riesgo, Plan d</w:t>
      </w:r>
      <w:r w:rsidR="00254564">
        <w:rPr>
          <w:rFonts w:ascii="Tahoma" w:hAnsi="Tahoma" w:cs="Tahoma"/>
          <w:sz w:val="22"/>
          <w:lang w:val="es-ES_tradnl"/>
        </w:rPr>
        <w:t>e Desarrollo Municipal y PUEAA, Se presentó</w:t>
      </w:r>
      <w:r w:rsidRPr="00512050">
        <w:rPr>
          <w:rFonts w:ascii="Tahoma" w:hAnsi="Tahoma" w:cs="Tahoma"/>
          <w:sz w:val="22"/>
          <w:lang w:val="es-ES_tradnl"/>
        </w:rPr>
        <w:t xml:space="preserve"> uno a uno los proyectos y el trazado a realizar, en función a los programas, proyectos, metas y actividades, que contempla la CAR, esto con el propósito de crear una sinergia estructurar, en función al cumplimientos de estándares en el territorio y así buscar la actualización y proyección del nuevo PTEA del municipio a corte de 2019 -  2023. Con un total de diez (10) participantes.</w:t>
      </w:r>
    </w:p>
    <w:p w14:paraId="5CB6EB47" w14:textId="77777777" w:rsidR="00B001D7" w:rsidRPr="00512050" w:rsidRDefault="00B001D7" w:rsidP="00B001D7">
      <w:pPr>
        <w:jc w:val="both"/>
        <w:rPr>
          <w:rFonts w:ascii="Tahoma" w:hAnsi="Tahoma" w:cs="Tahoma"/>
          <w:sz w:val="22"/>
          <w:lang w:val="es-ES_tradnl"/>
        </w:rPr>
      </w:pPr>
    </w:p>
    <w:p w14:paraId="706CDA15" w14:textId="77777777" w:rsidR="00B001D7" w:rsidRPr="00512050" w:rsidRDefault="00B001D7" w:rsidP="00911599">
      <w:pPr>
        <w:jc w:val="center"/>
        <w:rPr>
          <w:rFonts w:ascii="Tahoma" w:hAnsi="Tahoma" w:cs="Tahoma"/>
          <w:sz w:val="22"/>
          <w:lang w:val="es-ES_tradnl"/>
        </w:rPr>
      </w:pPr>
      <w:r w:rsidRPr="00512050">
        <w:rPr>
          <w:rFonts w:ascii="Tahoma" w:hAnsi="Tahoma" w:cs="Tahoma"/>
          <w:noProof/>
          <w:sz w:val="22"/>
          <w:lang w:val="es-CO" w:eastAsia="es-CO"/>
        </w:rPr>
        <w:lastRenderedPageBreak/>
        <w:drawing>
          <wp:inline distT="0" distB="0" distL="0" distR="0" wp14:anchorId="1BB551CA" wp14:editId="7A5F0BAF">
            <wp:extent cx="3816441" cy="286254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EA San Juan de Rioseco 29 Mayo 16.jpg"/>
                    <pic:cNvPicPr/>
                  </pic:nvPicPr>
                  <pic:blipFill>
                    <a:blip r:embed="rId14">
                      <a:extLst>
                        <a:ext uri="{28A0092B-C50C-407E-A947-70E740481C1C}">
                          <a14:useLocalDpi xmlns:a14="http://schemas.microsoft.com/office/drawing/2010/main" val="0"/>
                        </a:ext>
                      </a:extLst>
                    </a:blip>
                    <a:stretch>
                      <a:fillRect/>
                    </a:stretch>
                  </pic:blipFill>
                  <pic:spPr>
                    <a:xfrm>
                      <a:off x="0" y="0"/>
                      <a:ext cx="3816512" cy="2862600"/>
                    </a:xfrm>
                    <a:prstGeom prst="rect">
                      <a:avLst/>
                    </a:prstGeom>
                  </pic:spPr>
                </pic:pic>
              </a:graphicData>
            </a:graphic>
          </wp:inline>
        </w:drawing>
      </w:r>
    </w:p>
    <w:p w14:paraId="1AF748EC" w14:textId="77777777" w:rsidR="00B001D7" w:rsidRPr="00512050" w:rsidRDefault="00B001D7" w:rsidP="00911599">
      <w:pPr>
        <w:jc w:val="center"/>
        <w:rPr>
          <w:rFonts w:ascii="Tahoma" w:hAnsi="Tahoma" w:cs="Tahoma"/>
          <w:sz w:val="22"/>
          <w:lang w:val="es-ES_tradnl"/>
        </w:rPr>
      </w:pPr>
      <w:r w:rsidRPr="00512050">
        <w:rPr>
          <w:rFonts w:ascii="Tahoma" w:hAnsi="Tahoma" w:cs="Tahoma"/>
          <w:sz w:val="22"/>
          <w:lang w:val="es-ES_tradnl"/>
        </w:rPr>
        <w:t>Reunión CIDEA 29 de Mayo de 2019.</w:t>
      </w:r>
    </w:p>
    <w:p w14:paraId="1FCF0146" w14:textId="77777777" w:rsidR="00992A05" w:rsidRPr="00512050" w:rsidRDefault="00992A05" w:rsidP="00CF438E">
      <w:pPr>
        <w:rPr>
          <w:rFonts w:ascii="Tahoma" w:hAnsi="Tahoma" w:cs="Tahoma"/>
          <w:sz w:val="22"/>
          <w:lang w:val="es-ES_tradnl"/>
        </w:rPr>
      </w:pPr>
    </w:p>
    <w:p w14:paraId="73BE03E2" w14:textId="77777777" w:rsidR="00CD70B8" w:rsidRPr="00512050" w:rsidRDefault="00CD70B8" w:rsidP="00CD70B8">
      <w:pPr>
        <w:jc w:val="both"/>
        <w:rPr>
          <w:rFonts w:ascii="Tahoma" w:hAnsi="Tahoma" w:cs="Tahoma"/>
          <w:sz w:val="22"/>
          <w:lang w:val="es-ES_tradnl"/>
        </w:rPr>
      </w:pPr>
    </w:p>
    <w:p w14:paraId="5BA7FD9F" w14:textId="77777777" w:rsidR="00CD70B8" w:rsidRPr="00512050" w:rsidRDefault="00CD70B8" w:rsidP="00CD70B8">
      <w:pPr>
        <w:pStyle w:val="Ttulo3"/>
        <w:numPr>
          <w:ilvl w:val="2"/>
          <w:numId w:val="2"/>
        </w:numPr>
        <w:spacing w:before="0" w:after="0"/>
        <w:ind w:left="720"/>
        <w:jc w:val="both"/>
        <w:rPr>
          <w:rFonts w:ascii="Tahoma" w:hAnsi="Tahoma" w:cs="Tahoma"/>
          <w:b w:val="0"/>
          <w:bCs w:val="0"/>
          <w:sz w:val="22"/>
          <w:szCs w:val="22"/>
          <w:lang w:val="es-ES_tradnl"/>
        </w:rPr>
      </w:pPr>
      <w:bookmarkStart w:id="74" w:name="_Toc437025350"/>
      <w:r w:rsidRPr="00512050">
        <w:rPr>
          <w:rFonts w:ascii="Tahoma" w:hAnsi="Tahoma" w:cs="Tahoma"/>
          <w:b w:val="0"/>
          <w:bCs w:val="0"/>
          <w:sz w:val="22"/>
          <w:szCs w:val="22"/>
          <w:lang w:val="es-ES_tradnl"/>
        </w:rPr>
        <w:t>Segunda Sesión</w:t>
      </w:r>
      <w:bookmarkEnd w:id="74"/>
      <w:r w:rsidRPr="00512050">
        <w:rPr>
          <w:rFonts w:ascii="Tahoma" w:hAnsi="Tahoma" w:cs="Tahoma"/>
          <w:b w:val="0"/>
          <w:bCs w:val="0"/>
          <w:sz w:val="22"/>
          <w:szCs w:val="22"/>
          <w:lang w:val="es-ES_tradnl"/>
        </w:rPr>
        <w:t xml:space="preserve"> </w:t>
      </w:r>
    </w:p>
    <w:p w14:paraId="56B994CD" w14:textId="77777777" w:rsidR="00CD70B8" w:rsidRPr="00512050" w:rsidRDefault="00CD70B8" w:rsidP="00CD70B8">
      <w:pPr>
        <w:rPr>
          <w:color w:val="FF0000"/>
          <w:lang w:val="es-ES_tradnl"/>
        </w:rPr>
      </w:pPr>
    </w:p>
    <w:p w14:paraId="0A9C0792" w14:textId="77777777" w:rsidR="00CD70B8" w:rsidRPr="00512050" w:rsidRDefault="00CD70B8" w:rsidP="00CD70B8">
      <w:pPr>
        <w:jc w:val="both"/>
        <w:rPr>
          <w:rFonts w:ascii="Tahoma" w:hAnsi="Tahoma" w:cs="Tahoma"/>
          <w:sz w:val="22"/>
          <w:lang w:val="es-ES_tradnl"/>
        </w:rPr>
      </w:pPr>
    </w:p>
    <w:p w14:paraId="0427E81F" w14:textId="2017F416" w:rsidR="00312724" w:rsidRPr="00512050" w:rsidRDefault="00254564" w:rsidP="00312724">
      <w:pPr>
        <w:jc w:val="both"/>
        <w:rPr>
          <w:rFonts w:ascii="Tahoma" w:hAnsi="Tahoma" w:cs="Tahoma"/>
          <w:sz w:val="22"/>
          <w:lang w:val="es-ES_tradnl"/>
        </w:rPr>
      </w:pPr>
      <w:r>
        <w:rPr>
          <w:rFonts w:ascii="Tahoma" w:hAnsi="Tahoma" w:cs="Tahoma"/>
          <w:sz w:val="22"/>
          <w:lang w:val="es-ES_tradnl"/>
        </w:rPr>
        <w:t>En la segunda sesión, con mas del cincuenta porciento del CIDEA, s</w:t>
      </w:r>
      <w:r w:rsidR="00312724" w:rsidRPr="00512050">
        <w:rPr>
          <w:rFonts w:ascii="Tahoma" w:hAnsi="Tahoma" w:cs="Tahoma"/>
          <w:sz w:val="22"/>
          <w:lang w:val="es-ES_tradnl"/>
        </w:rPr>
        <w:t>e establecieron las líneas programáticas, en donde se definieron las actividades que como minimo debe de contener: Residuos; Articulación con los recuperadores ambientales, jornadas pedagógicas en cumplimiento del PGIRs, Planta de aprovechamiento de residuos orgánicos, capacitación de disposición y aprovechamiento de residuos orgánicos, entre otras. Recurso Agua: Niños Defensores del agua, programa de lluvia para la vida, capacitación en el uso eficiente y ahorro del agua, cumplimiento programas PUEAA, reservorios de agua. Gestión del Riesgo: Capacitación a la comunidad en general sobre prevención del riesgo y cambio de movilidad limpia. Turismo de Naturaleza: Articulación con el cerro del tabor y aislamiento de aves, articulación publica del turismo. Producción mas Limpia, Agro sostenibilidad, Ref</w:t>
      </w:r>
      <w:r>
        <w:rPr>
          <w:rFonts w:ascii="Tahoma" w:hAnsi="Tahoma" w:cs="Tahoma"/>
          <w:sz w:val="22"/>
          <w:lang w:val="es-ES_tradnl"/>
        </w:rPr>
        <w:t>orestación y compra de Predios. Aprobados,  por un t</w:t>
      </w:r>
      <w:r w:rsidR="00312724" w:rsidRPr="00512050">
        <w:rPr>
          <w:rFonts w:ascii="Tahoma" w:hAnsi="Tahoma" w:cs="Tahoma"/>
          <w:sz w:val="22"/>
          <w:lang w:val="es-ES_tradnl"/>
        </w:rPr>
        <w:t>otal de quince (15) miembros CIDEA.</w:t>
      </w:r>
    </w:p>
    <w:p w14:paraId="0A00A430" w14:textId="77777777" w:rsidR="00312724" w:rsidRPr="00512050" w:rsidRDefault="00312724" w:rsidP="00312724">
      <w:pPr>
        <w:jc w:val="both"/>
        <w:rPr>
          <w:rFonts w:ascii="Tahoma" w:hAnsi="Tahoma" w:cs="Tahoma"/>
          <w:sz w:val="22"/>
          <w:lang w:val="es-ES_tradnl"/>
        </w:rPr>
      </w:pPr>
    </w:p>
    <w:p w14:paraId="55A77E62" w14:textId="77777777" w:rsidR="00312724" w:rsidRPr="00512050" w:rsidRDefault="00312724" w:rsidP="00312724">
      <w:pPr>
        <w:jc w:val="both"/>
        <w:rPr>
          <w:rFonts w:ascii="Tahoma" w:hAnsi="Tahoma" w:cs="Tahoma"/>
          <w:sz w:val="22"/>
          <w:lang w:val="es-ES_tradnl"/>
        </w:rPr>
      </w:pPr>
    </w:p>
    <w:p w14:paraId="15A8513E" w14:textId="77777777" w:rsidR="00312724" w:rsidRPr="00512050" w:rsidRDefault="00312724" w:rsidP="00550C4F">
      <w:pPr>
        <w:jc w:val="center"/>
        <w:rPr>
          <w:rFonts w:ascii="Tahoma" w:hAnsi="Tahoma" w:cs="Tahoma"/>
          <w:sz w:val="22"/>
          <w:lang w:val="es-ES_tradnl"/>
        </w:rPr>
      </w:pPr>
      <w:r w:rsidRPr="00512050">
        <w:rPr>
          <w:rFonts w:ascii="Tahoma" w:hAnsi="Tahoma" w:cs="Tahoma"/>
          <w:noProof/>
          <w:sz w:val="22"/>
          <w:lang w:val="es-CO" w:eastAsia="es-CO"/>
        </w:rPr>
        <w:lastRenderedPageBreak/>
        <w:drawing>
          <wp:inline distT="0" distB="0" distL="0" distR="0" wp14:anchorId="6A8A46F8" wp14:editId="55D195BF">
            <wp:extent cx="5612130" cy="4209415"/>
            <wp:effectExtent l="0" t="0" r="127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 Rioseco 3.jpg"/>
                    <pic:cNvPicPr/>
                  </pic:nvPicPr>
                  <pic:blipFill>
                    <a:blip r:embed="rId15">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7541709E" w14:textId="77777777" w:rsidR="00312724" w:rsidRPr="00512050" w:rsidRDefault="00312724" w:rsidP="00550C4F">
      <w:pPr>
        <w:jc w:val="center"/>
        <w:rPr>
          <w:rFonts w:ascii="Tahoma" w:hAnsi="Tahoma" w:cs="Tahoma"/>
          <w:sz w:val="22"/>
          <w:lang w:val="es-ES_tradnl"/>
        </w:rPr>
      </w:pPr>
      <w:r w:rsidRPr="00512050">
        <w:rPr>
          <w:rFonts w:ascii="Tahoma" w:hAnsi="Tahoma" w:cs="Tahoma"/>
          <w:sz w:val="22"/>
          <w:lang w:val="es-ES_tradnl"/>
        </w:rPr>
        <w:t>CIDEA 17 de Julio de 2019.</w:t>
      </w:r>
    </w:p>
    <w:p w14:paraId="48A8E021" w14:textId="77777777" w:rsidR="00CD70B8" w:rsidRPr="00512050" w:rsidRDefault="00CD70B8" w:rsidP="00CD70B8">
      <w:pPr>
        <w:rPr>
          <w:rFonts w:ascii="Tahoma" w:hAnsi="Tahoma" w:cs="Tahoma"/>
          <w:color w:val="FF0000"/>
          <w:sz w:val="22"/>
          <w:lang w:val="es-ES_tradnl"/>
        </w:rPr>
      </w:pPr>
    </w:p>
    <w:p w14:paraId="11AB2277" w14:textId="77777777" w:rsidR="00CD70B8" w:rsidRPr="00512050" w:rsidRDefault="00CD70B8" w:rsidP="00CD70B8">
      <w:pPr>
        <w:pStyle w:val="Ttulo3"/>
        <w:numPr>
          <w:ilvl w:val="2"/>
          <w:numId w:val="2"/>
        </w:numPr>
        <w:spacing w:before="0" w:after="0"/>
        <w:ind w:left="720"/>
        <w:jc w:val="both"/>
        <w:rPr>
          <w:rFonts w:ascii="Tahoma" w:hAnsi="Tahoma" w:cs="Tahoma"/>
          <w:b w:val="0"/>
          <w:bCs w:val="0"/>
          <w:sz w:val="22"/>
          <w:szCs w:val="22"/>
          <w:lang w:val="es-ES_tradnl"/>
        </w:rPr>
      </w:pPr>
      <w:bookmarkStart w:id="75" w:name="_Toc437025351"/>
      <w:r w:rsidRPr="00512050">
        <w:rPr>
          <w:rFonts w:ascii="Tahoma" w:hAnsi="Tahoma" w:cs="Tahoma"/>
          <w:b w:val="0"/>
          <w:bCs w:val="0"/>
          <w:sz w:val="22"/>
          <w:szCs w:val="22"/>
          <w:lang w:val="es-ES_tradnl"/>
        </w:rPr>
        <w:t>Tercera Sesión</w:t>
      </w:r>
      <w:bookmarkEnd w:id="75"/>
      <w:r w:rsidRPr="00512050">
        <w:rPr>
          <w:rFonts w:ascii="Tahoma" w:hAnsi="Tahoma" w:cs="Tahoma"/>
          <w:b w:val="0"/>
          <w:bCs w:val="0"/>
          <w:sz w:val="22"/>
          <w:szCs w:val="22"/>
          <w:lang w:val="es-ES_tradnl"/>
        </w:rPr>
        <w:t xml:space="preserve"> </w:t>
      </w:r>
    </w:p>
    <w:p w14:paraId="6D55E5DA" w14:textId="77777777" w:rsidR="00CD70B8" w:rsidRPr="00512050" w:rsidRDefault="00CD70B8" w:rsidP="00CD70B8">
      <w:pPr>
        <w:rPr>
          <w:color w:val="FF0000"/>
          <w:lang w:val="es-ES_tradnl"/>
        </w:rPr>
      </w:pPr>
    </w:p>
    <w:p w14:paraId="268086E4" w14:textId="38DBBA3A" w:rsidR="000C6316" w:rsidRPr="00512050" w:rsidRDefault="000C6316" w:rsidP="00254564">
      <w:pPr>
        <w:jc w:val="both"/>
        <w:rPr>
          <w:rFonts w:ascii="Tahoma" w:hAnsi="Tahoma" w:cs="Tahoma"/>
          <w:sz w:val="22"/>
          <w:lang w:val="es-ES_tradnl"/>
        </w:rPr>
      </w:pPr>
      <w:r w:rsidRPr="00512050">
        <w:rPr>
          <w:rFonts w:ascii="Tahoma" w:hAnsi="Tahoma" w:cs="Tahoma"/>
          <w:sz w:val="22"/>
          <w:lang w:val="es-ES_tradnl"/>
        </w:rPr>
        <w:t xml:space="preserve">Desde el Comité técnico interinstitucional de educación ambiental CIDEA, se realizó una Jornada de caminata ecológica, limpieza y sensibilización, entorno al Río Seco, en donde se lograron extraer 250 kilos de Residuos Solidos, en compañía de Ejército </w:t>
      </w:r>
      <w:r w:rsidR="00254564" w:rsidRPr="00512050">
        <w:rPr>
          <w:rFonts w:ascii="Tahoma" w:hAnsi="Tahoma" w:cs="Tahoma"/>
          <w:sz w:val="22"/>
          <w:lang w:val="es-ES_tradnl"/>
        </w:rPr>
        <w:t>Batallón</w:t>
      </w:r>
      <w:r w:rsidRPr="00512050">
        <w:rPr>
          <w:rFonts w:ascii="Tahoma" w:hAnsi="Tahoma" w:cs="Tahoma"/>
          <w:sz w:val="22"/>
          <w:lang w:val="es-ES_tradnl"/>
        </w:rPr>
        <w:t xml:space="preserve"> Colombia, bomberos, Defensa civil, SENA,</w:t>
      </w:r>
      <w:r w:rsidR="00254564">
        <w:rPr>
          <w:rFonts w:ascii="Tahoma" w:hAnsi="Tahoma" w:cs="Tahoma"/>
          <w:sz w:val="22"/>
          <w:lang w:val="es-ES_tradnl"/>
        </w:rPr>
        <w:t xml:space="preserve"> Administración Municipal y CAR, como aporte al proyectos </w:t>
      </w:r>
      <w:r w:rsidR="00254564" w:rsidRPr="00254564">
        <w:rPr>
          <w:rFonts w:ascii="Tahoma" w:hAnsi="Tahoma" w:cs="Tahoma"/>
          <w:sz w:val="22"/>
          <w:lang w:val="es-ES_tradnl"/>
        </w:rPr>
        <w:t>CADA RESIDUO, EN SU LUGAR "SAN JUAN COMPROMETIDA EN CON LAS 3`R"</w:t>
      </w:r>
      <w:r w:rsidR="00254564">
        <w:rPr>
          <w:rFonts w:ascii="Tahoma" w:hAnsi="Tahoma" w:cs="Tahoma"/>
          <w:sz w:val="22"/>
          <w:lang w:val="es-ES_tradnl"/>
        </w:rPr>
        <w:t xml:space="preserve"> y </w:t>
      </w:r>
      <w:r w:rsidR="00254564" w:rsidRPr="00254564">
        <w:rPr>
          <w:rFonts w:ascii="Tahoma" w:hAnsi="Tahoma" w:cs="Tahoma"/>
          <w:sz w:val="22"/>
          <w:lang w:val="es-ES_tradnl"/>
        </w:rPr>
        <w:t>SAN JUAN DE RIOSECO, PROGRESA CON EL TURISMO SOSTENIBLE</w:t>
      </w:r>
      <w:r w:rsidR="00254564">
        <w:rPr>
          <w:rFonts w:ascii="Tahoma" w:hAnsi="Tahoma" w:cs="Tahoma"/>
          <w:sz w:val="22"/>
          <w:lang w:val="es-ES_tradnl"/>
        </w:rPr>
        <w:t xml:space="preserve"> </w:t>
      </w:r>
      <w:r w:rsidR="00254564" w:rsidRPr="00254564">
        <w:rPr>
          <w:rFonts w:ascii="Tahoma" w:hAnsi="Tahoma" w:cs="Tahoma"/>
          <w:sz w:val="22"/>
          <w:lang w:val="es-ES_tradnl"/>
        </w:rPr>
        <w:t>"UN TURISMO, CON APROPIACIÓN CULTURAL Y AMBIENTAL"</w:t>
      </w:r>
    </w:p>
    <w:p w14:paraId="5DDDAE21" w14:textId="77777777" w:rsidR="000C6316" w:rsidRPr="00512050" w:rsidRDefault="000C6316" w:rsidP="000C6316">
      <w:pPr>
        <w:jc w:val="both"/>
        <w:rPr>
          <w:rFonts w:ascii="Tahoma" w:hAnsi="Tahoma" w:cs="Tahoma"/>
          <w:sz w:val="22"/>
          <w:lang w:val="es-ES_tradnl"/>
        </w:rPr>
      </w:pPr>
    </w:p>
    <w:p w14:paraId="2BC3AED9" w14:textId="77777777" w:rsidR="000C6316" w:rsidRPr="00512050" w:rsidRDefault="000C6316" w:rsidP="00761CAD">
      <w:pPr>
        <w:jc w:val="center"/>
        <w:rPr>
          <w:rFonts w:ascii="Tahoma" w:hAnsi="Tahoma" w:cs="Tahoma"/>
          <w:sz w:val="22"/>
          <w:lang w:val="es-ES_tradnl"/>
        </w:rPr>
      </w:pPr>
      <w:r w:rsidRPr="00512050">
        <w:rPr>
          <w:rFonts w:ascii="Tahoma" w:hAnsi="Tahoma" w:cs="Tahoma"/>
          <w:noProof/>
          <w:sz w:val="22"/>
          <w:lang w:val="es-CO" w:eastAsia="es-CO"/>
        </w:rPr>
        <w:lastRenderedPageBreak/>
        <w:drawing>
          <wp:inline distT="0" distB="0" distL="0" distR="0" wp14:anchorId="59F1FBB6" wp14:editId="105F9943">
            <wp:extent cx="4616541" cy="346266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J Rioseco 12.jpg"/>
                    <pic:cNvPicPr/>
                  </pic:nvPicPr>
                  <pic:blipFill>
                    <a:blip r:embed="rId16">
                      <a:extLst>
                        <a:ext uri="{28A0092B-C50C-407E-A947-70E740481C1C}">
                          <a14:useLocalDpi xmlns:a14="http://schemas.microsoft.com/office/drawing/2010/main" val="0"/>
                        </a:ext>
                      </a:extLst>
                    </a:blip>
                    <a:stretch>
                      <a:fillRect/>
                    </a:stretch>
                  </pic:blipFill>
                  <pic:spPr>
                    <a:xfrm>
                      <a:off x="0" y="0"/>
                      <a:ext cx="4616624" cy="3462729"/>
                    </a:xfrm>
                    <a:prstGeom prst="rect">
                      <a:avLst/>
                    </a:prstGeom>
                  </pic:spPr>
                </pic:pic>
              </a:graphicData>
            </a:graphic>
          </wp:inline>
        </w:drawing>
      </w:r>
    </w:p>
    <w:p w14:paraId="0D178264" w14:textId="77777777" w:rsidR="000C6316" w:rsidRPr="00512050" w:rsidRDefault="000C6316" w:rsidP="000C6316">
      <w:pPr>
        <w:jc w:val="center"/>
        <w:rPr>
          <w:rFonts w:ascii="Tahoma" w:hAnsi="Tahoma" w:cs="Tahoma"/>
          <w:sz w:val="22"/>
          <w:lang w:val="es-ES_tradnl"/>
        </w:rPr>
      </w:pPr>
      <w:r w:rsidRPr="00512050">
        <w:rPr>
          <w:rFonts w:ascii="Tahoma" w:hAnsi="Tahoma" w:cs="Tahoma"/>
          <w:sz w:val="22"/>
          <w:lang w:val="es-ES_tradnl"/>
        </w:rPr>
        <w:t>Jornada de Limpieza 24 de Julio de 2019.</w:t>
      </w:r>
    </w:p>
    <w:p w14:paraId="66CE13F7" w14:textId="77777777" w:rsidR="00CD70B8" w:rsidRPr="00512050" w:rsidRDefault="00CD70B8" w:rsidP="00CD70B8">
      <w:pPr>
        <w:rPr>
          <w:rFonts w:ascii="Tahoma" w:hAnsi="Tahoma" w:cs="Tahoma"/>
          <w:color w:val="FF0000"/>
          <w:sz w:val="22"/>
          <w:lang w:val="es-ES_tradnl"/>
        </w:rPr>
      </w:pPr>
    </w:p>
    <w:p w14:paraId="0AE0E265" w14:textId="4303F6CB" w:rsidR="00CD70B8" w:rsidRPr="00512050" w:rsidRDefault="000C6316" w:rsidP="00CD70B8">
      <w:pPr>
        <w:pStyle w:val="Ttulo3"/>
        <w:numPr>
          <w:ilvl w:val="2"/>
          <w:numId w:val="2"/>
        </w:numPr>
        <w:spacing w:before="0" w:after="0"/>
        <w:ind w:left="720"/>
        <w:jc w:val="both"/>
        <w:rPr>
          <w:rFonts w:ascii="Tahoma" w:hAnsi="Tahoma" w:cs="Tahoma"/>
          <w:b w:val="0"/>
          <w:bCs w:val="0"/>
          <w:sz w:val="22"/>
          <w:szCs w:val="22"/>
          <w:lang w:val="es-ES_tradnl"/>
        </w:rPr>
      </w:pPr>
      <w:bookmarkStart w:id="76" w:name="_Toc437025352"/>
      <w:r w:rsidRPr="00512050">
        <w:rPr>
          <w:rFonts w:ascii="Tahoma" w:hAnsi="Tahoma" w:cs="Tahoma"/>
          <w:b w:val="0"/>
          <w:bCs w:val="0"/>
          <w:sz w:val="22"/>
          <w:szCs w:val="22"/>
          <w:lang w:val="es-ES_tradnl"/>
        </w:rPr>
        <w:t>Cuarta</w:t>
      </w:r>
      <w:r w:rsidR="00CD70B8" w:rsidRPr="00512050">
        <w:rPr>
          <w:rFonts w:ascii="Tahoma" w:hAnsi="Tahoma" w:cs="Tahoma"/>
          <w:b w:val="0"/>
          <w:bCs w:val="0"/>
          <w:sz w:val="22"/>
          <w:szCs w:val="22"/>
          <w:lang w:val="es-ES_tradnl"/>
        </w:rPr>
        <w:t xml:space="preserve"> Sesión</w:t>
      </w:r>
      <w:bookmarkEnd w:id="76"/>
      <w:r w:rsidR="00CD70B8" w:rsidRPr="00512050">
        <w:rPr>
          <w:rFonts w:ascii="Tahoma" w:hAnsi="Tahoma" w:cs="Tahoma"/>
          <w:b w:val="0"/>
          <w:bCs w:val="0"/>
          <w:sz w:val="22"/>
          <w:szCs w:val="22"/>
          <w:lang w:val="es-ES_tradnl"/>
        </w:rPr>
        <w:t xml:space="preserve"> </w:t>
      </w:r>
    </w:p>
    <w:p w14:paraId="7059F33D" w14:textId="77777777" w:rsidR="00CD70B8" w:rsidRPr="00512050" w:rsidRDefault="00CD70B8" w:rsidP="00CD70B8">
      <w:pPr>
        <w:rPr>
          <w:color w:val="FF0000"/>
          <w:lang w:val="es-ES_tradnl"/>
        </w:rPr>
      </w:pPr>
    </w:p>
    <w:p w14:paraId="758DD212" w14:textId="2CCF9F3C" w:rsidR="009365D1" w:rsidRPr="00512050" w:rsidRDefault="000C6316" w:rsidP="009365D1">
      <w:pPr>
        <w:jc w:val="both"/>
        <w:rPr>
          <w:rFonts w:ascii="Tahoma" w:hAnsi="Tahoma" w:cs="Tahoma"/>
          <w:sz w:val="22"/>
          <w:lang w:val="es-ES_tradnl"/>
        </w:rPr>
      </w:pPr>
      <w:r w:rsidRPr="00512050">
        <w:rPr>
          <w:rFonts w:ascii="Tahoma" w:hAnsi="Tahoma" w:cs="Tahoma"/>
          <w:sz w:val="22"/>
          <w:lang w:val="es-ES_tradnl"/>
        </w:rPr>
        <w:t>En CIDEA, se realiza la revisión y aprobación de la estructura programática PTEA 2020-20</w:t>
      </w:r>
      <w:r w:rsidR="00254564">
        <w:rPr>
          <w:rFonts w:ascii="Tahoma" w:hAnsi="Tahoma" w:cs="Tahoma"/>
          <w:sz w:val="22"/>
          <w:lang w:val="es-ES_tradnl"/>
        </w:rPr>
        <w:t>23, en donde se definieron nueve (9</w:t>
      </w:r>
      <w:r w:rsidRPr="00512050">
        <w:rPr>
          <w:rFonts w:ascii="Tahoma" w:hAnsi="Tahoma" w:cs="Tahoma"/>
          <w:sz w:val="22"/>
          <w:lang w:val="es-ES_tradnl"/>
        </w:rPr>
        <w:t>) líneas de trabajo , las cuales cuentan con sus respectivos programas, proyectos, metas, indicadores de impacto, indicadores de gestión, actividades, entidad responsable.</w:t>
      </w:r>
      <w:r w:rsidR="009365D1" w:rsidRPr="00512050">
        <w:rPr>
          <w:rFonts w:ascii="Tahoma" w:hAnsi="Tahoma" w:cs="Tahoma"/>
          <w:sz w:val="22"/>
          <w:lang w:val="es-ES_tradnl"/>
        </w:rPr>
        <w:t xml:space="preserve"> Con un total de diecisiete</w:t>
      </w:r>
      <w:r w:rsidR="00254564">
        <w:rPr>
          <w:rFonts w:ascii="Tahoma" w:hAnsi="Tahoma" w:cs="Tahoma"/>
          <w:sz w:val="22"/>
          <w:lang w:val="es-ES_tradnl"/>
        </w:rPr>
        <w:t xml:space="preserve"> </w:t>
      </w:r>
      <w:r w:rsidR="009365D1" w:rsidRPr="00512050">
        <w:rPr>
          <w:rFonts w:ascii="Tahoma" w:hAnsi="Tahoma" w:cs="Tahoma"/>
          <w:sz w:val="22"/>
          <w:lang w:val="es-ES_tradnl"/>
        </w:rPr>
        <w:t xml:space="preserve">(17) </w:t>
      </w:r>
      <w:r w:rsidR="00254564">
        <w:rPr>
          <w:rFonts w:ascii="Tahoma" w:hAnsi="Tahoma" w:cs="Tahoma"/>
          <w:sz w:val="22"/>
          <w:lang w:val="es-ES_tradnl"/>
        </w:rPr>
        <w:t>participantes en dicha Jornada</w:t>
      </w:r>
      <w:r w:rsidR="009365D1" w:rsidRPr="00512050">
        <w:rPr>
          <w:rFonts w:ascii="Tahoma" w:hAnsi="Tahoma" w:cs="Tahoma"/>
          <w:sz w:val="22"/>
          <w:lang w:val="es-ES_tradnl"/>
        </w:rPr>
        <w:t>.</w:t>
      </w:r>
    </w:p>
    <w:p w14:paraId="5CC0E25D" w14:textId="77777777" w:rsidR="009365D1" w:rsidRPr="00512050" w:rsidRDefault="009365D1" w:rsidP="009365D1">
      <w:pPr>
        <w:jc w:val="both"/>
        <w:rPr>
          <w:rFonts w:ascii="Tahoma" w:hAnsi="Tahoma" w:cs="Tahoma"/>
          <w:sz w:val="22"/>
          <w:lang w:val="es-ES_tradnl"/>
        </w:rPr>
      </w:pPr>
    </w:p>
    <w:p w14:paraId="6EB9044A" w14:textId="77777777" w:rsidR="009365D1" w:rsidRPr="00512050" w:rsidRDefault="009365D1" w:rsidP="009365D1">
      <w:pPr>
        <w:jc w:val="both"/>
        <w:rPr>
          <w:rFonts w:ascii="Tahoma" w:hAnsi="Tahoma" w:cs="Tahoma"/>
          <w:sz w:val="22"/>
          <w:lang w:val="es-ES_tradnl"/>
        </w:rPr>
      </w:pPr>
    </w:p>
    <w:p w14:paraId="4AE68A69" w14:textId="77777777" w:rsidR="009365D1" w:rsidRPr="00512050" w:rsidRDefault="009365D1" w:rsidP="00761CAD">
      <w:pPr>
        <w:jc w:val="center"/>
        <w:rPr>
          <w:rFonts w:ascii="Tahoma" w:hAnsi="Tahoma" w:cs="Tahoma"/>
          <w:sz w:val="22"/>
          <w:lang w:val="es-ES_tradnl"/>
        </w:rPr>
      </w:pPr>
      <w:r w:rsidRPr="00512050">
        <w:rPr>
          <w:rFonts w:ascii="Tahoma" w:hAnsi="Tahoma" w:cs="Tahoma"/>
          <w:noProof/>
          <w:sz w:val="22"/>
          <w:lang w:val="es-CO" w:eastAsia="es-CO"/>
        </w:rPr>
        <w:drawing>
          <wp:inline distT="0" distB="0" distL="0" distR="0" wp14:anchorId="535724FC" wp14:editId="7D0293A6">
            <wp:extent cx="4495052" cy="22165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EA San Juan Rioseco 28 ags 3.jpeg"/>
                    <pic:cNvPicPr/>
                  </pic:nvPicPr>
                  <pic:blipFill>
                    <a:blip r:embed="rId17">
                      <a:extLst>
                        <a:ext uri="{28A0092B-C50C-407E-A947-70E740481C1C}">
                          <a14:useLocalDpi xmlns:a14="http://schemas.microsoft.com/office/drawing/2010/main" val="0"/>
                        </a:ext>
                      </a:extLst>
                    </a:blip>
                    <a:stretch>
                      <a:fillRect/>
                    </a:stretch>
                  </pic:blipFill>
                  <pic:spPr>
                    <a:xfrm>
                      <a:off x="0" y="0"/>
                      <a:ext cx="4495701" cy="2216821"/>
                    </a:xfrm>
                    <a:prstGeom prst="rect">
                      <a:avLst/>
                    </a:prstGeom>
                  </pic:spPr>
                </pic:pic>
              </a:graphicData>
            </a:graphic>
          </wp:inline>
        </w:drawing>
      </w:r>
    </w:p>
    <w:p w14:paraId="0958BDFB" w14:textId="77777777" w:rsidR="009365D1" w:rsidRPr="00512050" w:rsidRDefault="009365D1" w:rsidP="009365D1">
      <w:pPr>
        <w:jc w:val="center"/>
        <w:rPr>
          <w:rFonts w:ascii="Tahoma" w:hAnsi="Tahoma" w:cs="Tahoma"/>
          <w:sz w:val="22"/>
          <w:lang w:val="es-ES_tradnl"/>
        </w:rPr>
      </w:pPr>
      <w:r w:rsidRPr="00512050">
        <w:rPr>
          <w:rFonts w:ascii="Tahoma" w:hAnsi="Tahoma" w:cs="Tahoma"/>
          <w:sz w:val="22"/>
          <w:lang w:val="es-ES_tradnl"/>
        </w:rPr>
        <w:t>CIDEA 28 de Agosto de 2019.</w:t>
      </w:r>
    </w:p>
    <w:p w14:paraId="2C7D05E0" w14:textId="77777777" w:rsidR="009365D1" w:rsidRPr="00512050" w:rsidRDefault="009365D1" w:rsidP="009365D1">
      <w:pPr>
        <w:jc w:val="both"/>
        <w:rPr>
          <w:rFonts w:ascii="Tahoma" w:hAnsi="Tahoma" w:cs="Tahoma"/>
          <w:b/>
          <w:sz w:val="22"/>
          <w:lang w:val="es-ES_tradnl"/>
        </w:rPr>
      </w:pPr>
    </w:p>
    <w:p w14:paraId="22D0CBE8" w14:textId="22F11D7C" w:rsidR="000C6316" w:rsidRPr="00512050" w:rsidRDefault="000C6316" w:rsidP="000C6316">
      <w:pPr>
        <w:jc w:val="both"/>
        <w:rPr>
          <w:rFonts w:ascii="Tahoma" w:hAnsi="Tahoma" w:cs="Tahoma"/>
          <w:sz w:val="22"/>
          <w:lang w:val="es-ES_tradnl"/>
        </w:rPr>
      </w:pPr>
    </w:p>
    <w:p w14:paraId="7C5B6E8B" w14:textId="77777777" w:rsidR="000C6316" w:rsidRPr="00512050" w:rsidRDefault="000C6316" w:rsidP="000C6316">
      <w:pPr>
        <w:jc w:val="both"/>
        <w:rPr>
          <w:rFonts w:ascii="Tahoma" w:hAnsi="Tahoma" w:cs="Tahoma"/>
          <w:color w:val="FF0000"/>
          <w:sz w:val="22"/>
          <w:lang w:val="es-ES_tradnl"/>
        </w:rPr>
      </w:pPr>
    </w:p>
    <w:p w14:paraId="7F044DD3" w14:textId="3F2B54A7" w:rsidR="00CD70B8" w:rsidRPr="00512050" w:rsidRDefault="00CD70B8" w:rsidP="000C6316">
      <w:pPr>
        <w:jc w:val="both"/>
        <w:rPr>
          <w:rFonts w:ascii="Tahoma" w:hAnsi="Tahoma" w:cs="Tahoma"/>
          <w:color w:val="FF0000"/>
          <w:sz w:val="22"/>
          <w:lang w:val="es-ES_tradnl"/>
        </w:rPr>
      </w:pPr>
      <w:r w:rsidRPr="00512050">
        <w:rPr>
          <w:rFonts w:ascii="Tahoma" w:hAnsi="Tahoma" w:cs="Tahoma"/>
          <w:sz w:val="22"/>
          <w:lang w:val="es-ES_tradnl"/>
        </w:rPr>
        <w:br w:type="page"/>
      </w:r>
    </w:p>
    <w:p w14:paraId="632A984D" w14:textId="77777777" w:rsidR="00CD70B8" w:rsidRPr="00512050" w:rsidRDefault="00CD70B8" w:rsidP="00CD70B8">
      <w:pPr>
        <w:jc w:val="both"/>
        <w:rPr>
          <w:rFonts w:ascii="Tahoma" w:hAnsi="Tahoma" w:cs="Tahoma"/>
          <w:sz w:val="22"/>
          <w:lang w:val="es-ES_tradnl"/>
        </w:rPr>
      </w:pPr>
    </w:p>
    <w:p w14:paraId="7421BD87" w14:textId="77777777" w:rsidR="002C50B4" w:rsidRPr="00512050" w:rsidRDefault="002C50B4" w:rsidP="009E1B38">
      <w:pPr>
        <w:rPr>
          <w:lang w:val="es-ES_tradnl" w:eastAsia="en-US"/>
        </w:rPr>
      </w:pPr>
      <w:bookmarkStart w:id="77" w:name="_Toc272819156"/>
      <w:bookmarkStart w:id="78" w:name="_Toc273382032"/>
    </w:p>
    <w:p w14:paraId="4D70D20A" w14:textId="77777777" w:rsidR="0083478F" w:rsidRPr="00512050" w:rsidRDefault="0083478F" w:rsidP="002A1E40">
      <w:pPr>
        <w:pStyle w:val="Ttulo1"/>
        <w:numPr>
          <w:ilvl w:val="0"/>
          <w:numId w:val="2"/>
        </w:numPr>
        <w:spacing w:before="0"/>
        <w:rPr>
          <w:rFonts w:ascii="Tahoma" w:hAnsi="Tahoma" w:cs="Tahoma"/>
          <w:color w:val="000000"/>
          <w:sz w:val="22"/>
          <w:szCs w:val="22"/>
          <w:lang w:val="es-ES_tradnl"/>
        </w:rPr>
      </w:pPr>
      <w:bookmarkStart w:id="79" w:name="_Toc272819188"/>
      <w:bookmarkStart w:id="80" w:name="_Toc273382080"/>
      <w:bookmarkStart w:id="81" w:name="_Toc437025353"/>
      <w:bookmarkEnd w:id="77"/>
      <w:bookmarkEnd w:id="78"/>
      <w:r w:rsidRPr="00512050">
        <w:rPr>
          <w:rFonts w:ascii="Tahoma" w:hAnsi="Tahoma" w:cs="Tahoma"/>
          <w:color w:val="000000"/>
          <w:sz w:val="22"/>
          <w:szCs w:val="22"/>
          <w:lang w:val="es-ES_tradnl"/>
        </w:rPr>
        <w:t xml:space="preserve">PLAN </w:t>
      </w:r>
      <w:bookmarkEnd w:id="79"/>
      <w:bookmarkEnd w:id="80"/>
      <w:r w:rsidR="00F9093F" w:rsidRPr="00512050">
        <w:rPr>
          <w:rFonts w:ascii="Tahoma" w:hAnsi="Tahoma" w:cs="Tahoma"/>
          <w:color w:val="000000"/>
          <w:sz w:val="22"/>
          <w:szCs w:val="22"/>
          <w:lang w:val="es-ES_tradnl"/>
        </w:rPr>
        <w:t>TERRITORIAL DE EDUCACIÓN AMBIENTAL</w:t>
      </w:r>
      <w:r w:rsidR="00CD70B8" w:rsidRPr="00512050">
        <w:rPr>
          <w:rFonts w:ascii="Tahoma" w:hAnsi="Tahoma" w:cs="Tahoma"/>
          <w:color w:val="000000"/>
          <w:sz w:val="22"/>
          <w:szCs w:val="22"/>
          <w:lang w:val="es-ES_tradnl"/>
        </w:rPr>
        <w:t xml:space="preserve"> PTEA</w:t>
      </w:r>
      <w:bookmarkEnd w:id="81"/>
      <w:r w:rsidRPr="00512050">
        <w:rPr>
          <w:rFonts w:ascii="Tahoma" w:hAnsi="Tahoma" w:cs="Tahoma"/>
          <w:color w:val="000000"/>
          <w:sz w:val="22"/>
          <w:szCs w:val="22"/>
          <w:lang w:val="es-ES_tradnl"/>
        </w:rPr>
        <w:t xml:space="preserve">  </w:t>
      </w:r>
    </w:p>
    <w:p w14:paraId="7C3695FB" w14:textId="77777777" w:rsidR="0083478F" w:rsidRPr="00512050" w:rsidRDefault="0083478F" w:rsidP="0083478F">
      <w:pPr>
        <w:rPr>
          <w:lang w:val="es-ES_tradnl"/>
        </w:rPr>
      </w:pPr>
    </w:p>
    <w:p w14:paraId="4FF8672A" w14:textId="77777777" w:rsidR="00CD70B8" w:rsidRPr="00512050" w:rsidRDefault="00CD70B8" w:rsidP="0083478F">
      <w:pPr>
        <w:rPr>
          <w:lang w:val="es-ES_tradnl"/>
        </w:rPr>
      </w:pPr>
    </w:p>
    <w:p w14:paraId="079A896F" w14:textId="77777777" w:rsidR="0083478F" w:rsidRPr="00512050" w:rsidRDefault="0083478F" w:rsidP="002A1E40">
      <w:pPr>
        <w:pStyle w:val="Ttulo2"/>
        <w:numPr>
          <w:ilvl w:val="1"/>
          <w:numId w:val="2"/>
        </w:numPr>
        <w:spacing w:before="0" w:after="0"/>
        <w:jc w:val="both"/>
        <w:rPr>
          <w:rFonts w:ascii="Tahoma" w:hAnsi="Tahoma" w:cs="Tahoma"/>
          <w:i w:val="0"/>
          <w:sz w:val="22"/>
          <w:szCs w:val="22"/>
          <w:lang w:val="es-ES_tradnl"/>
        </w:rPr>
      </w:pPr>
      <w:bookmarkStart w:id="82" w:name="_Toc272819191"/>
      <w:bookmarkStart w:id="83" w:name="_Toc273382082"/>
      <w:bookmarkStart w:id="84" w:name="_Toc437025354"/>
      <w:r w:rsidRPr="00512050">
        <w:rPr>
          <w:rFonts w:ascii="Tahoma" w:hAnsi="Tahoma" w:cs="Tahoma"/>
          <w:i w:val="0"/>
          <w:sz w:val="22"/>
          <w:szCs w:val="22"/>
          <w:lang w:val="es-ES_tradnl"/>
        </w:rPr>
        <w:t>Objetivos Específicos</w:t>
      </w:r>
      <w:bookmarkEnd w:id="82"/>
      <w:bookmarkEnd w:id="83"/>
      <w:bookmarkEnd w:id="84"/>
    </w:p>
    <w:p w14:paraId="4E970C43" w14:textId="77777777" w:rsidR="0083478F" w:rsidRPr="00512050" w:rsidRDefault="0083478F" w:rsidP="0083478F">
      <w:pPr>
        <w:jc w:val="both"/>
        <w:rPr>
          <w:rFonts w:ascii="Tahoma" w:hAnsi="Tahoma" w:cs="Tahoma"/>
          <w:sz w:val="22"/>
          <w:szCs w:val="22"/>
          <w:lang w:val="es-ES_tradnl"/>
        </w:rPr>
      </w:pPr>
    </w:p>
    <w:p w14:paraId="09C3F395" w14:textId="67D2B281" w:rsidR="00254564" w:rsidRPr="003863F5" w:rsidRDefault="00254564" w:rsidP="00254564">
      <w:pPr>
        <w:pStyle w:val="Prrafodelista"/>
        <w:numPr>
          <w:ilvl w:val="0"/>
          <w:numId w:val="47"/>
        </w:numPr>
        <w:autoSpaceDE w:val="0"/>
        <w:autoSpaceDN w:val="0"/>
        <w:adjustRightInd w:val="0"/>
        <w:jc w:val="both"/>
        <w:rPr>
          <w:rFonts w:ascii="Tahoma" w:hAnsi="Tahoma" w:cs="Tahoma"/>
          <w:lang w:val="es-ES_tradnl" w:eastAsia="es-CO"/>
        </w:rPr>
      </w:pPr>
      <w:r w:rsidRPr="003863F5">
        <w:rPr>
          <w:rFonts w:ascii="Tahoma" w:hAnsi="Tahoma" w:cs="Tahoma"/>
          <w:lang w:val="es-ES_tradnl" w:eastAsia="es-CO"/>
        </w:rPr>
        <w:t>Establecer es</w:t>
      </w:r>
      <w:r>
        <w:rPr>
          <w:rFonts w:ascii="Tahoma" w:hAnsi="Tahoma" w:cs="Tahoma"/>
          <w:lang w:val="es-ES_tradnl" w:eastAsia="es-CO"/>
        </w:rPr>
        <w:t xml:space="preserve">trategias o mecanismos pedagógicos </w:t>
      </w:r>
      <w:r w:rsidRPr="003863F5">
        <w:rPr>
          <w:rFonts w:ascii="Tahoma" w:hAnsi="Tahoma" w:cs="Tahoma"/>
          <w:lang w:val="es-ES_tradnl" w:eastAsia="es-CO"/>
        </w:rPr>
        <w:t xml:space="preserve">en el Municipio de </w:t>
      </w:r>
      <w:r>
        <w:rPr>
          <w:rFonts w:ascii="Tahoma" w:hAnsi="Tahoma" w:cs="Tahoma"/>
          <w:lang w:val="es-ES_tradnl" w:eastAsia="es-CO"/>
        </w:rPr>
        <w:t xml:space="preserve">San Juan de Rioseco, a fin de, </w:t>
      </w:r>
      <w:r w:rsidRPr="003863F5">
        <w:rPr>
          <w:rFonts w:ascii="Tahoma" w:hAnsi="Tahoma" w:cs="Tahoma"/>
          <w:lang w:val="es-ES_tradnl" w:eastAsia="es-CO"/>
        </w:rPr>
        <w:t>establecer estrategias para generar el hábito</w:t>
      </w:r>
      <w:r>
        <w:rPr>
          <w:rFonts w:ascii="Tahoma" w:hAnsi="Tahoma" w:cs="Tahoma"/>
          <w:lang w:val="es-ES_tradnl" w:eastAsia="es-CO"/>
        </w:rPr>
        <w:t>s</w:t>
      </w:r>
      <w:r w:rsidRPr="003863F5">
        <w:rPr>
          <w:rFonts w:ascii="Tahoma" w:hAnsi="Tahoma" w:cs="Tahoma"/>
          <w:lang w:val="es-ES_tradnl" w:eastAsia="es-CO"/>
        </w:rPr>
        <w:t xml:space="preserve"> </w:t>
      </w:r>
      <w:r>
        <w:rPr>
          <w:rFonts w:ascii="Tahoma" w:hAnsi="Tahoma" w:cs="Tahoma"/>
          <w:lang w:val="es-ES_tradnl" w:eastAsia="es-CO"/>
        </w:rPr>
        <w:t>de cuidado y conservación de los recursos.</w:t>
      </w:r>
    </w:p>
    <w:p w14:paraId="3D6454E6" w14:textId="7F2C3537" w:rsidR="00254564" w:rsidRPr="00F73C99" w:rsidRDefault="00254564" w:rsidP="00254564">
      <w:pPr>
        <w:pStyle w:val="Prrafodelista"/>
        <w:numPr>
          <w:ilvl w:val="0"/>
          <w:numId w:val="47"/>
        </w:numPr>
        <w:autoSpaceDE w:val="0"/>
        <w:autoSpaceDN w:val="0"/>
        <w:adjustRightInd w:val="0"/>
        <w:jc w:val="both"/>
        <w:rPr>
          <w:rFonts w:ascii="Tahoma" w:hAnsi="Tahoma" w:cs="Tahoma"/>
          <w:lang w:val="es-ES_tradnl" w:eastAsia="es-CO"/>
        </w:rPr>
      </w:pPr>
      <w:r w:rsidRPr="00F73C99">
        <w:rPr>
          <w:rFonts w:ascii="Tahoma" w:hAnsi="Tahoma" w:cs="Tahoma"/>
          <w:lang w:val="es-ES_tradnl" w:eastAsia="es-CO"/>
        </w:rPr>
        <w:t xml:space="preserve">Efectuar los procesos planteados, a nivel Nacional, Departamental, Regional y Municipal, a fin de garantizar los recursos del municipio de </w:t>
      </w:r>
      <w:r w:rsidR="0016205D">
        <w:rPr>
          <w:rFonts w:ascii="Tahoma" w:hAnsi="Tahoma" w:cs="Tahoma"/>
          <w:lang w:val="es-ES_tradnl" w:eastAsia="es-CO"/>
        </w:rPr>
        <w:t>San Juan de Rioseco</w:t>
      </w:r>
      <w:r w:rsidRPr="00F73C99">
        <w:rPr>
          <w:rFonts w:ascii="Tahoma" w:hAnsi="Tahoma" w:cs="Tahoma"/>
          <w:lang w:val="es-ES_tradnl" w:eastAsia="es-CO"/>
        </w:rPr>
        <w:t>, con el apoyo de la administración municipal y los comités ambientales del territorio.</w:t>
      </w:r>
    </w:p>
    <w:p w14:paraId="4D19D71E" w14:textId="77777777" w:rsidR="00254564" w:rsidRPr="00F73C99" w:rsidRDefault="00254564" w:rsidP="00254564">
      <w:pPr>
        <w:pStyle w:val="Prrafodelista"/>
        <w:numPr>
          <w:ilvl w:val="0"/>
          <w:numId w:val="47"/>
        </w:numPr>
        <w:autoSpaceDE w:val="0"/>
        <w:autoSpaceDN w:val="0"/>
        <w:adjustRightInd w:val="0"/>
        <w:jc w:val="both"/>
        <w:rPr>
          <w:rFonts w:ascii="Tahoma" w:hAnsi="Tahoma" w:cs="Tahoma"/>
          <w:lang w:val="es-ES_tradnl" w:eastAsia="es-CO"/>
        </w:rPr>
      </w:pPr>
      <w:r w:rsidRPr="00F73C99">
        <w:rPr>
          <w:rFonts w:ascii="Tahoma" w:hAnsi="Tahoma" w:cs="Tahoma"/>
          <w:lang w:val="es-ES_tradnl" w:eastAsia="es-CO"/>
        </w:rPr>
        <w:t>Fortalecer el Comité interinstitucional de educación ambiental (CIDEA), para promover acciones de educación ambiental por parte de cada uno de los miembros del comité</w:t>
      </w:r>
      <w:r>
        <w:rPr>
          <w:rFonts w:ascii="Tahoma" w:hAnsi="Tahoma" w:cs="Tahoma"/>
          <w:lang w:val="es-ES_tradnl" w:eastAsia="es-CO"/>
        </w:rPr>
        <w:t>.</w:t>
      </w:r>
    </w:p>
    <w:p w14:paraId="07B6757B" w14:textId="77777777" w:rsidR="00965602" w:rsidRPr="00512050" w:rsidRDefault="00965602" w:rsidP="0019714B">
      <w:pPr>
        <w:ind w:left="720"/>
        <w:jc w:val="both"/>
        <w:rPr>
          <w:rFonts w:ascii="Tahoma" w:hAnsi="Tahoma" w:cs="Tahoma"/>
          <w:sz w:val="22"/>
          <w:szCs w:val="22"/>
          <w:lang w:val="es-ES_tradnl"/>
        </w:rPr>
      </w:pPr>
    </w:p>
    <w:p w14:paraId="34A6488C" w14:textId="0E3F9E4F" w:rsidR="00791D88" w:rsidRPr="00512050" w:rsidRDefault="00791D88" w:rsidP="00791D88">
      <w:pPr>
        <w:pStyle w:val="Ttulo2"/>
        <w:numPr>
          <w:ilvl w:val="1"/>
          <w:numId w:val="2"/>
        </w:numPr>
        <w:spacing w:before="0" w:after="0"/>
        <w:jc w:val="both"/>
        <w:rPr>
          <w:rFonts w:ascii="Tahoma" w:hAnsi="Tahoma" w:cs="Tahoma"/>
          <w:i w:val="0"/>
          <w:sz w:val="22"/>
          <w:szCs w:val="22"/>
          <w:lang w:val="es-ES_tradnl"/>
        </w:rPr>
      </w:pPr>
      <w:bookmarkStart w:id="85" w:name="_Toc437025355"/>
      <w:r w:rsidRPr="00512050">
        <w:rPr>
          <w:rFonts w:ascii="Tahoma" w:hAnsi="Tahoma" w:cs="Tahoma"/>
          <w:i w:val="0"/>
          <w:sz w:val="22"/>
          <w:szCs w:val="22"/>
          <w:lang w:val="es-ES_tradnl"/>
        </w:rPr>
        <w:t>PROGRAMA 1: PLAN TERRITORIAL DE EDUCACIÓN AMBIENTAL, MUNICIPIO DE SAN JUAN DE RIOSECO.</w:t>
      </w:r>
      <w:bookmarkEnd w:id="85"/>
    </w:p>
    <w:p w14:paraId="6A3A03E4" w14:textId="77777777" w:rsidR="00791D88" w:rsidRPr="00512050" w:rsidRDefault="00791D88" w:rsidP="00791D88">
      <w:pPr>
        <w:autoSpaceDE w:val="0"/>
        <w:autoSpaceDN w:val="0"/>
        <w:adjustRightInd w:val="0"/>
        <w:ind w:left="708"/>
        <w:jc w:val="both"/>
        <w:rPr>
          <w:rFonts w:ascii="Tahoma" w:hAnsi="Tahoma" w:cs="Tahoma"/>
          <w:sz w:val="22"/>
          <w:szCs w:val="22"/>
          <w:lang w:val="es-ES_tradnl" w:eastAsia="es-CO"/>
        </w:rPr>
      </w:pPr>
    </w:p>
    <w:p w14:paraId="6FE0D1EB" w14:textId="1BEC24F0" w:rsidR="00791D88" w:rsidRPr="00512050" w:rsidRDefault="00791D88" w:rsidP="00791D88">
      <w:pPr>
        <w:numPr>
          <w:ilvl w:val="2"/>
          <w:numId w:val="2"/>
        </w:numPr>
        <w:autoSpaceDE w:val="0"/>
        <w:autoSpaceDN w:val="0"/>
        <w:adjustRightInd w:val="0"/>
        <w:jc w:val="both"/>
        <w:rPr>
          <w:rFonts w:ascii="Tahoma" w:hAnsi="Tahoma" w:cs="Tahoma"/>
          <w:sz w:val="22"/>
          <w:szCs w:val="22"/>
          <w:lang w:val="es-ES_tradnl" w:eastAsia="en-US"/>
        </w:rPr>
      </w:pPr>
      <w:r w:rsidRPr="00512050">
        <w:rPr>
          <w:rFonts w:ascii="Tahoma" w:hAnsi="Tahoma" w:cs="Tahoma"/>
          <w:sz w:val="22"/>
          <w:szCs w:val="22"/>
          <w:lang w:val="es-ES_tradnl" w:eastAsia="en-US"/>
        </w:rPr>
        <w:t>PROYECTO 1</w:t>
      </w:r>
      <w:r w:rsidR="007731DA" w:rsidRPr="00512050">
        <w:rPr>
          <w:rFonts w:ascii="Tahoma" w:hAnsi="Tahoma" w:cs="Tahoma"/>
          <w:sz w:val="22"/>
          <w:szCs w:val="22"/>
          <w:lang w:val="es-ES_tradnl" w:eastAsia="en-US"/>
        </w:rPr>
        <w:t xml:space="preserve">. </w:t>
      </w:r>
      <w:r w:rsidR="007731DA" w:rsidRPr="00512050">
        <w:rPr>
          <w:rFonts w:ascii="Tahoma" w:hAnsi="Tahoma" w:cs="Tahoma"/>
          <w:sz w:val="22"/>
          <w:szCs w:val="22"/>
          <w:lang w:val="es-ES_tradnl"/>
        </w:rPr>
        <w:t>Unidos por nuestra agua "Cuida mi agua, Sanjuanense."</w:t>
      </w:r>
    </w:p>
    <w:p w14:paraId="4D51D24B" w14:textId="77777777" w:rsidR="007731DA" w:rsidRPr="00512050" w:rsidRDefault="007731DA" w:rsidP="00791D88">
      <w:pPr>
        <w:autoSpaceDE w:val="0"/>
        <w:autoSpaceDN w:val="0"/>
        <w:adjustRightInd w:val="0"/>
        <w:jc w:val="both"/>
        <w:rPr>
          <w:rFonts w:ascii="Tahoma" w:hAnsi="Tahoma" w:cs="Tahoma"/>
          <w:b/>
          <w:sz w:val="22"/>
          <w:szCs w:val="22"/>
          <w:u w:val="single"/>
          <w:lang w:val="es-ES_tradnl"/>
        </w:rPr>
      </w:pPr>
    </w:p>
    <w:p w14:paraId="1EE21690"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Objetivo</w:t>
      </w:r>
    </w:p>
    <w:p w14:paraId="62886542"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25A171BD" w14:textId="428C5CC7" w:rsidR="00791D88" w:rsidRPr="00512050" w:rsidRDefault="00A93DF2"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 xml:space="preserve">Promover </w:t>
      </w:r>
      <w:r w:rsidR="004C2051" w:rsidRPr="00512050">
        <w:rPr>
          <w:rFonts w:ascii="Tahoma" w:hAnsi="Tahoma" w:cs="Tahoma"/>
          <w:sz w:val="22"/>
          <w:szCs w:val="22"/>
          <w:lang w:val="es-ES_tradnl" w:eastAsia="es-CO"/>
        </w:rPr>
        <w:t xml:space="preserve">acciones en la </w:t>
      </w:r>
      <w:r w:rsidR="00C54EEE" w:rsidRPr="00512050">
        <w:rPr>
          <w:rFonts w:ascii="Tahoma" w:hAnsi="Tahoma" w:cs="Tahoma"/>
          <w:sz w:val="22"/>
          <w:szCs w:val="22"/>
          <w:lang w:val="es-ES_tradnl" w:eastAsia="es-CO"/>
        </w:rPr>
        <w:t>gestión integral del recurso hídrico, con el fin de, establecer procesos de cultura a los habitantes del Municipio de San Juan de Rioseco, mediante estrategias de educación ambiental.</w:t>
      </w:r>
    </w:p>
    <w:p w14:paraId="3D95348E"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200DFDB6"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Meta</w:t>
      </w:r>
    </w:p>
    <w:p w14:paraId="53CAE597"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2BD339D8" w14:textId="305F8056" w:rsidR="00791D88" w:rsidRPr="00512050" w:rsidRDefault="007731DA"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Efectuar el 100% de las acciones de educación ambiental priorizadas, en  la gestión integral del recurso hídrico en el Municipio de San Juan de Rioseco.</w:t>
      </w:r>
    </w:p>
    <w:p w14:paraId="44A2B0A5" w14:textId="77777777" w:rsidR="007731DA" w:rsidRPr="00512050" w:rsidRDefault="007731DA" w:rsidP="00791D88">
      <w:pPr>
        <w:autoSpaceDE w:val="0"/>
        <w:autoSpaceDN w:val="0"/>
        <w:adjustRightInd w:val="0"/>
        <w:jc w:val="both"/>
        <w:rPr>
          <w:rFonts w:ascii="Tahoma" w:hAnsi="Tahoma" w:cs="Tahoma"/>
          <w:sz w:val="22"/>
          <w:szCs w:val="22"/>
          <w:lang w:val="es-ES_tradnl" w:eastAsia="es-CO"/>
        </w:rPr>
      </w:pPr>
    </w:p>
    <w:p w14:paraId="615EF0AE"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Impacto esperado</w:t>
      </w:r>
    </w:p>
    <w:p w14:paraId="12441B8E"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46F4AF44" w14:textId="433041B4" w:rsidR="00791D88" w:rsidRPr="00512050" w:rsidRDefault="007731DA" w:rsidP="007731DA">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Promover estrategias pedagógicas que permitan culturizar a los habitantes del municipio de San Juan de Rioseco,  sobre el  manejo integral del recurso hídrico, en el territorio.</w:t>
      </w:r>
    </w:p>
    <w:p w14:paraId="2D55727B" w14:textId="77777777" w:rsidR="007731DA" w:rsidRPr="00512050" w:rsidRDefault="007731DA" w:rsidP="007731DA">
      <w:pPr>
        <w:autoSpaceDE w:val="0"/>
        <w:autoSpaceDN w:val="0"/>
        <w:adjustRightInd w:val="0"/>
        <w:jc w:val="both"/>
        <w:rPr>
          <w:rFonts w:ascii="Tahoma" w:hAnsi="Tahoma" w:cs="Tahoma"/>
          <w:sz w:val="22"/>
          <w:szCs w:val="22"/>
          <w:lang w:val="es-ES_tradnl" w:eastAsia="es-CO"/>
        </w:rPr>
      </w:pPr>
    </w:p>
    <w:p w14:paraId="33F4B0CD"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Indicador de Gestión</w:t>
      </w:r>
    </w:p>
    <w:p w14:paraId="4D2F6DEE"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2F992BEA"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(Número de actividades Ejecutadas/Número de Actividades proyectadas)*100</w:t>
      </w:r>
    </w:p>
    <w:p w14:paraId="22366B6E"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1CC41003"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Etapas</w:t>
      </w:r>
    </w:p>
    <w:p w14:paraId="28A70DA5"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547D1B37" w14:textId="5E89E744" w:rsidR="007731DA" w:rsidRPr="00512050" w:rsidRDefault="007731DA" w:rsidP="00791D88">
      <w:pPr>
        <w:autoSpaceDE w:val="0"/>
        <w:autoSpaceDN w:val="0"/>
        <w:adjustRightInd w:val="0"/>
        <w:jc w:val="both"/>
        <w:rPr>
          <w:rFonts w:ascii="Tahoma" w:hAnsi="Tahoma" w:cs="Tahoma"/>
          <w:sz w:val="22"/>
          <w:szCs w:val="22"/>
          <w:lang w:val="es-ES_tradnl"/>
        </w:rPr>
      </w:pPr>
      <w:r w:rsidRPr="00512050">
        <w:rPr>
          <w:rFonts w:ascii="Tahoma" w:hAnsi="Tahoma" w:cs="Tahoma"/>
          <w:sz w:val="22"/>
          <w:szCs w:val="22"/>
          <w:lang w:val="es-ES_tradnl"/>
        </w:rPr>
        <w:t>Año 1-4</w:t>
      </w:r>
    </w:p>
    <w:p w14:paraId="0EA6F334" w14:textId="77777777" w:rsidR="007A16C7" w:rsidRPr="00512050" w:rsidRDefault="007A16C7" w:rsidP="00791D88">
      <w:pPr>
        <w:autoSpaceDE w:val="0"/>
        <w:autoSpaceDN w:val="0"/>
        <w:adjustRightInd w:val="0"/>
        <w:jc w:val="both"/>
        <w:rPr>
          <w:rFonts w:ascii="Tahoma" w:hAnsi="Tahoma" w:cs="Tahoma"/>
          <w:sz w:val="22"/>
          <w:szCs w:val="22"/>
          <w:lang w:val="es-ES_tradnl"/>
        </w:rPr>
      </w:pPr>
    </w:p>
    <w:p w14:paraId="2BC5BF1C" w14:textId="77777777" w:rsidR="007A16C7" w:rsidRPr="00512050" w:rsidRDefault="007A16C7" w:rsidP="00791D88">
      <w:pPr>
        <w:autoSpaceDE w:val="0"/>
        <w:autoSpaceDN w:val="0"/>
        <w:adjustRightInd w:val="0"/>
        <w:jc w:val="both"/>
        <w:rPr>
          <w:rFonts w:ascii="Tahoma" w:hAnsi="Tahoma" w:cs="Tahoma"/>
          <w:sz w:val="22"/>
          <w:szCs w:val="22"/>
          <w:lang w:val="es-ES_tradnl"/>
        </w:rPr>
      </w:pPr>
    </w:p>
    <w:tbl>
      <w:tblPr>
        <w:tblW w:w="8782" w:type="dxa"/>
        <w:tblInd w:w="55" w:type="dxa"/>
        <w:tblCellMar>
          <w:left w:w="70" w:type="dxa"/>
          <w:right w:w="70" w:type="dxa"/>
        </w:tblCellMar>
        <w:tblLook w:val="04A0" w:firstRow="1" w:lastRow="0" w:firstColumn="1" w:lastColumn="0" w:noHBand="0" w:noVBand="1"/>
      </w:tblPr>
      <w:tblGrid>
        <w:gridCol w:w="3719"/>
        <w:gridCol w:w="2259"/>
        <w:gridCol w:w="701"/>
        <w:gridCol w:w="701"/>
        <w:gridCol w:w="701"/>
        <w:gridCol w:w="701"/>
      </w:tblGrid>
      <w:tr w:rsidR="007A16C7" w:rsidRPr="00512050" w14:paraId="5DD994CD" w14:textId="77777777" w:rsidTr="007A16C7">
        <w:trPr>
          <w:trHeight w:val="908"/>
        </w:trPr>
        <w:tc>
          <w:tcPr>
            <w:tcW w:w="4114" w:type="dxa"/>
            <w:tcBorders>
              <w:top w:val="single" w:sz="4" w:space="0" w:color="auto"/>
              <w:left w:val="single" w:sz="4" w:space="0" w:color="auto"/>
              <w:bottom w:val="nil"/>
              <w:right w:val="single" w:sz="4" w:space="0" w:color="auto"/>
            </w:tcBorders>
            <w:shd w:val="clear" w:color="000000" w:fill="A9D08E"/>
            <w:vAlign w:val="center"/>
            <w:hideMark/>
          </w:tcPr>
          <w:p w14:paraId="54E24D42" w14:textId="77777777" w:rsidR="007A16C7" w:rsidRPr="00512050" w:rsidRDefault="007A16C7" w:rsidP="007A16C7">
            <w:pPr>
              <w:jc w:val="center"/>
              <w:rPr>
                <w:rFonts w:ascii="Tahoma" w:hAnsi="Tahoma"/>
                <w:b/>
                <w:bCs/>
                <w:sz w:val="22"/>
                <w:szCs w:val="22"/>
                <w:lang w:val="es-ES_tradnl"/>
              </w:rPr>
            </w:pPr>
            <w:r w:rsidRPr="00512050">
              <w:rPr>
                <w:rFonts w:ascii="Tahoma" w:hAnsi="Tahoma"/>
                <w:b/>
                <w:bCs/>
                <w:sz w:val="22"/>
                <w:szCs w:val="22"/>
                <w:lang w:val="es-ES_tradnl"/>
              </w:rPr>
              <w:t>ACTIVIDADES</w:t>
            </w:r>
          </w:p>
        </w:tc>
        <w:tc>
          <w:tcPr>
            <w:tcW w:w="2356" w:type="dxa"/>
            <w:tcBorders>
              <w:top w:val="single" w:sz="4" w:space="0" w:color="auto"/>
              <w:left w:val="nil"/>
              <w:bottom w:val="nil"/>
              <w:right w:val="single" w:sz="4" w:space="0" w:color="auto"/>
            </w:tcBorders>
            <w:shd w:val="clear" w:color="000000" w:fill="A9D08E"/>
            <w:vAlign w:val="center"/>
            <w:hideMark/>
          </w:tcPr>
          <w:p w14:paraId="08BAB013" w14:textId="77777777" w:rsidR="007A16C7" w:rsidRPr="00512050" w:rsidRDefault="007A16C7" w:rsidP="007A16C7">
            <w:pPr>
              <w:jc w:val="center"/>
              <w:rPr>
                <w:rFonts w:ascii="Tahoma" w:hAnsi="Tahoma"/>
                <w:b/>
                <w:bCs/>
                <w:sz w:val="22"/>
                <w:szCs w:val="22"/>
                <w:lang w:val="es-ES_tradnl"/>
              </w:rPr>
            </w:pPr>
            <w:r w:rsidRPr="00512050">
              <w:rPr>
                <w:rFonts w:ascii="Tahoma" w:hAnsi="Tahoma"/>
                <w:b/>
                <w:bCs/>
                <w:sz w:val="22"/>
                <w:szCs w:val="22"/>
                <w:lang w:val="es-ES_tradnl"/>
              </w:rPr>
              <w:t>RESPONSABLE DE LA EJECUCIÓN</w:t>
            </w:r>
          </w:p>
        </w:tc>
        <w:tc>
          <w:tcPr>
            <w:tcW w:w="578" w:type="dxa"/>
            <w:tcBorders>
              <w:top w:val="single" w:sz="4" w:space="0" w:color="auto"/>
              <w:left w:val="nil"/>
              <w:bottom w:val="single" w:sz="4" w:space="0" w:color="auto"/>
              <w:right w:val="single" w:sz="4" w:space="0" w:color="auto"/>
            </w:tcBorders>
            <w:shd w:val="clear" w:color="000000" w:fill="A9D08E"/>
            <w:vAlign w:val="center"/>
            <w:hideMark/>
          </w:tcPr>
          <w:p w14:paraId="7D018D3C" w14:textId="77777777" w:rsidR="007A16C7" w:rsidRPr="00512050" w:rsidRDefault="007A16C7" w:rsidP="007A16C7">
            <w:pPr>
              <w:jc w:val="center"/>
              <w:rPr>
                <w:rFonts w:ascii="Tahoma" w:hAnsi="Tahoma"/>
                <w:b/>
                <w:bCs/>
                <w:sz w:val="22"/>
                <w:szCs w:val="22"/>
                <w:lang w:val="es-ES_tradnl"/>
              </w:rPr>
            </w:pPr>
            <w:r w:rsidRPr="00512050">
              <w:rPr>
                <w:rFonts w:ascii="Tahoma" w:hAnsi="Tahoma"/>
                <w:b/>
                <w:bCs/>
                <w:sz w:val="22"/>
                <w:szCs w:val="22"/>
                <w:lang w:val="es-ES_tradnl"/>
              </w:rPr>
              <w:t>2020</w:t>
            </w:r>
          </w:p>
        </w:tc>
        <w:tc>
          <w:tcPr>
            <w:tcW w:w="578" w:type="dxa"/>
            <w:tcBorders>
              <w:top w:val="single" w:sz="4" w:space="0" w:color="auto"/>
              <w:left w:val="nil"/>
              <w:bottom w:val="single" w:sz="4" w:space="0" w:color="auto"/>
              <w:right w:val="single" w:sz="4" w:space="0" w:color="auto"/>
            </w:tcBorders>
            <w:shd w:val="clear" w:color="000000" w:fill="A9D08E"/>
            <w:vAlign w:val="center"/>
            <w:hideMark/>
          </w:tcPr>
          <w:p w14:paraId="3F9429D0" w14:textId="77777777" w:rsidR="007A16C7" w:rsidRPr="00512050" w:rsidRDefault="007A16C7" w:rsidP="007A16C7">
            <w:pPr>
              <w:jc w:val="center"/>
              <w:rPr>
                <w:rFonts w:ascii="Tahoma" w:hAnsi="Tahoma"/>
                <w:b/>
                <w:bCs/>
                <w:sz w:val="22"/>
                <w:szCs w:val="22"/>
                <w:lang w:val="es-ES_tradnl"/>
              </w:rPr>
            </w:pPr>
            <w:r w:rsidRPr="00512050">
              <w:rPr>
                <w:rFonts w:ascii="Tahoma" w:hAnsi="Tahoma"/>
                <w:b/>
                <w:bCs/>
                <w:sz w:val="22"/>
                <w:szCs w:val="22"/>
                <w:lang w:val="es-ES_tradnl"/>
              </w:rPr>
              <w:t>2021</w:t>
            </w:r>
          </w:p>
        </w:tc>
        <w:tc>
          <w:tcPr>
            <w:tcW w:w="578" w:type="dxa"/>
            <w:tcBorders>
              <w:top w:val="single" w:sz="4" w:space="0" w:color="auto"/>
              <w:left w:val="nil"/>
              <w:bottom w:val="single" w:sz="4" w:space="0" w:color="auto"/>
              <w:right w:val="single" w:sz="4" w:space="0" w:color="auto"/>
            </w:tcBorders>
            <w:shd w:val="clear" w:color="000000" w:fill="A9D08E"/>
            <w:vAlign w:val="center"/>
            <w:hideMark/>
          </w:tcPr>
          <w:p w14:paraId="3214E382" w14:textId="77777777" w:rsidR="007A16C7" w:rsidRPr="00512050" w:rsidRDefault="007A16C7" w:rsidP="007A16C7">
            <w:pPr>
              <w:jc w:val="center"/>
              <w:rPr>
                <w:rFonts w:ascii="Tahoma" w:hAnsi="Tahoma"/>
                <w:b/>
                <w:bCs/>
                <w:sz w:val="22"/>
                <w:szCs w:val="22"/>
                <w:lang w:val="es-ES_tradnl"/>
              </w:rPr>
            </w:pPr>
            <w:r w:rsidRPr="00512050">
              <w:rPr>
                <w:rFonts w:ascii="Tahoma" w:hAnsi="Tahoma"/>
                <w:b/>
                <w:bCs/>
                <w:sz w:val="22"/>
                <w:szCs w:val="22"/>
                <w:lang w:val="es-ES_tradnl"/>
              </w:rPr>
              <w:t>2022</w:t>
            </w:r>
          </w:p>
        </w:tc>
        <w:tc>
          <w:tcPr>
            <w:tcW w:w="578" w:type="dxa"/>
            <w:tcBorders>
              <w:top w:val="single" w:sz="4" w:space="0" w:color="auto"/>
              <w:left w:val="nil"/>
              <w:bottom w:val="single" w:sz="4" w:space="0" w:color="auto"/>
              <w:right w:val="single" w:sz="4" w:space="0" w:color="auto"/>
            </w:tcBorders>
            <w:shd w:val="clear" w:color="000000" w:fill="A9D08E"/>
            <w:vAlign w:val="center"/>
            <w:hideMark/>
          </w:tcPr>
          <w:p w14:paraId="6668CEFC" w14:textId="77777777" w:rsidR="007A16C7" w:rsidRPr="00512050" w:rsidRDefault="007A16C7" w:rsidP="007A16C7">
            <w:pPr>
              <w:jc w:val="center"/>
              <w:rPr>
                <w:rFonts w:ascii="Tahoma" w:hAnsi="Tahoma"/>
                <w:b/>
                <w:bCs/>
                <w:sz w:val="22"/>
                <w:szCs w:val="22"/>
                <w:lang w:val="es-ES_tradnl"/>
              </w:rPr>
            </w:pPr>
            <w:r w:rsidRPr="00512050">
              <w:rPr>
                <w:rFonts w:ascii="Tahoma" w:hAnsi="Tahoma"/>
                <w:b/>
                <w:bCs/>
                <w:sz w:val="22"/>
                <w:szCs w:val="22"/>
                <w:lang w:val="es-ES_tradnl"/>
              </w:rPr>
              <w:t>2023</w:t>
            </w:r>
          </w:p>
        </w:tc>
      </w:tr>
      <w:tr w:rsidR="007A16C7" w:rsidRPr="00512050" w14:paraId="7FD24C99" w14:textId="77777777" w:rsidTr="007A16C7">
        <w:trPr>
          <w:trHeight w:val="411"/>
        </w:trPr>
        <w:tc>
          <w:tcPr>
            <w:tcW w:w="4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E74F4"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Impulsar el programa Niños Defensores del Agua y Jóvenes Pregoneros Ambientales, en las IED e IERD (San Nicolás y Santa Teresa).</w:t>
            </w:r>
          </w:p>
        </w:tc>
        <w:tc>
          <w:tcPr>
            <w:tcW w:w="2356" w:type="dxa"/>
            <w:tcBorders>
              <w:top w:val="single" w:sz="4" w:space="0" w:color="auto"/>
              <w:left w:val="nil"/>
              <w:bottom w:val="single" w:sz="4" w:space="0" w:color="auto"/>
              <w:right w:val="single" w:sz="4" w:space="0" w:color="auto"/>
            </w:tcBorders>
            <w:shd w:val="clear" w:color="auto" w:fill="auto"/>
            <w:vAlign w:val="center"/>
            <w:hideMark/>
          </w:tcPr>
          <w:p w14:paraId="3449B7D7"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Oficina de Servicios Públicos, SENA e IED</w:t>
            </w:r>
          </w:p>
        </w:tc>
        <w:tc>
          <w:tcPr>
            <w:tcW w:w="578" w:type="dxa"/>
            <w:tcBorders>
              <w:top w:val="nil"/>
              <w:left w:val="nil"/>
              <w:bottom w:val="single" w:sz="4" w:space="0" w:color="auto"/>
              <w:right w:val="single" w:sz="4" w:space="0" w:color="auto"/>
            </w:tcBorders>
            <w:shd w:val="clear" w:color="auto" w:fill="auto"/>
            <w:noWrap/>
            <w:vAlign w:val="center"/>
            <w:hideMark/>
          </w:tcPr>
          <w:p w14:paraId="0B1E8F0C"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30</w:t>
            </w:r>
          </w:p>
        </w:tc>
        <w:tc>
          <w:tcPr>
            <w:tcW w:w="578" w:type="dxa"/>
            <w:tcBorders>
              <w:top w:val="nil"/>
              <w:left w:val="nil"/>
              <w:bottom w:val="single" w:sz="4" w:space="0" w:color="auto"/>
              <w:right w:val="single" w:sz="4" w:space="0" w:color="auto"/>
            </w:tcBorders>
            <w:shd w:val="clear" w:color="auto" w:fill="auto"/>
            <w:noWrap/>
            <w:vAlign w:val="center"/>
            <w:hideMark/>
          </w:tcPr>
          <w:p w14:paraId="2E626DF7"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30</w:t>
            </w:r>
          </w:p>
        </w:tc>
        <w:tc>
          <w:tcPr>
            <w:tcW w:w="578" w:type="dxa"/>
            <w:tcBorders>
              <w:top w:val="nil"/>
              <w:left w:val="nil"/>
              <w:bottom w:val="single" w:sz="4" w:space="0" w:color="auto"/>
              <w:right w:val="single" w:sz="4" w:space="0" w:color="auto"/>
            </w:tcBorders>
            <w:shd w:val="clear" w:color="auto" w:fill="auto"/>
            <w:noWrap/>
            <w:vAlign w:val="center"/>
            <w:hideMark/>
          </w:tcPr>
          <w:p w14:paraId="112175D3"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30</w:t>
            </w:r>
          </w:p>
        </w:tc>
        <w:tc>
          <w:tcPr>
            <w:tcW w:w="578" w:type="dxa"/>
            <w:tcBorders>
              <w:top w:val="nil"/>
              <w:left w:val="nil"/>
              <w:bottom w:val="single" w:sz="4" w:space="0" w:color="auto"/>
              <w:right w:val="single" w:sz="4" w:space="0" w:color="auto"/>
            </w:tcBorders>
            <w:shd w:val="clear" w:color="auto" w:fill="auto"/>
            <w:noWrap/>
            <w:vAlign w:val="center"/>
            <w:hideMark/>
          </w:tcPr>
          <w:p w14:paraId="4BB1D201"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30</w:t>
            </w:r>
          </w:p>
        </w:tc>
      </w:tr>
      <w:tr w:rsidR="007A16C7" w:rsidRPr="00512050" w14:paraId="1BD87307" w14:textId="77777777" w:rsidTr="007A16C7">
        <w:trPr>
          <w:trHeight w:val="606"/>
        </w:trPr>
        <w:tc>
          <w:tcPr>
            <w:tcW w:w="4114" w:type="dxa"/>
            <w:tcBorders>
              <w:top w:val="nil"/>
              <w:left w:val="single" w:sz="4" w:space="0" w:color="auto"/>
              <w:bottom w:val="single" w:sz="4" w:space="0" w:color="auto"/>
              <w:right w:val="single" w:sz="4" w:space="0" w:color="auto"/>
            </w:tcBorders>
            <w:shd w:val="clear" w:color="auto" w:fill="auto"/>
            <w:vAlign w:val="center"/>
            <w:hideMark/>
          </w:tcPr>
          <w:p w14:paraId="41D17A6D"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 xml:space="preserve">Promover Proyectos Ambientales Escolares a partir de la estrategia Eco-escuela (IED Cambao). </w:t>
            </w:r>
          </w:p>
        </w:tc>
        <w:tc>
          <w:tcPr>
            <w:tcW w:w="2356" w:type="dxa"/>
            <w:tcBorders>
              <w:top w:val="nil"/>
              <w:left w:val="nil"/>
              <w:bottom w:val="single" w:sz="4" w:space="0" w:color="auto"/>
              <w:right w:val="single" w:sz="4" w:space="0" w:color="auto"/>
            </w:tcBorders>
            <w:shd w:val="clear" w:color="auto" w:fill="auto"/>
            <w:vAlign w:val="center"/>
            <w:hideMark/>
          </w:tcPr>
          <w:p w14:paraId="1C52705B"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Oficina de Servicios Públicos, SENA e IED</w:t>
            </w:r>
          </w:p>
        </w:tc>
        <w:tc>
          <w:tcPr>
            <w:tcW w:w="578" w:type="dxa"/>
            <w:tcBorders>
              <w:top w:val="nil"/>
              <w:left w:val="nil"/>
              <w:bottom w:val="single" w:sz="4" w:space="0" w:color="auto"/>
              <w:right w:val="single" w:sz="4" w:space="0" w:color="auto"/>
            </w:tcBorders>
            <w:shd w:val="clear" w:color="auto" w:fill="auto"/>
            <w:noWrap/>
            <w:vAlign w:val="center"/>
            <w:hideMark/>
          </w:tcPr>
          <w:p w14:paraId="21AD14D9"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08058EB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5841D48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70843B00"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48979C43" w14:textId="77777777" w:rsidTr="007A16C7">
        <w:trPr>
          <w:trHeight w:val="1514"/>
        </w:trPr>
        <w:tc>
          <w:tcPr>
            <w:tcW w:w="4114" w:type="dxa"/>
            <w:tcBorders>
              <w:top w:val="nil"/>
              <w:left w:val="single" w:sz="4" w:space="0" w:color="auto"/>
              <w:bottom w:val="single" w:sz="4" w:space="0" w:color="auto"/>
              <w:right w:val="single" w:sz="4" w:space="0" w:color="auto"/>
            </w:tcBorders>
            <w:shd w:val="clear" w:color="auto" w:fill="auto"/>
            <w:vAlign w:val="center"/>
            <w:hideMark/>
          </w:tcPr>
          <w:p w14:paraId="59C1891E"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Promoción del uso eficiente del agua y cambio de hábitos en los hogares a partir de estrategias educativas y alternativas ecoeficientes, en Veredas del Municipio (Santa Teresa, Mesitas, El Hato y Cambao)</w:t>
            </w:r>
          </w:p>
        </w:tc>
        <w:tc>
          <w:tcPr>
            <w:tcW w:w="2356" w:type="dxa"/>
            <w:tcBorders>
              <w:top w:val="nil"/>
              <w:left w:val="nil"/>
              <w:bottom w:val="single" w:sz="4" w:space="0" w:color="auto"/>
              <w:right w:val="single" w:sz="4" w:space="0" w:color="auto"/>
            </w:tcBorders>
            <w:shd w:val="clear" w:color="auto" w:fill="auto"/>
            <w:vAlign w:val="center"/>
            <w:hideMark/>
          </w:tcPr>
          <w:p w14:paraId="70B618DD"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Oficina de Servicios Públicos, SENA e IED</w:t>
            </w:r>
          </w:p>
        </w:tc>
        <w:tc>
          <w:tcPr>
            <w:tcW w:w="578" w:type="dxa"/>
            <w:tcBorders>
              <w:top w:val="nil"/>
              <w:left w:val="nil"/>
              <w:bottom w:val="single" w:sz="4" w:space="0" w:color="auto"/>
              <w:right w:val="single" w:sz="4" w:space="0" w:color="auto"/>
            </w:tcBorders>
            <w:shd w:val="clear" w:color="auto" w:fill="auto"/>
            <w:noWrap/>
            <w:vAlign w:val="center"/>
            <w:hideMark/>
          </w:tcPr>
          <w:p w14:paraId="14E4D5B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100</w:t>
            </w:r>
          </w:p>
        </w:tc>
        <w:tc>
          <w:tcPr>
            <w:tcW w:w="578" w:type="dxa"/>
            <w:tcBorders>
              <w:top w:val="nil"/>
              <w:left w:val="nil"/>
              <w:bottom w:val="single" w:sz="4" w:space="0" w:color="auto"/>
              <w:right w:val="single" w:sz="4" w:space="0" w:color="auto"/>
            </w:tcBorders>
            <w:shd w:val="clear" w:color="auto" w:fill="auto"/>
            <w:noWrap/>
            <w:vAlign w:val="center"/>
            <w:hideMark/>
          </w:tcPr>
          <w:p w14:paraId="29E88C74"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100</w:t>
            </w:r>
          </w:p>
        </w:tc>
        <w:tc>
          <w:tcPr>
            <w:tcW w:w="578" w:type="dxa"/>
            <w:tcBorders>
              <w:top w:val="nil"/>
              <w:left w:val="nil"/>
              <w:bottom w:val="single" w:sz="4" w:space="0" w:color="auto"/>
              <w:right w:val="single" w:sz="4" w:space="0" w:color="auto"/>
            </w:tcBorders>
            <w:shd w:val="clear" w:color="auto" w:fill="auto"/>
            <w:noWrap/>
            <w:vAlign w:val="center"/>
            <w:hideMark/>
          </w:tcPr>
          <w:p w14:paraId="5960FAFB"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100</w:t>
            </w:r>
          </w:p>
        </w:tc>
        <w:tc>
          <w:tcPr>
            <w:tcW w:w="578" w:type="dxa"/>
            <w:tcBorders>
              <w:top w:val="nil"/>
              <w:left w:val="nil"/>
              <w:bottom w:val="single" w:sz="4" w:space="0" w:color="auto"/>
              <w:right w:val="single" w:sz="4" w:space="0" w:color="auto"/>
            </w:tcBorders>
            <w:shd w:val="clear" w:color="auto" w:fill="auto"/>
            <w:noWrap/>
            <w:vAlign w:val="center"/>
            <w:hideMark/>
          </w:tcPr>
          <w:p w14:paraId="78895BE7"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100</w:t>
            </w:r>
          </w:p>
        </w:tc>
      </w:tr>
      <w:tr w:rsidR="007A16C7" w:rsidRPr="00512050" w14:paraId="2DF2254D" w14:textId="77777777" w:rsidTr="007A16C7">
        <w:trPr>
          <w:trHeight w:val="908"/>
        </w:trPr>
        <w:tc>
          <w:tcPr>
            <w:tcW w:w="4114" w:type="dxa"/>
            <w:tcBorders>
              <w:top w:val="nil"/>
              <w:left w:val="single" w:sz="4" w:space="0" w:color="auto"/>
              <w:bottom w:val="single" w:sz="4" w:space="0" w:color="auto"/>
              <w:right w:val="single" w:sz="4" w:space="0" w:color="auto"/>
            </w:tcBorders>
            <w:shd w:val="clear" w:color="auto" w:fill="auto"/>
            <w:vAlign w:val="center"/>
            <w:hideMark/>
          </w:tcPr>
          <w:p w14:paraId="7B528D2E"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Jornadas de limpieza a fuentes hídricas de las quebradas y aljibes de Subcuenca hidrográfica del San Juan de Rioseco</w:t>
            </w:r>
          </w:p>
        </w:tc>
        <w:tc>
          <w:tcPr>
            <w:tcW w:w="2356" w:type="dxa"/>
            <w:tcBorders>
              <w:top w:val="nil"/>
              <w:left w:val="nil"/>
              <w:bottom w:val="single" w:sz="4" w:space="0" w:color="auto"/>
              <w:right w:val="single" w:sz="4" w:space="0" w:color="auto"/>
            </w:tcBorders>
            <w:shd w:val="clear" w:color="auto" w:fill="auto"/>
            <w:vAlign w:val="center"/>
            <w:hideMark/>
          </w:tcPr>
          <w:p w14:paraId="28FF0B8F"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Oficina de Servicios Públicos, UMATA, SENA e IED</w:t>
            </w:r>
          </w:p>
        </w:tc>
        <w:tc>
          <w:tcPr>
            <w:tcW w:w="578" w:type="dxa"/>
            <w:tcBorders>
              <w:top w:val="nil"/>
              <w:left w:val="nil"/>
              <w:bottom w:val="single" w:sz="4" w:space="0" w:color="auto"/>
              <w:right w:val="single" w:sz="4" w:space="0" w:color="auto"/>
            </w:tcBorders>
            <w:shd w:val="clear" w:color="auto" w:fill="auto"/>
            <w:noWrap/>
            <w:vAlign w:val="center"/>
            <w:hideMark/>
          </w:tcPr>
          <w:p w14:paraId="5B6B2B83"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39713421"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46E9B346"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0E8F63B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444FA1F5" w14:textId="77777777" w:rsidTr="007A16C7">
        <w:trPr>
          <w:trHeight w:val="908"/>
        </w:trPr>
        <w:tc>
          <w:tcPr>
            <w:tcW w:w="4114" w:type="dxa"/>
            <w:tcBorders>
              <w:top w:val="nil"/>
              <w:left w:val="single" w:sz="4" w:space="0" w:color="auto"/>
              <w:bottom w:val="single" w:sz="4" w:space="0" w:color="auto"/>
              <w:right w:val="single" w:sz="4" w:space="0" w:color="auto"/>
            </w:tcBorders>
            <w:shd w:val="clear" w:color="auto" w:fill="auto"/>
            <w:vAlign w:val="center"/>
            <w:hideMark/>
          </w:tcPr>
          <w:p w14:paraId="3D8DB412"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Realizar talleres de sensibilización en  y Capacitación en Uso Eficiente del Agua a los presidentes de JAC.</w:t>
            </w:r>
          </w:p>
        </w:tc>
        <w:tc>
          <w:tcPr>
            <w:tcW w:w="2356" w:type="dxa"/>
            <w:tcBorders>
              <w:top w:val="nil"/>
              <w:left w:val="nil"/>
              <w:bottom w:val="single" w:sz="4" w:space="0" w:color="auto"/>
              <w:right w:val="single" w:sz="4" w:space="0" w:color="auto"/>
            </w:tcBorders>
            <w:shd w:val="clear" w:color="auto" w:fill="auto"/>
            <w:vAlign w:val="center"/>
            <w:hideMark/>
          </w:tcPr>
          <w:p w14:paraId="0041D9C1"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Oficina de Servicios Públicos, SENA e IED</w:t>
            </w:r>
          </w:p>
        </w:tc>
        <w:tc>
          <w:tcPr>
            <w:tcW w:w="578" w:type="dxa"/>
            <w:tcBorders>
              <w:top w:val="nil"/>
              <w:left w:val="nil"/>
              <w:bottom w:val="single" w:sz="4" w:space="0" w:color="auto"/>
              <w:right w:val="single" w:sz="4" w:space="0" w:color="auto"/>
            </w:tcBorders>
            <w:shd w:val="clear" w:color="auto" w:fill="auto"/>
            <w:noWrap/>
            <w:vAlign w:val="center"/>
            <w:hideMark/>
          </w:tcPr>
          <w:p w14:paraId="794B71F7"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5E5FFB0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232F26B9"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62ED4A7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7B28BBE5" w14:textId="77777777" w:rsidTr="007A16C7">
        <w:trPr>
          <w:trHeight w:val="606"/>
        </w:trPr>
        <w:tc>
          <w:tcPr>
            <w:tcW w:w="4114" w:type="dxa"/>
            <w:tcBorders>
              <w:top w:val="nil"/>
              <w:left w:val="single" w:sz="4" w:space="0" w:color="auto"/>
              <w:bottom w:val="single" w:sz="4" w:space="0" w:color="auto"/>
              <w:right w:val="single" w:sz="4" w:space="0" w:color="auto"/>
            </w:tcBorders>
            <w:shd w:val="clear" w:color="auto" w:fill="auto"/>
            <w:vAlign w:val="center"/>
            <w:hideMark/>
          </w:tcPr>
          <w:p w14:paraId="3E051A35"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Capacitar a la comunidad del casco urbano, en el cuidado y conservación del Recurso hídrico</w:t>
            </w:r>
          </w:p>
        </w:tc>
        <w:tc>
          <w:tcPr>
            <w:tcW w:w="2356" w:type="dxa"/>
            <w:tcBorders>
              <w:top w:val="nil"/>
              <w:left w:val="nil"/>
              <w:bottom w:val="single" w:sz="4" w:space="0" w:color="auto"/>
              <w:right w:val="single" w:sz="4" w:space="0" w:color="auto"/>
            </w:tcBorders>
            <w:shd w:val="clear" w:color="auto" w:fill="auto"/>
            <w:vAlign w:val="center"/>
            <w:hideMark/>
          </w:tcPr>
          <w:p w14:paraId="64CB33CD"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Oficina de Servicios Públicos, SENA e IED</w:t>
            </w:r>
          </w:p>
        </w:tc>
        <w:tc>
          <w:tcPr>
            <w:tcW w:w="578" w:type="dxa"/>
            <w:tcBorders>
              <w:top w:val="nil"/>
              <w:left w:val="nil"/>
              <w:bottom w:val="single" w:sz="4" w:space="0" w:color="auto"/>
              <w:right w:val="single" w:sz="4" w:space="0" w:color="auto"/>
            </w:tcBorders>
            <w:shd w:val="clear" w:color="auto" w:fill="auto"/>
            <w:noWrap/>
            <w:vAlign w:val="center"/>
            <w:hideMark/>
          </w:tcPr>
          <w:p w14:paraId="628F236D"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284EF247"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77B153EC"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68ED8589"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39C9407B" w14:textId="77777777" w:rsidTr="007A16C7">
        <w:trPr>
          <w:trHeight w:val="1514"/>
        </w:trPr>
        <w:tc>
          <w:tcPr>
            <w:tcW w:w="4114" w:type="dxa"/>
            <w:tcBorders>
              <w:top w:val="nil"/>
              <w:left w:val="single" w:sz="4" w:space="0" w:color="auto"/>
              <w:bottom w:val="single" w:sz="4" w:space="0" w:color="auto"/>
              <w:right w:val="single" w:sz="4" w:space="0" w:color="auto"/>
            </w:tcBorders>
            <w:shd w:val="clear" w:color="auto" w:fill="auto"/>
            <w:vAlign w:val="center"/>
            <w:hideMark/>
          </w:tcPr>
          <w:p w14:paraId="64BD4C4E" w14:textId="1CA96299"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Establecer una estrategia Pedagógica integral dirigida a la formación de un buen ciudadano creando conciencia sobre la defensa del patrimonio natural, el uso adecuado del agua y cuidado de las fuentes generadoras del Municipio.</w:t>
            </w:r>
          </w:p>
        </w:tc>
        <w:tc>
          <w:tcPr>
            <w:tcW w:w="2356" w:type="dxa"/>
            <w:tcBorders>
              <w:top w:val="nil"/>
              <w:left w:val="nil"/>
              <w:bottom w:val="single" w:sz="4" w:space="0" w:color="auto"/>
              <w:right w:val="single" w:sz="4" w:space="0" w:color="auto"/>
            </w:tcBorders>
            <w:shd w:val="clear" w:color="auto" w:fill="auto"/>
            <w:vAlign w:val="center"/>
            <w:hideMark/>
          </w:tcPr>
          <w:p w14:paraId="4D253FF3"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Oficina de Servicios Públicos, SENA e IED</w:t>
            </w:r>
          </w:p>
        </w:tc>
        <w:tc>
          <w:tcPr>
            <w:tcW w:w="578" w:type="dxa"/>
            <w:tcBorders>
              <w:top w:val="nil"/>
              <w:left w:val="nil"/>
              <w:bottom w:val="single" w:sz="4" w:space="0" w:color="auto"/>
              <w:right w:val="single" w:sz="4" w:space="0" w:color="auto"/>
            </w:tcBorders>
            <w:shd w:val="clear" w:color="auto" w:fill="auto"/>
            <w:noWrap/>
            <w:vAlign w:val="center"/>
            <w:hideMark/>
          </w:tcPr>
          <w:p w14:paraId="29133188"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60600998"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5F5CE83B"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0A45FB60"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3BDEBBCA" w14:textId="77777777" w:rsidTr="007A16C7">
        <w:trPr>
          <w:trHeight w:val="908"/>
        </w:trPr>
        <w:tc>
          <w:tcPr>
            <w:tcW w:w="4114" w:type="dxa"/>
            <w:tcBorders>
              <w:top w:val="nil"/>
              <w:left w:val="single" w:sz="4" w:space="0" w:color="auto"/>
              <w:bottom w:val="single" w:sz="4" w:space="0" w:color="auto"/>
              <w:right w:val="single" w:sz="4" w:space="0" w:color="auto"/>
            </w:tcBorders>
            <w:shd w:val="clear" w:color="auto" w:fill="auto"/>
            <w:vAlign w:val="center"/>
            <w:hideMark/>
          </w:tcPr>
          <w:p w14:paraId="78BB87C5"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 xml:space="preserve">Jornadas de capacitación y sensibilización a los Acueductos veredales, en estrategias de uso eficiente y ahorro del agua </w:t>
            </w:r>
          </w:p>
        </w:tc>
        <w:tc>
          <w:tcPr>
            <w:tcW w:w="2356" w:type="dxa"/>
            <w:tcBorders>
              <w:top w:val="nil"/>
              <w:left w:val="nil"/>
              <w:bottom w:val="single" w:sz="4" w:space="0" w:color="auto"/>
              <w:right w:val="single" w:sz="4" w:space="0" w:color="auto"/>
            </w:tcBorders>
            <w:shd w:val="clear" w:color="auto" w:fill="auto"/>
            <w:vAlign w:val="center"/>
            <w:hideMark/>
          </w:tcPr>
          <w:p w14:paraId="4D548FA5"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Oficina de Servicios Públicos, SENA e IED</w:t>
            </w:r>
          </w:p>
        </w:tc>
        <w:tc>
          <w:tcPr>
            <w:tcW w:w="578" w:type="dxa"/>
            <w:tcBorders>
              <w:top w:val="nil"/>
              <w:left w:val="nil"/>
              <w:bottom w:val="single" w:sz="4" w:space="0" w:color="auto"/>
              <w:right w:val="single" w:sz="4" w:space="0" w:color="auto"/>
            </w:tcBorders>
            <w:shd w:val="clear" w:color="auto" w:fill="auto"/>
            <w:noWrap/>
            <w:vAlign w:val="center"/>
            <w:hideMark/>
          </w:tcPr>
          <w:p w14:paraId="4017892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61F67430"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46D44468"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578" w:type="dxa"/>
            <w:tcBorders>
              <w:top w:val="nil"/>
              <w:left w:val="nil"/>
              <w:bottom w:val="single" w:sz="4" w:space="0" w:color="auto"/>
              <w:right w:val="single" w:sz="4" w:space="0" w:color="auto"/>
            </w:tcBorders>
            <w:shd w:val="clear" w:color="auto" w:fill="auto"/>
            <w:noWrap/>
            <w:vAlign w:val="center"/>
            <w:hideMark/>
          </w:tcPr>
          <w:p w14:paraId="585123F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bl>
    <w:p w14:paraId="35CCCD76" w14:textId="77777777" w:rsidR="007A16C7" w:rsidRPr="00512050" w:rsidRDefault="007A16C7" w:rsidP="00791D88">
      <w:pPr>
        <w:autoSpaceDE w:val="0"/>
        <w:autoSpaceDN w:val="0"/>
        <w:adjustRightInd w:val="0"/>
        <w:jc w:val="both"/>
        <w:rPr>
          <w:rFonts w:ascii="Tahoma" w:hAnsi="Tahoma" w:cs="Tahoma"/>
          <w:sz w:val="22"/>
          <w:szCs w:val="22"/>
          <w:lang w:val="es-ES_tradnl"/>
        </w:rPr>
      </w:pPr>
    </w:p>
    <w:p w14:paraId="6CB86FEC" w14:textId="2BF9C4C4" w:rsidR="00471F09" w:rsidRPr="00512050" w:rsidRDefault="00791D88" w:rsidP="00791D88">
      <w:pPr>
        <w:numPr>
          <w:ilvl w:val="2"/>
          <w:numId w:val="2"/>
        </w:numPr>
        <w:autoSpaceDE w:val="0"/>
        <w:autoSpaceDN w:val="0"/>
        <w:adjustRightInd w:val="0"/>
        <w:jc w:val="both"/>
        <w:rPr>
          <w:rFonts w:ascii="Tahoma" w:eastAsia="Calibri" w:hAnsi="Tahoma" w:cs="Tahoma"/>
          <w:sz w:val="22"/>
          <w:szCs w:val="22"/>
          <w:lang w:val="es-ES_tradnl" w:eastAsia="en-US"/>
        </w:rPr>
      </w:pPr>
      <w:r w:rsidRPr="00512050">
        <w:rPr>
          <w:rFonts w:ascii="Tahoma" w:eastAsia="Calibri" w:hAnsi="Tahoma" w:cs="Tahoma"/>
          <w:sz w:val="22"/>
          <w:szCs w:val="22"/>
          <w:lang w:val="es-ES_tradnl" w:eastAsia="en-US"/>
        </w:rPr>
        <w:t>PROYECTO 2.</w:t>
      </w:r>
      <w:r w:rsidRPr="00512050">
        <w:rPr>
          <w:rFonts w:ascii="Tahoma" w:hAnsi="Tahoma" w:cs="Tahoma"/>
          <w:sz w:val="22"/>
          <w:szCs w:val="22"/>
          <w:lang w:val="es-ES_tradnl" w:eastAsia="en-US"/>
        </w:rPr>
        <w:t xml:space="preserve"> </w:t>
      </w:r>
      <w:r w:rsidR="00471F09" w:rsidRPr="00512050">
        <w:rPr>
          <w:rFonts w:ascii="Tahoma" w:eastAsia="Calibri" w:hAnsi="Tahoma" w:cs="Tahoma"/>
          <w:sz w:val="22"/>
          <w:szCs w:val="22"/>
          <w:lang w:val="es-ES_tradnl" w:eastAsia="en-US"/>
        </w:rPr>
        <w:t xml:space="preserve">Cada residuo, en su lugar "San </w:t>
      </w:r>
      <w:r w:rsidR="007A16C7" w:rsidRPr="00512050">
        <w:rPr>
          <w:rFonts w:ascii="Tahoma" w:eastAsia="Calibri" w:hAnsi="Tahoma" w:cs="Tahoma"/>
          <w:sz w:val="22"/>
          <w:szCs w:val="22"/>
          <w:lang w:val="es-ES_tradnl" w:eastAsia="en-US"/>
        </w:rPr>
        <w:t>J</w:t>
      </w:r>
      <w:r w:rsidR="00471F09" w:rsidRPr="00512050">
        <w:rPr>
          <w:rFonts w:ascii="Tahoma" w:eastAsia="Calibri" w:hAnsi="Tahoma" w:cs="Tahoma"/>
          <w:sz w:val="22"/>
          <w:szCs w:val="22"/>
          <w:lang w:val="es-ES_tradnl" w:eastAsia="en-US"/>
        </w:rPr>
        <w:t>uan, comprometida en con las 3`R"</w:t>
      </w:r>
    </w:p>
    <w:p w14:paraId="58D273A5" w14:textId="4CC53FEB"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Objetivo</w:t>
      </w:r>
    </w:p>
    <w:p w14:paraId="4631EAD8" w14:textId="77777777" w:rsidR="004C2051" w:rsidRPr="00512050" w:rsidRDefault="004C2051" w:rsidP="00791D88">
      <w:pPr>
        <w:autoSpaceDE w:val="0"/>
        <w:autoSpaceDN w:val="0"/>
        <w:adjustRightInd w:val="0"/>
        <w:jc w:val="both"/>
        <w:rPr>
          <w:rFonts w:ascii="Tahoma" w:hAnsi="Tahoma" w:cs="Tahoma"/>
          <w:b/>
          <w:sz w:val="22"/>
          <w:szCs w:val="22"/>
          <w:u w:val="single"/>
          <w:lang w:val="es-ES_tradnl"/>
        </w:rPr>
      </w:pPr>
    </w:p>
    <w:p w14:paraId="15C83FD3" w14:textId="5AF43DD5" w:rsidR="004C2051" w:rsidRPr="00512050" w:rsidRDefault="004C2051" w:rsidP="004C2051">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 xml:space="preserve">Fomentar procesos en la gestión integral de los residuos sólidos, con el objeto de estructurar un municipio más ordenado, con practicas de separación en la fuente, </w:t>
      </w:r>
      <w:r w:rsidRPr="00512050">
        <w:rPr>
          <w:rFonts w:ascii="Tahoma" w:hAnsi="Tahoma" w:cs="Tahoma"/>
          <w:sz w:val="22"/>
          <w:szCs w:val="22"/>
          <w:lang w:val="es-ES_tradnl" w:eastAsia="es-CO"/>
        </w:rPr>
        <w:lastRenderedPageBreak/>
        <w:t>recuperación de materiales, inclusión de recuperadores de oficio y aprovechamiento de los residuos orgánicos, mediante, estrategias de capacitación, sensibilización y concientización, dirigidas a la comunidad San Juanense.</w:t>
      </w:r>
    </w:p>
    <w:p w14:paraId="7403051F"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32E85B57"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Meta</w:t>
      </w:r>
    </w:p>
    <w:p w14:paraId="1704F3CC"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6DB68469" w14:textId="65BE2D7F" w:rsidR="00791D88" w:rsidRPr="00512050" w:rsidRDefault="00471F09"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Implementar el 100% de las acciones de educación ambiental priorizadas, para garantizar una adecuada gestión de los residuos solidos, en el municipio.</w:t>
      </w:r>
    </w:p>
    <w:p w14:paraId="4BE43EB9" w14:textId="77777777" w:rsidR="00471F09" w:rsidRPr="00512050" w:rsidRDefault="00471F09" w:rsidP="00791D88">
      <w:pPr>
        <w:autoSpaceDE w:val="0"/>
        <w:autoSpaceDN w:val="0"/>
        <w:adjustRightInd w:val="0"/>
        <w:jc w:val="both"/>
        <w:rPr>
          <w:rFonts w:ascii="Tahoma" w:hAnsi="Tahoma" w:cs="Tahoma"/>
          <w:sz w:val="22"/>
          <w:szCs w:val="22"/>
          <w:lang w:val="es-ES_tradnl" w:eastAsia="es-CO"/>
        </w:rPr>
      </w:pPr>
    </w:p>
    <w:p w14:paraId="0E02AB7B"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Impacto esperado</w:t>
      </w:r>
    </w:p>
    <w:p w14:paraId="17794090"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4187ABF1" w14:textId="33192ACB" w:rsidR="00791D88" w:rsidRPr="00512050" w:rsidRDefault="00471F09" w:rsidP="00471F09">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Establecer estrategias  de capacitación, sensibilización y concientización, dirigidas a la comunidad para, garantizar una adecuada gestión de los residuos solidos, en el municipio.</w:t>
      </w:r>
    </w:p>
    <w:p w14:paraId="678B8184" w14:textId="77777777" w:rsidR="00471F09" w:rsidRPr="00512050" w:rsidRDefault="00471F09" w:rsidP="00471F09">
      <w:pPr>
        <w:autoSpaceDE w:val="0"/>
        <w:autoSpaceDN w:val="0"/>
        <w:adjustRightInd w:val="0"/>
        <w:jc w:val="both"/>
        <w:rPr>
          <w:rFonts w:ascii="Tahoma" w:hAnsi="Tahoma" w:cs="Tahoma"/>
          <w:sz w:val="22"/>
          <w:szCs w:val="22"/>
          <w:lang w:val="es-ES_tradnl" w:eastAsia="es-CO"/>
        </w:rPr>
      </w:pPr>
    </w:p>
    <w:p w14:paraId="0CDC07C8"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Indicador de Gestión</w:t>
      </w:r>
    </w:p>
    <w:p w14:paraId="70234537"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14234CB7"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(Número de actividades Ejecutadas/Número de Actividades proyectadas)*100</w:t>
      </w:r>
    </w:p>
    <w:p w14:paraId="2942B42A"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p>
    <w:p w14:paraId="7F06851F"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Etapas</w:t>
      </w:r>
    </w:p>
    <w:p w14:paraId="19546E03" w14:textId="77777777" w:rsidR="007A16C7" w:rsidRPr="00512050" w:rsidRDefault="007A16C7" w:rsidP="00791D88">
      <w:pPr>
        <w:autoSpaceDE w:val="0"/>
        <w:autoSpaceDN w:val="0"/>
        <w:adjustRightInd w:val="0"/>
        <w:jc w:val="both"/>
        <w:rPr>
          <w:rFonts w:ascii="Tahoma" w:hAnsi="Tahoma" w:cs="Tahoma"/>
          <w:b/>
          <w:sz w:val="22"/>
          <w:szCs w:val="22"/>
          <w:u w:val="single"/>
          <w:lang w:val="es-ES_tradnl"/>
        </w:rPr>
      </w:pPr>
    </w:p>
    <w:p w14:paraId="7D7B2F5C" w14:textId="762C375A" w:rsidR="007A16C7" w:rsidRPr="00512050" w:rsidRDefault="007A16C7" w:rsidP="00791D88">
      <w:pPr>
        <w:autoSpaceDE w:val="0"/>
        <w:autoSpaceDN w:val="0"/>
        <w:adjustRightInd w:val="0"/>
        <w:jc w:val="both"/>
        <w:rPr>
          <w:rFonts w:ascii="Tahoma" w:hAnsi="Tahoma" w:cs="Tahoma"/>
          <w:sz w:val="22"/>
          <w:szCs w:val="22"/>
          <w:lang w:val="es-ES_tradnl"/>
        </w:rPr>
      </w:pPr>
      <w:r w:rsidRPr="00512050">
        <w:rPr>
          <w:rFonts w:ascii="Tahoma" w:hAnsi="Tahoma" w:cs="Tahoma"/>
          <w:sz w:val="22"/>
          <w:szCs w:val="22"/>
          <w:lang w:val="es-ES_tradnl"/>
        </w:rPr>
        <w:t>Año 1 – 4</w:t>
      </w:r>
    </w:p>
    <w:tbl>
      <w:tblPr>
        <w:tblpPr w:leftFromText="141" w:rightFromText="141" w:vertAnchor="text" w:horzAnchor="page" w:tblpX="1772" w:tblpY="99"/>
        <w:tblW w:w="8638" w:type="dxa"/>
        <w:tblCellMar>
          <w:left w:w="70" w:type="dxa"/>
          <w:right w:w="70" w:type="dxa"/>
        </w:tblCellMar>
        <w:tblLook w:val="04A0" w:firstRow="1" w:lastRow="0" w:firstColumn="1" w:lastColumn="0" w:noHBand="0" w:noVBand="1"/>
      </w:tblPr>
      <w:tblGrid>
        <w:gridCol w:w="3631"/>
        <w:gridCol w:w="2139"/>
        <w:gridCol w:w="717"/>
        <w:gridCol w:w="717"/>
        <w:gridCol w:w="717"/>
        <w:gridCol w:w="717"/>
      </w:tblGrid>
      <w:tr w:rsidR="007A16C7" w:rsidRPr="00512050" w14:paraId="66D6137E" w14:textId="77777777" w:rsidTr="007A16C7">
        <w:trPr>
          <w:trHeight w:val="749"/>
        </w:trPr>
        <w:tc>
          <w:tcPr>
            <w:tcW w:w="3631" w:type="dxa"/>
            <w:tcBorders>
              <w:top w:val="single" w:sz="4" w:space="0" w:color="auto"/>
              <w:left w:val="single" w:sz="4" w:space="0" w:color="auto"/>
              <w:bottom w:val="nil"/>
              <w:right w:val="single" w:sz="4" w:space="0" w:color="auto"/>
            </w:tcBorders>
            <w:shd w:val="clear" w:color="000000" w:fill="A9D08E"/>
            <w:vAlign w:val="center"/>
            <w:hideMark/>
          </w:tcPr>
          <w:p w14:paraId="71128424" w14:textId="77777777" w:rsidR="007A16C7" w:rsidRPr="00512050" w:rsidRDefault="007A16C7" w:rsidP="007A16C7">
            <w:pPr>
              <w:jc w:val="center"/>
              <w:rPr>
                <w:rFonts w:ascii="Tahoma" w:hAnsi="Tahoma"/>
                <w:b/>
                <w:bCs/>
                <w:sz w:val="22"/>
                <w:szCs w:val="22"/>
                <w:lang w:val="es-ES_tradnl"/>
              </w:rPr>
            </w:pPr>
            <w:r w:rsidRPr="00512050">
              <w:rPr>
                <w:rFonts w:ascii="Tahoma" w:hAnsi="Tahoma"/>
                <w:b/>
                <w:bCs/>
                <w:sz w:val="22"/>
                <w:szCs w:val="22"/>
                <w:lang w:val="es-ES_tradnl"/>
              </w:rPr>
              <w:t>ACTIVIDADES</w:t>
            </w:r>
          </w:p>
        </w:tc>
        <w:tc>
          <w:tcPr>
            <w:tcW w:w="2139" w:type="dxa"/>
            <w:tcBorders>
              <w:top w:val="single" w:sz="4" w:space="0" w:color="auto"/>
              <w:left w:val="nil"/>
              <w:bottom w:val="nil"/>
              <w:right w:val="single" w:sz="4" w:space="0" w:color="auto"/>
            </w:tcBorders>
            <w:shd w:val="clear" w:color="000000" w:fill="A9D08E"/>
            <w:vAlign w:val="center"/>
            <w:hideMark/>
          </w:tcPr>
          <w:p w14:paraId="6E64450C" w14:textId="77777777" w:rsidR="007A16C7" w:rsidRPr="00512050" w:rsidRDefault="007A16C7" w:rsidP="007A16C7">
            <w:pPr>
              <w:jc w:val="center"/>
              <w:rPr>
                <w:rFonts w:ascii="Tahoma" w:hAnsi="Tahoma"/>
                <w:b/>
                <w:bCs/>
                <w:sz w:val="22"/>
                <w:szCs w:val="22"/>
                <w:lang w:val="es-ES_tradnl"/>
              </w:rPr>
            </w:pPr>
            <w:r w:rsidRPr="00512050">
              <w:rPr>
                <w:rFonts w:ascii="Tahoma" w:hAnsi="Tahoma"/>
                <w:b/>
                <w:bCs/>
                <w:sz w:val="22"/>
                <w:szCs w:val="22"/>
                <w:lang w:val="es-ES_tradnl"/>
              </w:rPr>
              <w:t>RESPONSABLE DE LA EJECUCIÓN</w:t>
            </w:r>
          </w:p>
        </w:tc>
        <w:tc>
          <w:tcPr>
            <w:tcW w:w="717" w:type="dxa"/>
            <w:tcBorders>
              <w:top w:val="single" w:sz="4" w:space="0" w:color="auto"/>
              <w:left w:val="nil"/>
              <w:bottom w:val="single" w:sz="4" w:space="0" w:color="auto"/>
              <w:right w:val="single" w:sz="4" w:space="0" w:color="auto"/>
            </w:tcBorders>
            <w:shd w:val="clear" w:color="000000" w:fill="A9D08E"/>
            <w:vAlign w:val="center"/>
            <w:hideMark/>
          </w:tcPr>
          <w:p w14:paraId="17B9D3D3" w14:textId="77777777" w:rsidR="007A16C7" w:rsidRPr="00512050" w:rsidRDefault="007A16C7" w:rsidP="007A16C7">
            <w:pPr>
              <w:jc w:val="center"/>
              <w:rPr>
                <w:rFonts w:ascii="Tahoma" w:hAnsi="Tahoma"/>
                <w:b/>
                <w:bCs/>
                <w:sz w:val="22"/>
                <w:szCs w:val="22"/>
                <w:lang w:val="es-ES_tradnl"/>
              </w:rPr>
            </w:pPr>
            <w:r w:rsidRPr="00512050">
              <w:rPr>
                <w:rFonts w:ascii="Tahoma" w:hAnsi="Tahoma"/>
                <w:b/>
                <w:bCs/>
                <w:sz w:val="22"/>
                <w:szCs w:val="22"/>
                <w:lang w:val="es-ES_tradnl"/>
              </w:rPr>
              <w:t>2020</w:t>
            </w:r>
          </w:p>
        </w:tc>
        <w:tc>
          <w:tcPr>
            <w:tcW w:w="717" w:type="dxa"/>
            <w:tcBorders>
              <w:top w:val="single" w:sz="4" w:space="0" w:color="auto"/>
              <w:left w:val="nil"/>
              <w:bottom w:val="single" w:sz="4" w:space="0" w:color="auto"/>
              <w:right w:val="single" w:sz="4" w:space="0" w:color="auto"/>
            </w:tcBorders>
            <w:shd w:val="clear" w:color="000000" w:fill="A9D08E"/>
            <w:vAlign w:val="center"/>
            <w:hideMark/>
          </w:tcPr>
          <w:p w14:paraId="4EFFFFDF" w14:textId="77777777" w:rsidR="007A16C7" w:rsidRPr="00512050" w:rsidRDefault="007A16C7" w:rsidP="007A16C7">
            <w:pPr>
              <w:jc w:val="center"/>
              <w:rPr>
                <w:rFonts w:ascii="Tahoma" w:hAnsi="Tahoma"/>
                <w:b/>
                <w:bCs/>
                <w:sz w:val="22"/>
                <w:szCs w:val="22"/>
                <w:lang w:val="es-ES_tradnl"/>
              </w:rPr>
            </w:pPr>
            <w:r w:rsidRPr="00512050">
              <w:rPr>
                <w:rFonts w:ascii="Tahoma" w:hAnsi="Tahoma"/>
                <w:b/>
                <w:bCs/>
                <w:sz w:val="22"/>
                <w:szCs w:val="22"/>
                <w:lang w:val="es-ES_tradnl"/>
              </w:rPr>
              <w:t>2021</w:t>
            </w:r>
          </w:p>
        </w:tc>
        <w:tc>
          <w:tcPr>
            <w:tcW w:w="717" w:type="dxa"/>
            <w:tcBorders>
              <w:top w:val="single" w:sz="4" w:space="0" w:color="auto"/>
              <w:left w:val="nil"/>
              <w:bottom w:val="single" w:sz="4" w:space="0" w:color="auto"/>
              <w:right w:val="single" w:sz="4" w:space="0" w:color="auto"/>
            </w:tcBorders>
            <w:shd w:val="clear" w:color="000000" w:fill="A9D08E"/>
            <w:vAlign w:val="center"/>
            <w:hideMark/>
          </w:tcPr>
          <w:p w14:paraId="4E07ED05" w14:textId="77777777" w:rsidR="007A16C7" w:rsidRPr="00512050" w:rsidRDefault="007A16C7" w:rsidP="007A16C7">
            <w:pPr>
              <w:jc w:val="center"/>
              <w:rPr>
                <w:rFonts w:ascii="Tahoma" w:hAnsi="Tahoma"/>
                <w:b/>
                <w:bCs/>
                <w:sz w:val="22"/>
                <w:szCs w:val="22"/>
                <w:lang w:val="es-ES_tradnl"/>
              </w:rPr>
            </w:pPr>
            <w:r w:rsidRPr="00512050">
              <w:rPr>
                <w:rFonts w:ascii="Tahoma" w:hAnsi="Tahoma"/>
                <w:b/>
                <w:bCs/>
                <w:sz w:val="22"/>
                <w:szCs w:val="22"/>
                <w:lang w:val="es-ES_tradnl"/>
              </w:rPr>
              <w:t>2022</w:t>
            </w:r>
          </w:p>
        </w:tc>
        <w:tc>
          <w:tcPr>
            <w:tcW w:w="717" w:type="dxa"/>
            <w:tcBorders>
              <w:top w:val="single" w:sz="4" w:space="0" w:color="auto"/>
              <w:left w:val="nil"/>
              <w:bottom w:val="single" w:sz="4" w:space="0" w:color="auto"/>
              <w:right w:val="single" w:sz="4" w:space="0" w:color="auto"/>
            </w:tcBorders>
            <w:shd w:val="clear" w:color="000000" w:fill="A9D08E"/>
            <w:vAlign w:val="center"/>
            <w:hideMark/>
          </w:tcPr>
          <w:p w14:paraId="211CBEF2" w14:textId="77777777" w:rsidR="007A16C7" w:rsidRPr="00512050" w:rsidRDefault="007A16C7" w:rsidP="007A16C7">
            <w:pPr>
              <w:jc w:val="center"/>
              <w:rPr>
                <w:rFonts w:ascii="Tahoma" w:hAnsi="Tahoma"/>
                <w:b/>
                <w:bCs/>
                <w:sz w:val="22"/>
                <w:szCs w:val="22"/>
                <w:lang w:val="es-ES_tradnl"/>
              </w:rPr>
            </w:pPr>
            <w:r w:rsidRPr="00512050">
              <w:rPr>
                <w:rFonts w:ascii="Tahoma" w:hAnsi="Tahoma"/>
                <w:b/>
                <w:bCs/>
                <w:sz w:val="22"/>
                <w:szCs w:val="22"/>
                <w:lang w:val="es-ES_tradnl"/>
              </w:rPr>
              <w:t>2023</w:t>
            </w:r>
          </w:p>
        </w:tc>
      </w:tr>
      <w:tr w:rsidR="007A16C7" w:rsidRPr="00512050" w14:paraId="07C016EE" w14:textId="77777777" w:rsidTr="007A16C7">
        <w:trPr>
          <w:trHeight w:val="700"/>
        </w:trPr>
        <w:tc>
          <w:tcPr>
            <w:tcW w:w="3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6B0D9"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Fortalecer y socializar centros de acopio de materiales inorgánicos, para viviendas de la zona rural del Municipio.</w:t>
            </w:r>
          </w:p>
        </w:tc>
        <w:tc>
          <w:tcPr>
            <w:tcW w:w="2139" w:type="dxa"/>
            <w:tcBorders>
              <w:top w:val="nil"/>
              <w:left w:val="nil"/>
              <w:bottom w:val="single" w:sz="4" w:space="0" w:color="auto"/>
              <w:right w:val="single" w:sz="4" w:space="0" w:color="auto"/>
            </w:tcBorders>
            <w:shd w:val="clear" w:color="auto" w:fill="auto"/>
            <w:vAlign w:val="center"/>
            <w:hideMark/>
          </w:tcPr>
          <w:p w14:paraId="24AB5A23"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Oficina de Servicios Públicos, UMATA, SENA e IED. </w:t>
            </w:r>
          </w:p>
        </w:tc>
        <w:tc>
          <w:tcPr>
            <w:tcW w:w="717" w:type="dxa"/>
            <w:tcBorders>
              <w:top w:val="nil"/>
              <w:left w:val="nil"/>
              <w:bottom w:val="single" w:sz="4" w:space="0" w:color="auto"/>
              <w:right w:val="single" w:sz="4" w:space="0" w:color="auto"/>
            </w:tcBorders>
            <w:shd w:val="clear" w:color="auto" w:fill="auto"/>
            <w:noWrap/>
            <w:vAlign w:val="center"/>
            <w:hideMark/>
          </w:tcPr>
          <w:p w14:paraId="5CADBA5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0FD39732"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435C13FC"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3E777494"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07AF4EEB" w14:textId="77777777" w:rsidTr="007A16C7">
        <w:trPr>
          <w:trHeight w:val="700"/>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6F3C4EAC"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Fortalecer y socializar el uso de los contenedores Pet-CAR, lombricultivo, composteras, entre otros</w:t>
            </w:r>
          </w:p>
        </w:tc>
        <w:tc>
          <w:tcPr>
            <w:tcW w:w="2139" w:type="dxa"/>
            <w:tcBorders>
              <w:top w:val="nil"/>
              <w:left w:val="nil"/>
              <w:bottom w:val="single" w:sz="4" w:space="0" w:color="auto"/>
              <w:right w:val="single" w:sz="4" w:space="0" w:color="auto"/>
            </w:tcBorders>
            <w:shd w:val="clear" w:color="auto" w:fill="auto"/>
            <w:vAlign w:val="center"/>
            <w:hideMark/>
          </w:tcPr>
          <w:p w14:paraId="77A30EBF"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Oficina de Servicios Públicos, UMATA, SENA e IED. </w:t>
            </w:r>
          </w:p>
        </w:tc>
        <w:tc>
          <w:tcPr>
            <w:tcW w:w="717" w:type="dxa"/>
            <w:tcBorders>
              <w:top w:val="nil"/>
              <w:left w:val="nil"/>
              <w:bottom w:val="single" w:sz="4" w:space="0" w:color="auto"/>
              <w:right w:val="single" w:sz="4" w:space="0" w:color="auto"/>
            </w:tcBorders>
            <w:shd w:val="clear" w:color="auto" w:fill="auto"/>
            <w:noWrap/>
            <w:vAlign w:val="center"/>
            <w:hideMark/>
          </w:tcPr>
          <w:p w14:paraId="4579B5BD"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693DF357"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08AD4F17"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7BBFC9D8"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488A81DD" w14:textId="77777777" w:rsidTr="007A16C7">
        <w:trPr>
          <w:trHeight w:val="700"/>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6B735321"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 xml:space="preserve">Capacitar a la población urbana, en disposición de residuos solidos y separación en la fuente (casa a casa) </w:t>
            </w:r>
          </w:p>
        </w:tc>
        <w:tc>
          <w:tcPr>
            <w:tcW w:w="2139" w:type="dxa"/>
            <w:tcBorders>
              <w:top w:val="nil"/>
              <w:left w:val="nil"/>
              <w:bottom w:val="single" w:sz="4" w:space="0" w:color="auto"/>
              <w:right w:val="single" w:sz="4" w:space="0" w:color="auto"/>
            </w:tcBorders>
            <w:shd w:val="clear" w:color="auto" w:fill="auto"/>
            <w:vAlign w:val="center"/>
            <w:hideMark/>
          </w:tcPr>
          <w:p w14:paraId="4248F6F3"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Oficina de Servicios Públicos, UMATA, SENA e IED. </w:t>
            </w:r>
          </w:p>
        </w:tc>
        <w:tc>
          <w:tcPr>
            <w:tcW w:w="717" w:type="dxa"/>
            <w:tcBorders>
              <w:top w:val="nil"/>
              <w:left w:val="nil"/>
              <w:bottom w:val="single" w:sz="4" w:space="0" w:color="auto"/>
              <w:right w:val="single" w:sz="4" w:space="0" w:color="auto"/>
            </w:tcBorders>
            <w:shd w:val="clear" w:color="auto" w:fill="auto"/>
            <w:noWrap/>
            <w:vAlign w:val="center"/>
            <w:hideMark/>
          </w:tcPr>
          <w:p w14:paraId="043699BA"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3DB4390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45FDA8AD"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2F3CBF7A"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4B331F28" w14:textId="77777777" w:rsidTr="007A16C7">
        <w:trPr>
          <w:trHeight w:val="932"/>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04A4CD43"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Promover mecanismos de acercamientos con entidades departamentales o Regionales, para implementar la plantas de aprovechamiento de residuos orgánicos, en el casco urbano.</w:t>
            </w:r>
          </w:p>
        </w:tc>
        <w:tc>
          <w:tcPr>
            <w:tcW w:w="2139" w:type="dxa"/>
            <w:tcBorders>
              <w:top w:val="nil"/>
              <w:left w:val="nil"/>
              <w:bottom w:val="single" w:sz="4" w:space="0" w:color="auto"/>
              <w:right w:val="single" w:sz="4" w:space="0" w:color="auto"/>
            </w:tcBorders>
            <w:shd w:val="clear" w:color="auto" w:fill="auto"/>
            <w:vAlign w:val="center"/>
            <w:hideMark/>
          </w:tcPr>
          <w:p w14:paraId="41632BE0"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Oficina de Servicios Públicos, UMATA, SENA e IED. </w:t>
            </w:r>
          </w:p>
        </w:tc>
        <w:tc>
          <w:tcPr>
            <w:tcW w:w="717" w:type="dxa"/>
            <w:tcBorders>
              <w:top w:val="nil"/>
              <w:left w:val="nil"/>
              <w:bottom w:val="single" w:sz="4" w:space="0" w:color="auto"/>
              <w:right w:val="single" w:sz="4" w:space="0" w:color="auto"/>
            </w:tcBorders>
            <w:shd w:val="clear" w:color="auto" w:fill="auto"/>
            <w:noWrap/>
            <w:vAlign w:val="center"/>
            <w:hideMark/>
          </w:tcPr>
          <w:p w14:paraId="1497147B"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c>
          <w:tcPr>
            <w:tcW w:w="717" w:type="dxa"/>
            <w:tcBorders>
              <w:top w:val="nil"/>
              <w:left w:val="nil"/>
              <w:bottom w:val="single" w:sz="4" w:space="0" w:color="auto"/>
              <w:right w:val="single" w:sz="4" w:space="0" w:color="auto"/>
            </w:tcBorders>
            <w:shd w:val="clear" w:color="auto" w:fill="auto"/>
            <w:noWrap/>
            <w:vAlign w:val="center"/>
            <w:hideMark/>
          </w:tcPr>
          <w:p w14:paraId="02F97FF0"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38ADD814"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c>
          <w:tcPr>
            <w:tcW w:w="717" w:type="dxa"/>
            <w:tcBorders>
              <w:top w:val="nil"/>
              <w:left w:val="nil"/>
              <w:bottom w:val="single" w:sz="4" w:space="0" w:color="auto"/>
              <w:right w:val="single" w:sz="4" w:space="0" w:color="auto"/>
            </w:tcBorders>
            <w:shd w:val="clear" w:color="auto" w:fill="auto"/>
            <w:noWrap/>
            <w:vAlign w:val="center"/>
            <w:hideMark/>
          </w:tcPr>
          <w:p w14:paraId="00475276"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r>
      <w:tr w:rsidR="007A16C7" w:rsidRPr="00512050" w14:paraId="3A417272" w14:textId="77777777" w:rsidTr="007A16C7">
        <w:trPr>
          <w:trHeight w:val="700"/>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033F1468"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Realizar Jornadas de embellecimiento del espacio publico, con residuos aprovechables.</w:t>
            </w:r>
          </w:p>
        </w:tc>
        <w:tc>
          <w:tcPr>
            <w:tcW w:w="2139" w:type="dxa"/>
            <w:tcBorders>
              <w:top w:val="nil"/>
              <w:left w:val="nil"/>
              <w:bottom w:val="single" w:sz="4" w:space="0" w:color="auto"/>
              <w:right w:val="single" w:sz="4" w:space="0" w:color="auto"/>
            </w:tcBorders>
            <w:shd w:val="clear" w:color="auto" w:fill="auto"/>
            <w:vAlign w:val="center"/>
            <w:hideMark/>
          </w:tcPr>
          <w:p w14:paraId="25FE9799"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Oficina de Servicios Públicos, UMATA, SENA e IED. </w:t>
            </w:r>
          </w:p>
        </w:tc>
        <w:tc>
          <w:tcPr>
            <w:tcW w:w="717" w:type="dxa"/>
            <w:tcBorders>
              <w:top w:val="nil"/>
              <w:left w:val="nil"/>
              <w:bottom w:val="single" w:sz="4" w:space="0" w:color="auto"/>
              <w:right w:val="single" w:sz="4" w:space="0" w:color="auto"/>
            </w:tcBorders>
            <w:shd w:val="clear" w:color="auto" w:fill="auto"/>
            <w:noWrap/>
            <w:vAlign w:val="center"/>
            <w:hideMark/>
          </w:tcPr>
          <w:p w14:paraId="330A9CC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392E5B9C"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427D422B"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5A6044EF"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21AD2574" w14:textId="77777777" w:rsidTr="007A16C7">
        <w:trPr>
          <w:trHeight w:val="932"/>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7BD04F49" w14:textId="153B0812"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lastRenderedPageBreak/>
              <w:t xml:space="preserve">Sensibilización a la comunidad de la Inspección de Cambao, con  apoyo de IED Diego Uribe, para el aprovechamiento de los residuos orgánicos. </w:t>
            </w:r>
          </w:p>
        </w:tc>
        <w:tc>
          <w:tcPr>
            <w:tcW w:w="2139" w:type="dxa"/>
            <w:tcBorders>
              <w:top w:val="nil"/>
              <w:left w:val="nil"/>
              <w:bottom w:val="single" w:sz="4" w:space="0" w:color="auto"/>
              <w:right w:val="single" w:sz="4" w:space="0" w:color="auto"/>
            </w:tcBorders>
            <w:shd w:val="clear" w:color="auto" w:fill="auto"/>
            <w:vAlign w:val="center"/>
            <w:hideMark/>
          </w:tcPr>
          <w:p w14:paraId="017E957D"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IED Diego Uribe, Oficina de Servicios Públicos </w:t>
            </w:r>
          </w:p>
        </w:tc>
        <w:tc>
          <w:tcPr>
            <w:tcW w:w="717" w:type="dxa"/>
            <w:tcBorders>
              <w:top w:val="nil"/>
              <w:left w:val="nil"/>
              <w:bottom w:val="single" w:sz="4" w:space="0" w:color="auto"/>
              <w:right w:val="single" w:sz="4" w:space="0" w:color="auto"/>
            </w:tcBorders>
            <w:shd w:val="clear" w:color="auto" w:fill="auto"/>
            <w:noWrap/>
            <w:vAlign w:val="center"/>
            <w:hideMark/>
          </w:tcPr>
          <w:p w14:paraId="70399A86"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6CE9F6C5"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66ACE51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11DE8BFD"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0FD1AA19" w14:textId="77777777" w:rsidTr="007A16C7">
        <w:trPr>
          <w:trHeight w:val="700"/>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0A82A3FE"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Capacitar a la comunidad estudiantil  del área rural en separación  y aprovechamiento de residuos sólidos.</w:t>
            </w:r>
          </w:p>
        </w:tc>
        <w:tc>
          <w:tcPr>
            <w:tcW w:w="2139" w:type="dxa"/>
            <w:tcBorders>
              <w:top w:val="nil"/>
              <w:left w:val="nil"/>
              <w:bottom w:val="single" w:sz="4" w:space="0" w:color="auto"/>
              <w:right w:val="single" w:sz="4" w:space="0" w:color="auto"/>
            </w:tcBorders>
            <w:shd w:val="clear" w:color="auto" w:fill="auto"/>
            <w:vAlign w:val="center"/>
            <w:hideMark/>
          </w:tcPr>
          <w:p w14:paraId="50D9FA60"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Oficina de Servicios Públicos, UMATA, SENA e IED. </w:t>
            </w:r>
          </w:p>
        </w:tc>
        <w:tc>
          <w:tcPr>
            <w:tcW w:w="717" w:type="dxa"/>
            <w:tcBorders>
              <w:top w:val="nil"/>
              <w:left w:val="nil"/>
              <w:bottom w:val="single" w:sz="4" w:space="0" w:color="auto"/>
              <w:right w:val="single" w:sz="4" w:space="0" w:color="auto"/>
            </w:tcBorders>
            <w:shd w:val="clear" w:color="auto" w:fill="auto"/>
            <w:noWrap/>
            <w:vAlign w:val="center"/>
            <w:hideMark/>
          </w:tcPr>
          <w:p w14:paraId="55670A11"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6CFA1C2B"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52179056"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6D0910AD"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53354C2D" w14:textId="77777777" w:rsidTr="007A16C7">
        <w:trPr>
          <w:trHeight w:val="700"/>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79772E43"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 xml:space="preserve">Socialización de la ruta selectiva del Municipio, en el área rural (En las Veredas que aplique) y el área urbano. </w:t>
            </w:r>
          </w:p>
        </w:tc>
        <w:tc>
          <w:tcPr>
            <w:tcW w:w="2139" w:type="dxa"/>
            <w:tcBorders>
              <w:top w:val="nil"/>
              <w:left w:val="nil"/>
              <w:bottom w:val="single" w:sz="4" w:space="0" w:color="auto"/>
              <w:right w:val="single" w:sz="4" w:space="0" w:color="auto"/>
            </w:tcBorders>
            <w:shd w:val="clear" w:color="auto" w:fill="auto"/>
            <w:vAlign w:val="center"/>
            <w:hideMark/>
          </w:tcPr>
          <w:p w14:paraId="6C36AE7B"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Oficina de Servicios Públicos, Planeación e IED. </w:t>
            </w:r>
          </w:p>
        </w:tc>
        <w:tc>
          <w:tcPr>
            <w:tcW w:w="717" w:type="dxa"/>
            <w:tcBorders>
              <w:top w:val="nil"/>
              <w:left w:val="nil"/>
              <w:bottom w:val="single" w:sz="4" w:space="0" w:color="auto"/>
              <w:right w:val="single" w:sz="4" w:space="0" w:color="auto"/>
            </w:tcBorders>
            <w:shd w:val="clear" w:color="auto" w:fill="auto"/>
            <w:noWrap/>
            <w:vAlign w:val="center"/>
            <w:hideMark/>
          </w:tcPr>
          <w:p w14:paraId="08D0A57D"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4769692D"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31F4C91A"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16D3B78D"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5D8734B4" w14:textId="77777777" w:rsidTr="007A16C7">
        <w:trPr>
          <w:trHeight w:val="700"/>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3EB83DC7"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Sensibilizar a los prestadores del servicio, para disponer en un lugar apto el residuo del corte de césped.</w:t>
            </w:r>
          </w:p>
        </w:tc>
        <w:tc>
          <w:tcPr>
            <w:tcW w:w="2139" w:type="dxa"/>
            <w:tcBorders>
              <w:top w:val="nil"/>
              <w:left w:val="nil"/>
              <w:bottom w:val="single" w:sz="4" w:space="0" w:color="auto"/>
              <w:right w:val="single" w:sz="4" w:space="0" w:color="auto"/>
            </w:tcBorders>
            <w:shd w:val="clear" w:color="auto" w:fill="auto"/>
            <w:vAlign w:val="center"/>
            <w:hideMark/>
          </w:tcPr>
          <w:p w14:paraId="3D26D68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Oficina de Servicios Públicos, UMATA, SENA e IED. </w:t>
            </w:r>
          </w:p>
        </w:tc>
        <w:tc>
          <w:tcPr>
            <w:tcW w:w="717" w:type="dxa"/>
            <w:tcBorders>
              <w:top w:val="nil"/>
              <w:left w:val="nil"/>
              <w:bottom w:val="single" w:sz="4" w:space="0" w:color="auto"/>
              <w:right w:val="single" w:sz="4" w:space="0" w:color="auto"/>
            </w:tcBorders>
            <w:shd w:val="clear" w:color="auto" w:fill="auto"/>
            <w:noWrap/>
            <w:vAlign w:val="center"/>
            <w:hideMark/>
          </w:tcPr>
          <w:p w14:paraId="1601E892"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6243DA7D"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6021E91D"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0FF8F978"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43584638" w14:textId="77777777" w:rsidTr="007A16C7">
        <w:trPr>
          <w:trHeight w:val="700"/>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26FDBB81"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Orientar y capacitar a nuevos recuperadores ambientales, en la creación de una organización o asociación en el Municipio.</w:t>
            </w:r>
          </w:p>
        </w:tc>
        <w:tc>
          <w:tcPr>
            <w:tcW w:w="2139" w:type="dxa"/>
            <w:tcBorders>
              <w:top w:val="nil"/>
              <w:left w:val="nil"/>
              <w:bottom w:val="single" w:sz="4" w:space="0" w:color="auto"/>
              <w:right w:val="single" w:sz="4" w:space="0" w:color="auto"/>
            </w:tcBorders>
            <w:shd w:val="clear" w:color="auto" w:fill="auto"/>
            <w:vAlign w:val="center"/>
            <w:hideMark/>
          </w:tcPr>
          <w:p w14:paraId="6F0EFCBB"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Oficina de Servicios Públicos, Planeación e IED. </w:t>
            </w:r>
          </w:p>
        </w:tc>
        <w:tc>
          <w:tcPr>
            <w:tcW w:w="717" w:type="dxa"/>
            <w:tcBorders>
              <w:top w:val="nil"/>
              <w:left w:val="nil"/>
              <w:bottom w:val="single" w:sz="4" w:space="0" w:color="auto"/>
              <w:right w:val="single" w:sz="4" w:space="0" w:color="auto"/>
            </w:tcBorders>
            <w:shd w:val="clear" w:color="auto" w:fill="auto"/>
            <w:noWrap/>
            <w:vAlign w:val="center"/>
            <w:hideMark/>
          </w:tcPr>
          <w:p w14:paraId="2D028CF8"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55E6C376"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10E556A5"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4939A413"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5D97C266" w14:textId="77777777" w:rsidTr="007A16C7">
        <w:trPr>
          <w:trHeight w:val="700"/>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2C8A999A"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Implementar el programa de educación ambiental, establecido en el PGIRS.</w:t>
            </w:r>
          </w:p>
        </w:tc>
        <w:tc>
          <w:tcPr>
            <w:tcW w:w="2139" w:type="dxa"/>
            <w:tcBorders>
              <w:top w:val="nil"/>
              <w:left w:val="nil"/>
              <w:bottom w:val="single" w:sz="4" w:space="0" w:color="auto"/>
              <w:right w:val="single" w:sz="4" w:space="0" w:color="auto"/>
            </w:tcBorders>
            <w:shd w:val="clear" w:color="auto" w:fill="auto"/>
            <w:vAlign w:val="center"/>
            <w:hideMark/>
          </w:tcPr>
          <w:p w14:paraId="5C3378D1"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Oficina de Servicios Públicos, UMATA, SENA e IED. </w:t>
            </w:r>
          </w:p>
        </w:tc>
        <w:tc>
          <w:tcPr>
            <w:tcW w:w="717" w:type="dxa"/>
            <w:tcBorders>
              <w:top w:val="nil"/>
              <w:left w:val="nil"/>
              <w:bottom w:val="single" w:sz="4" w:space="0" w:color="auto"/>
              <w:right w:val="single" w:sz="4" w:space="0" w:color="auto"/>
            </w:tcBorders>
            <w:shd w:val="clear" w:color="auto" w:fill="auto"/>
            <w:noWrap/>
            <w:vAlign w:val="center"/>
            <w:hideMark/>
          </w:tcPr>
          <w:p w14:paraId="3DAEDBE4"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78369E3B"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6261268E"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44110FCB"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7A16C7" w:rsidRPr="00512050" w14:paraId="135E18A4" w14:textId="77777777" w:rsidTr="007A16C7">
        <w:trPr>
          <w:trHeight w:val="932"/>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2209B339" w14:textId="77777777" w:rsidR="007A16C7" w:rsidRPr="00512050" w:rsidRDefault="007A16C7" w:rsidP="007A16C7">
            <w:pPr>
              <w:jc w:val="both"/>
              <w:rPr>
                <w:rFonts w:ascii="Tahoma" w:hAnsi="Tahoma"/>
                <w:color w:val="000000"/>
                <w:sz w:val="22"/>
                <w:szCs w:val="22"/>
                <w:lang w:val="es-ES_tradnl"/>
              </w:rPr>
            </w:pPr>
            <w:r w:rsidRPr="00512050">
              <w:rPr>
                <w:rFonts w:ascii="Tahoma" w:hAnsi="Tahoma"/>
                <w:color w:val="000000"/>
                <w:sz w:val="22"/>
                <w:szCs w:val="22"/>
                <w:lang w:val="es-ES_tradnl"/>
              </w:rPr>
              <w:t xml:space="preserve">implementación de la regla de las 3R´s (Reducción, Reutilización y Recuperación para el posterior reciclaje) de materiales recuperables en el Municipio. </w:t>
            </w:r>
          </w:p>
        </w:tc>
        <w:tc>
          <w:tcPr>
            <w:tcW w:w="2139" w:type="dxa"/>
            <w:tcBorders>
              <w:top w:val="nil"/>
              <w:left w:val="nil"/>
              <w:bottom w:val="single" w:sz="4" w:space="0" w:color="auto"/>
              <w:right w:val="single" w:sz="4" w:space="0" w:color="auto"/>
            </w:tcBorders>
            <w:shd w:val="clear" w:color="auto" w:fill="auto"/>
            <w:vAlign w:val="center"/>
            <w:hideMark/>
          </w:tcPr>
          <w:p w14:paraId="692D6852"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Oficina de Servicios Públicos, UMATA, SENA e IED. </w:t>
            </w:r>
          </w:p>
        </w:tc>
        <w:tc>
          <w:tcPr>
            <w:tcW w:w="717" w:type="dxa"/>
            <w:tcBorders>
              <w:top w:val="nil"/>
              <w:left w:val="nil"/>
              <w:bottom w:val="single" w:sz="4" w:space="0" w:color="auto"/>
              <w:right w:val="single" w:sz="4" w:space="0" w:color="auto"/>
            </w:tcBorders>
            <w:shd w:val="clear" w:color="auto" w:fill="auto"/>
            <w:noWrap/>
            <w:vAlign w:val="center"/>
            <w:hideMark/>
          </w:tcPr>
          <w:p w14:paraId="0E081118"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6684907F"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06A83C9F"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7" w:type="dxa"/>
            <w:tcBorders>
              <w:top w:val="nil"/>
              <w:left w:val="nil"/>
              <w:bottom w:val="single" w:sz="4" w:space="0" w:color="auto"/>
              <w:right w:val="single" w:sz="4" w:space="0" w:color="auto"/>
            </w:tcBorders>
            <w:shd w:val="clear" w:color="auto" w:fill="auto"/>
            <w:noWrap/>
            <w:vAlign w:val="center"/>
            <w:hideMark/>
          </w:tcPr>
          <w:p w14:paraId="7F2A4320" w14:textId="77777777" w:rsidR="007A16C7" w:rsidRPr="00512050" w:rsidRDefault="007A16C7" w:rsidP="007A16C7">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bl>
    <w:p w14:paraId="382DFC9C"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4270A1D5" w14:textId="0EDD93BB" w:rsidR="007A27D5" w:rsidRPr="00512050" w:rsidRDefault="00791D88" w:rsidP="007A27D5">
      <w:pPr>
        <w:numPr>
          <w:ilvl w:val="2"/>
          <w:numId w:val="2"/>
        </w:numPr>
        <w:autoSpaceDE w:val="0"/>
        <w:autoSpaceDN w:val="0"/>
        <w:adjustRightInd w:val="0"/>
        <w:jc w:val="both"/>
        <w:rPr>
          <w:rFonts w:ascii="Tahoma" w:hAnsi="Tahoma" w:cs="Tahoma"/>
          <w:sz w:val="22"/>
          <w:szCs w:val="22"/>
          <w:lang w:val="es-ES_tradnl" w:eastAsia="en-US"/>
        </w:rPr>
      </w:pPr>
      <w:r w:rsidRPr="00512050">
        <w:rPr>
          <w:rFonts w:ascii="Tahoma" w:hAnsi="Tahoma" w:cs="Tahoma"/>
          <w:sz w:val="22"/>
          <w:szCs w:val="22"/>
          <w:lang w:val="es-ES_tradnl" w:eastAsia="en-US"/>
        </w:rPr>
        <w:t xml:space="preserve">PROYECTO 3. </w:t>
      </w:r>
      <w:r w:rsidR="007A27D5" w:rsidRPr="00512050">
        <w:rPr>
          <w:rFonts w:ascii="Tahoma" w:hAnsi="Tahoma" w:cs="Tahoma"/>
          <w:sz w:val="22"/>
          <w:szCs w:val="22"/>
          <w:lang w:val="es-ES_tradnl"/>
        </w:rPr>
        <w:t>San Juan de Rioseco, preparada y adaptada para cualquier emergencia "Gestión del riesgo y mayor, adaptación frente al cambio climático, para la comunidad sanjuanéense"</w:t>
      </w:r>
    </w:p>
    <w:p w14:paraId="0D924FCE" w14:textId="77777777" w:rsidR="00AC1AE2" w:rsidRPr="00512050" w:rsidRDefault="00AC1AE2" w:rsidP="00791D88">
      <w:pPr>
        <w:autoSpaceDE w:val="0"/>
        <w:autoSpaceDN w:val="0"/>
        <w:adjustRightInd w:val="0"/>
        <w:jc w:val="both"/>
        <w:rPr>
          <w:rFonts w:ascii="Tahoma" w:hAnsi="Tahoma" w:cs="Tahoma"/>
          <w:b/>
          <w:sz w:val="22"/>
          <w:szCs w:val="22"/>
          <w:u w:val="single"/>
          <w:lang w:val="es-ES_tradnl"/>
        </w:rPr>
      </w:pPr>
    </w:p>
    <w:p w14:paraId="3A4D7312"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Objetivo</w:t>
      </w:r>
    </w:p>
    <w:p w14:paraId="48444BCF"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66F4F688" w14:textId="38354CD3" w:rsidR="004C2051" w:rsidRPr="00512050" w:rsidRDefault="004C2051" w:rsidP="00791D88">
      <w:pPr>
        <w:autoSpaceDE w:val="0"/>
        <w:autoSpaceDN w:val="0"/>
        <w:adjustRightInd w:val="0"/>
        <w:jc w:val="both"/>
        <w:rPr>
          <w:rFonts w:ascii="Tahoma" w:hAnsi="Tahoma" w:cs="Tahoma"/>
          <w:sz w:val="22"/>
          <w:szCs w:val="22"/>
          <w:lang w:val="es-ES_tradnl"/>
        </w:rPr>
      </w:pPr>
      <w:r w:rsidRPr="00512050">
        <w:rPr>
          <w:rFonts w:ascii="Tahoma" w:hAnsi="Tahoma" w:cs="Tahoma"/>
          <w:sz w:val="22"/>
          <w:szCs w:val="22"/>
          <w:lang w:val="es-ES_tradnl"/>
        </w:rPr>
        <w:t>Efectuar acciones enmarcadas en la generación de conocimiento frente a los riesgos o eventos naturales y en los procesos de adaptación frente al cambio climático, con el fin de, brindar respuesta y atención oportuna en cualquier suceso natural</w:t>
      </w:r>
      <w:r w:rsidR="00465515" w:rsidRPr="00512050">
        <w:rPr>
          <w:rFonts w:ascii="Tahoma" w:hAnsi="Tahoma" w:cs="Tahoma"/>
          <w:sz w:val="22"/>
          <w:szCs w:val="22"/>
          <w:lang w:val="es-ES_tradnl"/>
        </w:rPr>
        <w:t xml:space="preserve"> en marco de una adecuada gestión integral del Riesgo en el Municipio de San Jaun de Rioseco, a través de, estrategias pedagógicas de educación ambiental.</w:t>
      </w:r>
    </w:p>
    <w:p w14:paraId="1D9FDA14"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187E0005"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Meta</w:t>
      </w:r>
    </w:p>
    <w:p w14:paraId="34D36F9F"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4C732D1E" w14:textId="342199B2" w:rsidR="00791D88" w:rsidRPr="00512050" w:rsidRDefault="00AC1AE2"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Cumplir con el 100% de las actividades de educación ambiental priorizadas,  a fin de generar conocimiento fren</w:t>
      </w:r>
      <w:r w:rsidR="004C2051" w:rsidRPr="00512050">
        <w:rPr>
          <w:rFonts w:ascii="Tahoma" w:hAnsi="Tahoma" w:cs="Tahoma"/>
          <w:sz w:val="22"/>
          <w:szCs w:val="22"/>
          <w:lang w:val="es-ES_tradnl" w:eastAsia="es-CO"/>
        </w:rPr>
        <w:t xml:space="preserve">te al riesgo y la adaptación </w:t>
      </w:r>
      <w:r w:rsidRPr="00512050">
        <w:rPr>
          <w:rFonts w:ascii="Tahoma" w:hAnsi="Tahoma" w:cs="Tahoma"/>
          <w:sz w:val="22"/>
          <w:szCs w:val="22"/>
          <w:lang w:val="es-ES_tradnl" w:eastAsia="es-CO"/>
        </w:rPr>
        <w:t>al cambio climático.</w:t>
      </w:r>
    </w:p>
    <w:p w14:paraId="141C85BD" w14:textId="77777777" w:rsidR="00AC1AE2" w:rsidRPr="00512050" w:rsidRDefault="00AC1AE2" w:rsidP="00791D88">
      <w:pPr>
        <w:autoSpaceDE w:val="0"/>
        <w:autoSpaceDN w:val="0"/>
        <w:adjustRightInd w:val="0"/>
        <w:jc w:val="both"/>
        <w:rPr>
          <w:rFonts w:ascii="Tahoma" w:hAnsi="Tahoma" w:cs="Tahoma"/>
          <w:sz w:val="22"/>
          <w:szCs w:val="22"/>
          <w:lang w:val="es-ES_tradnl" w:eastAsia="es-CO"/>
        </w:rPr>
      </w:pPr>
    </w:p>
    <w:p w14:paraId="7996BA20"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Impacto esperado</w:t>
      </w:r>
    </w:p>
    <w:p w14:paraId="266F62D9"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3D2A32BE" w14:textId="063B647E" w:rsidR="00791D88" w:rsidRPr="00512050" w:rsidRDefault="00AC1AE2"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lastRenderedPageBreak/>
        <w:t>Orientar a la comunidad, lideres ambientales y cuerpo de bomberos, para brindar respuesta y atención en caso de emergencia, en el marco de la adecuada gestión integral del riesgo.</w:t>
      </w:r>
    </w:p>
    <w:p w14:paraId="2F8AD7B8" w14:textId="77777777" w:rsidR="00AC1AE2" w:rsidRPr="00512050" w:rsidRDefault="00AC1AE2" w:rsidP="00791D88">
      <w:pPr>
        <w:autoSpaceDE w:val="0"/>
        <w:autoSpaceDN w:val="0"/>
        <w:adjustRightInd w:val="0"/>
        <w:jc w:val="both"/>
        <w:rPr>
          <w:rFonts w:ascii="Tahoma" w:hAnsi="Tahoma" w:cs="Tahoma"/>
          <w:sz w:val="22"/>
          <w:szCs w:val="22"/>
          <w:lang w:val="es-ES_tradnl" w:eastAsia="es-CO"/>
        </w:rPr>
      </w:pPr>
    </w:p>
    <w:p w14:paraId="16E9821C"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Indicador de Gestión</w:t>
      </w:r>
    </w:p>
    <w:p w14:paraId="173132E8"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557AB3BD"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(Número de actividades Ejecutadas/Número de Actividades proyectadas)*100</w:t>
      </w:r>
    </w:p>
    <w:p w14:paraId="5F4E421C"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p>
    <w:p w14:paraId="584B0DF4"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Etapas</w:t>
      </w:r>
    </w:p>
    <w:p w14:paraId="5263250D"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409154A4" w14:textId="77777777" w:rsidR="00791D88" w:rsidRPr="00512050" w:rsidRDefault="00791D88" w:rsidP="00791D88">
      <w:pPr>
        <w:autoSpaceDE w:val="0"/>
        <w:autoSpaceDN w:val="0"/>
        <w:adjustRightInd w:val="0"/>
        <w:jc w:val="both"/>
        <w:rPr>
          <w:rFonts w:ascii="Tahoma" w:hAnsi="Tahoma" w:cs="Tahoma"/>
          <w:sz w:val="22"/>
          <w:szCs w:val="22"/>
          <w:lang w:val="es-ES_tradnl"/>
        </w:rPr>
      </w:pPr>
      <w:r w:rsidRPr="00512050">
        <w:rPr>
          <w:rFonts w:ascii="Tahoma" w:hAnsi="Tahoma" w:cs="Tahoma"/>
          <w:sz w:val="22"/>
          <w:szCs w:val="22"/>
          <w:lang w:val="es-ES_tradnl"/>
        </w:rPr>
        <w:t>Año 1 - 4</w:t>
      </w:r>
    </w:p>
    <w:p w14:paraId="7F501438"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tbl>
      <w:tblPr>
        <w:tblW w:w="8780" w:type="dxa"/>
        <w:tblInd w:w="55" w:type="dxa"/>
        <w:tblCellMar>
          <w:left w:w="70" w:type="dxa"/>
          <w:right w:w="70" w:type="dxa"/>
        </w:tblCellMar>
        <w:tblLook w:val="04A0" w:firstRow="1" w:lastRow="0" w:firstColumn="1" w:lastColumn="0" w:noHBand="0" w:noVBand="1"/>
      </w:tblPr>
      <w:tblGrid>
        <w:gridCol w:w="3673"/>
        <w:gridCol w:w="2303"/>
        <w:gridCol w:w="701"/>
        <w:gridCol w:w="701"/>
        <w:gridCol w:w="701"/>
        <w:gridCol w:w="701"/>
      </w:tblGrid>
      <w:tr w:rsidR="00D52AAE" w:rsidRPr="00512050" w14:paraId="530576C4" w14:textId="77777777" w:rsidTr="00D52AAE">
        <w:trPr>
          <w:trHeight w:val="903"/>
        </w:trPr>
        <w:tc>
          <w:tcPr>
            <w:tcW w:w="3673" w:type="dxa"/>
            <w:tcBorders>
              <w:top w:val="single" w:sz="4" w:space="0" w:color="auto"/>
              <w:left w:val="single" w:sz="4" w:space="0" w:color="auto"/>
              <w:bottom w:val="nil"/>
              <w:right w:val="single" w:sz="4" w:space="0" w:color="auto"/>
            </w:tcBorders>
            <w:shd w:val="clear" w:color="000000" w:fill="A9D08E"/>
            <w:vAlign w:val="center"/>
            <w:hideMark/>
          </w:tcPr>
          <w:p w14:paraId="1DFD41F0" w14:textId="77777777" w:rsidR="00D52AAE" w:rsidRPr="00512050" w:rsidRDefault="00D52AAE" w:rsidP="00D52AAE">
            <w:pPr>
              <w:jc w:val="center"/>
              <w:rPr>
                <w:rFonts w:ascii="Tahoma" w:hAnsi="Tahoma"/>
                <w:b/>
                <w:bCs/>
                <w:sz w:val="22"/>
                <w:szCs w:val="22"/>
                <w:lang w:val="es-ES_tradnl"/>
              </w:rPr>
            </w:pPr>
            <w:r w:rsidRPr="00512050">
              <w:rPr>
                <w:rFonts w:ascii="Tahoma" w:hAnsi="Tahoma"/>
                <w:b/>
                <w:bCs/>
                <w:sz w:val="22"/>
                <w:szCs w:val="22"/>
                <w:lang w:val="es-ES_tradnl"/>
              </w:rPr>
              <w:t>ACTIVIDADES</w:t>
            </w:r>
          </w:p>
        </w:tc>
        <w:tc>
          <w:tcPr>
            <w:tcW w:w="2303" w:type="dxa"/>
            <w:tcBorders>
              <w:top w:val="single" w:sz="4" w:space="0" w:color="auto"/>
              <w:left w:val="nil"/>
              <w:bottom w:val="nil"/>
              <w:right w:val="single" w:sz="4" w:space="0" w:color="auto"/>
            </w:tcBorders>
            <w:shd w:val="clear" w:color="000000" w:fill="A9D08E"/>
            <w:vAlign w:val="center"/>
            <w:hideMark/>
          </w:tcPr>
          <w:p w14:paraId="17D749C4" w14:textId="77777777" w:rsidR="00D52AAE" w:rsidRPr="00512050" w:rsidRDefault="00D52AAE" w:rsidP="00D52AAE">
            <w:pPr>
              <w:jc w:val="center"/>
              <w:rPr>
                <w:rFonts w:ascii="Tahoma" w:hAnsi="Tahoma"/>
                <w:b/>
                <w:bCs/>
                <w:sz w:val="22"/>
                <w:szCs w:val="22"/>
                <w:lang w:val="es-ES_tradnl"/>
              </w:rPr>
            </w:pPr>
            <w:r w:rsidRPr="00512050">
              <w:rPr>
                <w:rFonts w:ascii="Tahoma" w:hAnsi="Tahoma"/>
                <w:b/>
                <w:bCs/>
                <w:sz w:val="22"/>
                <w:szCs w:val="22"/>
                <w:lang w:val="es-ES_tradnl"/>
              </w:rPr>
              <w:t>RESPONSABLE DE LA EJECUCIÓN</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393592CF" w14:textId="77777777" w:rsidR="00D52AAE" w:rsidRPr="00512050" w:rsidRDefault="00D52AAE" w:rsidP="00D52AAE">
            <w:pPr>
              <w:jc w:val="center"/>
              <w:rPr>
                <w:rFonts w:ascii="Tahoma" w:hAnsi="Tahoma"/>
                <w:b/>
                <w:bCs/>
                <w:sz w:val="22"/>
                <w:szCs w:val="22"/>
                <w:lang w:val="es-ES_tradnl"/>
              </w:rPr>
            </w:pPr>
            <w:r w:rsidRPr="00512050">
              <w:rPr>
                <w:rFonts w:ascii="Tahoma" w:hAnsi="Tahoma"/>
                <w:b/>
                <w:bCs/>
                <w:sz w:val="22"/>
                <w:szCs w:val="22"/>
                <w:lang w:val="es-ES_tradnl"/>
              </w:rPr>
              <w:t>2020</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574DE84A" w14:textId="77777777" w:rsidR="00D52AAE" w:rsidRPr="00512050" w:rsidRDefault="00D52AAE" w:rsidP="00D52AAE">
            <w:pPr>
              <w:jc w:val="center"/>
              <w:rPr>
                <w:rFonts w:ascii="Tahoma" w:hAnsi="Tahoma"/>
                <w:b/>
                <w:bCs/>
                <w:sz w:val="22"/>
                <w:szCs w:val="22"/>
                <w:lang w:val="es-ES_tradnl"/>
              </w:rPr>
            </w:pPr>
            <w:r w:rsidRPr="00512050">
              <w:rPr>
                <w:rFonts w:ascii="Tahoma" w:hAnsi="Tahoma"/>
                <w:b/>
                <w:bCs/>
                <w:sz w:val="22"/>
                <w:szCs w:val="22"/>
                <w:lang w:val="es-ES_tradnl"/>
              </w:rPr>
              <w:t>2021</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62D53799" w14:textId="77777777" w:rsidR="00D52AAE" w:rsidRPr="00512050" w:rsidRDefault="00D52AAE" w:rsidP="00D52AAE">
            <w:pPr>
              <w:jc w:val="center"/>
              <w:rPr>
                <w:rFonts w:ascii="Tahoma" w:hAnsi="Tahoma"/>
                <w:b/>
                <w:bCs/>
                <w:sz w:val="22"/>
                <w:szCs w:val="22"/>
                <w:lang w:val="es-ES_tradnl"/>
              </w:rPr>
            </w:pPr>
            <w:r w:rsidRPr="00512050">
              <w:rPr>
                <w:rFonts w:ascii="Tahoma" w:hAnsi="Tahoma"/>
                <w:b/>
                <w:bCs/>
                <w:sz w:val="22"/>
                <w:szCs w:val="22"/>
                <w:lang w:val="es-ES_tradnl"/>
              </w:rPr>
              <w:t>2022</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28C2C4D2" w14:textId="77777777" w:rsidR="00D52AAE" w:rsidRPr="00512050" w:rsidRDefault="00D52AAE" w:rsidP="00D52AAE">
            <w:pPr>
              <w:jc w:val="center"/>
              <w:rPr>
                <w:rFonts w:ascii="Tahoma" w:hAnsi="Tahoma"/>
                <w:b/>
                <w:bCs/>
                <w:sz w:val="22"/>
                <w:szCs w:val="22"/>
                <w:lang w:val="es-ES_tradnl"/>
              </w:rPr>
            </w:pPr>
            <w:r w:rsidRPr="00512050">
              <w:rPr>
                <w:rFonts w:ascii="Tahoma" w:hAnsi="Tahoma"/>
                <w:b/>
                <w:bCs/>
                <w:sz w:val="22"/>
                <w:szCs w:val="22"/>
                <w:lang w:val="es-ES_tradnl"/>
              </w:rPr>
              <w:t>2023</w:t>
            </w:r>
          </w:p>
        </w:tc>
      </w:tr>
      <w:tr w:rsidR="00D52AAE" w:rsidRPr="00512050" w14:paraId="5A2BE04F" w14:textId="77777777" w:rsidTr="00D52AAE">
        <w:trPr>
          <w:trHeight w:val="843"/>
        </w:trPr>
        <w:tc>
          <w:tcPr>
            <w:tcW w:w="3673" w:type="dxa"/>
            <w:tcBorders>
              <w:top w:val="nil"/>
              <w:left w:val="single" w:sz="4" w:space="0" w:color="auto"/>
              <w:bottom w:val="single" w:sz="4" w:space="0" w:color="auto"/>
              <w:right w:val="single" w:sz="4" w:space="0" w:color="auto"/>
            </w:tcBorders>
            <w:shd w:val="clear" w:color="auto" w:fill="auto"/>
            <w:vAlign w:val="center"/>
            <w:hideMark/>
          </w:tcPr>
          <w:p w14:paraId="13AA2C2D" w14:textId="77777777" w:rsidR="00D52AAE" w:rsidRPr="00512050" w:rsidRDefault="00D52AAE" w:rsidP="00D52AAE">
            <w:pPr>
              <w:jc w:val="both"/>
              <w:rPr>
                <w:rFonts w:ascii="Tahoma" w:hAnsi="Tahoma"/>
                <w:color w:val="000000"/>
                <w:sz w:val="22"/>
                <w:szCs w:val="22"/>
                <w:lang w:val="es-ES_tradnl"/>
              </w:rPr>
            </w:pPr>
            <w:r w:rsidRPr="00512050">
              <w:rPr>
                <w:rFonts w:ascii="Tahoma" w:hAnsi="Tahoma"/>
                <w:color w:val="000000"/>
                <w:sz w:val="22"/>
                <w:szCs w:val="22"/>
                <w:lang w:val="es-ES_tradnl"/>
              </w:rPr>
              <w:t xml:space="preserve">implementar el programa de Educación Ambiental, del Plan Municipal para la Gestión del Riesgo de Desastres (PMGRD). </w:t>
            </w:r>
          </w:p>
        </w:tc>
        <w:tc>
          <w:tcPr>
            <w:tcW w:w="2303" w:type="dxa"/>
            <w:tcBorders>
              <w:top w:val="nil"/>
              <w:left w:val="nil"/>
              <w:bottom w:val="single" w:sz="4" w:space="0" w:color="auto"/>
              <w:right w:val="single" w:sz="4" w:space="0" w:color="auto"/>
            </w:tcBorders>
            <w:shd w:val="clear" w:color="auto" w:fill="auto"/>
            <w:vAlign w:val="center"/>
            <w:hideMark/>
          </w:tcPr>
          <w:p w14:paraId="026D6E34"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CMGR</w:t>
            </w:r>
          </w:p>
        </w:tc>
        <w:tc>
          <w:tcPr>
            <w:tcW w:w="701" w:type="dxa"/>
            <w:tcBorders>
              <w:top w:val="nil"/>
              <w:left w:val="nil"/>
              <w:bottom w:val="single" w:sz="4" w:space="0" w:color="auto"/>
              <w:right w:val="single" w:sz="4" w:space="0" w:color="auto"/>
            </w:tcBorders>
            <w:shd w:val="clear" w:color="auto" w:fill="auto"/>
            <w:noWrap/>
            <w:vAlign w:val="center"/>
            <w:hideMark/>
          </w:tcPr>
          <w:p w14:paraId="3B2968AE"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3EA19FFF"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5983E0BD"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33518A1A"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D52AAE" w:rsidRPr="00512050" w14:paraId="530FB798" w14:textId="77777777" w:rsidTr="00D52AAE">
        <w:trPr>
          <w:trHeight w:val="843"/>
        </w:trPr>
        <w:tc>
          <w:tcPr>
            <w:tcW w:w="3673" w:type="dxa"/>
            <w:tcBorders>
              <w:top w:val="nil"/>
              <w:left w:val="single" w:sz="4" w:space="0" w:color="auto"/>
              <w:bottom w:val="single" w:sz="4" w:space="0" w:color="auto"/>
              <w:right w:val="single" w:sz="4" w:space="0" w:color="auto"/>
            </w:tcBorders>
            <w:shd w:val="clear" w:color="auto" w:fill="auto"/>
            <w:vAlign w:val="center"/>
            <w:hideMark/>
          </w:tcPr>
          <w:p w14:paraId="604920DF" w14:textId="77777777" w:rsidR="00D52AAE" w:rsidRPr="00512050" w:rsidRDefault="00D52AAE" w:rsidP="00D52AAE">
            <w:pPr>
              <w:jc w:val="both"/>
              <w:rPr>
                <w:rFonts w:ascii="Tahoma" w:hAnsi="Tahoma"/>
                <w:color w:val="000000"/>
                <w:sz w:val="22"/>
                <w:szCs w:val="22"/>
                <w:lang w:val="es-ES_tradnl"/>
              </w:rPr>
            </w:pPr>
            <w:r w:rsidRPr="00512050">
              <w:rPr>
                <w:rFonts w:ascii="Tahoma" w:hAnsi="Tahoma"/>
                <w:color w:val="000000"/>
                <w:sz w:val="22"/>
                <w:szCs w:val="22"/>
                <w:lang w:val="es-ES_tradnl"/>
              </w:rPr>
              <w:t xml:space="preserve">Capacitar a la comunidad del área Urbana, en la prevención del Riesgo, ante cualquier emergencia </w:t>
            </w:r>
          </w:p>
        </w:tc>
        <w:tc>
          <w:tcPr>
            <w:tcW w:w="2303" w:type="dxa"/>
            <w:tcBorders>
              <w:top w:val="nil"/>
              <w:left w:val="nil"/>
              <w:bottom w:val="single" w:sz="4" w:space="0" w:color="auto"/>
              <w:right w:val="single" w:sz="4" w:space="0" w:color="auto"/>
            </w:tcBorders>
            <w:shd w:val="clear" w:color="auto" w:fill="auto"/>
            <w:vAlign w:val="center"/>
            <w:hideMark/>
          </w:tcPr>
          <w:p w14:paraId="707EF39C"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CMGR, IED</w:t>
            </w:r>
          </w:p>
        </w:tc>
        <w:tc>
          <w:tcPr>
            <w:tcW w:w="701" w:type="dxa"/>
            <w:tcBorders>
              <w:top w:val="nil"/>
              <w:left w:val="nil"/>
              <w:bottom w:val="single" w:sz="4" w:space="0" w:color="auto"/>
              <w:right w:val="single" w:sz="4" w:space="0" w:color="auto"/>
            </w:tcBorders>
            <w:shd w:val="clear" w:color="auto" w:fill="auto"/>
            <w:noWrap/>
            <w:vAlign w:val="center"/>
            <w:hideMark/>
          </w:tcPr>
          <w:p w14:paraId="51549764"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3540AA93"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0CDC9BAD"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064D0043"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D52AAE" w:rsidRPr="00512050" w14:paraId="11392E16" w14:textId="77777777" w:rsidTr="00D52AAE">
        <w:trPr>
          <w:trHeight w:val="562"/>
        </w:trPr>
        <w:tc>
          <w:tcPr>
            <w:tcW w:w="3673" w:type="dxa"/>
            <w:tcBorders>
              <w:top w:val="nil"/>
              <w:left w:val="single" w:sz="4" w:space="0" w:color="auto"/>
              <w:bottom w:val="single" w:sz="4" w:space="0" w:color="auto"/>
              <w:right w:val="single" w:sz="4" w:space="0" w:color="auto"/>
            </w:tcBorders>
            <w:shd w:val="clear" w:color="auto" w:fill="auto"/>
            <w:vAlign w:val="center"/>
            <w:hideMark/>
          </w:tcPr>
          <w:p w14:paraId="1D033756" w14:textId="77777777" w:rsidR="00D52AAE" w:rsidRPr="00512050" w:rsidRDefault="00D52AAE" w:rsidP="00D52AAE">
            <w:pPr>
              <w:jc w:val="both"/>
              <w:rPr>
                <w:rFonts w:ascii="Tahoma" w:hAnsi="Tahoma"/>
                <w:color w:val="000000"/>
                <w:sz w:val="22"/>
                <w:szCs w:val="22"/>
                <w:lang w:val="es-ES_tradnl"/>
              </w:rPr>
            </w:pPr>
            <w:r w:rsidRPr="00512050">
              <w:rPr>
                <w:rFonts w:ascii="Tahoma" w:hAnsi="Tahoma"/>
                <w:color w:val="000000"/>
                <w:sz w:val="22"/>
                <w:szCs w:val="22"/>
                <w:lang w:val="es-ES_tradnl"/>
              </w:rPr>
              <w:t xml:space="preserve">Capacitar a los lideres comunales, en Planes Familiares de atención Emergencia. </w:t>
            </w:r>
          </w:p>
        </w:tc>
        <w:tc>
          <w:tcPr>
            <w:tcW w:w="2303" w:type="dxa"/>
            <w:tcBorders>
              <w:top w:val="nil"/>
              <w:left w:val="nil"/>
              <w:bottom w:val="single" w:sz="4" w:space="0" w:color="auto"/>
              <w:right w:val="single" w:sz="4" w:space="0" w:color="auto"/>
            </w:tcBorders>
            <w:shd w:val="clear" w:color="auto" w:fill="auto"/>
            <w:vAlign w:val="center"/>
            <w:hideMark/>
          </w:tcPr>
          <w:p w14:paraId="1F6E8E0C"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Defensa Civil y Bomberos</w:t>
            </w:r>
          </w:p>
        </w:tc>
        <w:tc>
          <w:tcPr>
            <w:tcW w:w="701" w:type="dxa"/>
            <w:tcBorders>
              <w:top w:val="nil"/>
              <w:left w:val="nil"/>
              <w:bottom w:val="single" w:sz="4" w:space="0" w:color="auto"/>
              <w:right w:val="single" w:sz="4" w:space="0" w:color="auto"/>
            </w:tcBorders>
            <w:shd w:val="clear" w:color="auto" w:fill="auto"/>
            <w:noWrap/>
            <w:vAlign w:val="center"/>
            <w:hideMark/>
          </w:tcPr>
          <w:p w14:paraId="6F4C37DA"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5A0789B3"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6E3A7A41"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547114D6"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D52AAE" w:rsidRPr="00512050" w14:paraId="33968D2B" w14:textId="77777777" w:rsidTr="00D52AAE">
        <w:trPr>
          <w:trHeight w:val="843"/>
        </w:trPr>
        <w:tc>
          <w:tcPr>
            <w:tcW w:w="3673" w:type="dxa"/>
            <w:tcBorders>
              <w:top w:val="nil"/>
              <w:left w:val="single" w:sz="4" w:space="0" w:color="auto"/>
              <w:bottom w:val="single" w:sz="4" w:space="0" w:color="auto"/>
              <w:right w:val="single" w:sz="4" w:space="0" w:color="auto"/>
            </w:tcBorders>
            <w:shd w:val="clear" w:color="auto" w:fill="auto"/>
            <w:vAlign w:val="center"/>
            <w:hideMark/>
          </w:tcPr>
          <w:p w14:paraId="59A9BB63" w14:textId="2631E67C" w:rsidR="00D52AAE" w:rsidRPr="00512050" w:rsidRDefault="00D52AAE" w:rsidP="00D52AAE">
            <w:pPr>
              <w:jc w:val="both"/>
              <w:rPr>
                <w:rFonts w:ascii="Tahoma" w:hAnsi="Tahoma"/>
                <w:color w:val="000000"/>
                <w:sz w:val="22"/>
                <w:szCs w:val="22"/>
                <w:lang w:val="es-ES_tradnl"/>
              </w:rPr>
            </w:pPr>
            <w:r w:rsidRPr="00512050">
              <w:rPr>
                <w:rFonts w:ascii="Tahoma" w:hAnsi="Tahoma"/>
                <w:color w:val="000000"/>
                <w:sz w:val="22"/>
                <w:szCs w:val="22"/>
                <w:lang w:val="es-ES_tradnl"/>
              </w:rPr>
              <w:t>Fomentar la creación del Mapa de riesgos y capacitación en prevención de desastres, al cuerpo de bomberos.</w:t>
            </w:r>
          </w:p>
        </w:tc>
        <w:tc>
          <w:tcPr>
            <w:tcW w:w="2303" w:type="dxa"/>
            <w:tcBorders>
              <w:top w:val="nil"/>
              <w:left w:val="nil"/>
              <w:bottom w:val="single" w:sz="4" w:space="0" w:color="auto"/>
              <w:right w:val="single" w:sz="4" w:space="0" w:color="auto"/>
            </w:tcBorders>
            <w:shd w:val="clear" w:color="auto" w:fill="auto"/>
            <w:vAlign w:val="center"/>
            <w:hideMark/>
          </w:tcPr>
          <w:p w14:paraId="5F86A40C"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Planeación, CMGR, Bomberos y Defensa Civil </w:t>
            </w:r>
          </w:p>
        </w:tc>
        <w:tc>
          <w:tcPr>
            <w:tcW w:w="701" w:type="dxa"/>
            <w:tcBorders>
              <w:top w:val="nil"/>
              <w:left w:val="nil"/>
              <w:bottom w:val="single" w:sz="4" w:space="0" w:color="auto"/>
              <w:right w:val="single" w:sz="4" w:space="0" w:color="auto"/>
            </w:tcBorders>
            <w:shd w:val="clear" w:color="auto" w:fill="auto"/>
            <w:noWrap/>
            <w:vAlign w:val="center"/>
            <w:hideMark/>
          </w:tcPr>
          <w:p w14:paraId="4B504D74"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62B846F6"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528733D1"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27DBBAB6"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D52AAE" w:rsidRPr="00512050" w14:paraId="56A6B842" w14:textId="77777777" w:rsidTr="00D52AAE">
        <w:trPr>
          <w:trHeight w:val="843"/>
        </w:trPr>
        <w:tc>
          <w:tcPr>
            <w:tcW w:w="3673" w:type="dxa"/>
            <w:tcBorders>
              <w:top w:val="nil"/>
              <w:left w:val="single" w:sz="4" w:space="0" w:color="auto"/>
              <w:bottom w:val="single" w:sz="4" w:space="0" w:color="auto"/>
              <w:right w:val="single" w:sz="4" w:space="0" w:color="auto"/>
            </w:tcBorders>
            <w:shd w:val="clear" w:color="auto" w:fill="auto"/>
            <w:vAlign w:val="center"/>
            <w:hideMark/>
          </w:tcPr>
          <w:p w14:paraId="31B2752D" w14:textId="0B692697" w:rsidR="00D52AAE" w:rsidRPr="00512050" w:rsidRDefault="00D52AAE" w:rsidP="00D52AAE">
            <w:pPr>
              <w:jc w:val="both"/>
              <w:rPr>
                <w:rFonts w:ascii="Tahoma" w:hAnsi="Tahoma"/>
                <w:color w:val="000000"/>
                <w:sz w:val="22"/>
                <w:szCs w:val="22"/>
                <w:lang w:val="es-ES_tradnl"/>
              </w:rPr>
            </w:pPr>
            <w:r w:rsidRPr="00512050">
              <w:rPr>
                <w:rFonts w:ascii="Tahoma" w:hAnsi="Tahoma"/>
                <w:color w:val="000000"/>
                <w:sz w:val="22"/>
                <w:szCs w:val="22"/>
                <w:lang w:val="es-ES_tradnl"/>
              </w:rPr>
              <w:t>Socializar periódicamente a las IED, comunidad y autoridades locales, el plan de contingencia de los riesgos priorizados.</w:t>
            </w:r>
          </w:p>
        </w:tc>
        <w:tc>
          <w:tcPr>
            <w:tcW w:w="2303" w:type="dxa"/>
            <w:tcBorders>
              <w:top w:val="nil"/>
              <w:left w:val="nil"/>
              <w:bottom w:val="single" w:sz="4" w:space="0" w:color="auto"/>
              <w:right w:val="single" w:sz="4" w:space="0" w:color="auto"/>
            </w:tcBorders>
            <w:shd w:val="clear" w:color="auto" w:fill="auto"/>
            <w:vAlign w:val="center"/>
            <w:hideMark/>
          </w:tcPr>
          <w:p w14:paraId="26460EEC"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Planeación, CMGR, Bomberos y Defensa Civil </w:t>
            </w:r>
          </w:p>
        </w:tc>
        <w:tc>
          <w:tcPr>
            <w:tcW w:w="701" w:type="dxa"/>
            <w:tcBorders>
              <w:top w:val="nil"/>
              <w:left w:val="nil"/>
              <w:bottom w:val="single" w:sz="4" w:space="0" w:color="auto"/>
              <w:right w:val="single" w:sz="4" w:space="0" w:color="auto"/>
            </w:tcBorders>
            <w:shd w:val="clear" w:color="auto" w:fill="auto"/>
            <w:noWrap/>
            <w:vAlign w:val="center"/>
            <w:hideMark/>
          </w:tcPr>
          <w:p w14:paraId="68B749D3"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5A98188A"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17F24DC3"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459DED55"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D52AAE" w:rsidRPr="00512050" w14:paraId="26D160BC" w14:textId="77777777" w:rsidTr="00D52AAE">
        <w:trPr>
          <w:trHeight w:val="1405"/>
        </w:trPr>
        <w:tc>
          <w:tcPr>
            <w:tcW w:w="3673" w:type="dxa"/>
            <w:tcBorders>
              <w:top w:val="nil"/>
              <w:left w:val="single" w:sz="4" w:space="0" w:color="auto"/>
              <w:bottom w:val="single" w:sz="4" w:space="0" w:color="auto"/>
              <w:right w:val="single" w:sz="4" w:space="0" w:color="auto"/>
            </w:tcBorders>
            <w:shd w:val="clear" w:color="auto" w:fill="auto"/>
            <w:vAlign w:val="center"/>
            <w:hideMark/>
          </w:tcPr>
          <w:p w14:paraId="54F7A8C6" w14:textId="31EBED01" w:rsidR="00D52AAE" w:rsidRPr="00512050" w:rsidRDefault="00D52AAE" w:rsidP="00D52AAE">
            <w:pPr>
              <w:jc w:val="both"/>
              <w:rPr>
                <w:rFonts w:ascii="Tahoma" w:hAnsi="Tahoma"/>
                <w:color w:val="000000"/>
                <w:sz w:val="22"/>
                <w:szCs w:val="22"/>
                <w:lang w:val="es-ES_tradnl"/>
              </w:rPr>
            </w:pPr>
            <w:r w:rsidRPr="00512050">
              <w:rPr>
                <w:rFonts w:ascii="Tahoma" w:hAnsi="Tahoma"/>
                <w:color w:val="000000"/>
                <w:sz w:val="22"/>
                <w:szCs w:val="22"/>
                <w:lang w:val="es-ES_tradnl"/>
              </w:rPr>
              <w:t xml:space="preserve">Sensibilizar a los lideres comunales, la importancia de identificar los puntos críticos en sus veredas y desarrollar la red de actores de prevención del riesgo y atención de emergencia a nivel veredal. </w:t>
            </w:r>
          </w:p>
        </w:tc>
        <w:tc>
          <w:tcPr>
            <w:tcW w:w="2303" w:type="dxa"/>
            <w:tcBorders>
              <w:top w:val="nil"/>
              <w:left w:val="nil"/>
              <w:bottom w:val="single" w:sz="4" w:space="0" w:color="auto"/>
              <w:right w:val="single" w:sz="4" w:space="0" w:color="auto"/>
            </w:tcBorders>
            <w:shd w:val="clear" w:color="auto" w:fill="auto"/>
            <w:vAlign w:val="center"/>
            <w:hideMark/>
          </w:tcPr>
          <w:p w14:paraId="3C1283E1"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Planeación, CMGR, Bomberos y Defensa Civil </w:t>
            </w:r>
          </w:p>
        </w:tc>
        <w:tc>
          <w:tcPr>
            <w:tcW w:w="701" w:type="dxa"/>
            <w:tcBorders>
              <w:top w:val="nil"/>
              <w:left w:val="nil"/>
              <w:bottom w:val="single" w:sz="4" w:space="0" w:color="auto"/>
              <w:right w:val="single" w:sz="4" w:space="0" w:color="auto"/>
            </w:tcBorders>
            <w:shd w:val="clear" w:color="auto" w:fill="auto"/>
            <w:noWrap/>
            <w:vAlign w:val="center"/>
            <w:hideMark/>
          </w:tcPr>
          <w:p w14:paraId="2D5A2150"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75BCB3FB"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63518DAE"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4AB542D2"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D52AAE" w:rsidRPr="00512050" w14:paraId="777D30BF" w14:textId="77777777" w:rsidTr="00D52AAE">
        <w:trPr>
          <w:trHeight w:val="562"/>
        </w:trPr>
        <w:tc>
          <w:tcPr>
            <w:tcW w:w="3673" w:type="dxa"/>
            <w:tcBorders>
              <w:top w:val="nil"/>
              <w:left w:val="single" w:sz="4" w:space="0" w:color="auto"/>
              <w:bottom w:val="single" w:sz="4" w:space="0" w:color="auto"/>
              <w:right w:val="single" w:sz="4" w:space="0" w:color="auto"/>
            </w:tcBorders>
            <w:shd w:val="clear" w:color="auto" w:fill="auto"/>
            <w:vAlign w:val="center"/>
            <w:hideMark/>
          </w:tcPr>
          <w:p w14:paraId="4978DC18" w14:textId="77777777" w:rsidR="00D52AAE" w:rsidRPr="00512050" w:rsidRDefault="00D52AAE" w:rsidP="00D52AAE">
            <w:pPr>
              <w:jc w:val="both"/>
              <w:rPr>
                <w:rFonts w:ascii="Tahoma" w:hAnsi="Tahoma"/>
                <w:color w:val="000000"/>
                <w:sz w:val="22"/>
                <w:szCs w:val="22"/>
                <w:lang w:val="es-ES_tradnl"/>
              </w:rPr>
            </w:pPr>
            <w:r w:rsidRPr="00512050">
              <w:rPr>
                <w:rFonts w:ascii="Tahoma" w:hAnsi="Tahoma"/>
                <w:color w:val="000000"/>
                <w:sz w:val="22"/>
                <w:szCs w:val="22"/>
                <w:lang w:val="es-ES_tradnl"/>
              </w:rPr>
              <w:t xml:space="preserve">Sensibilización y acompañamiento de los simulacros ejecutados por el CMGR. </w:t>
            </w:r>
          </w:p>
        </w:tc>
        <w:tc>
          <w:tcPr>
            <w:tcW w:w="2303" w:type="dxa"/>
            <w:tcBorders>
              <w:top w:val="nil"/>
              <w:left w:val="nil"/>
              <w:bottom w:val="single" w:sz="4" w:space="0" w:color="auto"/>
              <w:right w:val="single" w:sz="4" w:space="0" w:color="auto"/>
            </w:tcBorders>
            <w:shd w:val="clear" w:color="auto" w:fill="auto"/>
            <w:vAlign w:val="center"/>
            <w:hideMark/>
          </w:tcPr>
          <w:p w14:paraId="3CA06FB8"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CMGR Y CIDEA</w:t>
            </w:r>
          </w:p>
        </w:tc>
        <w:tc>
          <w:tcPr>
            <w:tcW w:w="701" w:type="dxa"/>
            <w:tcBorders>
              <w:top w:val="nil"/>
              <w:left w:val="nil"/>
              <w:bottom w:val="single" w:sz="4" w:space="0" w:color="auto"/>
              <w:right w:val="single" w:sz="4" w:space="0" w:color="auto"/>
            </w:tcBorders>
            <w:shd w:val="clear" w:color="auto" w:fill="auto"/>
            <w:noWrap/>
            <w:vAlign w:val="center"/>
            <w:hideMark/>
          </w:tcPr>
          <w:p w14:paraId="71EAA801"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523C171D"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664F8AF9"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149371B0"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D52AAE" w:rsidRPr="00512050" w14:paraId="4CD4373A" w14:textId="77777777" w:rsidTr="00D52AAE">
        <w:trPr>
          <w:trHeight w:val="1124"/>
        </w:trPr>
        <w:tc>
          <w:tcPr>
            <w:tcW w:w="3673" w:type="dxa"/>
            <w:tcBorders>
              <w:top w:val="nil"/>
              <w:left w:val="single" w:sz="4" w:space="0" w:color="auto"/>
              <w:bottom w:val="single" w:sz="4" w:space="0" w:color="auto"/>
              <w:right w:val="single" w:sz="4" w:space="0" w:color="auto"/>
            </w:tcBorders>
            <w:shd w:val="clear" w:color="auto" w:fill="auto"/>
            <w:vAlign w:val="center"/>
            <w:hideMark/>
          </w:tcPr>
          <w:p w14:paraId="18C3F7FD" w14:textId="77777777" w:rsidR="00D52AAE" w:rsidRPr="00512050" w:rsidRDefault="00D52AAE" w:rsidP="00D52AAE">
            <w:pPr>
              <w:jc w:val="both"/>
              <w:rPr>
                <w:rFonts w:ascii="Tahoma" w:hAnsi="Tahoma"/>
                <w:color w:val="000000"/>
                <w:sz w:val="22"/>
                <w:szCs w:val="22"/>
                <w:lang w:val="es-ES_tradnl"/>
              </w:rPr>
            </w:pPr>
            <w:r w:rsidRPr="00512050">
              <w:rPr>
                <w:rFonts w:ascii="Tahoma" w:hAnsi="Tahoma"/>
                <w:color w:val="000000"/>
                <w:sz w:val="22"/>
                <w:szCs w:val="22"/>
                <w:lang w:val="es-ES_tradnl"/>
              </w:rPr>
              <w:t xml:space="preserve">Desarrollar capacitación y sensibilización en Prevención y Adaptabilidad al Cambio Climático, al grupo de voluntario de bomberos y/o defensa civil del municipio. </w:t>
            </w:r>
          </w:p>
        </w:tc>
        <w:tc>
          <w:tcPr>
            <w:tcW w:w="2303" w:type="dxa"/>
            <w:tcBorders>
              <w:top w:val="nil"/>
              <w:left w:val="nil"/>
              <w:bottom w:val="single" w:sz="4" w:space="0" w:color="auto"/>
              <w:right w:val="single" w:sz="4" w:space="0" w:color="auto"/>
            </w:tcBorders>
            <w:shd w:val="clear" w:color="auto" w:fill="auto"/>
            <w:vAlign w:val="center"/>
            <w:hideMark/>
          </w:tcPr>
          <w:p w14:paraId="310D6E44"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Planeación, CMGR, Bomberos y Defensa Civil </w:t>
            </w:r>
          </w:p>
        </w:tc>
        <w:tc>
          <w:tcPr>
            <w:tcW w:w="701" w:type="dxa"/>
            <w:tcBorders>
              <w:top w:val="nil"/>
              <w:left w:val="nil"/>
              <w:bottom w:val="single" w:sz="4" w:space="0" w:color="auto"/>
              <w:right w:val="single" w:sz="4" w:space="0" w:color="auto"/>
            </w:tcBorders>
            <w:shd w:val="clear" w:color="auto" w:fill="auto"/>
            <w:noWrap/>
            <w:vAlign w:val="center"/>
            <w:hideMark/>
          </w:tcPr>
          <w:p w14:paraId="6B4BF9DF"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5CBDD1AD"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7921C8D0"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2021D424"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D52AAE" w:rsidRPr="00512050" w14:paraId="02F2CFAF" w14:textId="77777777" w:rsidTr="00D52AAE">
        <w:trPr>
          <w:trHeight w:val="843"/>
        </w:trPr>
        <w:tc>
          <w:tcPr>
            <w:tcW w:w="3673" w:type="dxa"/>
            <w:tcBorders>
              <w:top w:val="nil"/>
              <w:left w:val="single" w:sz="4" w:space="0" w:color="auto"/>
              <w:bottom w:val="single" w:sz="4" w:space="0" w:color="auto"/>
              <w:right w:val="single" w:sz="4" w:space="0" w:color="auto"/>
            </w:tcBorders>
            <w:shd w:val="clear" w:color="auto" w:fill="auto"/>
            <w:vAlign w:val="center"/>
            <w:hideMark/>
          </w:tcPr>
          <w:p w14:paraId="04579739" w14:textId="77777777" w:rsidR="00D52AAE" w:rsidRPr="00512050" w:rsidRDefault="00D52AAE" w:rsidP="00D52AAE">
            <w:pPr>
              <w:jc w:val="both"/>
              <w:rPr>
                <w:rFonts w:ascii="Tahoma" w:hAnsi="Tahoma"/>
                <w:color w:val="000000"/>
                <w:sz w:val="22"/>
                <w:szCs w:val="22"/>
                <w:lang w:val="es-ES_tradnl"/>
              </w:rPr>
            </w:pPr>
            <w:r w:rsidRPr="00512050">
              <w:rPr>
                <w:rFonts w:ascii="Tahoma" w:hAnsi="Tahoma"/>
                <w:color w:val="000000"/>
                <w:sz w:val="22"/>
                <w:szCs w:val="22"/>
                <w:lang w:val="es-ES_tradnl"/>
              </w:rPr>
              <w:lastRenderedPageBreak/>
              <w:t>Fortalecer los programas de Educación presentes en el Plan de Gestión del Riesgo Escolar de las IED.</w:t>
            </w:r>
          </w:p>
        </w:tc>
        <w:tc>
          <w:tcPr>
            <w:tcW w:w="2303" w:type="dxa"/>
            <w:tcBorders>
              <w:top w:val="nil"/>
              <w:left w:val="nil"/>
              <w:bottom w:val="single" w:sz="4" w:space="0" w:color="auto"/>
              <w:right w:val="single" w:sz="4" w:space="0" w:color="auto"/>
            </w:tcBorders>
            <w:shd w:val="clear" w:color="auto" w:fill="auto"/>
            <w:vAlign w:val="center"/>
            <w:hideMark/>
          </w:tcPr>
          <w:p w14:paraId="2F510F72"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Planeación, CMGR, Bomberos y Defensa Civil </w:t>
            </w:r>
          </w:p>
        </w:tc>
        <w:tc>
          <w:tcPr>
            <w:tcW w:w="701" w:type="dxa"/>
            <w:tcBorders>
              <w:top w:val="nil"/>
              <w:left w:val="nil"/>
              <w:bottom w:val="single" w:sz="4" w:space="0" w:color="auto"/>
              <w:right w:val="single" w:sz="4" w:space="0" w:color="auto"/>
            </w:tcBorders>
            <w:shd w:val="clear" w:color="auto" w:fill="auto"/>
            <w:noWrap/>
            <w:vAlign w:val="center"/>
            <w:hideMark/>
          </w:tcPr>
          <w:p w14:paraId="53CA428F"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11683FFE"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676BB728"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2A5E691A"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D52AAE" w:rsidRPr="00512050" w14:paraId="32DAF2D3" w14:textId="77777777" w:rsidTr="00D52AAE">
        <w:trPr>
          <w:trHeight w:val="562"/>
        </w:trPr>
        <w:tc>
          <w:tcPr>
            <w:tcW w:w="3673" w:type="dxa"/>
            <w:tcBorders>
              <w:top w:val="nil"/>
              <w:left w:val="single" w:sz="4" w:space="0" w:color="auto"/>
              <w:bottom w:val="single" w:sz="4" w:space="0" w:color="auto"/>
              <w:right w:val="single" w:sz="4" w:space="0" w:color="auto"/>
            </w:tcBorders>
            <w:shd w:val="clear" w:color="auto" w:fill="auto"/>
            <w:vAlign w:val="center"/>
            <w:hideMark/>
          </w:tcPr>
          <w:p w14:paraId="381619C2" w14:textId="77777777" w:rsidR="00D52AAE" w:rsidRPr="00512050" w:rsidRDefault="00D52AAE" w:rsidP="00D52AAE">
            <w:pPr>
              <w:jc w:val="both"/>
              <w:rPr>
                <w:rFonts w:ascii="Tahoma" w:hAnsi="Tahoma"/>
                <w:color w:val="000000"/>
                <w:sz w:val="22"/>
                <w:szCs w:val="22"/>
                <w:lang w:val="es-ES_tradnl"/>
              </w:rPr>
            </w:pPr>
            <w:r w:rsidRPr="00512050">
              <w:rPr>
                <w:rFonts w:ascii="Tahoma" w:hAnsi="Tahoma"/>
                <w:color w:val="000000"/>
                <w:sz w:val="22"/>
                <w:szCs w:val="22"/>
                <w:lang w:val="es-ES_tradnl"/>
              </w:rPr>
              <w:t xml:space="preserve">Promoción de estrategias de movilidad limpia, en el Municipio. </w:t>
            </w:r>
          </w:p>
        </w:tc>
        <w:tc>
          <w:tcPr>
            <w:tcW w:w="2303" w:type="dxa"/>
            <w:tcBorders>
              <w:top w:val="nil"/>
              <w:left w:val="nil"/>
              <w:bottom w:val="single" w:sz="4" w:space="0" w:color="auto"/>
              <w:right w:val="single" w:sz="4" w:space="0" w:color="auto"/>
            </w:tcBorders>
            <w:shd w:val="clear" w:color="auto" w:fill="auto"/>
            <w:vAlign w:val="center"/>
            <w:hideMark/>
          </w:tcPr>
          <w:p w14:paraId="42E6EF43"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Planeación, CMGR, Bomberos y Defensa Civil </w:t>
            </w:r>
          </w:p>
        </w:tc>
        <w:tc>
          <w:tcPr>
            <w:tcW w:w="701" w:type="dxa"/>
            <w:tcBorders>
              <w:top w:val="nil"/>
              <w:left w:val="nil"/>
              <w:bottom w:val="single" w:sz="4" w:space="0" w:color="auto"/>
              <w:right w:val="single" w:sz="4" w:space="0" w:color="auto"/>
            </w:tcBorders>
            <w:shd w:val="clear" w:color="auto" w:fill="auto"/>
            <w:noWrap/>
            <w:vAlign w:val="center"/>
            <w:hideMark/>
          </w:tcPr>
          <w:p w14:paraId="3075A845"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c>
          <w:tcPr>
            <w:tcW w:w="701" w:type="dxa"/>
            <w:tcBorders>
              <w:top w:val="nil"/>
              <w:left w:val="nil"/>
              <w:bottom w:val="single" w:sz="4" w:space="0" w:color="auto"/>
              <w:right w:val="single" w:sz="4" w:space="0" w:color="auto"/>
            </w:tcBorders>
            <w:shd w:val="clear" w:color="auto" w:fill="auto"/>
            <w:noWrap/>
            <w:vAlign w:val="center"/>
            <w:hideMark/>
          </w:tcPr>
          <w:p w14:paraId="2CC52B1F"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231405C0"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c>
          <w:tcPr>
            <w:tcW w:w="701" w:type="dxa"/>
            <w:tcBorders>
              <w:top w:val="nil"/>
              <w:left w:val="nil"/>
              <w:bottom w:val="single" w:sz="4" w:space="0" w:color="auto"/>
              <w:right w:val="single" w:sz="4" w:space="0" w:color="auto"/>
            </w:tcBorders>
            <w:shd w:val="clear" w:color="auto" w:fill="auto"/>
            <w:noWrap/>
            <w:vAlign w:val="center"/>
            <w:hideMark/>
          </w:tcPr>
          <w:p w14:paraId="522D6726" w14:textId="77777777" w:rsidR="00D52AAE" w:rsidRPr="00512050" w:rsidRDefault="00D52AAE" w:rsidP="00D52AAE">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r>
    </w:tbl>
    <w:p w14:paraId="7483BACD" w14:textId="77777777" w:rsidR="00D52AAE" w:rsidRPr="00512050" w:rsidRDefault="00D52AAE" w:rsidP="00791D88">
      <w:pPr>
        <w:autoSpaceDE w:val="0"/>
        <w:autoSpaceDN w:val="0"/>
        <w:adjustRightInd w:val="0"/>
        <w:jc w:val="both"/>
        <w:rPr>
          <w:rFonts w:ascii="Tahoma" w:hAnsi="Tahoma" w:cs="Tahoma"/>
          <w:sz w:val="22"/>
          <w:szCs w:val="22"/>
          <w:lang w:val="es-ES_tradnl" w:eastAsia="es-CO"/>
        </w:rPr>
      </w:pPr>
    </w:p>
    <w:p w14:paraId="65792B6C" w14:textId="77777777" w:rsidR="00D52AAE" w:rsidRPr="00512050" w:rsidRDefault="00D52AAE" w:rsidP="00791D88">
      <w:pPr>
        <w:autoSpaceDE w:val="0"/>
        <w:autoSpaceDN w:val="0"/>
        <w:adjustRightInd w:val="0"/>
        <w:jc w:val="both"/>
        <w:rPr>
          <w:rFonts w:ascii="Tahoma" w:hAnsi="Tahoma" w:cs="Tahoma"/>
          <w:sz w:val="22"/>
          <w:szCs w:val="22"/>
          <w:lang w:val="es-ES_tradnl" w:eastAsia="es-CO"/>
        </w:rPr>
      </w:pPr>
    </w:p>
    <w:p w14:paraId="1C6F59F1" w14:textId="7BA6DC48" w:rsidR="006C677E" w:rsidRPr="00512050" w:rsidRDefault="00791D88" w:rsidP="006C677E">
      <w:pPr>
        <w:numPr>
          <w:ilvl w:val="2"/>
          <w:numId w:val="2"/>
        </w:numPr>
        <w:autoSpaceDE w:val="0"/>
        <w:autoSpaceDN w:val="0"/>
        <w:adjustRightInd w:val="0"/>
        <w:jc w:val="both"/>
        <w:rPr>
          <w:rFonts w:ascii="Tahoma" w:hAnsi="Tahoma" w:cs="Tahoma"/>
          <w:sz w:val="22"/>
          <w:szCs w:val="22"/>
          <w:lang w:val="es-ES_tradnl" w:eastAsia="en-US"/>
        </w:rPr>
      </w:pPr>
      <w:r w:rsidRPr="00512050">
        <w:rPr>
          <w:rFonts w:ascii="Tahoma" w:hAnsi="Tahoma" w:cs="Tahoma"/>
          <w:sz w:val="22"/>
          <w:szCs w:val="22"/>
          <w:lang w:val="es-ES_tradnl" w:eastAsia="en-US"/>
        </w:rPr>
        <w:t>PROYECTO 4.</w:t>
      </w:r>
      <w:r w:rsidR="006C677E" w:rsidRPr="00512050">
        <w:rPr>
          <w:rFonts w:ascii="Tahoma" w:hAnsi="Tahoma" w:cs="Tahoma"/>
          <w:sz w:val="22"/>
          <w:szCs w:val="22"/>
          <w:lang w:val="es-ES_tradnl" w:eastAsia="en-US"/>
        </w:rPr>
        <w:t xml:space="preserve"> San Juan de Rioseco, progresa con el turismo sostenible "un turismo, con apropiación cultural y ambiental"</w:t>
      </w:r>
    </w:p>
    <w:p w14:paraId="65325697"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Objetivo</w:t>
      </w:r>
    </w:p>
    <w:p w14:paraId="5730D504"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0768E574" w14:textId="063C0201" w:rsidR="00791D88" w:rsidRPr="00512050" w:rsidRDefault="000924C0"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Generar acciones de conservación y preservación de lugares con potencialidad eco-turística, con el fin de, desarrollar un proceso de apropiación, cuidado y respeto, a los habitantes y visitantes del Municipio de San Juan de Rioseco, mediante, estrategias de educación ambiental.</w:t>
      </w:r>
    </w:p>
    <w:p w14:paraId="5E37554D"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0BD053BA"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Meta</w:t>
      </w:r>
    </w:p>
    <w:p w14:paraId="5228B77F"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4EC36C03" w14:textId="167AC25A" w:rsidR="00791D88" w:rsidRPr="00512050" w:rsidRDefault="006C677E"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Efectuar el 100% de actividades de educación ambiental proyectadas, en donde se potencialen los escenarios turísticos del municipio.</w:t>
      </w:r>
      <w:r w:rsidR="00791D88" w:rsidRPr="00512050">
        <w:rPr>
          <w:rFonts w:ascii="Tahoma" w:hAnsi="Tahoma" w:cs="Tahoma"/>
          <w:sz w:val="22"/>
          <w:szCs w:val="22"/>
          <w:lang w:val="es-ES_tradnl" w:eastAsia="es-CO"/>
        </w:rPr>
        <w:tab/>
      </w:r>
    </w:p>
    <w:p w14:paraId="7E7EA466" w14:textId="77777777" w:rsidR="006C677E" w:rsidRPr="00512050" w:rsidRDefault="006C677E" w:rsidP="00791D88">
      <w:pPr>
        <w:autoSpaceDE w:val="0"/>
        <w:autoSpaceDN w:val="0"/>
        <w:adjustRightInd w:val="0"/>
        <w:jc w:val="both"/>
        <w:rPr>
          <w:rFonts w:ascii="Tahoma" w:hAnsi="Tahoma" w:cs="Tahoma"/>
          <w:sz w:val="22"/>
          <w:szCs w:val="22"/>
          <w:lang w:val="es-ES_tradnl" w:eastAsia="es-CO"/>
        </w:rPr>
      </w:pPr>
    </w:p>
    <w:p w14:paraId="3A139704"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Impacto esperado</w:t>
      </w:r>
    </w:p>
    <w:p w14:paraId="1C954BD2"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2BBDBE5F" w14:textId="1A659A4E" w:rsidR="00791D88" w:rsidRPr="00512050" w:rsidRDefault="006C677E"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Direccionar a la comunidad, a conservar y preservar espacios de potencialidad ambiental, para el municipio de San Juan de Rioseco.</w:t>
      </w:r>
    </w:p>
    <w:p w14:paraId="46DD60E7" w14:textId="77777777" w:rsidR="006C677E" w:rsidRPr="00512050" w:rsidRDefault="006C677E" w:rsidP="00791D88">
      <w:pPr>
        <w:autoSpaceDE w:val="0"/>
        <w:autoSpaceDN w:val="0"/>
        <w:adjustRightInd w:val="0"/>
        <w:jc w:val="both"/>
        <w:rPr>
          <w:rFonts w:ascii="Tahoma" w:hAnsi="Tahoma" w:cs="Tahoma"/>
          <w:sz w:val="22"/>
          <w:szCs w:val="22"/>
          <w:lang w:val="es-ES_tradnl" w:eastAsia="es-CO"/>
        </w:rPr>
      </w:pPr>
    </w:p>
    <w:p w14:paraId="293D0460"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Indicador de Gestión</w:t>
      </w:r>
    </w:p>
    <w:p w14:paraId="24DDA3C1"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65DFE486"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(Número de actividades Ejecutadas/Número de Actividades proyectadas)</w:t>
      </w:r>
    </w:p>
    <w:p w14:paraId="594ED879"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p>
    <w:p w14:paraId="40D37419"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Etapas</w:t>
      </w:r>
    </w:p>
    <w:p w14:paraId="0B19AA44"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72A5BB9B" w14:textId="08E364D1" w:rsidR="00791D88" w:rsidRPr="00512050" w:rsidRDefault="00791D88" w:rsidP="00791D88">
      <w:pPr>
        <w:autoSpaceDE w:val="0"/>
        <w:autoSpaceDN w:val="0"/>
        <w:adjustRightInd w:val="0"/>
        <w:jc w:val="both"/>
        <w:rPr>
          <w:rFonts w:ascii="Tahoma" w:hAnsi="Tahoma" w:cs="Tahoma"/>
          <w:sz w:val="22"/>
          <w:szCs w:val="22"/>
          <w:lang w:val="es-ES_tradnl"/>
        </w:rPr>
      </w:pPr>
      <w:r w:rsidRPr="00512050">
        <w:rPr>
          <w:rFonts w:ascii="Tahoma" w:hAnsi="Tahoma" w:cs="Tahoma"/>
          <w:sz w:val="22"/>
          <w:szCs w:val="22"/>
          <w:lang w:val="es-ES_tradnl"/>
        </w:rPr>
        <w:t xml:space="preserve">Año 1 </w:t>
      </w:r>
      <w:r w:rsidR="00C432B9" w:rsidRPr="00512050">
        <w:rPr>
          <w:rFonts w:ascii="Tahoma" w:hAnsi="Tahoma" w:cs="Tahoma"/>
          <w:sz w:val="22"/>
          <w:szCs w:val="22"/>
          <w:lang w:val="es-ES_tradnl"/>
        </w:rPr>
        <w:t>–</w:t>
      </w:r>
      <w:r w:rsidRPr="00512050">
        <w:rPr>
          <w:rFonts w:ascii="Tahoma" w:hAnsi="Tahoma" w:cs="Tahoma"/>
          <w:sz w:val="22"/>
          <w:szCs w:val="22"/>
          <w:lang w:val="es-ES_tradnl"/>
        </w:rPr>
        <w:t xml:space="preserve"> 4</w:t>
      </w:r>
    </w:p>
    <w:p w14:paraId="26BBB298" w14:textId="77777777" w:rsidR="00C432B9" w:rsidRPr="00512050" w:rsidRDefault="00C432B9" w:rsidP="00791D88">
      <w:pPr>
        <w:autoSpaceDE w:val="0"/>
        <w:autoSpaceDN w:val="0"/>
        <w:adjustRightInd w:val="0"/>
        <w:jc w:val="both"/>
        <w:rPr>
          <w:rFonts w:ascii="Tahoma" w:hAnsi="Tahoma" w:cs="Tahoma"/>
          <w:sz w:val="22"/>
          <w:szCs w:val="22"/>
          <w:lang w:val="es-ES_tradnl"/>
        </w:rPr>
      </w:pPr>
    </w:p>
    <w:tbl>
      <w:tblPr>
        <w:tblW w:w="8780" w:type="dxa"/>
        <w:tblInd w:w="55" w:type="dxa"/>
        <w:tblCellMar>
          <w:left w:w="70" w:type="dxa"/>
          <w:right w:w="70" w:type="dxa"/>
        </w:tblCellMar>
        <w:tblLook w:val="04A0" w:firstRow="1" w:lastRow="0" w:firstColumn="1" w:lastColumn="0" w:noHBand="0" w:noVBand="1"/>
      </w:tblPr>
      <w:tblGrid>
        <w:gridCol w:w="3672"/>
        <w:gridCol w:w="2304"/>
        <w:gridCol w:w="701"/>
        <w:gridCol w:w="701"/>
        <w:gridCol w:w="701"/>
        <w:gridCol w:w="701"/>
      </w:tblGrid>
      <w:tr w:rsidR="00C432B9" w:rsidRPr="00512050" w14:paraId="0B990E1D" w14:textId="77777777" w:rsidTr="00C432B9">
        <w:trPr>
          <w:trHeight w:val="899"/>
        </w:trPr>
        <w:tc>
          <w:tcPr>
            <w:tcW w:w="3672" w:type="dxa"/>
            <w:tcBorders>
              <w:top w:val="single" w:sz="4" w:space="0" w:color="auto"/>
              <w:left w:val="single" w:sz="4" w:space="0" w:color="auto"/>
              <w:bottom w:val="nil"/>
              <w:right w:val="single" w:sz="4" w:space="0" w:color="auto"/>
            </w:tcBorders>
            <w:shd w:val="clear" w:color="000000" w:fill="A9D08E"/>
            <w:vAlign w:val="center"/>
            <w:hideMark/>
          </w:tcPr>
          <w:p w14:paraId="5A0D2859"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ACTIVIDADES</w:t>
            </w:r>
          </w:p>
        </w:tc>
        <w:tc>
          <w:tcPr>
            <w:tcW w:w="2304" w:type="dxa"/>
            <w:tcBorders>
              <w:top w:val="single" w:sz="4" w:space="0" w:color="auto"/>
              <w:left w:val="nil"/>
              <w:bottom w:val="nil"/>
              <w:right w:val="single" w:sz="4" w:space="0" w:color="auto"/>
            </w:tcBorders>
            <w:shd w:val="clear" w:color="000000" w:fill="A9D08E"/>
            <w:vAlign w:val="center"/>
            <w:hideMark/>
          </w:tcPr>
          <w:p w14:paraId="45D1C249"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RESPONSABLE DE LA EJECUCIÓN</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1B175033"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2020</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686C7AA8"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2021</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24AA7FD6"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2022</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3BF6F16F"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2023</w:t>
            </w:r>
          </w:p>
        </w:tc>
      </w:tr>
      <w:tr w:rsidR="00C432B9" w:rsidRPr="00512050" w14:paraId="6ECD7535" w14:textId="77777777" w:rsidTr="00C432B9">
        <w:trPr>
          <w:trHeight w:val="839"/>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F1966"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Fomentar las caminatas ecologías a lugares tales como: Cerro el Tabor y Quebradas de la Subcuenca Rioseco.</w:t>
            </w:r>
          </w:p>
        </w:tc>
        <w:tc>
          <w:tcPr>
            <w:tcW w:w="2304" w:type="dxa"/>
            <w:tcBorders>
              <w:top w:val="nil"/>
              <w:left w:val="nil"/>
              <w:bottom w:val="single" w:sz="4" w:space="0" w:color="auto"/>
              <w:right w:val="single" w:sz="4" w:space="0" w:color="auto"/>
            </w:tcBorders>
            <w:shd w:val="clear" w:color="auto" w:fill="auto"/>
            <w:vAlign w:val="center"/>
            <w:hideMark/>
          </w:tcPr>
          <w:p w14:paraId="033E0DA3"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 y Oficina de Cultura y Deporte</w:t>
            </w:r>
          </w:p>
        </w:tc>
        <w:tc>
          <w:tcPr>
            <w:tcW w:w="701" w:type="dxa"/>
            <w:tcBorders>
              <w:top w:val="nil"/>
              <w:left w:val="nil"/>
              <w:bottom w:val="single" w:sz="4" w:space="0" w:color="auto"/>
              <w:right w:val="single" w:sz="4" w:space="0" w:color="auto"/>
            </w:tcBorders>
            <w:shd w:val="clear" w:color="auto" w:fill="auto"/>
            <w:noWrap/>
            <w:vAlign w:val="center"/>
            <w:hideMark/>
          </w:tcPr>
          <w:p w14:paraId="7E9DE6CD"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0AAC3659"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0BAD9FB8"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1ED50FD7"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04F6E969" w14:textId="77777777" w:rsidTr="00C432B9">
        <w:trPr>
          <w:trHeight w:val="839"/>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5B1664BE"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 xml:space="preserve">Desarrollar jornadas de reconocimiento e interpretación de los caminos reales del Municipio. </w:t>
            </w:r>
          </w:p>
        </w:tc>
        <w:tc>
          <w:tcPr>
            <w:tcW w:w="2304" w:type="dxa"/>
            <w:tcBorders>
              <w:top w:val="nil"/>
              <w:left w:val="nil"/>
              <w:bottom w:val="single" w:sz="4" w:space="0" w:color="auto"/>
              <w:right w:val="single" w:sz="4" w:space="0" w:color="auto"/>
            </w:tcBorders>
            <w:shd w:val="clear" w:color="auto" w:fill="auto"/>
            <w:vAlign w:val="center"/>
            <w:hideMark/>
          </w:tcPr>
          <w:p w14:paraId="0523BBD9"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 y Oficina de Cultura y Deporte</w:t>
            </w:r>
          </w:p>
        </w:tc>
        <w:tc>
          <w:tcPr>
            <w:tcW w:w="701" w:type="dxa"/>
            <w:tcBorders>
              <w:top w:val="nil"/>
              <w:left w:val="nil"/>
              <w:bottom w:val="single" w:sz="4" w:space="0" w:color="auto"/>
              <w:right w:val="single" w:sz="4" w:space="0" w:color="auto"/>
            </w:tcBorders>
            <w:shd w:val="clear" w:color="auto" w:fill="auto"/>
            <w:noWrap/>
            <w:vAlign w:val="center"/>
            <w:hideMark/>
          </w:tcPr>
          <w:p w14:paraId="46EA19BF"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1DEA8AC8"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49DADEB1"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6C9E0371"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1A3830A8" w14:textId="77777777" w:rsidTr="00C432B9">
        <w:trPr>
          <w:trHeight w:val="839"/>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0F650F3B"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lastRenderedPageBreak/>
              <w:t>Fomentar procesos de capacitación,  apoyo y coordinación de acciones de cuidado y conservación, frente al cerro el tabor.</w:t>
            </w:r>
          </w:p>
        </w:tc>
        <w:tc>
          <w:tcPr>
            <w:tcW w:w="2304" w:type="dxa"/>
            <w:tcBorders>
              <w:top w:val="nil"/>
              <w:left w:val="nil"/>
              <w:bottom w:val="single" w:sz="4" w:space="0" w:color="auto"/>
              <w:right w:val="single" w:sz="4" w:space="0" w:color="auto"/>
            </w:tcBorders>
            <w:shd w:val="clear" w:color="auto" w:fill="auto"/>
            <w:vAlign w:val="center"/>
            <w:hideMark/>
          </w:tcPr>
          <w:p w14:paraId="3305F2BF"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 y Oficina de Cultura y Deporte</w:t>
            </w:r>
          </w:p>
        </w:tc>
        <w:tc>
          <w:tcPr>
            <w:tcW w:w="701" w:type="dxa"/>
            <w:tcBorders>
              <w:top w:val="nil"/>
              <w:left w:val="nil"/>
              <w:bottom w:val="single" w:sz="4" w:space="0" w:color="auto"/>
              <w:right w:val="single" w:sz="4" w:space="0" w:color="auto"/>
            </w:tcBorders>
            <w:shd w:val="clear" w:color="auto" w:fill="auto"/>
            <w:noWrap/>
            <w:vAlign w:val="center"/>
            <w:hideMark/>
          </w:tcPr>
          <w:p w14:paraId="063E5897"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20D94C1C"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4B498AF0"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5F63FEF0"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430370B8" w14:textId="77777777" w:rsidTr="00C432B9">
        <w:trPr>
          <w:trHeight w:val="1119"/>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78AF4CFB"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 xml:space="preserve">Desarrollar Jornadas de formación y sensibilización, de la política de turismo sostenible, ha operadores turísticos del Municipio. </w:t>
            </w:r>
          </w:p>
        </w:tc>
        <w:tc>
          <w:tcPr>
            <w:tcW w:w="2304" w:type="dxa"/>
            <w:tcBorders>
              <w:top w:val="nil"/>
              <w:left w:val="nil"/>
              <w:bottom w:val="single" w:sz="4" w:space="0" w:color="auto"/>
              <w:right w:val="single" w:sz="4" w:space="0" w:color="auto"/>
            </w:tcBorders>
            <w:shd w:val="clear" w:color="auto" w:fill="auto"/>
            <w:vAlign w:val="center"/>
            <w:hideMark/>
          </w:tcPr>
          <w:p w14:paraId="782942F9"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 y Oficina de Cultura y Deporte</w:t>
            </w:r>
          </w:p>
        </w:tc>
        <w:tc>
          <w:tcPr>
            <w:tcW w:w="701" w:type="dxa"/>
            <w:tcBorders>
              <w:top w:val="nil"/>
              <w:left w:val="nil"/>
              <w:bottom w:val="single" w:sz="4" w:space="0" w:color="auto"/>
              <w:right w:val="single" w:sz="4" w:space="0" w:color="auto"/>
            </w:tcBorders>
            <w:shd w:val="clear" w:color="auto" w:fill="auto"/>
            <w:noWrap/>
            <w:vAlign w:val="center"/>
            <w:hideMark/>
          </w:tcPr>
          <w:p w14:paraId="61FB4C28"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00A5848F"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68DB163F"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37F166D9"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bl>
    <w:p w14:paraId="169F6026" w14:textId="77777777" w:rsidR="00C432B9" w:rsidRPr="00512050" w:rsidRDefault="00C432B9" w:rsidP="00791D88">
      <w:pPr>
        <w:autoSpaceDE w:val="0"/>
        <w:autoSpaceDN w:val="0"/>
        <w:adjustRightInd w:val="0"/>
        <w:jc w:val="both"/>
        <w:rPr>
          <w:rFonts w:ascii="Tahoma" w:hAnsi="Tahoma" w:cs="Tahoma"/>
          <w:sz w:val="22"/>
          <w:szCs w:val="22"/>
          <w:lang w:val="es-ES_tradnl"/>
        </w:rPr>
      </w:pPr>
    </w:p>
    <w:p w14:paraId="741A4EE9" w14:textId="74D1EC00" w:rsidR="00791D88" w:rsidRPr="00512050" w:rsidRDefault="00791D88" w:rsidP="00B40A1F">
      <w:pPr>
        <w:numPr>
          <w:ilvl w:val="2"/>
          <w:numId w:val="2"/>
        </w:numPr>
        <w:autoSpaceDE w:val="0"/>
        <w:autoSpaceDN w:val="0"/>
        <w:adjustRightInd w:val="0"/>
        <w:jc w:val="both"/>
        <w:rPr>
          <w:rFonts w:ascii="Tahoma" w:eastAsia="Calibri" w:hAnsi="Tahoma" w:cs="Tahoma"/>
          <w:sz w:val="22"/>
          <w:szCs w:val="22"/>
          <w:lang w:val="es-ES_tradnl" w:eastAsia="en-US"/>
        </w:rPr>
      </w:pPr>
      <w:r w:rsidRPr="00512050">
        <w:rPr>
          <w:rFonts w:ascii="Tahoma" w:hAnsi="Tahoma" w:cs="Tahoma"/>
          <w:sz w:val="22"/>
          <w:szCs w:val="22"/>
          <w:lang w:val="es-ES_tradnl" w:eastAsia="en-US"/>
        </w:rPr>
        <w:t xml:space="preserve">PROYECTO 5. </w:t>
      </w:r>
      <w:r w:rsidR="00B40A1F" w:rsidRPr="00512050">
        <w:rPr>
          <w:rFonts w:ascii="Tahoma" w:eastAsia="Calibri" w:hAnsi="Tahoma" w:cs="Tahoma"/>
          <w:sz w:val="22"/>
          <w:szCs w:val="22"/>
          <w:lang w:val="es-ES_tradnl" w:eastAsia="en-US"/>
        </w:rPr>
        <w:t>Producción mas limpia y negocios verdes, para los sanjuaneases "Mi municipio con visión verde".</w:t>
      </w:r>
    </w:p>
    <w:p w14:paraId="7CA915D4" w14:textId="77777777" w:rsidR="00B40A1F" w:rsidRPr="00512050" w:rsidRDefault="00B40A1F" w:rsidP="00791D88">
      <w:pPr>
        <w:autoSpaceDE w:val="0"/>
        <w:autoSpaceDN w:val="0"/>
        <w:adjustRightInd w:val="0"/>
        <w:jc w:val="both"/>
        <w:rPr>
          <w:rFonts w:ascii="Tahoma" w:hAnsi="Tahoma" w:cs="Tahoma"/>
          <w:b/>
          <w:sz w:val="22"/>
          <w:szCs w:val="22"/>
          <w:u w:val="single"/>
          <w:lang w:val="es-ES_tradnl"/>
        </w:rPr>
      </w:pPr>
    </w:p>
    <w:p w14:paraId="30523130"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Objetivo</w:t>
      </w:r>
    </w:p>
    <w:p w14:paraId="5C35D1AE"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287B5B25" w14:textId="007F5A41" w:rsidR="00791D88" w:rsidRPr="0016205D" w:rsidRDefault="008D2EF2" w:rsidP="008D2EF2">
      <w:pPr>
        <w:autoSpaceDE w:val="0"/>
        <w:autoSpaceDN w:val="0"/>
        <w:adjustRightInd w:val="0"/>
        <w:jc w:val="both"/>
        <w:rPr>
          <w:rFonts w:ascii="Tahoma" w:hAnsi="Tahoma" w:cs="Tahoma"/>
          <w:sz w:val="22"/>
          <w:szCs w:val="22"/>
          <w:lang w:val="es-ES_tradnl" w:eastAsia="es-CO"/>
        </w:rPr>
      </w:pPr>
      <w:r w:rsidRPr="0016205D">
        <w:rPr>
          <w:rFonts w:ascii="Tahoma" w:hAnsi="Tahoma" w:cs="Tahoma"/>
          <w:sz w:val="22"/>
          <w:szCs w:val="22"/>
          <w:lang w:val="es-ES_tradnl" w:eastAsia="es-CO"/>
        </w:rPr>
        <w:t xml:space="preserve">Presentar procesos de producción de bienes y servicios, con el objeto de generar productos fitosanitariamente </w:t>
      </w:r>
      <w:r w:rsidR="005303AD" w:rsidRPr="0016205D">
        <w:rPr>
          <w:rFonts w:ascii="Tahoma" w:hAnsi="Tahoma" w:cs="Tahoma"/>
          <w:sz w:val="22"/>
          <w:szCs w:val="22"/>
          <w:lang w:val="es-ES_tradnl" w:eastAsia="es-CO"/>
        </w:rPr>
        <w:t xml:space="preserve">más sostenibles con el ser humano y su entorno, </w:t>
      </w:r>
      <w:r w:rsidRPr="0016205D">
        <w:rPr>
          <w:rFonts w:ascii="Tahoma" w:hAnsi="Tahoma" w:cs="Tahoma"/>
          <w:sz w:val="22"/>
          <w:szCs w:val="22"/>
          <w:lang w:val="es-ES_tradnl" w:eastAsia="es-CO"/>
        </w:rPr>
        <w:t>mediante</w:t>
      </w:r>
      <w:r w:rsidR="005303AD" w:rsidRPr="0016205D">
        <w:rPr>
          <w:rFonts w:ascii="Tahoma" w:hAnsi="Tahoma" w:cs="Tahoma"/>
          <w:sz w:val="22"/>
          <w:szCs w:val="22"/>
          <w:lang w:val="es-ES_tradnl" w:eastAsia="es-CO"/>
        </w:rPr>
        <w:t>,</w:t>
      </w:r>
      <w:r w:rsidRPr="0016205D">
        <w:rPr>
          <w:rFonts w:ascii="Tahoma" w:hAnsi="Tahoma" w:cs="Tahoma"/>
          <w:sz w:val="22"/>
          <w:szCs w:val="22"/>
          <w:lang w:val="es-ES_tradnl" w:eastAsia="es-CO"/>
        </w:rPr>
        <w:t xml:space="preserve"> procesos pedagógicos de producción mas limpia y negocios verdes.</w:t>
      </w:r>
    </w:p>
    <w:p w14:paraId="30B62B68" w14:textId="77777777" w:rsidR="005303AD" w:rsidRPr="00512050" w:rsidRDefault="005303AD" w:rsidP="008D2EF2">
      <w:pPr>
        <w:autoSpaceDE w:val="0"/>
        <w:autoSpaceDN w:val="0"/>
        <w:adjustRightInd w:val="0"/>
        <w:jc w:val="both"/>
        <w:rPr>
          <w:rFonts w:ascii="Tahoma" w:hAnsi="Tahoma" w:cs="Tahoma"/>
          <w:b/>
          <w:sz w:val="22"/>
          <w:szCs w:val="22"/>
          <w:u w:val="single"/>
          <w:lang w:val="es-ES_tradnl" w:eastAsia="es-CO"/>
        </w:rPr>
      </w:pPr>
    </w:p>
    <w:p w14:paraId="57AC0CAC" w14:textId="7E6F0A4B" w:rsidR="005303AD" w:rsidRPr="00512050" w:rsidRDefault="005303AD" w:rsidP="008D2EF2">
      <w:pPr>
        <w:autoSpaceDE w:val="0"/>
        <w:autoSpaceDN w:val="0"/>
        <w:adjustRightInd w:val="0"/>
        <w:jc w:val="both"/>
        <w:rPr>
          <w:rFonts w:ascii="Tahoma" w:hAnsi="Tahoma" w:cs="Tahoma"/>
          <w:b/>
          <w:sz w:val="22"/>
          <w:szCs w:val="22"/>
          <w:u w:val="single"/>
          <w:lang w:val="es-ES_tradnl" w:eastAsia="es-CO"/>
        </w:rPr>
      </w:pPr>
      <w:r w:rsidRPr="00512050">
        <w:rPr>
          <w:rFonts w:ascii="Tahoma" w:hAnsi="Tahoma" w:cs="Tahoma"/>
          <w:b/>
          <w:sz w:val="22"/>
          <w:szCs w:val="22"/>
          <w:u w:val="single"/>
          <w:lang w:val="es-ES_tradnl" w:eastAsia="es-CO"/>
        </w:rPr>
        <w:t>Meta</w:t>
      </w:r>
    </w:p>
    <w:p w14:paraId="1F646931"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0E8FC997" w14:textId="2F4CA0C6" w:rsidR="00791D88" w:rsidRPr="00512050" w:rsidRDefault="00B40A1F"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Desarrollar como minimo seis (6) actividades, para Impulsar productos y servicios, con condiciones sanitarias, más saludables, para el ser humano y los ecosistemas.</w:t>
      </w:r>
    </w:p>
    <w:p w14:paraId="29C095A9" w14:textId="77777777" w:rsidR="00B40A1F" w:rsidRPr="00512050" w:rsidRDefault="00B40A1F" w:rsidP="00791D88">
      <w:pPr>
        <w:autoSpaceDE w:val="0"/>
        <w:autoSpaceDN w:val="0"/>
        <w:adjustRightInd w:val="0"/>
        <w:jc w:val="both"/>
        <w:rPr>
          <w:rFonts w:ascii="Tahoma" w:hAnsi="Tahoma" w:cs="Tahoma"/>
          <w:sz w:val="22"/>
          <w:szCs w:val="22"/>
          <w:lang w:val="es-ES_tradnl" w:eastAsia="es-CO"/>
        </w:rPr>
      </w:pPr>
    </w:p>
    <w:p w14:paraId="3D3562FF"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Impacto esperado</w:t>
      </w:r>
    </w:p>
    <w:p w14:paraId="4423B2DE"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7C85CC6A" w14:textId="07E2AA2B" w:rsidR="00791D88" w:rsidRPr="00512050" w:rsidRDefault="00B40A1F"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Generar productos y servicios, con condiciones sanitarias, más saludables, para el ser humano y los ecosistemas.</w:t>
      </w:r>
    </w:p>
    <w:p w14:paraId="1DA6D62A" w14:textId="77777777" w:rsidR="00B40A1F" w:rsidRPr="00512050" w:rsidRDefault="00B40A1F" w:rsidP="00791D88">
      <w:pPr>
        <w:autoSpaceDE w:val="0"/>
        <w:autoSpaceDN w:val="0"/>
        <w:adjustRightInd w:val="0"/>
        <w:jc w:val="both"/>
        <w:rPr>
          <w:rFonts w:ascii="Tahoma" w:hAnsi="Tahoma" w:cs="Tahoma"/>
          <w:sz w:val="22"/>
          <w:szCs w:val="22"/>
          <w:lang w:val="es-ES_tradnl" w:eastAsia="es-CO"/>
        </w:rPr>
      </w:pPr>
    </w:p>
    <w:p w14:paraId="33FFF6B2"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Indicador de Gestión</w:t>
      </w:r>
    </w:p>
    <w:p w14:paraId="7DA7CBA0"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293BA579"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(Número de actividades Ejecutadas/Número de Actividades proyectadas)</w:t>
      </w:r>
    </w:p>
    <w:p w14:paraId="7047DF9B"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p>
    <w:p w14:paraId="105A368C"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Etapas</w:t>
      </w:r>
    </w:p>
    <w:p w14:paraId="6FEB4870"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3046D7A4" w14:textId="77777777" w:rsidR="00791D88" w:rsidRPr="00512050" w:rsidRDefault="00791D88" w:rsidP="00791D88">
      <w:pPr>
        <w:autoSpaceDE w:val="0"/>
        <w:autoSpaceDN w:val="0"/>
        <w:adjustRightInd w:val="0"/>
        <w:jc w:val="both"/>
        <w:rPr>
          <w:rFonts w:ascii="Tahoma" w:hAnsi="Tahoma" w:cs="Tahoma"/>
          <w:sz w:val="22"/>
          <w:szCs w:val="22"/>
          <w:lang w:val="es-ES_tradnl"/>
        </w:rPr>
      </w:pPr>
      <w:r w:rsidRPr="00512050">
        <w:rPr>
          <w:rFonts w:ascii="Tahoma" w:hAnsi="Tahoma" w:cs="Tahoma"/>
          <w:sz w:val="22"/>
          <w:szCs w:val="22"/>
          <w:lang w:val="es-ES_tradnl"/>
        </w:rPr>
        <w:t>Año 1 - 4</w:t>
      </w:r>
    </w:p>
    <w:p w14:paraId="68F22F49"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tbl>
      <w:tblPr>
        <w:tblW w:w="8901" w:type="dxa"/>
        <w:tblInd w:w="55" w:type="dxa"/>
        <w:tblCellMar>
          <w:left w:w="70" w:type="dxa"/>
          <w:right w:w="70" w:type="dxa"/>
        </w:tblCellMar>
        <w:tblLook w:val="04A0" w:firstRow="1" w:lastRow="0" w:firstColumn="1" w:lastColumn="0" w:noHBand="0" w:noVBand="1"/>
      </w:tblPr>
      <w:tblGrid>
        <w:gridCol w:w="3722"/>
        <w:gridCol w:w="2335"/>
        <w:gridCol w:w="711"/>
        <w:gridCol w:w="711"/>
        <w:gridCol w:w="711"/>
        <w:gridCol w:w="711"/>
      </w:tblGrid>
      <w:tr w:rsidR="00C432B9" w:rsidRPr="00512050" w14:paraId="34BF3557" w14:textId="77777777" w:rsidTr="00C432B9">
        <w:trPr>
          <w:trHeight w:val="914"/>
        </w:trPr>
        <w:tc>
          <w:tcPr>
            <w:tcW w:w="3722" w:type="dxa"/>
            <w:tcBorders>
              <w:top w:val="single" w:sz="4" w:space="0" w:color="auto"/>
              <w:left w:val="single" w:sz="4" w:space="0" w:color="auto"/>
              <w:bottom w:val="nil"/>
              <w:right w:val="single" w:sz="4" w:space="0" w:color="auto"/>
            </w:tcBorders>
            <w:shd w:val="clear" w:color="000000" w:fill="A9D08E"/>
            <w:vAlign w:val="center"/>
            <w:hideMark/>
          </w:tcPr>
          <w:p w14:paraId="59017AEF"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ACTIVIDADES</w:t>
            </w:r>
          </w:p>
        </w:tc>
        <w:tc>
          <w:tcPr>
            <w:tcW w:w="2335" w:type="dxa"/>
            <w:tcBorders>
              <w:top w:val="single" w:sz="4" w:space="0" w:color="auto"/>
              <w:left w:val="nil"/>
              <w:bottom w:val="nil"/>
              <w:right w:val="single" w:sz="4" w:space="0" w:color="auto"/>
            </w:tcBorders>
            <w:shd w:val="clear" w:color="000000" w:fill="A9D08E"/>
            <w:vAlign w:val="center"/>
            <w:hideMark/>
          </w:tcPr>
          <w:p w14:paraId="28D61A56"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RESPONSABLE DE LA EJECUCIÓN</w:t>
            </w:r>
          </w:p>
        </w:tc>
        <w:tc>
          <w:tcPr>
            <w:tcW w:w="711" w:type="dxa"/>
            <w:tcBorders>
              <w:top w:val="single" w:sz="4" w:space="0" w:color="auto"/>
              <w:left w:val="nil"/>
              <w:bottom w:val="single" w:sz="4" w:space="0" w:color="auto"/>
              <w:right w:val="single" w:sz="4" w:space="0" w:color="auto"/>
            </w:tcBorders>
            <w:shd w:val="clear" w:color="000000" w:fill="A9D08E"/>
            <w:vAlign w:val="center"/>
            <w:hideMark/>
          </w:tcPr>
          <w:p w14:paraId="38BD2438"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2020</w:t>
            </w:r>
          </w:p>
        </w:tc>
        <w:tc>
          <w:tcPr>
            <w:tcW w:w="711" w:type="dxa"/>
            <w:tcBorders>
              <w:top w:val="single" w:sz="4" w:space="0" w:color="auto"/>
              <w:left w:val="nil"/>
              <w:bottom w:val="single" w:sz="4" w:space="0" w:color="auto"/>
              <w:right w:val="single" w:sz="4" w:space="0" w:color="auto"/>
            </w:tcBorders>
            <w:shd w:val="clear" w:color="000000" w:fill="A9D08E"/>
            <w:vAlign w:val="center"/>
            <w:hideMark/>
          </w:tcPr>
          <w:p w14:paraId="4B233D0D"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2021</w:t>
            </w:r>
          </w:p>
        </w:tc>
        <w:tc>
          <w:tcPr>
            <w:tcW w:w="711" w:type="dxa"/>
            <w:tcBorders>
              <w:top w:val="single" w:sz="4" w:space="0" w:color="auto"/>
              <w:left w:val="nil"/>
              <w:bottom w:val="single" w:sz="4" w:space="0" w:color="auto"/>
              <w:right w:val="single" w:sz="4" w:space="0" w:color="auto"/>
            </w:tcBorders>
            <w:shd w:val="clear" w:color="000000" w:fill="A9D08E"/>
            <w:vAlign w:val="center"/>
            <w:hideMark/>
          </w:tcPr>
          <w:p w14:paraId="21EA0B38"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2022</w:t>
            </w:r>
          </w:p>
        </w:tc>
        <w:tc>
          <w:tcPr>
            <w:tcW w:w="711" w:type="dxa"/>
            <w:tcBorders>
              <w:top w:val="single" w:sz="4" w:space="0" w:color="auto"/>
              <w:left w:val="nil"/>
              <w:bottom w:val="single" w:sz="4" w:space="0" w:color="auto"/>
              <w:right w:val="single" w:sz="4" w:space="0" w:color="auto"/>
            </w:tcBorders>
            <w:shd w:val="clear" w:color="000000" w:fill="A9D08E"/>
            <w:vAlign w:val="center"/>
            <w:hideMark/>
          </w:tcPr>
          <w:p w14:paraId="2ABD219C"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2023</w:t>
            </w:r>
          </w:p>
        </w:tc>
      </w:tr>
      <w:tr w:rsidR="00C432B9" w:rsidRPr="00512050" w14:paraId="6B7A9161" w14:textId="77777777" w:rsidTr="00C432B9">
        <w:trPr>
          <w:trHeight w:val="1137"/>
        </w:trPr>
        <w:tc>
          <w:tcPr>
            <w:tcW w:w="3722" w:type="dxa"/>
            <w:tcBorders>
              <w:top w:val="nil"/>
              <w:left w:val="single" w:sz="4" w:space="0" w:color="auto"/>
              <w:bottom w:val="single" w:sz="4" w:space="0" w:color="auto"/>
              <w:right w:val="single" w:sz="4" w:space="0" w:color="auto"/>
            </w:tcBorders>
            <w:shd w:val="clear" w:color="auto" w:fill="auto"/>
            <w:vAlign w:val="center"/>
            <w:hideMark/>
          </w:tcPr>
          <w:p w14:paraId="266E1204"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Capacitación a productores y empresarios, para desarrollar estrategias de producción mas limpia y negocios verdes, en el municipio.</w:t>
            </w:r>
          </w:p>
        </w:tc>
        <w:tc>
          <w:tcPr>
            <w:tcW w:w="2335" w:type="dxa"/>
            <w:tcBorders>
              <w:top w:val="nil"/>
              <w:left w:val="nil"/>
              <w:bottom w:val="single" w:sz="4" w:space="0" w:color="auto"/>
              <w:right w:val="single" w:sz="4" w:space="0" w:color="auto"/>
            </w:tcBorders>
            <w:shd w:val="clear" w:color="auto" w:fill="auto"/>
            <w:vAlign w:val="center"/>
            <w:hideMark/>
          </w:tcPr>
          <w:p w14:paraId="67B5DAE6"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UMATA </w:t>
            </w:r>
          </w:p>
        </w:tc>
        <w:tc>
          <w:tcPr>
            <w:tcW w:w="711" w:type="dxa"/>
            <w:tcBorders>
              <w:top w:val="nil"/>
              <w:left w:val="nil"/>
              <w:bottom w:val="single" w:sz="4" w:space="0" w:color="auto"/>
              <w:right w:val="single" w:sz="4" w:space="0" w:color="auto"/>
            </w:tcBorders>
            <w:shd w:val="clear" w:color="auto" w:fill="auto"/>
            <w:noWrap/>
            <w:vAlign w:val="center"/>
            <w:hideMark/>
          </w:tcPr>
          <w:p w14:paraId="469B9347"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150</w:t>
            </w:r>
          </w:p>
        </w:tc>
        <w:tc>
          <w:tcPr>
            <w:tcW w:w="711" w:type="dxa"/>
            <w:tcBorders>
              <w:top w:val="nil"/>
              <w:left w:val="nil"/>
              <w:bottom w:val="single" w:sz="4" w:space="0" w:color="auto"/>
              <w:right w:val="single" w:sz="4" w:space="0" w:color="auto"/>
            </w:tcBorders>
            <w:shd w:val="clear" w:color="auto" w:fill="auto"/>
            <w:noWrap/>
            <w:vAlign w:val="center"/>
            <w:hideMark/>
          </w:tcPr>
          <w:p w14:paraId="596DEFF2"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150</w:t>
            </w:r>
          </w:p>
        </w:tc>
        <w:tc>
          <w:tcPr>
            <w:tcW w:w="711" w:type="dxa"/>
            <w:tcBorders>
              <w:top w:val="nil"/>
              <w:left w:val="nil"/>
              <w:bottom w:val="single" w:sz="4" w:space="0" w:color="auto"/>
              <w:right w:val="single" w:sz="4" w:space="0" w:color="auto"/>
            </w:tcBorders>
            <w:shd w:val="clear" w:color="auto" w:fill="auto"/>
            <w:noWrap/>
            <w:vAlign w:val="center"/>
            <w:hideMark/>
          </w:tcPr>
          <w:p w14:paraId="699AF8FE"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150</w:t>
            </w:r>
          </w:p>
        </w:tc>
        <w:tc>
          <w:tcPr>
            <w:tcW w:w="711" w:type="dxa"/>
            <w:tcBorders>
              <w:top w:val="nil"/>
              <w:left w:val="nil"/>
              <w:bottom w:val="single" w:sz="4" w:space="0" w:color="auto"/>
              <w:right w:val="single" w:sz="4" w:space="0" w:color="auto"/>
            </w:tcBorders>
            <w:shd w:val="clear" w:color="auto" w:fill="auto"/>
            <w:noWrap/>
            <w:vAlign w:val="center"/>
            <w:hideMark/>
          </w:tcPr>
          <w:p w14:paraId="794F1F8E"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150</w:t>
            </w:r>
          </w:p>
        </w:tc>
      </w:tr>
      <w:tr w:rsidR="00C432B9" w:rsidRPr="00512050" w14:paraId="4BB05A45" w14:textId="77777777" w:rsidTr="00C432B9">
        <w:trPr>
          <w:trHeight w:val="1137"/>
        </w:trPr>
        <w:tc>
          <w:tcPr>
            <w:tcW w:w="3722" w:type="dxa"/>
            <w:tcBorders>
              <w:top w:val="nil"/>
              <w:left w:val="single" w:sz="4" w:space="0" w:color="auto"/>
              <w:bottom w:val="single" w:sz="4" w:space="0" w:color="auto"/>
              <w:right w:val="single" w:sz="4" w:space="0" w:color="auto"/>
            </w:tcBorders>
            <w:shd w:val="clear" w:color="auto" w:fill="auto"/>
            <w:vAlign w:val="center"/>
            <w:hideMark/>
          </w:tcPr>
          <w:p w14:paraId="58282DBF"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lastRenderedPageBreak/>
              <w:t>Fomentar estrategias de  tecnificación de producción más limpia en procesos productivos del municipio de San Juan de Rioseco.</w:t>
            </w:r>
          </w:p>
        </w:tc>
        <w:tc>
          <w:tcPr>
            <w:tcW w:w="2335" w:type="dxa"/>
            <w:tcBorders>
              <w:top w:val="nil"/>
              <w:left w:val="nil"/>
              <w:bottom w:val="single" w:sz="4" w:space="0" w:color="auto"/>
              <w:right w:val="single" w:sz="4" w:space="0" w:color="auto"/>
            </w:tcBorders>
            <w:shd w:val="clear" w:color="auto" w:fill="auto"/>
            <w:vAlign w:val="center"/>
            <w:hideMark/>
          </w:tcPr>
          <w:p w14:paraId="186FEDCD"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711" w:type="dxa"/>
            <w:tcBorders>
              <w:top w:val="nil"/>
              <w:left w:val="nil"/>
              <w:bottom w:val="single" w:sz="4" w:space="0" w:color="auto"/>
              <w:right w:val="single" w:sz="4" w:space="0" w:color="auto"/>
            </w:tcBorders>
            <w:shd w:val="clear" w:color="auto" w:fill="auto"/>
            <w:noWrap/>
            <w:vAlign w:val="center"/>
            <w:hideMark/>
          </w:tcPr>
          <w:p w14:paraId="19029D27"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1453A62E"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681AF159"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6CA9DDD6"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0914BD43" w14:textId="77777777" w:rsidTr="00C432B9">
        <w:trPr>
          <w:trHeight w:val="853"/>
        </w:trPr>
        <w:tc>
          <w:tcPr>
            <w:tcW w:w="3722" w:type="dxa"/>
            <w:tcBorders>
              <w:top w:val="nil"/>
              <w:left w:val="single" w:sz="4" w:space="0" w:color="auto"/>
              <w:bottom w:val="single" w:sz="4" w:space="0" w:color="auto"/>
              <w:right w:val="single" w:sz="4" w:space="0" w:color="auto"/>
            </w:tcBorders>
            <w:shd w:val="clear" w:color="auto" w:fill="auto"/>
            <w:vAlign w:val="center"/>
            <w:hideMark/>
          </w:tcPr>
          <w:p w14:paraId="4783E8E6"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Fortalecimiento de los mercados campesinos y ferias agropecuarias sostenibles.</w:t>
            </w:r>
          </w:p>
        </w:tc>
        <w:tc>
          <w:tcPr>
            <w:tcW w:w="2335" w:type="dxa"/>
            <w:tcBorders>
              <w:top w:val="nil"/>
              <w:left w:val="nil"/>
              <w:bottom w:val="single" w:sz="4" w:space="0" w:color="auto"/>
              <w:right w:val="single" w:sz="4" w:space="0" w:color="auto"/>
            </w:tcBorders>
            <w:shd w:val="clear" w:color="auto" w:fill="auto"/>
            <w:vAlign w:val="center"/>
            <w:hideMark/>
          </w:tcPr>
          <w:p w14:paraId="2A8AA59C"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711" w:type="dxa"/>
            <w:tcBorders>
              <w:top w:val="nil"/>
              <w:left w:val="nil"/>
              <w:bottom w:val="single" w:sz="4" w:space="0" w:color="auto"/>
              <w:right w:val="single" w:sz="4" w:space="0" w:color="auto"/>
            </w:tcBorders>
            <w:shd w:val="clear" w:color="auto" w:fill="auto"/>
            <w:noWrap/>
            <w:vAlign w:val="center"/>
            <w:hideMark/>
          </w:tcPr>
          <w:p w14:paraId="24001449"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3216FA5B"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368F33A0"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2EBC4E4D"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396C854D" w14:textId="77777777" w:rsidTr="00C432B9">
        <w:trPr>
          <w:trHeight w:val="1137"/>
        </w:trPr>
        <w:tc>
          <w:tcPr>
            <w:tcW w:w="3722" w:type="dxa"/>
            <w:tcBorders>
              <w:top w:val="nil"/>
              <w:left w:val="single" w:sz="4" w:space="0" w:color="auto"/>
              <w:bottom w:val="single" w:sz="4" w:space="0" w:color="auto"/>
              <w:right w:val="single" w:sz="4" w:space="0" w:color="auto"/>
            </w:tcBorders>
            <w:shd w:val="clear" w:color="auto" w:fill="auto"/>
            <w:vAlign w:val="center"/>
            <w:hideMark/>
          </w:tcPr>
          <w:p w14:paraId="7BAD6C48"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 xml:space="preserve">Capacitar a la población agrícola sanjuanéense, en la producción de productos orgánicos, para le generación de nuevos mercados sostenibles. </w:t>
            </w:r>
          </w:p>
        </w:tc>
        <w:tc>
          <w:tcPr>
            <w:tcW w:w="2335" w:type="dxa"/>
            <w:tcBorders>
              <w:top w:val="nil"/>
              <w:left w:val="nil"/>
              <w:bottom w:val="single" w:sz="4" w:space="0" w:color="auto"/>
              <w:right w:val="single" w:sz="4" w:space="0" w:color="auto"/>
            </w:tcBorders>
            <w:shd w:val="clear" w:color="auto" w:fill="auto"/>
            <w:vAlign w:val="center"/>
            <w:hideMark/>
          </w:tcPr>
          <w:p w14:paraId="47200828"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711" w:type="dxa"/>
            <w:tcBorders>
              <w:top w:val="nil"/>
              <w:left w:val="nil"/>
              <w:bottom w:val="single" w:sz="4" w:space="0" w:color="auto"/>
              <w:right w:val="single" w:sz="4" w:space="0" w:color="auto"/>
            </w:tcBorders>
            <w:shd w:val="clear" w:color="auto" w:fill="auto"/>
            <w:noWrap/>
            <w:vAlign w:val="center"/>
            <w:hideMark/>
          </w:tcPr>
          <w:p w14:paraId="32E5C611"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33EC445B"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0A072A28"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4FE904DD"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1FD52A4C" w14:textId="77777777" w:rsidTr="00C432B9">
        <w:trPr>
          <w:trHeight w:val="1137"/>
        </w:trPr>
        <w:tc>
          <w:tcPr>
            <w:tcW w:w="3722" w:type="dxa"/>
            <w:tcBorders>
              <w:top w:val="nil"/>
              <w:left w:val="single" w:sz="4" w:space="0" w:color="auto"/>
              <w:bottom w:val="single" w:sz="4" w:space="0" w:color="auto"/>
              <w:right w:val="single" w:sz="4" w:space="0" w:color="auto"/>
            </w:tcBorders>
            <w:shd w:val="clear" w:color="auto" w:fill="auto"/>
            <w:vAlign w:val="center"/>
            <w:hideMark/>
          </w:tcPr>
          <w:p w14:paraId="1342ADD9"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 xml:space="preserve">Capacitar a la comunidad  sobre el adecuado manejo de los residuos objeto de postconsumo, con su adecuada disposición final </w:t>
            </w:r>
          </w:p>
        </w:tc>
        <w:tc>
          <w:tcPr>
            <w:tcW w:w="2335" w:type="dxa"/>
            <w:tcBorders>
              <w:top w:val="nil"/>
              <w:left w:val="nil"/>
              <w:bottom w:val="single" w:sz="4" w:space="0" w:color="auto"/>
              <w:right w:val="single" w:sz="4" w:space="0" w:color="auto"/>
            </w:tcBorders>
            <w:shd w:val="clear" w:color="auto" w:fill="auto"/>
            <w:vAlign w:val="center"/>
            <w:hideMark/>
          </w:tcPr>
          <w:p w14:paraId="00140D44"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 (Campo Limpio)</w:t>
            </w:r>
          </w:p>
        </w:tc>
        <w:tc>
          <w:tcPr>
            <w:tcW w:w="711" w:type="dxa"/>
            <w:tcBorders>
              <w:top w:val="nil"/>
              <w:left w:val="nil"/>
              <w:bottom w:val="single" w:sz="4" w:space="0" w:color="auto"/>
              <w:right w:val="single" w:sz="4" w:space="0" w:color="auto"/>
            </w:tcBorders>
            <w:shd w:val="clear" w:color="auto" w:fill="auto"/>
            <w:noWrap/>
            <w:vAlign w:val="center"/>
            <w:hideMark/>
          </w:tcPr>
          <w:p w14:paraId="1C4D9C5B"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687420CE"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4A1B6CD5"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192AF3BC"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1E443509" w14:textId="77777777" w:rsidTr="00C432B9">
        <w:trPr>
          <w:trHeight w:val="569"/>
        </w:trPr>
        <w:tc>
          <w:tcPr>
            <w:tcW w:w="3722" w:type="dxa"/>
            <w:tcBorders>
              <w:top w:val="nil"/>
              <w:left w:val="single" w:sz="4" w:space="0" w:color="auto"/>
              <w:bottom w:val="single" w:sz="4" w:space="0" w:color="auto"/>
              <w:right w:val="single" w:sz="4" w:space="0" w:color="auto"/>
            </w:tcBorders>
            <w:shd w:val="clear" w:color="auto" w:fill="auto"/>
            <w:vAlign w:val="center"/>
            <w:hideMark/>
          </w:tcPr>
          <w:p w14:paraId="4FC46586"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Capacitar ha avicultores y porcicolas, en el manejo de los olores ofensivos.</w:t>
            </w:r>
          </w:p>
        </w:tc>
        <w:tc>
          <w:tcPr>
            <w:tcW w:w="2335" w:type="dxa"/>
            <w:tcBorders>
              <w:top w:val="nil"/>
              <w:left w:val="nil"/>
              <w:bottom w:val="single" w:sz="4" w:space="0" w:color="auto"/>
              <w:right w:val="single" w:sz="4" w:space="0" w:color="auto"/>
            </w:tcBorders>
            <w:shd w:val="clear" w:color="auto" w:fill="auto"/>
            <w:vAlign w:val="center"/>
            <w:hideMark/>
          </w:tcPr>
          <w:p w14:paraId="3C779D32"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711" w:type="dxa"/>
            <w:tcBorders>
              <w:top w:val="nil"/>
              <w:left w:val="nil"/>
              <w:bottom w:val="single" w:sz="4" w:space="0" w:color="auto"/>
              <w:right w:val="single" w:sz="4" w:space="0" w:color="auto"/>
            </w:tcBorders>
            <w:shd w:val="clear" w:color="auto" w:fill="auto"/>
            <w:noWrap/>
            <w:vAlign w:val="center"/>
            <w:hideMark/>
          </w:tcPr>
          <w:p w14:paraId="53D666FF"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633A2AB0"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49848AE9"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7CD1F8D6"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bl>
    <w:p w14:paraId="76080D2B" w14:textId="77777777" w:rsidR="00C432B9" w:rsidRPr="00512050" w:rsidRDefault="00C432B9" w:rsidP="00791D88">
      <w:pPr>
        <w:autoSpaceDE w:val="0"/>
        <w:autoSpaceDN w:val="0"/>
        <w:adjustRightInd w:val="0"/>
        <w:jc w:val="both"/>
        <w:rPr>
          <w:rFonts w:ascii="Tahoma" w:hAnsi="Tahoma" w:cs="Tahoma"/>
          <w:sz w:val="22"/>
          <w:szCs w:val="22"/>
          <w:lang w:val="es-ES_tradnl" w:eastAsia="es-CO"/>
        </w:rPr>
      </w:pPr>
    </w:p>
    <w:p w14:paraId="23502C24" w14:textId="2F961D1C" w:rsidR="00B96628" w:rsidRPr="00512050" w:rsidRDefault="00B96628" w:rsidP="00B96628">
      <w:pPr>
        <w:numPr>
          <w:ilvl w:val="2"/>
          <w:numId w:val="2"/>
        </w:numPr>
        <w:autoSpaceDE w:val="0"/>
        <w:autoSpaceDN w:val="0"/>
        <w:adjustRightInd w:val="0"/>
        <w:jc w:val="both"/>
        <w:rPr>
          <w:rFonts w:ascii="Tahoma" w:hAnsi="Tahoma" w:cs="Tahoma"/>
          <w:b/>
          <w:sz w:val="22"/>
          <w:szCs w:val="22"/>
          <w:u w:val="single"/>
          <w:lang w:val="es-ES_tradnl"/>
        </w:rPr>
      </w:pPr>
      <w:r w:rsidRPr="00512050">
        <w:rPr>
          <w:rFonts w:ascii="Tahoma" w:hAnsi="Tahoma" w:cs="Tahoma"/>
          <w:sz w:val="22"/>
          <w:szCs w:val="22"/>
          <w:lang w:val="es-ES_tradnl" w:eastAsia="en-US"/>
        </w:rPr>
        <w:t xml:space="preserve">PROYECTO 6. </w:t>
      </w:r>
      <w:r w:rsidRPr="00512050">
        <w:rPr>
          <w:rFonts w:ascii="Tahoma" w:hAnsi="Tahoma" w:cs="Tahoma"/>
          <w:sz w:val="22"/>
          <w:szCs w:val="22"/>
          <w:lang w:val="es-ES_tradnl"/>
        </w:rPr>
        <w:t>Agro</w:t>
      </w:r>
      <w:r w:rsidR="00990078" w:rsidRPr="00512050">
        <w:rPr>
          <w:rFonts w:ascii="Tahoma" w:hAnsi="Tahoma" w:cs="Tahoma"/>
          <w:sz w:val="22"/>
          <w:szCs w:val="22"/>
          <w:lang w:val="es-ES_tradnl"/>
        </w:rPr>
        <w:t>-</w:t>
      </w:r>
      <w:r w:rsidRPr="00512050">
        <w:rPr>
          <w:rFonts w:ascii="Tahoma" w:hAnsi="Tahoma" w:cs="Tahoma"/>
          <w:sz w:val="22"/>
          <w:szCs w:val="22"/>
          <w:lang w:val="es-ES_tradnl"/>
        </w:rPr>
        <w:t>sostenibilidad  "Mi entorno, más sostenible".</w:t>
      </w:r>
    </w:p>
    <w:p w14:paraId="6E821A7F" w14:textId="77777777" w:rsidR="00B96628" w:rsidRPr="00512050" w:rsidRDefault="00B96628" w:rsidP="00B96628">
      <w:pPr>
        <w:autoSpaceDE w:val="0"/>
        <w:autoSpaceDN w:val="0"/>
        <w:adjustRightInd w:val="0"/>
        <w:jc w:val="both"/>
        <w:rPr>
          <w:rFonts w:ascii="Tahoma" w:hAnsi="Tahoma" w:cs="Tahoma"/>
          <w:b/>
          <w:sz w:val="22"/>
          <w:szCs w:val="22"/>
          <w:u w:val="single"/>
          <w:lang w:val="es-ES_tradnl"/>
        </w:rPr>
      </w:pPr>
    </w:p>
    <w:p w14:paraId="574CC86C"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Objetivo</w:t>
      </w:r>
    </w:p>
    <w:p w14:paraId="37B1B8F1"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77220A4F" w14:textId="18B7082C" w:rsidR="00791D88" w:rsidRPr="00512050" w:rsidRDefault="006050F0"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Desarrollar practicas agrícolas y procesos pecuarios más sostenibles, con el fin de, garantizar la fertilidad de los suelos, para las nuevas generaciones en el Municipio de San Juan de Rioseco, mediante, estrategias de educación ambiental.</w:t>
      </w:r>
    </w:p>
    <w:p w14:paraId="4A81CE61" w14:textId="77777777" w:rsidR="006050F0" w:rsidRPr="00512050" w:rsidRDefault="006050F0" w:rsidP="00791D88">
      <w:pPr>
        <w:autoSpaceDE w:val="0"/>
        <w:autoSpaceDN w:val="0"/>
        <w:adjustRightInd w:val="0"/>
        <w:jc w:val="both"/>
        <w:rPr>
          <w:rFonts w:ascii="Tahoma" w:hAnsi="Tahoma" w:cs="Tahoma"/>
          <w:sz w:val="22"/>
          <w:szCs w:val="22"/>
          <w:lang w:val="es-ES_tradnl" w:eastAsia="es-CO"/>
        </w:rPr>
      </w:pPr>
    </w:p>
    <w:p w14:paraId="6FF26E42"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Meta</w:t>
      </w:r>
    </w:p>
    <w:p w14:paraId="427CDA07"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4AC528B7" w14:textId="2A04265E" w:rsidR="00791D88" w:rsidRPr="00512050" w:rsidRDefault="00B96628"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 xml:space="preserve">Realizar como minimo 6 procesos anuales,  de educación ambiental, en donde se reducir la perdida de fertilidad del suelo en el municipio de San Juan de Rioseco.  </w:t>
      </w:r>
      <w:r w:rsidR="00791D88" w:rsidRPr="00512050">
        <w:rPr>
          <w:rFonts w:ascii="Tahoma" w:hAnsi="Tahoma" w:cs="Tahoma"/>
          <w:sz w:val="22"/>
          <w:szCs w:val="22"/>
          <w:lang w:val="es-ES_tradnl" w:eastAsia="es-CO"/>
        </w:rPr>
        <w:tab/>
      </w:r>
    </w:p>
    <w:p w14:paraId="08B7DD16"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10A937FD"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Impacto esperado</w:t>
      </w:r>
    </w:p>
    <w:p w14:paraId="46D591B8"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6F6C7955" w14:textId="58ECFCF2" w:rsidR="00791D88" w:rsidRPr="00512050" w:rsidRDefault="00B96628"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Reducir la perdida del suelo del municipio de San Juan de Rioseco.</w:t>
      </w:r>
    </w:p>
    <w:p w14:paraId="16B0A7E2" w14:textId="77777777" w:rsidR="00B96628" w:rsidRPr="00512050" w:rsidRDefault="00B96628" w:rsidP="00791D88">
      <w:pPr>
        <w:autoSpaceDE w:val="0"/>
        <w:autoSpaceDN w:val="0"/>
        <w:adjustRightInd w:val="0"/>
        <w:jc w:val="both"/>
        <w:rPr>
          <w:rFonts w:ascii="Tahoma" w:hAnsi="Tahoma" w:cs="Tahoma"/>
          <w:sz w:val="22"/>
          <w:szCs w:val="22"/>
          <w:lang w:val="es-ES_tradnl" w:eastAsia="es-CO"/>
        </w:rPr>
      </w:pPr>
    </w:p>
    <w:p w14:paraId="2F77AB7D"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Indicador de Gestión</w:t>
      </w:r>
    </w:p>
    <w:p w14:paraId="1CFAACC2"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57C259DA"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(Número de actividades Ejecutadas/Número de Actividades proyectadas)</w:t>
      </w:r>
    </w:p>
    <w:p w14:paraId="55FDF60E"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p>
    <w:p w14:paraId="0AD56C94"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Etapas</w:t>
      </w:r>
    </w:p>
    <w:p w14:paraId="38B3160D"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4961B19C" w14:textId="4071FE16" w:rsidR="00791D88" w:rsidRPr="00512050" w:rsidRDefault="00791D88" w:rsidP="00791D88">
      <w:pPr>
        <w:autoSpaceDE w:val="0"/>
        <w:autoSpaceDN w:val="0"/>
        <w:adjustRightInd w:val="0"/>
        <w:jc w:val="both"/>
        <w:rPr>
          <w:rFonts w:ascii="Tahoma" w:hAnsi="Tahoma" w:cs="Tahoma"/>
          <w:sz w:val="22"/>
          <w:szCs w:val="22"/>
          <w:lang w:val="es-ES_tradnl"/>
        </w:rPr>
      </w:pPr>
      <w:r w:rsidRPr="00512050">
        <w:rPr>
          <w:rFonts w:ascii="Tahoma" w:hAnsi="Tahoma" w:cs="Tahoma"/>
          <w:sz w:val="22"/>
          <w:szCs w:val="22"/>
          <w:lang w:val="es-ES_tradnl"/>
        </w:rPr>
        <w:t xml:space="preserve">Año 1 </w:t>
      </w:r>
      <w:r w:rsidR="00C432B9" w:rsidRPr="00512050">
        <w:rPr>
          <w:rFonts w:ascii="Tahoma" w:hAnsi="Tahoma" w:cs="Tahoma"/>
          <w:sz w:val="22"/>
          <w:szCs w:val="22"/>
          <w:lang w:val="es-ES_tradnl"/>
        </w:rPr>
        <w:t>–</w:t>
      </w:r>
      <w:r w:rsidRPr="00512050">
        <w:rPr>
          <w:rFonts w:ascii="Tahoma" w:hAnsi="Tahoma" w:cs="Tahoma"/>
          <w:sz w:val="22"/>
          <w:szCs w:val="22"/>
          <w:lang w:val="es-ES_tradnl"/>
        </w:rPr>
        <w:t xml:space="preserve"> 4</w:t>
      </w:r>
    </w:p>
    <w:p w14:paraId="10356999" w14:textId="77777777" w:rsidR="00C432B9" w:rsidRPr="00512050" w:rsidRDefault="00C432B9" w:rsidP="00791D88">
      <w:pPr>
        <w:autoSpaceDE w:val="0"/>
        <w:autoSpaceDN w:val="0"/>
        <w:adjustRightInd w:val="0"/>
        <w:jc w:val="both"/>
        <w:rPr>
          <w:rFonts w:ascii="Tahoma" w:hAnsi="Tahoma" w:cs="Tahoma"/>
          <w:sz w:val="22"/>
          <w:szCs w:val="22"/>
          <w:lang w:val="es-ES_tradnl"/>
        </w:rPr>
      </w:pPr>
    </w:p>
    <w:tbl>
      <w:tblPr>
        <w:tblW w:w="8780" w:type="dxa"/>
        <w:tblInd w:w="55" w:type="dxa"/>
        <w:tblCellMar>
          <w:left w:w="70" w:type="dxa"/>
          <w:right w:w="70" w:type="dxa"/>
        </w:tblCellMar>
        <w:tblLook w:val="04A0" w:firstRow="1" w:lastRow="0" w:firstColumn="1" w:lastColumn="0" w:noHBand="0" w:noVBand="1"/>
      </w:tblPr>
      <w:tblGrid>
        <w:gridCol w:w="3674"/>
        <w:gridCol w:w="2302"/>
        <w:gridCol w:w="701"/>
        <w:gridCol w:w="701"/>
        <w:gridCol w:w="701"/>
        <w:gridCol w:w="701"/>
      </w:tblGrid>
      <w:tr w:rsidR="00C432B9" w:rsidRPr="00512050" w14:paraId="59EBE28B" w14:textId="77777777" w:rsidTr="00C432B9">
        <w:trPr>
          <w:trHeight w:val="903"/>
        </w:trPr>
        <w:tc>
          <w:tcPr>
            <w:tcW w:w="3674" w:type="dxa"/>
            <w:tcBorders>
              <w:top w:val="single" w:sz="4" w:space="0" w:color="auto"/>
              <w:left w:val="single" w:sz="4" w:space="0" w:color="auto"/>
              <w:bottom w:val="nil"/>
              <w:right w:val="single" w:sz="4" w:space="0" w:color="auto"/>
            </w:tcBorders>
            <w:shd w:val="clear" w:color="000000" w:fill="A9D08E"/>
            <w:vAlign w:val="center"/>
            <w:hideMark/>
          </w:tcPr>
          <w:p w14:paraId="7AFD50F0"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lastRenderedPageBreak/>
              <w:t>ACTIVIDADES</w:t>
            </w:r>
          </w:p>
        </w:tc>
        <w:tc>
          <w:tcPr>
            <w:tcW w:w="2302" w:type="dxa"/>
            <w:tcBorders>
              <w:top w:val="single" w:sz="4" w:space="0" w:color="auto"/>
              <w:left w:val="nil"/>
              <w:bottom w:val="nil"/>
              <w:right w:val="single" w:sz="4" w:space="0" w:color="auto"/>
            </w:tcBorders>
            <w:shd w:val="clear" w:color="000000" w:fill="A9D08E"/>
            <w:vAlign w:val="center"/>
            <w:hideMark/>
          </w:tcPr>
          <w:p w14:paraId="631708D0"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RESPONSABLE DE LA EJECUCIÓN</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05B9F6B2"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2020</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4A39CA0E"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2021</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26094830"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2022</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4D232FC1"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2023</w:t>
            </w:r>
          </w:p>
        </w:tc>
      </w:tr>
      <w:tr w:rsidR="00C432B9" w:rsidRPr="00512050" w14:paraId="1812BBA8" w14:textId="77777777" w:rsidTr="00C432B9">
        <w:trPr>
          <w:trHeight w:val="1966"/>
        </w:trPr>
        <w:tc>
          <w:tcPr>
            <w:tcW w:w="3674" w:type="dxa"/>
            <w:tcBorders>
              <w:top w:val="nil"/>
              <w:left w:val="single" w:sz="4" w:space="0" w:color="auto"/>
              <w:bottom w:val="single" w:sz="4" w:space="0" w:color="auto"/>
              <w:right w:val="single" w:sz="4" w:space="0" w:color="auto"/>
            </w:tcBorders>
            <w:shd w:val="clear" w:color="auto" w:fill="auto"/>
            <w:vAlign w:val="center"/>
            <w:hideMark/>
          </w:tcPr>
          <w:p w14:paraId="495EC9C2"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Capacitaciones a productores agropecuarios en prácticas agrícolas y pecuarias sostenibles, en donde se incluyan temas de conservación y manejo de suelos  (Rotación de cultivos, labranza mínima, implementación de sistemas silvopastoriles y agroforestales).</w:t>
            </w:r>
          </w:p>
        </w:tc>
        <w:tc>
          <w:tcPr>
            <w:tcW w:w="2302" w:type="dxa"/>
            <w:tcBorders>
              <w:top w:val="nil"/>
              <w:left w:val="nil"/>
              <w:bottom w:val="single" w:sz="4" w:space="0" w:color="auto"/>
              <w:right w:val="single" w:sz="4" w:space="0" w:color="auto"/>
            </w:tcBorders>
            <w:shd w:val="clear" w:color="auto" w:fill="auto"/>
            <w:vAlign w:val="center"/>
            <w:hideMark/>
          </w:tcPr>
          <w:p w14:paraId="546EFA75"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701" w:type="dxa"/>
            <w:tcBorders>
              <w:top w:val="nil"/>
              <w:left w:val="nil"/>
              <w:bottom w:val="single" w:sz="4" w:space="0" w:color="auto"/>
              <w:right w:val="single" w:sz="4" w:space="0" w:color="auto"/>
            </w:tcBorders>
            <w:shd w:val="clear" w:color="auto" w:fill="auto"/>
            <w:noWrap/>
            <w:vAlign w:val="center"/>
            <w:hideMark/>
          </w:tcPr>
          <w:p w14:paraId="408B3252"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150</w:t>
            </w:r>
          </w:p>
        </w:tc>
        <w:tc>
          <w:tcPr>
            <w:tcW w:w="701" w:type="dxa"/>
            <w:tcBorders>
              <w:top w:val="nil"/>
              <w:left w:val="nil"/>
              <w:bottom w:val="single" w:sz="4" w:space="0" w:color="auto"/>
              <w:right w:val="single" w:sz="4" w:space="0" w:color="auto"/>
            </w:tcBorders>
            <w:shd w:val="clear" w:color="auto" w:fill="auto"/>
            <w:noWrap/>
            <w:vAlign w:val="center"/>
            <w:hideMark/>
          </w:tcPr>
          <w:p w14:paraId="37164922"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150</w:t>
            </w:r>
          </w:p>
        </w:tc>
        <w:tc>
          <w:tcPr>
            <w:tcW w:w="701" w:type="dxa"/>
            <w:tcBorders>
              <w:top w:val="nil"/>
              <w:left w:val="nil"/>
              <w:bottom w:val="single" w:sz="4" w:space="0" w:color="auto"/>
              <w:right w:val="single" w:sz="4" w:space="0" w:color="auto"/>
            </w:tcBorders>
            <w:shd w:val="clear" w:color="auto" w:fill="auto"/>
            <w:noWrap/>
            <w:vAlign w:val="center"/>
            <w:hideMark/>
          </w:tcPr>
          <w:p w14:paraId="6D0072EB"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150</w:t>
            </w:r>
          </w:p>
        </w:tc>
        <w:tc>
          <w:tcPr>
            <w:tcW w:w="701" w:type="dxa"/>
            <w:tcBorders>
              <w:top w:val="nil"/>
              <w:left w:val="nil"/>
              <w:bottom w:val="single" w:sz="4" w:space="0" w:color="auto"/>
              <w:right w:val="single" w:sz="4" w:space="0" w:color="auto"/>
            </w:tcBorders>
            <w:shd w:val="clear" w:color="auto" w:fill="auto"/>
            <w:noWrap/>
            <w:vAlign w:val="center"/>
            <w:hideMark/>
          </w:tcPr>
          <w:p w14:paraId="45458BD8"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150</w:t>
            </w:r>
          </w:p>
        </w:tc>
      </w:tr>
      <w:tr w:rsidR="00C432B9" w:rsidRPr="00512050" w14:paraId="585E2F51" w14:textId="77777777" w:rsidTr="00C432B9">
        <w:trPr>
          <w:trHeight w:val="1685"/>
        </w:trPr>
        <w:tc>
          <w:tcPr>
            <w:tcW w:w="3674" w:type="dxa"/>
            <w:tcBorders>
              <w:top w:val="nil"/>
              <w:left w:val="single" w:sz="4" w:space="0" w:color="auto"/>
              <w:bottom w:val="single" w:sz="4" w:space="0" w:color="auto"/>
              <w:right w:val="single" w:sz="4" w:space="0" w:color="auto"/>
            </w:tcBorders>
            <w:shd w:val="clear" w:color="auto" w:fill="auto"/>
            <w:vAlign w:val="center"/>
            <w:hideMark/>
          </w:tcPr>
          <w:p w14:paraId="21B5DBDF"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 xml:space="preserve">Desarrollar capacitación y sensibilización a los agricultores en la disminución de fungicidas y fertilizantes, calibración de equipos aspersores y dosificación; y correcta aplicación de los productos en campo. </w:t>
            </w:r>
          </w:p>
        </w:tc>
        <w:tc>
          <w:tcPr>
            <w:tcW w:w="2302" w:type="dxa"/>
            <w:tcBorders>
              <w:top w:val="nil"/>
              <w:left w:val="nil"/>
              <w:bottom w:val="single" w:sz="4" w:space="0" w:color="auto"/>
              <w:right w:val="single" w:sz="4" w:space="0" w:color="auto"/>
            </w:tcBorders>
            <w:shd w:val="clear" w:color="auto" w:fill="auto"/>
            <w:vAlign w:val="center"/>
            <w:hideMark/>
          </w:tcPr>
          <w:p w14:paraId="58C0CA8F"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701" w:type="dxa"/>
            <w:tcBorders>
              <w:top w:val="nil"/>
              <w:left w:val="nil"/>
              <w:bottom w:val="single" w:sz="4" w:space="0" w:color="auto"/>
              <w:right w:val="single" w:sz="4" w:space="0" w:color="auto"/>
            </w:tcBorders>
            <w:shd w:val="clear" w:color="auto" w:fill="auto"/>
            <w:noWrap/>
            <w:vAlign w:val="center"/>
            <w:hideMark/>
          </w:tcPr>
          <w:p w14:paraId="7727B3E7"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492D8A98"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732AD5C9"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4D5887CA"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44A193BE" w14:textId="77777777" w:rsidTr="00C432B9">
        <w:trPr>
          <w:trHeight w:val="843"/>
        </w:trPr>
        <w:tc>
          <w:tcPr>
            <w:tcW w:w="3674" w:type="dxa"/>
            <w:tcBorders>
              <w:top w:val="nil"/>
              <w:left w:val="single" w:sz="4" w:space="0" w:color="auto"/>
              <w:bottom w:val="single" w:sz="4" w:space="0" w:color="auto"/>
              <w:right w:val="single" w:sz="4" w:space="0" w:color="auto"/>
            </w:tcBorders>
            <w:shd w:val="clear" w:color="auto" w:fill="auto"/>
            <w:vAlign w:val="center"/>
            <w:hideMark/>
          </w:tcPr>
          <w:p w14:paraId="304A1596" w14:textId="34219B3E"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Capacitar y acompañamiento, en el manejo de programas de vacunación, control de parásitos y nutrición de animales y BPP</w:t>
            </w:r>
          </w:p>
        </w:tc>
        <w:tc>
          <w:tcPr>
            <w:tcW w:w="2302" w:type="dxa"/>
            <w:tcBorders>
              <w:top w:val="nil"/>
              <w:left w:val="nil"/>
              <w:bottom w:val="single" w:sz="4" w:space="0" w:color="auto"/>
              <w:right w:val="single" w:sz="4" w:space="0" w:color="auto"/>
            </w:tcBorders>
            <w:shd w:val="clear" w:color="auto" w:fill="auto"/>
            <w:vAlign w:val="center"/>
            <w:hideMark/>
          </w:tcPr>
          <w:p w14:paraId="252AE932"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701" w:type="dxa"/>
            <w:tcBorders>
              <w:top w:val="nil"/>
              <w:left w:val="nil"/>
              <w:bottom w:val="single" w:sz="4" w:space="0" w:color="auto"/>
              <w:right w:val="single" w:sz="4" w:space="0" w:color="auto"/>
            </w:tcBorders>
            <w:shd w:val="clear" w:color="auto" w:fill="auto"/>
            <w:noWrap/>
            <w:vAlign w:val="center"/>
            <w:hideMark/>
          </w:tcPr>
          <w:p w14:paraId="7A40E480"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268AEB54"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3A72AD7D"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5C76622F"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4C1F64D9" w14:textId="77777777" w:rsidTr="00C432B9">
        <w:trPr>
          <w:trHeight w:val="562"/>
        </w:trPr>
        <w:tc>
          <w:tcPr>
            <w:tcW w:w="3674" w:type="dxa"/>
            <w:tcBorders>
              <w:top w:val="nil"/>
              <w:left w:val="single" w:sz="4" w:space="0" w:color="auto"/>
              <w:bottom w:val="single" w:sz="4" w:space="0" w:color="auto"/>
              <w:right w:val="single" w:sz="4" w:space="0" w:color="auto"/>
            </w:tcBorders>
            <w:shd w:val="clear" w:color="auto" w:fill="auto"/>
            <w:vAlign w:val="center"/>
            <w:hideMark/>
          </w:tcPr>
          <w:p w14:paraId="05ADC4BB" w14:textId="1A6735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Capacitación y acompañamiento, en la implementación de huertas caseras</w:t>
            </w:r>
          </w:p>
        </w:tc>
        <w:tc>
          <w:tcPr>
            <w:tcW w:w="2302" w:type="dxa"/>
            <w:tcBorders>
              <w:top w:val="nil"/>
              <w:left w:val="nil"/>
              <w:bottom w:val="single" w:sz="4" w:space="0" w:color="auto"/>
              <w:right w:val="single" w:sz="4" w:space="0" w:color="auto"/>
            </w:tcBorders>
            <w:shd w:val="clear" w:color="auto" w:fill="auto"/>
            <w:vAlign w:val="center"/>
            <w:hideMark/>
          </w:tcPr>
          <w:p w14:paraId="7660F234"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701" w:type="dxa"/>
            <w:tcBorders>
              <w:top w:val="nil"/>
              <w:left w:val="nil"/>
              <w:bottom w:val="single" w:sz="4" w:space="0" w:color="auto"/>
              <w:right w:val="single" w:sz="4" w:space="0" w:color="auto"/>
            </w:tcBorders>
            <w:shd w:val="clear" w:color="auto" w:fill="auto"/>
            <w:noWrap/>
            <w:vAlign w:val="center"/>
            <w:hideMark/>
          </w:tcPr>
          <w:p w14:paraId="00389E8B"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1726F278"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4C30B35F"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035E1A30"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435BDF8A" w14:textId="77777777" w:rsidTr="00C432B9">
        <w:trPr>
          <w:trHeight w:val="1124"/>
        </w:trPr>
        <w:tc>
          <w:tcPr>
            <w:tcW w:w="3674" w:type="dxa"/>
            <w:tcBorders>
              <w:top w:val="nil"/>
              <w:left w:val="single" w:sz="4" w:space="0" w:color="auto"/>
              <w:bottom w:val="single" w:sz="4" w:space="0" w:color="auto"/>
              <w:right w:val="single" w:sz="4" w:space="0" w:color="auto"/>
            </w:tcBorders>
            <w:shd w:val="clear" w:color="auto" w:fill="auto"/>
            <w:vAlign w:val="center"/>
            <w:hideMark/>
          </w:tcPr>
          <w:p w14:paraId="6B6CC89F"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Fortalecer el programa de educación ambiental  de asistencia técnica al campesino para optimizar los recursos naturales de producción en el cuatrienio.</w:t>
            </w:r>
          </w:p>
        </w:tc>
        <w:tc>
          <w:tcPr>
            <w:tcW w:w="2302" w:type="dxa"/>
            <w:tcBorders>
              <w:top w:val="nil"/>
              <w:left w:val="nil"/>
              <w:bottom w:val="single" w:sz="4" w:space="0" w:color="auto"/>
              <w:right w:val="single" w:sz="4" w:space="0" w:color="auto"/>
            </w:tcBorders>
            <w:shd w:val="clear" w:color="auto" w:fill="auto"/>
            <w:vAlign w:val="center"/>
            <w:hideMark/>
          </w:tcPr>
          <w:p w14:paraId="47597C43"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701" w:type="dxa"/>
            <w:tcBorders>
              <w:top w:val="nil"/>
              <w:left w:val="nil"/>
              <w:bottom w:val="single" w:sz="4" w:space="0" w:color="auto"/>
              <w:right w:val="single" w:sz="4" w:space="0" w:color="auto"/>
            </w:tcBorders>
            <w:shd w:val="clear" w:color="auto" w:fill="auto"/>
            <w:noWrap/>
            <w:vAlign w:val="center"/>
            <w:hideMark/>
          </w:tcPr>
          <w:p w14:paraId="4F0103F6"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7501C43D"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5FD24A20"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2172921B"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21B74DEE" w14:textId="77777777" w:rsidTr="00C432B9">
        <w:trPr>
          <w:trHeight w:val="1124"/>
        </w:trPr>
        <w:tc>
          <w:tcPr>
            <w:tcW w:w="3674" w:type="dxa"/>
            <w:tcBorders>
              <w:top w:val="nil"/>
              <w:left w:val="single" w:sz="4" w:space="0" w:color="auto"/>
              <w:bottom w:val="single" w:sz="4" w:space="0" w:color="auto"/>
              <w:right w:val="single" w:sz="4" w:space="0" w:color="auto"/>
            </w:tcBorders>
            <w:shd w:val="clear" w:color="auto" w:fill="auto"/>
            <w:vAlign w:val="center"/>
            <w:hideMark/>
          </w:tcPr>
          <w:p w14:paraId="369B80C8"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Capacitaciones a productores agropecuarios en  Buenas Practicas Agrícolas - BPA y Buenas Practicas Ganaderas - BPG.</w:t>
            </w:r>
          </w:p>
        </w:tc>
        <w:tc>
          <w:tcPr>
            <w:tcW w:w="2302" w:type="dxa"/>
            <w:tcBorders>
              <w:top w:val="nil"/>
              <w:left w:val="nil"/>
              <w:bottom w:val="single" w:sz="4" w:space="0" w:color="auto"/>
              <w:right w:val="single" w:sz="4" w:space="0" w:color="auto"/>
            </w:tcBorders>
            <w:shd w:val="clear" w:color="auto" w:fill="auto"/>
            <w:vAlign w:val="center"/>
            <w:hideMark/>
          </w:tcPr>
          <w:p w14:paraId="06A855B9"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701" w:type="dxa"/>
            <w:tcBorders>
              <w:top w:val="nil"/>
              <w:left w:val="nil"/>
              <w:bottom w:val="single" w:sz="4" w:space="0" w:color="auto"/>
              <w:right w:val="single" w:sz="4" w:space="0" w:color="auto"/>
            </w:tcBorders>
            <w:shd w:val="clear" w:color="auto" w:fill="auto"/>
            <w:noWrap/>
            <w:vAlign w:val="center"/>
            <w:hideMark/>
          </w:tcPr>
          <w:p w14:paraId="02ED3E40"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150</w:t>
            </w:r>
          </w:p>
        </w:tc>
        <w:tc>
          <w:tcPr>
            <w:tcW w:w="701" w:type="dxa"/>
            <w:tcBorders>
              <w:top w:val="nil"/>
              <w:left w:val="nil"/>
              <w:bottom w:val="single" w:sz="4" w:space="0" w:color="auto"/>
              <w:right w:val="single" w:sz="4" w:space="0" w:color="auto"/>
            </w:tcBorders>
            <w:shd w:val="clear" w:color="auto" w:fill="auto"/>
            <w:noWrap/>
            <w:vAlign w:val="center"/>
            <w:hideMark/>
          </w:tcPr>
          <w:p w14:paraId="6279DEE3"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150</w:t>
            </w:r>
          </w:p>
        </w:tc>
        <w:tc>
          <w:tcPr>
            <w:tcW w:w="701" w:type="dxa"/>
            <w:tcBorders>
              <w:top w:val="nil"/>
              <w:left w:val="nil"/>
              <w:bottom w:val="single" w:sz="4" w:space="0" w:color="auto"/>
              <w:right w:val="single" w:sz="4" w:space="0" w:color="auto"/>
            </w:tcBorders>
            <w:shd w:val="clear" w:color="auto" w:fill="auto"/>
            <w:noWrap/>
            <w:vAlign w:val="center"/>
            <w:hideMark/>
          </w:tcPr>
          <w:p w14:paraId="786888CC"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150</w:t>
            </w:r>
          </w:p>
        </w:tc>
        <w:tc>
          <w:tcPr>
            <w:tcW w:w="701" w:type="dxa"/>
            <w:tcBorders>
              <w:top w:val="nil"/>
              <w:left w:val="nil"/>
              <w:bottom w:val="single" w:sz="4" w:space="0" w:color="auto"/>
              <w:right w:val="single" w:sz="4" w:space="0" w:color="auto"/>
            </w:tcBorders>
            <w:shd w:val="clear" w:color="auto" w:fill="auto"/>
            <w:noWrap/>
            <w:vAlign w:val="center"/>
            <w:hideMark/>
          </w:tcPr>
          <w:p w14:paraId="5D550540"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150</w:t>
            </w:r>
          </w:p>
        </w:tc>
      </w:tr>
    </w:tbl>
    <w:p w14:paraId="39B36785" w14:textId="77777777" w:rsidR="00C432B9" w:rsidRPr="00512050" w:rsidRDefault="00C432B9" w:rsidP="00791D88">
      <w:pPr>
        <w:autoSpaceDE w:val="0"/>
        <w:autoSpaceDN w:val="0"/>
        <w:adjustRightInd w:val="0"/>
        <w:jc w:val="both"/>
        <w:rPr>
          <w:rFonts w:ascii="Tahoma" w:hAnsi="Tahoma" w:cs="Tahoma"/>
          <w:sz w:val="22"/>
          <w:szCs w:val="22"/>
          <w:lang w:val="es-ES_tradnl" w:eastAsia="es-CO"/>
        </w:rPr>
      </w:pPr>
    </w:p>
    <w:p w14:paraId="1E6AC2AE" w14:textId="6AA11D36" w:rsidR="00791D88" w:rsidRPr="00512050" w:rsidRDefault="00791D88" w:rsidP="00791D88">
      <w:pPr>
        <w:numPr>
          <w:ilvl w:val="2"/>
          <w:numId w:val="2"/>
        </w:numPr>
        <w:autoSpaceDE w:val="0"/>
        <w:autoSpaceDN w:val="0"/>
        <w:adjustRightInd w:val="0"/>
        <w:jc w:val="both"/>
        <w:rPr>
          <w:rFonts w:ascii="Tahoma" w:eastAsia="Calibri" w:hAnsi="Tahoma" w:cs="Tahoma"/>
          <w:sz w:val="22"/>
          <w:szCs w:val="22"/>
          <w:lang w:val="es-ES_tradnl" w:eastAsia="en-US"/>
        </w:rPr>
      </w:pPr>
      <w:r w:rsidRPr="00512050">
        <w:rPr>
          <w:rFonts w:ascii="Tahoma" w:hAnsi="Tahoma" w:cs="Tahoma"/>
          <w:sz w:val="22"/>
          <w:szCs w:val="22"/>
          <w:lang w:val="es-ES_tradnl" w:eastAsia="en-US"/>
        </w:rPr>
        <w:t xml:space="preserve">PROYECTO 7. </w:t>
      </w:r>
      <w:r w:rsidR="00896A6A" w:rsidRPr="00512050">
        <w:rPr>
          <w:rFonts w:ascii="Tahoma" w:eastAsia="Calibri" w:hAnsi="Tahoma" w:cs="Tahoma"/>
          <w:sz w:val="22"/>
          <w:szCs w:val="22"/>
          <w:lang w:val="es-ES_tradnl" w:eastAsia="en-US"/>
        </w:rPr>
        <w:t>Compromiso ambiental "San Juan de Rioseco más reforestada".</w:t>
      </w:r>
      <w:r w:rsidRPr="00512050">
        <w:rPr>
          <w:rFonts w:ascii="Tahoma" w:eastAsia="Calibri" w:hAnsi="Tahoma" w:cs="Tahoma"/>
          <w:sz w:val="22"/>
          <w:szCs w:val="22"/>
          <w:lang w:val="es-ES_tradnl" w:eastAsia="en-US"/>
        </w:rPr>
        <w:tab/>
      </w:r>
    </w:p>
    <w:p w14:paraId="00BB48DC"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p>
    <w:p w14:paraId="2BE6C384"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Objetivo</w:t>
      </w:r>
    </w:p>
    <w:p w14:paraId="4EE75D25"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1CED30A5" w14:textId="329B3A0E" w:rsidR="00791D88" w:rsidRPr="00512050" w:rsidRDefault="0061523C"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Definir procesos de reforestación, compra, mantenimiento y protecció</w:t>
      </w:r>
      <w:r w:rsidR="00A12265" w:rsidRPr="00512050">
        <w:rPr>
          <w:rFonts w:ascii="Tahoma" w:hAnsi="Tahoma" w:cs="Tahoma"/>
          <w:sz w:val="22"/>
          <w:szCs w:val="22"/>
          <w:lang w:val="es-ES_tradnl" w:eastAsia="es-CO"/>
        </w:rPr>
        <w:t xml:space="preserve">n de la cobertura vegetal, a fin de, </w:t>
      </w:r>
      <w:r w:rsidRPr="00512050">
        <w:rPr>
          <w:rFonts w:ascii="Tahoma" w:hAnsi="Tahoma" w:cs="Tahoma"/>
          <w:sz w:val="22"/>
          <w:szCs w:val="22"/>
          <w:lang w:val="es-ES_tradnl" w:eastAsia="es-CO"/>
        </w:rPr>
        <w:t xml:space="preserve">albergar y preservar los recursos eco-sistémicos del municipio de San Juan de Rioseco, a través de, </w:t>
      </w:r>
      <w:r w:rsidR="000F2816" w:rsidRPr="00512050">
        <w:rPr>
          <w:rFonts w:ascii="Tahoma" w:hAnsi="Tahoma" w:cs="Tahoma"/>
          <w:sz w:val="22"/>
          <w:szCs w:val="22"/>
          <w:lang w:val="es-ES_tradnl" w:eastAsia="es-CO"/>
        </w:rPr>
        <w:t>pedagogía ambiental.</w:t>
      </w:r>
    </w:p>
    <w:p w14:paraId="526FDDCA"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289C82E6"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Meta</w:t>
      </w:r>
    </w:p>
    <w:p w14:paraId="17567657"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6B06B7B4" w14:textId="6B529203" w:rsidR="00791D88" w:rsidRPr="00512050" w:rsidRDefault="00896A6A"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lastRenderedPageBreak/>
        <w:t>Efectuar el 100% de actividades de educación ambiental proyectadas, en temas de reforestación, compra, mantenimiento y protección de la cobertura vegetal del Municipio de San Juan de Rioseco.</w:t>
      </w:r>
      <w:r w:rsidR="00791D88" w:rsidRPr="00512050">
        <w:rPr>
          <w:rFonts w:ascii="Tahoma" w:hAnsi="Tahoma" w:cs="Tahoma"/>
          <w:sz w:val="22"/>
          <w:szCs w:val="22"/>
          <w:lang w:val="es-ES_tradnl" w:eastAsia="es-CO"/>
        </w:rPr>
        <w:tab/>
      </w:r>
    </w:p>
    <w:p w14:paraId="7BC254E5"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693FD398"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Impacto esperado</w:t>
      </w:r>
    </w:p>
    <w:p w14:paraId="50A5588B"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0081339A" w14:textId="673D59AF" w:rsidR="00791D88" w:rsidRPr="00512050" w:rsidRDefault="00896A6A"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Aumentar la capa vegetal del municipio de San Juan de Rioseco.</w:t>
      </w:r>
    </w:p>
    <w:p w14:paraId="37A6745D" w14:textId="77777777" w:rsidR="00896A6A" w:rsidRPr="00512050" w:rsidRDefault="00896A6A" w:rsidP="00791D88">
      <w:pPr>
        <w:autoSpaceDE w:val="0"/>
        <w:autoSpaceDN w:val="0"/>
        <w:adjustRightInd w:val="0"/>
        <w:jc w:val="both"/>
        <w:rPr>
          <w:rFonts w:ascii="Tahoma" w:hAnsi="Tahoma" w:cs="Tahoma"/>
          <w:sz w:val="22"/>
          <w:szCs w:val="22"/>
          <w:lang w:val="es-ES_tradnl" w:eastAsia="es-CO"/>
        </w:rPr>
      </w:pPr>
    </w:p>
    <w:p w14:paraId="77A54893"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Indicador de Gestión</w:t>
      </w:r>
    </w:p>
    <w:p w14:paraId="1ADE20FF"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56A4A3BD"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(Número de actividades Ejecutadas/Número de Actividades proyectadas)</w:t>
      </w:r>
    </w:p>
    <w:p w14:paraId="052A5FFB"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p>
    <w:p w14:paraId="45B0DD40"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Etapas</w:t>
      </w:r>
    </w:p>
    <w:p w14:paraId="2D24BB84"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753A7391" w14:textId="60752436" w:rsidR="00791D88" w:rsidRPr="00512050" w:rsidRDefault="00791D88" w:rsidP="00791D88">
      <w:pPr>
        <w:autoSpaceDE w:val="0"/>
        <w:autoSpaceDN w:val="0"/>
        <w:adjustRightInd w:val="0"/>
        <w:jc w:val="both"/>
        <w:rPr>
          <w:rFonts w:ascii="Tahoma" w:hAnsi="Tahoma" w:cs="Tahoma"/>
          <w:sz w:val="22"/>
          <w:szCs w:val="22"/>
          <w:lang w:val="es-ES_tradnl"/>
        </w:rPr>
      </w:pPr>
      <w:r w:rsidRPr="00512050">
        <w:rPr>
          <w:rFonts w:ascii="Tahoma" w:hAnsi="Tahoma" w:cs="Tahoma"/>
          <w:sz w:val="22"/>
          <w:szCs w:val="22"/>
          <w:lang w:val="es-ES_tradnl"/>
        </w:rPr>
        <w:t xml:space="preserve">Año 1 </w:t>
      </w:r>
      <w:r w:rsidR="00C432B9" w:rsidRPr="00512050">
        <w:rPr>
          <w:rFonts w:ascii="Tahoma" w:hAnsi="Tahoma" w:cs="Tahoma"/>
          <w:sz w:val="22"/>
          <w:szCs w:val="22"/>
          <w:lang w:val="es-ES_tradnl"/>
        </w:rPr>
        <w:t>–</w:t>
      </w:r>
      <w:r w:rsidRPr="00512050">
        <w:rPr>
          <w:rFonts w:ascii="Tahoma" w:hAnsi="Tahoma" w:cs="Tahoma"/>
          <w:sz w:val="22"/>
          <w:szCs w:val="22"/>
          <w:lang w:val="es-ES_tradnl"/>
        </w:rPr>
        <w:t xml:space="preserve"> 4</w:t>
      </w:r>
    </w:p>
    <w:p w14:paraId="047AD7F2" w14:textId="77777777" w:rsidR="00C432B9" w:rsidRPr="00512050" w:rsidRDefault="00C432B9" w:rsidP="00791D88">
      <w:pPr>
        <w:autoSpaceDE w:val="0"/>
        <w:autoSpaceDN w:val="0"/>
        <w:adjustRightInd w:val="0"/>
        <w:jc w:val="both"/>
        <w:rPr>
          <w:rFonts w:ascii="Tahoma" w:hAnsi="Tahoma" w:cs="Tahoma"/>
          <w:sz w:val="22"/>
          <w:szCs w:val="22"/>
          <w:lang w:val="es-ES_tradnl"/>
        </w:rPr>
      </w:pPr>
    </w:p>
    <w:tbl>
      <w:tblPr>
        <w:tblW w:w="8780" w:type="dxa"/>
        <w:tblInd w:w="55" w:type="dxa"/>
        <w:tblCellMar>
          <w:left w:w="70" w:type="dxa"/>
          <w:right w:w="70" w:type="dxa"/>
        </w:tblCellMar>
        <w:tblLook w:val="04A0" w:firstRow="1" w:lastRow="0" w:firstColumn="1" w:lastColumn="0" w:noHBand="0" w:noVBand="1"/>
      </w:tblPr>
      <w:tblGrid>
        <w:gridCol w:w="3637"/>
        <w:gridCol w:w="2299"/>
        <w:gridCol w:w="711"/>
        <w:gridCol w:w="711"/>
        <w:gridCol w:w="711"/>
        <w:gridCol w:w="711"/>
      </w:tblGrid>
      <w:tr w:rsidR="00C432B9" w:rsidRPr="00512050" w14:paraId="3E6E9054" w14:textId="77777777" w:rsidTr="00C432B9">
        <w:trPr>
          <w:trHeight w:val="911"/>
        </w:trPr>
        <w:tc>
          <w:tcPr>
            <w:tcW w:w="3637" w:type="dxa"/>
            <w:tcBorders>
              <w:top w:val="single" w:sz="4" w:space="0" w:color="auto"/>
              <w:left w:val="single" w:sz="4" w:space="0" w:color="auto"/>
              <w:bottom w:val="nil"/>
              <w:right w:val="single" w:sz="4" w:space="0" w:color="auto"/>
            </w:tcBorders>
            <w:shd w:val="clear" w:color="000000" w:fill="A9D08E"/>
            <w:vAlign w:val="center"/>
            <w:hideMark/>
          </w:tcPr>
          <w:p w14:paraId="2CD85105"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ACTIVIDADES</w:t>
            </w:r>
          </w:p>
        </w:tc>
        <w:tc>
          <w:tcPr>
            <w:tcW w:w="2299" w:type="dxa"/>
            <w:tcBorders>
              <w:top w:val="single" w:sz="4" w:space="0" w:color="auto"/>
              <w:left w:val="nil"/>
              <w:bottom w:val="nil"/>
              <w:right w:val="single" w:sz="4" w:space="0" w:color="auto"/>
            </w:tcBorders>
            <w:shd w:val="clear" w:color="000000" w:fill="A9D08E"/>
            <w:vAlign w:val="center"/>
            <w:hideMark/>
          </w:tcPr>
          <w:p w14:paraId="01A9053C"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RESPONSABLE DE LA EJECUCIÓN</w:t>
            </w:r>
          </w:p>
        </w:tc>
        <w:tc>
          <w:tcPr>
            <w:tcW w:w="711" w:type="dxa"/>
            <w:tcBorders>
              <w:top w:val="single" w:sz="4" w:space="0" w:color="auto"/>
              <w:left w:val="nil"/>
              <w:bottom w:val="single" w:sz="4" w:space="0" w:color="auto"/>
              <w:right w:val="single" w:sz="4" w:space="0" w:color="auto"/>
            </w:tcBorders>
            <w:shd w:val="clear" w:color="000000" w:fill="A9D08E"/>
            <w:vAlign w:val="center"/>
            <w:hideMark/>
          </w:tcPr>
          <w:p w14:paraId="4C3A8F29"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2020</w:t>
            </w:r>
          </w:p>
        </w:tc>
        <w:tc>
          <w:tcPr>
            <w:tcW w:w="711" w:type="dxa"/>
            <w:tcBorders>
              <w:top w:val="single" w:sz="4" w:space="0" w:color="auto"/>
              <w:left w:val="nil"/>
              <w:bottom w:val="single" w:sz="4" w:space="0" w:color="auto"/>
              <w:right w:val="single" w:sz="4" w:space="0" w:color="auto"/>
            </w:tcBorders>
            <w:shd w:val="clear" w:color="000000" w:fill="A9D08E"/>
            <w:vAlign w:val="center"/>
            <w:hideMark/>
          </w:tcPr>
          <w:p w14:paraId="7D92F2DB"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2021</w:t>
            </w:r>
          </w:p>
        </w:tc>
        <w:tc>
          <w:tcPr>
            <w:tcW w:w="711" w:type="dxa"/>
            <w:tcBorders>
              <w:top w:val="single" w:sz="4" w:space="0" w:color="auto"/>
              <w:left w:val="nil"/>
              <w:bottom w:val="single" w:sz="4" w:space="0" w:color="auto"/>
              <w:right w:val="single" w:sz="4" w:space="0" w:color="auto"/>
            </w:tcBorders>
            <w:shd w:val="clear" w:color="000000" w:fill="A9D08E"/>
            <w:vAlign w:val="center"/>
            <w:hideMark/>
          </w:tcPr>
          <w:p w14:paraId="097BB47F"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2022</w:t>
            </w:r>
          </w:p>
        </w:tc>
        <w:tc>
          <w:tcPr>
            <w:tcW w:w="711" w:type="dxa"/>
            <w:tcBorders>
              <w:top w:val="single" w:sz="4" w:space="0" w:color="auto"/>
              <w:left w:val="nil"/>
              <w:bottom w:val="single" w:sz="4" w:space="0" w:color="auto"/>
              <w:right w:val="single" w:sz="4" w:space="0" w:color="auto"/>
            </w:tcBorders>
            <w:shd w:val="clear" w:color="000000" w:fill="A9D08E"/>
            <w:vAlign w:val="center"/>
            <w:hideMark/>
          </w:tcPr>
          <w:p w14:paraId="69C82634" w14:textId="77777777" w:rsidR="00C432B9" w:rsidRPr="00512050" w:rsidRDefault="00C432B9" w:rsidP="00C432B9">
            <w:pPr>
              <w:jc w:val="center"/>
              <w:rPr>
                <w:rFonts w:ascii="Tahoma" w:hAnsi="Tahoma"/>
                <w:b/>
                <w:bCs/>
                <w:sz w:val="22"/>
                <w:szCs w:val="22"/>
                <w:lang w:val="es-ES_tradnl"/>
              </w:rPr>
            </w:pPr>
            <w:r w:rsidRPr="00512050">
              <w:rPr>
                <w:rFonts w:ascii="Tahoma" w:hAnsi="Tahoma"/>
                <w:b/>
                <w:bCs/>
                <w:sz w:val="22"/>
                <w:szCs w:val="22"/>
                <w:lang w:val="es-ES_tradnl"/>
              </w:rPr>
              <w:t>2023</w:t>
            </w:r>
          </w:p>
        </w:tc>
      </w:tr>
      <w:tr w:rsidR="00C432B9" w:rsidRPr="00512050" w14:paraId="3019FC52" w14:textId="77777777" w:rsidTr="00C432B9">
        <w:trPr>
          <w:trHeight w:val="1134"/>
        </w:trPr>
        <w:tc>
          <w:tcPr>
            <w:tcW w:w="3637" w:type="dxa"/>
            <w:tcBorders>
              <w:top w:val="nil"/>
              <w:left w:val="single" w:sz="4" w:space="0" w:color="auto"/>
              <w:bottom w:val="single" w:sz="4" w:space="0" w:color="auto"/>
              <w:right w:val="single" w:sz="4" w:space="0" w:color="auto"/>
            </w:tcBorders>
            <w:shd w:val="clear" w:color="auto" w:fill="auto"/>
            <w:vAlign w:val="center"/>
            <w:hideMark/>
          </w:tcPr>
          <w:p w14:paraId="32A3AE86" w14:textId="5206353E"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Reforestación de las cuencas hidrográficas y microcuencas del municipio de San Juan de Rioseco</w:t>
            </w:r>
          </w:p>
        </w:tc>
        <w:tc>
          <w:tcPr>
            <w:tcW w:w="2299" w:type="dxa"/>
            <w:tcBorders>
              <w:top w:val="nil"/>
              <w:left w:val="nil"/>
              <w:bottom w:val="single" w:sz="4" w:space="0" w:color="auto"/>
              <w:right w:val="single" w:sz="4" w:space="0" w:color="auto"/>
            </w:tcBorders>
            <w:shd w:val="clear" w:color="auto" w:fill="auto"/>
            <w:vAlign w:val="center"/>
            <w:hideMark/>
          </w:tcPr>
          <w:p w14:paraId="4C6B1382"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UMATA- Oficina de Servicios Públicos - Oficina de Planeación y Acueductos </w:t>
            </w:r>
          </w:p>
        </w:tc>
        <w:tc>
          <w:tcPr>
            <w:tcW w:w="711" w:type="dxa"/>
            <w:tcBorders>
              <w:top w:val="nil"/>
              <w:left w:val="nil"/>
              <w:bottom w:val="single" w:sz="4" w:space="0" w:color="auto"/>
              <w:right w:val="single" w:sz="4" w:space="0" w:color="auto"/>
            </w:tcBorders>
            <w:shd w:val="clear" w:color="auto" w:fill="auto"/>
            <w:noWrap/>
            <w:vAlign w:val="center"/>
            <w:hideMark/>
          </w:tcPr>
          <w:p w14:paraId="42D85158"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7FB5851E"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71C0BC2B"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09FFA999"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2B1C5501" w14:textId="77777777" w:rsidTr="00C432B9">
        <w:trPr>
          <w:trHeight w:val="1134"/>
        </w:trPr>
        <w:tc>
          <w:tcPr>
            <w:tcW w:w="3637" w:type="dxa"/>
            <w:tcBorders>
              <w:top w:val="nil"/>
              <w:left w:val="single" w:sz="4" w:space="0" w:color="auto"/>
              <w:bottom w:val="single" w:sz="4" w:space="0" w:color="auto"/>
              <w:right w:val="single" w:sz="4" w:space="0" w:color="auto"/>
            </w:tcBorders>
            <w:shd w:val="clear" w:color="auto" w:fill="auto"/>
            <w:vAlign w:val="center"/>
            <w:hideMark/>
          </w:tcPr>
          <w:p w14:paraId="6FF18FEE"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 xml:space="preserve">Impulsar el mantenimiento y protección de los predios, anteriormente reforestados y/o que hacen parte del Municipio. </w:t>
            </w:r>
          </w:p>
        </w:tc>
        <w:tc>
          <w:tcPr>
            <w:tcW w:w="2299" w:type="dxa"/>
            <w:tcBorders>
              <w:top w:val="nil"/>
              <w:left w:val="nil"/>
              <w:bottom w:val="single" w:sz="4" w:space="0" w:color="auto"/>
              <w:right w:val="single" w:sz="4" w:space="0" w:color="auto"/>
            </w:tcBorders>
            <w:shd w:val="clear" w:color="auto" w:fill="auto"/>
            <w:vAlign w:val="center"/>
            <w:hideMark/>
          </w:tcPr>
          <w:p w14:paraId="212B9BDE"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UMATA- Oficina de Servicios Públicos - Oficina de Planeación y Acueductos </w:t>
            </w:r>
          </w:p>
        </w:tc>
        <w:tc>
          <w:tcPr>
            <w:tcW w:w="711" w:type="dxa"/>
            <w:tcBorders>
              <w:top w:val="nil"/>
              <w:left w:val="nil"/>
              <w:bottom w:val="single" w:sz="4" w:space="0" w:color="auto"/>
              <w:right w:val="single" w:sz="4" w:space="0" w:color="auto"/>
            </w:tcBorders>
            <w:shd w:val="clear" w:color="auto" w:fill="auto"/>
            <w:noWrap/>
            <w:vAlign w:val="center"/>
            <w:hideMark/>
          </w:tcPr>
          <w:p w14:paraId="2107579C"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31B8CBD9"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197104F3"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1FD78BD6"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64A73424" w14:textId="77777777" w:rsidTr="00C432B9">
        <w:trPr>
          <w:trHeight w:val="1134"/>
        </w:trPr>
        <w:tc>
          <w:tcPr>
            <w:tcW w:w="3637" w:type="dxa"/>
            <w:tcBorders>
              <w:top w:val="nil"/>
              <w:left w:val="single" w:sz="4" w:space="0" w:color="auto"/>
              <w:bottom w:val="single" w:sz="4" w:space="0" w:color="auto"/>
              <w:right w:val="single" w:sz="4" w:space="0" w:color="auto"/>
            </w:tcBorders>
            <w:shd w:val="clear" w:color="auto" w:fill="auto"/>
            <w:vAlign w:val="center"/>
            <w:hideMark/>
          </w:tcPr>
          <w:p w14:paraId="78F5CD0B" w14:textId="4DECA26F"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Estímulos de exención de impuestos a zonas de nacimientos de aguas y bosques nativos, para el cuidado y la protección de los mismos</w:t>
            </w:r>
          </w:p>
        </w:tc>
        <w:tc>
          <w:tcPr>
            <w:tcW w:w="2299" w:type="dxa"/>
            <w:tcBorders>
              <w:top w:val="nil"/>
              <w:left w:val="nil"/>
              <w:bottom w:val="single" w:sz="4" w:space="0" w:color="auto"/>
              <w:right w:val="single" w:sz="4" w:space="0" w:color="auto"/>
            </w:tcBorders>
            <w:shd w:val="clear" w:color="auto" w:fill="auto"/>
            <w:vAlign w:val="center"/>
            <w:hideMark/>
          </w:tcPr>
          <w:p w14:paraId="08C81C5B"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UMATA- Oficina de Servicios Públicos - Oficina de Planeación y Acueductos </w:t>
            </w:r>
          </w:p>
        </w:tc>
        <w:tc>
          <w:tcPr>
            <w:tcW w:w="711" w:type="dxa"/>
            <w:tcBorders>
              <w:top w:val="nil"/>
              <w:left w:val="nil"/>
              <w:bottom w:val="single" w:sz="4" w:space="0" w:color="auto"/>
              <w:right w:val="single" w:sz="4" w:space="0" w:color="auto"/>
            </w:tcBorders>
            <w:shd w:val="clear" w:color="auto" w:fill="auto"/>
            <w:noWrap/>
            <w:vAlign w:val="center"/>
            <w:hideMark/>
          </w:tcPr>
          <w:p w14:paraId="7FF47E2F"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c>
          <w:tcPr>
            <w:tcW w:w="711" w:type="dxa"/>
            <w:tcBorders>
              <w:top w:val="nil"/>
              <w:left w:val="nil"/>
              <w:bottom w:val="single" w:sz="4" w:space="0" w:color="auto"/>
              <w:right w:val="single" w:sz="4" w:space="0" w:color="auto"/>
            </w:tcBorders>
            <w:shd w:val="clear" w:color="auto" w:fill="auto"/>
            <w:noWrap/>
            <w:vAlign w:val="center"/>
            <w:hideMark/>
          </w:tcPr>
          <w:p w14:paraId="6199DAF1"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667131C8"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c>
          <w:tcPr>
            <w:tcW w:w="711" w:type="dxa"/>
            <w:tcBorders>
              <w:top w:val="nil"/>
              <w:left w:val="nil"/>
              <w:bottom w:val="single" w:sz="4" w:space="0" w:color="auto"/>
              <w:right w:val="single" w:sz="4" w:space="0" w:color="auto"/>
            </w:tcBorders>
            <w:shd w:val="clear" w:color="auto" w:fill="auto"/>
            <w:noWrap/>
            <w:vAlign w:val="center"/>
            <w:hideMark/>
          </w:tcPr>
          <w:p w14:paraId="1F8FA485"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r>
      <w:tr w:rsidR="00C432B9" w:rsidRPr="00512050" w14:paraId="360EC379" w14:textId="77777777" w:rsidTr="00C432B9">
        <w:trPr>
          <w:trHeight w:val="1134"/>
        </w:trPr>
        <w:tc>
          <w:tcPr>
            <w:tcW w:w="3637" w:type="dxa"/>
            <w:tcBorders>
              <w:top w:val="nil"/>
              <w:left w:val="single" w:sz="4" w:space="0" w:color="auto"/>
              <w:bottom w:val="single" w:sz="4" w:space="0" w:color="auto"/>
              <w:right w:val="single" w:sz="4" w:space="0" w:color="auto"/>
            </w:tcBorders>
            <w:shd w:val="clear" w:color="auto" w:fill="auto"/>
            <w:vAlign w:val="center"/>
            <w:hideMark/>
          </w:tcPr>
          <w:p w14:paraId="7D884142"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Implementación de viveros forestales comunitarios e IED, con especies nativas y especies para la reforestación de fuentes hídricas.</w:t>
            </w:r>
          </w:p>
        </w:tc>
        <w:tc>
          <w:tcPr>
            <w:tcW w:w="2299" w:type="dxa"/>
            <w:tcBorders>
              <w:top w:val="nil"/>
              <w:left w:val="nil"/>
              <w:bottom w:val="single" w:sz="4" w:space="0" w:color="auto"/>
              <w:right w:val="single" w:sz="4" w:space="0" w:color="auto"/>
            </w:tcBorders>
            <w:shd w:val="clear" w:color="auto" w:fill="auto"/>
            <w:vAlign w:val="center"/>
            <w:hideMark/>
          </w:tcPr>
          <w:p w14:paraId="6F3C8EAA"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UMATA- Oficina de Servicios Públicos - Oficina de Planeación y Acueductos </w:t>
            </w:r>
          </w:p>
        </w:tc>
        <w:tc>
          <w:tcPr>
            <w:tcW w:w="711" w:type="dxa"/>
            <w:tcBorders>
              <w:top w:val="nil"/>
              <w:left w:val="nil"/>
              <w:bottom w:val="single" w:sz="4" w:space="0" w:color="auto"/>
              <w:right w:val="single" w:sz="4" w:space="0" w:color="auto"/>
            </w:tcBorders>
            <w:shd w:val="clear" w:color="auto" w:fill="auto"/>
            <w:noWrap/>
            <w:vAlign w:val="center"/>
            <w:hideMark/>
          </w:tcPr>
          <w:p w14:paraId="0139FC2F"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288C4442"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28235FC3"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701D7B44"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3781237F" w14:textId="77777777" w:rsidTr="00C432B9">
        <w:trPr>
          <w:trHeight w:val="1134"/>
        </w:trPr>
        <w:tc>
          <w:tcPr>
            <w:tcW w:w="3637" w:type="dxa"/>
            <w:tcBorders>
              <w:top w:val="nil"/>
              <w:left w:val="single" w:sz="4" w:space="0" w:color="auto"/>
              <w:bottom w:val="single" w:sz="4" w:space="0" w:color="auto"/>
              <w:right w:val="single" w:sz="4" w:space="0" w:color="auto"/>
            </w:tcBorders>
            <w:shd w:val="clear" w:color="auto" w:fill="auto"/>
            <w:vAlign w:val="center"/>
            <w:hideMark/>
          </w:tcPr>
          <w:p w14:paraId="6F6DBA11" w14:textId="17510704"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 xml:space="preserve">Fortalecimiento en los procesos de reforestación con las juntas municipales y acueductos veredales. </w:t>
            </w:r>
          </w:p>
        </w:tc>
        <w:tc>
          <w:tcPr>
            <w:tcW w:w="2299" w:type="dxa"/>
            <w:tcBorders>
              <w:top w:val="nil"/>
              <w:left w:val="nil"/>
              <w:bottom w:val="single" w:sz="4" w:space="0" w:color="auto"/>
              <w:right w:val="single" w:sz="4" w:space="0" w:color="auto"/>
            </w:tcBorders>
            <w:shd w:val="clear" w:color="auto" w:fill="auto"/>
            <w:vAlign w:val="center"/>
            <w:hideMark/>
          </w:tcPr>
          <w:p w14:paraId="5F881875"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UMATA- Oficina de Servicios Públicos - Oficina de Planeación y Acueductos </w:t>
            </w:r>
          </w:p>
        </w:tc>
        <w:tc>
          <w:tcPr>
            <w:tcW w:w="711" w:type="dxa"/>
            <w:tcBorders>
              <w:top w:val="nil"/>
              <w:left w:val="nil"/>
              <w:bottom w:val="single" w:sz="4" w:space="0" w:color="auto"/>
              <w:right w:val="single" w:sz="4" w:space="0" w:color="auto"/>
            </w:tcBorders>
            <w:shd w:val="clear" w:color="auto" w:fill="auto"/>
            <w:noWrap/>
            <w:vAlign w:val="center"/>
            <w:hideMark/>
          </w:tcPr>
          <w:p w14:paraId="031F2B22"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5DC656AC"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1CF7DB7B"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6BABC3BD"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C432B9" w:rsidRPr="00512050" w14:paraId="0AB767E7" w14:textId="77777777" w:rsidTr="00C432B9">
        <w:trPr>
          <w:trHeight w:val="1134"/>
        </w:trPr>
        <w:tc>
          <w:tcPr>
            <w:tcW w:w="3637" w:type="dxa"/>
            <w:tcBorders>
              <w:top w:val="nil"/>
              <w:left w:val="single" w:sz="4" w:space="0" w:color="auto"/>
              <w:bottom w:val="single" w:sz="4" w:space="0" w:color="auto"/>
              <w:right w:val="single" w:sz="4" w:space="0" w:color="auto"/>
            </w:tcBorders>
            <w:shd w:val="clear" w:color="auto" w:fill="auto"/>
            <w:vAlign w:val="center"/>
            <w:hideMark/>
          </w:tcPr>
          <w:p w14:paraId="703B8019" w14:textId="77777777" w:rsidR="00C432B9" w:rsidRPr="00512050" w:rsidRDefault="00C432B9" w:rsidP="00C432B9">
            <w:pPr>
              <w:jc w:val="both"/>
              <w:rPr>
                <w:rFonts w:ascii="Tahoma" w:hAnsi="Tahoma"/>
                <w:color w:val="000000"/>
                <w:sz w:val="22"/>
                <w:szCs w:val="22"/>
                <w:lang w:val="es-ES_tradnl"/>
              </w:rPr>
            </w:pPr>
            <w:r w:rsidRPr="00512050">
              <w:rPr>
                <w:rFonts w:ascii="Tahoma" w:hAnsi="Tahoma"/>
                <w:color w:val="000000"/>
                <w:sz w:val="22"/>
                <w:szCs w:val="22"/>
                <w:lang w:val="es-ES_tradnl"/>
              </w:rPr>
              <w:t>Fomentar la compra de predios de interés hídrico en el Municipio</w:t>
            </w:r>
          </w:p>
        </w:tc>
        <w:tc>
          <w:tcPr>
            <w:tcW w:w="2299" w:type="dxa"/>
            <w:tcBorders>
              <w:top w:val="nil"/>
              <w:left w:val="nil"/>
              <w:bottom w:val="single" w:sz="4" w:space="0" w:color="auto"/>
              <w:right w:val="single" w:sz="4" w:space="0" w:color="auto"/>
            </w:tcBorders>
            <w:shd w:val="clear" w:color="auto" w:fill="auto"/>
            <w:vAlign w:val="center"/>
            <w:hideMark/>
          </w:tcPr>
          <w:p w14:paraId="35AE2B6E"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 xml:space="preserve">UMATA- Oficina de Servicios Públicos - Oficina de Planeación y Acueductos </w:t>
            </w:r>
          </w:p>
        </w:tc>
        <w:tc>
          <w:tcPr>
            <w:tcW w:w="711" w:type="dxa"/>
            <w:tcBorders>
              <w:top w:val="nil"/>
              <w:left w:val="nil"/>
              <w:bottom w:val="single" w:sz="4" w:space="0" w:color="auto"/>
              <w:right w:val="single" w:sz="4" w:space="0" w:color="auto"/>
            </w:tcBorders>
            <w:shd w:val="clear" w:color="auto" w:fill="auto"/>
            <w:noWrap/>
            <w:vAlign w:val="center"/>
            <w:hideMark/>
          </w:tcPr>
          <w:p w14:paraId="75C4E79C"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c>
          <w:tcPr>
            <w:tcW w:w="711" w:type="dxa"/>
            <w:tcBorders>
              <w:top w:val="nil"/>
              <w:left w:val="nil"/>
              <w:bottom w:val="single" w:sz="4" w:space="0" w:color="auto"/>
              <w:right w:val="single" w:sz="4" w:space="0" w:color="auto"/>
            </w:tcBorders>
            <w:shd w:val="clear" w:color="auto" w:fill="auto"/>
            <w:noWrap/>
            <w:vAlign w:val="center"/>
            <w:hideMark/>
          </w:tcPr>
          <w:p w14:paraId="1DF644E9"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11" w:type="dxa"/>
            <w:tcBorders>
              <w:top w:val="nil"/>
              <w:left w:val="nil"/>
              <w:bottom w:val="single" w:sz="4" w:space="0" w:color="auto"/>
              <w:right w:val="single" w:sz="4" w:space="0" w:color="auto"/>
            </w:tcBorders>
            <w:shd w:val="clear" w:color="auto" w:fill="auto"/>
            <w:noWrap/>
            <w:vAlign w:val="center"/>
            <w:hideMark/>
          </w:tcPr>
          <w:p w14:paraId="0BBE4E3A"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c>
          <w:tcPr>
            <w:tcW w:w="711" w:type="dxa"/>
            <w:tcBorders>
              <w:top w:val="nil"/>
              <w:left w:val="nil"/>
              <w:bottom w:val="single" w:sz="4" w:space="0" w:color="auto"/>
              <w:right w:val="single" w:sz="4" w:space="0" w:color="auto"/>
            </w:tcBorders>
            <w:shd w:val="clear" w:color="auto" w:fill="auto"/>
            <w:noWrap/>
            <w:vAlign w:val="center"/>
            <w:hideMark/>
          </w:tcPr>
          <w:p w14:paraId="1ECBC7A9" w14:textId="77777777" w:rsidR="00C432B9" w:rsidRPr="00512050" w:rsidRDefault="00C432B9" w:rsidP="00C432B9">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r>
    </w:tbl>
    <w:p w14:paraId="08FB1ABD" w14:textId="77777777" w:rsidR="00C432B9" w:rsidRPr="00512050" w:rsidRDefault="00C432B9" w:rsidP="00791D88">
      <w:pPr>
        <w:autoSpaceDE w:val="0"/>
        <w:autoSpaceDN w:val="0"/>
        <w:adjustRightInd w:val="0"/>
        <w:jc w:val="both"/>
        <w:rPr>
          <w:rFonts w:ascii="Tahoma" w:hAnsi="Tahoma" w:cs="Tahoma"/>
          <w:sz w:val="22"/>
          <w:szCs w:val="22"/>
          <w:lang w:val="es-ES_tradnl"/>
        </w:rPr>
      </w:pPr>
    </w:p>
    <w:p w14:paraId="20161A45" w14:textId="715C232F" w:rsidR="00DE658A" w:rsidRPr="00512050" w:rsidRDefault="00791D88" w:rsidP="00DE658A">
      <w:pPr>
        <w:numPr>
          <w:ilvl w:val="2"/>
          <w:numId w:val="2"/>
        </w:numPr>
        <w:autoSpaceDE w:val="0"/>
        <w:autoSpaceDN w:val="0"/>
        <w:adjustRightInd w:val="0"/>
        <w:jc w:val="both"/>
        <w:rPr>
          <w:rFonts w:ascii="Tahoma" w:eastAsia="Calibri" w:hAnsi="Tahoma" w:cs="Tahoma"/>
          <w:sz w:val="22"/>
          <w:szCs w:val="22"/>
          <w:lang w:val="es-ES_tradnl" w:eastAsia="en-US"/>
        </w:rPr>
      </w:pPr>
      <w:r w:rsidRPr="00512050">
        <w:rPr>
          <w:rFonts w:ascii="Tahoma" w:hAnsi="Tahoma" w:cs="Tahoma"/>
          <w:sz w:val="22"/>
          <w:szCs w:val="22"/>
          <w:lang w:val="es-ES_tradnl" w:eastAsia="en-US"/>
        </w:rPr>
        <w:t xml:space="preserve">PROYECTO 8. </w:t>
      </w:r>
      <w:r w:rsidR="00DE658A" w:rsidRPr="00512050">
        <w:rPr>
          <w:rFonts w:ascii="Tahoma" w:hAnsi="Tahoma" w:cs="Tahoma"/>
          <w:sz w:val="22"/>
          <w:szCs w:val="22"/>
          <w:lang w:val="es-ES_tradnl"/>
        </w:rPr>
        <w:t>Dimensión ambiental "Planeando mi entorno "</w:t>
      </w:r>
    </w:p>
    <w:p w14:paraId="71CFFC93" w14:textId="77777777" w:rsidR="00362119" w:rsidRPr="00512050" w:rsidRDefault="00362119" w:rsidP="00791D88">
      <w:pPr>
        <w:autoSpaceDE w:val="0"/>
        <w:autoSpaceDN w:val="0"/>
        <w:adjustRightInd w:val="0"/>
        <w:jc w:val="both"/>
        <w:rPr>
          <w:rFonts w:ascii="Tahoma" w:hAnsi="Tahoma" w:cs="Tahoma"/>
          <w:b/>
          <w:sz w:val="22"/>
          <w:szCs w:val="22"/>
          <w:u w:val="single"/>
          <w:lang w:val="es-ES_tradnl"/>
        </w:rPr>
      </w:pPr>
    </w:p>
    <w:p w14:paraId="190B430D"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Objetivo</w:t>
      </w:r>
    </w:p>
    <w:p w14:paraId="601806F0"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189153CB" w14:textId="7882637C" w:rsidR="00A12265" w:rsidRPr="00512050" w:rsidRDefault="004863CA" w:rsidP="00791D88">
      <w:pPr>
        <w:autoSpaceDE w:val="0"/>
        <w:autoSpaceDN w:val="0"/>
        <w:adjustRightInd w:val="0"/>
        <w:jc w:val="both"/>
        <w:rPr>
          <w:rFonts w:ascii="Tahoma" w:hAnsi="Tahoma" w:cs="Tahoma"/>
          <w:sz w:val="22"/>
          <w:szCs w:val="22"/>
          <w:lang w:val="es-ES_tradnl"/>
        </w:rPr>
      </w:pPr>
      <w:r w:rsidRPr="00512050">
        <w:rPr>
          <w:rFonts w:ascii="Tahoma" w:hAnsi="Tahoma" w:cs="Tahoma"/>
          <w:sz w:val="22"/>
          <w:szCs w:val="22"/>
          <w:lang w:val="es-ES_tradnl"/>
        </w:rPr>
        <w:t xml:space="preserve">Planear un municipio con convicción socio-ambiental, en donde se impartan las políticas y procesos establecidos dentro de la Política Nacional de educación ambiental, a fin de, dimensionar a este territorio como eje articulador en la dimensión ambiental, mediante el cumplimiento del cien porciento de acciones proyectadas por los comités.  </w:t>
      </w:r>
    </w:p>
    <w:p w14:paraId="6667C6B3"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363EBFF5"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Meta</w:t>
      </w:r>
    </w:p>
    <w:p w14:paraId="2056E84E"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411ACB0F" w14:textId="24B9E94D" w:rsidR="00791D88" w:rsidRPr="00512050" w:rsidRDefault="00362119"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Cumplir con el 100% de las actividades Proyectadas desde el CIDEA.</w:t>
      </w:r>
      <w:r w:rsidR="00791D88" w:rsidRPr="00512050">
        <w:rPr>
          <w:rFonts w:ascii="Tahoma" w:hAnsi="Tahoma" w:cs="Tahoma"/>
          <w:sz w:val="22"/>
          <w:szCs w:val="22"/>
          <w:lang w:val="es-ES_tradnl" w:eastAsia="es-CO"/>
        </w:rPr>
        <w:tab/>
      </w:r>
      <w:r w:rsidR="00791D88" w:rsidRPr="00512050">
        <w:rPr>
          <w:rFonts w:ascii="Tahoma" w:hAnsi="Tahoma" w:cs="Tahoma"/>
          <w:sz w:val="22"/>
          <w:szCs w:val="22"/>
          <w:lang w:val="es-ES_tradnl" w:eastAsia="es-CO"/>
        </w:rPr>
        <w:tab/>
      </w:r>
    </w:p>
    <w:p w14:paraId="3BECC64E"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05807F99"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Impacto esperado</w:t>
      </w:r>
    </w:p>
    <w:p w14:paraId="2DABBB38"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3F2CC08E" w14:textId="20B6713B" w:rsidR="00791D88" w:rsidRPr="00512050" w:rsidRDefault="00362119"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Direccionar al municipios con eje de sostenibilidad ambiental.</w:t>
      </w:r>
    </w:p>
    <w:p w14:paraId="1222BA28" w14:textId="77777777" w:rsidR="00362119" w:rsidRPr="00512050" w:rsidRDefault="00362119" w:rsidP="00791D88">
      <w:pPr>
        <w:autoSpaceDE w:val="0"/>
        <w:autoSpaceDN w:val="0"/>
        <w:adjustRightInd w:val="0"/>
        <w:jc w:val="both"/>
        <w:rPr>
          <w:rFonts w:ascii="Tahoma" w:hAnsi="Tahoma" w:cs="Tahoma"/>
          <w:sz w:val="22"/>
          <w:szCs w:val="22"/>
          <w:lang w:val="es-ES_tradnl" w:eastAsia="es-CO"/>
        </w:rPr>
      </w:pPr>
    </w:p>
    <w:p w14:paraId="32E3CFF8"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Indicador de Gestión</w:t>
      </w:r>
    </w:p>
    <w:p w14:paraId="68AE2266"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7B6AA3EE"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(Número de actividades Ejecutadas/Número de Actividades proyectadas)</w:t>
      </w:r>
    </w:p>
    <w:p w14:paraId="451FCB7C"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p>
    <w:p w14:paraId="6FCE2EC8"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Etapas</w:t>
      </w:r>
    </w:p>
    <w:p w14:paraId="53E5AD95"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2D4121F2" w14:textId="4790A1B4" w:rsidR="00791D88" w:rsidRPr="00512050" w:rsidRDefault="00791D88" w:rsidP="00791D88">
      <w:pPr>
        <w:autoSpaceDE w:val="0"/>
        <w:autoSpaceDN w:val="0"/>
        <w:adjustRightInd w:val="0"/>
        <w:jc w:val="both"/>
        <w:rPr>
          <w:rFonts w:ascii="Tahoma" w:hAnsi="Tahoma" w:cs="Tahoma"/>
          <w:sz w:val="22"/>
          <w:szCs w:val="22"/>
          <w:lang w:val="es-ES_tradnl"/>
        </w:rPr>
      </w:pPr>
      <w:r w:rsidRPr="00512050">
        <w:rPr>
          <w:rFonts w:ascii="Tahoma" w:hAnsi="Tahoma" w:cs="Tahoma"/>
          <w:sz w:val="22"/>
          <w:szCs w:val="22"/>
          <w:lang w:val="es-ES_tradnl"/>
        </w:rPr>
        <w:t xml:space="preserve">Año 1 </w:t>
      </w:r>
      <w:r w:rsidR="006644A2" w:rsidRPr="00512050">
        <w:rPr>
          <w:rFonts w:ascii="Tahoma" w:hAnsi="Tahoma" w:cs="Tahoma"/>
          <w:sz w:val="22"/>
          <w:szCs w:val="22"/>
          <w:lang w:val="es-ES_tradnl"/>
        </w:rPr>
        <w:t>–</w:t>
      </w:r>
      <w:r w:rsidRPr="00512050">
        <w:rPr>
          <w:rFonts w:ascii="Tahoma" w:hAnsi="Tahoma" w:cs="Tahoma"/>
          <w:sz w:val="22"/>
          <w:szCs w:val="22"/>
          <w:lang w:val="es-ES_tradnl"/>
        </w:rPr>
        <w:t xml:space="preserve"> 4</w:t>
      </w:r>
    </w:p>
    <w:p w14:paraId="354B2A22" w14:textId="77777777" w:rsidR="006644A2" w:rsidRPr="00512050" w:rsidRDefault="006644A2" w:rsidP="00791D88">
      <w:pPr>
        <w:autoSpaceDE w:val="0"/>
        <w:autoSpaceDN w:val="0"/>
        <w:adjustRightInd w:val="0"/>
        <w:jc w:val="both"/>
        <w:rPr>
          <w:rFonts w:ascii="Tahoma" w:hAnsi="Tahoma" w:cs="Tahoma"/>
          <w:sz w:val="22"/>
          <w:szCs w:val="22"/>
          <w:lang w:val="es-ES_tradnl"/>
        </w:rPr>
      </w:pPr>
    </w:p>
    <w:tbl>
      <w:tblPr>
        <w:tblW w:w="8898" w:type="dxa"/>
        <w:tblInd w:w="55" w:type="dxa"/>
        <w:tblCellMar>
          <w:left w:w="70" w:type="dxa"/>
          <w:right w:w="70" w:type="dxa"/>
        </w:tblCellMar>
        <w:tblLook w:val="04A0" w:firstRow="1" w:lastRow="0" w:firstColumn="1" w:lastColumn="0" w:noHBand="0" w:noVBand="1"/>
      </w:tblPr>
      <w:tblGrid>
        <w:gridCol w:w="3753"/>
        <w:gridCol w:w="2341"/>
        <w:gridCol w:w="701"/>
        <w:gridCol w:w="701"/>
        <w:gridCol w:w="701"/>
        <w:gridCol w:w="701"/>
      </w:tblGrid>
      <w:tr w:rsidR="006644A2" w:rsidRPr="00512050" w14:paraId="5B6730C4" w14:textId="77777777" w:rsidTr="006644A2">
        <w:trPr>
          <w:trHeight w:val="887"/>
        </w:trPr>
        <w:tc>
          <w:tcPr>
            <w:tcW w:w="3753" w:type="dxa"/>
            <w:tcBorders>
              <w:top w:val="single" w:sz="4" w:space="0" w:color="auto"/>
              <w:left w:val="single" w:sz="4" w:space="0" w:color="auto"/>
              <w:bottom w:val="nil"/>
              <w:right w:val="single" w:sz="4" w:space="0" w:color="auto"/>
            </w:tcBorders>
            <w:shd w:val="clear" w:color="000000" w:fill="A9D08E"/>
            <w:vAlign w:val="center"/>
            <w:hideMark/>
          </w:tcPr>
          <w:p w14:paraId="7E17CD98" w14:textId="77777777" w:rsidR="006644A2" w:rsidRPr="00512050" w:rsidRDefault="006644A2" w:rsidP="006644A2">
            <w:pPr>
              <w:jc w:val="center"/>
              <w:rPr>
                <w:rFonts w:ascii="Tahoma" w:hAnsi="Tahoma"/>
                <w:b/>
                <w:bCs/>
                <w:sz w:val="22"/>
                <w:szCs w:val="22"/>
                <w:lang w:val="es-ES_tradnl"/>
              </w:rPr>
            </w:pPr>
            <w:r w:rsidRPr="00512050">
              <w:rPr>
                <w:rFonts w:ascii="Tahoma" w:hAnsi="Tahoma"/>
                <w:b/>
                <w:bCs/>
                <w:sz w:val="22"/>
                <w:szCs w:val="22"/>
                <w:lang w:val="es-ES_tradnl"/>
              </w:rPr>
              <w:t>ACTIVIDADES</w:t>
            </w:r>
          </w:p>
        </w:tc>
        <w:tc>
          <w:tcPr>
            <w:tcW w:w="2341" w:type="dxa"/>
            <w:tcBorders>
              <w:top w:val="single" w:sz="4" w:space="0" w:color="auto"/>
              <w:left w:val="nil"/>
              <w:bottom w:val="nil"/>
              <w:right w:val="single" w:sz="4" w:space="0" w:color="auto"/>
            </w:tcBorders>
            <w:shd w:val="clear" w:color="000000" w:fill="A9D08E"/>
            <w:vAlign w:val="center"/>
            <w:hideMark/>
          </w:tcPr>
          <w:p w14:paraId="72373D59" w14:textId="77777777" w:rsidR="006644A2" w:rsidRPr="00512050" w:rsidRDefault="006644A2" w:rsidP="006644A2">
            <w:pPr>
              <w:jc w:val="center"/>
              <w:rPr>
                <w:rFonts w:ascii="Tahoma" w:hAnsi="Tahoma"/>
                <w:b/>
                <w:bCs/>
                <w:sz w:val="22"/>
                <w:szCs w:val="22"/>
                <w:lang w:val="es-ES_tradnl"/>
              </w:rPr>
            </w:pPr>
            <w:r w:rsidRPr="00512050">
              <w:rPr>
                <w:rFonts w:ascii="Tahoma" w:hAnsi="Tahoma"/>
                <w:b/>
                <w:bCs/>
                <w:sz w:val="22"/>
                <w:szCs w:val="22"/>
                <w:lang w:val="es-ES_tradnl"/>
              </w:rPr>
              <w:t>RESPONSABLE DE LA EJECUCIÓN</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4C39665C" w14:textId="77777777" w:rsidR="006644A2" w:rsidRPr="00512050" w:rsidRDefault="006644A2" w:rsidP="006644A2">
            <w:pPr>
              <w:jc w:val="center"/>
              <w:rPr>
                <w:rFonts w:ascii="Tahoma" w:hAnsi="Tahoma"/>
                <w:b/>
                <w:bCs/>
                <w:sz w:val="22"/>
                <w:szCs w:val="22"/>
                <w:lang w:val="es-ES_tradnl"/>
              </w:rPr>
            </w:pPr>
            <w:r w:rsidRPr="00512050">
              <w:rPr>
                <w:rFonts w:ascii="Tahoma" w:hAnsi="Tahoma"/>
                <w:b/>
                <w:bCs/>
                <w:sz w:val="22"/>
                <w:szCs w:val="22"/>
                <w:lang w:val="es-ES_tradnl"/>
              </w:rPr>
              <w:t>2020</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5118A7F8" w14:textId="77777777" w:rsidR="006644A2" w:rsidRPr="00512050" w:rsidRDefault="006644A2" w:rsidP="006644A2">
            <w:pPr>
              <w:jc w:val="center"/>
              <w:rPr>
                <w:rFonts w:ascii="Tahoma" w:hAnsi="Tahoma"/>
                <w:b/>
                <w:bCs/>
                <w:sz w:val="22"/>
                <w:szCs w:val="22"/>
                <w:lang w:val="es-ES_tradnl"/>
              </w:rPr>
            </w:pPr>
            <w:r w:rsidRPr="00512050">
              <w:rPr>
                <w:rFonts w:ascii="Tahoma" w:hAnsi="Tahoma"/>
                <w:b/>
                <w:bCs/>
                <w:sz w:val="22"/>
                <w:szCs w:val="22"/>
                <w:lang w:val="es-ES_tradnl"/>
              </w:rPr>
              <w:t>2021</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39F0B90C" w14:textId="77777777" w:rsidR="006644A2" w:rsidRPr="00512050" w:rsidRDefault="006644A2" w:rsidP="006644A2">
            <w:pPr>
              <w:jc w:val="center"/>
              <w:rPr>
                <w:rFonts w:ascii="Tahoma" w:hAnsi="Tahoma"/>
                <w:b/>
                <w:bCs/>
                <w:sz w:val="22"/>
                <w:szCs w:val="22"/>
                <w:lang w:val="es-ES_tradnl"/>
              </w:rPr>
            </w:pPr>
            <w:r w:rsidRPr="00512050">
              <w:rPr>
                <w:rFonts w:ascii="Tahoma" w:hAnsi="Tahoma"/>
                <w:b/>
                <w:bCs/>
                <w:sz w:val="22"/>
                <w:szCs w:val="22"/>
                <w:lang w:val="es-ES_tradnl"/>
              </w:rPr>
              <w:t>2022</w:t>
            </w:r>
          </w:p>
        </w:tc>
        <w:tc>
          <w:tcPr>
            <w:tcW w:w="701" w:type="dxa"/>
            <w:tcBorders>
              <w:top w:val="single" w:sz="4" w:space="0" w:color="auto"/>
              <w:left w:val="nil"/>
              <w:bottom w:val="single" w:sz="4" w:space="0" w:color="auto"/>
              <w:right w:val="single" w:sz="4" w:space="0" w:color="auto"/>
            </w:tcBorders>
            <w:shd w:val="clear" w:color="000000" w:fill="A9D08E"/>
            <w:vAlign w:val="center"/>
            <w:hideMark/>
          </w:tcPr>
          <w:p w14:paraId="62F7E709" w14:textId="77777777" w:rsidR="006644A2" w:rsidRPr="00512050" w:rsidRDefault="006644A2" w:rsidP="006644A2">
            <w:pPr>
              <w:jc w:val="center"/>
              <w:rPr>
                <w:rFonts w:ascii="Tahoma" w:hAnsi="Tahoma"/>
                <w:b/>
                <w:bCs/>
                <w:sz w:val="22"/>
                <w:szCs w:val="22"/>
                <w:lang w:val="es-ES_tradnl"/>
              </w:rPr>
            </w:pPr>
            <w:r w:rsidRPr="00512050">
              <w:rPr>
                <w:rFonts w:ascii="Tahoma" w:hAnsi="Tahoma"/>
                <w:b/>
                <w:bCs/>
                <w:sz w:val="22"/>
                <w:szCs w:val="22"/>
                <w:lang w:val="es-ES_tradnl"/>
              </w:rPr>
              <w:t>2023</w:t>
            </w:r>
          </w:p>
        </w:tc>
      </w:tr>
      <w:tr w:rsidR="006644A2" w:rsidRPr="00512050" w14:paraId="581184B7" w14:textId="77777777" w:rsidTr="006644A2">
        <w:trPr>
          <w:trHeight w:val="299"/>
        </w:trPr>
        <w:tc>
          <w:tcPr>
            <w:tcW w:w="3753" w:type="dxa"/>
            <w:tcBorders>
              <w:top w:val="nil"/>
              <w:left w:val="single" w:sz="4" w:space="0" w:color="auto"/>
              <w:bottom w:val="single" w:sz="4" w:space="0" w:color="auto"/>
              <w:right w:val="single" w:sz="4" w:space="0" w:color="auto"/>
            </w:tcBorders>
            <w:shd w:val="clear" w:color="auto" w:fill="auto"/>
            <w:vAlign w:val="center"/>
            <w:hideMark/>
          </w:tcPr>
          <w:p w14:paraId="20C6A9A5" w14:textId="77777777" w:rsidR="006644A2" w:rsidRPr="00512050" w:rsidRDefault="006644A2" w:rsidP="006644A2">
            <w:pPr>
              <w:jc w:val="both"/>
              <w:rPr>
                <w:rFonts w:ascii="Tahoma" w:hAnsi="Tahoma"/>
                <w:color w:val="000000"/>
                <w:sz w:val="22"/>
                <w:szCs w:val="22"/>
                <w:lang w:val="es-ES_tradnl"/>
              </w:rPr>
            </w:pPr>
            <w:r w:rsidRPr="00512050">
              <w:rPr>
                <w:rFonts w:ascii="Tahoma" w:hAnsi="Tahoma"/>
                <w:color w:val="000000"/>
                <w:sz w:val="22"/>
                <w:szCs w:val="22"/>
                <w:lang w:val="es-ES_tradnl"/>
              </w:rPr>
              <w:t>Fomentar e impulsar dos (2) PROCEDAS (Proyectos Ciudadanos de Educación Ambiental), en el cuatrienio.</w:t>
            </w:r>
          </w:p>
        </w:tc>
        <w:tc>
          <w:tcPr>
            <w:tcW w:w="2341" w:type="dxa"/>
            <w:tcBorders>
              <w:top w:val="nil"/>
              <w:left w:val="nil"/>
              <w:bottom w:val="single" w:sz="4" w:space="0" w:color="auto"/>
              <w:right w:val="single" w:sz="4" w:space="0" w:color="auto"/>
            </w:tcBorders>
            <w:shd w:val="clear" w:color="auto" w:fill="auto"/>
            <w:vAlign w:val="center"/>
            <w:hideMark/>
          </w:tcPr>
          <w:p w14:paraId="0066DBA3"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CIDEA</w:t>
            </w:r>
          </w:p>
        </w:tc>
        <w:tc>
          <w:tcPr>
            <w:tcW w:w="701" w:type="dxa"/>
            <w:tcBorders>
              <w:top w:val="nil"/>
              <w:left w:val="nil"/>
              <w:bottom w:val="single" w:sz="4" w:space="0" w:color="auto"/>
              <w:right w:val="single" w:sz="4" w:space="0" w:color="auto"/>
            </w:tcBorders>
            <w:shd w:val="clear" w:color="auto" w:fill="auto"/>
            <w:noWrap/>
            <w:vAlign w:val="center"/>
            <w:hideMark/>
          </w:tcPr>
          <w:p w14:paraId="0504B4A4"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c>
          <w:tcPr>
            <w:tcW w:w="701" w:type="dxa"/>
            <w:tcBorders>
              <w:top w:val="nil"/>
              <w:left w:val="nil"/>
              <w:bottom w:val="single" w:sz="4" w:space="0" w:color="auto"/>
              <w:right w:val="single" w:sz="4" w:space="0" w:color="auto"/>
            </w:tcBorders>
            <w:shd w:val="clear" w:color="auto" w:fill="auto"/>
            <w:noWrap/>
            <w:vAlign w:val="center"/>
            <w:hideMark/>
          </w:tcPr>
          <w:p w14:paraId="2092A271"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346E8701"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 </w:t>
            </w:r>
          </w:p>
        </w:tc>
        <w:tc>
          <w:tcPr>
            <w:tcW w:w="701" w:type="dxa"/>
            <w:tcBorders>
              <w:top w:val="nil"/>
              <w:left w:val="nil"/>
              <w:bottom w:val="single" w:sz="4" w:space="0" w:color="auto"/>
              <w:right w:val="single" w:sz="4" w:space="0" w:color="auto"/>
            </w:tcBorders>
            <w:shd w:val="clear" w:color="auto" w:fill="auto"/>
            <w:noWrap/>
            <w:vAlign w:val="center"/>
            <w:hideMark/>
          </w:tcPr>
          <w:p w14:paraId="0F3DFCA2"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6644A2" w:rsidRPr="00512050" w14:paraId="303639E7" w14:textId="77777777" w:rsidTr="006644A2">
        <w:trPr>
          <w:trHeight w:val="1104"/>
        </w:trPr>
        <w:tc>
          <w:tcPr>
            <w:tcW w:w="3753" w:type="dxa"/>
            <w:tcBorders>
              <w:top w:val="nil"/>
              <w:left w:val="single" w:sz="4" w:space="0" w:color="auto"/>
              <w:bottom w:val="single" w:sz="4" w:space="0" w:color="auto"/>
              <w:right w:val="single" w:sz="4" w:space="0" w:color="auto"/>
            </w:tcBorders>
            <w:shd w:val="clear" w:color="auto" w:fill="auto"/>
            <w:vAlign w:val="center"/>
            <w:hideMark/>
          </w:tcPr>
          <w:p w14:paraId="331D48F8" w14:textId="77777777" w:rsidR="006644A2" w:rsidRPr="00512050" w:rsidRDefault="006644A2" w:rsidP="006644A2">
            <w:pPr>
              <w:jc w:val="both"/>
              <w:rPr>
                <w:rFonts w:ascii="Tahoma" w:hAnsi="Tahoma"/>
                <w:color w:val="000000"/>
                <w:sz w:val="22"/>
                <w:szCs w:val="22"/>
                <w:lang w:val="es-ES_tradnl"/>
              </w:rPr>
            </w:pPr>
            <w:r w:rsidRPr="00512050">
              <w:rPr>
                <w:rFonts w:ascii="Tahoma" w:hAnsi="Tahoma"/>
                <w:color w:val="000000"/>
                <w:sz w:val="22"/>
                <w:szCs w:val="22"/>
                <w:lang w:val="es-ES_tradnl"/>
              </w:rPr>
              <w:t xml:space="preserve">Fortalecer el Comité técnico Interinstitucional de Educación Ambiental, en donde como minimo se reúnan cuatro (4) veces al año. </w:t>
            </w:r>
          </w:p>
        </w:tc>
        <w:tc>
          <w:tcPr>
            <w:tcW w:w="2341" w:type="dxa"/>
            <w:tcBorders>
              <w:top w:val="nil"/>
              <w:left w:val="nil"/>
              <w:bottom w:val="single" w:sz="4" w:space="0" w:color="auto"/>
              <w:right w:val="single" w:sz="4" w:space="0" w:color="auto"/>
            </w:tcBorders>
            <w:shd w:val="clear" w:color="auto" w:fill="auto"/>
            <w:vAlign w:val="center"/>
            <w:hideMark/>
          </w:tcPr>
          <w:p w14:paraId="05852438"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CIDEA</w:t>
            </w:r>
          </w:p>
        </w:tc>
        <w:tc>
          <w:tcPr>
            <w:tcW w:w="701" w:type="dxa"/>
            <w:tcBorders>
              <w:top w:val="nil"/>
              <w:left w:val="nil"/>
              <w:bottom w:val="single" w:sz="4" w:space="0" w:color="auto"/>
              <w:right w:val="single" w:sz="4" w:space="0" w:color="auto"/>
            </w:tcBorders>
            <w:shd w:val="clear" w:color="auto" w:fill="auto"/>
            <w:noWrap/>
            <w:vAlign w:val="center"/>
            <w:hideMark/>
          </w:tcPr>
          <w:p w14:paraId="5FCB2ED1"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c>
          <w:tcPr>
            <w:tcW w:w="701" w:type="dxa"/>
            <w:tcBorders>
              <w:top w:val="nil"/>
              <w:left w:val="nil"/>
              <w:bottom w:val="single" w:sz="4" w:space="0" w:color="auto"/>
              <w:right w:val="single" w:sz="4" w:space="0" w:color="auto"/>
            </w:tcBorders>
            <w:shd w:val="clear" w:color="auto" w:fill="auto"/>
            <w:noWrap/>
            <w:vAlign w:val="center"/>
            <w:hideMark/>
          </w:tcPr>
          <w:p w14:paraId="10CFE3CB"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c>
          <w:tcPr>
            <w:tcW w:w="701" w:type="dxa"/>
            <w:tcBorders>
              <w:top w:val="nil"/>
              <w:left w:val="nil"/>
              <w:bottom w:val="single" w:sz="4" w:space="0" w:color="auto"/>
              <w:right w:val="single" w:sz="4" w:space="0" w:color="auto"/>
            </w:tcBorders>
            <w:shd w:val="clear" w:color="auto" w:fill="auto"/>
            <w:noWrap/>
            <w:vAlign w:val="center"/>
            <w:hideMark/>
          </w:tcPr>
          <w:p w14:paraId="12628A63"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c>
          <w:tcPr>
            <w:tcW w:w="701" w:type="dxa"/>
            <w:tcBorders>
              <w:top w:val="nil"/>
              <w:left w:val="nil"/>
              <w:bottom w:val="single" w:sz="4" w:space="0" w:color="auto"/>
              <w:right w:val="single" w:sz="4" w:space="0" w:color="auto"/>
            </w:tcBorders>
            <w:shd w:val="clear" w:color="auto" w:fill="auto"/>
            <w:noWrap/>
            <w:vAlign w:val="center"/>
            <w:hideMark/>
          </w:tcPr>
          <w:p w14:paraId="6963AECF"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r>
      <w:tr w:rsidR="006644A2" w:rsidRPr="00512050" w14:paraId="5FFE5364" w14:textId="77777777" w:rsidTr="006644A2">
        <w:trPr>
          <w:trHeight w:val="1104"/>
        </w:trPr>
        <w:tc>
          <w:tcPr>
            <w:tcW w:w="3753" w:type="dxa"/>
            <w:tcBorders>
              <w:top w:val="nil"/>
              <w:left w:val="single" w:sz="4" w:space="0" w:color="auto"/>
              <w:bottom w:val="single" w:sz="4" w:space="0" w:color="auto"/>
              <w:right w:val="single" w:sz="4" w:space="0" w:color="auto"/>
            </w:tcBorders>
            <w:shd w:val="clear" w:color="auto" w:fill="auto"/>
            <w:vAlign w:val="center"/>
            <w:hideMark/>
          </w:tcPr>
          <w:p w14:paraId="2B5832AE" w14:textId="19AFFAEB" w:rsidR="006644A2" w:rsidRPr="00512050" w:rsidRDefault="006644A2" w:rsidP="006644A2">
            <w:pPr>
              <w:jc w:val="both"/>
              <w:rPr>
                <w:rFonts w:ascii="Tahoma" w:hAnsi="Tahoma"/>
                <w:color w:val="000000"/>
                <w:sz w:val="22"/>
                <w:szCs w:val="22"/>
                <w:lang w:val="es-ES_tradnl"/>
              </w:rPr>
            </w:pPr>
            <w:r w:rsidRPr="00512050">
              <w:rPr>
                <w:rFonts w:ascii="Tahoma" w:hAnsi="Tahoma"/>
                <w:color w:val="000000"/>
                <w:sz w:val="22"/>
                <w:szCs w:val="22"/>
                <w:lang w:val="es-ES_tradnl"/>
              </w:rPr>
              <w:t>Impulsar e institucional</w:t>
            </w:r>
            <w:r w:rsidR="0072556E" w:rsidRPr="00512050">
              <w:rPr>
                <w:rFonts w:ascii="Tahoma" w:hAnsi="Tahoma"/>
                <w:color w:val="000000"/>
                <w:sz w:val="22"/>
                <w:szCs w:val="22"/>
                <w:lang w:val="es-ES_tradnl"/>
              </w:rPr>
              <w:t>izar</w:t>
            </w:r>
            <w:r w:rsidRPr="00512050">
              <w:rPr>
                <w:rFonts w:ascii="Tahoma" w:hAnsi="Tahoma"/>
                <w:color w:val="000000"/>
                <w:sz w:val="22"/>
                <w:szCs w:val="22"/>
                <w:lang w:val="es-ES_tradnl"/>
              </w:rPr>
              <w:t xml:space="preserve">, acciones referentes en conmemoración y protección del medio ambiente, con entidades interinstitucionales. </w:t>
            </w:r>
          </w:p>
        </w:tc>
        <w:tc>
          <w:tcPr>
            <w:tcW w:w="2341" w:type="dxa"/>
            <w:tcBorders>
              <w:top w:val="nil"/>
              <w:left w:val="nil"/>
              <w:bottom w:val="single" w:sz="4" w:space="0" w:color="auto"/>
              <w:right w:val="single" w:sz="4" w:space="0" w:color="auto"/>
            </w:tcBorders>
            <w:shd w:val="clear" w:color="auto" w:fill="auto"/>
            <w:vAlign w:val="center"/>
            <w:hideMark/>
          </w:tcPr>
          <w:p w14:paraId="719CF5EE"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CIDEA</w:t>
            </w:r>
          </w:p>
        </w:tc>
        <w:tc>
          <w:tcPr>
            <w:tcW w:w="701" w:type="dxa"/>
            <w:tcBorders>
              <w:top w:val="nil"/>
              <w:left w:val="nil"/>
              <w:bottom w:val="single" w:sz="4" w:space="0" w:color="auto"/>
              <w:right w:val="single" w:sz="4" w:space="0" w:color="auto"/>
            </w:tcBorders>
            <w:shd w:val="clear" w:color="auto" w:fill="auto"/>
            <w:noWrap/>
            <w:vAlign w:val="center"/>
            <w:hideMark/>
          </w:tcPr>
          <w:p w14:paraId="2D93988F"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12506B69"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32355D3C"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44468237"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6644A2" w:rsidRPr="00512050" w14:paraId="6855E104" w14:textId="77777777" w:rsidTr="006644A2">
        <w:trPr>
          <w:trHeight w:val="828"/>
        </w:trPr>
        <w:tc>
          <w:tcPr>
            <w:tcW w:w="3753" w:type="dxa"/>
            <w:tcBorders>
              <w:top w:val="nil"/>
              <w:left w:val="single" w:sz="4" w:space="0" w:color="auto"/>
              <w:bottom w:val="single" w:sz="4" w:space="0" w:color="auto"/>
              <w:right w:val="single" w:sz="4" w:space="0" w:color="auto"/>
            </w:tcBorders>
            <w:shd w:val="clear" w:color="auto" w:fill="auto"/>
            <w:vAlign w:val="center"/>
            <w:hideMark/>
          </w:tcPr>
          <w:p w14:paraId="3AD2143F" w14:textId="77777777" w:rsidR="006644A2" w:rsidRPr="00512050" w:rsidRDefault="006644A2" w:rsidP="006644A2">
            <w:pPr>
              <w:jc w:val="both"/>
              <w:rPr>
                <w:rFonts w:ascii="Tahoma" w:hAnsi="Tahoma"/>
                <w:color w:val="000000"/>
                <w:sz w:val="22"/>
                <w:szCs w:val="22"/>
                <w:lang w:val="es-ES_tradnl"/>
              </w:rPr>
            </w:pPr>
            <w:r w:rsidRPr="00512050">
              <w:rPr>
                <w:rFonts w:ascii="Tahoma" w:hAnsi="Tahoma"/>
                <w:color w:val="000000"/>
                <w:sz w:val="22"/>
                <w:szCs w:val="22"/>
                <w:lang w:val="es-ES_tradnl"/>
              </w:rPr>
              <w:t>Impulsar el programa de Educación Ambiental, planteado en cumplimiento de los programas del POCA Rio Negro.</w:t>
            </w:r>
          </w:p>
        </w:tc>
        <w:tc>
          <w:tcPr>
            <w:tcW w:w="2341" w:type="dxa"/>
            <w:tcBorders>
              <w:top w:val="nil"/>
              <w:left w:val="nil"/>
              <w:bottom w:val="single" w:sz="4" w:space="0" w:color="auto"/>
              <w:right w:val="single" w:sz="4" w:space="0" w:color="auto"/>
            </w:tcBorders>
            <w:shd w:val="clear" w:color="auto" w:fill="auto"/>
            <w:vAlign w:val="center"/>
            <w:hideMark/>
          </w:tcPr>
          <w:p w14:paraId="285F8476"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CIDEA</w:t>
            </w:r>
          </w:p>
        </w:tc>
        <w:tc>
          <w:tcPr>
            <w:tcW w:w="701" w:type="dxa"/>
            <w:tcBorders>
              <w:top w:val="nil"/>
              <w:left w:val="nil"/>
              <w:bottom w:val="single" w:sz="4" w:space="0" w:color="auto"/>
              <w:right w:val="single" w:sz="4" w:space="0" w:color="auto"/>
            </w:tcBorders>
            <w:shd w:val="clear" w:color="auto" w:fill="auto"/>
            <w:noWrap/>
            <w:vAlign w:val="center"/>
            <w:hideMark/>
          </w:tcPr>
          <w:p w14:paraId="736978F5"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305243E5"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5F036974"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20F16900"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6644A2" w:rsidRPr="00512050" w14:paraId="1AC396A6" w14:textId="77777777" w:rsidTr="006644A2">
        <w:trPr>
          <w:trHeight w:val="828"/>
        </w:trPr>
        <w:tc>
          <w:tcPr>
            <w:tcW w:w="3753" w:type="dxa"/>
            <w:tcBorders>
              <w:top w:val="nil"/>
              <w:left w:val="single" w:sz="4" w:space="0" w:color="auto"/>
              <w:bottom w:val="single" w:sz="4" w:space="0" w:color="auto"/>
              <w:right w:val="single" w:sz="4" w:space="0" w:color="auto"/>
            </w:tcBorders>
            <w:shd w:val="clear" w:color="auto" w:fill="auto"/>
            <w:vAlign w:val="center"/>
            <w:hideMark/>
          </w:tcPr>
          <w:p w14:paraId="41A64340" w14:textId="4D04DF66" w:rsidR="006644A2" w:rsidRPr="00512050" w:rsidRDefault="006644A2" w:rsidP="006644A2">
            <w:pPr>
              <w:jc w:val="both"/>
              <w:rPr>
                <w:rFonts w:ascii="Tahoma" w:hAnsi="Tahoma"/>
                <w:color w:val="000000"/>
                <w:sz w:val="22"/>
                <w:szCs w:val="22"/>
                <w:lang w:val="es-ES_tradnl"/>
              </w:rPr>
            </w:pPr>
            <w:r w:rsidRPr="00512050">
              <w:rPr>
                <w:rFonts w:ascii="Tahoma" w:hAnsi="Tahoma"/>
                <w:color w:val="000000"/>
                <w:sz w:val="22"/>
                <w:szCs w:val="22"/>
                <w:lang w:val="es-ES_tradnl"/>
              </w:rPr>
              <w:t xml:space="preserve">Formulación e implementación del Sistema de </w:t>
            </w:r>
            <w:r w:rsidR="0072556E" w:rsidRPr="00512050">
              <w:rPr>
                <w:rFonts w:ascii="Tahoma" w:hAnsi="Tahoma"/>
                <w:color w:val="000000"/>
                <w:sz w:val="22"/>
                <w:szCs w:val="22"/>
                <w:lang w:val="es-ES_tradnl"/>
              </w:rPr>
              <w:t>Gestión</w:t>
            </w:r>
            <w:r w:rsidRPr="00512050">
              <w:rPr>
                <w:rFonts w:ascii="Tahoma" w:hAnsi="Tahoma"/>
                <w:color w:val="000000"/>
                <w:sz w:val="22"/>
                <w:szCs w:val="22"/>
                <w:lang w:val="es-ES_tradnl"/>
              </w:rPr>
              <w:t xml:space="preserve"> Ambiental Municipal - SIGAM, desde el eje de Educación Ambiental.</w:t>
            </w:r>
          </w:p>
        </w:tc>
        <w:tc>
          <w:tcPr>
            <w:tcW w:w="2341" w:type="dxa"/>
            <w:tcBorders>
              <w:top w:val="nil"/>
              <w:left w:val="nil"/>
              <w:bottom w:val="single" w:sz="4" w:space="0" w:color="auto"/>
              <w:right w:val="single" w:sz="4" w:space="0" w:color="auto"/>
            </w:tcBorders>
            <w:shd w:val="clear" w:color="auto" w:fill="auto"/>
            <w:vAlign w:val="center"/>
            <w:hideMark/>
          </w:tcPr>
          <w:p w14:paraId="226EBE33"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CIDEA</w:t>
            </w:r>
          </w:p>
        </w:tc>
        <w:tc>
          <w:tcPr>
            <w:tcW w:w="701" w:type="dxa"/>
            <w:tcBorders>
              <w:top w:val="nil"/>
              <w:left w:val="nil"/>
              <w:bottom w:val="single" w:sz="4" w:space="0" w:color="auto"/>
              <w:right w:val="single" w:sz="4" w:space="0" w:color="auto"/>
            </w:tcBorders>
            <w:shd w:val="clear" w:color="auto" w:fill="auto"/>
            <w:noWrap/>
            <w:vAlign w:val="center"/>
            <w:hideMark/>
          </w:tcPr>
          <w:p w14:paraId="0D837D1A"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0863085E"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5A44C148"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1AB7DDC5"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6644A2" w:rsidRPr="00512050" w14:paraId="4B71FF29" w14:textId="77777777" w:rsidTr="006644A2">
        <w:trPr>
          <w:trHeight w:val="551"/>
        </w:trPr>
        <w:tc>
          <w:tcPr>
            <w:tcW w:w="3753" w:type="dxa"/>
            <w:tcBorders>
              <w:top w:val="nil"/>
              <w:left w:val="single" w:sz="4" w:space="0" w:color="auto"/>
              <w:bottom w:val="single" w:sz="4" w:space="0" w:color="auto"/>
              <w:right w:val="single" w:sz="4" w:space="0" w:color="auto"/>
            </w:tcBorders>
            <w:shd w:val="clear" w:color="auto" w:fill="auto"/>
            <w:vAlign w:val="center"/>
            <w:hideMark/>
          </w:tcPr>
          <w:p w14:paraId="5C772E1A" w14:textId="77777777" w:rsidR="006644A2" w:rsidRPr="00512050" w:rsidRDefault="006644A2" w:rsidP="006644A2">
            <w:pPr>
              <w:jc w:val="both"/>
              <w:rPr>
                <w:rFonts w:ascii="Tahoma" w:hAnsi="Tahoma"/>
                <w:color w:val="000000"/>
                <w:sz w:val="22"/>
                <w:szCs w:val="22"/>
                <w:lang w:val="es-ES_tradnl"/>
              </w:rPr>
            </w:pPr>
            <w:r w:rsidRPr="00512050">
              <w:rPr>
                <w:rFonts w:ascii="Tahoma" w:hAnsi="Tahoma"/>
                <w:color w:val="000000"/>
                <w:sz w:val="22"/>
                <w:szCs w:val="22"/>
                <w:lang w:val="es-ES_tradnl"/>
              </w:rPr>
              <w:lastRenderedPageBreak/>
              <w:t>Realizar seguimiento y evaluación de los proyectos establecidos en el PTEA.</w:t>
            </w:r>
          </w:p>
        </w:tc>
        <w:tc>
          <w:tcPr>
            <w:tcW w:w="2341" w:type="dxa"/>
            <w:tcBorders>
              <w:top w:val="nil"/>
              <w:left w:val="nil"/>
              <w:bottom w:val="single" w:sz="4" w:space="0" w:color="auto"/>
              <w:right w:val="single" w:sz="4" w:space="0" w:color="auto"/>
            </w:tcBorders>
            <w:shd w:val="clear" w:color="auto" w:fill="auto"/>
            <w:vAlign w:val="center"/>
            <w:hideMark/>
          </w:tcPr>
          <w:p w14:paraId="63308671"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CIDEA</w:t>
            </w:r>
          </w:p>
        </w:tc>
        <w:tc>
          <w:tcPr>
            <w:tcW w:w="701" w:type="dxa"/>
            <w:tcBorders>
              <w:top w:val="nil"/>
              <w:left w:val="nil"/>
              <w:bottom w:val="single" w:sz="4" w:space="0" w:color="auto"/>
              <w:right w:val="single" w:sz="4" w:space="0" w:color="auto"/>
            </w:tcBorders>
            <w:shd w:val="clear" w:color="auto" w:fill="auto"/>
            <w:noWrap/>
            <w:vAlign w:val="center"/>
            <w:hideMark/>
          </w:tcPr>
          <w:p w14:paraId="57A28593"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10EB4128"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2C2F4C76"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701" w:type="dxa"/>
            <w:tcBorders>
              <w:top w:val="nil"/>
              <w:left w:val="nil"/>
              <w:bottom w:val="single" w:sz="4" w:space="0" w:color="auto"/>
              <w:right w:val="single" w:sz="4" w:space="0" w:color="auto"/>
            </w:tcBorders>
            <w:shd w:val="clear" w:color="auto" w:fill="auto"/>
            <w:noWrap/>
            <w:vAlign w:val="center"/>
            <w:hideMark/>
          </w:tcPr>
          <w:p w14:paraId="2D9515CC" w14:textId="77777777" w:rsidR="006644A2" w:rsidRPr="00512050" w:rsidRDefault="006644A2" w:rsidP="006644A2">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bl>
    <w:p w14:paraId="7DF40B00" w14:textId="77777777" w:rsidR="006644A2" w:rsidRPr="00512050" w:rsidRDefault="006644A2" w:rsidP="00791D88">
      <w:pPr>
        <w:autoSpaceDE w:val="0"/>
        <w:autoSpaceDN w:val="0"/>
        <w:adjustRightInd w:val="0"/>
        <w:jc w:val="both"/>
        <w:rPr>
          <w:rFonts w:ascii="Tahoma" w:hAnsi="Tahoma" w:cs="Tahoma"/>
          <w:sz w:val="22"/>
          <w:szCs w:val="22"/>
          <w:lang w:val="es-ES_tradnl"/>
        </w:rPr>
      </w:pPr>
    </w:p>
    <w:p w14:paraId="12985866" w14:textId="77777777" w:rsidR="006644A2" w:rsidRPr="00512050" w:rsidRDefault="006644A2" w:rsidP="00791D88">
      <w:pPr>
        <w:autoSpaceDE w:val="0"/>
        <w:autoSpaceDN w:val="0"/>
        <w:adjustRightInd w:val="0"/>
        <w:jc w:val="both"/>
        <w:rPr>
          <w:rFonts w:ascii="Tahoma" w:hAnsi="Tahoma" w:cs="Tahoma"/>
          <w:sz w:val="22"/>
          <w:szCs w:val="22"/>
          <w:lang w:val="es-ES_tradnl"/>
        </w:rPr>
      </w:pPr>
    </w:p>
    <w:p w14:paraId="40DC6E12" w14:textId="79D1A2AE" w:rsidR="00791D88" w:rsidRPr="00512050" w:rsidRDefault="00791D88" w:rsidP="00791D88">
      <w:pPr>
        <w:numPr>
          <w:ilvl w:val="2"/>
          <w:numId w:val="2"/>
        </w:numPr>
        <w:autoSpaceDE w:val="0"/>
        <w:autoSpaceDN w:val="0"/>
        <w:adjustRightInd w:val="0"/>
        <w:jc w:val="both"/>
        <w:rPr>
          <w:rFonts w:ascii="Tahoma" w:eastAsia="Calibri" w:hAnsi="Tahoma" w:cs="Tahoma"/>
          <w:sz w:val="22"/>
          <w:szCs w:val="22"/>
          <w:lang w:val="es-ES_tradnl" w:eastAsia="en-US"/>
        </w:rPr>
      </w:pPr>
      <w:r w:rsidRPr="00512050">
        <w:rPr>
          <w:rFonts w:ascii="Tahoma" w:hAnsi="Tahoma" w:cs="Tahoma"/>
          <w:sz w:val="22"/>
          <w:szCs w:val="22"/>
          <w:lang w:val="es-ES_tradnl" w:eastAsia="en-US"/>
        </w:rPr>
        <w:t xml:space="preserve">PROYECTO 9. </w:t>
      </w:r>
      <w:r w:rsidR="00374337" w:rsidRPr="00512050">
        <w:rPr>
          <w:rFonts w:ascii="Tahoma" w:hAnsi="Tahoma" w:cs="Tahoma"/>
          <w:sz w:val="22"/>
          <w:szCs w:val="22"/>
          <w:lang w:val="es-ES_tradnl"/>
        </w:rPr>
        <w:t>Mi riqueza faunística, San Juan de Rioseco</w:t>
      </w:r>
    </w:p>
    <w:p w14:paraId="7A5AF786" w14:textId="77777777" w:rsidR="00374337" w:rsidRPr="00512050" w:rsidRDefault="00374337" w:rsidP="00791D88">
      <w:pPr>
        <w:autoSpaceDE w:val="0"/>
        <w:autoSpaceDN w:val="0"/>
        <w:adjustRightInd w:val="0"/>
        <w:jc w:val="both"/>
        <w:rPr>
          <w:rFonts w:ascii="Tahoma" w:hAnsi="Tahoma" w:cs="Tahoma"/>
          <w:b/>
          <w:sz w:val="22"/>
          <w:szCs w:val="22"/>
          <w:u w:val="single"/>
          <w:lang w:val="es-ES_tradnl"/>
        </w:rPr>
      </w:pPr>
    </w:p>
    <w:p w14:paraId="63777411"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Objetivo</w:t>
      </w:r>
    </w:p>
    <w:p w14:paraId="78AC8D9C"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5908CE9B" w14:textId="6D4F5C35" w:rsidR="00A12265" w:rsidRPr="00512050" w:rsidRDefault="00A12265" w:rsidP="00A12265">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 xml:space="preserve">Orientar a la comunidad a proteger y preservar la flora, fauna y generar procesos estructurales de cambio y convicción en la tenencia de animales domésticos, con el fin de, albergar un municipio con potencialidad en especies faunísticas y florísticas, mediante procesos pedagógicos.  </w:t>
      </w:r>
    </w:p>
    <w:p w14:paraId="3161B8EB"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0CFFD728"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Meta</w:t>
      </w:r>
    </w:p>
    <w:p w14:paraId="4DEDCD75"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36EFD6A0" w14:textId="6BE36873" w:rsidR="00791D88" w:rsidRPr="00512050" w:rsidRDefault="00A12265"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Desarrollar como minimo 5 j</w:t>
      </w:r>
      <w:r w:rsidR="00374337" w:rsidRPr="00512050">
        <w:rPr>
          <w:rFonts w:ascii="Tahoma" w:hAnsi="Tahoma" w:cs="Tahoma"/>
          <w:sz w:val="22"/>
          <w:szCs w:val="22"/>
          <w:lang w:val="es-ES_tradnl" w:eastAsia="es-CO"/>
        </w:rPr>
        <w:t>ornadas anuales, de promoción del cuidado de la fauna y animales domésticos, del municipio.</w:t>
      </w:r>
      <w:r w:rsidR="00791D88" w:rsidRPr="00512050">
        <w:rPr>
          <w:rFonts w:ascii="Tahoma" w:hAnsi="Tahoma" w:cs="Tahoma"/>
          <w:sz w:val="22"/>
          <w:szCs w:val="22"/>
          <w:lang w:val="es-ES_tradnl" w:eastAsia="es-CO"/>
        </w:rPr>
        <w:tab/>
      </w:r>
      <w:r w:rsidR="00791D88" w:rsidRPr="00512050">
        <w:rPr>
          <w:rFonts w:ascii="Tahoma" w:hAnsi="Tahoma" w:cs="Tahoma"/>
          <w:sz w:val="22"/>
          <w:szCs w:val="22"/>
          <w:lang w:val="es-ES_tradnl" w:eastAsia="es-CO"/>
        </w:rPr>
        <w:tab/>
      </w:r>
    </w:p>
    <w:p w14:paraId="2A0978CA"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486BADDB"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Impacto esperado</w:t>
      </w:r>
    </w:p>
    <w:p w14:paraId="65F9878B"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7B242E5D" w14:textId="44A527FA" w:rsidR="00791D88" w:rsidRPr="00512050" w:rsidRDefault="00A12265"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 xml:space="preserve">Albergar y proteger la Fauna, Flora </w:t>
      </w:r>
      <w:r w:rsidR="00374337" w:rsidRPr="00512050">
        <w:rPr>
          <w:rFonts w:ascii="Tahoma" w:hAnsi="Tahoma" w:cs="Tahoma"/>
          <w:sz w:val="22"/>
          <w:szCs w:val="22"/>
          <w:lang w:val="es-ES_tradnl" w:eastAsia="es-CO"/>
        </w:rPr>
        <w:t>y Animales Domésticos, en un ambiente saludable.</w:t>
      </w:r>
    </w:p>
    <w:p w14:paraId="310B1942" w14:textId="77777777" w:rsidR="00374337" w:rsidRPr="00512050" w:rsidRDefault="00374337" w:rsidP="00791D88">
      <w:pPr>
        <w:autoSpaceDE w:val="0"/>
        <w:autoSpaceDN w:val="0"/>
        <w:adjustRightInd w:val="0"/>
        <w:jc w:val="both"/>
        <w:rPr>
          <w:rFonts w:ascii="Tahoma" w:hAnsi="Tahoma" w:cs="Tahoma"/>
          <w:sz w:val="22"/>
          <w:szCs w:val="22"/>
          <w:lang w:val="es-ES_tradnl" w:eastAsia="es-CO"/>
        </w:rPr>
      </w:pPr>
    </w:p>
    <w:p w14:paraId="3613AA1C"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Indicador de Gestión</w:t>
      </w:r>
    </w:p>
    <w:p w14:paraId="2B71C59F"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p>
    <w:p w14:paraId="46B7293F" w14:textId="77777777" w:rsidR="00791D88" w:rsidRPr="00512050" w:rsidRDefault="00791D88" w:rsidP="00791D88">
      <w:pPr>
        <w:autoSpaceDE w:val="0"/>
        <w:autoSpaceDN w:val="0"/>
        <w:adjustRightInd w:val="0"/>
        <w:jc w:val="both"/>
        <w:rPr>
          <w:rFonts w:ascii="Tahoma" w:hAnsi="Tahoma" w:cs="Tahoma"/>
          <w:sz w:val="22"/>
          <w:szCs w:val="22"/>
          <w:lang w:val="es-ES_tradnl" w:eastAsia="es-CO"/>
        </w:rPr>
      </w:pPr>
      <w:r w:rsidRPr="00512050">
        <w:rPr>
          <w:rFonts w:ascii="Tahoma" w:hAnsi="Tahoma" w:cs="Tahoma"/>
          <w:sz w:val="22"/>
          <w:szCs w:val="22"/>
          <w:lang w:val="es-ES_tradnl" w:eastAsia="es-CO"/>
        </w:rPr>
        <w:t>(Número de actividades Ejecutadas/Número de Actividades proyectadas)</w:t>
      </w:r>
    </w:p>
    <w:p w14:paraId="7BB63079"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p>
    <w:p w14:paraId="176E82F4" w14:textId="77777777" w:rsidR="00791D88" w:rsidRPr="00512050" w:rsidRDefault="00791D88" w:rsidP="00791D88">
      <w:pPr>
        <w:autoSpaceDE w:val="0"/>
        <w:autoSpaceDN w:val="0"/>
        <w:adjustRightInd w:val="0"/>
        <w:jc w:val="both"/>
        <w:rPr>
          <w:rFonts w:ascii="Tahoma" w:hAnsi="Tahoma" w:cs="Tahoma"/>
          <w:b/>
          <w:sz w:val="22"/>
          <w:szCs w:val="22"/>
          <w:u w:val="single"/>
          <w:lang w:val="es-ES_tradnl"/>
        </w:rPr>
      </w:pPr>
      <w:r w:rsidRPr="00512050">
        <w:rPr>
          <w:rFonts w:ascii="Tahoma" w:hAnsi="Tahoma" w:cs="Tahoma"/>
          <w:b/>
          <w:sz w:val="22"/>
          <w:szCs w:val="22"/>
          <w:u w:val="single"/>
          <w:lang w:val="es-ES_tradnl"/>
        </w:rPr>
        <w:t>Etapas</w:t>
      </w:r>
    </w:p>
    <w:p w14:paraId="05A27AD3" w14:textId="77777777" w:rsidR="00791D88" w:rsidRPr="00512050" w:rsidRDefault="00791D88" w:rsidP="00791D88">
      <w:pPr>
        <w:autoSpaceDE w:val="0"/>
        <w:autoSpaceDN w:val="0"/>
        <w:adjustRightInd w:val="0"/>
        <w:jc w:val="both"/>
        <w:rPr>
          <w:rFonts w:ascii="Tahoma" w:hAnsi="Tahoma" w:cs="Tahoma"/>
          <w:sz w:val="22"/>
          <w:szCs w:val="22"/>
          <w:lang w:val="es-ES_tradnl"/>
        </w:rPr>
      </w:pPr>
    </w:p>
    <w:p w14:paraId="454E9C43" w14:textId="00164EED" w:rsidR="00791D88" w:rsidRPr="00512050" w:rsidRDefault="00791D88" w:rsidP="00791D88">
      <w:pPr>
        <w:autoSpaceDE w:val="0"/>
        <w:autoSpaceDN w:val="0"/>
        <w:adjustRightInd w:val="0"/>
        <w:jc w:val="both"/>
        <w:rPr>
          <w:rFonts w:ascii="Tahoma" w:hAnsi="Tahoma" w:cs="Tahoma"/>
          <w:sz w:val="22"/>
          <w:szCs w:val="22"/>
          <w:lang w:val="es-ES_tradnl"/>
        </w:rPr>
      </w:pPr>
      <w:r w:rsidRPr="00512050">
        <w:rPr>
          <w:rFonts w:ascii="Tahoma" w:hAnsi="Tahoma" w:cs="Tahoma"/>
          <w:sz w:val="22"/>
          <w:szCs w:val="22"/>
          <w:lang w:val="es-ES_tradnl"/>
        </w:rPr>
        <w:t xml:space="preserve">Año 1 </w:t>
      </w:r>
      <w:r w:rsidR="0072556E" w:rsidRPr="00512050">
        <w:rPr>
          <w:rFonts w:ascii="Tahoma" w:hAnsi="Tahoma" w:cs="Tahoma"/>
          <w:sz w:val="22"/>
          <w:szCs w:val="22"/>
          <w:lang w:val="es-ES_tradnl"/>
        </w:rPr>
        <w:t>–</w:t>
      </w:r>
      <w:r w:rsidRPr="00512050">
        <w:rPr>
          <w:rFonts w:ascii="Tahoma" w:hAnsi="Tahoma" w:cs="Tahoma"/>
          <w:sz w:val="22"/>
          <w:szCs w:val="22"/>
          <w:lang w:val="es-ES_tradnl"/>
        </w:rPr>
        <w:t xml:space="preserve"> 4</w:t>
      </w:r>
    </w:p>
    <w:p w14:paraId="0193C2A1" w14:textId="77777777" w:rsidR="0072556E" w:rsidRPr="00512050" w:rsidRDefault="0072556E" w:rsidP="00791D88">
      <w:pPr>
        <w:autoSpaceDE w:val="0"/>
        <w:autoSpaceDN w:val="0"/>
        <w:adjustRightInd w:val="0"/>
        <w:jc w:val="both"/>
        <w:rPr>
          <w:rFonts w:ascii="Tahoma" w:hAnsi="Tahoma" w:cs="Tahoma"/>
          <w:sz w:val="22"/>
          <w:szCs w:val="22"/>
          <w:lang w:val="es-ES_tradnl"/>
        </w:rPr>
      </w:pPr>
    </w:p>
    <w:tbl>
      <w:tblPr>
        <w:tblW w:w="8776" w:type="dxa"/>
        <w:tblInd w:w="55" w:type="dxa"/>
        <w:tblCellMar>
          <w:left w:w="70" w:type="dxa"/>
          <w:right w:w="70" w:type="dxa"/>
        </w:tblCellMar>
        <w:tblLook w:val="04A0" w:firstRow="1" w:lastRow="0" w:firstColumn="1" w:lastColumn="0" w:noHBand="0" w:noVBand="1"/>
      </w:tblPr>
      <w:tblGrid>
        <w:gridCol w:w="3798"/>
        <w:gridCol w:w="2342"/>
        <w:gridCol w:w="659"/>
        <w:gridCol w:w="659"/>
        <w:gridCol w:w="659"/>
        <w:gridCol w:w="659"/>
      </w:tblGrid>
      <w:tr w:rsidR="00A93DF2" w:rsidRPr="00512050" w14:paraId="4B689338" w14:textId="77777777" w:rsidTr="0072556E">
        <w:trPr>
          <w:trHeight w:val="104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49AD9" w14:textId="77777777" w:rsidR="0072556E" w:rsidRPr="00512050" w:rsidRDefault="0072556E" w:rsidP="0072556E">
            <w:pPr>
              <w:jc w:val="both"/>
              <w:rPr>
                <w:rFonts w:ascii="Tahoma" w:hAnsi="Tahoma"/>
                <w:color w:val="000000"/>
                <w:sz w:val="22"/>
                <w:szCs w:val="22"/>
                <w:lang w:val="es-ES_tradnl"/>
              </w:rPr>
            </w:pPr>
            <w:r w:rsidRPr="00512050">
              <w:rPr>
                <w:rFonts w:ascii="Tahoma" w:hAnsi="Tahoma"/>
                <w:color w:val="000000"/>
                <w:sz w:val="22"/>
                <w:szCs w:val="22"/>
                <w:lang w:val="es-ES_tradnl"/>
              </w:rPr>
              <w:t xml:space="preserve">Desarrollar Jornadas capacitación y concientización, en cuidado de animales Domésticos y de especies nativas de la zona. </w:t>
            </w:r>
          </w:p>
        </w:tc>
        <w:tc>
          <w:tcPr>
            <w:tcW w:w="2342" w:type="dxa"/>
            <w:tcBorders>
              <w:top w:val="single" w:sz="4" w:space="0" w:color="auto"/>
              <w:left w:val="nil"/>
              <w:bottom w:val="single" w:sz="4" w:space="0" w:color="auto"/>
              <w:right w:val="single" w:sz="4" w:space="0" w:color="auto"/>
            </w:tcBorders>
            <w:shd w:val="clear" w:color="auto" w:fill="auto"/>
            <w:vAlign w:val="center"/>
            <w:hideMark/>
          </w:tcPr>
          <w:p w14:paraId="65F56D84"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14:paraId="1377565E"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14:paraId="64391FD3"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14:paraId="7E86CD05"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14:paraId="14744430"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A93DF2" w:rsidRPr="00512050" w14:paraId="770D9871" w14:textId="77777777" w:rsidTr="0072556E">
        <w:trPr>
          <w:trHeight w:val="782"/>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05E4A483" w14:textId="77777777" w:rsidR="0072556E" w:rsidRPr="00512050" w:rsidRDefault="0072556E" w:rsidP="0072556E">
            <w:pPr>
              <w:jc w:val="both"/>
              <w:rPr>
                <w:rFonts w:ascii="Tahoma" w:hAnsi="Tahoma"/>
                <w:color w:val="000000"/>
                <w:sz w:val="22"/>
                <w:szCs w:val="22"/>
                <w:lang w:val="es-ES_tradnl"/>
              </w:rPr>
            </w:pPr>
            <w:r w:rsidRPr="00512050">
              <w:rPr>
                <w:rFonts w:ascii="Tahoma" w:hAnsi="Tahoma"/>
                <w:color w:val="000000"/>
                <w:sz w:val="22"/>
                <w:szCs w:val="22"/>
                <w:lang w:val="es-ES_tradnl"/>
              </w:rPr>
              <w:t xml:space="preserve">Promover la realización de un concurso de fotografía, de las especies más representativas del municipio </w:t>
            </w:r>
          </w:p>
        </w:tc>
        <w:tc>
          <w:tcPr>
            <w:tcW w:w="2342" w:type="dxa"/>
            <w:tcBorders>
              <w:top w:val="nil"/>
              <w:left w:val="nil"/>
              <w:bottom w:val="single" w:sz="4" w:space="0" w:color="auto"/>
              <w:right w:val="single" w:sz="4" w:space="0" w:color="auto"/>
            </w:tcBorders>
            <w:shd w:val="clear" w:color="auto" w:fill="auto"/>
            <w:vAlign w:val="center"/>
            <w:hideMark/>
          </w:tcPr>
          <w:p w14:paraId="2F87EEE9"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659" w:type="dxa"/>
            <w:tcBorders>
              <w:top w:val="nil"/>
              <w:left w:val="nil"/>
              <w:bottom w:val="single" w:sz="4" w:space="0" w:color="auto"/>
              <w:right w:val="single" w:sz="4" w:space="0" w:color="auto"/>
            </w:tcBorders>
            <w:shd w:val="clear" w:color="auto" w:fill="auto"/>
            <w:noWrap/>
            <w:vAlign w:val="center"/>
            <w:hideMark/>
          </w:tcPr>
          <w:p w14:paraId="0CE538C3"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659" w:type="dxa"/>
            <w:tcBorders>
              <w:top w:val="nil"/>
              <w:left w:val="nil"/>
              <w:bottom w:val="single" w:sz="4" w:space="0" w:color="auto"/>
              <w:right w:val="single" w:sz="4" w:space="0" w:color="auto"/>
            </w:tcBorders>
            <w:shd w:val="clear" w:color="auto" w:fill="auto"/>
            <w:noWrap/>
            <w:vAlign w:val="center"/>
            <w:hideMark/>
          </w:tcPr>
          <w:p w14:paraId="50BF5BB1"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659" w:type="dxa"/>
            <w:tcBorders>
              <w:top w:val="nil"/>
              <w:left w:val="nil"/>
              <w:bottom w:val="single" w:sz="4" w:space="0" w:color="auto"/>
              <w:right w:val="single" w:sz="4" w:space="0" w:color="auto"/>
            </w:tcBorders>
            <w:shd w:val="clear" w:color="auto" w:fill="auto"/>
            <w:noWrap/>
            <w:vAlign w:val="center"/>
            <w:hideMark/>
          </w:tcPr>
          <w:p w14:paraId="582D80BF"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c>
          <w:tcPr>
            <w:tcW w:w="659" w:type="dxa"/>
            <w:tcBorders>
              <w:top w:val="nil"/>
              <w:left w:val="nil"/>
              <w:bottom w:val="single" w:sz="4" w:space="0" w:color="auto"/>
              <w:right w:val="single" w:sz="4" w:space="0" w:color="auto"/>
            </w:tcBorders>
            <w:shd w:val="clear" w:color="auto" w:fill="auto"/>
            <w:noWrap/>
            <w:vAlign w:val="center"/>
            <w:hideMark/>
          </w:tcPr>
          <w:p w14:paraId="64B10B5B"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1</w:t>
            </w:r>
          </w:p>
        </w:tc>
      </w:tr>
      <w:tr w:rsidR="00A93DF2" w:rsidRPr="00512050" w14:paraId="10BB2C12" w14:textId="77777777" w:rsidTr="0072556E">
        <w:trPr>
          <w:trHeight w:val="521"/>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5F9E26F4" w14:textId="77777777" w:rsidR="0072556E" w:rsidRPr="00512050" w:rsidRDefault="0072556E" w:rsidP="0072556E">
            <w:pPr>
              <w:jc w:val="both"/>
              <w:rPr>
                <w:rFonts w:ascii="Tahoma" w:hAnsi="Tahoma"/>
                <w:color w:val="000000"/>
                <w:sz w:val="22"/>
                <w:szCs w:val="22"/>
                <w:lang w:val="es-ES_tradnl"/>
              </w:rPr>
            </w:pPr>
            <w:r w:rsidRPr="00512050">
              <w:rPr>
                <w:rFonts w:ascii="Tahoma" w:hAnsi="Tahoma"/>
                <w:color w:val="000000"/>
                <w:sz w:val="22"/>
                <w:szCs w:val="22"/>
                <w:lang w:val="es-ES_tradnl"/>
              </w:rPr>
              <w:t xml:space="preserve">Promoción de jornadas de vacunación y desparasitación de animales. </w:t>
            </w:r>
          </w:p>
        </w:tc>
        <w:tc>
          <w:tcPr>
            <w:tcW w:w="2342" w:type="dxa"/>
            <w:tcBorders>
              <w:top w:val="nil"/>
              <w:left w:val="nil"/>
              <w:bottom w:val="single" w:sz="4" w:space="0" w:color="auto"/>
              <w:right w:val="single" w:sz="4" w:space="0" w:color="auto"/>
            </w:tcBorders>
            <w:shd w:val="clear" w:color="auto" w:fill="auto"/>
            <w:vAlign w:val="center"/>
            <w:hideMark/>
          </w:tcPr>
          <w:p w14:paraId="51493AE0"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659" w:type="dxa"/>
            <w:tcBorders>
              <w:top w:val="nil"/>
              <w:left w:val="nil"/>
              <w:bottom w:val="single" w:sz="4" w:space="0" w:color="auto"/>
              <w:right w:val="single" w:sz="4" w:space="0" w:color="auto"/>
            </w:tcBorders>
            <w:shd w:val="clear" w:color="auto" w:fill="auto"/>
            <w:noWrap/>
            <w:vAlign w:val="center"/>
            <w:hideMark/>
          </w:tcPr>
          <w:p w14:paraId="01649439"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c>
          <w:tcPr>
            <w:tcW w:w="659" w:type="dxa"/>
            <w:tcBorders>
              <w:top w:val="nil"/>
              <w:left w:val="nil"/>
              <w:bottom w:val="single" w:sz="4" w:space="0" w:color="auto"/>
              <w:right w:val="single" w:sz="4" w:space="0" w:color="auto"/>
            </w:tcBorders>
            <w:shd w:val="clear" w:color="auto" w:fill="auto"/>
            <w:noWrap/>
            <w:vAlign w:val="center"/>
            <w:hideMark/>
          </w:tcPr>
          <w:p w14:paraId="0A96F0F4"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c>
          <w:tcPr>
            <w:tcW w:w="659" w:type="dxa"/>
            <w:tcBorders>
              <w:top w:val="nil"/>
              <w:left w:val="nil"/>
              <w:bottom w:val="single" w:sz="4" w:space="0" w:color="auto"/>
              <w:right w:val="single" w:sz="4" w:space="0" w:color="auto"/>
            </w:tcBorders>
            <w:shd w:val="clear" w:color="auto" w:fill="auto"/>
            <w:noWrap/>
            <w:vAlign w:val="center"/>
            <w:hideMark/>
          </w:tcPr>
          <w:p w14:paraId="5BA6747E"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c>
          <w:tcPr>
            <w:tcW w:w="659" w:type="dxa"/>
            <w:tcBorders>
              <w:top w:val="nil"/>
              <w:left w:val="nil"/>
              <w:bottom w:val="single" w:sz="4" w:space="0" w:color="auto"/>
              <w:right w:val="single" w:sz="4" w:space="0" w:color="auto"/>
            </w:tcBorders>
            <w:shd w:val="clear" w:color="auto" w:fill="auto"/>
            <w:noWrap/>
            <w:vAlign w:val="center"/>
            <w:hideMark/>
          </w:tcPr>
          <w:p w14:paraId="1BCFDF6D"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r>
      <w:tr w:rsidR="00A93DF2" w:rsidRPr="00512050" w14:paraId="39AA5601" w14:textId="77777777" w:rsidTr="0072556E">
        <w:trPr>
          <w:trHeight w:val="1045"/>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77966F59" w14:textId="77777777" w:rsidR="0072556E" w:rsidRPr="00512050" w:rsidRDefault="0072556E" w:rsidP="0072556E">
            <w:pPr>
              <w:jc w:val="both"/>
              <w:rPr>
                <w:rFonts w:ascii="Tahoma" w:hAnsi="Tahoma"/>
                <w:color w:val="000000"/>
                <w:sz w:val="22"/>
                <w:szCs w:val="22"/>
                <w:lang w:val="es-ES_tradnl"/>
              </w:rPr>
            </w:pPr>
            <w:r w:rsidRPr="00512050">
              <w:rPr>
                <w:rFonts w:ascii="Tahoma" w:hAnsi="Tahoma"/>
                <w:color w:val="000000"/>
                <w:sz w:val="22"/>
                <w:szCs w:val="22"/>
                <w:lang w:val="es-ES_tradnl"/>
              </w:rPr>
              <w:t xml:space="preserve">Sensibilizar a la comunidad la importancia y la sinergia que realizan la fauna en los ecosistemas, como eje fundamental de vida, para las nuevas generaciones. </w:t>
            </w:r>
          </w:p>
        </w:tc>
        <w:tc>
          <w:tcPr>
            <w:tcW w:w="2342" w:type="dxa"/>
            <w:tcBorders>
              <w:top w:val="nil"/>
              <w:left w:val="nil"/>
              <w:bottom w:val="single" w:sz="4" w:space="0" w:color="auto"/>
              <w:right w:val="single" w:sz="4" w:space="0" w:color="auto"/>
            </w:tcBorders>
            <w:shd w:val="clear" w:color="auto" w:fill="auto"/>
            <w:vAlign w:val="center"/>
            <w:hideMark/>
          </w:tcPr>
          <w:p w14:paraId="613AAE1A"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659" w:type="dxa"/>
            <w:tcBorders>
              <w:top w:val="nil"/>
              <w:left w:val="nil"/>
              <w:bottom w:val="single" w:sz="4" w:space="0" w:color="auto"/>
              <w:right w:val="single" w:sz="4" w:space="0" w:color="auto"/>
            </w:tcBorders>
            <w:shd w:val="clear" w:color="auto" w:fill="auto"/>
            <w:noWrap/>
            <w:vAlign w:val="center"/>
            <w:hideMark/>
          </w:tcPr>
          <w:p w14:paraId="2336168E"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c>
          <w:tcPr>
            <w:tcW w:w="659" w:type="dxa"/>
            <w:tcBorders>
              <w:top w:val="nil"/>
              <w:left w:val="nil"/>
              <w:bottom w:val="single" w:sz="4" w:space="0" w:color="auto"/>
              <w:right w:val="single" w:sz="4" w:space="0" w:color="auto"/>
            </w:tcBorders>
            <w:shd w:val="clear" w:color="auto" w:fill="auto"/>
            <w:noWrap/>
            <w:vAlign w:val="center"/>
            <w:hideMark/>
          </w:tcPr>
          <w:p w14:paraId="6D0C09C5"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c>
          <w:tcPr>
            <w:tcW w:w="659" w:type="dxa"/>
            <w:tcBorders>
              <w:top w:val="nil"/>
              <w:left w:val="nil"/>
              <w:bottom w:val="single" w:sz="4" w:space="0" w:color="auto"/>
              <w:right w:val="single" w:sz="4" w:space="0" w:color="auto"/>
            </w:tcBorders>
            <w:shd w:val="clear" w:color="auto" w:fill="auto"/>
            <w:noWrap/>
            <w:vAlign w:val="center"/>
            <w:hideMark/>
          </w:tcPr>
          <w:p w14:paraId="01DFAFA6"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c>
          <w:tcPr>
            <w:tcW w:w="659" w:type="dxa"/>
            <w:tcBorders>
              <w:top w:val="nil"/>
              <w:left w:val="nil"/>
              <w:bottom w:val="single" w:sz="4" w:space="0" w:color="auto"/>
              <w:right w:val="single" w:sz="4" w:space="0" w:color="auto"/>
            </w:tcBorders>
            <w:shd w:val="clear" w:color="auto" w:fill="auto"/>
            <w:noWrap/>
            <w:vAlign w:val="center"/>
            <w:hideMark/>
          </w:tcPr>
          <w:p w14:paraId="7D622820"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r>
      <w:tr w:rsidR="00A93DF2" w:rsidRPr="00512050" w14:paraId="18854024" w14:textId="77777777" w:rsidTr="0072556E">
        <w:trPr>
          <w:trHeight w:val="521"/>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56B23104" w14:textId="77777777" w:rsidR="0072556E" w:rsidRPr="00512050" w:rsidRDefault="0072556E" w:rsidP="0072556E">
            <w:pPr>
              <w:jc w:val="both"/>
              <w:rPr>
                <w:rFonts w:ascii="Tahoma" w:hAnsi="Tahoma"/>
                <w:color w:val="000000"/>
                <w:sz w:val="22"/>
                <w:szCs w:val="22"/>
                <w:lang w:val="es-ES_tradnl"/>
              </w:rPr>
            </w:pPr>
            <w:r w:rsidRPr="00512050">
              <w:rPr>
                <w:rFonts w:ascii="Tahoma" w:hAnsi="Tahoma"/>
                <w:color w:val="000000"/>
                <w:sz w:val="22"/>
                <w:szCs w:val="22"/>
                <w:lang w:val="es-ES_tradnl"/>
              </w:rPr>
              <w:lastRenderedPageBreak/>
              <w:t>Establecer procesos con la Junta defensora de Animales en el Municipio</w:t>
            </w:r>
          </w:p>
        </w:tc>
        <w:tc>
          <w:tcPr>
            <w:tcW w:w="2342" w:type="dxa"/>
            <w:tcBorders>
              <w:top w:val="nil"/>
              <w:left w:val="nil"/>
              <w:bottom w:val="single" w:sz="4" w:space="0" w:color="auto"/>
              <w:right w:val="single" w:sz="4" w:space="0" w:color="auto"/>
            </w:tcBorders>
            <w:shd w:val="clear" w:color="auto" w:fill="auto"/>
            <w:vAlign w:val="center"/>
            <w:hideMark/>
          </w:tcPr>
          <w:p w14:paraId="0D0F3954"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UMATA</w:t>
            </w:r>
          </w:p>
        </w:tc>
        <w:tc>
          <w:tcPr>
            <w:tcW w:w="659" w:type="dxa"/>
            <w:tcBorders>
              <w:top w:val="nil"/>
              <w:left w:val="nil"/>
              <w:bottom w:val="single" w:sz="4" w:space="0" w:color="auto"/>
              <w:right w:val="single" w:sz="4" w:space="0" w:color="auto"/>
            </w:tcBorders>
            <w:shd w:val="clear" w:color="auto" w:fill="auto"/>
            <w:noWrap/>
            <w:vAlign w:val="center"/>
            <w:hideMark/>
          </w:tcPr>
          <w:p w14:paraId="1C16FAF3"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c>
          <w:tcPr>
            <w:tcW w:w="659" w:type="dxa"/>
            <w:tcBorders>
              <w:top w:val="nil"/>
              <w:left w:val="nil"/>
              <w:bottom w:val="single" w:sz="4" w:space="0" w:color="auto"/>
              <w:right w:val="single" w:sz="4" w:space="0" w:color="auto"/>
            </w:tcBorders>
            <w:shd w:val="clear" w:color="auto" w:fill="auto"/>
            <w:noWrap/>
            <w:vAlign w:val="center"/>
            <w:hideMark/>
          </w:tcPr>
          <w:p w14:paraId="38A5EEEE"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c>
          <w:tcPr>
            <w:tcW w:w="659" w:type="dxa"/>
            <w:tcBorders>
              <w:top w:val="nil"/>
              <w:left w:val="nil"/>
              <w:bottom w:val="single" w:sz="4" w:space="0" w:color="auto"/>
              <w:right w:val="single" w:sz="4" w:space="0" w:color="auto"/>
            </w:tcBorders>
            <w:shd w:val="clear" w:color="auto" w:fill="auto"/>
            <w:noWrap/>
            <w:vAlign w:val="center"/>
            <w:hideMark/>
          </w:tcPr>
          <w:p w14:paraId="50CBF235"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c>
          <w:tcPr>
            <w:tcW w:w="659" w:type="dxa"/>
            <w:tcBorders>
              <w:top w:val="nil"/>
              <w:left w:val="nil"/>
              <w:bottom w:val="single" w:sz="4" w:space="0" w:color="auto"/>
              <w:right w:val="single" w:sz="4" w:space="0" w:color="auto"/>
            </w:tcBorders>
            <w:shd w:val="clear" w:color="auto" w:fill="auto"/>
            <w:noWrap/>
            <w:vAlign w:val="center"/>
            <w:hideMark/>
          </w:tcPr>
          <w:p w14:paraId="3B17BB9D" w14:textId="77777777" w:rsidR="0072556E" w:rsidRPr="00512050" w:rsidRDefault="0072556E" w:rsidP="0072556E">
            <w:pPr>
              <w:jc w:val="center"/>
              <w:rPr>
                <w:rFonts w:ascii="Tahoma" w:hAnsi="Tahoma"/>
                <w:color w:val="000000"/>
                <w:sz w:val="22"/>
                <w:szCs w:val="22"/>
                <w:lang w:val="es-ES_tradnl"/>
              </w:rPr>
            </w:pPr>
            <w:r w:rsidRPr="00512050">
              <w:rPr>
                <w:rFonts w:ascii="Tahoma" w:hAnsi="Tahoma"/>
                <w:color w:val="000000"/>
                <w:sz w:val="22"/>
                <w:szCs w:val="22"/>
                <w:lang w:val="es-ES_tradnl"/>
              </w:rPr>
              <w:t>4</w:t>
            </w:r>
          </w:p>
        </w:tc>
      </w:tr>
    </w:tbl>
    <w:p w14:paraId="27D17125" w14:textId="77777777" w:rsidR="0072556E" w:rsidRPr="00512050" w:rsidRDefault="0072556E" w:rsidP="00791D88">
      <w:pPr>
        <w:autoSpaceDE w:val="0"/>
        <w:autoSpaceDN w:val="0"/>
        <w:adjustRightInd w:val="0"/>
        <w:jc w:val="both"/>
        <w:rPr>
          <w:rFonts w:ascii="Tahoma" w:hAnsi="Tahoma" w:cs="Tahoma"/>
          <w:sz w:val="22"/>
          <w:szCs w:val="22"/>
          <w:lang w:val="es-ES_tradnl"/>
        </w:rPr>
      </w:pPr>
    </w:p>
    <w:p w14:paraId="72DE82BE" w14:textId="77777777" w:rsidR="0072556E" w:rsidRPr="00512050" w:rsidRDefault="0072556E" w:rsidP="00791D88">
      <w:pPr>
        <w:autoSpaceDE w:val="0"/>
        <w:autoSpaceDN w:val="0"/>
        <w:adjustRightInd w:val="0"/>
        <w:jc w:val="both"/>
        <w:rPr>
          <w:rFonts w:ascii="Tahoma" w:hAnsi="Tahoma" w:cs="Tahoma"/>
          <w:sz w:val="22"/>
          <w:szCs w:val="22"/>
          <w:lang w:val="es-ES_tradnl"/>
        </w:rPr>
      </w:pPr>
    </w:p>
    <w:p w14:paraId="498491FC" w14:textId="77777777" w:rsidR="006310CB" w:rsidRPr="00512050" w:rsidRDefault="007D7F9F" w:rsidP="00947022">
      <w:pPr>
        <w:pStyle w:val="Ttulo1"/>
        <w:numPr>
          <w:ilvl w:val="0"/>
          <w:numId w:val="2"/>
        </w:numPr>
        <w:spacing w:before="0"/>
        <w:rPr>
          <w:rFonts w:ascii="Tahoma" w:hAnsi="Tahoma" w:cs="Tahoma"/>
          <w:color w:val="000000"/>
          <w:sz w:val="22"/>
          <w:szCs w:val="22"/>
          <w:lang w:val="es-ES_tradnl"/>
        </w:rPr>
      </w:pPr>
      <w:bookmarkStart w:id="86" w:name="_Toc437025356"/>
      <w:r w:rsidRPr="00512050">
        <w:rPr>
          <w:rFonts w:ascii="Tahoma" w:hAnsi="Tahoma" w:cs="Tahoma"/>
          <w:color w:val="000000"/>
          <w:sz w:val="22"/>
          <w:szCs w:val="22"/>
          <w:lang w:val="es-ES_tradnl"/>
        </w:rPr>
        <w:t>SEGUIMIENTO Y EVALUACIÓN</w:t>
      </w:r>
      <w:bookmarkEnd w:id="86"/>
    </w:p>
    <w:p w14:paraId="7DE14AFB" w14:textId="77777777" w:rsidR="006310CB" w:rsidRPr="00512050" w:rsidRDefault="006310CB" w:rsidP="006310CB">
      <w:pPr>
        <w:autoSpaceDE w:val="0"/>
        <w:autoSpaceDN w:val="0"/>
        <w:adjustRightInd w:val="0"/>
        <w:jc w:val="both"/>
        <w:rPr>
          <w:rFonts w:ascii="Tahoma" w:hAnsi="Tahoma" w:cs="Tahoma"/>
          <w:sz w:val="22"/>
          <w:szCs w:val="22"/>
          <w:lang w:val="es-ES_tradnl"/>
        </w:rPr>
      </w:pPr>
    </w:p>
    <w:p w14:paraId="4706889A" w14:textId="77777777" w:rsidR="006310CB" w:rsidRPr="00512050" w:rsidRDefault="004D6933" w:rsidP="006310CB">
      <w:pPr>
        <w:jc w:val="both"/>
        <w:rPr>
          <w:rFonts w:ascii="Tahoma" w:hAnsi="Tahoma" w:cs="Tahoma"/>
          <w:sz w:val="22"/>
          <w:szCs w:val="22"/>
          <w:lang w:val="es-ES_tradnl"/>
        </w:rPr>
      </w:pPr>
      <w:r w:rsidRPr="00512050">
        <w:rPr>
          <w:rFonts w:ascii="Tahoma" w:hAnsi="Tahoma" w:cs="Tahoma"/>
          <w:sz w:val="22"/>
          <w:szCs w:val="22"/>
          <w:lang w:val="es-ES_tradnl"/>
        </w:rPr>
        <w:t xml:space="preserve">Se hace </w:t>
      </w:r>
      <w:r w:rsidR="006310CB" w:rsidRPr="00512050">
        <w:rPr>
          <w:rFonts w:ascii="Tahoma" w:hAnsi="Tahoma" w:cs="Tahoma"/>
          <w:sz w:val="22"/>
          <w:szCs w:val="22"/>
          <w:lang w:val="es-ES_tradnl"/>
        </w:rPr>
        <w:t xml:space="preserve">necesario desarrollar un proceso de seguimiento que permita dar cuenta de la forma como se viene ejecutando el </w:t>
      </w:r>
      <w:r w:rsidR="00947022" w:rsidRPr="00512050">
        <w:rPr>
          <w:rFonts w:ascii="Tahoma" w:hAnsi="Tahoma" w:cs="Tahoma"/>
          <w:sz w:val="22"/>
          <w:szCs w:val="22"/>
          <w:lang w:val="es-ES_tradnl"/>
        </w:rPr>
        <w:t>Plan Territorial de Educación Ambiental PTEA</w:t>
      </w:r>
      <w:r w:rsidR="006310CB" w:rsidRPr="00512050">
        <w:rPr>
          <w:rFonts w:ascii="Tahoma" w:hAnsi="Tahoma" w:cs="Tahoma"/>
          <w:sz w:val="22"/>
          <w:szCs w:val="22"/>
          <w:lang w:val="es-ES_tradnl"/>
        </w:rPr>
        <w:t xml:space="preserve"> y además </w:t>
      </w:r>
      <w:r w:rsidRPr="00512050">
        <w:rPr>
          <w:rFonts w:ascii="Tahoma" w:hAnsi="Tahoma" w:cs="Tahoma"/>
          <w:sz w:val="22"/>
          <w:szCs w:val="22"/>
          <w:lang w:val="es-ES_tradnl"/>
        </w:rPr>
        <w:t xml:space="preserve">permita </w:t>
      </w:r>
      <w:r w:rsidR="006310CB" w:rsidRPr="00512050">
        <w:rPr>
          <w:rFonts w:ascii="Tahoma" w:hAnsi="Tahoma" w:cs="Tahoma"/>
          <w:sz w:val="22"/>
          <w:szCs w:val="22"/>
          <w:lang w:val="es-ES_tradnl"/>
        </w:rPr>
        <w:t>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14:paraId="60B35AE1" w14:textId="77777777" w:rsidR="006310CB" w:rsidRPr="00512050" w:rsidRDefault="006310CB" w:rsidP="006310CB">
      <w:pPr>
        <w:jc w:val="both"/>
        <w:rPr>
          <w:rFonts w:ascii="Tahoma" w:hAnsi="Tahoma" w:cs="Tahoma"/>
          <w:sz w:val="22"/>
          <w:szCs w:val="22"/>
          <w:lang w:val="es-ES_tradnl"/>
        </w:rPr>
      </w:pPr>
    </w:p>
    <w:p w14:paraId="5BB248E5" w14:textId="77777777" w:rsidR="006310CB" w:rsidRPr="00512050" w:rsidRDefault="006310CB" w:rsidP="006310CB">
      <w:pPr>
        <w:jc w:val="both"/>
        <w:rPr>
          <w:rFonts w:ascii="Tahoma" w:hAnsi="Tahoma" w:cs="Tahoma"/>
          <w:sz w:val="22"/>
          <w:szCs w:val="22"/>
          <w:lang w:val="es-ES_tradnl"/>
        </w:rPr>
      </w:pPr>
      <w:r w:rsidRPr="00512050">
        <w:rPr>
          <w:rFonts w:ascii="Tahoma" w:hAnsi="Tahoma" w:cs="Tahoma"/>
          <w:sz w:val="22"/>
          <w:szCs w:val="22"/>
          <w:lang w:val="es-ES_tradnl"/>
        </w:rPr>
        <w:t>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la evaluación participativas generen compromiso entre quienes hacen parte del plan y de esta manera hagan parte del proceso de construcción de la estrategia misma para medir los resultados y reflexionar sobre los alcances y realizaciones de la distintas iniciativas con un alto nivel de realidad. Se propone así que la comunidad misma como beneficiaria participe en la definición de qué será objeto de evaluación, quiénes harán parte del proceso evaluativo, en qué momento se realizará y la metodología a utilizar.</w:t>
      </w:r>
    </w:p>
    <w:p w14:paraId="61A36D41" w14:textId="77777777" w:rsidR="006310CB" w:rsidRPr="00512050" w:rsidRDefault="006310CB" w:rsidP="006310CB">
      <w:pPr>
        <w:jc w:val="both"/>
        <w:rPr>
          <w:rFonts w:ascii="Tahoma" w:hAnsi="Tahoma" w:cs="Tahoma"/>
          <w:sz w:val="22"/>
          <w:szCs w:val="22"/>
          <w:lang w:val="es-ES_tradnl"/>
        </w:rPr>
      </w:pPr>
    </w:p>
    <w:p w14:paraId="55A33E50" w14:textId="77777777" w:rsidR="006310CB" w:rsidRPr="00512050" w:rsidRDefault="004D6933" w:rsidP="006310CB">
      <w:pPr>
        <w:jc w:val="both"/>
        <w:rPr>
          <w:rFonts w:ascii="Tahoma" w:hAnsi="Tahoma" w:cs="Tahoma"/>
          <w:sz w:val="22"/>
          <w:szCs w:val="22"/>
          <w:lang w:val="es-ES_tradnl"/>
        </w:rPr>
      </w:pPr>
      <w:r w:rsidRPr="00512050">
        <w:rPr>
          <w:rFonts w:ascii="Tahoma" w:hAnsi="Tahoma" w:cs="Tahoma"/>
          <w:sz w:val="22"/>
          <w:szCs w:val="22"/>
          <w:lang w:val="es-ES_tradnl"/>
        </w:rPr>
        <w:t>Considerando que para cada uno</w:t>
      </w:r>
      <w:r w:rsidR="006310CB" w:rsidRPr="00512050">
        <w:rPr>
          <w:rFonts w:ascii="Tahoma" w:hAnsi="Tahoma" w:cs="Tahoma"/>
          <w:sz w:val="22"/>
          <w:szCs w:val="22"/>
          <w:lang w:val="es-ES_tradnl"/>
        </w:rPr>
        <w:t xml:space="preserve"> de los Programas a ejecutar se plantean proyectos, con sus respectivas metas y acciones, a continuación se presenta la estrategia general de seguimiento y evaluación con el fin de evidenciar el nivel de avance en cada una de las acciones y simultáneamente detectar situaciones problemáticas, debilidades, fortalezas y nuevos escenarios, entre otros.</w:t>
      </w:r>
    </w:p>
    <w:p w14:paraId="729A6BE2" w14:textId="77777777" w:rsidR="0083478F" w:rsidRPr="00512050" w:rsidRDefault="0083478F" w:rsidP="0083478F">
      <w:pPr>
        <w:rPr>
          <w:rFonts w:ascii="Tahoma" w:hAnsi="Tahoma"/>
          <w:sz w:val="22"/>
          <w:szCs w:val="22"/>
          <w:lang w:val="es-ES_tradnl" w:eastAsia="en-US"/>
        </w:rPr>
      </w:pPr>
    </w:p>
    <w:p w14:paraId="2929C1BA" w14:textId="77777777" w:rsidR="00060669" w:rsidRPr="00512050" w:rsidRDefault="00060669" w:rsidP="00AD1B25">
      <w:pPr>
        <w:pStyle w:val="Ttulo2"/>
        <w:numPr>
          <w:ilvl w:val="1"/>
          <w:numId w:val="5"/>
        </w:numPr>
        <w:spacing w:before="0" w:after="0"/>
        <w:jc w:val="left"/>
        <w:rPr>
          <w:rFonts w:ascii="Tahoma" w:hAnsi="Tahoma" w:cs="Tahoma"/>
          <w:i w:val="0"/>
          <w:sz w:val="22"/>
          <w:szCs w:val="22"/>
          <w:lang w:val="es-ES_tradnl"/>
        </w:rPr>
      </w:pPr>
      <w:bookmarkStart w:id="87" w:name="_Toc267991855"/>
      <w:bookmarkStart w:id="88" w:name="_Toc272387848"/>
      <w:bookmarkStart w:id="89" w:name="_Toc273872871"/>
      <w:bookmarkStart w:id="90" w:name="_Toc273957303"/>
      <w:bookmarkStart w:id="91" w:name="_Toc277660226"/>
      <w:bookmarkStart w:id="92" w:name="_Toc278821784"/>
      <w:bookmarkStart w:id="93" w:name="_Toc437025357"/>
      <w:r w:rsidRPr="00512050">
        <w:rPr>
          <w:rFonts w:ascii="Tahoma" w:hAnsi="Tahoma" w:cs="Tahoma"/>
          <w:i w:val="0"/>
          <w:sz w:val="22"/>
          <w:szCs w:val="22"/>
          <w:lang w:val="es-ES_tradnl"/>
        </w:rPr>
        <w:t>SEGUIMIENTO</w:t>
      </w:r>
      <w:bookmarkEnd w:id="87"/>
      <w:bookmarkEnd w:id="88"/>
      <w:bookmarkEnd w:id="89"/>
      <w:bookmarkEnd w:id="90"/>
      <w:bookmarkEnd w:id="91"/>
      <w:bookmarkEnd w:id="92"/>
      <w:bookmarkEnd w:id="93"/>
    </w:p>
    <w:p w14:paraId="0E502DDF" w14:textId="48844ABF" w:rsidR="00AD1B25" w:rsidRPr="00512050" w:rsidRDefault="00AD1B25" w:rsidP="00AD1B25">
      <w:pPr>
        <w:jc w:val="both"/>
        <w:rPr>
          <w:rFonts w:ascii="Tahoma" w:hAnsi="Tahoma"/>
          <w:color w:val="FF0000"/>
          <w:sz w:val="22"/>
          <w:szCs w:val="22"/>
          <w:lang w:val="es-ES_tradnl" w:eastAsia="en-US"/>
        </w:rPr>
      </w:pPr>
    </w:p>
    <w:p w14:paraId="34FC808E" w14:textId="77777777" w:rsidR="00D32CEA" w:rsidRPr="00512050" w:rsidRDefault="00D32CEA" w:rsidP="00AD1B25">
      <w:pPr>
        <w:numPr>
          <w:ilvl w:val="0"/>
          <w:numId w:val="8"/>
        </w:numPr>
        <w:autoSpaceDE w:val="0"/>
        <w:autoSpaceDN w:val="0"/>
        <w:adjustRightInd w:val="0"/>
        <w:jc w:val="both"/>
        <w:rPr>
          <w:rFonts w:ascii="Tahoma" w:hAnsi="Tahoma" w:cs="Tahoma"/>
          <w:sz w:val="22"/>
          <w:szCs w:val="22"/>
          <w:lang w:val="es-ES_tradnl" w:eastAsia="en-US"/>
        </w:rPr>
      </w:pPr>
      <w:r w:rsidRPr="00512050">
        <w:rPr>
          <w:rFonts w:ascii="Tahoma" w:hAnsi="Tahoma" w:cs="Tahoma"/>
          <w:sz w:val="22"/>
          <w:szCs w:val="22"/>
          <w:lang w:val="es-ES_tradnl" w:eastAsia="en-US"/>
        </w:rPr>
        <w:t>Se realizará un registro de cada una de las acciones ejecutadas en cada uno de los proyectos, en él se tendrán en cuenta aspectos como los responsables, ejecutores, descripción breve, resultados y una calificación según escala definida previamente.</w:t>
      </w:r>
    </w:p>
    <w:p w14:paraId="55DC986F" w14:textId="77777777" w:rsidR="00D32CEA" w:rsidRPr="00512050" w:rsidRDefault="00D32CEA" w:rsidP="00AD1B25">
      <w:pPr>
        <w:numPr>
          <w:ilvl w:val="0"/>
          <w:numId w:val="8"/>
        </w:numPr>
        <w:autoSpaceDE w:val="0"/>
        <w:autoSpaceDN w:val="0"/>
        <w:adjustRightInd w:val="0"/>
        <w:jc w:val="both"/>
        <w:rPr>
          <w:rFonts w:ascii="Tahoma" w:hAnsi="Tahoma" w:cs="Tahoma"/>
          <w:sz w:val="22"/>
          <w:szCs w:val="22"/>
          <w:lang w:val="es-ES_tradnl" w:eastAsia="en-US"/>
        </w:rPr>
      </w:pPr>
      <w:r w:rsidRPr="00512050">
        <w:rPr>
          <w:rFonts w:ascii="Tahoma" w:hAnsi="Tahoma" w:cs="Tahoma"/>
          <w:sz w:val="22"/>
          <w:szCs w:val="22"/>
          <w:lang w:val="es-ES_tradnl" w:eastAsia="en-US"/>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p>
    <w:p w14:paraId="0AD0B3CB" w14:textId="77777777" w:rsidR="00D32CEA" w:rsidRPr="00512050" w:rsidRDefault="00D32CEA" w:rsidP="00EF56CE">
      <w:pPr>
        <w:numPr>
          <w:ilvl w:val="0"/>
          <w:numId w:val="8"/>
        </w:numPr>
        <w:autoSpaceDE w:val="0"/>
        <w:autoSpaceDN w:val="0"/>
        <w:adjustRightInd w:val="0"/>
        <w:rPr>
          <w:rFonts w:ascii="Tahoma" w:hAnsi="Tahoma" w:cs="Tahoma"/>
          <w:sz w:val="22"/>
          <w:szCs w:val="22"/>
          <w:lang w:val="es-ES_tradnl" w:eastAsia="en-US"/>
        </w:rPr>
      </w:pPr>
      <w:r w:rsidRPr="00512050">
        <w:rPr>
          <w:rFonts w:ascii="Tahoma" w:hAnsi="Tahoma" w:cs="Tahoma"/>
          <w:sz w:val="22"/>
          <w:szCs w:val="22"/>
          <w:lang w:val="es-ES_tradnl" w:eastAsia="en-US"/>
        </w:rPr>
        <w:t>Se hará una relación de los gastos o insumos que fueron invertidos en la actividad.</w:t>
      </w:r>
    </w:p>
    <w:p w14:paraId="038E2195" w14:textId="77777777" w:rsidR="00D32CEA" w:rsidRPr="00512050" w:rsidRDefault="00D32CEA" w:rsidP="00D32CEA">
      <w:pPr>
        <w:pStyle w:val="Prrafodelista"/>
        <w:autoSpaceDE w:val="0"/>
        <w:autoSpaceDN w:val="0"/>
        <w:adjustRightInd w:val="0"/>
        <w:spacing w:after="0" w:line="240" w:lineRule="auto"/>
        <w:ind w:left="0"/>
        <w:jc w:val="both"/>
        <w:rPr>
          <w:rFonts w:ascii="Tahoma" w:hAnsi="Tahoma" w:cs="Tahoma"/>
          <w:lang w:val="es-ES_tradnl"/>
        </w:rPr>
      </w:pPr>
    </w:p>
    <w:p w14:paraId="7EAAF265" w14:textId="77777777" w:rsidR="00D32CEA" w:rsidRPr="00512050" w:rsidRDefault="00D32CEA" w:rsidP="00D32CEA">
      <w:pPr>
        <w:pStyle w:val="Prrafodelista"/>
        <w:autoSpaceDE w:val="0"/>
        <w:autoSpaceDN w:val="0"/>
        <w:adjustRightInd w:val="0"/>
        <w:spacing w:after="0" w:line="240" w:lineRule="auto"/>
        <w:ind w:left="0"/>
        <w:jc w:val="both"/>
        <w:rPr>
          <w:rFonts w:ascii="Tahoma" w:eastAsia="Times New Roman" w:hAnsi="Tahoma" w:cs="Tahoma"/>
          <w:lang w:val="es-ES_tradnl"/>
        </w:rPr>
      </w:pPr>
      <w:r w:rsidRPr="00512050">
        <w:rPr>
          <w:rFonts w:ascii="Tahoma" w:eastAsia="Times New Roman" w:hAnsi="Tahoma" w:cs="Tahoma"/>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14:paraId="7F21FF67" w14:textId="77777777" w:rsidR="00D32CEA" w:rsidRPr="00512050" w:rsidRDefault="00D32CEA" w:rsidP="00D32CEA">
      <w:pPr>
        <w:autoSpaceDE w:val="0"/>
        <w:autoSpaceDN w:val="0"/>
        <w:adjustRightInd w:val="0"/>
        <w:jc w:val="both"/>
        <w:rPr>
          <w:rFonts w:ascii="Tahoma" w:hAnsi="Tahoma" w:cs="Tahoma"/>
          <w:sz w:val="22"/>
          <w:szCs w:val="22"/>
          <w:lang w:val="es-ES_tradnl" w:eastAsia="en-US"/>
        </w:rPr>
      </w:pPr>
    </w:p>
    <w:p w14:paraId="56501637" w14:textId="77777777" w:rsidR="00D32CEA" w:rsidRPr="00512050" w:rsidRDefault="00D32CEA" w:rsidP="00D32CEA">
      <w:pPr>
        <w:autoSpaceDE w:val="0"/>
        <w:autoSpaceDN w:val="0"/>
        <w:adjustRightInd w:val="0"/>
        <w:jc w:val="both"/>
        <w:rPr>
          <w:rFonts w:ascii="Tahoma" w:hAnsi="Tahoma" w:cs="Tahoma"/>
          <w:sz w:val="22"/>
          <w:szCs w:val="22"/>
          <w:lang w:val="es-ES_tradnl" w:eastAsia="en-US"/>
        </w:rPr>
      </w:pPr>
      <w:r w:rsidRPr="00512050">
        <w:rPr>
          <w:rFonts w:ascii="Tahoma" w:hAnsi="Tahoma" w:cs="Tahoma"/>
          <w:sz w:val="22"/>
          <w:szCs w:val="22"/>
          <w:lang w:val="es-ES_tradnl" w:eastAsia="en-US"/>
        </w:rPr>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14:paraId="5971294D" w14:textId="77777777" w:rsidR="00D32CEA" w:rsidRPr="00512050" w:rsidRDefault="00D32CEA" w:rsidP="00D32CEA">
      <w:pPr>
        <w:autoSpaceDE w:val="0"/>
        <w:autoSpaceDN w:val="0"/>
        <w:adjustRightInd w:val="0"/>
        <w:jc w:val="both"/>
        <w:rPr>
          <w:rFonts w:ascii="Tahoma" w:hAnsi="Tahoma" w:cs="Tahoma"/>
          <w:sz w:val="22"/>
          <w:szCs w:val="22"/>
          <w:lang w:val="es-ES_tradnl" w:eastAsia="en-US"/>
        </w:rPr>
      </w:pPr>
    </w:p>
    <w:p w14:paraId="654A4956" w14:textId="77777777" w:rsidR="00D32CEA" w:rsidRPr="00512050" w:rsidRDefault="00D32CEA" w:rsidP="00D32CEA">
      <w:pPr>
        <w:autoSpaceDE w:val="0"/>
        <w:autoSpaceDN w:val="0"/>
        <w:adjustRightInd w:val="0"/>
        <w:jc w:val="both"/>
        <w:rPr>
          <w:rFonts w:ascii="Tahoma" w:hAnsi="Tahoma" w:cs="Tahoma"/>
          <w:sz w:val="22"/>
          <w:szCs w:val="22"/>
          <w:lang w:val="es-ES_tradnl" w:eastAsia="en-US"/>
        </w:rPr>
      </w:pPr>
      <w:r w:rsidRPr="00512050">
        <w:rPr>
          <w:rFonts w:ascii="Tahoma" w:hAnsi="Tahoma" w:cs="Tahoma"/>
          <w:sz w:val="22"/>
          <w:szCs w:val="22"/>
          <w:lang w:val="es-ES_tradnl" w:eastAsia="en-US"/>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14:paraId="6DEC4454" w14:textId="77777777" w:rsidR="00060669" w:rsidRPr="00512050" w:rsidRDefault="00060669" w:rsidP="003B7171">
      <w:pPr>
        <w:jc w:val="both"/>
        <w:rPr>
          <w:rFonts w:ascii="Tahoma" w:hAnsi="Tahoma" w:cs="Tahoma"/>
          <w:sz w:val="22"/>
          <w:szCs w:val="22"/>
          <w:lang w:val="es-ES_tradnl"/>
        </w:rPr>
      </w:pPr>
    </w:p>
    <w:p w14:paraId="1C062D6C" w14:textId="77777777" w:rsidR="00A05DAA" w:rsidRPr="00512050" w:rsidRDefault="00A05DAA" w:rsidP="003B7171">
      <w:pPr>
        <w:jc w:val="both"/>
        <w:rPr>
          <w:rFonts w:ascii="Tahoma" w:hAnsi="Tahoma" w:cs="Tahoma"/>
          <w:sz w:val="22"/>
          <w:szCs w:val="22"/>
          <w:lang w:val="es-ES_tradnl"/>
        </w:rPr>
      </w:pPr>
    </w:p>
    <w:p w14:paraId="34095915" w14:textId="77777777" w:rsidR="003B7171" w:rsidRPr="00512050" w:rsidRDefault="003B7171" w:rsidP="00947022">
      <w:pPr>
        <w:pStyle w:val="Ttulo2"/>
        <w:numPr>
          <w:ilvl w:val="1"/>
          <w:numId w:val="5"/>
        </w:numPr>
        <w:spacing w:before="0" w:after="0"/>
        <w:jc w:val="left"/>
        <w:rPr>
          <w:rFonts w:ascii="Tahoma" w:hAnsi="Tahoma" w:cs="Tahoma"/>
          <w:i w:val="0"/>
          <w:sz w:val="22"/>
          <w:szCs w:val="22"/>
          <w:lang w:val="es-ES_tradnl"/>
        </w:rPr>
      </w:pPr>
      <w:bookmarkStart w:id="94" w:name="_Toc267991856"/>
      <w:bookmarkStart w:id="95" w:name="_Toc272387849"/>
      <w:bookmarkStart w:id="96" w:name="_Toc273872872"/>
      <w:bookmarkStart w:id="97" w:name="_Toc273957304"/>
      <w:bookmarkStart w:id="98" w:name="_Toc277660227"/>
      <w:bookmarkStart w:id="99" w:name="_Toc278821785"/>
      <w:bookmarkStart w:id="100" w:name="_Toc437025358"/>
      <w:r w:rsidRPr="00512050">
        <w:rPr>
          <w:rFonts w:ascii="Tahoma" w:hAnsi="Tahoma" w:cs="Tahoma"/>
          <w:i w:val="0"/>
          <w:sz w:val="22"/>
          <w:szCs w:val="22"/>
          <w:lang w:val="es-ES_tradnl"/>
        </w:rPr>
        <w:t>EVALUACIÓN</w:t>
      </w:r>
      <w:bookmarkEnd w:id="94"/>
      <w:bookmarkEnd w:id="95"/>
      <w:bookmarkEnd w:id="96"/>
      <w:bookmarkEnd w:id="97"/>
      <w:bookmarkEnd w:id="98"/>
      <w:bookmarkEnd w:id="99"/>
      <w:bookmarkEnd w:id="100"/>
    </w:p>
    <w:p w14:paraId="5CDE65A3" w14:textId="77777777" w:rsidR="00AD1B25" w:rsidRPr="00512050" w:rsidRDefault="00AD1B25" w:rsidP="00D32CEA">
      <w:pPr>
        <w:rPr>
          <w:rFonts w:ascii="Tahoma" w:hAnsi="Tahoma"/>
          <w:sz w:val="22"/>
          <w:szCs w:val="22"/>
          <w:lang w:val="es-ES_tradnl" w:eastAsia="en-US"/>
        </w:rPr>
      </w:pPr>
    </w:p>
    <w:p w14:paraId="5AEE10EE" w14:textId="77777777" w:rsidR="00D32CEA" w:rsidRPr="00512050" w:rsidRDefault="00D32CEA" w:rsidP="00D32CEA">
      <w:pPr>
        <w:autoSpaceDE w:val="0"/>
        <w:autoSpaceDN w:val="0"/>
        <w:adjustRightInd w:val="0"/>
        <w:jc w:val="both"/>
        <w:rPr>
          <w:rFonts w:ascii="Tahoma" w:hAnsi="Tahoma" w:cs="Tahoma"/>
          <w:sz w:val="22"/>
          <w:szCs w:val="22"/>
          <w:lang w:val="es-ES_tradnl" w:eastAsia="en-US"/>
        </w:rPr>
      </w:pPr>
      <w:r w:rsidRPr="00512050">
        <w:rPr>
          <w:rFonts w:ascii="Tahoma" w:hAnsi="Tahoma" w:cs="Tahoma"/>
          <w:sz w:val="22"/>
          <w:szCs w:val="22"/>
          <w:lang w:val="es-ES_tradnl"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w:t>
      </w:r>
      <w:r w:rsidR="00AD1B25" w:rsidRPr="00512050">
        <w:rPr>
          <w:rFonts w:ascii="Tahoma" w:hAnsi="Tahoma" w:cs="Tahoma"/>
          <w:sz w:val="22"/>
          <w:szCs w:val="22"/>
          <w:lang w:val="es-ES_tradnl" w:eastAsia="en-US"/>
        </w:rPr>
        <w:t xml:space="preserve">oyectos y planes de tal forma </w:t>
      </w:r>
      <w:r w:rsidRPr="00512050">
        <w:rPr>
          <w:rFonts w:ascii="Tahoma" w:hAnsi="Tahoma" w:cs="Tahoma"/>
          <w:sz w:val="22"/>
          <w:szCs w:val="22"/>
          <w:lang w:val="es-ES_tradnl" w:eastAsia="en-US"/>
        </w:rPr>
        <w:t>que se puedan mejorar y completar; desde esta perspectiva se propone planificar la evaluación teniendo en cuenta las siguientes condiciones:</w:t>
      </w:r>
    </w:p>
    <w:p w14:paraId="7A0C57D2" w14:textId="77777777" w:rsidR="00D32CEA" w:rsidRPr="00512050" w:rsidRDefault="00D32CEA" w:rsidP="00D32CEA">
      <w:pPr>
        <w:autoSpaceDE w:val="0"/>
        <w:autoSpaceDN w:val="0"/>
        <w:adjustRightInd w:val="0"/>
        <w:rPr>
          <w:rFonts w:ascii="Tahoma" w:hAnsi="Tahoma" w:cs="Tahoma"/>
          <w:sz w:val="22"/>
          <w:szCs w:val="22"/>
          <w:lang w:val="es-ES_tradnl"/>
        </w:rPr>
      </w:pPr>
    </w:p>
    <w:p w14:paraId="4691F991" w14:textId="77777777" w:rsidR="00D32CEA" w:rsidRPr="00512050" w:rsidRDefault="00D32CEA" w:rsidP="00EF56CE">
      <w:pPr>
        <w:numPr>
          <w:ilvl w:val="0"/>
          <w:numId w:val="8"/>
        </w:numPr>
        <w:autoSpaceDE w:val="0"/>
        <w:autoSpaceDN w:val="0"/>
        <w:adjustRightInd w:val="0"/>
        <w:rPr>
          <w:rFonts w:ascii="Tahoma" w:hAnsi="Tahoma" w:cs="Tahoma"/>
          <w:sz w:val="22"/>
          <w:szCs w:val="22"/>
          <w:lang w:val="es-ES_tradnl" w:eastAsia="en-US"/>
        </w:rPr>
      </w:pPr>
      <w:r w:rsidRPr="00512050">
        <w:rPr>
          <w:rFonts w:ascii="Tahoma" w:hAnsi="Tahoma" w:cs="Tahoma"/>
          <w:sz w:val="22"/>
          <w:szCs w:val="22"/>
          <w:lang w:val="es-ES_tradnl" w:eastAsia="en-US"/>
        </w:rPr>
        <w:t>Decidir qué se va a evaluar</w:t>
      </w:r>
    </w:p>
    <w:p w14:paraId="69200744" w14:textId="77777777" w:rsidR="00D32CEA" w:rsidRPr="00512050" w:rsidRDefault="00D32CEA" w:rsidP="00EF56CE">
      <w:pPr>
        <w:numPr>
          <w:ilvl w:val="0"/>
          <w:numId w:val="8"/>
        </w:numPr>
        <w:autoSpaceDE w:val="0"/>
        <w:autoSpaceDN w:val="0"/>
        <w:adjustRightInd w:val="0"/>
        <w:rPr>
          <w:rFonts w:ascii="Tahoma" w:hAnsi="Tahoma" w:cs="Tahoma"/>
          <w:sz w:val="22"/>
          <w:szCs w:val="22"/>
          <w:lang w:val="es-ES_tradnl" w:eastAsia="en-US"/>
        </w:rPr>
      </w:pPr>
      <w:r w:rsidRPr="00512050">
        <w:rPr>
          <w:rFonts w:ascii="Tahoma" w:hAnsi="Tahoma" w:cs="Tahoma"/>
          <w:sz w:val="22"/>
          <w:szCs w:val="22"/>
          <w:lang w:val="es-ES_tradnl" w:eastAsia="en-US"/>
        </w:rPr>
        <w:t>Cómo se hará la evaluación.</w:t>
      </w:r>
    </w:p>
    <w:p w14:paraId="0CC3A282" w14:textId="77777777" w:rsidR="00D32CEA" w:rsidRPr="00512050" w:rsidRDefault="00D32CEA" w:rsidP="00EF56CE">
      <w:pPr>
        <w:numPr>
          <w:ilvl w:val="0"/>
          <w:numId w:val="8"/>
        </w:numPr>
        <w:autoSpaceDE w:val="0"/>
        <w:autoSpaceDN w:val="0"/>
        <w:adjustRightInd w:val="0"/>
        <w:rPr>
          <w:rFonts w:ascii="Tahoma" w:hAnsi="Tahoma" w:cs="Tahoma"/>
          <w:sz w:val="22"/>
          <w:szCs w:val="22"/>
          <w:lang w:val="es-ES_tradnl" w:eastAsia="en-US"/>
        </w:rPr>
      </w:pPr>
      <w:r w:rsidRPr="00512050">
        <w:rPr>
          <w:rFonts w:ascii="Tahoma" w:hAnsi="Tahoma" w:cs="Tahoma"/>
          <w:sz w:val="22"/>
          <w:szCs w:val="22"/>
          <w:lang w:val="es-ES_tradnl" w:eastAsia="en-US"/>
        </w:rPr>
        <w:t>Tener un programa de seguimiento que aporte a la evaluación</w:t>
      </w:r>
    </w:p>
    <w:p w14:paraId="483E10CB" w14:textId="77777777" w:rsidR="00D32CEA" w:rsidRPr="00512050" w:rsidRDefault="00D32CEA" w:rsidP="00EF56CE">
      <w:pPr>
        <w:numPr>
          <w:ilvl w:val="0"/>
          <w:numId w:val="8"/>
        </w:numPr>
        <w:autoSpaceDE w:val="0"/>
        <w:autoSpaceDN w:val="0"/>
        <w:adjustRightInd w:val="0"/>
        <w:rPr>
          <w:rFonts w:ascii="Tahoma" w:hAnsi="Tahoma" w:cs="Tahoma"/>
          <w:sz w:val="22"/>
          <w:szCs w:val="22"/>
          <w:lang w:val="es-ES_tradnl" w:eastAsia="en-US"/>
        </w:rPr>
      </w:pPr>
      <w:r w:rsidRPr="00512050">
        <w:rPr>
          <w:rFonts w:ascii="Tahoma" w:hAnsi="Tahoma" w:cs="Tahoma"/>
          <w:sz w:val="22"/>
          <w:szCs w:val="22"/>
          <w:lang w:val="es-ES_tradnl" w:eastAsia="en-US"/>
        </w:rPr>
        <w:t>Dirigir la evaluación.</w:t>
      </w:r>
    </w:p>
    <w:p w14:paraId="10172519" w14:textId="77777777" w:rsidR="00D32CEA" w:rsidRPr="00512050" w:rsidRDefault="00D32CEA" w:rsidP="00EF56CE">
      <w:pPr>
        <w:numPr>
          <w:ilvl w:val="0"/>
          <w:numId w:val="8"/>
        </w:numPr>
        <w:autoSpaceDE w:val="0"/>
        <w:autoSpaceDN w:val="0"/>
        <w:adjustRightInd w:val="0"/>
        <w:rPr>
          <w:rFonts w:ascii="Tahoma" w:hAnsi="Tahoma" w:cs="Tahoma"/>
          <w:sz w:val="22"/>
          <w:szCs w:val="22"/>
          <w:lang w:val="es-ES_tradnl" w:eastAsia="en-US"/>
        </w:rPr>
      </w:pPr>
      <w:r w:rsidRPr="00512050">
        <w:rPr>
          <w:rFonts w:ascii="Tahoma" w:hAnsi="Tahoma" w:cs="Tahoma"/>
          <w:sz w:val="22"/>
          <w:szCs w:val="22"/>
          <w:lang w:val="es-ES_tradnl" w:eastAsia="en-US"/>
        </w:rPr>
        <w:t>Hacer uso de los resultados que se obtengan en la evaluación en beneficio del proyecto y el pan</w:t>
      </w:r>
    </w:p>
    <w:p w14:paraId="62F6F264" w14:textId="77777777" w:rsidR="00D32CEA" w:rsidRPr="00512050" w:rsidRDefault="00D32CEA" w:rsidP="00EF56CE">
      <w:pPr>
        <w:numPr>
          <w:ilvl w:val="0"/>
          <w:numId w:val="8"/>
        </w:numPr>
        <w:autoSpaceDE w:val="0"/>
        <w:autoSpaceDN w:val="0"/>
        <w:adjustRightInd w:val="0"/>
        <w:rPr>
          <w:rFonts w:ascii="Tahoma" w:hAnsi="Tahoma" w:cs="Tahoma"/>
          <w:sz w:val="22"/>
          <w:szCs w:val="22"/>
          <w:lang w:val="es-ES_tradnl" w:eastAsia="en-US"/>
        </w:rPr>
      </w:pPr>
      <w:r w:rsidRPr="00512050">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14:paraId="36BDDD04" w14:textId="77777777" w:rsidR="00D32CEA" w:rsidRPr="00512050" w:rsidRDefault="00D32CEA" w:rsidP="00EF56CE">
      <w:pPr>
        <w:numPr>
          <w:ilvl w:val="0"/>
          <w:numId w:val="8"/>
        </w:numPr>
        <w:autoSpaceDE w:val="0"/>
        <w:autoSpaceDN w:val="0"/>
        <w:adjustRightInd w:val="0"/>
        <w:rPr>
          <w:rFonts w:ascii="Tahoma" w:hAnsi="Tahoma" w:cs="Tahoma"/>
          <w:sz w:val="22"/>
          <w:szCs w:val="22"/>
          <w:lang w:val="es-ES_tradnl" w:eastAsia="en-US"/>
        </w:rPr>
      </w:pPr>
      <w:r w:rsidRPr="00512050">
        <w:rPr>
          <w:rFonts w:ascii="Tahoma" w:hAnsi="Tahoma" w:cs="Tahoma"/>
          <w:sz w:val="22"/>
          <w:szCs w:val="22"/>
          <w:lang w:val="es-ES_tradnl" w:eastAsia="en-US"/>
        </w:rPr>
        <w:t>Medición del impacto del proyecto teniendo en cuenta los indicadores propuestos y las metas alcanzadas.</w:t>
      </w:r>
    </w:p>
    <w:p w14:paraId="2CD4B181" w14:textId="77777777" w:rsidR="00D32CEA" w:rsidRPr="00512050" w:rsidRDefault="00D32CEA" w:rsidP="00EF56CE">
      <w:pPr>
        <w:numPr>
          <w:ilvl w:val="0"/>
          <w:numId w:val="8"/>
        </w:numPr>
        <w:autoSpaceDE w:val="0"/>
        <w:autoSpaceDN w:val="0"/>
        <w:adjustRightInd w:val="0"/>
        <w:rPr>
          <w:rFonts w:ascii="Tahoma" w:hAnsi="Tahoma" w:cs="Tahoma"/>
          <w:sz w:val="22"/>
          <w:szCs w:val="22"/>
          <w:lang w:val="es-ES_tradnl" w:eastAsia="en-US"/>
        </w:rPr>
      </w:pPr>
      <w:r w:rsidRPr="00512050">
        <w:rPr>
          <w:rFonts w:ascii="Tahoma" w:hAnsi="Tahoma" w:cs="Tahoma"/>
          <w:sz w:val="22"/>
          <w:szCs w:val="22"/>
          <w:lang w:val="es-ES_tradnl" w:eastAsia="en-US"/>
        </w:rPr>
        <w:t>Medición de las actividades y coherencia con el cronograma, Por lo menos una (1) vez cada seis (6) meses.</w:t>
      </w:r>
    </w:p>
    <w:p w14:paraId="76AA6D8A" w14:textId="77777777" w:rsidR="00317C7F" w:rsidRPr="00512050" w:rsidRDefault="00317C7F" w:rsidP="00D32CEA">
      <w:pPr>
        <w:pStyle w:val="Prrafodelista"/>
        <w:spacing w:after="0" w:line="240" w:lineRule="auto"/>
        <w:ind w:left="0"/>
        <w:rPr>
          <w:rFonts w:ascii="Tahoma" w:hAnsi="Tahoma" w:cs="Tahoma"/>
          <w:lang w:val="es-ES_tradnl"/>
        </w:rPr>
      </w:pPr>
    </w:p>
    <w:p w14:paraId="03393282" w14:textId="77777777" w:rsidR="00317C7F" w:rsidRPr="00512050" w:rsidRDefault="00317C7F" w:rsidP="00D32CEA">
      <w:pPr>
        <w:pStyle w:val="Prrafodelista"/>
        <w:spacing w:after="0" w:line="240" w:lineRule="auto"/>
        <w:ind w:left="0"/>
        <w:rPr>
          <w:rFonts w:ascii="Tahoma" w:hAnsi="Tahoma" w:cs="Tahoma"/>
          <w:lang w:val="es-ES_tradnl"/>
        </w:rPr>
      </w:pPr>
    </w:p>
    <w:p w14:paraId="445363F1" w14:textId="77777777" w:rsidR="00AD1B25" w:rsidRPr="00512050" w:rsidRDefault="00AD1B25" w:rsidP="00D32CEA">
      <w:pPr>
        <w:pStyle w:val="Prrafodelista"/>
        <w:spacing w:after="0" w:line="240" w:lineRule="auto"/>
        <w:ind w:left="0"/>
        <w:rPr>
          <w:rFonts w:ascii="Tahoma" w:hAnsi="Tahoma" w:cs="Tahoma"/>
          <w:lang w:val="es-ES_tradnl"/>
        </w:rPr>
      </w:pPr>
    </w:p>
    <w:p w14:paraId="4E2DEFAA" w14:textId="77777777" w:rsidR="00AD1B25" w:rsidRPr="00512050" w:rsidRDefault="00AD1B25" w:rsidP="00D32CEA">
      <w:pPr>
        <w:pStyle w:val="Prrafodelista"/>
        <w:spacing w:after="0" w:line="240" w:lineRule="auto"/>
        <w:ind w:left="0"/>
        <w:rPr>
          <w:rFonts w:ascii="Tahoma" w:hAnsi="Tahoma" w:cs="Tahoma"/>
          <w:lang w:val="es-ES_tradnl"/>
        </w:rPr>
      </w:pPr>
    </w:p>
    <w:p w14:paraId="535038CE" w14:textId="77777777" w:rsidR="00D32CEA" w:rsidRPr="00512050" w:rsidRDefault="00D32CEA" w:rsidP="00AD1B25">
      <w:pPr>
        <w:pStyle w:val="Ttulo2"/>
        <w:numPr>
          <w:ilvl w:val="1"/>
          <w:numId w:val="5"/>
        </w:numPr>
        <w:spacing w:before="0" w:after="0"/>
        <w:jc w:val="left"/>
        <w:rPr>
          <w:rFonts w:ascii="Tahoma" w:hAnsi="Tahoma" w:cs="Tahoma"/>
          <w:i w:val="0"/>
          <w:sz w:val="22"/>
          <w:szCs w:val="22"/>
          <w:lang w:val="es-ES_tradnl"/>
        </w:rPr>
      </w:pPr>
      <w:bookmarkStart w:id="101" w:name="_Toc267991857"/>
      <w:bookmarkStart w:id="102" w:name="_Toc272387850"/>
      <w:bookmarkStart w:id="103" w:name="_Toc273872873"/>
      <w:bookmarkStart w:id="104" w:name="_Toc273957305"/>
      <w:bookmarkStart w:id="105" w:name="_Toc277660228"/>
      <w:bookmarkStart w:id="106" w:name="_Toc278821786"/>
      <w:bookmarkStart w:id="107" w:name="_Toc437025359"/>
      <w:r w:rsidRPr="00512050">
        <w:rPr>
          <w:rFonts w:ascii="Tahoma" w:hAnsi="Tahoma" w:cs="Tahoma"/>
          <w:i w:val="0"/>
          <w:sz w:val="22"/>
          <w:szCs w:val="22"/>
          <w:lang w:val="es-ES_tradnl"/>
        </w:rPr>
        <w:t>MATRIZ DE SEGUIMIENTO Y EVALUACIÓN</w:t>
      </w:r>
      <w:bookmarkEnd w:id="101"/>
      <w:bookmarkEnd w:id="102"/>
      <w:bookmarkEnd w:id="103"/>
      <w:bookmarkEnd w:id="104"/>
      <w:bookmarkEnd w:id="105"/>
      <w:bookmarkEnd w:id="106"/>
      <w:bookmarkEnd w:id="107"/>
    </w:p>
    <w:p w14:paraId="47A00DD4" w14:textId="77777777" w:rsidR="00793C52" w:rsidRPr="00512050" w:rsidRDefault="00793C52" w:rsidP="00D32CEA">
      <w:pPr>
        <w:pStyle w:val="Prrafodelista"/>
        <w:spacing w:after="0" w:line="240" w:lineRule="auto"/>
        <w:ind w:left="0"/>
        <w:jc w:val="both"/>
        <w:rPr>
          <w:rFonts w:ascii="Tahoma" w:hAnsi="Tahoma" w:cs="Tahoma"/>
          <w:lang w:val="es-ES_tradnl"/>
        </w:rPr>
      </w:pPr>
    </w:p>
    <w:p w14:paraId="623F536F" w14:textId="77777777" w:rsidR="00D32CEA" w:rsidRPr="00512050" w:rsidRDefault="00D32CEA" w:rsidP="00D32CEA">
      <w:pPr>
        <w:pStyle w:val="Prrafodelista"/>
        <w:spacing w:after="0" w:line="240" w:lineRule="auto"/>
        <w:ind w:left="0"/>
        <w:jc w:val="both"/>
        <w:rPr>
          <w:rFonts w:ascii="Tahoma" w:hAnsi="Tahoma" w:cs="Tahoma"/>
          <w:lang w:val="es-ES_tradnl"/>
        </w:rPr>
      </w:pPr>
      <w:r w:rsidRPr="00512050">
        <w:rPr>
          <w:rFonts w:ascii="Tahoma" w:hAnsi="Tahoma" w:cs="Tahoma"/>
          <w:lang w:val="es-ES_tradnl"/>
        </w:rPr>
        <w:t>Se propone la siguiente herramienta para la recolección de datos y la consolidación de información que permita hacer efectivo el proceso de seguimiento y evaluación del plan de acción.</w:t>
      </w:r>
    </w:p>
    <w:p w14:paraId="3270A5DD" w14:textId="77777777" w:rsidR="00D32CEA" w:rsidRPr="00512050" w:rsidRDefault="00D32CEA" w:rsidP="00D32CEA">
      <w:pPr>
        <w:pStyle w:val="Prrafodelista"/>
        <w:spacing w:after="0" w:line="240" w:lineRule="auto"/>
        <w:ind w:left="0"/>
        <w:rPr>
          <w:rFonts w:ascii="Tahoma" w:hAnsi="Tahoma" w:cs="Tahoma"/>
          <w:color w:val="FF0000"/>
          <w:lang w:val="es-ES_tradnl"/>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AD1B25" w:rsidRPr="00512050" w14:paraId="28F78EEA" w14:textId="77777777" w:rsidTr="00AD1B25">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14:paraId="2697CF47"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REGISTRO DE ACTIVIDADES</w:t>
            </w:r>
          </w:p>
        </w:tc>
      </w:tr>
      <w:tr w:rsidR="00AD1B25" w:rsidRPr="00512050" w14:paraId="78CDB345"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3C3282B8"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PROGRAMA:</w:t>
            </w:r>
          </w:p>
        </w:tc>
      </w:tr>
      <w:tr w:rsidR="00AD1B25" w:rsidRPr="00512050" w14:paraId="29221D0F"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06634386"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PROYECTO:</w:t>
            </w:r>
          </w:p>
        </w:tc>
      </w:tr>
      <w:tr w:rsidR="00AD1B25" w:rsidRPr="00512050" w14:paraId="49C3F657"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1CC196D4"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ACTIVIDAD:</w:t>
            </w:r>
          </w:p>
        </w:tc>
      </w:tr>
      <w:tr w:rsidR="00AD1B25" w:rsidRPr="00512050" w14:paraId="6F214805"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7DCE51B3"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lastRenderedPageBreak/>
              <w:t>INDICADOR DE CUMPLIMIENTO:</w:t>
            </w:r>
          </w:p>
        </w:tc>
      </w:tr>
      <w:tr w:rsidR="00AD1B25" w:rsidRPr="00512050" w14:paraId="02FE6EC7"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6AD4DBBA"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DESCRIPCIÓN DE LA ACTIVIDAD :</w:t>
            </w:r>
          </w:p>
        </w:tc>
      </w:tr>
      <w:tr w:rsidR="00AD1B25" w:rsidRPr="00512050" w14:paraId="2F289670" w14:textId="77777777" w:rsidTr="00AD1B25">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14:paraId="75EC73AC" w14:textId="77777777" w:rsidR="00D32CEA" w:rsidRPr="00512050" w:rsidRDefault="00D32CEA" w:rsidP="00AF3FF1">
            <w:pPr>
              <w:rPr>
                <w:rFonts w:ascii="Tahoma" w:hAnsi="Tahoma" w:cs="Tahoma"/>
                <w:sz w:val="16"/>
                <w:szCs w:val="16"/>
                <w:lang w:val="es-ES_tradnl" w:eastAsia="es-CO"/>
              </w:rPr>
            </w:pPr>
          </w:p>
          <w:p w14:paraId="0B1E9436" w14:textId="77777777" w:rsidR="00D32CEA" w:rsidRPr="00512050" w:rsidRDefault="00D32CEA" w:rsidP="00AF3FF1">
            <w:pPr>
              <w:rPr>
                <w:rFonts w:ascii="Tahoma" w:hAnsi="Tahoma" w:cs="Tahoma"/>
                <w:sz w:val="16"/>
                <w:szCs w:val="16"/>
                <w:lang w:val="es-ES_tradnl" w:eastAsia="es-CO"/>
              </w:rPr>
            </w:pPr>
          </w:p>
        </w:tc>
      </w:tr>
      <w:tr w:rsidR="00AD1B25" w:rsidRPr="00512050" w14:paraId="507610BA" w14:textId="77777777" w:rsidTr="00AD1B25">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14:paraId="432010B7"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14:paraId="402E2801"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14:paraId="45C17AF1"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14:paraId="2A963B74"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RESULTADO</w:t>
            </w:r>
          </w:p>
        </w:tc>
        <w:tc>
          <w:tcPr>
            <w:tcW w:w="1073" w:type="dxa"/>
            <w:tcBorders>
              <w:top w:val="nil"/>
              <w:left w:val="nil"/>
              <w:bottom w:val="single" w:sz="4" w:space="0" w:color="auto"/>
              <w:right w:val="single" w:sz="8" w:space="0" w:color="auto"/>
            </w:tcBorders>
            <w:shd w:val="clear" w:color="000000" w:fill="CCFFCC"/>
          </w:tcPr>
          <w:p w14:paraId="6073AB0E"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TIEMPO DE EJECUCIÓN EMPLEADO</w:t>
            </w:r>
          </w:p>
        </w:tc>
      </w:tr>
      <w:tr w:rsidR="00AD1B25" w:rsidRPr="00512050" w14:paraId="70C055EB" w14:textId="77777777" w:rsidTr="00AD1B25">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14:paraId="5C6C84D6" w14:textId="77777777" w:rsidR="00D32CEA" w:rsidRPr="00512050" w:rsidRDefault="00D32CEA" w:rsidP="00AF3FF1">
            <w:pPr>
              <w:rPr>
                <w:rFonts w:ascii="Tahoma" w:hAnsi="Tahoma" w:cs="Tahoma"/>
                <w:sz w:val="16"/>
                <w:szCs w:val="16"/>
                <w:lang w:val="es-ES_tradnl" w:eastAsia="es-CO"/>
              </w:rPr>
            </w:pPr>
          </w:p>
        </w:tc>
        <w:tc>
          <w:tcPr>
            <w:tcW w:w="1549" w:type="dxa"/>
            <w:gridSpan w:val="2"/>
            <w:tcBorders>
              <w:top w:val="nil"/>
              <w:left w:val="nil"/>
              <w:bottom w:val="single" w:sz="4" w:space="0" w:color="auto"/>
              <w:right w:val="single" w:sz="4" w:space="0" w:color="auto"/>
            </w:tcBorders>
            <w:shd w:val="clear" w:color="auto" w:fill="auto"/>
          </w:tcPr>
          <w:p w14:paraId="4A30FAB4" w14:textId="77777777" w:rsidR="00D32CEA" w:rsidRPr="00512050" w:rsidRDefault="00D32CEA" w:rsidP="00AF3FF1">
            <w:pPr>
              <w:rPr>
                <w:rFonts w:ascii="Tahoma" w:hAnsi="Tahoma" w:cs="Tahoma"/>
                <w:sz w:val="16"/>
                <w:szCs w:val="16"/>
                <w:lang w:val="es-ES_tradnl" w:eastAsia="es-CO"/>
              </w:rPr>
            </w:pPr>
          </w:p>
        </w:tc>
        <w:tc>
          <w:tcPr>
            <w:tcW w:w="1965" w:type="dxa"/>
            <w:gridSpan w:val="2"/>
            <w:tcBorders>
              <w:top w:val="nil"/>
              <w:left w:val="nil"/>
              <w:bottom w:val="single" w:sz="4" w:space="0" w:color="auto"/>
              <w:right w:val="single" w:sz="4" w:space="0" w:color="auto"/>
            </w:tcBorders>
            <w:shd w:val="clear" w:color="auto" w:fill="auto"/>
          </w:tcPr>
          <w:p w14:paraId="540EB9FC" w14:textId="77777777" w:rsidR="00D32CEA" w:rsidRPr="00512050" w:rsidRDefault="00D32CEA" w:rsidP="00AF3FF1">
            <w:pPr>
              <w:rPr>
                <w:rFonts w:ascii="Tahoma" w:hAnsi="Tahoma" w:cs="Tahoma"/>
                <w:sz w:val="16"/>
                <w:szCs w:val="16"/>
                <w:lang w:val="es-ES_tradnl" w:eastAsia="es-CO"/>
              </w:rPr>
            </w:pPr>
          </w:p>
        </w:tc>
        <w:tc>
          <w:tcPr>
            <w:tcW w:w="1762" w:type="dxa"/>
            <w:gridSpan w:val="2"/>
            <w:tcBorders>
              <w:top w:val="nil"/>
              <w:left w:val="nil"/>
              <w:bottom w:val="single" w:sz="4" w:space="0" w:color="auto"/>
              <w:right w:val="single" w:sz="4" w:space="0" w:color="auto"/>
            </w:tcBorders>
            <w:shd w:val="clear" w:color="auto" w:fill="auto"/>
          </w:tcPr>
          <w:p w14:paraId="5401D648" w14:textId="77777777" w:rsidR="00D32CEA" w:rsidRPr="00512050" w:rsidRDefault="00D32CEA" w:rsidP="00AF3FF1">
            <w:pPr>
              <w:rPr>
                <w:rFonts w:ascii="Tahoma" w:hAnsi="Tahoma" w:cs="Tahoma"/>
                <w:sz w:val="16"/>
                <w:szCs w:val="16"/>
                <w:lang w:val="es-ES_tradnl" w:eastAsia="es-CO"/>
              </w:rPr>
            </w:pPr>
          </w:p>
        </w:tc>
        <w:tc>
          <w:tcPr>
            <w:tcW w:w="1073" w:type="dxa"/>
            <w:tcBorders>
              <w:top w:val="nil"/>
              <w:left w:val="nil"/>
              <w:bottom w:val="single" w:sz="4" w:space="0" w:color="auto"/>
              <w:right w:val="single" w:sz="8" w:space="0" w:color="auto"/>
            </w:tcBorders>
            <w:shd w:val="clear" w:color="auto" w:fill="auto"/>
          </w:tcPr>
          <w:p w14:paraId="65866AE9" w14:textId="77777777" w:rsidR="00D32CEA" w:rsidRPr="00512050" w:rsidRDefault="00D32CEA" w:rsidP="00AF3FF1">
            <w:pPr>
              <w:rPr>
                <w:rFonts w:ascii="Tahoma" w:hAnsi="Tahoma" w:cs="Tahoma"/>
                <w:sz w:val="16"/>
                <w:szCs w:val="16"/>
                <w:lang w:val="es-ES_tradnl" w:eastAsia="es-CO"/>
              </w:rPr>
            </w:pPr>
          </w:p>
        </w:tc>
      </w:tr>
      <w:tr w:rsidR="00AD1B25" w:rsidRPr="00512050" w14:paraId="0C970BF3" w14:textId="77777777" w:rsidTr="00AD1B25">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14:paraId="1DACFA14"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14:paraId="1002A5B7"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14:paraId="509C05CB"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ACCIONES DE MEJORA</w:t>
            </w:r>
          </w:p>
        </w:tc>
      </w:tr>
      <w:tr w:rsidR="00AD1B25" w:rsidRPr="00512050" w14:paraId="23FD1048" w14:textId="77777777" w:rsidTr="00AD1B25">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14:paraId="19B21C88" w14:textId="77777777" w:rsidR="00D32CEA" w:rsidRPr="00512050" w:rsidRDefault="00D32CEA" w:rsidP="00AF3FF1">
            <w:pPr>
              <w:rPr>
                <w:rFonts w:ascii="Tahoma" w:hAnsi="Tahoma" w:cs="Tahoma"/>
                <w:sz w:val="16"/>
                <w:szCs w:val="16"/>
                <w:lang w:val="es-ES_tradnl" w:eastAsia="es-CO"/>
              </w:rPr>
            </w:pPr>
          </w:p>
          <w:p w14:paraId="60FD4A2C" w14:textId="77777777" w:rsidR="00D32CEA" w:rsidRPr="00512050" w:rsidRDefault="00D32CEA" w:rsidP="00AF3FF1">
            <w:pPr>
              <w:rPr>
                <w:rFonts w:ascii="Tahoma" w:hAnsi="Tahoma" w:cs="Tahoma"/>
                <w:sz w:val="16"/>
                <w:szCs w:val="16"/>
                <w:lang w:val="es-ES_tradnl" w:eastAsia="es-CO"/>
              </w:rPr>
            </w:pPr>
          </w:p>
          <w:p w14:paraId="70135FBC" w14:textId="77777777" w:rsidR="00D32CEA" w:rsidRPr="00512050" w:rsidRDefault="00D32CEA" w:rsidP="00AF3FF1">
            <w:pPr>
              <w:rPr>
                <w:rFonts w:ascii="Tahoma" w:hAnsi="Tahoma" w:cs="Tahoma"/>
                <w:sz w:val="16"/>
                <w:szCs w:val="16"/>
                <w:lang w:val="es-ES_tradnl" w:eastAsia="es-CO"/>
              </w:rPr>
            </w:pPr>
          </w:p>
          <w:p w14:paraId="324CA2C3" w14:textId="77777777" w:rsidR="00D32CEA" w:rsidRPr="00512050" w:rsidRDefault="00D32CEA" w:rsidP="00AF3FF1">
            <w:pPr>
              <w:rPr>
                <w:rFonts w:ascii="Tahoma" w:hAnsi="Tahoma" w:cs="Tahoma"/>
                <w:sz w:val="16"/>
                <w:szCs w:val="16"/>
                <w:lang w:val="es-ES_tradnl" w:eastAsia="es-CO"/>
              </w:rPr>
            </w:pPr>
          </w:p>
          <w:p w14:paraId="410CE93C" w14:textId="77777777" w:rsidR="00D32CEA" w:rsidRPr="00512050" w:rsidRDefault="00D32CEA" w:rsidP="00AF3FF1">
            <w:pPr>
              <w:rPr>
                <w:rFonts w:ascii="Tahoma" w:hAnsi="Tahoma" w:cs="Tahoma"/>
                <w:sz w:val="16"/>
                <w:szCs w:val="16"/>
                <w:lang w:val="es-ES_tradnl" w:eastAsia="es-CO"/>
              </w:rPr>
            </w:pPr>
          </w:p>
          <w:p w14:paraId="275C66D5" w14:textId="77777777" w:rsidR="00D32CEA" w:rsidRPr="00512050" w:rsidRDefault="00D32CEA" w:rsidP="00AF3FF1">
            <w:pPr>
              <w:rPr>
                <w:rFonts w:ascii="Tahoma" w:hAnsi="Tahoma" w:cs="Tahoma"/>
                <w:sz w:val="16"/>
                <w:szCs w:val="16"/>
                <w:lang w:val="es-ES_tradnl" w:eastAsia="es-CO"/>
              </w:rPr>
            </w:pPr>
          </w:p>
          <w:p w14:paraId="1EE1D086" w14:textId="77777777" w:rsidR="00D32CEA" w:rsidRPr="00512050" w:rsidRDefault="00D32CEA" w:rsidP="00AF3FF1">
            <w:pPr>
              <w:rPr>
                <w:rFonts w:ascii="Tahoma" w:hAnsi="Tahoma" w:cs="Tahoma"/>
                <w:sz w:val="16"/>
                <w:szCs w:val="16"/>
                <w:lang w:val="es-ES_tradnl" w:eastAsia="es-CO"/>
              </w:rPr>
            </w:pPr>
          </w:p>
          <w:p w14:paraId="580961AC" w14:textId="77777777" w:rsidR="00D32CEA" w:rsidRPr="00512050" w:rsidRDefault="00D32CEA" w:rsidP="00AF3FF1">
            <w:pPr>
              <w:rPr>
                <w:rFonts w:ascii="Tahoma" w:hAnsi="Tahoma" w:cs="Tahoma"/>
                <w:sz w:val="16"/>
                <w:szCs w:val="16"/>
                <w:lang w:val="es-ES_tradnl" w:eastAsia="es-CO"/>
              </w:rPr>
            </w:pPr>
          </w:p>
          <w:p w14:paraId="7AF4D7C7" w14:textId="77777777" w:rsidR="00D32CEA" w:rsidRPr="00512050" w:rsidRDefault="00D32CEA" w:rsidP="00AF3FF1">
            <w:pPr>
              <w:rPr>
                <w:rFonts w:ascii="Tahoma" w:hAnsi="Tahoma" w:cs="Tahoma"/>
                <w:sz w:val="16"/>
                <w:szCs w:val="16"/>
                <w:lang w:val="es-ES_tradnl" w:eastAsia="es-CO"/>
              </w:rPr>
            </w:pPr>
          </w:p>
          <w:p w14:paraId="1E06D466" w14:textId="77777777" w:rsidR="00D32CEA" w:rsidRPr="00512050" w:rsidRDefault="00D32CEA" w:rsidP="00AF3FF1">
            <w:pPr>
              <w:rPr>
                <w:rFonts w:ascii="Tahoma" w:hAnsi="Tahoma" w:cs="Tahoma"/>
                <w:sz w:val="16"/>
                <w:szCs w:val="16"/>
                <w:lang w:val="es-ES_tradnl" w:eastAsia="es-CO"/>
              </w:rPr>
            </w:pPr>
          </w:p>
          <w:p w14:paraId="070EFE23" w14:textId="77777777" w:rsidR="00D32CEA" w:rsidRPr="00512050" w:rsidRDefault="00D32CEA" w:rsidP="00AF3FF1">
            <w:pPr>
              <w:rPr>
                <w:rFonts w:ascii="Tahoma" w:hAnsi="Tahoma" w:cs="Tahoma"/>
                <w:sz w:val="16"/>
                <w:szCs w:val="16"/>
                <w:lang w:val="es-ES_tradnl" w:eastAsia="es-CO"/>
              </w:rPr>
            </w:pPr>
          </w:p>
          <w:p w14:paraId="65383737" w14:textId="77777777" w:rsidR="0076615C" w:rsidRPr="00512050" w:rsidRDefault="0076615C" w:rsidP="00AF3FF1">
            <w:pPr>
              <w:rPr>
                <w:rFonts w:ascii="Tahoma" w:hAnsi="Tahoma" w:cs="Tahoma"/>
                <w:sz w:val="16"/>
                <w:szCs w:val="16"/>
                <w:lang w:val="es-ES_tradnl" w:eastAsia="es-CO"/>
              </w:rPr>
            </w:pPr>
          </w:p>
          <w:p w14:paraId="38AB2328" w14:textId="77777777" w:rsidR="0076615C" w:rsidRPr="00512050" w:rsidRDefault="0076615C" w:rsidP="00AF3FF1">
            <w:pPr>
              <w:rPr>
                <w:rFonts w:ascii="Tahoma" w:hAnsi="Tahoma" w:cs="Tahoma"/>
                <w:sz w:val="16"/>
                <w:szCs w:val="16"/>
                <w:lang w:val="es-ES_tradnl" w:eastAsia="es-CO"/>
              </w:rPr>
            </w:pPr>
          </w:p>
          <w:p w14:paraId="187077C5" w14:textId="77777777" w:rsidR="0076615C" w:rsidRPr="00512050" w:rsidRDefault="0076615C" w:rsidP="00AF3FF1">
            <w:pPr>
              <w:rPr>
                <w:rFonts w:ascii="Tahoma" w:hAnsi="Tahoma" w:cs="Tahoma"/>
                <w:sz w:val="16"/>
                <w:szCs w:val="16"/>
                <w:lang w:val="es-ES_tradnl" w:eastAsia="es-CO"/>
              </w:rPr>
            </w:pPr>
          </w:p>
          <w:p w14:paraId="2DAF89EC" w14:textId="77777777" w:rsidR="0076615C" w:rsidRPr="00512050" w:rsidRDefault="0076615C" w:rsidP="00AF3FF1">
            <w:pPr>
              <w:rPr>
                <w:rFonts w:ascii="Tahoma" w:hAnsi="Tahoma" w:cs="Tahoma"/>
                <w:sz w:val="16"/>
                <w:szCs w:val="16"/>
                <w:lang w:val="es-ES_tradnl" w:eastAsia="es-CO"/>
              </w:rPr>
            </w:pPr>
          </w:p>
          <w:p w14:paraId="424AF5E8" w14:textId="77777777" w:rsidR="002F0EC9" w:rsidRPr="00512050" w:rsidRDefault="002F0EC9" w:rsidP="00AF3FF1">
            <w:pPr>
              <w:rPr>
                <w:rFonts w:ascii="Tahoma" w:hAnsi="Tahoma" w:cs="Tahoma"/>
                <w:sz w:val="16"/>
                <w:szCs w:val="16"/>
                <w:lang w:val="es-ES_tradnl" w:eastAsia="es-CO"/>
              </w:rPr>
            </w:pPr>
          </w:p>
          <w:p w14:paraId="50C89095" w14:textId="77777777" w:rsidR="002F0EC9" w:rsidRPr="00512050" w:rsidRDefault="002F0EC9" w:rsidP="00AF3FF1">
            <w:pPr>
              <w:rPr>
                <w:rFonts w:ascii="Tahoma" w:hAnsi="Tahoma" w:cs="Tahoma"/>
                <w:sz w:val="16"/>
                <w:szCs w:val="16"/>
                <w:lang w:val="es-ES_tradnl" w:eastAsia="es-CO"/>
              </w:rPr>
            </w:pPr>
          </w:p>
          <w:p w14:paraId="395F9306" w14:textId="77777777" w:rsidR="002F0EC9" w:rsidRPr="00512050" w:rsidRDefault="002F0EC9" w:rsidP="00AF3FF1">
            <w:pPr>
              <w:rPr>
                <w:rFonts w:ascii="Tahoma" w:hAnsi="Tahoma" w:cs="Tahoma"/>
                <w:sz w:val="16"/>
                <w:szCs w:val="16"/>
                <w:lang w:val="es-ES_tradnl" w:eastAsia="es-CO"/>
              </w:rPr>
            </w:pPr>
          </w:p>
          <w:p w14:paraId="2298206D" w14:textId="77777777" w:rsidR="002F0EC9" w:rsidRPr="00512050" w:rsidRDefault="002F0EC9" w:rsidP="00AF3FF1">
            <w:pPr>
              <w:rPr>
                <w:rFonts w:ascii="Tahoma" w:hAnsi="Tahoma" w:cs="Tahoma"/>
                <w:sz w:val="16"/>
                <w:szCs w:val="16"/>
                <w:lang w:val="es-ES_tradnl" w:eastAsia="es-CO"/>
              </w:rPr>
            </w:pPr>
          </w:p>
          <w:p w14:paraId="4120C7DF" w14:textId="77777777" w:rsidR="00D32CEA" w:rsidRPr="00512050" w:rsidRDefault="00D32CEA" w:rsidP="00AF3FF1">
            <w:pPr>
              <w:rPr>
                <w:rFonts w:ascii="Tahoma" w:hAnsi="Tahoma" w:cs="Tahoma"/>
                <w:sz w:val="16"/>
                <w:szCs w:val="16"/>
                <w:lang w:val="es-ES_tradnl" w:eastAsia="es-CO"/>
              </w:rPr>
            </w:pPr>
          </w:p>
          <w:p w14:paraId="21A07A6C" w14:textId="77777777" w:rsidR="00D32CEA" w:rsidRPr="00512050" w:rsidRDefault="00D32CEA" w:rsidP="00AF3FF1">
            <w:pPr>
              <w:rPr>
                <w:rFonts w:ascii="Tahoma" w:hAnsi="Tahoma" w:cs="Tahoma"/>
                <w:sz w:val="16"/>
                <w:szCs w:val="16"/>
                <w:lang w:val="es-ES_tradnl" w:eastAsia="es-CO"/>
              </w:rPr>
            </w:pPr>
          </w:p>
          <w:p w14:paraId="248554DB" w14:textId="77777777" w:rsidR="00D32CEA" w:rsidRPr="00512050" w:rsidRDefault="00D32CEA" w:rsidP="00AF3FF1">
            <w:pPr>
              <w:rPr>
                <w:rFonts w:ascii="Tahoma" w:hAnsi="Tahoma" w:cs="Tahoma"/>
                <w:sz w:val="16"/>
                <w:szCs w:val="16"/>
                <w:lang w:val="es-ES_tradnl"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14:paraId="2A15244F" w14:textId="77777777" w:rsidR="00D32CEA" w:rsidRPr="00512050" w:rsidRDefault="00D32CEA" w:rsidP="00AF3FF1">
            <w:pPr>
              <w:rPr>
                <w:rFonts w:ascii="Tahoma" w:hAnsi="Tahoma" w:cs="Tahoma"/>
                <w:sz w:val="16"/>
                <w:szCs w:val="16"/>
                <w:lang w:val="es-ES_tradnl" w:eastAsia="es-CO"/>
              </w:rPr>
            </w:pPr>
          </w:p>
          <w:p w14:paraId="081EC0DF" w14:textId="77777777" w:rsidR="00D32CEA" w:rsidRPr="00512050" w:rsidRDefault="00D32CEA" w:rsidP="00AF3FF1">
            <w:pPr>
              <w:rPr>
                <w:rFonts w:ascii="Tahoma" w:hAnsi="Tahoma" w:cs="Tahoma"/>
                <w:sz w:val="16"/>
                <w:szCs w:val="16"/>
                <w:lang w:val="es-ES_tradnl" w:eastAsia="es-CO"/>
              </w:rPr>
            </w:pPr>
          </w:p>
          <w:p w14:paraId="1ED9DA25" w14:textId="77777777" w:rsidR="00D32CEA" w:rsidRPr="00512050" w:rsidRDefault="00D32CEA" w:rsidP="00AF3FF1">
            <w:pPr>
              <w:rPr>
                <w:rFonts w:ascii="Tahoma" w:hAnsi="Tahoma" w:cs="Tahoma"/>
                <w:sz w:val="16"/>
                <w:szCs w:val="16"/>
                <w:lang w:val="es-ES_tradnl" w:eastAsia="es-CO"/>
              </w:rPr>
            </w:pPr>
          </w:p>
          <w:p w14:paraId="26927A96" w14:textId="77777777" w:rsidR="00D32CEA" w:rsidRPr="00512050" w:rsidRDefault="00D32CEA" w:rsidP="00AF3FF1">
            <w:pPr>
              <w:rPr>
                <w:rFonts w:ascii="Tahoma" w:hAnsi="Tahoma" w:cs="Tahoma"/>
                <w:sz w:val="16"/>
                <w:szCs w:val="16"/>
                <w:lang w:val="es-ES_tradnl"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14:paraId="5C75885C" w14:textId="77777777" w:rsidR="00D32CEA" w:rsidRPr="00512050" w:rsidRDefault="00D32CEA" w:rsidP="00AF3FF1">
            <w:pPr>
              <w:rPr>
                <w:rFonts w:ascii="Tahoma" w:hAnsi="Tahoma" w:cs="Tahoma"/>
                <w:sz w:val="16"/>
                <w:szCs w:val="16"/>
                <w:lang w:val="es-ES_tradnl" w:eastAsia="es-CO"/>
              </w:rPr>
            </w:pPr>
          </w:p>
        </w:tc>
      </w:tr>
      <w:tr w:rsidR="00D32CEA" w:rsidRPr="00512050" w14:paraId="7B3D9227" w14:textId="77777777" w:rsidTr="00AD1B25">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14:paraId="3E667259"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ESTRATEGIAS DE MEJORA</w:t>
            </w:r>
          </w:p>
        </w:tc>
      </w:tr>
      <w:tr w:rsidR="00D32CEA" w:rsidRPr="00512050" w14:paraId="5F6AD331" w14:textId="77777777" w:rsidTr="00AD1B25">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041CC980"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PROGRAMA:</w:t>
            </w:r>
          </w:p>
        </w:tc>
      </w:tr>
      <w:tr w:rsidR="00D32CEA" w:rsidRPr="00512050" w14:paraId="2B334608" w14:textId="77777777" w:rsidTr="00AD1B25">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2034F8A3"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PROYECTO:</w:t>
            </w:r>
          </w:p>
        </w:tc>
      </w:tr>
      <w:tr w:rsidR="00D32CEA" w:rsidRPr="00512050" w14:paraId="7FEB5D62" w14:textId="77777777" w:rsidTr="00AD1B25">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691258F3"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ACTIVIDAD:</w:t>
            </w:r>
          </w:p>
        </w:tc>
      </w:tr>
      <w:tr w:rsidR="00D32CEA" w:rsidRPr="00512050" w14:paraId="236A8E09" w14:textId="77777777" w:rsidTr="00AD1B25">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036A6327"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DESCRIPCIÓN DE LA ACTIVIDAD</w:t>
            </w:r>
          </w:p>
        </w:tc>
      </w:tr>
      <w:tr w:rsidR="00D32CEA" w:rsidRPr="00512050" w14:paraId="6B3D2FA8" w14:textId="77777777" w:rsidTr="00AD1B25">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14:paraId="49D7B1F5" w14:textId="77777777" w:rsidR="00D32CEA" w:rsidRPr="00512050" w:rsidRDefault="00D32CEA" w:rsidP="00AF3FF1">
            <w:pPr>
              <w:rPr>
                <w:rFonts w:ascii="Tahoma" w:hAnsi="Tahoma" w:cs="Tahoma"/>
                <w:sz w:val="16"/>
                <w:szCs w:val="16"/>
                <w:lang w:val="es-ES_tradnl" w:eastAsia="es-CO"/>
              </w:rPr>
            </w:pPr>
          </w:p>
          <w:p w14:paraId="72D2D0CD" w14:textId="77777777" w:rsidR="00AD1B25" w:rsidRPr="00512050" w:rsidRDefault="00AD1B25" w:rsidP="00AF3FF1">
            <w:pPr>
              <w:rPr>
                <w:rFonts w:ascii="Tahoma" w:hAnsi="Tahoma" w:cs="Tahoma"/>
                <w:sz w:val="16"/>
                <w:szCs w:val="16"/>
                <w:lang w:val="es-ES_tradnl" w:eastAsia="es-CO"/>
              </w:rPr>
            </w:pPr>
          </w:p>
          <w:p w14:paraId="1CA14FA5" w14:textId="77777777" w:rsidR="00AD1B25" w:rsidRPr="00512050" w:rsidRDefault="00AD1B25" w:rsidP="00AF3FF1">
            <w:pPr>
              <w:rPr>
                <w:rFonts w:ascii="Tahoma" w:hAnsi="Tahoma" w:cs="Tahoma"/>
                <w:sz w:val="16"/>
                <w:szCs w:val="16"/>
                <w:lang w:val="es-ES_tradnl" w:eastAsia="es-CO"/>
              </w:rPr>
            </w:pPr>
          </w:p>
          <w:p w14:paraId="73793A7D" w14:textId="77777777" w:rsidR="00AD1B25" w:rsidRPr="00512050" w:rsidRDefault="00AD1B25" w:rsidP="00AF3FF1">
            <w:pPr>
              <w:rPr>
                <w:rFonts w:ascii="Tahoma" w:hAnsi="Tahoma" w:cs="Tahoma"/>
                <w:sz w:val="16"/>
                <w:szCs w:val="16"/>
                <w:lang w:val="es-ES_tradnl" w:eastAsia="es-CO"/>
              </w:rPr>
            </w:pPr>
          </w:p>
          <w:p w14:paraId="0CC5CD8A" w14:textId="77777777" w:rsidR="00AD1B25" w:rsidRPr="00512050" w:rsidRDefault="00AD1B25" w:rsidP="00AF3FF1">
            <w:pPr>
              <w:rPr>
                <w:rFonts w:ascii="Tahoma" w:hAnsi="Tahoma" w:cs="Tahoma"/>
                <w:sz w:val="16"/>
                <w:szCs w:val="16"/>
                <w:lang w:val="es-ES_tradnl" w:eastAsia="es-CO"/>
              </w:rPr>
            </w:pPr>
          </w:p>
          <w:p w14:paraId="1B6AF1FD" w14:textId="77777777" w:rsidR="00AD1B25" w:rsidRPr="00512050" w:rsidRDefault="00AD1B25" w:rsidP="00AF3FF1">
            <w:pPr>
              <w:rPr>
                <w:rFonts w:ascii="Tahoma" w:hAnsi="Tahoma" w:cs="Tahoma"/>
                <w:sz w:val="16"/>
                <w:szCs w:val="16"/>
                <w:lang w:val="es-ES_tradnl" w:eastAsia="es-CO"/>
              </w:rPr>
            </w:pPr>
          </w:p>
          <w:p w14:paraId="70D23BFE" w14:textId="77777777" w:rsidR="00AD1B25" w:rsidRPr="00512050" w:rsidRDefault="00AD1B25" w:rsidP="00AF3FF1">
            <w:pPr>
              <w:rPr>
                <w:rFonts w:ascii="Tahoma" w:hAnsi="Tahoma" w:cs="Tahoma"/>
                <w:sz w:val="16"/>
                <w:szCs w:val="16"/>
                <w:lang w:val="es-ES_tradnl" w:eastAsia="es-CO"/>
              </w:rPr>
            </w:pPr>
          </w:p>
          <w:p w14:paraId="4C546B3F" w14:textId="77777777" w:rsidR="00AD1B25" w:rsidRPr="00512050" w:rsidRDefault="00AD1B25" w:rsidP="00AF3FF1">
            <w:pPr>
              <w:rPr>
                <w:rFonts w:ascii="Tahoma" w:hAnsi="Tahoma" w:cs="Tahoma"/>
                <w:sz w:val="16"/>
                <w:szCs w:val="16"/>
                <w:lang w:val="es-ES_tradnl" w:eastAsia="es-CO"/>
              </w:rPr>
            </w:pPr>
          </w:p>
          <w:p w14:paraId="5DA31FFC" w14:textId="77777777" w:rsidR="00AD1B25" w:rsidRPr="00512050" w:rsidRDefault="00AD1B25" w:rsidP="00AF3FF1">
            <w:pPr>
              <w:rPr>
                <w:rFonts w:ascii="Tahoma" w:hAnsi="Tahoma" w:cs="Tahoma"/>
                <w:sz w:val="16"/>
                <w:szCs w:val="16"/>
                <w:lang w:val="es-ES_tradnl" w:eastAsia="es-CO"/>
              </w:rPr>
            </w:pPr>
          </w:p>
          <w:p w14:paraId="560EE70E" w14:textId="77777777" w:rsidR="00AD1B25" w:rsidRPr="00512050" w:rsidRDefault="00AD1B25" w:rsidP="00AF3FF1">
            <w:pPr>
              <w:rPr>
                <w:rFonts w:ascii="Tahoma" w:hAnsi="Tahoma" w:cs="Tahoma"/>
                <w:sz w:val="16"/>
                <w:szCs w:val="16"/>
                <w:lang w:val="es-ES_tradnl" w:eastAsia="es-CO"/>
              </w:rPr>
            </w:pPr>
          </w:p>
          <w:p w14:paraId="14C2DC21" w14:textId="77777777" w:rsidR="00AD1B25" w:rsidRPr="00512050" w:rsidRDefault="00AD1B25" w:rsidP="00AF3FF1">
            <w:pPr>
              <w:rPr>
                <w:rFonts w:ascii="Tahoma" w:hAnsi="Tahoma" w:cs="Tahoma"/>
                <w:sz w:val="16"/>
                <w:szCs w:val="16"/>
                <w:lang w:val="es-ES_tradnl" w:eastAsia="es-CO"/>
              </w:rPr>
            </w:pPr>
          </w:p>
          <w:p w14:paraId="1283A1E0" w14:textId="77777777" w:rsidR="00AD1B25" w:rsidRPr="00512050" w:rsidRDefault="00AD1B25" w:rsidP="00AF3FF1">
            <w:pPr>
              <w:rPr>
                <w:rFonts w:ascii="Tahoma" w:hAnsi="Tahoma" w:cs="Tahoma"/>
                <w:sz w:val="16"/>
                <w:szCs w:val="16"/>
                <w:lang w:val="es-ES_tradnl" w:eastAsia="es-CO"/>
              </w:rPr>
            </w:pPr>
          </w:p>
          <w:p w14:paraId="5EE5D794" w14:textId="77777777" w:rsidR="00AD1B25" w:rsidRPr="00512050" w:rsidRDefault="00AD1B25" w:rsidP="00AF3FF1">
            <w:pPr>
              <w:rPr>
                <w:rFonts w:ascii="Tahoma" w:hAnsi="Tahoma" w:cs="Tahoma"/>
                <w:sz w:val="16"/>
                <w:szCs w:val="16"/>
                <w:lang w:val="es-ES_tradnl" w:eastAsia="es-CO"/>
              </w:rPr>
            </w:pPr>
          </w:p>
          <w:p w14:paraId="328C345D" w14:textId="77777777" w:rsidR="00AD1B25" w:rsidRPr="00512050" w:rsidRDefault="00AD1B25" w:rsidP="00AF3FF1">
            <w:pPr>
              <w:rPr>
                <w:rFonts w:ascii="Tahoma" w:hAnsi="Tahoma" w:cs="Tahoma"/>
                <w:sz w:val="16"/>
                <w:szCs w:val="16"/>
                <w:lang w:val="es-ES_tradnl" w:eastAsia="es-CO"/>
              </w:rPr>
            </w:pPr>
          </w:p>
          <w:p w14:paraId="47C1A754" w14:textId="77777777" w:rsidR="00AD1B25" w:rsidRPr="00512050" w:rsidRDefault="00AD1B25" w:rsidP="00AF3FF1">
            <w:pPr>
              <w:rPr>
                <w:rFonts w:ascii="Tahoma" w:hAnsi="Tahoma" w:cs="Tahoma"/>
                <w:sz w:val="16"/>
                <w:szCs w:val="16"/>
                <w:lang w:val="es-ES_tradnl" w:eastAsia="es-CO"/>
              </w:rPr>
            </w:pPr>
          </w:p>
        </w:tc>
      </w:tr>
      <w:tr w:rsidR="00D32CEA" w:rsidRPr="00512050" w14:paraId="6E293BD4" w14:textId="77777777" w:rsidTr="00AD1B25">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14:paraId="255A40AF"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14:paraId="12704EC5"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14:paraId="798AA332"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14:paraId="56A3A7E1"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14:paraId="5F6C402C"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14:paraId="56E6C53B" w14:textId="77777777" w:rsidR="00D32CEA" w:rsidRPr="00512050" w:rsidRDefault="00D32CEA" w:rsidP="00AF3FF1">
            <w:pPr>
              <w:rPr>
                <w:rFonts w:ascii="Tahoma" w:hAnsi="Tahoma" w:cs="Tahoma"/>
                <w:b/>
                <w:bCs/>
                <w:sz w:val="16"/>
                <w:szCs w:val="16"/>
                <w:lang w:val="es-ES_tradnl" w:eastAsia="es-CO"/>
              </w:rPr>
            </w:pPr>
            <w:r w:rsidRPr="00512050">
              <w:rPr>
                <w:rFonts w:ascii="Tahoma" w:hAnsi="Tahoma" w:cs="Tahoma"/>
                <w:b/>
                <w:bCs/>
                <w:sz w:val="16"/>
                <w:szCs w:val="16"/>
                <w:lang w:val="es-ES_tradnl" w:eastAsia="es-CO"/>
              </w:rPr>
              <w:t>RESPONSABLE Y/O RESPONSABLES</w:t>
            </w:r>
          </w:p>
        </w:tc>
      </w:tr>
      <w:tr w:rsidR="00D32CEA" w:rsidRPr="00512050" w14:paraId="40821FC3" w14:textId="77777777" w:rsidTr="00AD1B25">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14:paraId="3EE91439" w14:textId="77777777" w:rsidR="00D32CEA" w:rsidRPr="00512050" w:rsidRDefault="00D32CEA" w:rsidP="00AF3FF1">
            <w:pPr>
              <w:rPr>
                <w:rFonts w:ascii="Tahoma" w:hAnsi="Tahoma" w:cs="Tahoma"/>
                <w:sz w:val="10"/>
                <w:szCs w:val="10"/>
                <w:lang w:val="es-ES_tradnl" w:eastAsia="es-CO"/>
              </w:rPr>
            </w:pPr>
            <w:r w:rsidRPr="00512050">
              <w:rPr>
                <w:rFonts w:ascii="Tahoma" w:hAnsi="Tahoma" w:cs="Tahoma"/>
                <w:sz w:val="10"/>
                <w:szCs w:val="10"/>
                <w:lang w:val="es-ES_tradnl"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14:paraId="0EB9B13E" w14:textId="77777777" w:rsidR="00D32CEA" w:rsidRPr="00512050" w:rsidRDefault="00D32CEA" w:rsidP="00AF3FF1">
            <w:pPr>
              <w:rPr>
                <w:rFonts w:ascii="Tahoma" w:hAnsi="Tahoma" w:cs="Tahoma"/>
                <w:sz w:val="10"/>
                <w:szCs w:val="10"/>
                <w:lang w:val="es-ES_tradnl" w:eastAsia="es-CO"/>
              </w:rPr>
            </w:pPr>
            <w:r w:rsidRPr="00512050">
              <w:rPr>
                <w:rFonts w:ascii="Tahoma" w:hAnsi="Tahoma" w:cs="Tahoma"/>
                <w:sz w:val="10"/>
                <w:szCs w:val="10"/>
                <w:lang w:val="es-ES_tradnl"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14:paraId="04D14589" w14:textId="77777777" w:rsidR="00D32CEA" w:rsidRPr="00512050" w:rsidRDefault="00D32CEA" w:rsidP="00AF3FF1">
            <w:pPr>
              <w:rPr>
                <w:rFonts w:ascii="Tahoma" w:hAnsi="Tahoma" w:cs="Tahoma"/>
                <w:sz w:val="10"/>
                <w:szCs w:val="10"/>
                <w:lang w:val="es-ES_tradnl" w:eastAsia="es-CO"/>
              </w:rPr>
            </w:pPr>
            <w:r w:rsidRPr="00512050">
              <w:rPr>
                <w:rFonts w:ascii="Tahoma" w:hAnsi="Tahoma" w:cs="Tahoma"/>
                <w:sz w:val="10"/>
                <w:szCs w:val="10"/>
                <w:lang w:val="es-ES_tradnl" w:eastAsia="es-CO"/>
              </w:rPr>
              <w:t>Describa la actividad sobre la cual se imprentara la acción de mejora</w:t>
            </w:r>
          </w:p>
        </w:tc>
        <w:tc>
          <w:tcPr>
            <w:tcW w:w="933" w:type="dxa"/>
            <w:tcBorders>
              <w:top w:val="nil"/>
              <w:left w:val="nil"/>
              <w:bottom w:val="single" w:sz="8" w:space="0" w:color="auto"/>
              <w:right w:val="single" w:sz="4" w:space="0" w:color="auto"/>
            </w:tcBorders>
            <w:shd w:val="clear" w:color="000000" w:fill="CCFFCC"/>
          </w:tcPr>
          <w:p w14:paraId="6B653A1C" w14:textId="77777777" w:rsidR="00D32CEA" w:rsidRPr="00512050" w:rsidRDefault="00D32CEA" w:rsidP="00AF3FF1">
            <w:pPr>
              <w:rPr>
                <w:rFonts w:ascii="Tahoma" w:hAnsi="Tahoma" w:cs="Tahoma"/>
                <w:sz w:val="10"/>
                <w:szCs w:val="10"/>
                <w:lang w:val="es-ES_tradnl" w:eastAsia="es-CO"/>
              </w:rPr>
            </w:pPr>
            <w:r w:rsidRPr="00512050">
              <w:rPr>
                <w:rFonts w:ascii="Tahoma" w:hAnsi="Tahoma" w:cs="Tahoma"/>
                <w:sz w:val="10"/>
                <w:szCs w:val="10"/>
                <w:lang w:val="es-ES_tradnl" w:eastAsia="es-CO"/>
              </w:rPr>
              <w:t>PROGRAMADA</w:t>
            </w:r>
          </w:p>
        </w:tc>
        <w:tc>
          <w:tcPr>
            <w:tcW w:w="1393" w:type="dxa"/>
            <w:tcBorders>
              <w:top w:val="nil"/>
              <w:left w:val="nil"/>
              <w:bottom w:val="single" w:sz="8" w:space="0" w:color="auto"/>
              <w:right w:val="single" w:sz="4" w:space="0" w:color="auto"/>
            </w:tcBorders>
            <w:shd w:val="clear" w:color="000000" w:fill="CCFFCC"/>
          </w:tcPr>
          <w:p w14:paraId="25733DDB" w14:textId="77777777" w:rsidR="00D32CEA" w:rsidRPr="00512050" w:rsidRDefault="00D32CEA" w:rsidP="00AF3FF1">
            <w:pPr>
              <w:rPr>
                <w:rFonts w:ascii="Tahoma" w:hAnsi="Tahoma" w:cs="Tahoma"/>
                <w:sz w:val="10"/>
                <w:szCs w:val="10"/>
                <w:lang w:val="es-ES_tradnl" w:eastAsia="es-CO"/>
              </w:rPr>
            </w:pPr>
            <w:r w:rsidRPr="00512050">
              <w:rPr>
                <w:rFonts w:ascii="Tahoma" w:hAnsi="Tahoma" w:cs="Tahoma"/>
                <w:sz w:val="10"/>
                <w:szCs w:val="10"/>
                <w:lang w:val="es-ES_tradnl" w:eastAsia="es-CO"/>
              </w:rPr>
              <w:t>PROGRAMADA</w:t>
            </w:r>
          </w:p>
        </w:tc>
        <w:tc>
          <w:tcPr>
            <w:tcW w:w="1442" w:type="dxa"/>
            <w:gridSpan w:val="2"/>
            <w:tcBorders>
              <w:top w:val="nil"/>
              <w:left w:val="nil"/>
              <w:bottom w:val="single" w:sz="8" w:space="0" w:color="auto"/>
              <w:right w:val="single" w:sz="8" w:space="0" w:color="auto"/>
            </w:tcBorders>
            <w:shd w:val="clear" w:color="000000" w:fill="CCFFCC"/>
          </w:tcPr>
          <w:p w14:paraId="5118D3CC" w14:textId="77777777" w:rsidR="00D32CEA" w:rsidRPr="00512050" w:rsidRDefault="00D32CEA" w:rsidP="00AF3FF1">
            <w:pPr>
              <w:rPr>
                <w:rFonts w:ascii="Tahoma" w:hAnsi="Tahoma" w:cs="Tahoma"/>
                <w:sz w:val="10"/>
                <w:szCs w:val="10"/>
                <w:lang w:val="es-ES_tradnl" w:eastAsia="es-CO"/>
              </w:rPr>
            </w:pPr>
            <w:r w:rsidRPr="00512050">
              <w:rPr>
                <w:rFonts w:ascii="Tahoma" w:hAnsi="Tahoma" w:cs="Tahoma"/>
                <w:sz w:val="10"/>
                <w:szCs w:val="10"/>
                <w:lang w:val="es-ES_tradnl" w:eastAsia="es-CO"/>
              </w:rPr>
              <w:t xml:space="preserve">Defina las personas que serán responsables de implementar la acción de mejora y realizar el </w:t>
            </w:r>
            <w:r w:rsidRPr="00512050">
              <w:rPr>
                <w:rFonts w:ascii="Tahoma" w:hAnsi="Tahoma" w:cs="Tahoma"/>
                <w:sz w:val="10"/>
                <w:szCs w:val="10"/>
                <w:lang w:val="es-ES_tradnl" w:eastAsia="es-CO"/>
              </w:rPr>
              <w:lastRenderedPageBreak/>
              <w:t>respectivo seguimiento y evaluación</w:t>
            </w:r>
          </w:p>
        </w:tc>
      </w:tr>
      <w:tr w:rsidR="00D32CEA" w:rsidRPr="00512050" w14:paraId="76477048" w14:textId="77777777" w:rsidTr="00AD1B25">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14:paraId="5B094FD5" w14:textId="77777777" w:rsidR="00D32CEA" w:rsidRPr="00512050" w:rsidRDefault="00D32CEA" w:rsidP="00AF3FF1">
            <w:pPr>
              <w:rPr>
                <w:rFonts w:ascii="Tahoma" w:hAnsi="Tahoma" w:cs="Tahoma"/>
                <w:sz w:val="16"/>
                <w:szCs w:val="16"/>
                <w:lang w:val="es-ES_tradnl" w:eastAsia="es-CO"/>
              </w:rPr>
            </w:pPr>
          </w:p>
          <w:p w14:paraId="0F488FF9" w14:textId="77777777" w:rsidR="00D32CEA" w:rsidRPr="00512050" w:rsidRDefault="00D32CEA" w:rsidP="00AF3FF1">
            <w:pPr>
              <w:rPr>
                <w:rFonts w:ascii="Tahoma" w:hAnsi="Tahoma" w:cs="Tahoma"/>
                <w:sz w:val="16"/>
                <w:szCs w:val="16"/>
                <w:lang w:val="es-ES_tradnl" w:eastAsia="es-CO"/>
              </w:rPr>
            </w:pPr>
          </w:p>
          <w:p w14:paraId="6DC80504" w14:textId="77777777" w:rsidR="00D32CEA" w:rsidRPr="00512050" w:rsidRDefault="00D32CEA" w:rsidP="00AF3FF1">
            <w:pPr>
              <w:rPr>
                <w:rFonts w:ascii="Tahoma" w:hAnsi="Tahoma" w:cs="Tahoma"/>
                <w:sz w:val="16"/>
                <w:szCs w:val="16"/>
                <w:lang w:val="es-ES_tradnl" w:eastAsia="es-CO"/>
              </w:rPr>
            </w:pPr>
          </w:p>
          <w:p w14:paraId="2D75682F" w14:textId="77777777" w:rsidR="00D32CEA" w:rsidRPr="00512050" w:rsidRDefault="00D32CEA" w:rsidP="00AF3FF1">
            <w:pPr>
              <w:rPr>
                <w:rFonts w:ascii="Tahoma" w:hAnsi="Tahoma" w:cs="Tahoma"/>
                <w:sz w:val="16"/>
                <w:szCs w:val="16"/>
                <w:lang w:val="es-ES_tradnl" w:eastAsia="es-CO"/>
              </w:rPr>
            </w:pPr>
          </w:p>
          <w:p w14:paraId="0C2AA520" w14:textId="77777777" w:rsidR="00D32CEA" w:rsidRPr="00512050" w:rsidRDefault="00D32CEA" w:rsidP="00AF3FF1">
            <w:pPr>
              <w:rPr>
                <w:rFonts w:ascii="Tahoma" w:hAnsi="Tahoma" w:cs="Tahoma"/>
                <w:sz w:val="16"/>
                <w:szCs w:val="16"/>
                <w:lang w:val="es-ES_tradnl" w:eastAsia="es-CO"/>
              </w:rPr>
            </w:pPr>
          </w:p>
          <w:p w14:paraId="5B0D6C21" w14:textId="77777777" w:rsidR="00D32CEA" w:rsidRPr="00512050" w:rsidRDefault="00D32CEA" w:rsidP="00AF3FF1">
            <w:pPr>
              <w:rPr>
                <w:rFonts w:ascii="Tahoma" w:hAnsi="Tahoma" w:cs="Tahoma"/>
                <w:sz w:val="16"/>
                <w:szCs w:val="16"/>
                <w:lang w:val="es-ES_tradnl" w:eastAsia="es-CO"/>
              </w:rPr>
            </w:pPr>
          </w:p>
          <w:p w14:paraId="2CFA0DF9" w14:textId="77777777" w:rsidR="00D32CEA" w:rsidRPr="00512050" w:rsidRDefault="00D32CEA" w:rsidP="00AF3FF1">
            <w:pPr>
              <w:rPr>
                <w:rFonts w:ascii="Tahoma" w:hAnsi="Tahoma" w:cs="Tahoma"/>
                <w:sz w:val="16"/>
                <w:szCs w:val="16"/>
                <w:lang w:val="es-ES_tradnl" w:eastAsia="es-CO"/>
              </w:rPr>
            </w:pPr>
          </w:p>
          <w:p w14:paraId="0FF6D716" w14:textId="77777777" w:rsidR="00D32CEA" w:rsidRPr="00512050" w:rsidRDefault="00D32CEA" w:rsidP="00AF3FF1">
            <w:pPr>
              <w:rPr>
                <w:rFonts w:ascii="Tahoma" w:hAnsi="Tahoma" w:cs="Tahoma"/>
                <w:sz w:val="16"/>
                <w:szCs w:val="16"/>
                <w:lang w:val="es-ES_tradnl" w:eastAsia="es-CO"/>
              </w:rPr>
            </w:pPr>
          </w:p>
          <w:p w14:paraId="0BA6215D" w14:textId="77777777" w:rsidR="00D32CEA" w:rsidRPr="00512050" w:rsidRDefault="00D32CEA" w:rsidP="00AF3FF1">
            <w:pPr>
              <w:rPr>
                <w:rFonts w:ascii="Tahoma" w:hAnsi="Tahoma" w:cs="Tahoma"/>
                <w:sz w:val="16"/>
                <w:szCs w:val="16"/>
                <w:lang w:val="es-ES_tradnl" w:eastAsia="es-CO"/>
              </w:rPr>
            </w:pPr>
          </w:p>
          <w:p w14:paraId="7F5AB35D" w14:textId="77777777" w:rsidR="00D32CEA" w:rsidRPr="00512050" w:rsidRDefault="00D32CEA" w:rsidP="00AF3FF1">
            <w:pPr>
              <w:rPr>
                <w:rFonts w:ascii="Tahoma" w:hAnsi="Tahoma" w:cs="Tahoma"/>
                <w:sz w:val="16"/>
                <w:szCs w:val="16"/>
                <w:lang w:val="es-ES_tradnl" w:eastAsia="es-CO"/>
              </w:rPr>
            </w:pPr>
          </w:p>
          <w:p w14:paraId="559FFB08" w14:textId="77777777" w:rsidR="00D32CEA" w:rsidRPr="00512050" w:rsidRDefault="00D32CEA" w:rsidP="00AF3FF1">
            <w:pPr>
              <w:rPr>
                <w:rFonts w:ascii="Tahoma" w:hAnsi="Tahoma" w:cs="Tahoma"/>
                <w:sz w:val="16"/>
                <w:szCs w:val="16"/>
                <w:lang w:val="es-ES_tradnl" w:eastAsia="es-CO"/>
              </w:rPr>
            </w:pPr>
          </w:p>
          <w:p w14:paraId="756E52AC" w14:textId="77777777" w:rsidR="00D32CEA" w:rsidRPr="00512050" w:rsidRDefault="00D32CEA" w:rsidP="00AF3FF1">
            <w:pPr>
              <w:rPr>
                <w:rFonts w:ascii="Tahoma" w:hAnsi="Tahoma" w:cs="Tahoma"/>
                <w:sz w:val="16"/>
                <w:szCs w:val="16"/>
                <w:lang w:val="es-ES_tradnl" w:eastAsia="es-CO"/>
              </w:rPr>
            </w:pPr>
          </w:p>
          <w:p w14:paraId="2466787D" w14:textId="77777777" w:rsidR="00D32CEA" w:rsidRPr="00512050" w:rsidRDefault="00D32CEA" w:rsidP="00AF3FF1">
            <w:pPr>
              <w:rPr>
                <w:rFonts w:ascii="Tahoma" w:hAnsi="Tahoma" w:cs="Tahoma"/>
                <w:sz w:val="16"/>
                <w:szCs w:val="16"/>
                <w:lang w:val="es-ES_tradnl" w:eastAsia="es-CO"/>
              </w:rPr>
            </w:pPr>
          </w:p>
          <w:p w14:paraId="0A290B63" w14:textId="77777777" w:rsidR="00D32CEA" w:rsidRPr="00512050" w:rsidRDefault="00D32CEA" w:rsidP="00AF3FF1">
            <w:pPr>
              <w:rPr>
                <w:rFonts w:ascii="Tahoma" w:hAnsi="Tahoma" w:cs="Tahoma"/>
                <w:sz w:val="16"/>
                <w:szCs w:val="16"/>
                <w:lang w:val="es-ES_tradnl" w:eastAsia="es-CO"/>
              </w:rPr>
            </w:pPr>
          </w:p>
          <w:p w14:paraId="63A67C60" w14:textId="77777777" w:rsidR="00D32CEA" w:rsidRPr="00512050" w:rsidRDefault="00D32CEA" w:rsidP="00AF3FF1">
            <w:pPr>
              <w:rPr>
                <w:rFonts w:ascii="Tahoma" w:hAnsi="Tahoma" w:cs="Tahoma"/>
                <w:sz w:val="16"/>
                <w:szCs w:val="16"/>
                <w:lang w:val="es-ES_tradnl" w:eastAsia="es-CO"/>
              </w:rPr>
            </w:pPr>
          </w:p>
          <w:p w14:paraId="04FE5D8C" w14:textId="77777777" w:rsidR="00D32CEA" w:rsidRPr="00512050" w:rsidRDefault="00D32CEA" w:rsidP="00AF3FF1">
            <w:pPr>
              <w:rPr>
                <w:rFonts w:ascii="Tahoma" w:hAnsi="Tahoma" w:cs="Tahoma"/>
                <w:sz w:val="16"/>
                <w:szCs w:val="16"/>
                <w:lang w:val="es-ES_tradnl" w:eastAsia="es-CO"/>
              </w:rPr>
            </w:pPr>
          </w:p>
          <w:p w14:paraId="2D578234" w14:textId="77777777" w:rsidR="00D32CEA" w:rsidRPr="00512050" w:rsidRDefault="00D32CEA" w:rsidP="00AF3FF1">
            <w:pPr>
              <w:rPr>
                <w:rFonts w:ascii="Tahoma" w:hAnsi="Tahoma" w:cs="Tahoma"/>
                <w:sz w:val="16"/>
                <w:szCs w:val="16"/>
                <w:lang w:val="es-ES_tradnl" w:eastAsia="es-CO"/>
              </w:rPr>
            </w:pPr>
          </w:p>
          <w:p w14:paraId="112ABD2A" w14:textId="77777777" w:rsidR="00D32CEA" w:rsidRPr="00512050" w:rsidRDefault="00D32CEA" w:rsidP="00AF3FF1">
            <w:pPr>
              <w:rPr>
                <w:rFonts w:ascii="Tahoma" w:hAnsi="Tahoma" w:cs="Tahoma"/>
                <w:sz w:val="16"/>
                <w:szCs w:val="16"/>
                <w:lang w:val="es-ES_tradnl" w:eastAsia="es-CO"/>
              </w:rPr>
            </w:pPr>
          </w:p>
          <w:p w14:paraId="2FA7B78B" w14:textId="77777777" w:rsidR="00D32CEA" w:rsidRPr="00512050" w:rsidRDefault="00D32CEA" w:rsidP="00AF3FF1">
            <w:pPr>
              <w:rPr>
                <w:rFonts w:ascii="Tahoma" w:hAnsi="Tahoma" w:cs="Tahoma"/>
                <w:sz w:val="16"/>
                <w:szCs w:val="16"/>
                <w:lang w:val="es-ES_tradnl" w:eastAsia="es-CO"/>
              </w:rPr>
            </w:pPr>
          </w:p>
          <w:p w14:paraId="50392DAE" w14:textId="77777777" w:rsidR="00D32CEA" w:rsidRPr="00512050" w:rsidRDefault="00D32CEA" w:rsidP="00AF3FF1">
            <w:pPr>
              <w:rPr>
                <w:rFonts w:ascii="Tahoma" w:hAnsi="Tahoma" w:cs="Tahoma"/>
                <w:sz w:val="16"/>
                <w:szCs w:val="16"/>
                <w:lang w:val="es-ES_tradnl" w:eastAsia="es-CO"/>
              </w:rPr>
            </w:pPr>
          </w:p>
          <w:p w14:paraId="3C9A526A" w14:textId="77777777" w:rsidR="00D32CEA" w:rsidRPr="00512050" w:rsidRDefault="00D32CEA" w:rsidP="00AF3FF1">
            <w:pPr>
              <w:rPr>
                <w:rFonts w:ascii="Tahoma" w:hAnsi="Tahoma" w:cs="Tahoma"/>
                <w:sz w:val="16"/>
                <w:szCs w:val="16"/>
                <w:lang w:val="es-ES_tradnl" w:eastAsia="es-CO"/>
              </w:rPr>
            </w:pPr>
          </w:p>
          <w:p w14:paraId="07587D0F" w14:textId="77777777" w:rsidR="00D32CEA" w:rsidRPr="00512050" w:rsidRDefault="00D32CEA" w:rsidP="00AF3FF1">
            <w:pPr>
              <w:rPr>
                <w:rFonts w:ascii="Tahoma" w:hAnsi="Tahoma" w:cs="Tahoma"/>
                <w:sz w:val="16"/>
                <w:szCs w:val="16"/>
                <w:lang w:val="es-ES_tradnl" w:eastAsia="es-CO"/>
              </w:rPr>
            </w:pPr>
          </w:p>
          <w:p w14:paraId="68C2660A" w14:textId="77777777" w:rsidR="00D32CEA" w:rsidRPr="00512050" w:rsidRDefault="00D32CEA" w:rsidP="00AF3FF1">
            <w:pPr>
              <w:rPr>
                <w:rFonts w:ascii="Tahoma" w:hAnsi="Tahoma" w:cs="Tahoma"/>
                <w:sz w:val="16"/>
                <w:szCs w:val="16"/>
                <w:lang w:val="es-ES_tradnl" w:eastAsia="es-CO"/>
              </w:rPr>
            </w:pPr>
          </w:p>
          <w:p w14:paraId="04D17350" w14:textId="77777777" w:rsidR="00D32CEA" w:rsidRPr="00512050" w:rsidRDefault="00D32CEA" w:rsidP="00AF3FF1">
            <w:pPr>
              <w:rPr>
                <w:rFonts w:ascii="Tahoma" w:hAnsi="Tahoma" w:cs="Tahoma"/>
                <w:sz w:val="16"/>
                <w:szCs w:val="16"/>
                <w:lang w:val="es-ES_tradnl" w:eastAsia="es-CO"/>
              </w:rPr>
            </w:pPr>
          </w:p>
          <w:p w14:paraId="72418A31" w14:textId="77777777" w:rsidR="00D32CEA" w:rsidRPr="00512050" w:rsidRDefault="00D32CEA" w:rsidP="00AF3FF1">
            <w:pPr>
              <w:rPr>
                <w:rFonts w:ascii="Tahoma" w:hAnsi="Tahoma" w:cs="Tahoma"/>
                <w:sz w:val="16"/>
                <w:szCs w:val="16"/>
                <w:lang w:val="es-ES_tradnl" w:eastAsia="es-CO"/>
              </w:rPr>
            </w:pPr>
          </w:p>
          <w:p w14:paraId="575F7A9A" w14:textId="77777777" w:rsidR="00D32CEA" w:rsidRPr="00512050" w:rsidRDefault="00D32CEA" w:rsidP="00AF3FF1">
            <w:pPr>
              <w:rPr>
                <w:rFonts w:ascii="Tahoma" w:hAnsi="Tahoma" w:cs="Tahoma"/>
                <w:sz w:val="16"/>
                <w:szCs w:val="16"/>
                <w:lang w:val="es-ES_tradnl" w:eastAsia="es-CO"/>
              </w:rPr>
            </w:pPr>
          </w:p>
          <w:p w14:paraId="04EF4914" w14:textId="77777777" w:rsidR="00D32CEA" w:rsidRPr="00512050" w:rsidRDefault="00D32CEA" w:rsidP="00AF3FF1">
            <w:pPr>
              <w:rPr>
                <w:rFonts w:ascii="Tahoma" w:hAnsi="Tahoma" w:cs="Tahoma"/>
                <w:sz w:val="16"/>
                <w:szCs w:val="16"/>
                <w:lang w:val="es-ES_tradnl" w:eastAsia="es-CO"/>
              </w:rPr>
            </w:pPr>
          </w:p>
          <w:p w14:paraId="6AD343A7" w14:textId="77777777" w:rsidR="00D32CEA" w:rsidRPr="00512050" w:rsidRDefault="00D32CEA" w:rsidP="00AF3FF1">
            <w:pPr>
              <w:rPr>
                <w:rFonts w:ascii="Tahoma" w:hAnsi="Tahoma" w:cs="Tahoma"/>
                <w:sz w:val="16"/>
                <w:szCs w:val="16"/>
                <w:lang w:val="es-ES_tradnl" w:eastAsia="es-CO"/>
              </w:rPr>
            </w:pPr>
          </w:p>
          <w:p w14:paraId="45D75122" w14:textId="77777777" w:rsidR="00D32CEA" w:rsidRPr="00512050" w:rsidRDefault="00D32CEA" w:rsidP="00AF3FF1">
            <w:pPr>
              <w:rPr>
                <w:rFonts w:ascii="Tahoma" w:hAnsi="Tahoma" w:cs="Tahoma"/>
                <w:sz w:val="16"/>
                <w:szCs w:val="16"/>
                <w:lang w:val="es-ES_tradnl" w:eastAsia="es-CO"/>
              </w:rPr>
            </w:pPr>
          </w:p>
          <w:p w14:paraId="70505BBE" w14:textId="77777777" w:rsidR="00D32CEA" w:rsidRPr="00512050" w:rsidRDefault="00D32CEA" w:rsidP="00AF3FF1">
            <w:pPr>
              <w:rPr>
                <w:rFonts w:ascii="Tahoma" w:hAnsi="Tahoma" w:cs="Tahoma"/>
                <w:sz w:val="16"/>
                <w:szCs w:val="16"/>
                <w:lang w:val="es-ES_tradnl" w:eastAsia="es-CO"/>
              </w:rPr>
            </w:pPr>
          </w:p>
          <w:p w14:paraId="55DC726C" w14:textId="77777777" w:rsidR="00D32CEA" w:rsidRPr="00512050" w:rsidRDefault="00D32CEA" w:rsidP="00AF3FF1">
            <w:pPr>
              <w:rPr>
                <w:rFonts w:ascii="Tahoma" w:hAnsi="Tahoma" w:cs="Tahoma"/>
                <w:sz w:val="16"/>
                <w:szCs w:val="16"/>
                <w:lang w:val="es-ES_tradnl" w:eastAsia="es-CO"/>
              </w:rPr>
            </w:pPr>
          </w:p>
          <w:p w14:paraId="051E7061" w14:textId="77777777" w:rsidR="00D32CEA" w:rsidRPr="00512050" w:rsidRDefault="00D32CEA" w:rsidP="00AF3FF1">
            <w:pPr>
              <w:rPr>
                <w:rFonts w:ascii="Tahoma" w:hAnsi="Tahoma" w:cs="Tahoma"/>
                <w:sz w:val="16"/>
                <w:szCs w:val="16"/>
                <w:lang w:val="es-ES_tradnl" w:eastAsia="es-CO"/>
              </w:rPr>
            </w:pPr>
          </w:p>
          <w:p w14:paraId="7BC9F63A" w14:textId="77777777" w:rsidR="00D32CEA" w:rsidRPr="00512050" w:rsidRDefault="00D32CEA" w:rsidP="00AF3FF1">
            <w:pPr>
              <w:rPr>
                <w:rFonts w:ascii="Tahoma" w:hAnsi="Tahoma" w:cs="Tahoma"/>
                <w:sz w:val="16"/>
                <w:szCs w:val="16"/>
                <w:lang w:val="es-ES_tradnl" w:eastAsia="es-CO"/>
              </w:rPr>
            </w:pPr>
          </w:p>
          <w:p w14:paraId="0DF809BB" w14:textId="77777777" w:rsidR="00D32CEA" w:rsidRPr="00512050" w:rsidRDefault="00D32CEA" w:rsidP="00AF3FF1">
            <w:pPr>
              <w:rPr>
                <w:rFonts w:ascii="Tahoma" w:hAnsi="Tahoma" w:cs="Tahoma"/>
                <w:sz w:val="16"/>
                <w:szCs w:val="16"/>
                <w:lang w:val="es-ES_tradnl" w:eastAsia="es-CO"/>
              </w:rPr>
            </w:pPr>
          </w:p>
          <w:p w14:paraId="7F9A0BBE" w14:textId="77777777" w:rsidR="00D32CEA" w:rsidRPr="00512050" w:rsidRDefault="00D32CEA" w:rsidP="00AF3FF1">
            <w:pPr>
              <w:rPr>
                <w:rFonts w:ascii="Tahoma" w:hAnsi="Tahoma" w:cs="Tahoma"/>
                <w:sz w:val="16"/>
                <w:szCs w:val="16"/>
                <w:lang w:val="es-ES_tradnl" w:eastAsia="es-CO"/>
              </w:rPr>
            </w:pPr>
          </w:p>
          <w:p w14:paraId="53C17CCC" w14:textId="77777777" w:rsidR="00D32CEA" w:rsidRPr="00512050" w:rsidRDefault="00D32CEA" w:rsidP="00AF3FF1">
            <w:pPr>
              <w:rPr>
                <w:rFonts w:ascii="Tahoma" w:hAnsi="Tahoma" w:cs="Tahoma"/>
                <w:sz w:val="16"/>
                <w:szCs w:val="16"/>
                <w:lang w:val="es-ES_tradnl" w:eastAsia="es-CO"/>
              </w:rPr>
            </w:pPr>
          </w:p>
          <w:p w14:paraId="40DD72DB" w14:textId="77777777" w:rsidR="00D32CEA" w:rsidRPr="00512050" w:rsidRDefault="00D32CEA" w:rsidP="00AF3FF1">
            <w:pPr>
              <w:rPr>
                <w:rFonts w:ascii="Tahoma" w:hAnsi="Tahoma" w:cs="Tahoma"/>
                <w:sz w:val="16"/>
                <w:szCs w:val="16"/>
                <w:lang w:val="es-ES_tradnl" w:eastAsia="es-CO"/>
              </w:rPr>
            </w:pPr>
          </w:p>
          <w:p w14:paraId="0A8BFFBF" w14:textId="77777777" w:rsidR="00D32CEA" w:rsidRPr="00512050" w:rsidRDefault="00D32CEA" w:rsidP="00AF3FF1">
            <w:pPr>
              <w:rPr>
                <w:rFonts w:ascii="Tahoma" w:hAnsi="Tahoma" w:cs="Tahoma"/>
                <w:sz w:val="16"/>
                <w:szCs w:val="16"/>
                <w:lang w:val="es-ES_tradnl" w:eastAsia="es-CO"/>
              </w:rPr>
            </w:pPr>
          </w:p>
          <w:p w14:paraId="37DF011A" w14:textId="77777777" w:rsidR="00D32CEA" w:rsidRPr="00512050" w:rsidRDefault="00D32CEA" w:rsidP="00AF3FF1">
            <w:pPr>
              <w:rPr>
                <w:rFonts w:ascii="Tahoma" w:hAnsi="Tahoma" w:cs="Tahoma"/>
                <w:sz w:val="16"/>
                <w:szCs w:val="16"/>
                <w:lang w:val="es-ES_tradnl" w:eastAsia="es-CO"/>
              </w:rPr>
            </w:pPr>
          </w:p>
          <w:p w14:paraId="013A1D90" w14:textId="77777777" w:rsidR="00D32CEA" w:rsidRPr="00512050" w:rsidRDefault="00D32CEA" w:rsidP="00AF3FF1">
            <w:pPr>
              <w:rPr>
                <w:rFonts w:ascii="Tahoma" w:hAnsi="Tahoma" w:cs="Tahoma"/>
                <w:sz w:val="16"/>
                <w:szCs w:val="16"/>
                <w:lang w:val="es-ES_tradnl" w:eastAsia="es-CO"/>
              </w:rPr>
            </w:pPr>
          </w:p>
          <w:p w14:paraId="2D8CCBFF" w14:textId="77777777" w:rsidR="00D32CEA" w:rsidRPr="00512050" w:rsidRDefault="00D32CEA" w:rsidP="00AF3FF1">
            <w:pPr>
              <w:rPr>
                <w:rFonts w:ascii="Tahoma" w:hAnsi="Tahoma" w:cs="Tahoma"/>
                <w:sz w:val="16"/>
                <w:szCs w:val="16"/>
                <w:lang w:val="es-ES_tradnl" w:eastAsia="es-CO"/>
              </w:rPr>
            </w:pPr>
          </w:p>
        </w:tc>
        <w:tc>
          <w:tcPr>
            <w:tcW w:w="1284" w:type="dxa"/>
            <w:gridSpan w:val="2"/>
            <w:tcBorders>
              <w:top w:val="nil"/>
              <w:left w:val="nil"/>
              <w:bottom w:val="single" w:sz="4" w:space="0" w:color="auto"/>
              <w:right w:val="single" w:sz="4" w:space="0" w:color="auto"/>
            </w:tcBorders>
            <w:shd w:val="clear" w:color="auto" w:fill="auto"/>
          </w:tcPr>
          <w:p w14:paraId="0D7AAF56" w14:textId="77777777" w:rsidR="00D32CEA" w:rsidRPr="00512050" w:rsidRDefault="00D32CEA" w:rsidP="00AF3FF1">
            <w:pPr>
              <w:rPr>
                <w:rFonts w:ascii="Tahoma" w:hAnsi="Tahoma" w:cs="Tahoma"/>
                <w:sz w:val="16"/>
                <w:szCs w:val="16"/>
                <w:lang w:val="es-ES_tradnl" w:eastAsia="es-CO"/>
              </w:rPr>
            </w:pPr>
          </w:p>
        </w:tc>
        <w:tc>
          <w:tcPr>
            <w:tcW w:w="1964" w:type="dxa"/>
            <w:gridSpan w:val="2"/>
            <w:tcBorders>
              <w:top w:val="nil"/>
              <w:left w:val="nil"/>
              <w:bottom w:val="single" w:sz="4" w:space="0" w:color="auto"/>
              <w:right w:val="single" w:sz="4" w:space="0" w:color="auto"/>
            </w:tcBorders>
            <w:shd w:val="clear" w:color="auto" w:fill="auto"/>
          </w:tcPr>
          <w:p w14:paraId="36A52FFA" w14:textId="77777777" w:rsidR="00D32CEA" w:rsidRPr="00512050" w:rsidRDefault="00D32CEA" w:rsidP="00AF3FF1">
            <w:pPr>
              <w:rPr>
                <w:rFonts w:ascii="Tahoma" w:hAnsi="Tahoma" w:cs="Tahoma"/>
                <w:sz w:val="16"/>
                <w:szCs w:val="16"/>
                <w:lang w:val="es-ES_tradnl" w:eastAsia="es-CO"/>
              </w:rPr>
            </w:pPr>
          </w:p>
        </w:tc>
        <w:tc>
          <w:tcPr>
            <w:tcW w:w="933" w:type="dxa"/>
            <w:tcBorders>
              <w:top w:val="nil"/>
              <w:left w:val="nil"/>
              <w:bottom w:val="single" w:sz="4" w:space="0" w:color="auto"/>
              <w:right w:val="single" w:sz="4" w:space="0" w:color="auto"/>
            </w:tcBorders>
            <w:shd w:val="clear" w:color="auto" w:fill="auto"/>
          </w:tcPr>
          <w:p w14:paraId="7A2E4EB7" w14:textId="77777777" w:rsidR="00D32CEA" w:rsidRPr="00512050" w:rsidRDefault="00D32CEA" w:rsidP="00AF3FF1">
            <w:pPr>
              <w:rPr>
                <w:rFonts w:ascii="Tahoma" w:hAnsi="Tahoma" w:cs="Tahoma"/>
                <w:sz w:val="16"/>
                <w:szCs w:val="16"/>
                <w:lang w:val="es-ES_tradnl" w:eastAsia="es-CO"/>
              </w:rPr>
            </w:pPr>
          </w:p>
        </w:tc>
        <w:tc>
          <w:tcPr>
            <w:tcW w:w="1393" w:type="dxa"/>
            <w:tcBorders>
              <w:top w:val="nil"/>
              <w:left w:val="nil"/>
              <w:bottom w:val="single" w:sz="4" w:space="0" w:color="auto"/>
              <w:right w:val="single" w:sz="4" w:space="0" w:color="auto"/>
            </w:tcBorders>
            <w:shd w:val="clear" w:color="auto" w:fill="auto"/>
          </w:tcPr>
          <w:p w14:paraId="5D8EB02D" w14:textId="77777777" w:rsidR="00D32CEA" w:rsidRPr="00512050" w:rsidRDefault="00D32CEA" w:rsidP="00AF3FF1">
            <w:pPr>
              <w:rPr>
                <w:rFonts w:ascii="Tahoma" w:hAnsi="Tahoma" w:cs="Tahoma"/>
                <w:sz w:val="16"/>
                <w:szCs w:val="16"/>
                <w:lang w:val="es-ES_tradnl" w:eastAsia="es-CO"/>
              </w:rPr>
            </w:pPr>
          </w:p>
        </w:tc>
        <w:tc>
          <w:tcPr>
            <w:tcW w:w="1442" w:type="dxa"/>
            <w:gridSpan w:val="2"/>
            <w:tcBorders>
              <w:top w:val="nil"/>
              <w:left w:val="nil"/>
              <w:bottom w:val="single" w:sz="4" w:space="0" w:color="auto"/>
              <w:right w:val="single" w:sz="8" w:space="0" w:color="auto"/>
            </w:tcBorders>
            <w:shd w:val="clear" w:color="auto" w:fill="auto"/>
          </w:tcPr>
          <w:p w14:paraId="46098531" w14:textId="77777777" w:rsidR="00D32CEA" w:rsidRPr="00512050" w:rsidRDefault="00D32CEA" w:rsidP="00AF3FF1">
            <w:pPr>
              <w:rPr>
                <w:rFonts w:ascii="Tahoma" w:hAnsi="Tahoma" w:cs="Tahoma"/>
                <w:sz w:val="16"/>
                <w:szCs w:val="16"/>
                <w:lang w:val="es-ES_tradnl" w:eastAsia="es-CO"/>
              </w:rPr>
            </w:pPr>
          </w:p>
        </w:tc>
      </w:tr>
    </w:tbl>
    <w:p w14:paraId="2DAB5EF0" w14:textId="77777777" w:rsidR="00751F00" w:rsidRPr="00512050" w:rsidRDefault="00751F00" w:rsidP="00D32CEA">
      <w:pPr>
        <w:pStyle w:val="Prrafodelista"/>
        <w:spacing w:after="0" w:line="240" w:lineRule="auto"/>
        <w:ind w:left="0"/>
        <w:rPr>
          <w:rFonts w:ascii="Tahoma" w:hAnsi="Tahoma" w:cs="Tahoma"/>
          <w:color w:val="FF0000"/>
          <w:lang w:val="es-ES_tradnl"/>
        </w:rPr>
      </w:pPr>
      <w:r w:rsidRPr="00512050">
        <w:rPr>
          <w:rFonts w:ascii="Tahoma" w:hAnsi="Tahoma" w:cs="Tahoma"/>
          <w:color w:val="FF0000"/>
          <w:lang w:val="es-ES_tradnl"/>
        </w:rPr>
        <w:t xml:space="preserve"> </w:t>
      </w:r>
    </w:p>
    <w:p w14:paraId="2265DC81" w14:textId="77777777" w:rsidR="00751F00" w:rsidRPr="00512050" w:rsidRDefault="00751F00" w:rsidP="00751F00">
      <w:pPr>
        <w:rPr>
          <w:rFonts w:eastAsia="Calibri"/>
          <w:sz w:val="22"/>
          <w:szCs w:val="22"/>
          <w:lang w:val="es-ES_tradnl" w:eastAsia="en-US"/>
        </w:rPr>
      </w:pPr>
      <w:r w:rsidRPr="00512050">
        <w:rPr>
          <w:lang w:val="es-ES_tradnl"/>
        </w:rPr>
        <w:br w:type="page"/>
      </w:r>
    </w:p>
    <w:p w14:paraId="38C906FF" w14:textId="77777777" w:rsidR="00751F00" w:rsidRPr="00512050" w:rsidRDefault="00751F00" w:rsidP="00751F00">
      <w:pPr>
        <w:pStyle w:val="Ttulo1"/>
        <w:numPr>
          <w:ilvl w:val="0"/>
          <w:numId w:val="2"/>
        </w:numPr>
        <w:spacing w:before="0"/>
        <w:rPr>
          <w:rFonts w:ascii="Tahoma" w:hAnsi="Tahoma" w:cs="Tahoma"/>
          <w:color w:val="000000"/>
          <w:sz w:val="22"/>
          <w:szCs w:val="22"/>
          <w:lang w:val="es-ES_tradnl"/>
        </w:rPr>
      </w:pPr>
      <w:bookmarkStart w:id="108" w:name="_Toc437025360"/>
      <w:r w:rsidRPr="00512050">
        <w:rPr>
          <w:rFonts w:ascii="Tahoma" w:hAnsi="Tahoma" w:cs="Tahoma"/>
          <w:color w:val="000000"/>
          <w:sz w:val="22"/>
          <w:szCs w:val="22"/>
          <w:lang w:val="es-ES_tradnl"/>
        </w:rPr>
        <w:lastRenderedPageBreak/>
        <w:t>BIBLIOGRAFÍA</w:t>
      </w:r>
      <w:bookmarkEnd w:id="108"/>
    </w:p>
    <w:sdt>
      <w:sdtPr>
        <w:rPr>
          <w:rFonts w:ascii="Times New Roman" w:hAnsi="Times New Roman"/>
          <w:b w:val="0"/>
          <w:bCs w:val="0"/>
          <w:color w:val="auto"/>
          <w:sz w:val="24"/>
          <w:szCs w:val="24"/>
          <w:lang w:val="es-ES_tradnl" w:eastAsia="es-ES"/>
        </w:rPr>
        <w:id w:val="1856148639"/>
        <w:docPartObj>
          <w:docPartGallery w:val="Bibliographies"/>
          <w:docPartUnique/>
        </w:docPartObj>
      </w:sdtPr>
      <w:sdtEndPr/>
      <w:sdtContent>
        <w:p w14:paraId="63475849" w14:textId="152C3E36" w:rsidR="000E27B8" w:rsidRPr="00512050" w:rsidRDefault="000E27B8" w:rsidP="000E27B8">
          <w:pPr>
            <w:pStyle w:val="Ttulo1"/>
            <w:numPr>
              <w:ilvl w:val="0"/>
              <w:numId w:val="0"/>
            </w:numPr>
            <w:rPr>
              <w:lang w:val="es-ES_tradnl"/>
            </w:rPr>
          </w:pPr>
        </w:p>
        <w:sdt>
          <w:sdtPr>
            <w:rPr>
              <w:lang w:val="es-ES_tradnl"/>
            </w:rPr>
            <w:id w:val="111145805"/>
            <w:bibliography/>
          </w:sdtPr>
          <w:sdtEndPr/>
          <w:sdtContent>
            <w:p w14:paraId="42707913" w14:textId="77777777" w:rsidR="000E27B8" w:rsidRPr="00512050" w:rsidRDefault="000E27B8" w:rsidP="000E27B8">
              <w:pPr>
                <w:pStyle w:val="Bibliografa"/>
                <w:rPr>
                  <w:lang w:val="es-ES_tradnl"/>
                </w:rPr>
              </w:pPr>
              <w:r w:rsidRPr="00512050">
                <w:rPr>
                  <w:lang w:val="es-ES_tradnl"/>
                </w:rPr>
                <w:fldChar w:fldCharType="begin"/>
              </w:r>
              <w:r w:rsidRPr="00512050">
                <w:rPr>
                  <w:lang w:val="es-ES_tradnl"/>
                </w:rPr>
                <w:instrText>BIBLIOGRAPHY</w:instrText>
              </w:r>
              <w:r w:rsidRPr="00512050">
                <w:rPr>
                  <w:lang w:val="es-ES_tradnl"/>
                </w:rPr>
                <w:fldChar w:fldCharType="separate"/>
              </w:r>
              <w:r w:rsidRPr="00512050">
                <w:rPr>
                  <w:lang w:val="es-ES_tradnl"/>
                </w:rPr>
                <w:t xml:space="preserve">PDM, S. J. (2016). PLAN DE DESARROLLO MUNICIPAL SAN JUAN DE RIOSECO 2016- 2019. </w:t>
              </w:r>
              <w:r w:rsidRPr="00512050">
                <w:rPr>
                  <w:i/>
                  <w:iCs/>
                  <w:lang w:val="es-ES_tradnl"/>
                </w:rPr>
                <w:t>Documento Publico</w:t>
              </w:r>
              <w:r w:rsidRPr="00512050">
                <w:rPr>
                  <w:lang w:val="es-ES_tradnl"/>
                </w:rPr>
                <w:t xml:space="preserve"> . San Juan de Rioseco, Cundinamarca, Colombia.</w:t>
              </w:r>
            </w:p>
            <w:p w14:paraId="6FE19B4D" w14:textId="77777777" w:rsidR="000E27B8" w:rsidRPr="00512050" w:rsidRDefault="000E27B8" w:rsidP="000E27B8">
              <w:pPr>
                <w:pStyle w:val="Bibliografa"/>
                <w:rPr>
                  <w:lang w:val="es-ES_tradnl"/>
                </w:rPr>
              </w:pPr>
              <w:r w:rsidRPr="00512050">
                <w:rPr>
                  <w:lang w:val="es-ES_tradnl"/>
                </w:rPr>
                <w:t xml:space="preserve">EOT, S. J. (2000). Esquema de Orgenamiento Territorial, San Juan de Rioseco. </w:t>
              </w:r>
              <w:r w:rsidRPr="00512050">
                <w:rPr>
                  <w:i/>
                  <w:iCs/>
                  <w:lang w:val="es-ES_tradnl"/>
                </w:rPr>
                <w:t>Documento Público</w:t>
              </w:r>
              <w:r w:rsidRPr="00512050">
                <w:rPr>
                  <w:lang w:val="es-ES_tradnl"/>
                </w:rPr>
                <w:t xml:space="preserve"> .</w:t>
              </w:r>
            </w:p>
            <w:p w14:paraId="3D0FCB2A" w14:textId="77777777" w:rsidR="000E27B8" w:rsidRPr="00512050" w:rsidRDefault="000E27B8" w:rsidP="000E27B8">
              <w:pPr>
                <w:pStyle w:val="Bibliografa"/>
                <w:rPr>
                  <w:lang w:val="es-ES_tradnl"/>
                </w:rPr>
              </w:pPr>
              <w:r w:rsidRPr="00512050">
                <w:rPr>
                  <w:lang w:val="es-ES_tradnl"/>
                </w:rPr>
                <w:t xml:space="preserve">PUEAA, S. J. (2009). Plan de Uso Eficiente y Ahorro del Agua. </w:t>
              </w:r>
              <w:r w:rsidRPr="00512050">
                <w:rPr>
                  <w:i/>
                  <w:iCs/>
                  <w:lang w:val="es-ES_tradnl"/>
                </w:rPr>
                <w:t xml:space="preserve">PROGRAMA DE USO EFICIENTE Y AHORRO DE AGUA (PUEAA) PARA EL CASCO URBANO DEL MUNICIPIO DE SAN JUAN DE RIOSECO, CUNDUNAMARCA </w:t>
              </w:r>
              <w:r w:rsidRPr="00512050">
                <w:rPr>
                  <w:lang w:val="es-ES_tradnl"/>
                </w:rPr>
                <w:t>. San Juan de Rioseco, Cundinamarca, Colombia.</w:t>
              </w:r>
            </w:p>
            <w:p w14:paraId="21F1DD35" w14:textId="77777777" w:rsidR="000E27B8" w:rsidRPr="00512050" w:rsidRDefault="000E27B8" w:rsidP="000E27B8">
              <w:pPr>
                <w:pStyle w:val="Bibliografa"/>
                <w:rPr>
                  <w:lang w:val="es-ES_tradnl"/>
                </w:rPr>
              </w:pPr>
              <w:r w:rsidRPr="00512050">
                <w:rPr>
                  <w:lang w:val="es-ES_tradnl"/>
                </w:rPr>
                <w:t xml:space="preserve">CAR, C. (Noviembre de 2019). </w:t>
              </w:r>
              <w:r w:rsidRPr="00512050">
                <w:rPr>
                  <w:i/>
                  <w:iCs/>
                  <w:lang w:val="es-ES_tradnl"/>
                </w:rPr>
                <w:t>Corporación Autónoma Regional de Cundinamarca - CAR</w:t>
              </w:r>
              <w:r w:rsidRPr="00512050">
                <w:rPr>
                  <w:lang w:val="es-ES_tradnl"/>
                </w:rPr>
                <w:t>. Obtenido de CAR: www.car.gov.co</w:t>
              </w:r>
            </w:p>
            <w:p w14:paraId="56BFF0A7" w14:textId="77777777" w:rsidR="000E27B8" w:rsidRPr="00512050" w:rsidRDefault="000E27B8" w:rsidP="000E27B8">
              <w:pPr>
                <w:pStyle w:val="Bibliografa"/>
                <w:rPr>
                  <w:lang w:val="es-ES_tradnl"/>
                </w:rPr>
              </w:pPr>
              <w:r w:rsidRPr="00512050">
                <w:rPr>
                  <w:lang w:val="es-ES_tradnl"/>
                </w:rPr>
                <w:t xml:space="preserve">DANE. (2018). Proyección DANE. </w:t>
              </w:r>
              <w:r w:rsidRPr="00512050">
                <w:rPr>
                  <w:i/>
                  <w:iCs/>
                  <w:lang w:val="es-ES_tradnl"/>
                </w:rPr>
                <w:t>El Departamento Nacional de Estadística</w:t>
              </w:r>
              <w:r w:rsidRPr="00512050">
                <w:rPr>
                  <w:lang w:val="es-ES_tradnl"/>
                </w:rPr>
                <w:t xml:space="preserve"> .</w:t>
              </w:r>
            </w:p>
            <w:p w14:paraId="1C800B90" w14:textId="77777777" w:rsidR="000E27B8" w:rsidRPr="00512050" w:rsidRDefault="000E27B8" w:rsidP="000E27B8">
              <w:pPr>
                <w:pStyle w:val="Bibliografa"/>
                <w:rPr>
                  <w:lang w:val="es-ES_tradnl"/>
                </w:rPr>
              </w:pPr>
              <w:r w:rsidRPr="00512050">
                <w:rPr>
                  <w:lang w:val="es-ES_tradnl"/>
                </w:rPr>
                <w:t xml:space="preserve">SISBEN. (2016). OFICINA DE SISBEN . </w:t>
              </w:r>
              <w:r w:rsidRPr="00512050">
                <w:rPr>
                  <w:i/>
                  <w:iCs/>
                  <w:lang w:val="es-ES_tradnl"/>
                </w:rPr>
                <w:t>Reporte Estratificación Socioeconómica, Oficina SISBEN</w:t>
              </w:r>
              <w:r w:rsidRPr="00512050">
                <w:rPr>
                  <w:lang w:val="es-ES_tradnl"/>
                </w:rPr>
                <w:t xml:space="preserve"> . San Juan de Rioseco, Cundinamarca, Colombia.</w:t>
              </w:r>
            </w:p>
            <w:p w14:paraId="7748656E" w14:textId="77777777" w:rsidR="000E27B8" w:rsidRPr="00512050" w:rsidRDefault="000E27B8" w:rsidP="000E27B8">
              <w:pPr>
                <w:pStyle w:val="Bibliografa"/>
                <w:rPr>
                  <w:lang w:val="es-ES_tradnl"/>
                </w:rPr>
              </w:pPr>
              <w:r w:rsidRPr="00512050">
                <w:rPr>
                  <w:lang w:val="es-ES_tradnl"/>
                </w:rPr>
                <w:t xml:space="preserve">SIGOT. (2016). </w:t>
              </w:r>
              <w:r w:rsidRPr="00512050">
                <w:rPr>
                  <w:i/>
                  <w:iCs/>
                  <w:lang w:val="es-ES_tradnl"/>
                </w:rPr>
                <w:t>SISTEMA DE INFORMACIÓN GEOGRÁFICA PARA LA PLANEACIÓN Y EL ORDENAMIENTO TERRITORIAL</w:t>
              </w:r>
              <w:r w:rsidRPr="00512050">
                <w:rPr>
                  <w:lang w:val="es-ES_tradnl"/>
                </w:rPr>
                <w:t>. Obtenido de https://sigot.igac.gov.co/</w:t>
              </w:r>
            </w:p>
            <w:p w14:paraId="4312D8C3" w14:textId="2F683029" w:rsidR="000E27B8" w:rsidRPr="00512050" w:rsidRDefault="000E27B8" w:rsidP="000E27B8">
              <w:pPr>
                <w:rPr>
                  <w:lang w:val="es-ES_tradnl"/>
                </w:rPr>
              </w:pPr>
              <w:r w:rsidRPr="00512050">
                <w:rPr>
                  <w:b/>
                  <w:bCs/>
                  <w:lang w:val="es-ES_tradnl"/>
                </w:rPr>
                <w:fldChar w:fldCharType="end"/>
              </w:r>
            </w:p>
          </w:sdtContent>
        </w:sdt>
      </w:sdtContent>
    </w:sdt>
    <w:p w14:paraId="131E3F14" w14:textId="77777777" w:rsidR="00D32CEA" w:rsidRPr="00512050" w:rsidRDefault="00D32CEA" w:rsidP="00D32CEA">
      <w:pPr>
        <w:pStyle w:val="Prrafodelista"/>
        <w:spacing w:after="0" w:line="240" w:lineRule="auto"/>
        <w:ind w:left="0"/>
        <w:rPr>
          <w:rFonts w:ascii="Tahoma" w:hAnsi="Tahoma" w:cs="Tahoma"/>
          <w:color w:val="FF0000"/>
          <w:lang w:val="es-ES_tradnl"/>
        </w:rPr>
      </w:pPr>
    </w:p>
    <w:sectPr w:rsidR="00D32CEA" w:rsidRPr="00512050" w:rsidSect="00AD1B25">
      <w:pgSz w:w="12240" w:h="15840" w:code="1"/>
      <w:pgMar w:top="1417" w:right="1701" w:bottom="1417" w:left="1701"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A6674" w14:textId="77777777" w:rsidR="00254564" w:rsidRDefault="00254564">
      <w:r>
        <w:separator/>
      </w:r>
    </w:p>
  </w:endnote>
  <w:endnote w:type="continuationSeparator" w:id="0">
    <w:p w14:paraId="0FB8342D" w14:textId="77777777" w:rsidR="00254564" w:rsidRDefault="00254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DFB20" w14:textId="1CE44768" w:rsidR="00254564" w:rsidRDefault="00254564" w:rsidP="003A1C9A">
    <w:pPr>
      <w:pStyle w:val="Piedepgina"/>
      <w:tabs>
        <w:tab w:val="left" w:pos="8791"/>
        <w:tab w:val="right" w:pos="9972"/>
      </w:tabs>
      <w:rPr>
        <w:rStyle w:val="Nmerodepgina"/>
        <w:rFonts w:ascii="Tahoma" w:hAnsi="Tahoma" w:cs="Tahoma"/>
        <w:sz w:val="18"/>
        <w:szCs w:val="18"/>
      </w:rPr>
    </w:pPr>
    <w:r>
      <w:rPr>
        <w:rFonts w:ascii="Tahoma" w:hAnsi="Tahoma" w:cs="Tahoma"/>
        <w:noProof/>
        <w:sz w:val="18"/>
        <w:szCs w:val="18"/>
        <w:lang w:val="es-CO" w:eastAsia="es-CO"/>
      </w:rPr>
      <mc:AlternateContent>
        <mc:Choice Requires="wps">
          <w:drawing>
            <wp:anchor distT="0" distB="0" distL="114300" distR="114300" simplePos="0" relativeHeight="251670528" behindDoc="0" locked="0" layoutInCell="1" allowOverlap="1" wp14:anchorId="04D75C1F" wp14:editId="4E75EBCF">
              <wp:simplePos x="0" y="0"/>
              <wp:positionH relativeFrom="column">
                <wp:posOffset>-41910</wp:posOffset>
              </wp:positionH>
              <wp:positionV relativeFrom="paragraph">
                <wp:posOffset>-226060</wp:posOffset>
              </wp:positionV>
              <wp:extent cx="5810250" cy="635"/>
              <wp:effectExtent l="5715" t="12065" r="13335" b="635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63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9FAA98C" id="_x0000_t32" coordsize="21600,21600" o:spt="32" o:oned="t" path="m,l21600,21600e" filled="f">
              <v:path arrowok="t" fillok="f" o:connecttype="none"/>
              <o:lock v:ext="edit" shapetype="t"/>
            </v:shapetype>
            <v:shape id="AutoShape 9" o:spid="_x0000_s1026" type="#_x0000_t32" style="position:absolute;margin-left:-3.3pt;margin-top:-17.8pt;width:45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NtIAIAAD0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2D0455">
      <w:rPr>
        <w:rStyle w:val="Nmerodepgina"/>
        <w:rFonts w:ascii="Tahoma" w:hAnsi="Tahoma" w:cs="Tahoma"/>
        <w:noProof/>
        <w:sz w:val="18"/>
        <w:szCs w:val="18"/>
      </w:rPr>
      <w:t>4</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2D0455">
      <w:rPr>
        <w:rStyle w:val="Nmerodepgina"/>
        <w:rFonts w:ascii="Tahoma" w:hAnsi="Tahoma" w:cs="Tahoma"/>
        <w:noProof/>
        <w:sz w:val="18"/>
        <w:szCs w:val="18"/>
      </w:rPr>
      <w:t>69</w:t>
    </w:r>
    <w:r w:rsidRPr="00423E6D">
      <w:rPr>
        <w:rStyle w:val="Nmerodepgina"/>
        <w:rFonts w:ascii="Tahoma" w:hAnsi="Tahoma" w:cs="Tahoma"/>
        <w:sz w:val="18"/>
        <w:szCs w:val="18"/>
      </w:rPr>
      <w:fldChar w:fldCharType="end"/>
    </w:r>
  </w:p>
  <w:p w14:paraId="43E7DF41" w14:textId="77777777" w:rsidR="00254564" w:rsidRDefault="002545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AC990" w14:textId="4E15F084" w:rsidR="00254564" w:rsidRDefault="00254564" w:rsidP="00E45381">
    <w:pPr>
      <w:pStyle w:val="Piedepgina"/>
      <w:tabs>
        <w:tab w:val="left" w:pos="8791"/>
        <w:tab w:val="right" w:pos="9972"/>
      </w:tabs>
      <w:jc w:val="right"/>
      <w:rPr>
        <w:rStyle w:val="Nmerodepgina"/>
        <w:rFonts w:ascii="Tahoma" w:hAnsi="Tahoma" w:cs="Tahoma"/>
        <w:sz w:val="18"/>
        <w:szCs w:val="18"/>
      </w:rPr>
    </w:pPr>
    <w:r>
      <w:rPr>
        <w:rFonts w:ascii="Tahoma" w:hAnsi="Tahoma" w:cs="Tahoma"/>
        <w:noProof/>
        <w:sz w:val="18"/>
        <w:szCs w:val="18"/>
        <w:lang w:val="es-CO" w:eastAsia="es-CO"/>
      </w:rPr>
      <mc:AlternateContent>
        <mc:Choice Requires="wps">
          <w:drawing>
            <wp:anchor distT="0" distB="0" distL="114300" distR="114300" simplePos="0" relativeHeight="251668480" behindDoc="0" locked="0" layoutInCell="1" allowOverlap="1" wp14:anchorId="54F5CF87" wp14:editId="2F5AEBD4">
              <wp:simplePos x="0" y="0"/>
              <wp:positionH relativeFrom="column">
                <wp:posOffset>348615</wp:posOffset>
              </wp:positionH>
              <wp:positionV relativeFrom="paragraph">
                <wp:posOffset>-331470</wp:posOffset>
              </wp:positionV>
              <wp:extent cx="5476875" cy="0"/>
              <wp:effectExtent l="5715" t="11430" r="13335" b="762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E764EAB" id="_x0000_t32" coordsize="21600,21600" o:spt="32" o:oned="t" path="m,l21600,21600e" filled="f">
              <v:path arrowok="t" fillok="f" o:connecttype="none"/>
              <o:lock v:ext="edit" shapetype="t"/>
            </v:shapetype>
            <v:shape id="AutoShape 7" o:spid="_x0000_s1026" type="#_x0000_t32" style="position:absolute;margin-left:27.45pt;margin-top:-26.1pt;width:431.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2D0455">
      <w:rPr>
        <w:rStyle w:val="Nmerodepgina"/>
        <w:rFonts w:ascii="Tahoma" w:hAnsi="Tahoma" w:cs="Tahoma"/>
        <w:noProof/>
        <w:sz w:val="18"/>
        <w:szCs w:val="18"/>
      </w:rPr>
      <w:t>3</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2D0455">
      <w:rPr>
        <w:rStyle w:val="Nmerodepgina"/>
        <w:rFonts w:ascii="Tahoma" w:hAnsi="Tahoma" w:cs="Tahoma"/>
        <w:noProof/>
        <w:sz w:val="18"/>
        <w:szCs w:val="18"/>
      </w:rPr>
      <w:t>69</w:t>
    </w:r>
    <w:r w:rsidRPr="00423E6D">
      <w:rPr>
        <w:rStyle w:val="Nmerodepgina"/>
        <w:rFonts w:ascii="Tahoma" w:hAnsi="Tahoma" w:cs="Tahoma"/>
        <w:sz w:val="18"/>
        <w:szCs w:val="18"/>
      </w:rPr>
      <w:fldChar w:fldCharType="end"/>
    </w:r>
  </w:p>
  <w:p w14:paraId="54B3771F" w14:textId="77777777" w:rsidR="00254564" w:rsidRDefault="00254564" w:rsidP="00B17CB1">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14:paraId="03EDC9FD" w14:textId="77777777" w:rsidR="00254564" w:rsidRDefault="00254564" w:rsidP="00215FB3">
    <w:pPr>
      <w:pStyle w:val="Piedepgina"/>
      <w:tabs>
        <w:tab w:val="left" w:pos="8791"/>
        <w:tab w:val="right" w:pos="9972"/>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17531" w14:textId="77777777" w:rsidR="00254564" w:rsidRDefault="00254564">
      <w:r>
        <w:separator/>
      </w:r>
    </w:p>
  </w:footnote>
  <w:footnote w:type="continuationSeparator" w:id="0">
    <w:p w14:paraId="5F2D4FB2" w14:textId="77777777" w:rsidR="00254564" w:rsidRDefault="00254564">
      <w:r>
        <w:continuationSeparator/>
      </w:r>
    </w:p>
  </w:footnote>
  <w:footnote w:id="1">
    <w:p w14:paraId="5EA2D044" w14:textId="77777777" w:rsidR="00254564" w:rsidRPr="00D2052A" w:rsidRDefault="00254564" w:rsidP="00490BDE">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14:paraId="271C9F0A" w14:textId="77777777" w:rsidR="00254564" w:rsidRPr="00017F9E" w:rsidRDefault="00254564" w:rsidP="003A1C9A">
      <w:pPr>
        <w:pBdr>
          <w:top w:val="nil"/>
          <w:left w:val="nil"/>
          <w:bottom w:val="nil"/>
          <w:right w:val="nil"/>
          <w:between w:val="nil"/>
        </w:pBdr>
        <w:rPr>
          <w:rFonts w:ascii="Tahoma" w:eastAsia="Tahoma" w:hAnsi="Tahoma" w:cs="Tahoma"/>
          <w:color w:val="000000"/>
          <w:sz w:val="16"/>
          <w:szCs w:val="16"/>
        </w:rPr>
      </w:pPr>
      <w:r w:rsidRPr="00017F9E">
        <w:rPr>
          <w:rStyle w:val="Refdenotaalpie"/>
          <w:rFonts w:ascii="Tahoma" w:hAnsi="Tahoma" w:cs="Tahoma"/>
          <w:sz w:val="16"/>
          <w:szCs w:val="16"/>
        </w:rPr>
        <w:footnoteRef/>
      </w:r>
      <w:r w:rsidRPr="00017F9E">
        <w:rPr>
          <w:rFonts w:ascii="Tahoma" w:hAnsi="Tahoma" w:cs="Tahoma"/>
          <w:sz w:val="16"/>
          <w:szCs w:val="16"/>
        </w:rPr>
        <w:t xml:space="preserve"> </w:t>
      </w:r>
      <w:r w:rsidRPr="00017F9E">
        <w:rPr>
          <w:rFonts w:ascii="Tahoma" w:eastAsia="Tahoma" w:hAnsi="Tahoma" w:cs="Tahoma"/>
          <w:color w:val="000000"/>
          <w:sz w:val="16"/>
          <w:szCs w:val="16"/>
        </w:rPr>
        <w:t>(Ibídem, p. 14)</w:t>
      </w:r>
    </w:p>
  </w:footnote>
  <w:footnote w:id="3">
    <w:p w14:paraId="100E1069" w14:textId="77777777" w:rsidR="00254564" w:rsidRDefault="00254564" w:rsidP="003A1C9A">
      <w:pPr>
        <w:pBdr>
          <w:top w:val="nil"/>
          <w:left w:val="nil"/>
          <w:bottom w:val="nil"/>
          <w:right w:val="nil"/>
          <w:between w:val="nil"/>
        </w:pBdr>
        <w:rPr>
          <w:rFonts w:ascii="Tahoma" w:eastAsia="Tahoma" w:hAnsi="Tahoma" w:cs="Tahoma"/>
          <w:color w:val="000000"/>
          <w:sz w:val="14"/>
          <w:szCs w:val="14"/>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Corantioquia/Secretaria de Educación de Antioquia. Orientaciones para cumplimiento de Directiva 007 del 21 DE Octubre de 2009, emitida por la Procuraduría General de la Nación. 2010.p.3</w:t>
      </w:r>
    </w:p>
  </w:footnote>
  <w:footnote w:id="4">
    <w:p w14:paraId="06985474" w14:textId="77777777" w:rsidR="00254564" w:rsidRPr="00017F9E" w:rsidRDefault="00254564" w:rsidP="003A1C9A">
      <w:pPr>
        <w:pBdr>
          <w:top w:val="nil"/>
          <w:left w:val="nil"/>
          <w:bottom w:val="nil"/>
          <w:right w:val="nil"/>
          <w:between w:val="nil"/>
        </w:pBdr>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Op.Cit., p. 6</w:t>
      </w:r>
    </w:p>
    <w:p w14:paraId="1CECA47C" w14:textId="77777777" w:rsidR="00254564" w:rsidRDefault="00254564" w:rsidP="003A1C9A">
      <w:pPr>
        <w:pBdr>
          <w:top w:val="nil"/>
          <w:left w:val="nil"/>
          <w:bottom w:val="nil"/>
          <w:right w:val="nil"/>
          <w:between w:val="nil"/>
        </w:pBdr>
        <w:jc w:val="center"/>
        <w:rPr>
          <w:rFonts w:ascii="Arial" w:eastAsia="Arial" w:hAnsi="Arial" w:cs="Arial"/>
          <w:color w:val="000000"/>
          <w:sz w:val="20"/>
          <w:szCs w:val="20"/>
        </w:rPr>
      </w:pPr>
    </w:p>
  </w:footnote>
  <w:footnote w:id="5">
    <w:p w14:paraId="41C1FA4C" w14:textId="77777777" w:rsidR="00254564" w:rsidRPr="00F40639" w:rsidRDefault="00254564" w:rsidP="00F40639">
      <w:pPr>
        <w:pStyle w:val="Textonotapie"/>
        <w:jc w:val="both"/>
        <w:rPr>
          <w:lang w:val="es-ES_tradnl"/>
        </w:rPr>
      </w:pPr>
      <w:r>
        <w:rPr>
          <w:rStyle w:val="Refdenotaalpie"/>
        </w:rPr>
        <w:footnoteRef/>
      </w:r>
      <w:r>
        <w:t xml:space="preserve"> </w:t>
      </w:r>
      <w:r w:rsidRPr="00F40639">
        <w:t>Congreso de la República (2012) Ley 1549 de 2012. [En línea:] </w:t>
      </w:r>
      <w:hyperlink r:id="rId1" w:tgtFrame="_blank" w:history="1">
        <w:r w:rsidRPr="00F40639">
          <w:rPr>
            <w:rStyle w:val="Hipervnculo"/>
          </w:rPr>
          <w:t>http://wsp.presidencia.gov.co/Normativa/Leyes/Documents/ley154905072012.pdf</w:t>
        </w:r>
      </w:hyperlink>
      <w:r w:rsidRPr="00F40639">
        <w:t>. (Recuperado el 21/10/2019).</w:t>
      </w:r>
    </w:p>
    <w:p w14:paraId="6807FE5C" w14:textId="0400E49F" w:rsidR="00254564" w:rsidRPr="00F40639" w:rsidRDefault="00254564">
      <w:pPr>
        <w:pStyle w:val="Textonotapie"/>
        <w:rPr>
          <w:lang w:val="es-ES_tradnl"/>
        </w:rPr>
      </w:pPr>
    </w:p>
  </w:footnote>
  <w:footnote w:id="6">
    <w:p w14:paraId="2563A824" w14:textId="2600DED9" w:rsidR="00254564" w:rsidRPr="00771665" w:rsidRDefault="00254564" w:rsidP="004052E2">
      <w:pPr>
        <w:pStyle w:val="Textonotapie"/>
        <w:jc w:val="left"/>
        <w:rPr>
          <w:lang w:val="es-ES_tradnl"/>
        </w:rPr>
      </w:pPr>
      <w:r>
        <w:rPr>
          <w:rStyle w:val="Refdenotaalpie"/>
        </w:rPr>
        <w:footnoteRef/>
      </w:r>
      <w:r>
        <w:t xml:space="preserve"> </w:t>
      </w:r>
      <w:r w:rsidRPr="00771665">
        <w:t>DAN</w:t>
      </w:r>
      <w:r>
        <w:t>E. Encuesta multipropósito 2014</w:t>
      </w:r>
      <w:r w:rsidRPr="00771665">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FD120" w14:textId="3BA79A11" w:rsidR="00254564" w:rsidRDefault="00254564">
    <w:pPr>
      <w:pStyle w:val="Encabezado"/>
      <w:rPr>
        <w:rFonts w:ascii="Arial" w:hAnsi="Arial" w:cs="Arial"/>
        <w:i/>
        <w:sz w:val="20"/>
      </w:rPr>
    </w:pPr>
    <w:r w:rsidRPr="00E45381">
      <w:rPr>
        <w:rFonts w:ascii="Arial" w:hAnsi="Arial" w:cs="Arial"/>
        <w:i/>
        <w:sz w:val="20"/>
      </w:rPr>
      <w:t>Plan 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 San Juan de Rioseco,</w:t>
    </w:r>
    <w:r w:rsidRPr="00E45381">
      <w:rPr>
        <w:rFonts w:ascii="Arial" w:hAnsi="Arial" w:cs="Arial"/>
        <w:i/>
        <w:sz w:val="20"/>
      </w:rPr>
      <w:t xml:space="preserve"> Cundinamarca</w:t>
    </w:r>
  </w:p>
  <w:p w14:paraId="17F6AAE5" w14:textId="77777777" w:rsidR="00254564" w:rsidRPr="00C56195" w:rsidRDefault="00254564">
    <w:pPr>
      <w:pStyle w:val="Encabezado"/>
      <w:rPr>
        <w:rFonts w:ascii="Arial" w:hAnsi="Arial" w:cs="Arial"/>
        <w:i/>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61F89" w14:textId="6E913F57" w:rsidR="00254564" w:rsidRDefault="00254564" w:rsidP="00E45381">
    <w:pPr>
      <w:pStyle w:val="Encabezado"/>
    </w:pPr>
    <w:r>
      <w:rPr>
        <w:rFonts w:cstheme="minorHAnsi"/>
        <w:noProof/>
        <w:lang w:val="es-CO" w:eastAsia="es-CO"/>
      </w:rPr>
      <w:drawing>
        <wp:anchor distT="0" distB="0" distL="114300" distR="114300" simplePos="0" relativeHeight="251684352" behindDoc="0" locked="0" layoutInCell="1" allowOverlap="1" wp14:anchorId="5537D581" wp14:editId="780F684C">
          <wp:simplePos x="0" y="0"/>
          <wp:positionH relativeFrom="column">
            <wp:posOffset>-93345</wp:posOffset>
          </wp:positionH>
          <wp:positionV relativeFrom="paragraph">
            <wp:posOffset>-361950</wp:posOffset>
          </wp:positionV>
          <wp:extent cx="779145" cy="902945"/>
          <wp:effectExtent l="0" t="0" r="0" b="0"/>
          <wp:wrapNone/>
          <wp:docPr id="1" name="Imagen 1" descr="Escudo San 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San Ju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9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381">
      <w:rPr>
        <w:noProof/>
        <w:lang w:val="es-CO" w:eastAsia="es-CO"/>
      </w:rPr>
      <w:drawing>
        <wp:anchor distT="0" distB="0" distL="114300" distR="114300" simplePos="0" relativeHeight="251678208" behindDoc="1" locked="0" layoutInCell="1" allowOverlap="1" wp14:anchorId="2177BF51" wp14:editId="09F35567">
          <wp:simplePos x="0" y="0"/>
          <wp:positionH relativeFrom="column">
            <wp:posOffset>4423410</wp:posOffset>
          </wp:positionH>
          <wp:positionV relativeFrom="paragraph">
            <wp:posOffset>-227330</wp:posOffset>
          </wp:positionV>
          <wp:extent cx="960120" cy="539750"/>
          <wp:effectExtent l="0" t="0" r="0" b="0"/>
          <wp:wrapTight wrapText="bothSides">
            <wp:wrapPolygon edited="0">
              <wp:start x="0" y="0"/>
              <wp:lineTo x="0" y="20584"/>
              <wp:lineTo x="21000" y="20584"/>
              <wp:lineTo x="21000" y="0"/>
              <wp:lineTo x="0" y="0"/>
            </wp:wrapPolygon>
          </wp:wrapTight>
          <wp:docPr id="2" name="Imagen 2"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49BEA" w14:textId="77777777" w:rsidR="00254564" w:rsidRDefault="00254564" w:rsidP="00E45381">
    <w:pPr>
      <w:pStyle w:val="Encabezado"/>
    </w:pPr>
  </w:p>
  <w:p w14:paraId="0C0E5559" w14:textId="77777777" w:rsidR="00254564" w:rsidRDefault="00254564" w:rsidP="00E4538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68E1C" w14:textId="77777777" w:rsidR="00254564" w:rsidRDefault="00254564">
    <w:pPr>
      <w:pStyle w:val="Encabezado"/>
    </w:pPr>
    <w:r>
      <w:rPr>
        <w:noProof/>
        <w:lang w:val="es-CO" w:eastAsia="es-CO"/>
      </w:rPr>
      <w:drawing>
        <wp:anchor distT="0" distB="0" distL="114300" distR="114300" simplePos="0" relativeHeight="251680256" behindDoc="0" locked="0" layoutInCell="1" allowOverlap="1" wp14:anchorId="752745B5" wp14:editId="7EAA1E85">
          <wp:simplePos x="0" y="0"/>
          <wp:positionH relativeFrom="column">
            <wp:posOffset>4572000</wp:posOffset>
          </wp:positionH>
          <wp:positionV relativeFrom="paragraph">
            <wp:posOffset>-188595</wp:posOffset>
          </wp:positionV>
          <wp:extent cx="1039495" cy="626745"/>
          <wp:effectExtent l="0" t="0" r="0" b="0"/>
          <wp:wrapSquare wrapText="bothSides"/>
          <wp:docPr id="1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39495" cy="626745"/>
                  </a:xfrm>
                  <a:prstGeom prst="rect">
                    <a:avLst/>
                  </a:prstGeom>
                  <a:ln/>
                </pic:spPr>
              </pic:pic>
            </a:graphicData>
          </a:graphic>
          <wp14:sizeRelH relativeFrom="page">
            <wp14:pctWidth>0</wp14:pctWidth>
          </wp14:sizeRelH>
          <wp14:sizeRelV relativeFrom="page">
            <wp14:pctHeight>0</wp14:pctHeight>
          </wp14:sizeRelV>
        </wp:anchor>
      </w:drawing>
    </w:r>
    <w:r>
      <w:rPr>
        <w:rFonts w:cstheme="minorHAnsi"/>
        <w:noProof/>
        <w:lang w:val="es-CO" w:eastAsia="es-CO"/>
      </w:rPr>
      <w:drawing>
        <wp:anchor distT="0" distB="0" distL="114300" distR="114300" simplePos="0" relativeHeight="251682304" behindDoc="0" locked="0" layoutInCell="1" allowOverlap="1" wp14:anchorId="5F61D890" wp14:editId="47BDFD14">
          <wp:simplePos x="0" y="0"/>
          <wp:positionH relativeFrom="column">
            <wp:posOffset>-245745</wp:posOffset>
          </wp:positionH>
          <wp:positionV relativeFrom="paragraph">
            <wp:posOffset>-310491</wp:posOffset>
          </wp:positionV>
          <wp:extent cx="779145" cy="902945"/>
          <wp:effectExtent l="0" t="0" r="0" b="0"/>
          <wp:wrapNone/>
          <wp:docPr id="6" name="Imagen 1" descr="Escudo San 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San Jua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145" cy="9029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F9C11E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13992"/>
    <w:multiLevelType w:val="hybridMultilevel"/>
    <w:tmpl w:val="B3707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350D5E"/>
    <w:multiLevelType w:val="hybridMultilevel"/>
    <w:tmpl w:val="044082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532DC2"/>
    <w:multiLevelType w:val="hybridMultilevel"/>
    <w:tmpl w:val="52B8B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1B723B"/>
    <w:multiLevelType w:val="hybridMultilevel"/>
    <w:tmpl w:val="762267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ED320C"/>
    <w:multiLevelType w:val="hybridMultilevel"/>
    <w:tmpl w:val="90F485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7F37B30"/>
    <w:multiLevelType w:val="multilevel"/>
    <w:tmpl w:val="7C2874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D3036D"/>
    <w:multiLevelType w:val="hybridMultilevel"/>
    <w:tmpl w:val="11A08A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F443A0A"/>
    <w:multiLevelType w:val="hybridMultilevel"/>
    <w:tmpl w:val="BA8E7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5084D66"/>
    <w:multiLevelType w:val="hybridMultilevel"/>
    <w:tmpl w:val="19BEF0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6665425"/>
    <w:multiLevelType w:val="hybridMultilevel"/>
    <w:tmpl w:val="A7D4D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E164B9C"/>
    <w:multiLevelType w:val="multilevel"/>
    <w:tmpl w:val="69EABCA0"/>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4404" w:hanging="576"/>
      </w:pPr>
      <w:rPr>
        <w:rFonts w:cs="Times New Roman"/>
      </w:rPr>
    </w:lvl>
    <w:lvl w:ilvl="2">
      <w:start w:val="1"/>
      <w:numFmt w:val="decimal"/>
      <w:pStyle w:val="Ttulo3"/>
      <w:lvlText w:val="%1.%2.%3"/>
      <w:lvlJc w:val="left"/>
      <w:pPr>
        <w:ind w:left="5257" w:hanging="720"/>
      </w:pPr>
      <w:rPr>
        <w:rFonts w:cs="Times New Roman"/>
        <w:b/>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3"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21750FC"/>
    <w:multiLevelType w:val="hybridMultilevel"/>
    <w:tmpl w:val="C1D0D710"/>
    <w:lvl w:ilvl="0" w:tplc="DB6420E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14C30A1"/>
    <w:multiLevelType w:val="hybridMultilevel"/>
    <w:tmpl w:val="A5A64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37F20BF"/>
    <w:multiLevelType w:val="hybridMultilevel"/>
    <w:tmpl w:val="D042E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3C646FA"/>
    <w:multiLevelType w:val="hybridMultilevel"/>
    <w:tmpl w:val="2E68947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46BD7406"/>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21" w15:restartNumberingAfterBreak="0">
    <w:nsid w:val="46CD5A8C"/>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22" w15:restartNumberingAfterBreak="0">
    <w:nsid w:val="4A322434"/>
    <w:multiLevelType w:val="hybridMultilevel"/>
    <w:tmpl w:val="32DA4814"/>
    <w:lvl w:ilvl="0" w:tplc="EBF226F4">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DFF7A4B"/>
    <w:multiLevelType w:val="hybridMultilevel"/>
    <w:tmpl w:val="D00E5C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1126E2F"/>
    <w:multiLevelType w:val="hybridMultilevel"/>
    <w:tmpl w:val="2110A9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67B028D"/>
    <w:multiLevelType w:val="hybridMultilevel"/>
    <w:tmpl w:val="698A723E"/>
    <w:lvl w:ilvl="0" w:tplc="240A000D">
      <w:start w:val="1"/>
      <w:numFmt w:val="bullet"/>
      <w:lvlText w:val=""/>
      <w:lvlJc w:val="left"/>
      <w:pPr>
        <w:tabs>
          <w:tab w:val="num" w:pos="720"/>
        </w:tabs>
        <w:ind w:left="720" w:hanging="360"/>
      </w:pPr>
      <w:rPr>
        <w:rFonts w:ascii="Symbol" w:hAnsi="Symbol" w:hint="default"/>
      </w:rPr>
    </w:lvl>
    <w:lvl w:ilvl="1" w:tplc="240A0003">
      <w:start w:val="3490"/>
      <w:numFmt w:val="bullet"/>
      <w:lvlText w:val="–"/>
      <w:lvlJc w:val="left"/>
      <w:pPr>
        <w:tabs>
          <w:tab w:val="num" w:pos="1440"/>
        </w:tabs>
        <w:ind w:left="1440" w:hanging="360"/>
      </w:pPr>
      <w:rPr>
        <w:rFonts w:ascii="Times New Roman" w:hAnsi="Times New Roman" w:hint="default"/>
      </w:rPr>
    </w:lvl>
    <w:lvl w:ilvl="2" w:tplc="240A0005" w:tentative="1">
      <w:start w:val="1"/>
      <w:numFmt w:val="bullet"/>
      <w:lvlText w:val="•"/>
      <w:lvlJc w:val="left"/>
      <w:pPr>
        <w:tabs>
          <w:tab w:val="num" w:pos="2160"/>
        </w:tabs>
        <w:ind w:left="2160" w:hanging="360"/>
      </w:pPr>
      <w:rPr>
        <w:rFonts w:ascii="Times New Roman" w:hAnsi="Times New Roman" w:hint="default"/>
      </w:rPr>
    </w:lvl>
    <w:lvl w:ilvl="3" w:tplc="240A0001" w:tentative="1">
      <w:start w:val="1"/>
      <w:numFmt w:val="bullet"/>
      <w:lvlText w:val="•"/>
      <w:lvlJc w:val="left"/>
      <w:pPr>
        <w:tabs>
          <w:tab w:val="num" w:pos="2880"/>
        </w:tabs>
        <w:ind w:left="2880" w:hanging="360"/>
      </w:pPr>
      <w:rPr>
        <w:rFonts w:ascii="Times New Roman" w:hAnsi="Times New Roman" w:hint="default"/>
      </w:rPr>
    </w:lvl>
    <w:lvl w:ilvl="4" w:tplc="240A0003" w:tentative="1">
      <w:start w:val="1"/>
      <w:numFmt w:val="bullet"/>
      <w:lvlText w:val="•"/>
      <w:lvlJc w:val="left"/>
      <w:pPr>
        <w:tabs>
          <w:tab w:val="num" w:pos="3600"/>
        </w:tabs>
        <w:ind w:left="3600" w:hanging="360"/>
      </w:pPr>
      <w:rPr>
        <w:rFonts w:ascii="Times New Roman" w:hAnsi="Times New Roman" w:hint="default"/>
      </w:rPr>
    </w:lvl>
    <w:lvl w:ilvl="5" w:tplc="240A0005" w:tentative="1">
      <w:start w:val="1"/>
      <w:numFmt w:val="bullet"/>
      <w:lvlText w:val="•"/>
      <w:lvlJc w:val="left"/>
      <w:pPr>
        <w:tabs>
          <w:tab w:val="num" w:pos="4320"/>
        </w:tabs>
        <w:ind w:left="4320" w:hanging="360"/>
      </w:pPr>
      <w:rPr>
        <w:rFonts w:ascii="Times New Roman" w:hAnsi="Times New Roman" w:hint="default"/>
      </w:rPr>
    </w:lvl>
    <w:lvl w:ilvl="6" w:tplc="240A0001" w:tentative="1">
      <w:start w:val="1"/>
      <w:numFmt w:val="bullet"/>
      <w:lvlText w:val="•"/>
      <w:lvlJc w:val="left"/>
      <w:pPr>
        <w:tabs>
          <w:tab w:val="num" w:pos="5040"/>
        </w:tabs>
        <w:ind w:left="5040" w:hanging="360"/>
      </w:pPr>
      <w:rPr>
        <w:rFonts w:ascii="Times New Roman" w:hAnsi="Times New Roman" w:hint="default"/>
      </w:rPr>
    </w:lvl>
    <w:lvl w:ilvl="7" w:tplc="240A0003" w:tentative="1">
      <w:start w:val="1"/>
      <w:numFmt w:val="bullet"/>
      <w:lvlText w:val="•"/>
      <w:lvlJc w:val="left"/>
      <w:pPr>
        <w:tabs>
          <w:tab w:val="num" w:pos="5760"/>
        </w:tabs>
        <w:ind w:left="5760" w:hanging="360"/>
      </w:pPr>
      <w:rPr>
        <w:rFonts w:ascii="Times New Roman" w:hAnsi="Times New Roman" w:hint="default"/>
      </w:rPr>
    </w:lvl>
    <w:lvl w:ilvl="8" w:tplc="240A0005"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FB20D8D"/>
    <w:multiLevelType w:val="hybridMultilevel"/>
    <w:tmpl w:val="08EC9A7E"/>
    <w:lvl w:ilvl="0" w:tplc="33D254C4">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B834BBF"/>
    <w:multiLevelType w:val="hybridMultilevel"/>
    <w:tmpl w:val="8FBECFF0"/>
    <w:lvl w:ilvl="0" w:tplc="DB6420E0">
      <w:numFmt w:val="bullet"/>
      <w:lvlText w:val="-"/>
      <w:lvlJc w:val="left"/>
      <w:pPr>
        <w:ind w:left="360" w:hanging="360"/>
      </w:pPr>
      <w:rPr>
        <w:rFonts w:ascii="Century Gothic" w:eastAsia="Times New Roman" w:hAnsi="Century Gothic" w:cs="Times New Roman"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6"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D547851"/>
    <w:multiLevelType w:val="hybridMultilevel"/>
    <w:tmpl w:val="2C5C37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DD60639"/>
    <w:multiLevelType w:val="multilevel"/>
    <w:tmpl w:val="F036E0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0" w15:restartNumberingAfterBreak="0">
    <w:nsid w:val="6F205C9D"/>
    <w:multiLevelType w:val="hybridMultilevel"/>
    <w:tmpl w:val="6874B4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F2540B6"/>
    <w:multiLevelType w:val="hybridMultilevel"/>
    <w:tmpl w:val="7834FD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2"/>
  </w:num>
  <w:num w:numId="4">
    <w:abstractNumId w:val="35"/>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33"/>
  </w:num>
  <w:num w:numId="8">
    <w:abstractNumId w:val="3"/>
  </w:num>
  <w:num w:numId="9">
    <w:abstractNumId w:val="22"/>
  </w:num>
  <w:num w:numId="10">
    <w:abstractNumId w:val="36"/>
  </w:num>
  <w:num w:numId="11">
    <w:abstractNumId w:val="32"/>
  </w:num>
  <w:num w:numId="12">
    <w:abstractNumId w:val="34"/>
  </w:num>
  <w:num w:numId="13">
    <w:abstractNumId w:val="15"/>
  </w:num>
  <w:num w:numId="14">
    <w:abstractNumId w:val="29"/>
  </w:num>
  <w:num w:numId="15">
    <w:abstractNumId w:val="30"/>
  </w:num>
  <w:num w:numId="16">
    <w:abstractNumId w:val="24"/>
  </w:num>
  <w:num w:numId="17">
    <w:abstractNumId w:val="39"/>
  </w:num>
  <w:num w:numId="18">
    <w:abstractNumId w:val="13"/>
  </w:num>
  <w:num w:numId="19">
    <w:abstractNumId w:val="18"/>
  </w:num>
  <w:num w:numId="20">
    <w:abstractNumId w:val="26"/>
  </w:num>
  <w:num w:numId="21">
    <w:abstractNumId w:val="28"/>
  </w:num>
  <w:num w:numId="22">
    <w:abstractNumId w:val="31"/>
  </w:num>
  <w:num w:numId="23">
    <w:abstractNumId w:val="7"/>
  </w:num>
  <w:num w:numId="24">
    <w:abstractNumId w:val="38"/>
  </w:num>
  <w:num w:numId="25">
    <w:abstractNumId w:val="23"/>
  </w:num>
  <w:num w:numId="26">
    <w:abstractNumId w:val="21"/>
  </w:num>
  <w:num w:numId="27">
    <w:abstractNumId w:val="12"/>
  </w:num>
  <w:num w:numId="28">
    <w:abstractNumId w:val="12"/>
  </w:num>
  <w:num w:numId="29">
    <w:abstractNumId w:val="12"/>
  </w:num>
  <w:num w:numId="30">
    <w:abstractNumId w:val="12"/>
  </w:num>
  <w:num w:numId="31">
    <w:abstractNumId w:val="19"/>
  </w:num>
  <w:num w:numId="32">
    <w:abstractNumId w:val="37"/>
  </w:num>
  <w:num w:numId="33">
    <w:abstractNumId w:val="5"/>
  </w:num>
  <w:num w:numId="34">
    <w:abstractNumId w:val="25"/>
  </w:num>
  <w:num w:numId="35">
    <w:abstractNumId w:val="4"/>
  </w:num>
  <w:num w:numId="36">
    <w:abstractNumId w:val="8"/>
  </w:num>
  <w:num w:numId="37">
    <w:abstractNumId w:val="11"/>
  </w:num>
  <w:num w:numId="38">
    <w:abstractNumId w:val="9"/>
  </w:num>
  <w:num w:numId="39">
    <w:abstractNumId w:val="1"/>
  </w:num>
  <w:num w:numId="40">
    <w:abstractNumId w:val="2"/>
  </w:num>
  <w:num w:numId="41">
    <w:abstractNumId w:val="41"/>
  </w:num>
  <w:num w:numId="42">
    <w:abstractNumId w:val="10"/>
  </w:num>
  <w:num w:numId="43">
    <w:abstractNumId w:val="40"/>
  </w:num>
  <w:num w:numId="44">
    <w:abstractNumId w:val="17"/>
  </w:num>
  <w:num w:numId="45">
    <w:abstractNumId w:val="16"/>
  </w:num>
  <w:num w:numId="46">
    <w:abstractNumId w:val="6"/>
  </w:num>
  <w:num w:numId="4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7DC"/>
    <w:rsid w:val="000007E9"/>
    <w:rsid w:val="000018E1"/>
    <w:rsid w:val="00002164"/>
    <w:rsid w:val="00002E7D"/>
    <w:rsid w:val="00003F4F"/>
    <w:rsid w:val="000045A1"/>
    <w:rsid w:val="00005922"/>
    <w:rsid w:val="0000670B"/>
    <w:rsid w:val="000077F6"/>
    <w:rsid w:val="00007A01"/>
    <w:rsid w:val="00010528"/>
    <w:rsid w:val="000128EC"/>
    <w:rsid w:val="000133D6"/>
    <w:rsid w:val="0001402C"/>
    <w:rsid w:val="00014E2A"/>
    <w:rsid w:val="00014E41"/>
    <w:rsid w:val="00015241"/>
    <w:rsid w:val="0001624A"/>
    <w:rsid w:val="000165DA"/>
    <w:rsid w:val="00016640"/>
    <w:rsid w:val="00017AFD"/>
    <w:rsid w:val="00017C22"/>
    <w:rsid w:val="00021B37"/>
    <w:rsid w:val="0002240D"/>
    <w:rsid w:val="0002412E"/>
    <w:rsid w:val="00024230"/>
    <w:rsid w:val="00024846"/>
    <w:rsid w:val="00025532"/>
    <w:rsid w:val="0003166F"/>
    <w:rsid w:val="00031821"/>
    <w:rsid w:val="000325CF"/>
    <w:rsid w:val="00032A4E"/>
    <w:rsid w:val="00032DBA"/>
    <w:rsid w:val="00035241"/>
    <w:rsid w:val="000352F0"/>
    <w:rsid w:val="00037312"/>
    <w:rsid w:val="00037B18"/>
    <w:rsid w:val="00040EEC"/>
    <w:rsid w:val="000427DC"/>
    <w:rsid w:val="0004305C"/>
    <w:rsid w:val="00043BAA"/>
    <w:rsid w:val="0004456F"/>
    <w:rsid w:val="00045026"/>
    <w:rsid w:val="000525CC"/>
    <w:rsid w:val="00052F42"/>
    <w:rsid w:val="00053E98"/>
    <w:rsid w:val="00054C78"/>
    <w:rsid w:val="00055953"/>
    <w:rsid w:val="00057485"/>
    <w:rsid w:val="00060669"/>
    <w:rsid w:val="00061912"/>
    <w:rsid w:val="00064E90"/>
    <w:rsid w:val="00064F18"/>
    <w:rsid w:val="000654E4"/>
    <w:rsid w:val="000657C1"/>
    <w:rsid w:val="000663CC"/>
    <w:rsid w:val="00067B57"/>
    <w:rsid w:val="00070B39"/>
    <w:rsid w:val="00071E6A"/>
    <w:rsid w:val="00072EDE"/>
    <w:rsid w:val="00073062"/>
    <w:rsid w:val="000734AA"/>
    <w:rsid w:val="00073EFF"/>
    <w:rsid w:val="000740CF"/>
    <w:rsid w:val="00076911"/>
    <w:rsid w:val="00082244"/>
    <w:rsid w:val="00084256"/>
    <w:rsid w:val="00084D17"/>
    <w:rsid w:val="00085F41"/>
    <w:rsid w:val="0008601F"/>
    <w:rsid w:val="000869BD"/>
    <w:rsid w:val="0009110C"/>
    <w:rsid w:val="00091BD1"/>
    <w:rsid w:val="000924C0"/>
    <w:rsid w:val="00092ED9"/>
    <w:rsid w:val="00093697"/>
    <w:rsid w:val="000936DD"/>
    <w:rsid w:val="00095CC2"/>
    <w:rsid w:val="000965A2"/>
    <w:rsid w:val="00096822"/>
    <w:rsid w:val="0009743A"/>
    <w:rsid w:val="000978AB"/>
    <w:rsid w:val="000A082C"/>
    <w:rsid w:val="000A28F6"/>
    <w:rsid w:val="000A2F56"/>
    <w:rsid w:val="000A651A"/>
    <w:rsid w:val="000A6E57"/>
    <w:rsid w:val="000B0E0C"/>
    <w:rsid w:val="000B1286"/>
    <w:rsid w:val="000B1907"/>
    <w:rsid w:val="000B2633"/>
    <w:rsid w:val="000B32EE"/>
    <w:rsid w:val="000B54EE"/>
    <w:rsid w:val="000B5693"/>
    <w:rsid w:val="000B64FB"/>
    <w:rsid w:val="000B6F95"/>
    <w:rsid w:val="000B74FD"/>
    <w:rsid w:val="000B74FF"/>
    <w:rsid w:val="000C064A"/>
    <w:rsid w:val="000C0ED0"/>
    <w:rsid w:val="000C116F"/>
    <w:rsid w:val="000C577F"/>
    <w:rsid w:val="000C5AB3"/>
    <w:rsid w:val="000C5C80"/>
    <w:rsid w:val="000C5F97"/>
    <w:rsid w:val="000C6099"/>
    <w:rsid w:val="000C6316"/>
    <w:rsid w:val="000C6BD0"/>
    <w:rsid w:val="000C6E38"/>
    <w:rsid w:val="000C776F"/>
    <w:rsid w:val="000D0237"/>
    <w:rsid w:val="000D1451"/>
    <w:rsid w:val="000D28BC"/>
    <w:rsid w:val="000D3204"/>
    <w:rsid w:val="000D3DBF"/>
    <w:rsid w:val="000D4F0E"/>
    <w:rsid w:val="000D6D34"/>
    <w:rsid w:val="000D7104"/>
    <w:rsid w:val="000D7C52"/>
    <w:rsid w:val="000E07B2"/>
    <w:rsid w:val="000E0DEB"/>
    <w:rsid w:val="000E11D5"/>
    <w:rsid w:val="000E27B8"/>
    <w:rsid w:val="000E41DF"/>
    <w:rsid w:val="000E4763"/>
    <w:rsid w:val="000E64BE"/>
    <w:rsid w:val="000E7A7D"/>
    <w:rsid w:val="000F13EB"/>
    <w:rsid w:val="000F17D9"/>
    <w:rsid w:val="000F1D70"/>
    <w:rsid w:val="000F2816"/>
    <w:rsid w:val="000F317C"/>
    <w:rsid w:val="000F3185"/>
    <w:rsid w:val="000F4BE9"/>
    <w:rsid w:val="000F5CEB"/>
    <w:rsid w:val="00102769"/>
    <w:rsid w:val="00103A63"/>
    <w:rsid w:val="00103E77"/>
    <w:rsid w:val="0010656F"/>
    <w:rsid w:val="00106C09"/>
    <w:rsid w:val="00107C0C"/>
    <w:rsid w:val="00110689"/>
    <w:rsid w:val="00112C46"/>
    <w:rsid w:val="0011349B"/>
    <w:rsid w:val="00114257"/>
    <w:rsid w:val="00114F7B"/>
    <w:rsid w:val="00117A88"/>
    <w:rsid w:val="0012050D"/>
    <w:rsid w:val="00121373"/>
    <w:rsid w:val="001225AC"/>
    <w:rsid w:val="00122B40"/>
    <w:rsid w:val="00126E2B"/>
    <w:rsid w:val="001302DD"/>
    <w:rsid w:val="001319C7"/>
    <w:rsid w:val="00132252"/>
    <w:rsid w:val="00133310"/>
    <w:rsid w:val="001350DD"/>
    <w:rsid w:val="0013610B"/>
    <w:rsid w:val="00136EAB"/>
    <w:rsid w:val="00142E12"/>
    <w:rsid w:val="00143C90"/>
    <w:rsid w:val="00145AE9"/>
    <w:rsid w:val="00147C9E"/>
    <w:rsid w:val="0015081C"/>
    <w:rsid w:val="0015286E"/>
    <w:rsid w:val="001529B8"/>
    <w:rsid w:val="00152C2D"/>
    <w:rsid w:val="0015419B"/>
    <w:rsid w:val="001545B6"/>
    <w:rsid w:val="00154F5C"/>
    <w:rsid w:val="00154FBB"/>
    <w:rsid w:val="00156CC5"/>
    <w:rsid w:val="001572B6"/>
    <w:rsid w:val="00157A8F"/>
    <w:rsid w:val="00160A94"/>
    <w:rsid w:val="001610E4"/>
    <w:rsid w:val="00161D49"/>
    <w:rsid w:val="0016205D"/>
    <w:rsid w:val="001636D8"/>
    <w:rsid w:val="00164086"/>
    <w:rsid w:val="00164266"/>
    <w:rsid w:val="001659C3"/>
    <w:rsid w:val="001717EA"/>
    <w:rsid w:val="00171D86"/>
    <w:rsid w:val="001721E3"/>
    <w:rsid w:val="00172CB5"/>
    <w:rsid w:val="001739FA"/>
    <w:rsid w:val="00174732"/>
    <w:rsid w:val="00175C96"/>
    <w:rsid w:val="00176A99"/>
    <w:rsid w:val="00176BEF"/>
    <w:rsid w:val="00180315"/>
    <w:rsid w:val="00180648"/>
    <w:rsid w:val="001807AD"/>
    <w:rsid w:val="00180E98"/>
    <w:rsid w:val="00181DD8"/>
    <w:rsid w:val="001825FF"/>
    <w:rsid w:val="001828FA"/>
    <w:rsid w:val="00182919"/>
    <w:rsid w:val="00183169"/>
    <w:rsid w:val="00183958"/>
    <w:rsid w:val="00184322"/>
    <w:rsid w:val="001843C0"/>
    <w:rsid w:val="001872E6"/>
    <w:rsid w:val="00190599"/>
    <w:rsid w:val="00191434"/>
    <w:rsid w:val="00192D23"/>
    <w:rsid w:val="00192F17"/>
    <w:rsid w:val="001937AA"/>
    <w:rsid w:val="001940C5"/>
    <w:rsid w:val="0019447D"/>
    <w:rsid w:val="00196E9A"/>
    <w:rsid w:val="0019714B"/>
    <w:rsid w:val="001974F6"/>
    <w:rsid w:val="001A1C88"/>
    <w:rsid w:val="001A21C7"/>
    <w:rsid w:val="001A3090"/>
    <w:rsid w:val="001A40AE"/>
    <w:rsid w:val="001A6391"/>
    <w:rsid w:val="001A6915"/>
    <w:rsid w:val="001A78B9"/>
    <w:rsid w:val="001B1880"/>
    <w:rsid w:val="001B2275"/>
    <w:rsid w:val="001B39AD"/>
    <w:rsid w:val="001B3ACB"/>
    <w:rsid w:val="001B3D71"/>
    <w:rsid w:val="001B48EC"/>
    <w:rsid w:val="001B6179"/>
    <w:rsid w:val="001B67DA"/>
    <w:rsid w:val="001C2221"/>
    <w:rsid w:val="001C3396"/>
    <w:rsid w:val="001C35EC"/>
    <w:rsid w:val="001C3935"/>
    <w:rsid w:val="001C476F"/>
    <w:rsid w:val="001C4C15"/>
    <w:rsid w:val="001C5EDD"/>
    <w:rsid w:val="001D09C5"/>
    <w:rsid w:val="001D0A57"/>
    <w:rsid w:val="001D0B20"/>
    <w:rsid w:val="001D14B5"/>
    <w:rsid w:val="001D57AA"/>
    <w:rsid w:val="001D5D1E"/>
    <w:rsid w:val="001D5ECA"/>
    <w:rsid w:val="001D6FCA"/>
    <w:rsid w:val="001D756B"/>
    <w:rsid w:val="001D7A40"/>
    <w:rsid w:val="001E0663"/>
    <w:rsid w:val="001E0D00"/>
    <w:rsid w:val="001E238E"/>
    <w:rsid w:val="001E3597"/>
    <w:rsid w:val="001E3A2D"/>
    <w:rsid w:val="001E3DFD"/>
    <w:rsid w:val="001E763D"/>
    <w:rsid w:val="001E793C"/>
    <w:rsid w:val="001F1E96"/>
    <w:rsid w:val="001F2076"/>
    <w:rsid w:val="001F2DE2"/>
    <w:rsid w:val="001F56B0"/>
    <w:rsid w:val="001F5A16"/>
    <w:rsid w:val="001F5A52"/>
    <w:rsid w:val="001F637A"/>
    <w:rsid w:val="001F71E9"/>
    <w:rsid w:val="00200013"/>
    <w:rsid w:val="00200AC1"/>
    <w:rsid w:val="00200EB1"/>
    <w:rsid w:val="002016E2"/>
    <w:rsid w:val="002033D0"/>
    <w:rsid w:val="00203B40"/>
    <w:rsid w:val="0020439F"/>
    <w:rsid w:val="00212889"/>
    <w:rsid w:val="00213C02"/>
    <w:rsid w:val="002146C2"/>
    <w:rsid w:val="00215FB3"/>
    <w:rsid w:val="002160CD"/>
    <w:rsid w:val="00217697"/>
    <w:rsid w:val="00222B77"/>
    <w:rsid w:val="0022306A"/>
    <w:rsid w:val="0022461E"/>
    <w:rsid w:val="00224A9E"/>
    <w:rsid w:val="00226B7F"/>
    <w:rsid w:val="00227036"/>
    <w:rsid w:val="00231E0E"/>
    <w:rsid w:val="0023466A"/>
    <w:rsid w:val="00234A2E"/>
    <w:rsid w:val="00234EF1"/>
    <w:rsid w:val="00236081"/>
    <w:rsid w:val="002361F5"/>
    <w:rsid w:val="00241C8C"/>
    <w:rsid w:val="00242849"/>
    <w:rsid w:val="00243F9C"/>
    <w:rsid w:val="002469DD"/>
    <w:rsid w:val="00250001"/>
    <w:rsid w:val="00252205"/>
    <w:rsid w:val="00253112"/>
    <w:rsid w:val="0025403A"/>
    <w:rsid w:val="00254564"/>
    <w:rsid w:val="002548E3"/>
    <w:rsid w:val="002563EB"/>
    <w:rsid w:val="00256DBA"/>
    <w:rsid w:val="00262131"/>
    <w:rsid w:val="00262EE7"/>
    <w:rsid w:val="00263CE7"/>
    <w:rsid w:val="00263F8F"/>
    <w:rsid w:val="00264CA1"/>
    <w:rsid w:val="00264F74"/>
    <w:rsid w:val="002658F1"/>
    <w:rsid w:val="00265EF8"/>
    <w:rsid w:val="0026743C"/>
    <w:rsid w:val="002717A3"/>
    <w:rsid w:val="0027180C"/>
    <w:rsid w:val="00271EC3"/>
    <w:rsid w:val="00272319"/>
    <w:rsid w:val="00275182"/>
    <w:rsid w:val="00275373"/>
    <w:rsid w:val="002760B2"/>
    <w:rsid w:val="00276C7C"/>
    <w:rsid w:val="0028048B"/>
    <w:rsid w:val="0028157B"/>
    <w:rsid w:val="00281762"/>
    <w:rsid w:val="00284033"/>
    <w:rsid w:val="0028560A"/>
    <w:rsid w:val="00285676"/>
    <w:rsid w:val="00285FEF"/>
    <w:rsid w:val="002866F1"/>
    <w:rsid w:val="00290176"/>
    <w:rsid w:val="0029037C"/>
    <w:rsid w:val="002912F3"/>
    <w:rsid w:val="0029167F"/>
    <w:rsid w:val="002917CA"/>
    <w:rsid w:val="0029259E"/>
    <w:rsid w:val="00292B35"/>
    <w:rsid w:val="00293C60"/>
    <w:rsid w:val="00296988"/>
    <w:rsid w:val="00296B86"/>
    <w:rsid w:val="002A1A21"/>
    <w:rsid w:val="002A1E40"/>
    <w:rsid w:val="002A4AF1"/>
    <w:rsid w:val="002A7D60"/>
    <w:rsid w:val="002B1B5B"/>
    <w:rsid w:val="002B1F2C"/>
    <w:rsid w:val="002B2B29"/>
    <w:rsid w:val="002B39C6"/>
    <w:rsid w:val="002B505D"/>
    <w:rsid w:val="002B5B4D"/>
    <w:rsid w:val="002B5EAD"/>
    <w:rsid w:val="002B6882"/>
    <w:rsid w:val="002C0794"/>
    <w:rsid w:val="002C0EC3"/>
    <w:rsid w:val="002C12C9"/>
    <w:rsid w:val="002C1898"/>
    <w:rsid w:val="002C50B4"/>
    <w:rsid w:val="002D0455"/>
    <w:rsid w:val="002D480F"/>
    <w:rsid w:val="002D4BEC"/>
    <w:rsid w:val="002D71CE"/>
    <w:rsid w:val="002E03C5"/>
    <w:rsid w:val="002E0D97"/>
    <w:rsid w:val="002E13FD"/>
    <w:rsid w:val="002E4AA6"/>
    <w:rsid w:val="002E4AA8"/>
    <w:rsid w:val="002E4E08"/>
    <w:rsid w:val="002E5211"/>
    <w:rsid w:val="002E5300"/>
    <w:rsid w:val="002E5FC3"/>
    <w:rsid w:val="002E60BD"/>
    <w:rsid w:val="002E6FC1"/>
    <w:rsid w:val="002F0BB1"/>
    <w:rsid w:val="002F0EC9"/>
    <w:rsid w:val="002F1068"/>
    <w:rsid w:val="002F16A3"/>
    <w:rsid w:val="002F18E6"/>
    <w:rsid w:val="002F30E0"/>
    <w:rsid w:val="002F67A0"/>
    <w:rsid w:val="0030120A"/>
    <w:rsid w:val="00302150"/>
    <w:rsid w:val="00303395"/>
    <w:rsid w:val="00304BE3"/>
    <w:rsid w:val="0030525F"/>
    <w:rsid w:val="00306BDD"/>
    <w:rsid w:val="00306C21"/>
    <w:rsid w:val="003109F8"/>
    <w:rsid w:val="00310A9E"/>
    <w:rsid w:val="00312724"/>
    <w:rsid w:val="003132BF"/>
    <w:rsid w:val="00313BB2"/>
    <w:rsid w:val="00313C2C"/>
    <w:rsid w:val="00313D23"/>
    <w:rsid w:val="00317C7F"/>
    <w:rsid w:val="00320DD2"/>
    <w:rsid w:val="003212BC"/>
    <w:rsid w:val="003215FE"/>
    <w:rsid w:val="0032342A"/>
    <w:rsid w:val="00324318"/>
    <w:rsid w:val="0032514B"/>
    <w:rsid w:val="00326A93"/>
    <w:rsid w:val="00326C3C"/>
    <w:rsid w:val="003276EF"/>
    <w:rsid w:val="003277AC"/>
    <w:rsid w:val="00327A90"/>
    <w:rsid w:val="00330235"/>
    <w:rsid w:val="003302FA"/>
    <w:rsid w:val="0033419D"/>
    <w:rsid w:val="00334265"/>
    <w:rsid w:val="00337CCF"/>
    <w:rsid w:val="003431DC"/>
    <w:rsid w:val="0034371E"/>
    <w:rsid w:val="00343A5A"/>
    <w:rsid w:val="00343D64"/>
    <w:rsid w:val="00344406"/>
    <w:rsid w:val="0034445C"/>
    <w:rsid w:val="0034508C"/>
    <w:rsid w:val="00345A42"/>
    <w:rsid w:val="003460A0"/>
    <w:rsid w:val="00346D85"/>
    <w:rsid w:val="003472FF"/>
    <w:rsid w:val="003473B9"/>
    <w:rsid w:val="00347434"/>
    <w:rsid w:val="00350145"/>
    <w:rsid w:val="00351A2B"/>
    <w:rsid w:val="00352CD4"/>
    <w:rsid w:val="00353C7B"/>
    <w:rsid w:val="00353DD7"/>
    <w:rsid w:val="00354862"/>
    <w:rsid w:val="00354E47"/>
    <w:rsid w:val="00355008"/>
    <w:rsid w:val="00355DF2"/>
    <w:rsid w:val="00356485"/>
    <w:rsid w:val="003566A5"/>
    <w:rsid w:val="00356C7B"/>
    <w:rsid w:val="003576EA"/>
    <w:rsid w:val="00357A0D"/>
    <w:rsid w:val="00360BB6"/>
    <w:rsid w:val="00362119"/>
    <w:rsid w:val="003627AC"/>
    <w:rsid w:val="00367806"/>
    <w:rsid w:val="00370B48"/>
    <w:rsid w:val="003735F3"/>
    <w:rsid w:val="00374337"/>
    <w:rsid w:val="003746C4"/>
    <w:rsid w:val="003755CD"/>
    <w:rsid w:val="00375FA0"/>
    <w:rsid w:val="00375FE3"/>
    <w:rsid w:val="00376EC3"/>
    <w:rsid w:val="003837EC"/>
    <w:rsid w:val="00383F17"/>
    <w:rsid w:val="00386C63"/>
    <w:rsid w:val="0038724F"/>
    <w:rsid w:val="00390D70"/>
    <w:rsid w:val="003945C9"/>
    <w:rsid w:val="00394AC4"/>
    <w:rsid w:val="00394B15"/>
    <w:rsid w:val="003A1C9A"/>
    <w:rsid w:val="003A2035"/>
    <w:rsid w:val="003A2141"/>
    <w:rsid w:val="003A217C"/>
    <w:rsid w:val="003A74DD"/>
    <w:rsid w:val="003A7A2D"/>
    <w:rsid w:val="003B230E"/>
    <w:rsid w:val="003B43B3"/>
    <w:rsid w:val="003B4DE7"/>
    <w:rsid w:val="003B5012"/>
    <w:rsid w:val="003B5D26"/>
    <w:rsid w:val="003B6A1D"/>
    <w:rsid w:val="003B6A62"/>
    <w:rsid w:val="003B7171"/>
    <w:rsid w:val="003B783A"/>
    <w:rsid w:val="003B7ECC"/>
    <w:rsid w:val="003C00B6"/>
    <w:rsid w:val="003C095D"/>
    <w:rsid w:val="003C0E0F"/>
    <w:rsid w:val="003C142F"/>
    <w:rsid w:val="003C29D7"/>
    <w:rsid w:val="003C527F"/>
    <w:rsid w:val="003C632F"/>
    <w:rsid w:val="003D09B7"/>
    <w:rsid w:val="003D0C5E"/>
    <w:rsid w:val="003D13E4"/>
    <w:rsid w:val="003D1AAB"/>
    <w:rsid w:val="003D1D08"/>
    <w:rsid w:val="003D2BA2"/>
    <w:rsid w:val="003D3253"/>
    <w:rsid w:val="003D329A"/>
    <w:rsid w:val="003D57FB"/>
    <w:rsid w:val="003D5E93"/>
    <w:rsid w:val="003D6A42"/>
    <w:rsid w:val="003D6B24"/>
    <w:rsid w:val="003D6E1A"/>
    <w:rsid w:val="003E2B18"/>
    <w:rsid w:val="003E3072"/>
    <w:rsid w:val="003E32FE"/>
    <w:rsid w:val="003E3D26"/>
    <w:rsid w:val="003E4885"/>
    <w:rsid w:val="003E4A72"/>
    <w:rsid w:val="003E53AF"/>
    <w:rsid w:val="003E5A75"/>
    <w:rsid w:val="003E6FA1"/>
    <w:rsid w:val="003F0875"/>
    <w:rsid w:val="003F0E0C"/>
    <w:rsid w:val="003F1C5B"/>
    <w:rsid w:val="003F3FD3"/>
    <w:rsid w:val="003F4AA0"/>
    <w:rsid w:val="003F4D47"/>
    <w:rsid w:val="003F711D"/>
    <w:rsid w:val="003F7AD8"/>
    <w:rsid w:val="00400141"/>
    <w:rsid w:val="0040306E"/>
    <w:rsid w:val="0040353B"/>
    <w:rsid w:val="004052E2"/>
    <w:rsid w:val="004055FD"/>
    <w:rsid w:val="004061D4"/>
    <w:rsid w:val="00407391"/>
    <w:rsid w:val="00407D77"/>
    <w:rsid w:val="004107D5"/>
    <w:rsid w:val="00411A25"/>
    <w:rsid w:val="00412AEE"/>
    <w:rsid w:val="0041461F"/>
    <w:rsid w:val="00414E21"/>
    <w:rsid w:val="0041523E"/>
    <w:rsid w:val="0041694A"/>
    <w:rsid w:val="00417128"/>
    <w:rsid w:val="00417B5E"/>
    <w:rsid w:val="004202DA"/>
    <w:rsid w:val="00420AA9"/>
    <w:rsid w:val="004241AC"/>
    <w:rsid w:val="0042480F"/>
    <w:rsid w:val="00424FD2"/>
    <w:rsid w:val="004251B9"/>
    <w:rsid w:val="0042521D"/>
    <w:rsid w:val="00426008"/>
    <w:rsid w:val="004263A5"/>
    <w:rsid w:val="0043004C"/>
    <w:rsid w:val="004303F2"/>
    <w:rsid w:val="00430790"/>
    <w:rsid w:val="00430CAC"/>
    <w:rsid w:val="00430EA3"/>
    <w:rsid w:val="00431785"/>
    <w:rsid w:val="00432E0B"/>
    <w:rsid w:val="0043747E"/>
    <w:rsid w:val="00440042"/>
    <w:rsid w:val="004404C6"/>
    <w:rsid w:val="00440B46"/>
    <w:rsid w:val="00440CAC"/>
    <w:rsid w:val="00440DEC"/>
    <w:rsid w:val="00443C7F"/>
    <w:rsid w:val="00446A54"/>
    <w:rsid w:val="00451561"/>
    <w:rsid w:val="00451852"/>
    <w:rsid w:val="00452BC4"/>
    <w:rsid w:val="00453E74"/>
    <w:rsid w:val="00454727"/>
    <w:rsid w:val="00455EF2"/>
    <w:rsid w:val="00455F08"/>
    <w:rsid w:val="00456D5A"/>
    <w:rsid w:val="0046054D"/>
    <w:rsid w:val="0046121A"/>
    <w:rsid w:val="00462A78"/>
    <w:rsid w:val="004632E1"/>
    <w:rsid w:val="00465515"/>
    <w:rsid w:val="0046656D"/>
    <w:rsid w:val="004677B7"/>
    <w:rsid w:val="004679B5"/>
    <w:rsid w:val="00467C88"/>
    <w:rsid w:val="00471EFE"/>
    <w:rsid w:val="00471F09"/>
    <w:rsid w:val="00472777"/>
    <w:rsid w:val="004728DB"/>
    <w:rsid w:val="00472B04"/>
    <w:rsid w:val="00472B57"/>
    <w:rsid w:val="004743A6"/>
    <w:rsid w:val="00476768"/>
    <w:rsid w:val="00476FDB"/>
    <w:rsid w:val="00477C9C"/>
    <w:rsid w:val="00483623"/>
    <w:rsid w:val="004837C7"/>
    <w:rsid w:val="00484188"/>
    <w:rsid w:val="0048513E"/>
    <w:rsid w:val="00485240"/>
    <w:rsid w:val="004861EA"/>
    <w:rsid w:val="004863CA"/>
    <w:rsid w:val="004871FB"/>
    <w:rsid w:val="00490995"/>
    <w:rsid w:val="00490BDE"/>
    <w:rsid w:val="0049103D"/>
    <w:rsid w:val="00491291"/>
    <w:rsid w:val="0049215F"/>
    <w:rsid w:val="0049255D"/>
    <w:rsid w:val="004930BD"/>
    <w:rsid w:val="00495F1D"/>
    <w:rsid w:val="00496A70"/>
    <w:rsid w:val="00497C07"/>
    <w:rsid w:val="004A1644"/>
    <w:rsid w:val="004A1D87"/>
    <w:rsid w:val="004A2784"/>
    <w:rsid w:val="004A2F8E"/>
    <w:rsid w:val="004A752E"/>
    <w:rsid w:val="004B2A21"/>
    <w:rsid w:val="004B4666"/>
    <w:rsid w:val="004B46BB"/>
    <w:rsid w:val="004B4FD8"/>
    <w:rsid w:val="004B5AD0"/>
    <w:rsid w:val="004B6CA3"/>
    <w:rsid w:val="004B70FF"/>
    <w:rsid w:val="004C0297"/>
    <w:rsid w:val="004C1203"/>
    <w:rsid w:val="004C2051"/>
    <w:rsid w:val="004C28C5"/>
    <w:rsid w:val="004C2932"/>
    <w:rsid w:val="004C29CC"/>
    <w:rsid w:val="004C2F19"/>
    <w:rsid w:val="004C4A9B"/>
    <w:rsid w:val="004C7FA8"/>
    <w:rsid w:val="004D1768"/>
    <w:rsid w:val="004D1B84"/>
    <w:rsid w:val="004D3955"/>
    <w:rsid w:val="004D4A81"/>
    <w:rsid w:val="004D6933"/>
    <w:rsid w:val="004D7437"/>
    <w:rsid w:val="004D7F7A"/>
    <w:rsid w:val="004E2CBE"/>
    <w:rsid w:val="004E39BC"/>
    <w:rsid w:val="004E3C67"/>
    <w:rsid w:val="004E754E"/>
    <w:rsid w:val="004F10B9"/>
    <w:rsid w:val="004F1501"/>
    <w:rsid w:val="004F2BF7"/>
    <w:rsid w:val="004F4CB8"/>
    <w:rsid w:val="004F5D25"/>
    <w:rsid w:val="004F608B"/>
    <w:rsid w:val="004F7864"/>
    <w:rsid w:val="004F79C3"/>
    <w:rsid w:val="004F7B6C"/>
    <w:rsid w:val="005007FF"/>
    <w:rsid w:val="00503554"/>
    <w:rsid w:val="00503889"/>
    <w:rsid w:val="00506BD7"/>
    <w:rsid w:val="00507775"/>
    <w:rsid w:val="00507776"/>
    <w:rsid w:val="00510B6E"/>
    <w:rsid w:val="0051116E"/>
    <w:rsid w:val="00511457"/>
    <w:rsid w:val="00512050"/>
    <w:rsid w:val="005128A6"/>
    <w:rsid w:val="00512D00"/>
    <w:rsid w:val="00513062"/>
    <w:rsid w:val="005163CD"/>
    <w:rsid w:val="00517105"/>
    <w:rsid w:val="005174B5"/>
    <w:rsid w:val="00517FAC"/>
    <w:rsid w:val="00520450"/>
    <w:rsid w:val="00520816"/>
    <w:rsid w:val="00522A0C"/>
    <w:rsid w:val="00522BB4"/>
    <w:rsid w:val="00523421"/>
    <w:rsid w:val="00523632"/>
    <w:rsid w:val="00523A36"/>
    <w:rsid w:val="00523B95"/>
    <w:rsid w:val="00523DAA"/>
    <w:rsid w:val="00524E6E"/>
    <w:rsid w:val="0052556F"/>
    <w:rsid w:val="005303AD"/>
    <w:rsid w:val="0053162A"/>
    <w:rsid w:val="00532811"/>
    <w:rsid w:val="0053282E"/>
    <w:rsid w:val="005331D5"/>
    <w:rsid w:val="00533793"/>
    <w:rsid w:val="005348F0"/>
    <w:rsid w:val="00537C9A"/>
    <w:rsid w:val="00540AEA"/>
    <w:rsid w:val="00541699"/>
    <w:rsid w:val="00543789"/>
    <w:rsid w:val="00546164"/>
    <w:rsid w:val="00546731"/>
    <w:rsid w:val="0054724A"/>
    <w:rsid w:val="00547DA8"/>
    <w:rsid w:val="00550059"/>
    <w:rsid w:val="005506FC"/>
    <w:rsid w:val="0055094B"/>
    <w:rsid w:val="00550BDD"/>
    <w:rsid w:val="00550C4F"/>
    <w:rsid w:val="00550FB0"/>
    <w:rsid w:val="00551A01"/>
    <w:rsid w:val="00552770"/>
    <w:rsid w:val="00553D4E"/>
    <w:rsid w:val="0055529D"/>
    <w:rsid w:val="00555443"/>
    <w:rsid w:val="00556B59"/>
    <w:rsid w:val="00556BC9"/>
    <w:rsid w:val="00560172"/>
    <w:rsid w:val="005612AC"/>
    <w:rsid w:val="00562603"/>
    <w:rsid w:val="0056314E"/>
    <w:rsid w:val="0056328C"/>
    <w:rsid w:val="00563804"/>
    <w:rsid w:val="00563C87"/>
    <w:rsid w:val="00564A03"/>
    <w:rsid w:val="00565B3E"/>
    <w:rsid w:val="005664E9"/>
    <w:rsid w:val="00570287"/>
    <w:rsid w:val="005704D0"/>
    <w:rsid w:val="0057155F"/>
    <w:rsid w:val="005718C8"/>
    <w:rsid w:val="005726A9"/>
    <w:rsid w:val="00574643"/>
    <w:rsid w:val="005750D8"/>
    <w:rsid w:val="00576766"/>
    <w:rsid w:val="00580A4A"/>
    <w:rsid w:val="00580D7C"/>
    <w:rsid w:val="005812BF"/>
    <w:rsid w:val="00581871"/>
    <w:rsid w:val="00582828"/>
    <w:rsid w:val="00582966"/>
    <w:rsid w:val="005839F9"/>
    <w:rsid w:val="00586E3C"/>
    <w:rsid w:val="00586F53"/>
    <w:rsid w:val="005878EB"/>
    <w:rsid w:val="00590AF6"/>
    <w:rsid w:val="005921B9"/>
    <w:rsid w:val="00592B82"/>
    <w:rsid w:val="005944B5"/>
    <w:rsid w:val="00595399"/>
    <w:rsid w:val="00595B59"/>
    <w:rsid w:val="00595C30"/>
    <w:rsid w:val="0059711B"/>
    <w:rsid w:val="005972BE"/>
    <w:rsid w:val="00597423"/>
    <w:rsid w:val="00597C34"/>
    <w:rsid w:val="005A0D8B"/>
    <w:rsid w:val="005A1C84"/>
    <w:rsid w:val="005A20A8"/>
    <w:rsid w:val="005A230D"/>
    <w:rsid w:val="005A2334"/>
    <w:rsid w:val="005A39A8"/>
    <w:rsid w:val="005A3E2C"/>
    <w:rsid w:val="005A4EAE"/>
    <w:rsid w:val="005A51B8"/>
    <w:rsid w:val="005A5DA9"/>
    <w:rsid w:val="005A635B"/>
    <w:rsid w:val="005B1DB0"/>
    <w:rsid w:val="005B365C"/>
    <w:rsid w:val="005B380B"/>
    <w:rsid w:val="005B3A45"/>
    <w:rsid w:val="005B772E"/>
    <w:rsid w:val="005C01C7"/>
    <w:rsid w:val="005C0B1A"/>
    <w:rsid w:val="005C23F9"/>
    <w:rsid w:val="005C336B"/>
    <w:rsid w:val="005C45F2"/>
    <w:rsid w:val="005C5178"/>
    <w:rsid w:val="005C5C25"/>
    <w:rsid w:val="005C5F63"/>
    <w:rsid w:val="005C6B30"/>
    <w:rsid w:val="005C7565"/>
    <w:rsid w:val="005D4288"/>
    <w:rsid w:val="005D4EE2"/>
    <w:rsid w:val="005D661C"/>
    <w:rsid w:val="005D68D8"/>
    <w:rsid w:val="005D6B10"/>
    <w:rsid w:val="005D724A"/>
    <w:rsid w:val="005D7490"/>
    <w:rsid w:val="005D78B2"/>
    <w:rsid w:val="005E19A3"/>
    <w:rsid w:val="005E1B16"/>
    <w:rsid w:val="005E3178"/>
    <w:rsid w:val="005E3ABB"/>
    <w:rsid w:val="005E6B1D"/>
    <w:rsid w:val="005E6F8A"/>
    <w:rsid w:val="005E7DB8"/>
    <w:rsid w:val="005F00DC"/>
    <w:rsid w:val="005F2106"/>
    <w:rsid w:val="005F242E"/>
    <w:rsid w:val="005F2554"/>
    <w:rsid w:val="005F43E3"/>
    <w:rsid w:val="005F5B2C"/>
    <w:rsid w:val="005F5D5A"/>
    <w:rsid w:val="005F7680"/>
    <w:rsid w:val="005F7A19"/>
    <w:rsid w:val="00600067"/>
    <w:rsid w:val="006001C2"/>
    <w:rsid w:val="00600F07"/>
    <w:rsid w:val="00601454"/>
    <w:rsid w:val="00601C58"/>
    <w:rsid w:val="006022D9"/>
    <w:rsid w:val="006032F0"/>
    <w:rsid w:val="006050F0"/>
    <w:rsid w:val="00605AA0"/>
    <w:rsid w:val="00610411"/>
    <w:rsid w:val="00610B0A"/>
    <w:rsid w:val="006112AA"/>
    <w:rsid w:val="00611F48"/>
    <w:rsid w:val="006122CF"/>
    <w:rsid w:val="00612945"/>
    <w:rsid w:val="00612C02"/>
    <w:rsid w:val="006137E6"/>
    <w:rsid w:val="00613B48"/>
    <w:rsid w:val="00614590"/>
    <w:rsid w:val="0061523C"/>
    <w:rsid w:val="00616921"/>
    <w:rsid w:val="0062007B"/>
    <w:rsid w:val="0062186D"/>
    <w:rsid w:val="00623734"/>
    <w:rsid w:val="00623AEB"/>
    <w:rsid w:val="00623D80"/>
    <w:rsid w:val="00625386"/>
    <w:rsid w:val="0062562E"/>
    <w:rsid w:val="006261C5"/>
    <w:rsid w:val="0062741D"/>
    <w:rsid w:val="00627A57"/>
    <w:rsid w:val="006303BC"/>
    <w:rsid w:val="00630A61"/>
    <w:rsid w:val="00630BDE"/>
    <w:rsid w:val="006310CB"/>
    <w:rsid w:val="00631423"/>
    <w:rsid w:val="006316AA"/>
    <w:rsid w:val="00631D00"/>
    <w:rsid w:val="00632AA9"/>
    <w:rsid w:val="00633079"/>
    <w:rsid w:val="0063314A"/>
    <w:rsid w:val="00633240"/>
    <w:rsid w:val="006334AD"/>
    <w:rsid w:val="00633B7F"/>
    <w:rsid w:val="00633EBF"/>
    <w:rsid w:val="0063471C"/>
    <w:rsid w:val="00636417"/>
    <w:rsid w:val="00636E01"/>
    <w:rsid w:val="00637528"/>
    <w:rsid w:val="00637A4C"/>
    <w:rsid w:val="00640D92"/>
    <w:rsid w:val="00641232"/>
    <w:rsid w:val="006415D5"/>
    <w:rsid w:val="00643491"/>
    <w:rsid w:val="0064352C"/>
    <w:rsid w:val="00643D20"/>
    <w:rsid w:val="00644550"/>
    <w:rsid w:val="00647131"/>
    <w:rsid w:val="0064799B"/>
    <w:rsid w:val="00647A5E"/>
    <w:rsid w:val="00647B68"/>
    <w:rsid w:val="00651370"/>
    <w:rsid w:val="00653E45"/>
    <w:rsid w:val="00655941"/>
    <w:rsid w:val="006567FA"/>
    <w:rsid w:val="00656F2B"/>
    <w:rsid w:val="006613E8"/>
    <w:rsid w:val="00661E1A"/>
    <w:rsid w:val="00663464"/>
    <w:rsid w:val="00663FA8"/>
    <w:rsid w:val="00664409"/>
    <w:rsid w:val="006644A2"/>
    <w:rsid w:val="006657AE"/>
    <w:rsid w:val="00666D1F"/>
    <w:rsid w:val="00667D79"/>
    <w:rsid w:val="0067067D"/>
    <w:rsid w:val="006706C2"/>
    <w:rsid w:val="00670A9B"/>
    <w:rsid w:val="006714CD"/>
    <w:rsid w:val="00671752"/>
    <w:rsid w:val="00671B23"/>
    <w:rsid w:val="006724F1"/>
    <w:rsid w:val="006725F6"/>
    <w:rsid w:val="00673572"/>
    <w:rsid w:val="006740A8"/>
    <w:rsid w:val="006751BC"/>
    <w:rsid w:val="00680216"/>
    <w:rsid w:val="00681E10"/>
    <w:rsid w:val="00682552"/>
    <w:rsid w:val="00683AF9"/>
    <w:rsid w:val="00684CB7"/>
    <w:rsid w:val="0068501C"/>
    <w:rsid w:val="0068544D"/>
    <w:rsid w:val="00687E2A"/>
    <w:rsid w:val="006902CF"/>
    <w:rsid w:val="00690A27"/>
    <w:rsid w:val="00693BF7"/>
    <w:rsid w:val="00694B36"/>
    <w:rsid w:val="00696592"/>
    <w:rsid w:val="00696B7D"/>
    <w:rsid w:val="0069740D"/>
    <w:rsid w:val="00697B30"/>
    <w:rsid w:val="006A2B9A"/>
    <w:rsid w:val="006A3CF8"/>
    <w:rsid w:val="006A4254"/>
    <w:rsid w:val="006B0B86"/>
    <w:rsid w:val="006B26D0"/>
    <w:rsid w:val="006B2ED5"/>
    <w:rsid w:val="006B3391"/>
    <w:rsid w:val="006B4148"/>
    <w:rsid w:val="006B4423"/>
    <w:rsid w:val="006B464D"/>
    <w:rsid w:val="006B6A1C"/>
    <w:rsid w:val="006B6AB7"/>
    <w:rsid w:val="006B6C18"/>
    <w:rsid w:val="006B6CCA"/>
    <w:rsid w:val="006C01D5"/>
    <w:rsid w:val="006C1E72"/>
    <w:rsid w:val="006C296D"/>
    <w:rsid w:val="006C2FD3"/>
    <w:rsid w:val="006C3841"/>
    <w:rsid w:val="006C56A6"/>
    <w:rsid w:val="006C5A42"/>
    <w:rsid w:val="006C5B74"/>
    <w:rsid w:val="006C677E"/>
    <w:rsid w:val="006C6797"/>
    <w:rsid w:val="006C68AB"/>
    <w:rsid w:val="006C6963"/>
    <w:rsid w:val="006C7D3D"/>
    <w:rsid w:val="006D0063"/>
    <w:rsid w:val="006D1DDB"/>
    <w:rsid w:val="006D244C"/>
    <w:rsid w:val="006D41C9"/>
    <w:rsid w:val="006D513C"/>
    <w:rsid w:val="006D541F"/>
    <w:rsid w:val="006D61B2"/>
    <w:rsid w:val="006D70ED"/>
    <w:rsid w:val="006D77CE"/>
    <w:rsid w:val="006E12E7"/>
    <w:rsid w:val="006E3D15"/>
    <w:rsid w:val="006E4463"/>
    <w:rsid w:val="006E46F6"/>
    <w:rsid w:val="006E638C"/>
    <w:rsid w:val="006E677D"/>
    <w:rsid w:val="006E7330"/>
    <w:rsid w:val="006E74AA"/>
    <w:rsid w:val="006E7B34"/>
    <w:rsid w:val="006F3018"/>
    <w:rsid w:val="006F6766"/>
    <w:rsid w:val="006F6825"/>
    <w:rsid w:val="006F69D8"/>
    <w:rsid w:val="0070249B"/>
    <w:rsid w:val="00705657"/>
    <w:rsid w:val="007066C6"/>
    <w:rsid w:val="00707658"/>
    <w:rsid w:val="00712CFC"/>
    <w:rsid w:val="00714344"/>
    <w:rsid w:val="00715E1A"/>
    <w:rsid w:val="00716BCC"/>
    <w:rsid w:val="00717499"/>
    <w:rsid w:val="00717D7C"/>
    <w:rsid w:val="00721B27"/>
    <w:rsid w:val="00721EDF"/>
    <w:rsid w:val="00723C74"/>
    <w:rsid w:val="00724857"/>
    <w:rsid w:val="0072556E"/>
    <w:rsid w:val="00725EF4"/>
    <w:rsid w:val="00727C71"/>
    <w:rsid w:val="0073151E"/>
    <w:rsid w:val="007328EE"/>
    <w:rsid w:val="00732BB6"/>
    <w:rsid w:val="00732FA1"/>
    <w:rsid w:val="0073430E"/>
    <w:rsid w:val="00735061"/>
    <w:rsid w:val="007350A3"/>
    <w:rsid w:val="00735762"/>
    <w:rsid w:val="00735A4A"/>
    <w:rsid w:val="00736EA9"/>
    <w:rsid w:val="007402CB"/>
    <w:rsid w:val="00741B7F"/>
    <w:rsid w:val="007420F9"/>
    <w:rsid w:val="0074284A"/>
    <w:rsid w:val="007437C9"/>
    <w:rsid w:val="00743BF4"/>
    <w:rsid w:val="00745293"/>
    <w:rsid w:val="007467C3"/>
    <w:rsid w:val="0075048D"/>
    <w:rsid w:val="00750B90"/>
    <w:rsid w:val="00751139"/>
    <w:rsid w:val="00751F00"/>
    <w:rsid w:val="0075294C"/>
    <w:rsid w:val="0075319F"/>
    <w:rsid w:val="00755B6F"/>
    <w:rsid w:val="00757039"/>
    <w:rsid w:val="00757E94"/>
    <w:rsid w:val="00761CAD"/>
    <w:rsid w:val="00761DC8"/>
    <w:rsid w:val="007620C8"/>
    <w:rsid w:val="00763127"/>
    <w:rsid w:val="00764363"/>
    <w:rsid w:val="00765B08"/>
    <w:rsid w:val="0076615C"/>
    <w:rsid w:val="007663CD"/>
    <w:rsid w:val="007704D0"/>
    <w:rsid w:val="00771024"/>
    <w:rsid w:val="00771167"/>
    <w:rsid w:val="00771665"/>
    <w:rsid w:val="007719AB"/>
    <w:rsid w:val="007731DA"/>
    <w:rsid w:val="0077385E"/>
    <w:rsid w:val="00773EDB"/>
    <w:rsid w:val="00774367"/>
    <w:rsid w:val="007773B6"/>
    <w:rsid w:val="00777DDA"/>
    <w:rsid w:val="00777E7C"/>
    <w:rsid w:val="00780339"/>
    <w:rsid w:val="00780DD3"/>
    <w:rsid w:val="00781144"/>
    <w:rsid w:val="00781368"/>
    <w:rsid w:val="00783C6C"/>
    <w:rsid w:val="00783EE0"/>
    <w:rsid w:val="00784E4F"/>
    <w:rsid w:val="007875D8"/>
    <w:rsid w:val="00790912"/>
    <w:rsid w:val="00790D01"/>
    <w:rsid w:val="00790FB8"/>
    <w:rsid w:val="00791D88"/>
    <w:rsid w:val="00793671"/>
    <w:rsid w:val="00793BD0"/>
    <w:rsid w:val="00793C52"/>
    <w:rsid w:val="00794ACE"/>
    <w:rsid w:val="00795643"/>
    <w:rsid w:val="00795A37"/>
    <w:rsid w:val="00796794"/>
    <w:rsid w:val="007A07DD"/>
    <w:rsid w:val="007A16C7"/>
    <w:rsid w:val="007A27D5"/>
    <w:rsid w:val="007A422C"/>
    <w:rsid w:val="007B1EED"/>
    <w:rsid w:val="007B20D3"/>
    <w:rsid w:val="007B3BE8"/>
    <w:rsid w:val="007B42C1"/>
    <w:rsid w:val="007B590D"/>
    <w:rsid w:val="007B7B0A"/>
    <w:rsid w:val="007C1064"/>
    <w:rsid w:val="007C150A"/>
    <w:rsid w:val="007C1B1F"/>
    <w:rsid w:val="007C2511"/>
    <w:rsid w:val="007C2740"/>
    <w:rsid w:val="007C2B80"/>
    <w:rsid w:val="007C2C54"/>
    <w:rsid w:val="007C370A"/>
    <w:rsid w:val="007C3CC6"/>
    <w:rsid w:val="007C3EE3"/>
    <w:rsid w:val="007C4912"/>
    <w:rsid w:val="007C4B2D"/>
    <w:rsid w:val="007C704D"/>
    <w:rsid w:val="007D0028"/>
    <w:rsid w:val="007D25BC"/>
    <w:rsid w:val="007D2EF6"/>
    <w:rsid w:val="007D3209"/>
    <w:rsid w:val="007D33B1"/>
    <w:rsid w:val="007D3717"/>
    <w:rsid w:val="007D5BC4"/>
    <w:rsid w:val="007D5F64"/>
    <w:rsid w:val="007D6160"/>
    <w:rsid w:val="007D7F9F"/>
    <w:rsid w:val="007E027D"/>
    <w:rsid w:val="007E2714"/>
    <w:rsid w:val="007E344F"/>
    <w:rsid w:val="007E3CFE"/>
    <w:rsid w:val="007E49A8"/>
    <w:rsid w:val="007E5278"/>
    <w:rsid w:val="007E7DFA"/>
    <w:rsid w:val="007F0133"/>
    <w:rsid w:val="007F0609"/>
    <w:rsid w:val="007F2BA7"/>
    <w:rsid w:val="007F2C51"/>
    <w:rsid w:val="007F38A8"/>
    <w:rsid w:val="007F38CB"/>
    <w:rsid w:val="007F4CE6"/>
    <w:rsid w:val="007F548A"/>
    <w:rsid w:val="007F576D"/>
    <w:rsid w:val="007F774C"/>
    <w:rsid w:val="007F7FB4"/>
    <w:rsid w:val="00801570"/>
    <w:rsid w:val="00801D00"/>
    <w:rsid w:val="00802B87"/>
    <w:rsid w:val="008041B3"/>
    <w:rsid w:val="0080452E"/>
    <w:rsid w:val="00805211"/>
    <w:rsid w:val="00810279"/>
    <w:rsid w:val="008103E1"/>
    <w:rsid w:val="00810619"/>
    <w:rsid w:val="00811032"/>
    <w:rsid w:val="008125D9"/>
    <w:rsid w:val="00812DC5"/>
    <w:rsid w:val="008146C1"/>
    <w:rsid w:val="00815825"/>
    <w:rsid w:val="00816F4B"/>
    <w:rsid w:val="00817FE7"/>
    <w:rsid w:val="00820631"/>
    <w:rsid w:val="00820C78"/>
    <w:rsid w:val="0082240C"/>
    <w:rsid w:val="00823B10"/>
    <w:rsid w:val="00824041"/>
    <w:rsid w:val="0082531F"/>
    <w:rsid w:val="00826281"/>
    <w:rsid w:val="00826C78"/>
    <w:rsid w:val="00831552"/>
    <w:rsid w:val="00832807"/>
    <w:rsid w:val="00832C7E"/>
    <w:rsid w:val="0083478F"/>
    <w:rsid w:val="00834968"/>
    <w:rsid w:val="008406C3"/>
    <w:rsid w:val="0084071F"/>
    <w:rsid w:val="00842B0B"/>
    <w:rsid w:val="00844171"/>
    <w:rsid w:val="00846403"/>
    <w:rsid w:val="008464EA"/>
    <w:rsid w:val="00846928"/>
    <w:rsid w:val="00846FEE"/>
    <w:rsid w:val="00847760"/>
    <w:rsid w:val="0085027B"/>
    <w:rsid w:val="00850A59"/>
    <w:rsid w:val="00851104"/>
    <w:rsid w:val="00851EB1"/>
    <w:rsid w:val="0085259F"/>
    <w:rsid w:val="00854740"/>
    <w:rsid w:val="00855369"/>
    <w:rsid w:val="008554CA"/>
    <w:rsid w:val="00855E5E"/>
    <w:rsid w:val="0085677B"/>
    <w:rsid w:val="008579E7"/>
    <w:rsid w:val="00857AE1"/>
    <w:rsid w:val="008644BE"/>
    <w:rsid w:val="0086472A"/>
    <w:rsid w:val="00864A42"/>
    <w:rsid w:val="00864F46"/>
    <w:rsid w:val="008655DE"/>
    <w:rsid w:val="00866A63"/>
    <w:rsid w:val="008676D4"/>
    <w:rsid w:val="00871A7F"/>
    <w:rsid w:val="008721E4"/>
    <w:rsid w:val="00873E4C"/>
    <w:rsid w:val="0087414D"/>
    <w:rsid w:val="00876050"/>
    <w:rsid w:val="00880D4B"/>
    <w:rsid w:val="0088180C"/>
    <w:rsid w:val="00881B9D"/>
    <w:rsid w:val="00882259"/>
    <w:rsid w:val="00882C01"/>
    <w:rsid w:val="00882EA0"/>
    <w:rsid w:val="00882F16"/>
    <w:rsid w:val="00883E87"/>
    <w:rsid w:val="0088433A"/>
    <w:rsid w:val="00884F00"/>
    <w:rsid w:val="008853E7"/>
    <w:rsid w:val="00886EF0"/>
    <w:rsid w:val="00887EEA"/>
    <w:rsid w:val="00891D12"/>
    <w:rsid w:val="00891F56"/>
    <w:rsid w:val="00893E60"/>
    <w:rsid w:val="00894C50"/>
    <w:rsid w:val="00894E0F"/>
    <w:rsid w:val="008956A5"/>
    <w:rsid w:val="00896A6A"/>
    <w:rsid w:val="008975DB"/>
    <w:rsid w:val="008A0AC1"/>
    <w:rsid w:val="008A2E23"/>
    <w:rsid w:val="008A3FD4"/>
    <w:rsid w:val="008A4610"/>
    <w:rsid w:val="008A64ED"/>
    <w:rsid w:val="008A658D"/>
    <w:rsid w:val="008A6AE4"/>
    <w:rsid w:val="008A7F2B"/>
    <w:rsid w:val="008B04DC"/>
    <w:rsid w:val="008B0528"/>
    <w:rsid w:val="008B05AF"/>
    <w:rsid w:val="008B1ECB"/>
    <w:rsid w:val="008B22CE"/>
    <w:rsid w:val="008B432A"/>
    <w:rsid w:val="008C0F3E"/>
    <w:rsid w:val="008C24CB"/>
    <w:rsid w:val="008C25F8"/>
    <w:rsid w:val="008C2667"/>
    <w:rsid w:val="008C3DB9"/>
    <w:rsid w:val="008C473A"/>
    <w:rsid w:val="008C4B71"/>
    <w:rsid w:val="008C5FF6"/>
    <w:rsid w:val="008C787B"/>
    <w:rsid w:val="008D172B"/>
    <w:rsid w:val="008D211D"/>
    <w:rsid w:val="008D2D16"/>
    <w:rsid w:val="008D2EF2"/>
    <w:rsid w:val="008D4142"/>
    <w:rsid w:val="008D630C"/>
    <w:rsid w:val="008D6F66"/>
    <w:rsid w:val="008E3627"/>
    <w:rsid w:val="008E370A"/>
    <w:rsid w:val="008E433A"/>
    <w:rsid w:val="008E51E7"/>
    <w:rsid w:val="008E7DBE"/>
    <w:rsid w:val="008F0AC9"/>
    <w:rsid w:val="008F172B"/>
    <w:rsid w:val="008F2F3D"/>
    <w:rsid w:val="008F405D"/>
    <w:rsid w:val="008F447E"/>
    <w:rsid w:val="008F47F6"/>
    <w:rsid w:val="008F483D"/>
    <w:rsid w:val="008F6146"/>
    <w:rsid w:val="008F6954"/>
    <w:rsid w:val="008F6D9A"/>
    <w:rsid w:val="008F79CF"/>
    <w:rsid w:val="008F7B4B"/>
    <w:rsid w:val="00900222"/>
    <w:rsid w:val="009011AF"/>
    <w:rsid w:val="00901D93"/>
    <w:rsid w:val="0090234B"/>
    <w:rsid w:val="00903605"/>
    <w:rsid w:val="00903A3B"/>
    <w:rsid w:val="00903AE3"/>
    <w:rsid w:val="00904F9D"/>
    <w:rsid w:val="00906F09"/>
    <w:rsid w:val="009111DA"/>
    <w:rsid w:val="00911599"/>
    <w:rsid w:val="00911F30"/>
    <w:rsid w:val="00913D1A"/>
    <w:rsid w:val="00915289"/>
    <w:rsid w:val="00915F1C"/>
    <w:rsid w:val="009161AD"/>
    <w:rsid w:val="00916E8E"/>
    <w:rsid w:val="0092005E"/>
    <w:rsid w:val="00920AFE"/>
    <w:rsid w:val="00921A5F"/>
    <w:rsid w:val="00921D99"/>
    <w:rsid w:val="009224B4"/>
    <w:rsid w:val="009229C8"/>
    <w:rsid w:val="00922A77"/>
    <w:rsid w:val="00922E1A"/>
    <w:rsid w:val="009250A0"/>
    <w:rsid w:val="0092524A"/>
    <w:rsid w:val="00926370"/>
    <w:rsid w:val="00926400"/>
    <w:rsid w:val="009264F1"/>
    <w:rsid w:val="009279C6"/>
    <w:rsid w:val="00927B90"/>
    <w:rsid w:val="0093008C"/>
    <w:rsid w:val="009301BD"/>
    <w:rsid w:val="009318C2"/>
    <w:rsid w:val="00932A6B"/>
    <w:rsid w:val="00932DF8"/>
    <w:rsid w:val="00933558"/>
    <w:rsid w:val="00933BB5"/>
    <w:rsid w:val="00934866"/>
    <w:rsid w:val="009365D1"/>
    <w:rsid w:val="009367A7"/>
    <w:rsid w:val="00936CB8"/>
    <w:rsid w:val="00937921"/>
    <w:rsid w:val="009379BC"/>
    <w:rsid w:val="00940222"/>
    <w:rsid w:val="0094168B"/>
    <w:rsid w:val="009422AF"/>
    <w:rsid w:val="009425BD"/>
    <w:rsid w:val="0094265C"/>
    <w:rsid w:val="00943318"/>
    <w:rsid w:val="00943691"/>
    <w:rsid w:val="00944598"/>
    <w:rsid w:val="00944F6A"/>
    <w:rsid w:val="00945056"/>
    <w:rsid w:val="00947022"/>
    <w:rsid w:val="009470F4"/>
    <w:rsid w:val="0095082E"/>
    <w:rsid w:val="00951B34"/>
    <w:rsid w:val="00952658"/>
    <w:rsid w:val="0095364F"/>
    <w:rsid w:val="00954841"/>
    <w:rsid w:val="00954F4D"/>
    <w:rsid w:val="009557A4"/>
    <w:rsid w:val="00955E7E"/>
    <w:rsid w:val="00957354"/>
    <w:rsid w:val="00957E6B"/>
    <w:rsid w:val="00957E96"/>
    <w:rsid w:val="00960967"/>
    <w:rsid w:val="00962588"/>
    <w:rsid w:val="0096351D"/>
    <w:rsid w:val="00963570"/>
    <w:rsid w:val="00963E4D"/>
    <w:rsid w:val="0096448A"/>
    <w:rsid w:val="00964B70"/>
    <w:rsid w:val="00965044"/>
    <w:rsid w:val="00965602"/>
    <w:rsid w:val="009675B4"/>
    <w:rsid w:val="00971F2A"/>
    <w:rsid w:val="009733F2"/>
    <w:rsid w:val="00975F1A"/>
    <w:rsid w:val="00976DAA"/>
    <w:rsid w:val="00976EFD"/>
    <w:rsid w:val="00977C95"/>
    <w:rsid w:val="009800A0"/>
    <w:rsid w:val="00980CB4"/>
    <w:rsid w:val="009813AC"/>
    <w:rsid w:val="0098298E"/>
    <w:rsid w:val="00985AE7"/>
    <w:rsid w:val="0098650A"/>
    <w:rsid w:val="00990078"/>
    <w:rsid w:val="0099256A"/>
    <w:rsid w:val="00992A05"/>
    <w:rsid w:val="00993B10"/>
    <w:rsid w:val="00993EF1"/>
    <w:rsid w:val="00993F8E"/>
    <w:rsid w:val="00994769"/>
    <w:rsid w:val="009974C5"/>
    <w:rsid w:val="00997C9E"/>
    <w:rsid w:val="009A0E54"/>
    <w:rsid w:val="009A12C2"/>
    <w:rsid w:val="009A3009"/>
    <w:rsid w:val="009A3881"/>
    <w:rsid w:val="009A3ADC"/>
    <w:rsid w:val="009A3EEB"/>
    <w:rsid w:val="009A4285"/>
    <w:rsid w:val="009A4CD3"/>
    <w:rsid w:val="009A5055"/>
    <w:rsid w:val="009A6106"/>
    <w:rsid w:val="009B1AD5"/>
    <w:rsid w:val="009B26D4"/>
    <w:rsid w:val="009B4199"/>
    <w:rsid w:val="009B487F"/>
    <w:rsid w:val="009B4CA5"/>
    <w:rsid w:val="009B5BCA"/>
    <w:rsid w:val="009B643C"/>
    <w:rsid w:val="009C3C82"/>
    <w:rsid w:val="009C3F9B"/>
    <w:rsid w:val="009C4521"/>
    <w:rsid w:val="009C65CB"/>
    <w:rsid w:val="009C6C2A"/>
    <w:rsid w:val="009C7E82"/>
    <w:rsid w:val="009D04F6"/>
    <w:rsid w:val="009D07BE"/>
    <w:rsid w:val="009D4238"/>
    <w:rsid w:val="009D44C0"/>
    <w:rsid w:val="009D4752"/>
    <w:rsid w:val="009D4D4A"/>
    <w:rsid w:val="009D6A83"/>
    <w:rsid w:val="009D7021"/>
    <w:rsid w:val="009D79FB"/>
    <w:rsid w:val="009E0AF0"/>
    <w:rsid w:val="009E14BA"/>
    <w:rsid w:val="009E1761"/>
    <w:rsid w:val="009E1B38"/>
    <w:rsid w:val="009E31DE"/>
    <w:rsid w:val="009E4288"/>
    <w:rsid w:val="009E4A75"/>
    <w:rsid w:val="009E5D4F"/>
    <w:rsid w:val="009E750C"/>
    <w:rsid w:val="009E76B7"/>
    <w:rsid w:val="009E7F67"/>
    <w:rsid w:val="009F08E3"/>
    <w:rsid w:val="009F0A64"/>
    <w:rsid w:val="009F0E89"/>
    <w:rsid w:val="009F1253"/>
    <w:rsid w:val="009F329C"/>
    <w:rsid w:val="009F3475"/>
    <w:rsid w:val="009F4F0F"/>
    <w:rsid w:val="009F70FD"/>
    <w:rsid w:val="009F72BE"/>
    <w:rsid w:val="00A01636"/>
    <w:rsid w:val="00A02EC7"/>
    <w:rsid w:val="00A0438C"/>
    <w:rsid w:val="00A05C7C"/>
    <w:rsid w:val="00A05DAA"/>
    <w:rsid w:val="00A0741D"/>
    <w:rsid w:val="00A074E0"/>
    <w:rsid w:val="00A12265"/>
    <w:rsid w:val="00A135ED"/>
    <w:rsid w:val="00A155AD"/>
    <w:rsid w:val="00A2059B"/>
    <w:rsid w:val="00A20777"/>
    <w:rsid w:val="00A21F3D"/>
    <w:rsid w:val="00A22B5C"/>
    <w:rsid w:val="00A24A02"/>
    <w:rsid w:val="00A30A6D"/>
    <w:rsid w:val="00A30BAD"/>
    <w:rsid w:val="00A30BE9"/>
    <w:rsid w:val="00A30CB1"/>
    <w:rsid w:val="00A3463D"/>
    <w:rsid w:val="00A349F5"/>
    <w:rsid w:val="00A34D8A"/>
    <w:rsid w:val="00A35C0D"/>
    <w:rsid w:val="00A35F6D"/>
    <w:rsid w:val="00A360E3"/>
    <w:rsid w:val="00A372C3"/>
    <w:rsid w:val="00A37F79"/>
    <w:rsid w:val="00A41127"/>
    <w:rsid w:val="00A413C6"/>
    <w:rsid w:val="00A417D4"/>
    <w:rsid w:val="00A4251E"/>
    <w:rsid w:val="00A4290C"/>
    <w:rsid w:val="00A42A9F"/>
    <w:rsid w:val="00A4312D"/>
    <w:rsid w:val="00A43945"/>
    <w:rsid w:val="00A43AB4"/>
    <w:rsid w:val="00A43B61"/>
    <w:rsid w:val="00A44608"/>
    <w:rsid w:val="00A44D60"/>
    <w:rsid w:val="00A459A7"/>
    <w:rsid w:val="00A45A0A"/>
    <w:rsid w:val="00A47CB3"/>
    <w:rsid w:val="00A47D0F"/>
    <w:rsid w:val="00A500FA"/>
    <w:rsid w:val="00A51249"/>
    <w:rsid w:val="00A51F44"/>
    <w:rsid w:val="00A52041"/>
    <w:rsid w:val="00A53264"/>
    <w:rsid w:val="00A535D9"/>
    <w:rsid w:val="00A55092"/>
    <w:rsid w:val="00A55CEE"/>
    <w:rsid w:val="00A56087"/>
    <w:rsid w:val="00A60AE9"/>
    <w:rsid w:val="00A63E37"/>
    <w:rsid w:val="00A63ED4"/>
    <w:rsid w:val="00A645F1"/>
    <w:rsid w:val="00A64B3A"/>
    <w:rsid w:val="00A667D6"/>
    <w:rsid w:val="00A67E8F"/>
    <w:rsid w:val="00A75621"/>
    <w:rsid w:val="00A760EE"/>
    <w:rsid w:val="00A76A95"/>
    <w:rsid w:val="00A85221"/>
    <w:rsid w:val="00A85BD0"/>
    <w:rsid w:val="00A86350"/>
    <w:rsid w:val="00A86523"/>
    <w:rsid w:val="00A86770"/>
    <w:rsid w:val="00A87090"/>
    <w:rsid w:val="00A90DED"/>
    <w:rsid w:val="00A90F71"/>
    <w:rsid w:val="00A93B7F"/>
    <w:rsid w:val="00A93DF2"/>
    <w:rsid w:val="00A945A8"/>
    <w:rsid w:val="00AA0AC7"/>
    <w:rsid w:val="00AA16A7"/>
    <w:rsid w:val="00AA24C2"/>
    <w:rsid w:val="00AA2D99"/>
    <w:rsid w:val="00AA47FB"/>
    <w:rsid w:val="00AA55AD"/>
    <w:rsid w:val="00AA60E2"/>
    <w:rsid w:val="00AA7868"/>
    <w:rsid w:val="00AB0289"/>
    <w:rsid w:val="00AB2B7E"/>
    <w:rsid w:val="00AB2DC9"/>
    <w:rsid w:val="00AB428D"/>
    <w:rsid w:val="00AB42C0"/>
    <w:rsid w:val="00AB4FC0"/>
    <w:rsid w:val="00AB52C1"/>
    <w:rsid w:val="00AC04DE"/>
    <w:rsid w:val="00AC1AE2"/>
    <w:rsid w:val="00AC1C35"/>
    <w:rsid w:val="00AC1D1E"/>
    <w:rsid w:val="00AC420E"/>
    <w:rsid w:val="00AC4830"/>
    <w:rsid w:val="00AC7B00"/>
    <w:rsid w:val="00AC7DEF"/>
    <w:rsid w:val="00AD02A2"/>
    <w:rsid w:val="00AD0412"/>
    <w:rsid w:val="00AD1497"/>
    <w:rsid w:val="00AD1B25"/>
    <w:rsid w:val="00AD30AA"/>
    <w:rsid w:val="00AD3C67"/>
    <w:rsid w:val="00AD3F72"/>
    <w:rsid w:val="00AD4BF6"/>
    <w:rsid w:val="00AD5296"/>
    <w:rsid w:val="00AD5710"/>
    <w:rsid w:val="00AD5D42"/>
    <w:rsid w:val="00AD664E"/>
    <w:rsid w:val="00AE5596"/>
    <w:rsid w:val="00AE5ACF"/>
    <w:rsid w:val="00AE63D8"/>
    <w:rsid w:val="00AE69B9"/>
    <w:rsid w:val="00AE735B"/>
    <w:rsid w:val="00AE7A6E"/>
    <w:rsid w:val="00AF0123"/>
    <w:rsid w:val="00AF2597"/>
    <w:rsid w:val="00AF2DD9"/>
    <w:rsid w:val="00AF3FF1"/>
    <w:rsid w:val="00AF41D9"/>
    <w:rsid w:val="00AF48B3"/>
    <w:rsid w:val="00AF4DC1"/>
    <w:rsid w:val="00AF6A51"/>
    <w:rsid w:val="00AF71CE"/>
    <w:rsid w:val="00AF79C3"/>
    <w:rsid w:val="00B001D7"/>
    <w:rsid w:val="00B005A1"/>
    <w:rsid w:val="00B007C2"/>
    <w:rsid w:val="00B01BFE"/>
    <w:rsid w:val="00B03299"/>
    <w:rsid w:val="00B0333C"/>
    <w:rsid w:val="00B0381F"/>
    <w:rsid w:val="00B03F78"/>
    <w:rsid w:val="00B05A8A"/>
    <w:rsid w:val="00B0731D"/>
    <w:rsid w:val="00B0745D"/>
    <w:rsid w:val="00B0758A"/>
    <w:rsid w:val="00B10270"/>
    <w:rsid w:val="00B10DA8"/>
    <w:rsid w:val="00B11E7F"/>
    <w:rsid w:val="00B127F5"/>
    <w:rsid w:val="00B12A7C"/>
    <w:rsid w:val="00B13464"/>
    <w:rsid w:val="00B15AE5"/>
    <w:rsid w:val="00B16B66"/>
    <w:rsid w:val="00B17CB1"/>
    <w:rsid w:val="00B248F7"/>
    <w:rsid w:val="00B24B96"/>
    <w:rsid w:val="00B26E2D"/>
    <w:rsid w:val="00B27F0B"/>
    <w:rsid w:val="00B27F3B"/>
    <w:rsid w:val="00B3172D"/>
    <w:rsid w:val="00B319CB"/>
    <w:rsid w:val="00B31D49"/>
    <w:rsid w:val="00B3283A"/>
    <w:rsid w:val="00B33410"/>
    <w:rsid w:val="00B33428"/>
    <w:rsid w:val="00B33B48"/>
    <w:rsid w:val="00B34BA5"/>
    <w:rsid w:val="00B3557D"/>
    <w:rsid w:val="00B367D6"/>
    <w:rsid w:val="00B36B85"/>
    <w:rsid w:val="00B36DFE"/>
    <w:rsid w:val="00B3773D"/>
    <w:rsid w:val="00B40365"/>
    <w:rsid w:val="00B404D6"/>
    <w:rsid w:val="00B40928"/>
    <w:rsid w:val="00B40A1F"/>
    <w:rsid w:val="00B41207"/>
    <w:rsid w:val="00B422A4"/>
    <w:rsid w:val="00B43ACC"/>
    <w:rsid w:val="00B4509D"/>
    <w:rsid w:val="00B4660E"/>
    <w:rsid w:val="00B478CE"/>
    <w:rsid w:val="00B479CE"/>
    <w:rsid w:val="00B50542"/>
    <w:rsid w:val="00B5185C"/>
    <w:rsid w:val="00B53C64"/>
    <w:rsid w:val="00B573B1"/>
    <w:rsid w:val="00B613AD"/>
    <w:rsid w:val="00B6269C"/>
    <w:rsid w:val="00B62B31"/>
    <w:rsid w:val="00B63292"/>
    <w:rsid w:val="00B64720"/>
    <w:rsid w:val="00B66419"/>
    <w:rsid w:val="00B6644E"/>
    <w:rsid w:val="00B70D43"/>
    <w:rsid w:val="00B715FA"/>
    <w:rsid w:val="00B72949"/>
    <w:rsid w:val="00B75847"/>
    <w:rsid w:val="00B768AD"/>
    <w:rsid w:val="00B76BC3"/>
    <w:rsid w:val="00B76FE8"/>
    <w:rsid w:val="00B778DE"/>
    <w:rsid w:val="00B77CBC"/>
    <w:rsid w:val="00B8010A"/>
    <w:rsid w:val="00B816BC"/>
    <w:rsid w:val="00B81ACB"/>
    <w:rsid w:val="00B8372B"/>
    <w:rsid w:val="00B84291"/>
    <w:rsid w:val="00B865C9"/>
    <w:rsid w:val="00B86723"/>
    <w:rsid w:val="00B87775"/>
    <w:rsid w:val="00B87820"/>
    <w:rsid w:val="00B92975"/>
    <w:rsid w:val="00B92A05"/>
    <w:rsid w:val="00B936CE"/>
    <w:rsid w:val="00B96628"/>
    <w:rsid w:val="00B968FB"/>
    <w:rsid w:val="00B9753F"/>
    <w:rsid w:val="00BA1E43"/>
    <w:rsid w:val="00BA251C"/>
    <w:rsid w:val="00BA398C"/>
    <w:rsid w:val="00BA3CA6"/>
    <w:rsid w:val="00BA4016"/>
    <w:rsid w:val="00BA5D1E"/>
    <w:rsid w:val="00BB0F97"/>
    <w:rsid w:val="00BB1110"/>
    <w:rsid w:val="00BB189D"/>
    <w:rsid w:val="00BB18EA"/>
    <w:rsid w:val="00BB1A09"/>
    <w:rsid w:val="00BB272B"/>
    <w:rsid w:val="00BB274F"/>
    <w:rsid w:val="00BB5C01"/>
    <w:rsid w:val="00BB5C1C"/>
    <w:rsid w:val="00BB5DB1"/>
    <w:rsid w:val="00BC03CD"/>
    <w:rsid w:val="00BC0B5E"/>
    <w:rsid w:val="00BC13A3"/>
    <w:rsid w:val="00BC3850"/>
    <w:rsid w:val="00BC39C9"/>
    <w:rsid w:val="00BC46C4"/>
    <w:rsid w:val="00BC4EAE"/>
    <w:rsid w:val="00BC59F5"/>
    <w:rsid w:val="00BC5BBF"/>
    <w:rsid w:val="00BC6227"/>
    <w:rsid w:val="00BD11E9"/>
    <w:rsid w:val="00BD2842"/>
    <w:rsid w:val="00BD2B3D"/>
    <w:rsid w:val="00BD343A"/>
    <w:rsid w:val="00BD5606"/>
    <w:rsid w:val="00BD5FF7"/>
    <w:rsid w:val="00BD7A89"/>
    <w:rsid w:val="00BE0C1B"/>
    <w:rsid w:val="00BE18F3"/>
    <w:rsid w:val="00BE3625"/>
    <w:rsid w:val="00BE418D"/>
    <w:rsid w:val="00BE5DB7"/>
    <w:rsid w:val="00BE6B18"/>
    <w:rsid w:val="00BF0D28"/>
    <w:rsid w:val="00BF10E7"/>
    <w:rsid w:val="00BF17F4"/>
    <w:rsid w:val="00BF2FDA"/>
    <w:rsid w:val="00BF4283"/>
    <w:rsid w:val="00C03413"/>
    <w:rsid w:val="00C060F6"/>
    <w:rsid w:val="00C06C11"/>
    <w:rsid w:val="00C07574"/>
    <w:rsid w:val="00C07DE4"/>
    <w:rsid w:val="00C113DF"/>
    <w:rsid w:val="00C143A3"/>
    <w:rsid w:val="00C14D09"/>
    <w:rsid w:val="00C16196"/>
    <w:rsid w:val="00C201A1"/>
    <w:rsid w:val="00C213BF"/>
    <w:rsid w:val="00C213C5"/>
    <w:rsid w:val="00C2252E"/>
    <w:rsid w:val="00C232B2"/>
    <w:rsid w:val="00C23B6B"/>
    <w:rsid w:val="00C26404"/>
    <w:rsid w:val="00C26860"/>
    <w:rsid w:val="00C27716"/>
    <w:rsid w:val="00C27FC0"/>
    <w:rsid w:val="00C30E12"/>
    <w:rsid w:val="00C32101"/>
    <w:rsid w:val="00C339A6"/>
    <w:rsid w:val="00C342AA"/>
    <w:rsid w:val="00C34900"/>
    <w:rsid w:val="00C34DA8"/>
    <w:rsid w:val="00C37312"/>
    <w:rsid w:val="00C37ADB"/>
    <w:rsid w:val="00C4001D"/>
    <w:rsid w:val="00C432B9"/>
    <w:rsid w:val="00C43D4F"/>
    <w:rsid w:val="00C45BC2"/>
    <w:rsid w:val="00C45C74"/>
    <w:rsid w:val="00C45F36"/>
    <w:rsid w:val="00C46B0D"/>
    <w:rsid w:val="00C471C1"/>
    <w:rsid w:val="00C47716"/>
    <w:rsid w:val="00C513C5"/>
    <w:rsid w:val="00C51BA5"/>
    <w:rsid w:val="00C52A77"/>
    <w:rsid w:val="00C54BC3"/>
    <w:rsid w:val="00C54EEE"/>
    <w:rsid w:val="00C555BA"/>
    <w:rsid w:val="00C55685"/>
    <w:rsid w:val="00C56195"/>
    <w:rsid w:val="00C563B6"/>
    <w:rsid w:val="00C605E5"/>
    <w:rsid w:val="00C609C1"/>
    <w:rsid w:val="00C60D2A"/>
    <w:rsid w:val="00C61493"/>
    <w:rsid w:val="00C617F3"/>
    <w:rsid w:val="00C62477"/>
    <w:rsid w:val="00C64B9A"/>
    <w:rsid w:val="00C64E0D"/>
    <w:rsid w:val="00C64F69"/>
    <w:rsid w:val="00C65933"/>
    <w:rsid w:val="00C67BE4"/>
    <w:rsid w:val="00C722DB"/>
    <w:rsid w:val="00C72F4D"/>
    <w:rsid w:val="00C72F69"/>
    <w:rsid w:val="00C73351"/>
    <w:rsid w:val="00C77C0C"/>
    <w:rsid w:val="00C80978"/>
    <w:rsid w:val="00C833CA"/>
    <w:rsid w:val="00C85007"/>
    <w:rsid w:val="00C85DB3"/>
    <w:rsid w:val="00C8705D"/>
    <w:rsid w:val="00C90CF7"/>
    <w:rsid w:val="00C910A2"/>
    <w:rsid w:val="00C91ACF"/>
    <w:rsid w:val="00C93842"/>
    <w:rsid w:val="00C93D4D"/>
    <w:rsid w:val="00C95FAA"/>
    <w:rsid w:val="00C96D3B"/>
    <w:rsid w:val="00C97020"/>
    <w:rsid w:val="00C97217"/>
    <w:rsid w:val="00C97703"/>
    <w:rsid w:val="00C97C32"/>
    <w:rsid w:val="00CA1884"/>
    <w:rsid w:val="00CA1B1A"/>
    <w:rsid w:val="00CA38E3"/>
    <w:rsid w:val="00CA4D28"/>
    <w:rsid w:val="00CA4E1A"/>
    <w:rsid w:val="00CA586C"/>
    <w:rsid w:val="00CA7D33"/>
    <w:rsid w:val="00CB05AD"/>
    <w:rsid w:val="00CB21A2"/>
    <w:rsid w:val="00CB3178"/>
    <w:rsid w:val="00CB55B8"/>
    <w:rsid w:val="00CB6E85"/>
    <w:rsid w:val="00CB6F8B"/>
    <w:rsid w:val="00CB77D2"/>
    <w:rsid w:val="00CC0785"/>
    <w:rsid w:val="00CC09C0"/>
    <w:rsid w:val="00CC20D2"/>
    <w:rsid w:val="00CC4136"/>
    <w:rsid w:val="00CC4AE8"/>
    <w:rsid w:val="00CC59AD"/>
    <w:rsid w:val="00CC6B5A"/>
    <w:rsid w:val="00CC70E3"/>
    <w:rsid w:val="00CC7CA6"/>
    <w:rsid w:val="00CD0065"/>
    <w:rsid w:val="00CD191C"/>
    <w:rsid w:val="00CD2302"/>
    <w:rsid w:val="00CD283C"/>
    <w:rsid w:val="00CD4514"/>
    <w:rsid w:val="00CD47ED"/>
    <w:rsid w:val="00CD4908"/>
    <w:rsid w:val="00CD4D2C"/>
    <w:rsid w:val="00CD70B8"/>
    <w:rsid w:val="00CD7DD0"/>
    <w:rsid w:val="00CE05F6"/>
    <w:rsid w:val="00CE0A0C"/>
    <w:rsid w:val="00CE1974"/>
    <w:rsid w:val="00CE3405"/>
    <w:rsid w:val="00CE3E0E"/>
    <w:rsid w:val="00CE4801"/>
    <w:rsid w:val="00CE5963"/>
    <w:rsid w:val="00CE5CE7"/>
    <w:rsid w:val="00CE70E9"/>
    <w:rsid w:val="00CF0C85"/>
    <w:rsid w:val="00CF1013"/>
    <w:rsid w:val="00CF316C"/>
    <w:rsid w:val="00CF438E"/>
    <w:rsid w:val="00CF5853"/>
    <w:rsid w:val="00CF6868"/>
    <w:rsid w:val="00CF7EE6"/>
    <w:rsid w:val="00D00214"/>
    <w:rsid w:val="00D00633"/>
    <w:rsid w:val="00D01AA1"/>
    <w:rsid w:val="00D03101"/>
    <w:rsid w:val="00D03FF9"/>
    <w:rsid w:val="00D04FFB"/>
    <w:rsid w:val="00D06347"/>
    <w:rsid w:val="00D06614"/>
    <w:rsid w:val="00D11DB5"/>
    <w:rsid w:val="00D12BF0"/>
    <w:rsid w:val="00D1470E"/>
    <w:rsid w:val="00D14FC7"/>
    <w:rsid w:val="00D17289"/>
    <w:rsid w:val="00D2052A"/>
    <w:rsid w:val="00D2078D"/>
    <w:rsid w:val="00D2079C"/>
    <w:rsid w:val="00D237CE"/>
    <w:rsid w:val="00D24668"/>
    <w:rsid w:val="00D2474B"/>
    <w:rsid w:val="00D2541C"/>
    <w:rsid w:val="00D26FF5"/>
    <w:rsid w:val="00D27026"/>
    <w:rsid w:val="00D30BC2"/>
    <w:rsid w:val="00D30D15"/>
    <w:rsid w:val="00D317B8"/>
    <w:rsid w:val="00D31FE4"/>
    <w:rsid w:val="00D32106"/>
    <w:rsid w:val="00D3228A"/>
    <w:rsid w:val="00D32CEA"/>
    <w:rsid w:val="00D330A1"/>
    <w:rsid w:val="00D33FCD"/>
    <w:rsid w:val="00D35253"/>
    <w:rsid w:val="00D379BA"/>
    <w:rsid w:val="00D37C9F"/>
    <w:rsid w:val="00D40AC6"/>
    <w:rsid w:val="00D41DF4"/>
    <w:rsid w:val="00D426D1"/>
    <w:rsid w:val="00D43716"/>
    <w:rsid w:val="00D4426E"/>
    <w:rsid w:val="00D44AA0"/>
    <w:rsid w:val="00D44BDD"/>
    <w:rsid w:val="00D459A0"/>
    <w:rsid w:val="00D4615A"/>
    <w:rsid w:val="00D46F7A"/>
    <w:rsid w:val="00D50E54"/>
    <w:rsid w:val="00D50E94"/>
    <w:rsid w:val="00D51BD4"/>
    <w:rsid w:val="00D52AAE"/>
    <w:rsid w:val="00D52DA1"/>
    <w:rsid w:val="00D53B8A"/>
    <w:rsid w:val="00D555C4"/>
    <w:rsid w:val="00D57361"/>
    <w:rsid w:val="00D60338"/>
    <w:rsid w:val="00D6048D"/>
    <w:rsid w:val="00D60A17"/>
    <w:rsid w:val="00D6237E"/>
    <w:rsid w:val="00D63895"/>
    <w:rsid w:val="00D65740"/>
    <w:rsid w:val="00D65D1E"/>
    <w:rsid w:val="00D7332E"/>
    <w:rsid w:val="00D73B49"/>
    <w:rsid w:val="00D74D4C"/>
    <w:rsid w:val="00D76154"/>
    <w:rsid w:val="00D76957"/>
    <w:rsid w:val="00D800AA"/>
    <w:rsid w:val="00D80191"/>
    <w:rsid w:val="00D80D3F"/>
    <w:rsid w:val="00D82791"/>
    <w:rsid w:val="00D8563A"/>
    <w:rsid w:val="00D85997"/>
    <w:rsid w:val="00D86167"/>
    <w:rsid w:val="00D861AC"/>
    <w:rsid w:val="00D866B4"/>
    <w:rsid w:val="00D90F05"/>
    <w:rsid w:val="00D91818"/>
    <w:rsid w:val="00D941E9"/>
    <w:rsid w:val="00D96266"/>
    <w:rsid w:val="00D96762"/>
    <w:rsid w:val="00D96C35"/>
    <w:rsid w:val="00D97056"/>
    <w:rsid w:val="00D97E23"/>
    <w:rsid w:val="00DA2310"/>
    <w:rsid w:val="00DA2EC3"/>
    <w:rsid w:val="00DA32FC"/>
    <w:rsid w:val="00DA45E6"/>
    <w:rsid w:val="00DA498A"/>
    <w:rsid w:val="00DA5CAE"/>
    <w:rsid w:val="00DA5DF4"/>
    <w:rsid w:val="00DA67ED"/>
    <w:rsid w:val="00DA71F7"/>
    <w:rsid w:val="00DB1795"/>
    <w:rsid w:val="00DB28E1"/>
    <w:rsid w:val="00DB2ACD"/>
    <w:rsid w:val="00DB2ACE"/>
    <w:rsid w:val="00DB3271"/>
    <w:rsid w:val="00DB3E28"/>
    <w:rsid w:val="00DB69DA"/>
    <w:rsid w:val="00DB7BBA"/>
    <w:rsid w:val="00DB7F91"/>
    <w:rsid w:val="00DC0D02"/>
    <w:rsid w:val="00DC0E03"/>
    <w:rsid w:val="00DC164A"/>
    <w:rsid w:val="00DC45FA"/>
    <w:rsid w:val="00DC4876"/>
    <w:rsid w:val="00DC6ADB"/>
    <w:rsid w:val="00DC6B68"/>
    <w:rsid w:val="00DC7E49"/>
    <w:rsid w:val="00DC7FC2"/>
    <w:rsid w:val="00DD3874"/>
    <w:rsid w:val="00DD3CCD"/>
    <w:rsid w:val="00DD6B16"/>
    <w:rsid w:val="00DD7593"/>
    <w:rsid w:val="00DD7FE9"/>
    <w:rsid w:val="00DE0A36"/>
    <w:rsid w:val="00DE2C85"/>
    <w:rsid w:val="00DE4D98"/>
    <w:rsid w:val="00DE55DA"/>
    <w:rsid w:val="00DE5B9C"/>
    <w:rsid w:val="00DE658A"/>
    <w:rsid w:val="00DF206C"/>
    <w:rsid w:val="00DF4167"/>
    <w:rsid w:val="00DF46D7"/>
    <w:rsid w:val="00DF5EB1"/>
    <w:rsid w:val="00DF5F96"/>
    <w:rsid w:val="00DF74B1"/>
    <w:rsid w:val="00DF7F1B"/>
    <w:rsid w:val="00E014F7"/>
    <w:rsid w:val="00E017F2"/>
    <w:rsid w:val="00E01941"/>
    <w:rsid w:val="00E0240B"/>
    <w:rsid w:val="00E025C2"/>
    <w:rsid w:val="00E03CE4"/>
    <w:rsid w:val="00E05342"/>
    <w:rsid w:val="00E05A1A"/>
    <w:rsid w:val="00E067EA"/>
    <w:rsid w:val="00E0695B"/>
    <w:rsid w:val="00E10969"/>
    <w:rsid w:val="00E12148"/>
    <w:rsid w:val="00E12328"/>
    <w:rsid w:val="00E12A83"/>
    <w:rsid w:val="00E1355F"/>
    <w:rsid w:val="00E1384E"/>
    <w:rsid w:val="00E147C4"/>
    <w:rsid w:val="00E14F6C"/>
    <w:rsid w:val="00E173E9"/>
    <w:rsid w:val="00E1751C"/>
    <w:rsid w:val="00E17C7A"/>
    <w:rsid w:val="00E17CD0"/>
    <w:rsid w:val="00E22206"/>
    <w:rsid w:val="00E23B0F"/>
    <w:rsid w:val="00E23BE1"/>
    <w:rsid w:val="00E23ED4"/>
    <w:rsid w:val="00E24E50"/>
    <w:rsid w:val="00E262E7"/>
    <w:rsid w:val="00E26448"/>
    <w:rsid w:val="00E323E2"/>
    <w:rsid w:val="00E32F37"/>
    <w:rsid w:val="00E340D3"/>
    <w:rsid w:val="00E342EC"/>
    <w:rsid w:val="00E34460"/>
    <w:rsid w:val="00E34C1C"/>
    <w:rsid w:val="00E36935"/>
    <w:rsid w:val="00E37CDA"/>
    <w:rsid w:val="00E40434"/>
    <w:rsid w:val="00E409E3"/>
    <w:rsid w:val="00E40F92"/>
    <w:rsid w:val="00E41B5E"/>
    <w:rsid w:val="00E41C69"/>
    <w:rsid w:val="00E44710"/>
    <w:rsid w:val="00E45381"/>
    <w:rsid w:val="00E45CAD"/>
    <w:rsid w:val="00E475F7"/>
    <w:rsid w:val="00E47D9B"/>
    <w:rsid w:val="00E50D0F"/>
    <w:rsid w:val="00E5772E"/>
    <w:rsid w:val="00E6035A"/>
    <w:rsid w:val="00E62B8D"/>
    <w:rsid w:val="00E6348E"/>
    <w:rsid w:val="00E653BC"/>
    <w:rsid w:val="00E71305"/>
    <w:rsid w:val="00E71EA7"/>
    <w:rsid w:val="00E7378D"/>
    <w:rsid w:val="00E73F47"/>
    <w:rsid w:val="00E743B1"/>
    <w:rsid w:val="00E748AE"/>
    <w:rsid w:val="00E74B28"/>
    <w:rsid w:val="00E752F6"/>
    <w:rsid w:val="00E75E6F"/>
    <w:rsid w:val="00E76685"/>
    <w:rsid w:val="00E77112"/>
    <w:rsid w:val="00E80664"/>
    <w:rsid w:val="00E8118F"/>
    <w:rsid w:val="00E818C3"/>
    <w:rsid w:val="00E84126"/>
    <w:rsid w:val="00E90BED"/>
    <w:rsid w:val="00E9313F"/>
    <w:rsid w:val="00E93490"/>
    <w:rsid w:val="00E93C27"/>
    <w:rsid w:val="00E96515"/>
    <w:rsid w:val="00E96659"/>
    <w:rsid w:val="00E97EF7"/>
    <w:rsid w:val="00EA0819"/>
    <w:rsid w:val="00EA1648"/>
    <w:rsid w:val="00EA2423"/>
    <w:rsid w:val="00EA347E"/>
    <w:rsid w:val="00EA43AF"/>
    <w:rsid w:val="00EA5297"/>
    <w:rsid w:val="00EA5824"/>
    <w:rsid w:val="00EA646C"/>
    <w:rsid w:val="00EB02CA"/>
    <w:rsid w:val="00EB0453"/>
    <w:rsid w:val="00EB2022"/>
    <w:rsid w:val="00EB35B4"/>
    <w:rsid w:val="00EB40FF"/>
    <w:rsid w:val="00EB530C"/>
    <w:rsid w:val="00EB711C"/>
    <w:rsid w:val="00EC0323"/>
    <w:rsid w:val="00EC0564"/>
    <w:rsid w:val="00EC0AE7"/>
    <w:rsid w:val="00EC0FA3"/>
    <w:rsid w:val="00EC1220"/>
    <w:rsid w:val="00EC19B7"/>
    <w:rsid w:val="00EC418A"/>
    <w:rsid w:val="00EC4292"/>
    <w:rsid w:val="00EC42A2"/>
    <w:rsid w:val="00EC4CDD"/>
    <w:rsid w:val="00EC4D81"/>
    <w:rsid w:val="00EC57E1"/>
    <w:rsid w:val="00EC583B"/>
    <w:rsid w:val="00EC5841"/>
    <w:rsid w:val="00EC6036"/>
    <w:rsid w:val="00EC7FAC"/>
    <w:rsid w:val="00ED064B"/>
    <w:rsid w:val="00ED1CE4"/>
    <w:rsid w:val="00ED4B8F"/>
    <w:rsid w:val="00ED57F2"/>
    <w:rsid w:val="00ED5F71"/>
    <w:rsid w:val="00EE131D"/>
    <w:rsid w:val="00EE31F3"/>
    <w:rsid w:val="00EE330D"/>
    <w:rsid w:val="00EE428B"/>
    <w:rsid w:val="00EE440F"/>
    <w:rsid w:val="00EE46AB"/>
    <w:rsid w:val="00EE6E3F"/>
    <w:rsid w:val="00EE74C3"/>
    <w:rsid w:val="00EF0B50"/>
    <w:rsid w:val="00EF19D3"/>
    <w:rsid w:val="00EF21BE"/>
    <w:rsid w:val="00EF3512"/>
    <w:rsid w:val="00EF3C69"/>
    <w:rsid w:val="00EF3FA0"/>
    <w:rsid w:val="00EF4019"/>
    <w:rsid w:val="00EF4D3F"/>
    <w:rsid w:val="00EF5085"/>
    <w:rsid w:val="00EF51F6"/>
    <w:rsid w:val="00EF56CE"/>
    <w:rsid w:val="00EF5851"/>
    <w:rsid w:val="00EF7674"/>
    <w:rsid w:val="00EF772E"/>
    <w:rsid w:val="00F0151F"/>
    <w:rsid w:val="00F02643"/>
    <w:rsid w:val="00F02CBD"/>
    <w:rsid w:val="00F0423E"/>
    <w:rsid w:val="00F05CB2"/>
    <w:rsid w:val="00F062D0"/>
    <w:rsid w:val="00F06566"/>
    <w:rsid w:val="00F0696D"/>
    <w:rsid w:val="00F07141"/>
    <w:rsid w:val="00F07936"/>
    <w:rsid w:val="00F07A3C"/>
    <w:rsid w:val="00F11DDB"/>
    <w:rsid w:val="00F1412C"/>
    <w:rsid w:val="00F145E8"/>
    <w:rsid w:val="00F14CB0"/>
    <w:rsid w:val="00F17DE1"/>
    <w:rsid w:val="00F2022A"/>
    <w:rsid w:val="00F21FEB"/>
    <w:rsid w:val="00F22D9A"/>
    <w:rsid w:val="00F232A1"/>
    <w:rsid w:val="00F24B9C"/>
    <w:rsid w:val="00F26980"/>
    <w:rsid w:val="00F26B01"/>
    <w:rsid w:val="00F3169E"/>
    <w:rsid w:val="00F33740"/>
    <w:rsid w:val="00F358B4"/>
    <w:rsid w:val="00F35E89"/>
    <w:rsid w:val="00F363E6"/>
    <w:rsid w:val="00F37A6C"/>
    <w:rsid w:val="00F4042B"/>
    <w:rsid w:val="00F40639"/>
    <w:rsid w:val="00F40DDB"/>
    <w:rsid w:val="00F41123"/>
    <w:rsid w:val="00F41335"/>
    <w:rsid w:val="00F41D02"/>
    <w:rsid w:val="00F4212A"/>
    <w:rsid w:val="00F4477F"/>
    <w:rsid w:val="00F44CB1"/>
    <w:rsid w:val="00F466D1"/>
    <w:rsid w:val="00F46D55"/>
    <w:rsid w:val="00F505E2"/>
    <w:rsid w:val="00F5215F"/>
    <w:rsid w:val="00F524A4"/>
    <w:rsid w:val="00F525C3"/>
    <w:rsid w:val="00F52BEE"/>
    <w:rsid w:val="00F53873"/>
    <w:rsid w:val="00F53B6E"/>
    <w:rsid w:val="00F55349"/>
    <w:rsid w:val="00F56325"/>
    <w:rsid w:val="00F56E79"/>
    <w:rsid w:val="00F57AFF"/>
    <w:rsid w:val="00F57BB7"/>
    <w:rsid w:val="00F601F7"/>
    <w:rsid w:val="00F61359"/>
    <w:rsid w:val="00F62C4B"/>
    <w:rsid w:val="00F63027"/>
    <w:rsid w:val="00F633D8"/>
    <w:rsid w:val="00F6461E"/>
    <w:rsid w:val="00F65187"/>
    <w:rsid w:val="00F6549B"/>
    <w:rsid w:val="00F67E59"/>
    <w:rsid w:val="00F70310"/>
    <w:rsid w:val="00F70C35"/>
    <w:rsid w:val="00F720D5"/>
    <w:rsid w:val="00F73377"/>
    <w:rsid w:val="00F73E55"/>
    <w:rsid w:val="00F73FED"/>
    <w:rsid w:val="00F749CD"/>
    <w:rsid w:val="00F75A12"/>
    <w:rsid w:val="00F76426"/>
    <w:rsid w:val="00F80C33"/>
    <w:rsid w:val="00F81449"/>
    <w:rsid w:val="00F8250F"/>
    <w:rsid w:val="00F83F3A"/>
    <w:rsid w:val="00F848C6"/>
    <w:rsid w:val="00F8539C"/>
    <w:rsid w:val="00F857BD"/>
    <w:rsid w:val="00F85919"/>
    <w:rsid w:val="00F86F89"/>
    <w:rsid w:val="00F90232"/>
    <w:rsid w:val="00F90682"/>
    <w:rsid w:val="00F9093F"/>
    <w:rsid w:val="00F92887"/>
    <w:rsid w:val="00F93BCF"/>
    <w:rsid w:val="00F94335"/>
    <w:rsid w:val="00F94BA0"/>
    <w:rsid w:val="00F94F1F"/>
    <w:rsid w:val="00F94FB6"/>
    <w:rsid w:val="00F9746F"/>
    <w:rsid w:val="00F97908"/>
    <w:rsid w:val="00FA0452"/>
    <w:rsid w:val="00FA074B"/>
    <w:rsid w:val="00FA0A94"/>
    <w:rsid w:val="00FA0B1F"/>
    <w:rsid w:val="00FA3548"/>
    <w:rsid w:val="00FA450D"/>
    <w:rsid w:val="00FA478C"/>
    <w:rsid w:val="00FA4F75"/>
    <w:rsid w:val="00FA55CF"/>
    <w:rsid w:val="00FA618F"/>
    <w:rsid w:val="00FA6D16"/>
    <w:rsid w:val="00FB0799"/>
    <w:rsid w:val="00FB108C"/>
    <w:rsid w:val="00FB1F04"/>
    <w:rsid w:val="00FB3573"/>
    <w:rsid w:val="00FB4D31"/>
    <w:rsid w:val="00FB56A4"/>
    <w:rsid w:val="00FB59E5"/>
    <w:rsid w:val="00FB5F52"/>
    <w:rsid w:val="00FB6BD6"/>
    <w:rsid w:val="00FC026D"/>
    <w:rsid w:val="00FC0B8B"/>
    <w:rsid w:val="00FC12A9"/>
    <w:rsid w:val="00FC28C4"/>
    <w:rsid w:val="00FC4CB7"/>
    <w:rsid w:val="00FC5A53"/>
    <w:rsid w:val="00FC6823"/>
    <w:rsid w:val="00FD1DB1"/>
    <w:rsid w:val="00FD48A6"/>
    <w:rsid w:val="00FD626C"/>
    <w:rsid w:val="00FD63EB"/>
    <w:rsid w:val="00FD671B"/>
    <w:rsid w:val="00FD746D"/>
    <w:rsid w:val="00FE0234"/>
    <w:rsid w:val="00FE1148"/>
    <w:rsid w:val="00FE55F0"/>
    <w:rsid w:val="00FE6637"/>
    <w:rsid w:val="00FE7D34"/>
    <w:rsid w:val="00FF127D"/>
    <w:rsid w:val="00FF2231"/>
    <w:rsid w:val="00FF2899"/>
    <w:rsid w:val="00FF4286"/>
    <w:rsid w:val="00FF646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9953F13"/>
  <w15:docId w15:val="{A63ADA17-0F0D-4AE5-9B21-03615C8E9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50C"/>
    <w:rPr>
      <w:sz w:val="24"/>
      <w:szCs w:val="24"/>
      <w:lang w:val="es-ES" w:eastAsia="es-ES"/>
    </w:rPr>
  </w:style>
  <w:style w:type="paragraph" w:styleId="Ttulo1">
    <w:name w:val="heading 1"/>
    <w:basedOn w:val="Normal"/>
    <w:next w:val="Normal"/>
    <w:link w:val="Ttulo1Car"/>
    <w:uiPriority w:val="99"/>
    <w:qFormat/>
    <w:rsid w:val="00293C60"/>
    <w:pPr>
      <w:keepNext/>
      <w:keepLines/>
      <w:numPr>
        <w:numId w:val="3"/>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3"/>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3"/>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3"/>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3"/>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3"/>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3"/>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3"/>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3"/>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293C60"/>
    <w:rPr>
      <w:rFonts w:ascii="Cambria" w:hAnsi="Cambria"/>
      <w:b/>
      <w:bCs/>
      <w:color w:val="365F91"/>
      <w:sz w:val="28"/>
      <w:szCs w:val="28"/>
      <w:lang w:val="es-ES" w:eastAsia="en-US"/>
    </w:rPr>
  </w:style>
  <w:style w:type="character" w:customStyle="1" w:styleId="Ttulo2Car">
    <w:name w:val="Título 2 Car"/>
    <w:link w:val="Ttulo2"/>
    <w:uiPriority w:val="99"/>
    <w:rsid w:val="00293C60"/>
    <w:rPr>
      <w:rFonts w:ascii="Arial" w:hAnsi="Arial"/>
      <w:b/>
      <w:bCs/>
      <w:i/>
      <w:iCs/>
      <w:sz w:val="28"/>
      <w:szCs w:val="28"/>
      <w:lang w:val="es-ES" w:eastAsia="en-US"/>
    </w:rPr>
  </w:style>
  <w:style w:type="character" w:customStyle="1" w:styleId="Ttulo3Car">
    <w:name w:val="Título 3 Car"/>
    <w:link w:val="Ttulo3"/>
    <w:uiPriority w:val="99"/>
    <w:rsid w:val="00293C60"/>
    <w:rPr>
      <w:rFonts w:ascii="Arial" w:hAnsi="Arial"/>
      <w:b/>
      <w:bCs/>
      <w:sz w:val="26"/>
      <w:szCs w:val="26"/>
      <w:lang w:val="es-ES" w:eastAsia="en-US"/>
    </w:rPr>
  </w:style>
  <w:style w:type="character" w:customStyle="1" w:styleId="Ttulo4Car">
    <w:name w:val="Título 4 Car"/>
    <w:link w:val="Ttulo4"/>
    <w:uiPriority w:val="99"/>
    <w:rsid w:val="00293C60"/>
    <w:rPr>
      <w:b/>
      <w:bCs/>
      <w:sz w:val="28"/>
      <w:szCs w:val="28"/>
      <w:lang w:val="es-ES" w:eastAsia="en-US"/>
    </w:rPr>
  </w:style>
  <w:style w:type="character" w:customStyle="1" w:styleId="Ttulo5Car">
    <w:name w:val="Título 5 Car"/>
    <w:link w:val="Ttulo5"/>
    <w:uiPriority w:val="99"/>
    <w:rsid w:val="00293C60"/>
    <w:rPr>
      <w:rFonts w:ascii="Arial" w:hAnsi="Arial"/>
      <w:b/>
      <w:bCs/>
      <w:i/>
      <w:iCs/>
      <w:sz w:val="26"/>
      <w:szCs w:val="26"/>
      <w:lang w:val="es-ES" w:eastAsia="en-US"/>
    </w:rPr>
  </w:style>
  <w:style w:type="character" w:customStyle="1" w:styleId="Ttulo6Car">
    <w:name w:val="Título 6 Car"/>
    <w:link w:val="Ttulo6"/>
    <w:uiPriority w:val="99"/>
    <w:rsid w:val="00293C60"/>
    <w:rPr>
      <w:b/>
      <w:bCs/>
      <w:sz w:val="22"/>
      <w:szCs w:val="22"/>
      <w:lang w:val="es-ES" w:eastAsia="en-US"/>
    </w:rPr>
  </w:style>
  <w:style w:type="character" w:customStyle="1" w:styleId="Ttulo7Car">
    <w:name w:val="Título 7 Car"/>
    <w:link w:val="Ttulo7"/>
    <w:uiPriority w:val="99"/>
    <w:rsid w:val="00293C60"/>
    <w:rPr>
      <w:rFonts w:ascii="Arial" w:hAnsi="Arial"/>
      <w:b/>
      <w:sz w:val="22"/>
      <w:lang w:val="es-ES" w:eastAsia="es-ES"/>
    </w:rPr>
  </w:style>
  <w:style w:type="character" w:customStyle="1" w:styleId="Ttulo8Car">
    <w:name w:val="Título 8 Car"/>
    <w:link w:val="Ttulo8"/>
    <w:uiPriority w:val="99"/>
    <w:rsid w:val="00293C60"/>
    <w:rPr>
      <w:i/>
      <w:iCs/>
      <w:sz w:val="24"/>
      <w:szCs w:val="24"/>
      <w:lang w:val="es-ES" w:eastAsia="en-US"/>
    </w:rPr>
  </w:style>
  <w:style w:type="character" w:customStyle="1" w:styleId="Ttulo9Car">
    <w:name w:val="Título 9 Car"/>
    <w:link w:val="Ttulo9"/>
    <w:uiPriority w:val="99"/>
    <w:rsid w:val="00293C60"/>
    <w:rPr>
      <w:rFonts w:ascii="Arial" w:hAnsi="Arial"/>
      <w:sz w:val="22"/>
      <w:szCs w:val="22"/>
      <w:lang w:val="es-ES"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de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sz w:val="24"/>
      <w:szCs w:val="24"/>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paragraph" w:styleId="Puesto">
    <w:name w:val="Title"/>
    <w:basedOn w:val="Normal"/>
    <w:link w:val="PuestoCar"/>
    <w:qFormat/>
    <w:rsid w:val="0064352C"/>
    <w:pPr>
      <w:widowControl w:val="0"/>
      <w:jc w:val="center"/>
    </w:pPr>
    <w:rPr>
      <w:b/>
      <w:snapToGrid w:val="0"/>
      <w:szCs w:val="20"/>
    </w:rPr>
  </w:style>
  <w:style w:type="character" w:customStyle="1" w:styleId="PuestoCar">
    <w:name w:val="Puesto Car"/>
    <w:link w:val="Puest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paragraph" w:styleId="Bibliografa">
    <w:name w:val="Bibliography"/>
    <w:basedOn w:val="Normal"/>
    <w:next w:val="Normal"/>
    <w:uiPriority w:val="37"/>
    <w:unhideWhenUsed/>
    <w:rsid w:val="000E2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39599">
      <w:bodyDiv w:val="1"/>
      <w:marLeft w:val="0"/>
      <w:marRight w:val="0"/>
      <w:marTop w:val="0"/>
      <w:marBottom w:val="0"/>
      <w:divBdr>
        <w:top w:val="none" w:sz="0" w:space="0" w:color="auto"/>
        <w:left w:val="none" w:sz="0" w:space="0" w:color="auto"/>
        <w:bottom w:val="none" w:sz="0" w:space="0" w:color="auto"/>
        <w:right w:val="none" w:sz="0" w:space="0" w:color="auto"/>
      </w:divBdr>
    </w:div>
    <w:div w:id="54819100">
      <w:bodyDiv w:val="1"/>
      <w:marLeft w:val="0"/>
      <w:marRight w:val="0"/>
      <w:marTop w:val="0"/>
      <w:marBottom w:val="0"/>
      <w:divBdr>
        <w:top w:val="none" w:sz="0" w:space="0" w:color="auto"/>
        <w:left w:val="none" w:sz="0" w:space="0" w:color="auto"/>
        <w:bottom w:val="none" w:sz="0" w:space="0" w:color="auto"/>
        <w:right w:val="none" w:sz="0" w:space="0" w:color="auto"/>
      </w:divBdr>
    </w:div>
    <w:div w:id="82073253">
      <w:bodyDiv w:val="1"/>
      <w:marLeft w:val="0"/>
      <w:marRight w:val="0"/>
      <w:marTop w:val="0"/>
      <w:marBottom w:val="0"/>
      <w:divBdr>
        <w:top w:val="none" w:sz="0" w:space="0" w:color="auto"/>
        <w:left w:val="none" w:sz="0" w:space="0" w:color="auto"/>
        <w:bottom w:val="none" w:sz="0" w:space="0" w:color="auto"/>
        <w:right w:val="none" w:sz="0" w:space="0" w:color="auto"/>
      </w:divBdr>
    </w:div>
    <w:div w:id="145171473">
      <w:bodyDiv w:val="1"/>
      <w:marLeft w:val="0"/>
      <w:marRight w:val="0"/>
      <w:marTop w:val="0"/>
      <w:marBottom w:val="0"/>
      <w:divBdr>
        <w:top w:val="none" w:sz="0" w:space="0" w:color="auto"/>
        <w:left w:val="none" w:sz="0" w:space="0" w:color="auto"/>
        <w:bottom w:val="none" w:sz="0" w:space="0" w:color="auto"/>
        <w:right w:val="none" w:sz="0" w:space="0" w:color="auto"/>
      </w:divBdr>
      <w:divsChild>
        <w:div w:id="1638998012">
          <w:marLeft w:val="0"/>
          <w:marRight w:val="0"/>
          <w:marTop w:val="0"/>
          <w:marBottom w:val="0"/>
          <w:divBdr>
            <w:top w:val="none" w:sz="0" w:space="0" w:color="auto"/>
            <w:left w:val="none" w:sz="0" w:space="0" w:color="auto"/>
            <w:bottom w:val="none" w:sz="0" w:space="0" w:color="auto"/>
            <w:right w:val="none" w:sz="0" w:space="0" w:color="auto"/>
          </w:divBdr>
          <w:divsChild>
            <w:div w:id="2102794971">
              <w:marLeft w:val="0"/>
              <w:marRight w:val="0"/>
              <w:marTop w:val="0"/>
              <w:marBottom w:val="0"/>
              <w:divBdr>
                <w:top w:val="none" w:sz="0" w:space="0" w:color="auto"/>
                <w:left w:val="none" w:sz="0" w:space="0" w:color="auto"/>
                <w:bottom w:val="none" w:sz="0" w:space="0" w:color="auto"/>
                <w:right w:val="none" w:sz="0" w:space="0" w:color="auto"/>
              </w:divBdr>
              <w:divsChild>
                <w:div w:id="1779717723">
                  <w:marLeft w:val="0"/>
                  <w:marRight w:val="0"/>
                  <w:marTop w:val="0"/>
                  <w:marBottom w:val="0"/>
                  <w:divBdr>
                    <w:top w:val="none" w:sz="0" w:space="0" w:color="auto"/>
                    <w:left w:val="none" w:sz="0" w:space="0" w:color="auto"/>
                    <w:bottom w:val="none" w:sz="0" w:space="0" w:color="auto"/>
                    <w:right w:val="none" w:sz="0" w:space="0" w:color="auto"/>
                  </w:divBdr>
                  <w:divsChild>
                    <w:div w:id="1649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8556">
      <w:bodyDiv w:val="1"/>
      <w:marLeft w:val="0"/>
      <w:marRight w:val="0"/>
      <w:marTop w:val="0"/>
      <w:marBottom w:val="0"/>
      <w:divBdr>
        <w:top w:val="none" w:sz="0" w:space="0" w:color="auto"/>
        <w:left w:val="none" w:sz="0" w:space="0" w:color="auto"/>
        <w:bottom w:val="none" w:sz="0" w:space="0" w:color="auto"/>
        <w:right w:val="none" w:sz="0" w:space="0" w:color="auto"/>
      </w:divBdr>
    </w:div>
    <w:div w:id="200944986">
      <w:bodyDiv w:val="1"/>
      <w:marLeft w:val="0"/>
      <w:marRight w:val="0"/>
      <w:marTop w:val="0"/>
      <w:marBottom w:val="0"/>
      <w:divBdr>
        <w:top w:val="none" w:sz="0" w:space="0" w:color="auto"/>
        <w:left w:val="none" w:sz="0" w:space="0" w:color="auto"/>
        <w:bottom w:val="none" w:sz="0" w:space="0" w:color="auto"/>
        <w:right w:val="none" w:sz="0" w:space="0" w:color="auto"/>
      </w:divBdr>
    </w:div>
    <w:div w:id="204022774">
      <w:bodyDiv w:val="1"/>
      <w:marLeft w:val="0"/>
      <w:marRight w:val="0"/>
      <w:marTop w:val="0"/>
      <w:marBottom w:val="0"/>
      <w:divBdr>
        <w:top w:val="none" w:sz="0" w:space="0" w:color="auto"/>
        <w:left w:val="none" w:sz="0" w:space="0" w:color="auto"/>
        <w:bottom w:val="none" w:sz="0" w:space="0" w:color="auto"/>
        <w:right w:val="none" w:sz="0" w:space="0" w:color="auto"/>
      </w:divBdr>
    </w:div>
    <w:div w:id="322706867">
      <w:bodyDiv w:val="1"/>
      <w:marLeft w:val="0"/>
      <w:marRight w:val="0"/>
      <w:marTop w:val="0"/>
      <w:marBottom w:val="0"/>
      <w:divBdr>
        <w:top w:val="none" w:sz="0" w:space="0" w:color="auto"/>
        <w:left w:val="none" w:sz="0" w:space="0" w:color="auto"/>
        <w:bottom w:val="none" w:sz="0" w:space="0" w:color="auto"/>
        <w:right w:val="none" w:sz="0" w:space="0" w:color="auto"/>
      </w:divBdr>
    </w:div>
    <w:div w:id="355429755">
      <w:bodyDiv w:val="1"/>
      <w:marLeft w:val="0"/>
      <w:marRight w:val="0"/>
      <w:marTop w:val="0"/>
      <w:marBottom w:val="0"/>
      <w:divBdr>
        <w:top w:val="none" w:sz="0" w:space="0" w:color="auto"/>
        <w:left w:val="none" w:sz="0" w:space="0" w:color="auto"/>
        <w:bottom w:val="none" w:sz="0" w:space="0" w:color="auto"/>
        <w:right w:val="none" w:sz="0" w:space="0" w:color="auto"/>
      </w:divBdr>
    </w:div>
    <w:div w:id="382022489">
      <w:bodyDiv w:val="1"/>
      <w:marLeft w:val="0"/>
      <w:marRight w:val="0"/>
      <w:marTop w:val="0"/>
      <w:marBottom w:val="0"/>
      <w:divBdr>
        <w:top w:val="none" w:sz="0" w:space="0" w:color="auto"/>
        <w:left w:val="none" w:sz="0" w:space="0" w:color="auto"/>
        <w:bottom w:val="none" w:sz="0" w:space="0" w:color="auto"/>
        <w:right w:val="none" w:sz="0" w:space="0" w:color="auto"/>
      </w:divBdr>
    </w:div>
    <w:div w:id="427889376">
      <w:bodyDiv w:val="1"/>
      <w:marLeft w:val="0"/>
      <w:marRight w:val="0"/>
      <w:marTop w:val="0"/>
      <w:marBottom w:val="0"/>
      <w:divBdr>
        <w:top w:val="none" w:sz="0" w:space="0" w:color="auto"/>
        <w:left w:val="none" w:sz="0" w:space="0" w:color="auto"/>
        <w:bottom w:val="none" w:sz="0" w:space="0" w:color="auto"/>
        <w:right w:val="none" w:sz="0" w:space="0" w:color="auto"/>
      </w:divBdr>
    </w:div>
    <w:div w:id="537547973">
      <w:bodyDiv w:val="1"/>
      <w:marLeft w:val="0"/>
      <w:marRight w:val="0"/>
      <w:marTop w:val="0"/>
      <w:marBottom w:val="0"/>
      <w:divBdr>
        <w:top w:val="none" w:sz="0" w:space="0" w:color="auto"/>
        <w:left w:val="none" w:sz="0" w:space="0" w:color="auto"/>
        <w:bottom w:val="none" w:sz="0" w:space="0" w:color="auto"/>
        <w:right w:val="none" w:sz="0" w:space="0" w:color="auto"/>
      </w:divBdr>
    </w:div>
    <w:div w:id="547035625">
      <w:bodyDiv w:val="1"/>
      <w:marLeft w:val="0"/>
      <w:marRight w:val="0"/>
      <w:marTop w:val="0"/>
      <w:marBottom w:val="0"/>
      <w:divBdr>
        <w:top w:val="none" w:sz="0" w:space="0" w:color="auto"/>
        <w:left w:val="none" w:sz="0" w:space="0" w:color="auto"/>
        <w:bottom w:val="none" w:sz="0" w:space="0" w:color="auto"/>
        <w:right w:val="none" w:sz="0" w:space="0" w:color="auto"/>
      </w:divBdr>
    </w:div>
    <w:div w:id="557858956">
      <w:bodyDiv w:val="1"/>
      <w:marLeft w:val="0"/>
      <w:marRight w:val="0"/>
      <w:marTop w:val="0"/>
      <w:marBottom w:val="0"/>
      <w:divBdr>
        <w:top w:val="none" w:sz="0" w:space="0" w:color="auto"/>
        <w:left w:val="none" w:sz="0" w:space="0" w:color="auto"/>
        <w:bottom w:val="none" w:sz="0" w:space="0" w:color="auto"/>
        <w:right w:val="none" w:sz="0" w:space="0" w:color="auto"/>
      </w:divBdr>
    </w:div>
    <w:div w:id="636643676">
      <w:bodyDiv w:val="1"/>
      <w:marLeft w:val="0"/>
      <w:marRight w:val="0"/>
      <w:marTop w:val="0"/>
      <w:marBottom w:val="0"/>
      <w:divBdr>
        <w:top w:val="none" w:sz="0" w:space="0" w:color="auto"/>
        <w:left w:val="none" w:sz="0" w:space="0" w:color="auto"/>
        <w:bottom w:val="none" w:sz="0" w:space="0" w:color="auto"/>
        <w:right w:val="none" w:sz="0" w:space="0" w:color="auto"/>
      </w:divBdr>
    </w:div>
    <w:div w:id="693311599">
      <w:bodyDiv w:val="1"/>
      <w:marLeft w:val="0"/>
      <w:marRight w:val="0"/>
      <w:marTop w:val="0"/>
      <w:marBottom w:val="0"/>
      <w:divBdr>
        <w:top w:val="none" w:sz="0" w:space="0" w:color="auto"/>
        <w:left w:val="none" w:sz="0" w:space="0" w:color="auto"/>
        <w:bottom w:val="none" w:sz="0" w:space="0" w:color="auto"/>
        <w:right w:val="none" w:sz="0" w:space="0" w:color="auto"/>
      </w:divBdr>
    </w:div>
    <w:div w:id="712656004">
      <w:bodyDiv w:val="1"/>
      <w:marLeft w:val="0"/>
      <w:marRight w:val="0"/>
      <w:marTop w:val="0"/>
      <w:marBottom w:val="0"/>
      <w:divBdr>
        <w:top w:val="none" w:sz="0" w:space="0" w:color="auto"/>
        <w:left w:val="none" w:sz="0" w:space="0" w:color="auto"/>
        <w:bottom w:val="none" w:sz="0" w:space="0" w:color="auto"/>
        <w:right w:val="none" w:sz="0" w:space="0" w:color="auto"/>
      </w:divBdr>
    </w:div>
    <w:div w:id="765535893">
      <w:bodyDiv w:val="1"/>
      <w:marLeft w:val="0"/>
      <w:marRight w:val="0"/>
      <w:marTop w:val="0"/>
      <w:marBottom w:val="0"/>
      <w:divBdr>
        <w:top w:val="none" w:sz="0" w:space="0" w:color="auto"/>
        <w:left w:val="none" w:sz="0" w:space="0" w:color="auto"/>
        <w:bottom w:val="none" w:sz="0" w:space="0" w:color="auto"/>
        <w:right w:val="none" w:sz="0" w:space="0" w:color="auto"/>
      </w:divBdr>
      <w:divsChild>
        <w:div w:id="255553615">
          <w:marLeft w:val="0"/>
          <w:marRight w:val="0"/>
          <w:marTop w:val="0"/>
          <w:marBottom w:val="0"/>
          <w:divBdr>
            <w:top w:val="none" w:sz="0" w:space="0" w:color="auto"/>
            <w:left w:val="none" w:sz="0" w:space="0" w:color="auto"/>
            <w:bottom w:val="none" w:sz="0" w:space="0" w:color="auto"/>
            <w:right w:val="none" w:sz="0" w:space="0" w:color="auto"/>
          </w:divBdr>
          <w:divsChild>
            <w:div w:id="1073284997">
              <w:marLeft w:val="0"/>
              <w:marRight w:val="0"/>
              <w:marTop w:val="0"/>
              <w:marBottom w:val="0"/>
              <w:divBdr>
                <w:top w:val="none" w:sz="0" w:space="0" w:color="auto"/>
                <w:left w:val="none" w:sz="0" w:space="0" w:color="auto"/>
                <w:bottom w:val="none" w:sz="0" w:space="0" w:color="auto"/>
                <w:right w:val="none" w:sz="0" w:space="0" w:color="auto"/>
              </w:divBdr>
              <w:divsChild>
                <w:div w:id="850068055">
                  <w:marLeft w:val="0"/>
                  <w:marRight w:val="0"/>
                  <w:marTop w:val="0"/>
                  <w:marBottom w:val="0"/>
                  <w:divBdr>
                    <w:top w:val="none" w:sz="0" w:space="0" w:color="auto"/>
                    <w:left w:val="none" w:sz="0" w:space="0" w:color="auto"/>
                    <w:bottom w:val="none" w:sz="0" w:space="0" w:color="auto"/>
                    <w:right w:val="none" w:sz="0" w:space="0" w:color="auto"/>
                  </w:divBdr>
                  <w:divsChild>
                    <w:div w:id="10438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233767">
      <w:bodyDiv w:val="1"/>
      <w:marLeft w:val="0"/>
      <w:marRight w:val="0"/>
      <w:marTop w:val="0"/>
      <w:marBottom w:val="0"/>
      <w:divBdr>
        <w:top w:val="none" w:sz="0" w:space="0" w:color="auto"/>
        <w:left w:val="none" w:sz="0" w:space="0" w:color="auto"/>
        <w:bottom w:val="none" w:sz="0" w:space="0" w:color="auto"/>
        <w:right w:val="none" w:sz="0" w:space="0" w:color="auto"/>
      </w:divBdr>
    </w:div>
    <w:div w:id="854463538">
      <w:bodyDiv w:val="1"/>
      <w:marLeft w:val="0"/>
      <w:marRight w:val="0"/>
      <w:marTop w:val="0"/>
      <w:marBottom w:val="0"/>
      <w:divBdr>
        <w:top w:val="none" w:sz="0" w:space="0" w:color="auto"/>
        <w:left w:val="none" w:sz="0" w:space="0" w:color="auto"/>
        <w:bottom w:val="none" w:sz="0" w:space="0" w:color="auto"/>
        <w:right w:val="none" w:sz="0" w:space="0" w:color="auto"/>
      </w:divBdr>
    </w:div>
    <w:div w:id="859128701">
      <w:bodyDiv w:val="1"/>
      <w:marLeft w:val="0"/>
      <w:marRight w:val="0"/>
      <w:marTop w:val="0"/>
      <w:marBottom w:val="0"/>
      <w:divBdr>
        <w:top w:val="none" w:sz="0" w:space="0" w:color="auto"/>
        <w:left w:val="none" w:sz="0" w:space="0" w:color="auto"/>
        <w:bottom w:val="none" w:sz="0" w:space="0" w:color="auto"/>
        <w:right w:val="none" w:sz="0" w:space="0" w:color="auto"/>
      </w:divBdr>
      <w:divsChild>
        <w:div w:id="839927380">
          <w:marLeft w:val="0"/>
          <w:marRight w:val="0"/>
          <w:marTop w:val="0"/>
          <w:marBottom w:val="0"/>
          <w:divBdr>
            <w:top w:val="none" w:sz="0" w:space="0" w:color="auto"/>
            <w:left w:val="none" w:sz="0" w:space="0" w:color="auto"/>
            <w:bottom w:val="none" w:sz="0" w:space="0" w:color="auto"/>
            <w:right w:val="none" w:sz="0" w:space="0" w:color="auto"/>
          </w:divBdr>
          <w:divsChild>
            <w:div w:id="696547521">
              <w:marLeft w:val="0"/>
              <w:marRight w:val="0"/>
              <w:marTop w:val="0"/>
              <w:marBottom w:val="0"/>
              <w:divBdr>
                <w:top w:val="none" w:sz="0" w:space="0" w:color="auto"/>
                <w:left w:val="none" w:sz="0" w:space="0" w:color="auto"/>
                <w:bottom w:val="none" w:sz="0" w:space="0" w:color="auto"/>
                <w:right w:val="none" w:sz="0" w:space="0" w:color="auto"/>
              </w:divBdr>
              <w:divsChild>
                <w:div w:id="199712439">
                  <w:marLeft w:val="0"/>
                  <w:marRight w:val="0"/>
                  <w:marTop w:val="0"/>
                  <w:marBottom w:val="0"/>
                  <w:divBdr>
                    <w:top w:val="none" w:sz="0" w:space="0" w:color="auto"/>
                    <w:left w:val="none" w:sz="0" w:space="0" w:color="auto"/>
                    <w:bottom w:val="none" w:sz="0" w:space="0" w:color="auto"/>
                    <w:right w:val="none" w:sz="0" w:space="0" w:color="auto"/>
                  </w:divBdr>
                  <w:divsChild>
                    <w:div w:id="19557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07378">
      <w:bodyDiv w:val="1"/>
      <w:marLeft w:val="0"/>
      <w:marRight w:val="0"/>
      <w:marTop w:val="0"/>
      <w:marBottom w:val="0"/>
      <w:divBdr>
        <w:top w:val="none" w:sz="0" w:space="0" w:color="auto"/>
        <w:left w:val="none" w:sz="0" w:space="0" w:color="auto"/>
        <w:bottom w:val="none" w:sz="0" w:space="0" w:color="auto"/>
        <w:right w:val="none" w:sz="0" w:space="0" w:color="auto"/>
      </w:divBdr>
    </w:div>
    <w:div w:id="977802406">
      <w:bodyDiv w:val="1"/>
      <w:marLeft w:val="0"/>
      <w:marRight w:val="0"/>
      <w:marTop w:val="0"/>
      <w:marBottom w:val="0"/>
      <w:divBdr>
        <w:top w:val="none" w:sz="0" w:space="0" w:color="auto"/>
        <w:left w:val="none" w:sz="0" w:space="0" w:color="auto"/>
        <w:bottom w:val="none" w:sz="0" w:space="0" w:color="auto"/>
        <w:right w:val="none" w:sz="0" w:space="0" w:color="auto"/>
      </w:divBdr>
    </w:div>
    <w:div w:id="1075783911">
      <w:bodyDiv w:val="1"/>
      <w:marLeft w:val="0"/>
      <w:marRight w:val="0"/>
      <w:marTop w:val="0"/>
      <w:marBottom w:val="0"/>
      <w:divBdr>
        <w:top w:val="none" w:sz="0" w:space="0" w:color="auto"/>
        <w:left w:val="none" w:sz="0" w:space="0" w:color="auto"/>
        <w:bottom w:val="none" w:sz="0" w:space="0" w:color="auto"/>
        <w:right w:val="none" w:sz="0" w:space="0" w:color="auto"/>
      </w:divBdr>
    </w:div>
    <w:div w:id="1126392713">
      <w:bodyDiv w:val="1"/>
      <w:marLeft w:val="0"/>
      <w:marRight w:val="0"/>
      <w:marTop w:val="0"/>
      <w:marBottom w:val="0"/>
      <w:divBdr>
        <w:top w:val="none" w:sz="0" w:space="0" w:color="auto"/>
        <w:left w:val="none" w:sz="0" w:space="0" w:color="auto"/>
        <w:bottom w:val="none" w:sz="0" w:space="0" w:color="auto"/>
        <w:right w:val="none" w:sz="0" w:space="0" w:color="auto"/>
      </w:divBdr>
    </w:div>
    <w:div w:id="1133595928">
      <w:bodyDiv w:val="1"/>
      <w:marLeft w:val="0"/>
      <w:marRight w:val="0"/>
      <w:marTop w:val="0"/>
      <w:marBottom w:val="0"/>
      <w:divBdr>
        <w:top w:val="none" w:sz="0" w:space="0" w:color="auto"/>
        <w:left w:val="none" w:sz="0" w:space="0" w:color="auto"/>
        <w:bottom w:val="none" w:sz="0" w:space="0" w:color="auto"/>
        <w:right w:val="none" w:sz="0" w:space="0" w:color="auto"/>
      </w:divBdr>
    </w:div>
    <w:div w:id="1243947972">
      <w:bodyDiv w:val="1"/>
      <w:marLeft w:val="0"/>
      <w:marRight w:val="0"/>
      <w:marTop w:val="0"/>
      <w:marBottom w:val="0"/>
      <w:divBdr>
        <w:top w:val="none" w:sz="0" w:space="0" w:color="auto"/>
        <w:left w:val="none" w:sz="0" w:space="0" w:color="auto"/>
        <w:bottom w:val="none" w:sz="0" w:space="0" w:color="auto"/>
        <w:right w:val="none" w:sz="0" w:space="0" w:color="auto"/>
      </w:divBdr>
    </w:div>
    <w:div w:id="1246456331">
      <w:bodyDiv w:val="1"/>
      <w:marLeft w:val="0"/>
      <w:marRight w:val="0"/>
      <w:marTop w:val="0"/>
      <w:marBottom w:val="0"/>
      <w:divBdr>
        <w:top w:val="none" w:sz="0" w:space="0" w:color="auto"/>
        <w:left w:val="none" w:sz="0" w:space="0" w:color="auto"/>
        <w:bottom w:val="none" w:sz="0" w:space="0" w:color="auto"/>
        <w:right w:val="none" w:sz="0" w:space="0" w:color="auto"/>
      </w:divBdr>
      <w:divsChild>
        <w:div w:id="409697624">
          <w:marLeft w:val="0"/>
          <w:marRight w:val="0"/>
          <w:marTop w:val="0"/>
          <w:marBottom w:val="0"/>
          <w:divBdr>
            <w:top w:val="none" w:sz="0" w:space="0" w:color="auto"/>
            <w:left w:val="none" w:sz="0" w:space="0" w:color="auto"/>
            <w:bottom w:val="none" w:sz="0" w:space="0" w:color="auto"/>
            <w:right w:val="none" w:sz="0" w:space="0" w:color="auto"/>
          </w:divBdr>
          <w:divsChild>
            <w:div w:id="1944680657">
              <w:marLeft w:val="0"/>
              <w:marRight w:val="0"/>
              <w:marTop w:val="0"/>
              <w:marBottom w:val="0"/>
              <w:divBdr>
                <w:top w:val="none" w:sz="0" w:space="0" w:color="auto"/>
                <w:left w:val="none" w:sz="0" w:space="0" w:color="auto"/>
                <w:bottom w:val="none" w:sz="0" w:space="0" w:color="auto"/>
                <w:right w:val="none" w:sz="0" w:space="0" w:color="auto"/>
              </w:divBdr>
              <w:divsChild>
                <w:div w:id="1478300910">
                  <w:marLeft w:val="0"/>
                  <w:marRight w:val="0"/>
                  <w:marTop w:val="0"/>
                  <w:marBottom w:val="0"/>
                  <w:divBdr>
                    <w:top w:val="none" w:sz="0" w:space="0" w:color="auto"/>
                    <w:left w:val="none" w:sz="0" w:space="0" w:color="auto"/>
                    <w:bottom w:val="none" w:sz="0" w:space="0" w:color="auto"/>
                    <w:right w:val="none" w:sz="0" w:space="0" w:color="auto"/>
                  </w:divBdr>
                  <w:divsChild>
                    <w:div w:id="2932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261774">
      <w:bodyDiv w:val="1"/>
      <w:marLeft w:val="0"/>
      <w:marRight w:val="0"/>
      <w:marTop w:val="0"/>
      <w:marBottom w:val="0"/>
      <w:divBdr>
        <w:top w:val="none" w:sz="0" w:space="0" w:color="auto"/>
        <w:left w:val="none" w:sz="0" w:space="0" w:color="auto"/>
        <w:bottom w:val="none" w:sz="0" w:space="0" w:color="auto"/>
        <w:right w:val="none" w:sz="0" w:space="0" w:color="auto"/>
      </w:divBdr>
    </w:div>
    <w:div w:id="1318150234">
      <w:bodyDiv w:val="1"/>
      <w:marLeft w:val="0"/>
      <w:marRight w:val="0"/>
      <w:marTop w:val="0"/>
      <w:marBottom w:val="0"/>
      <w:divBdr>
        <w:top w:val="none" w:sz="0" w:space="0" w:color="auto"/>
        <w:left w:val="none" w:sz="0" w:space="0" w:color="auto"/>
        <w:bottom w:val="none" w:sz="0" w:space="0" w:color="auto"/>
        <w:right w:val="none" w:sz="0" w:space="0" w:color="auto"/>
      </w:divBdr>
      <w:divsChild>
        <w:div w:id="1895893361">
          <w:marLeft w:val="0"/>
          <w:marRight w:val="0"/>
          <w:marTop w:val="0"/>
          <w:marBottom w:val="0"/>
          <w:divBdr>
            <w:top w:val="none" w:sz="0" w:space="0" w:color="auto"/>
            <w:left w:val="none" w:sz="0" w:space="0" w:color="auto"/>
            <w:bottom w:val="none" w:sz="0" w:space="0" w:color="auto"/>
            <w:right w:val="none" w:sz="0" w:space="0" w:color="auto"/>
          </w:divBdr>
          <w:divsChild>
            <w:div w:id="1750231417">
              <w:marLeft w:val="0"/>
              <w:marRight w:val="0"/>
              <w:marTop w:val="0"/>
              <w:marBottom w:val="0"/>
              <w:divBdr>
                <w:top w:val="none" w:sz="0" w:space="0" w:color="auto"/>
                <w:left w:val="none" w:sz="0" w:space="0" w:color="auto"/>
                <w:bottom w:val="none" w:sz="0" w:space="0" w:color="auto"/>
                <w:right w:val="none" w:sz="0" w:space="0" w:color="auto"/>
              </w:divBdr>
              <w:divsChild>
                <w:div w:id="152338113">
                  <w:marLeft w:val="0"/>
                  <w:marRight w:val="0"/>
                  <w:marTop w:val="0"/>
                  <w:marBottom w:val="0"/>
                  <w:divBdr>
                    <w:top w:val="none" w:sz="0" w:space="0" w:color="auto"/>
                    <w:left w:val="none" w:sz="0" w:space="0" w:color="auto"/>
                    <w:bottom w:val="none" w:sz="0" w:space="0" w:color="auto"/>
                    <w:right w:val="none" w:sz="0" w:space="0" w:color="auto"/>
                  </w:divBdr>
                  <w:divsChild>
                    <w:div w:id="272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29759">
      <w:bodyDiv w:val="1"/>
      <w:marLeft w:val="0"/>
      <w:marRight w:val="0"/>
      <w:marTop w:val="0"/>
      <w:marBottom w:val="0"/>
      <w:divBdr>
        <w:top w:val="none" w:sz="0" w:space="0" w:color="auto"/>
        <w:left w:val="none" w:sz="0" w:space="0" w:color="auto"/>
        <w:bottom w:val="none" w:sz="0" w:space="0" w:color="auto"/>
        <w:right w:val="none" w:sz="0" w:space="0" w:color="auto"/>
      </w:divBdr>
    </w:div>
    <w:div w:id="1324357909">
      <w:bodyDiv w:val="1"/>
      <w:marLeft w:val="0"/>
      <w:marRight w:val="0"/>
      <w:marTop w:val="0"/>
      <w:marBottom w:val="0"/>
      <w:divBdr>
        <w:top w:val="none" w:sz="0" w:space="0" w:color="auto"/>
        <w:left w:val="none" w:sz="0" w:space="0" w:color="auto"/>
        <w:bottom w:val="none" w:sz="0" w:space="0" w:color="auto"/>
        <w:right w:val="none" w:sz="0" w:space="0" w:color="auto"/>
      </w:divBdr>
    </w:div>
    <w:div w:id="1400906318">
      <w:bodyDiv w:val="1"/>
      <w:marLeft w:val="0"/>
      <w:marRight w:val="0"/>
      <w:marTop w:val="0"/>
      <w:marBottom w:val="0"/>
      <w:divBdr>
        <w:top w:val="none" w:sz="0" w:space="0" w:color="auto"/>
        <w:left w:val="none" w:sz="0" w:space="0" w:color="auto"/>
        <w:bottom w:val="none" w:sz="0" w:space="0" w:color="auto"/>
        <w:right w:val="none" w:sz="0" w:space="0" w:color="auto"/>
      </w:divBdr>
    </w:div>
    <w:div w:id="1435595489">
      <w:bodyDiv w:val="1"/>
      <w:marLeft w:val="0"/>
      <w:marRight w:val="0"/>
      <w:marTop w:val="0"/>
      <w:marBottom w:val="0"/>
      <w:divBdr>
        <w:top w:val="none" w:sz="0" w:space="0" w:color="auto"/>
        <w:left w:val="none" w:sz="0" w:space="0" w:color="auto"/>
        <w:bottom w:val="none" w:sz="0" w:space="0" w:color="auto"/>
        <w:right w:val="none" w:sz="0" w:space="0" w:color="auto"/>
      </w:divBdr>
    </w:div>
    <w:div w:id="1439836705">
      <w:bodyDiv w:val="1"/>
      <w:marLeft w:val="0"/>
      <w:marRight w:val="0"/>
      <w:marTop w:val="0"/>
      <w:marBottom w:val="0"/>
      <w:divBdr>
        <w:top w:val="none" w:sz="0" w:space="0" w:color="auto"/>
        <w:left w:val="none" w:sz="0" w:space="0" w:color="auto"/>
        <w:bottom w:val="none" w:sz="0" w:space="0" w:color="auto"/>
        <w:right w:val="none" w:sz="0" w:space="0" w:color="auto"/>
      </w:divBdr>
      <w:divsChild>
        <w:div w:id="70078285">
          <w:marLeft w:val="0"/>
          <w:marRight w:val="0"/>
          <w:marTop w:val="0"/>
          <w:marBottom w:val="0"/>
          <w:divBdr>
            <w:top w:val="none" w:sz="0" w:space="0" w:color="auto"/>
            <w:left w:val="none" w:sz="0" w:space="0" w:color="auto"/>
            <w:bottom w:val="none" w:sz="0" w:space="0" w:color="auto"/>
            <w:right w:val="none" w:sz="0" w:space="0" w:color="auto"/>
          </w:divBdr>
          <w:divsChild>
            <w:div w:id="1480803967">
              <w:marLeft w:val="0"/>
              <w:marRight w:val="0"/>
              <w:marTop w:val="0"/>
              <w:marBottom w:val="0"/>
              <w:divBdr>
                <w:top w:val="none" w:sz="0" w:space="0" w:color="auto"/>
                <w:left w:val="none" w:sz="0" w:space="0" w:color="auto"/>
                <w:bottom w:val="none" w:sz="0" w:space="0" w:color="auto"/>
                <w:right w:val="none" w:sz="0" w:space="0" w:color="auto"/>
              </w:divBdr>
              <w:divsChild>
                <w:div w:id="1037584918">
                  <w:marLeft w:val="0"/>
                  <w:marRight w:val="0"/>
                  <w:marTop w:val="0"/>
                  <w:marBottom w:val="0"/>
                  <w:divBdr>
                    <w:top w:val="none" w:sz="0" w:space="0" w:color="auto"/>
                    <w:left w:val="none" w:sz="0" w:space="0" w:color="auto"/>
                    <w:bottom w:val="none" w:sz="0" w:space="0" w:color="auto"/>
                    <w:right w:val="none" w:sz="0" w:space="0" w:color="auto"/>
                  </w:divBdr>
                  <w:divsChild>
                    <w:div w:id="5979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46293">
      <w:bodyDiv w:val="1"/>
      <w:marLeft w:val="0"/>
      <w:marRight w:val="0"/>
      <w:marTop w:val="0"/>
      <w:marBottom w:val="0"/>
      <w:divBdr>
        <w:top w:val="none" w:sz="0" w:space="0" w:color="auto"/>
        <w:left w:val="none" w:sz="0" w:space="0" w:color="auto"/>
        <w:bottom w:val="none" w:sz="0" w:space="0" w:color="auto"/>
        <w:right w:val="none" w:sz="0" w:space="0" w:color="auto"/>
      </w:divBdr>
      <w:divsChild>
        <w:div w:id="759520712">
          <w:marLeft w:val="0"/>
          <w:marRight w:val="0"/>
          <w:marTop w:val="0"/>
          <w:marBottom w:val="0"/>
          <w:divBdr>
            <w:top w:val="none" w:sz="0" w:space="0" w:color="auto"/>
            <w:left w:val="none" w:sz="0" w:space="0" w:color="auto"/>
            <w:bottom w:val="none" w:sz="0" w:space="0" w:color="auto"/>
            <w:right w:val="none" w:sz="0" w:space="0" w:color="auto"/>
          </w:divBdr>
          <w:divsChild>
            <w:div w:id="685325537">
              <w:marLeft w:val="0"/>
              <w:marRight w:val="0"/>
              <w:marTop w:val="0"/>
              <w:marBottom w:val="0"/>
              <w:divBdr>
                <w:top w:val="none" w:sz="0" w:space="0" w:color="auto"/>
                <w:left w:val="none" w:sz="0" w:space="0" w:color="auto"/>
                <w:bottom w:val="none" w:sz="0" w:space="0" w:color="auto"/>
                <w:right w:val="none" w:sz="0" w:space="0" w:color="auto"/>
              </w:divBdr>
              <w:divsChild>
                <w:div w:id="253630226">
                  <w:marLeft w:val="0"/>
                  <w:marRight w:val="0"/>
                  <w:marTop w:val="0"/>
                  <w:marBottom w:val="0"/>
                  <w:divBdr>
                    <w:top w:val="none" w:sz="0" w:space="0" w:color="auto"/>
                    <w:left w:val="none" w:sz="0" w:space="0" w:color="auto"/>
                    <w:bottom w:val="none" w:sz="0" w:space="0" w:color="auto"/>
                    <w:right w:val="none" w:sz="0" w:space="0" w:color="auto"/>
                  </w:divBdr>
                  <w:divsChild>
                    <w:div w:id="875970845">
                      <w:marLeft w:val="0"/>
                      <w:marRight w:val="0"/>
                      <w:marTop w:val="0"/>
                      <w:marBottom w:val="0"/>
                      <w:divBdr>
                        <w:top w:val="none" w:sz="0" w:space="0" w:color="auto"/>
                        <w:left w:val="none" w:sz="0" w:space="0" w:color="auto"/>
                        <w:bottom w:val="none" w:sz="0" w:space="0" w:color="auto"/>
                        <w:right w:val="none" w:sz="0" w:space="0" w:color="auto"/>
                      </w:divBdr>
                      <w:divsChild>
                        <w:div w:id="1651253635">
                          <w:marLeft w:val="0"/>
                          <w:marRight w:val="0"/>
                          <w:marTop w:val="0"/>
                          <w:marBottom w:val="0"/>
                          <w:divBdr>
                            <w:top w:val="none" w:sz="0" w:space="0" w:color="auto"/>
                            <w:left w:val="none" w:sz="0" w:space="0" w:color="auto"/>
                            <w:bottom w:val="none" w:sz="0" w:space="0" w:color="auto"/>
                            <w:right w:val="none" w:sz="0" w:space="0" w:color="auto"/>
                          </w:divBdr>
                          <w:divsChild>
                            <w:div w:id="956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0419">
      <w:bodyDiv w:val="1"/>
      <w:marLeft w:val="0"/>
      <w:marRight w:val="0"/>
      <w:marTop w:val="0"/>
      <w:marBottom w:val="0"/>
      <w:divBdr>
        <w:top w:val="none" w:sz="0" w:space="0" w:color="auto"/>
        <w:left w:val="none" w:sz="0" w:space="0" w:color="auto"/>
        <w:bottom w:val="none" w:sz="0" w:space="0" w:color="auto"/>
        <w:right w:val="none" w:sz="0" w:space="0" w:color="auto"/>
      </w:divBdr>
      <w:divsChild>
        <w:div w:id="1655524259">
          <w:marLeft w:val="0"/>
          <w:marRight w:val="0"/>
          <w:marTop w:val="0"/>
          <w:marBottom w:val="0"/>
          <w:divBdr>
            <w:top w:val="none" w:sz="0" w:space="0" w:color="auto"/>
            <w:left w:val="none" w:sz="0" w:space="0" w:color="auto"/>
            <w:bottom w:val="none" w:sz="0" w:space="0" w:color="auto"/>
            <w:right w:val="none" w:sz="0" w:space="0" w:color="auto"/>
          </w:divBdr>
          <w:divsChild>
            <w:div w:id="878781722">
              <w:marLeft w:val="0"/>
              <w:marRight w:val="0"/>
              <w:marTop w:val="0"/>
              <w:marBottom w:val="0"/>
              <w:divBdr>
                <w:top w:val="none" w:sz="0" w:space="0" w:color="auto"/>
                <w:left w:val="none" w:sz="0" w:space="0" w:color="auto"/>
                <w:bottom w:val="none" w:sz="0" w:space="0" w:color="auto"/>
                <w:right w:val="none" w:sz="0" w:space="0" w:color="auto"/>
              </w:divBdr>
              <w:divsChild>
                <w:div w:id="1082097250">
                  <w:marLeft w:val="0"/>
                  <w:marRight w:val="0"/>
                  <w:marTop w:val="0"/>
                  <w:marBottom w:val="0"/>
                  <w:divBdr>
                    <w:top w:val="none" w:sz="0" w:space="0" w:color="auto"/>
                    <w:left w:val="none" w:sz="0" w:space="0" w:color="auto"/>
                    <w:bottom w:val="none" w:sz="0" w:space="0" w:color="auto"/>
                    <w:right w:val="none" w:sz="0" w:space="0" w:color="auto"/>
                  </w:divBdr>
                  <w:divsChild>
                    <w:div w:id="2117292042">
                      <w:marLeft w:val="0"/>
                      <w:marRight w:val="0"/>
                      <w:marTop w:val="0"/>
                      <w:marBottom w:val="0"/>
                      <w:divBdr>
                        <w:top w:val="none" w:sz="0" w:space="0" w:color="auto"/>
                        <w:left w:val="none" w:sz="0" w:space="0" w:color="auto"/>
                        <w:bottom w:val="none" w:sz="0" w:space="0" w:color="auto"/>
                        <w:right w:val="none" w:sz="0" w:space="0" w:color="auto"/>
                      </w:divBdr>
                      <w:divsChild>
                        <w:div w:id="480659124">
                          <w:marLeft w:val="0"/>
                          <w:marRight w:val="0"/>
                          <w:marTop w:val="0"/>
                          <w:marBottom w:val="0"/>
                          <w:divBdr>
                            <w:top w:val="none" w:sz="0" w:space="0" w:color="auto"/>
                            <w:left w:val="none" w:sz="0" w:space="0" w:color="auto"/>
                            <w:bottom w:val="none" w:sz="0" w:space="0" w:color="auto"/>
                            <w:right w:val="none" w:sz="0" w:space="0" w:color="auto"/>
                          </w:divBdr>
                          <w:divsChild>
                            <w:div w:id="4396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746875">
      <w:bodyDiv w:val="1"/>
      <w:marLeft w:val="0"/>
      <w:marRight w:val="0"/>
      <w:marTop w:val="0"/>
      <w:marBottom w:val="0"/>
      <w:divBdr>
        <w:top w:val="none" w:sz="0" w:space="0" w:color="auto"/>
        <w:left w:val="none" w:sz="0" w:space="0" w:color="auto"/>
        <w:bottom w:val="none" w:sz="0" w:space="0" w:color="auto"/>
        <w:right w:val="none" w:sz="0" w:space="0" w:color="auto"/>
      </w:divBdr>
    </w:div>
    <w:div w:id="1643071658">
      <w:bodyDiv w:val="1"/>
      <w:marLeft w:val="0"/>
      <w:marRight w:val="0"/>
      <w:marTop w:val="0"/>
      <w:marBottom w:val="0"/>
      <w:divBdr>
        <w:top w:val="none" w:sz="0" w:space="0" w:color="auto"/>
        <w:left w:val="none" w:sz="0" w:space="0" w:color="auto"/>
        <w:bottom w:val="none" w:sz="0" w:space="0" w:color="auto"/>
        <w:right w:val="none" w:sz="0" w:space="0" w:color="auto"/>
      </w:divBdr>
    </w:div>
    <w:div w:id="1680884797">
      <w:bodyDiv w:val="1"/>
      <w:marLeft w:val="0"/>
      <w:marRight w:val="0"/>
      <w:marTop w:val="0"/>
      <w:marBottom w:val="0"/>
      <w:divBdr>
        <w:top w:val="none" w:sz="0" w:space="0" w:color="auto"/>
        <w:left w:val="none" w:sz="0" w:space="0" w:color="auto"/>
        <w:bottom w:val="none" w:sz="0" w:space="0" w:color="auto"/>
        <w:right w:val="none" w:sz="0" w:space="0" w:color="auto"/>
      </w:divBdr>
    </w:div>
    <w:div w:id="1705446452">
      <w:bodyDiv w:val="1"/>
      <w:marLeft w:val="0"/>
      <w:marRight w:val="0"/>
      <w:marTop w:val="0"/>
      <w:marBottom w:val="0"/>
      <w:divBdr>
        <w:top w:val="none" w:sz="0" w:space="0" w:color="auto"/>
        <w:left w:val="none" w:sz="0" w:space="0" w:color="auto"/>
        <w:bottom w:val="none" w:sz="0" w:space="0" w:color="auto"/>
        <w:right w:val="none" w:sz="0" w:space="0" w:color="auto"/>
      </w:divBdr>
    </w:div>
    <w:div w:id="1707607153">
      <w:bodyDiv w:val="1"/>
      <w:marLeft w:val="0"/>
      <w:marRight w:val="0"/>
      <w:marTop w:val="0"/>
      <w:marBottom w:val="0"/>
      <w:divBdr>
        <w:top w:val="none" w:sz="0" w:space="0" w:color="auto"/>
        <w:left w:val="none" w:sz="0" w:space="0" w:color="auto"/>
        <w:bottom w:val="none" w:sz="0" w:space="0" w:color="auto"/>
        <w:right w:val="none" w:sz="0" w:space="0" w:color="auto"/>
      </w:divBdr>
      <w:divsChild>
        <w:div w:id="876623782">
          <w:marLeft w:val="0"/>
          <w:marRight w:val="0"/>
          <w:marTop w:val="0"/>
          <w:marBottom w:val="0"/>
          <w:divBdr>
            <w:top w:val="none" w:sz="0" w:space="0" w:color="auto"/>
            <w:left w:val="none" w:sz="0" w:space="0" w:color="auto"/>
            <w:bottom w:val="none" w:sz="0" w:space="0" w:color="auto"/>
            <w:right w:val="none" w:sz="0" w:space="0" w:color="auto"/>
          </w:divBdr>
          <w:divsChild>
            <w:div w:id="765999303">
              <w:marLeft w:val="0"/>
              <w:marRight w:val="0"/>
              <w:marTop w:val="0"/>
              <w:marBottom w:val="0"/>
              <w:divBdr>
                <w:top w:val="none" w:sz="0" w:space="0" w:color="auto"/>
                <w:left w:val="none" w:sz="0" w:space="0" w:color="auto"/>
                <w:bottom w:val="none" w:sz="0" w:space="0" w:color="auto"/>
                <w:right w:val="none" w:sz="0" w:space="0" w:color="auto"/>
              </w:divBdr>
              <w:divsChild>
                <w:div w:id="881482783">
                  <w:marLeft w:val="0"/>
                  <w:marRight w:val="0"/>
                  <w:marTop w:val="0"/>
                  <w:marBottom w:val="0"/>
                  <w:divBdr>
                    <w:top w:val="none" w:sz="0" w:space="0" w:color="auto"/>
                    <w:left w:val="none" w:sz="0" w:space="0" w:color="auto"/>
                    <w:bottom w:val="none" w:sz="0" w:space="0" w:color="auto"/>
                    <w:right w:val="none" w:sz="0" w:space="0" w:color="auto"/>
                  </w:divBdr>
                  <w:divsChild>
                    <w:div w:id="1852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6124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86">
          <w:marLeft w:val="0"/>
          <w:marRight w:val="0"/>
          <w:marTop w:val="0"/>
          <w:marBottom w:val="0"/>
          <w:divBdr>
            <w:top w:val="none" w:sz="0" w:space="0" w:color="auto"/>
            <w:left w:val="none" w:sz="0" w:space="0" w:color="auto"/>
            <w:bottom w:val="none" w:sz="0" w:space="0" w:color="auto"/>
            <w:right w:val="none" w:sz="0" w:space="0" w:color="auto"/>
          </w:divBdr>
          <w:divsChild>
            <w:div w:id="1391540791">
              <w:marLeft w:val="0"/>
              <w:marRight w:val="0"/>
              <w:marTop w:val="0"/>
              <w:marBottom w:val="0"/>
              <w:divBdr>
                <w:top w:val="none" w:sz="0" w:space="0" w:color="auto"/>
                <w:left w:val="none" w:sz="0" w:space="0" w:color="auto"/>
                <w:bottom w:val="none" w:sz="0" w:space="0" w:color="auto"/>
                <w:right w:val="none" w:sz="0" w:space="0" w:color="auto"/>
              </w:divBdr>
              <w:divsChild>
                <w:div w:id="1283540402">
                  <w:marLeft w:val="0"/>
                  <w:marRight w:val="0"/>
                  <w:marTop w:val="0"/>
                  <w:marBottom w:val="0"/>
                  <w:divBdr>
                    <w:top w:val="none" w:sz="0" w:space="0" w:color="auto"/>
                    <w:left w:val="none" w:sz="0" w:space="0" w:color="auto"/>
                    <w:bottom w:val="none" w:sz="0" w:space="0" w:color="auto"/>
                    <w:right w:val="none" w:sz="0" w:space="0" w:color="auto"/>
                  </w:divBdr>
                  <w:divsChild>
                    <w:div w:id="9064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6103">
      <w:bodyDiv w:val="1"/>
      <w:marLeft w:val="0"/>
      <w:marRight w:val="0"/>
      <w:marTop w:val="0"/>
      <w:marBottom w:val="0"/>
      <w:divBdr>
        <w:top w:val="none" w:sz="0" w:space="0" w:color="auto"/>
        <w:left w:val="none" w:sz="0" w:space="0" w:color="auto"/>
        <w:bottom w:val="none" w:sz="0" w:space="0" w:color="auto"/>
        <w:right w:val="none" w:sz="0" w:space="0" w:color="auto"/>
      </w:divBdr>
    </w:div>
    <w:div w:id="1856259681">
      <w:bodyDiv w:val="1"/>
      <w:marLeft w:val="0"/>
      <w:marRight w:val="0"/>
      <w:marTop w:val="0"/>
      <w:marBottom w:val="0"/>
      <w:divBdr>
        <w:top w:val="none" w:sz="0" w:space="0" w:color="auto"/>
        <w:left w:val="none" w:sz="0" w:space="0" w:color="auto"/>
        <w:bottom w:val="none" w:sz="0" w:space="0" w:color="auto"/>
        <w:right w:val="none" w:sz="0" w:space="0" w:color="auto"/>
      </w:divBdr>
      <w:divsChild>
        <w:div w:id="1358390382">
          <w:marLeft w:val="0"/>
          <w:marRight w:val="0"/>
          <w:marTop w:val="0"/>
          <w:marBottom w:val="0"/>
          <w:divBdr>
            <w:top w:val="none" w:sz="0" w:space="0" w:color="auto"/>
            <w:left w:val="none" w:sz="0" w:space="0" w:color="auto"/>
            <w:bottom w:val="none" w:sz="0" w:space="0" w:color="auto"/>
            <w:right w:val="none" w:sz="0" w:space="0" w:color="auto"/>
          </w:divBdr>
          <w:divsChild>
            <w:div w:id="1685356285">
              <w:marLeft w:val="0"/>
              <w:marRight w:val="0"/>
              <w:marTop w:val="0"/>
              <w:marBottom w:val="0"/>
              <w:divBdr>
                <w:top w:val="none" w:sz="0" w:space="0" w:color="auto"/>
                <w:left w:val="none" w:sz="0" w:space="0" w:color="auto"/>
                <w:bottom w:val="none" w:sz="0" w:space="0" w:color="auto"/>
                <w:right w:val="none" w:sz="0" w:space="0" w:color="auto"/>
              </w:divBdr>
              <w:divsChild>
                <w:div w:id="1932005606">
                  <w:marLeft w:val="0"/>
                  <w:marRight w:val="0"/>
                  <w:marTop w:val="0"/>
                  <w:marBottom w:val="0"/>
                  <w:divBdr>
                    <w:top w:val="none" w:sz="0" w:space="0" w:color="auto"/>
                    <w:left w:val="none" w:sz="0" w:space="0" w:color="auto"/>
                    <w:bottom w:val="none" w:sz="0" w:space="0" w:color="auto"/>
                    <w:right w:val="none" w:sz="0" w:space="0" w:color="auto"/>
                  </w:divBdr>
                  <w:divsChild>
                    <w:div w:id="1293751450">
                      <w:marLeft w:val="0"/>
                      <w:marRight w:val="0"/>
                      <w:marTop w:val="0"/>
                      <w:marBottom w:val="0"/>
                      <w:divBdr>
                        <w:top w:val="none" w:sz="0" w:space="0" w:color="auto"/>
                        <w:left w:val="none" w:sz="0" w:space="0" w:color="auto"/>
                        <w:bottom w:val="none" w:sz="0" w:space="0" w:color="auto"/>
                        <w:right w:val="none" w:sz="0" w:space="0" w:color="auto"/>
                      </w:divBdr>
                      <w:divsChild>
                        <w:div w:id="1193760916">
                          <w:marLeft w:val="0"/>
                          <w:marRight w:val="0"/>
                          <w:marTop w:val="0"/>
                          <w:marBottom w:val="0"/>
                          <w:divBdr>
                            <w:top w:val="none" w:sz="0" w:space="0" w:color="auto"/>
                            <w:left w:val="none" w:sz="0" w:space="0" w:color="auto"/>
                            <w:bottom w:val="none" w:sz="0" w:space="0" w:color="auto"/>
                            <w:right w:val="none" w:sz="0" w:space="0" w:color="auto"/>
                          </w:divBdr>
                          <w:divsChild>
                            <w:div w:id="7177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806927">
      <w:bodyDiv w:val="1"/>
      <w:marLeft w:val="0"/>
      <w:marRight w:val="0"/>
      <w:marTop w:val="0"/>
      <w:marBottom w:val="0"/>
      <w:divBdr>
        <w:top w:val="none" w:sz="0" w:space="0" w:color="auto"/>
        <w:left w:val="none" w:sz="0" w:space="0" w:color="auto"/>
        <w:bottom w:val="none" w:sz="0" w:space="0" w:color="auto"/>
        <w:right w:val="none" w:sz="0" w:space="0" w:color="auto"/>
      </w:divBdr>
    </w:div>
    <w:div w:id="1881431009">
      <w:bodyDiv w:val="1"/>
      <w:marLeft w:val="0"/>
      <w:marRight w:val="0"/>
      <w:marTop w:val="0"/>
      <w:marBottom w:val="0"/>
      <w:divBdr>
        <w:top w:val="none" w:sz="0" w:space="0" w:color="auto"/>
        <w:left w:val="none" w:sz="0" w:space="0" w:color="auto"/>
        <w:bottom w:val="none" w:sz="0" w:space="0" w:color="auto"/>
        <w:right w:val="none" w:sz="0" w:space="0" w:color="auto"/>
      </w:divBdr>
    </w:div>
    <w:div w:id="1891728943">
      <w:bodyDiv w:val="1"/>
      <w:marLeft w:val="0"/>
      <w:marRight w:val="0"/>
      <w:marTop w:val="0"/>
      <w:marBottom w:val="0"/>
      <w:divBdr>
        <w:top w:val="none" w:sz="0" w:space="0" w:color="auto"/>
        <w:left w:val="none" w:sz="0" w:space="0" w:color="auto"/>
        <w:bottom w:val="none" w:sz="0" w:space="0" w:color="auto"/>
        <w:right w:val="none" w:sz="0" w:space="0" w:color="auto"/>
      </w:divBdr>
    </w:div>
    <w:div w:id="2042049319">
      <w:bodyDiv w:val="1"/>
      <w:marLeft w:val="0"/>
      <w:marRight w:val="0"/>
      <w:marTop w:val="0"/>
      <w:marBottom w:val="0"/>
      <w:divBdr>
        <w:top w:val="none" w:sz="0" w:space="0" w:color="auto"/>
        <w:left w:val="none" w:sz="0" w:space="0" w:color="auto"/>
        <w:bottom w:val="none" w:sz="0" w:space="0" w:color="auto"/>
        <w:right w:val="none" w:sz="0" w:space="0" w:color="auto"/>
      </w:divBdr>
    </w:div>
    <w:div w:id="2050375228">
      <w:bodyDiv w:val="1"/>
      <w:marLeft w:val="0"/>
      <w:marRight w:val="0"/>
      <w:marTop w:val="0"/>
      <w:marBottom w:val="0"/>
      <w:divBdr>
        <w:top w:val="none" w:sz="0" w:space="0" w:color="auto"/>
        <w:left w:val="none" w:sz="0" w:space="0" w:color="auto"/>
        <w:bottom w:val="none" w:sz="0" w:space="0" w:color="auto"/>
        <w:right w:val="none" w:sz="0" w:space="0" w:color="auto"/>
      </w:divBdr>
    </w:div>
    <w:div w:id="2055813318">
      <w:bodyDiv w:val="1"/>
      <w:marLeft w:val="0"/>
      <w:marRight w:val="0"/>
      <w:marTop w:val="0"/>
      <w:marBottom w:val="0"/>
      <w:divBdr>
        <w:top w:val="none" w:sz="0" w:space="0" w:color="auto"/>
        <w:left w:val="none" w:sz="0" w:space="0" w:color="auto"/>
        <w:bottom w:val="none" w:sz="0" w:space="0" w:color="auto"/>
        <w:right w:val="none" w:sz="0" w:space="0" w:color="auto"/>
      </w:divBdr>
    </w:div>
    <w:div w:id="2057584447">
      <w:bodyDiv w:val="1"/>
      <w:marLeft w:val="0"/>
      <w:marRight w:val="0"/>
      <w:marTop w:val="0"/>
      <w:marBottom w:val="0"/>
      <w:divBdr>
        <w:top w:val="none" w:sz="0" w:space="0" w:color="auto"/>
        <w:left w:val="none" w:sz="0" w:space="0" w:color="auto"/>
        <w:bottom w:val="none" w:sz="0" w:space="0" w:color="auto"/>
        <w:right w:val="none" w:sz="0" w:space="0" w:color="auto"/>
      </w:divBdr>
    </w:div>
    <w:div w:id="2086489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wsp.presidencia.gov.co/Normativa/Leyes/Documents/ley15490507201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PDM16</b:Tag>
    <b:SourceType>Misc</b:SourceType>
    <b:Guid>{ED4CB1AB-5F56-9744-ACBC-1DF09B69CF45}</b:Guid>
    <b:Title>PLAN DE DESARROLLO MUNICIPAL SAN JUAN DE RIOSECO 2016- 2019</b:Title>
    <b:Year>2016</b:Year>
    <b:Author>
      <b:Author>
        <b:NameList>
          <b:Person>
            <b:Last>PDM</b:Last>
            <b:First>San</b:First>
            <b:Middle>Juan de Rioseco</b:Middle>
          </b:Person>
        </b:NameList>
      </b:Author>
    </b:Author>
    <b:PublicationTitle>Documento Publico</b:PublicationTitle>
    <b:City>San Juan de Rioseco</b:City>
    <b:StateProvince>Cundinamarca</b:StateProvince>
    <b:CountryRegion>Colombia</b:CountryRegion>
    <b:RefOrder>1</b:RefOrder>
  </b:Source>
  <b:Source>
    <b:Tag>EOT00</b:Tag>
    <b:SourceType>Misc</b:SourceType>
    <b:Guid>{3E6FFDFF-65AC-2F42-82BA-93B0D1ED3FAE}</b:Guid>
    <b:Author>
      <b:Author>
        <b:NameList>
          <b:Person>
            <b:Last>EOT</b:Last>
            <b:First>San</b:First>
            <b:Middle>Juan de Rioseco</b:Middle>
          </b:Person>
        </b:NameList>
      </b:Author>
    </b:Author>
    <b:Title>Esquema de Orgenamiento Territorial, San Juan de Rioseco</b:Title>
    <b:PublicationTitle>Documento Público</b:PublicationTitle>
    <b:Medium>Digital</b:Medium>
    <b:Year>2000</b:Year>
    <b:RefOrder>2</b:RefOrder>
  </b:Source>
  <b:Source>
    <b:Tag>PUE09</b:Tag>
    <b:SourceType>Misc</b:SourceType>
    <b:Guid>{AC4550CB-06C5-1F41-B382-FBCB5B2E796E}</b:Guid>
    <b:Author>
      <b:Author>
        <b:NameList>
          <b:Person>
            <b:Last>PUEAA</b:Last>
            <b:First>San</b:First>
            <b:Middle>Juan de Rioseco</b:Middle>
          </b:Person>
        </b:NameList>
      </b:Author>
    </b:Author>
    <b:Title>Plan de Uso Eficiente y Ahorro del Agua</b:Title>
    <b:PublicationTitle>PROGRAMA DE USO EFICIENTE Y AHORRO DE AGUA (PUEAA) PARA EL CASCO URBANO DEL MUNICIPIO DE SAN JUAN DE  RIOSECO, CUNDUNAMARCA  </b:PublicationTitle>
    <b:Year>2009</b:Year>
    <b:City>San Juan de Rioseco</b:City>
    <b:StateProvince>Cundinamarca</b:StateProvince>
    <b:CountryRegion>Colombia</b:CountryRegion>
    <b:RefOrder>3</b:RefOrder>
  </b:Source>
  <b:Source>
    <b:Tag>CAR19</b:Tag>
    <b:SourceType>InternetSite</b:SourceType>
    <b:Guid>{973C227B-2DAF-1E4F-A3EA-FC60B45DF7D8}</b:Guid>
    <b:Title>Corporación Autónoma Regional de Cundinamarca - CAR</b:Title>
    <b:Year>2019</b:Year>
    <b:Month>Noviembre</b:Month>
    <b:Author>
      <b:Author>
        <b:NameList>
          <b:Person>
            <b:Last>CAR</b:Last>
            <b:First>Cundinamarca</b:First>
          </b:Person>
        </b:NameList>
      </b:Author>
    </b:Author>
    <b:InternetSiteTitle>CAR</b:InternetSiteTitle>
    <b:URL>www.car.gov.co</b:URL>
    <b:RefOrder>4</b:RefOrder>
  </b:Source>
  <b:Source>
    <b:Tag>DAN18</b:Tag>
    <b:SourceType>Misc</b:SourceType>
    <b:Guid>{41227362-4998-0243-ACEF-A074917B0D7D}</b:Guid>
    <b:Title>Proyección DANE</b:Title>
    <b:Year>2018</b:Year>
    <b:Author>
      <b:Author>
        <b:NameList>
          <b:Person>
            <b:Last>DANE</b:Last>
          </b:Person>
        </b:NameList>
      </b:Author>
    </b:Author>
    <b:PublicationTitle>El Departamento Nacional de Estadística</b:PublicationTitle>
    <b:Medium>web</b:Medium>
    <b:RefOrder>5</b:RefOrder>
  </b:Source>
  <b:Source>
    <b:Tag>SIS16</b:Tag>
    <b:SourceType>Misc</b:SourceType>
    <b:Guid>{FA0DF3C9-E261-2D48-AFC5-1E868BFCECC0}</b:Guid>
    <b:Author>
      <b:Author>
        <b:NameList>
          <b:Person>
            <b:Last>SISBEN</b:Last>
          </b:Person>
        </b:NameList>
      </b:Author>
    </b:Author>
    <b:Title>OFICINA DE SISBEN </b:Title>
    <b:PublicationTitle>Reporte Estratificación Socioeconómica, Oficina SISBEN</b:PublicationTitle>
    <b:Year>2016</b:Year>
    <b:City>San Juan de Rioseco</b:City>
    <b:StateProvince>Cundinamarca</b:StateProvince>
    <b:CountryRegion>Colombia</b:CountryRegion>
    <b:RefOrder>6</b:RefOrder>
  </b:Source>
  <b:Source>
    <b:Tag>SIG16</b:Tag>
    <b:SourceType>InternetSite</b:SourceType>
    <b:Guid>{694B1620-8483-2B43-BAFE-330769E4BA06}</b:Guid>
    <b:Title>SISTEMA DE INFORMACIÓN GEOGRÁFICA PARA LA PLANEACIÓN Y EL ORDENAMIENTO TERRITORIAL</b:Title>
    <b:Year>2016</b:Year>
    <b:Author>
      <b:Author>
        <b:NameList>
          <b:Person>
            <b:Last>SIGOT</b:Last>
          </b:Person>
        </b:NameList>
      </b:Author>
    </b:Author>
    <b:URL>https://sigot.igac.gov.co/</b:URL>
    <b:RefOrder>7</b:RefOrder>
  </b:Source>
  <b:Source>
    <b:Tag>PDM163</b:Tag>
    <b:SourceType>Misc</b:SourceType>
    <b:Guid>{DEAAE608-AB04-D549-80F5-EA2A26CC168C}</b:Guid>
    <b:Author>
      <b:Author>
        <b:NameList>
          <b:Person>
            <b:Last>PDM</b:Last>
          </b:Person>
        </b:NameList>
      </b:Author>
    </b:Author>
    <b:Title>Plan de Desarrollo Municipal </b:Title>
    <b:PublicationTitle>Localización </b:PublicationTitle>
    <b:Year>2016</b:Year>
    <b:City>Albán </b:City>
    <b:StateProvince>Cundinamarca</b:StateProvince>
    <b:CountryRegion>Colombia</b:CountryRegion>
    <b:RefOrder>1</b:RefOrder>
  </b:Source>
  <b:Source>
    <b:Tag>PLA17</b:Tag>
    <b:SourceType>Misc</b:SourceType>
    <b:Guid>{A75E71E4-DE8E-7845-BC19-29D31BDB5B04}</b:Guid>
    <b:Author>
      <b:Author>
        <b:NameList>
          <b:Person>
            <b:Last>ALBÁN</b:Last>
            <b:First>PLANEACIÓN</b:First>
          </b:Person>
        </b:NameList>
      </b:Author>
    </b:Author>
    <b:Title>División Politica </b:Title>
    <b:PublicationTitle>Alcaldía de Albán, Secretaria de Planeación</b:PublicationTitle>
    <b:Medium>Digital</b:Medium>
    <b:Year>2017</b:Year>
    <b:City>Albán </b:City>
    <b:StateProvince>Cundinamarca</b:StateProvince>
    <b:CountryRegion>Colombia</b:CountryRegion>
    <b:RefOrder>2</b:RefOrder>
  </b:Source>
  <b:Source>
    <b:Tag>CAR09</b:Tag>
    <b:SourceType>InternetSite</b:SourceType>
    <b:Guid>{7B085092-D9E8-684F-9CF9-CF1F882753BA}</b:Guid>
    <b:Author>
      <b:Author>
        <b:NameList>
          <b:Person>
            <b:Last>CAR</b:Last>
          </b:Person>
        </b:NameList>
      </b:Author>
    </b:Author>
    <b:Title>RIO SÍQUIMA</b:Title>
    <b:PublicationTitle>HIDROLÓGIA </b:PublicationTitle>
    <b:Medium>Magnetico</b:Medium>
    <b:Year>2009</b:Year>
    <b:City>Vianí </b:City>
    <b:StateProvince>Cundinamarca</b:StateProvince>
    <b:CountryRegion>Colombia </b:CountryRegion>
    <b:InternetSiteTitle>www.car.gov.co</b:InternetSiteTitle>
    <b:RefOrder>3</b:RefOrder>
  </b:Source>
  <b:Source>
    <b:Tag>EMP19</b:Tag>
    <b:SourceType>Misc</b:SourceType>
    <b:Guid>{B53D24F3-3233-C740-8946-8F031299B98F}</b:Guid>
    <b:Author>
      <b:Author>
        <b:NameList>
          <b:Person>
            <b:Last>SCILECET</b:Last>
            <b:First>EMPESA</b:First>
            <b:Middle>SAS</b:Middle>
          </b:Person>
        </b:NameList>
      </b:Author>
    </b:Author>
    <b:Title>FAUNA Y FLORA</b:Title>
    <b:Year>2019</b:Year>
    <b:PublicationTitle>CARACTERIZACIÓN FAUNA Y FLORA</b:PublicationTitle>
    <b:City>Albán</b:City>
    <b:StateProvince>Cundinamarca</b:StateProvince>
    <b:CountryRegion>Colombia</b:CountryRegion>
    <b:RefOrder>4</b:RefOrder>
  </b:Source>
  <b:Source>
    <b:Tag>CPA11</b:Tag>
    <b:SourceType>Misc</b:SourceType>
    <b:Guid>{E6668558-6DA0-AD4E-9293-935E187EA3BB}</b:Guid>
    <b:Author>
      <b:Author>
        <b:NameList>
          <b:Person>
            <b:Last>CPANAMERICANA</b:Last>
          </b:Person>
        </b:NameList>
      </b:Author>
    </b:Author>
    <b:Title>Diagnostico Flora y Fauna</b:Title>
    <b:PublicationTitle>Consecionaria Panamericana Guayabal de Síquima- Bituima</b:PublicationTitle>
    <b:Medium>Magnetico</b:Medium>
    <b:Year>2011</b:Year>
    <b:City>Albán </b:City>
    <b:StateProvince>Cundinamarca</b:StateProvince>
    <b:CountryRegion>Colombia</b:CountryRegion>
    <b:RefOrder>5</b:RefOrder>
  </b:Source>
  <b:Source>
    <b:Tag>DAN183</b:Tag>
    <b:SourceType>InternetSite</b:SourceType>
    <b:Guid>{3F48EFF8-4856-3E45-991A-8D1BB2984F41}</b:Guid>
    <b:Author>
      <b:Author>
        <b:NameList>
          <b:Person>
            <b:Last>DANE</b:Last>
          </b:Person>
        </b:NameList>
      </b:Author>
    </b:Author>
    <b:Title>www.dane.gov.co</b:Title>
    <b:Year>2018</b:Year>
    <b:City>Albán </b:City>
    <b:StateProvince>Cundinamarca</b:StateProvince>
    <b:CountryRegion>Colombia</b:CountryRegion>
    <b:InternetSiteTitle>Departamento Administrativo Nacional de Estadística</b:InternetSiteTitle>
    <b:RefOrder>6</b:RefOrder>
  </b:Source>
  <b:Source>
    <b:Tag>PGI15</b:Tag>
    <b:SourceType>Misc</b:SourceType>
    <b:Guid>{66D2A333-69A4-304C-8B82-82BADC6D6380}</b:Guid>
    <b:Title>Plan de gestión Integral de Residuos Sólidos </b:Title>
    <b:Year>2015</b:Year>
    <b:Author>
      <b:Author>
        <b:NameList>
          <b:Person>
            <b:Last>PGIRS</b:Last>
          </b:Person>
        </b:NameList>
      </b:Author>
    </b:Author>
    <b:Medium>Digital</b:Medium>
    <b:City>Albán </b:City>
    <b:StateProvince>Cundinamarca</b:StateProvince>
    <b:CountryRegion>Colombia</b:CountryRegion>
    <b:RefOrder>7</b:RefOrder>
  </b:Source>
</b:Sources>
</file>

<file path=customXml/itemProps1.xml><?xml version="1.0" encoding="utf-8"?>
<ds:datastoreItem xmlns:ds="http://schemas.openxmlformats.org/officeDocument/2006/customXml" ds:itemID="{C5C261EB-0B64-4458-B519-6B23B0397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69</Pages>
  <Words>20586</Words>
  <Characters>117358</Characters>
  <Application>Microsoft Office Word</Application>
  <DocSecurity>0</DocSecurity>
  <Lines>977</Lines>
  <Paragraphs>275</Paragraphs>
  <ScaleCrop>false</ScaleCrop>
  <HeadingPairs>
    <vt:vector size="2" baseType="variant">
      <vt:variant>
        <vt:lpstr>Título</vt:lpstr>
      </vt:variant>
      <vt:variant>
        <vt:i4>1</vt:i4>
      </vt:variant>
    </vt:vector>
  </HeadingPairs>
  <TitlesOfParts>
    <vt:vector size="1" baseType="lpstr">
      <vt:lpstr>ANEXO NO</vt:lpstr>
    </vt:vector>
  </TitlesOfParts>
  <Company>Microsoft</Company>
  <LinksUpToDate>false</LinksUpToDate>
  <CharactersWithSpaces>137669</CharactersWithSpaces>
  <SharedDoc>false</SharedDoc>
  <HLinks>
    <vt:vector size="366" baseType="variant">
      <vt:variant>
        <vt:i4>2031678</vt:i4>
      </vt:variant>
      <vt:variant>
        <vt:i4>362</vt:i4>
      </vt:variant>
      <vt:variant>
        <vt:i4>0</vt:i4>
      </vt:variant>
      <vt:variant>
        <vt:i4>5</vt:i4>
      </vt:variant>
      <vt:variant>
        <vt:lpwstr/>
      </vt:variant>
      <vt:variant>
        <vt:lpwstr>_Toc346622988</vt:lpwstr>
      </vt:variant>
      <vt:variant>
        <vt:i4>2031678</vt:i4>
      </vt:variant>
      <vt:variant>
        <vt:i4>356</vt:i4>
      </vt:variant>
      <vt:variant>
        <vt:i4>0</vt:i4>
      </vt:variant>
      <vt:variant>
        <vt:i4>5</vt:i4>
      </vt:variant>
      <vt:variant>
        <vt:lpwstr/>
      </vt:variant>
      <vt:variant>
        <vt:lpwstr>_Toc346622987</vt:lpwstr>
      </vt:variant>
      <vt:variant>
        <vt:i4>2031678</vt:i4>
      </vt:variant>
      <vt:variant>
        <vt:i4>350</vt:i4>
      </vt:variant>
      <vt:variant>
        <vt:i4>0</vt:i4>
      </vt:variant>
      <vt:variant>
        <vt:i4>5</vt:i4>
      </vt:variant>
      <vt:variant>
        <vt:lpwstr/>
      </vt:variant>
      <vt:variant>
        <vt:lpwstr>_Toc346622986</vt:lpwstr>
      </vt:variant>
      <vt:variant>
        <vt:i4>2031678</vt:i4>
      </vt:variant>
      <vt:variant>
        <vt:i4>344</vt:i4>
      </vt:variant>
      <vt:variant>
        <vt:i4>0</vt:i4>
      </vt:variant>
      <vt:variant>
        <vt:i4>5</vt:i4>
      </vt:variant>
      <vt:variant>
        <vt:lpwstr/>
      </vt:variant>
      <vt:variant>
        <vt:lpwstr>_Toc346622985</vt:lpwstr>
      </vt:variant>
      <vt:variant>
        <vt:i4>2031678</vt:i4>
      </vt:variant>
      <vt:variant>
        <vt:i4>338</vt:i4>
      </vt:variant>
      <vt:variant>
        <vt:i4>0</vt:i4>
      </vt:variant>
      <vt:variant>
        <vt:i4>5</vt:i4>
      </vt:variant>
      <vt:variant>
        <vt:lpwstr/>
      </vt:variant>
      <vt:variant>
        <vt:lpwstr>_Toc346622984</vt:lpwstr>
      </vt:variant>
      <vt:variant>
        <vt:i4>2031678</vt:i4>
      </vt:variant>
      <vt:variant>
        <vt:i4>332</vt:i4>
      </vt:variant>
      <vt:variant>
        <vt:i4>0</vt:i4>
      </vt:variant>
      <vt:variant>
        <vt:i4>5</vt:i4>
      </vt:variant>
      <vt:variant>
        <vt:lpwstr/>
      </vt:variant>
      <vt:variant>
        <vt:lpwstr>_Toc346622983</vt:lpwstr>
      </vt:variant>
      <vt:variant>
        <vt:i4>2031678</vt:i4>
      </vt:variant>
      <vt:variant>
        <vt:i4>326</vt:i4>
      </vt:variant>
      <vt:variant>
        <vt:i4>0</vt:i4>
      </vt:variant>
      <vt:variant>
        <vt:i4>5</vt:i4>
      </vt:variant>
      <vt:variant>
        <vt:lpwstr/>
      </vt:variant>
      <vt:variant>
        <vt:lpwstr>_Toc346622982</vt:lpwstr>
      </vt:variant>
      <vt:variant>
        <vt:i4>2031678</vt:i4>
      </vt:variant>
      <vt:variant>
        <vt:i4>320</vt:i4>
      </vt:variant>
      <vt:variant>
        <vt:i4>0</vt:i4>
      </vt:variant>
      <vt:variant>
        <vt:i4>5</vt:i4>
      </vt:variant>
      <vt:variant>
        <vt:lpwstr/>
      </vt:variant>
      <vt:variant>
        <vt:lpwstr>_Toc346622981</vt:lpwstr>
      </vt:variant>
      <vt:variant>
        <vt:i4>2031678</vt:i4>
      </vt:variant>
      <vt:variant>
        <vt:i4>314</vt:i4>
      </vt:variant>
      <vt:variant>
        <vt:i4>0</vt:i4>
      </vt:variant>
      <vt:variant>
        <vt:i4>5</vt:i4>
      </vt:variant>
      <vt:variant>
        <vt:lpwstr/>
      </vt:variant>
      <vt:variant>
        <vt:lpwstr>_Toc346622980</vt:lpwstr>
      </vt:variant>
      <vt:variant>
        <vt:i4>1048638</vt:i4>
      </vt:variant>
      <vt:variant>
        <vt:i4>308</vt:i4>
      </vt:variant>
      <vt:variant>
        <vt:i4>0</vt:i4>
      </vt:variant>
      <vt:variant>
        <vt:i4>5</vt:i4>
      </vt:variant>
      <vt:variant>
        <vt:lpwstr/>
      </vt:variant>
      <vt:variant>
        <vt:lpwstr>_Toc346622979</vt:lpwstr>
      </vt:variant>
      <vt:variant>
        <vt:i4>1048638</vt:i4>
      </vt:variant>
      <vt:variant>
        <vt:i4>302</vt:i4>
      </vt:variant>
      <vt:variant>
        <vt:i4>0</vt:i4>
      </vt:variant>
      <vt:variant>
        <vt:i4>5</vt:i4>
      </vt:variant>
      <vt:variant>
        <vt:lpwstr/>
      </vt:variant>
      <vt:variant>
        <vt:lpwstr>_Toc346622978</vt:lpwstr>
      </vt:variant>
      <vt:variant>
        <vt:i4>1048638</vt:i4>
      </vt:variant>
      <vt:variant>
        <vt:i4>296</vt:i4>
      </vt:variant>
      <vt:variant>
        <vt:i4>0</vt:i4>
      </vt:variant>
      <vt:variant>
        <vt:i4>5</vt:i4>
      </vt:variant>
      <vt:variant>
        <vt:lpwstr/>
      </vt:variant>
      <vt:variant>
        <vt:lpwstr>_Toc346622977</vt:lpwstr>
      </vt:variant>
      <vt:variant>
        <vt:i4>1048638</vt:i4>
      </vt:variant>
      <vt:variant>
        <vt:i4>290</vt:i4>
      </vt:variant>
      <vt:variant>
        <vt:i4>0</vt:i4>
      </vt:variant>
      <vt:variant>
        <vt:i4>5</vt:i4>
      </vt:variant>
      <vt:variant>
        <vt:lpwstr/>
      </vt:variant>
      <vt:variant>
        <vt:lpwstr>_Toc346622976</vt:lpwstr>
      </vt:variant>
      <vt:variant>
        <vt:i4>1048638</vt:i4>
      </vt:variant>
      <vt:variant>
        <vt:i4>284</vt:i4>
      </vt:variant>
      <vt:variant>
        <vt:i4>0</vt:i4>
      </vt:variant>
      <vt:variant>
        <vt:i4>5</vt:i4>
      </vt:variant>
      <vt:variant>
        <vt:lpwstr/>
      </vt:variant>
      <vt:variant>
        <vt:lpwstr>_Toc346622975</vt:lpwstr>
      </vt:variant>
      <vt:variant>
        <vt:i4>1048638</vt:i4>
      </vt:variant>
      <vt:variant>
        <vt:i4>278</vt:i4>
      </vt:variant>
      <vt:variant>
        <vt:i4>0</vt:i4>
      </vt:variant>
      <vt:variant>
        <vt:i4>5</vt:i4>
      </vt:variant>
      <vt:variant>
        <vt:lpwstr/>
      </vt:variant>
      <vt:variant>
        <vt:lpwstr>_Toc346622974</vt:lpwstr>
      </vt:variant>
      <vt:variant>
        <vt:i4>1048638</vt:i4>
      </vt:variant>
      <vt:variant>
        <vt:i4>272</vt:i4>
      </vt:variant>
      <vt:variant>
        <vt:i4>0</vt:i4>
      </vt:variant>
      <vt:variant>
        <vt:i4>5</vt:i4>
      </vt:variant>
      <vt:variant>
        <vt:lpwstr/>
      </vt:variant>
      <vt:variant>
        <vt:lpwstr>_Toc346622973</vt:lpwstr>
      </vt:variant>
      <vt:variant>
        <vt:i4>1048638</vt:i4>
      </vt:variant>
      <vt:variant>
        <vt:i4>266</vt:i4>
      </vt:variant>
      <vt:variant>
        <vt:i4>0</vt:i4>
      </vt:variant>
      <vt:variant>
        <vt:i4>5</vt:i4>
      </vt:variant>
      <vt:variant>
        <vt:lpwstr/>
      </vt:variant>
      <vt:variant>
        <vt:lpwstr>_Toc346622972</vt:lpwstr>
      </vt:variant>
      <vt:variant>
        <vt:i4>1048638</vt:i4>
      </vt:variant>
      <vt:variant>
        <vt:i4>260</vt:i4>
      </vt:variant>
      <vt:variant>
        <vt:i4>0</vt:i4>
      </vt:variant>
      <vt:variant>
        <vt:i4>5</vt:i4>
      </vt:variant>
      <vt:variant>
        <vt:lpwstr/>
      </vt:variant>
      <vt:variant>
        <vt:lpwstr>_Toc346622971</vt:lpwstr>
      </vt:variant>
      <vt:variant>
        <vt:i4>1048638</vt:i4>
      </vt:variant>
      <vt:variant>
        <vt:i4>254</vt:i4>
      </vt:variant>
      <vt:variant>
        <vt:i4>0</vt:i4>
      </vt:variant>
      <vt:variant>
        <vt:i4>5</vt:i4>
      </vt:variant>
      <vt:variant>
        <vt:lpwstr/>
      </vt:variant>
      <vt:variant>
        <vt:lpwstr>_Toc346622970</vt:lpwstr>
      </vt:variant>
      <vt:variant>
        <vt:i4>1114174</vt:i4>
      </vt:variant>
      <vt:variant>
        <vt:i4>248</vt:i4>
      </vt:variant>
      <vt:variant>
        <vt:i4>0</vt:i4>
      </vt:variant>
      <vt:variant>
        <vt:i4>5</vt:i4>
      </vt:variant>
      <vt:variant>
        <vt:lpwstr/>
      </vt:variant>
      <vt:variant>
        <vt:lpwstr>_Toc346622969</vt:lpwstr>
      </vt:variant>
      <vt:variant>
        <vt:i4>1114174</vt:i4>
      </vt:variant>
      <vt:variant>
        <vt:i4>242</vt:i4>
      </vt:variant>
      <vt:variant>
        <vt:i4>0</vt:i4>
      </vt:variant>
      <vt:variant>
        <vt:i4>5</vt:i4>
      </vt:variant>
      <vt:variant>
        <vt:lpwstr/>
      </vt:variant>
      <vt:variant>
        <vt:lpwstr>_Toc346622968</vt:lpwstr>
      </vt:variant>
      <vt:variant>
        <vt:i4>1114174</vt:i4>
      </vt:variant>
      <vt:variant>
        <vt:i4>236</vt:i4>
      </vt:variant>
      <vt:variant>
        <vt:i4>0</vt:i4>
      </vt:variant>
      <vt:variant>
        <vt:i4>5</vt:i4>
      </vt:variant>
      <vt:variant>
        <vt:lpwstr/>
      </vt:variant>
      <vt:variant>
        <vt:lpwstr>_Toc346622967</vt:lpwstr>
      </vt:variant>
      <vt:variant>
        <vt:i4>1114174</vt:i4>
      </vt:variant>
      <vt:variant>
        <vt:i4>230</vt:i4>
      </vt:variant>
      <vt:variant>
        <vt:i4>0</vt:i4>
      </vt:variant>
      <vt:variant>
        <vt:i4>5</vt:i4>
      </vt:variant>
      <vt:variant>
        <vt:lpwstr/>
      </vt:variant>
      <vt:variant>
        <vt:lpwstr>_Toc346622966</vt:lpwstr>
      </vt:variant>
      <vt:variant>
        <vt:i4>1114174</vt:i4>
      </vt:variant>
      <vt:variant>
        <vt:i4>224</vt:i4>
      </vt:variant>
      <vt:variant>
        <vt:i4>0</vt:i4>
      </vt:variant>
      <vt:variant>
        <vt:i4>5</vt:i4>
      </vt:variant>
      <vt:variant>
        <vt:lpwstr/>
      </vt:variant>
      <vt:variant>
        <vt:lpwstr>_Toc346622965</vt:lpwstr>
      </vt:variant>
      <vt:variant>
        <vt:i4>1114174</vt:i4>
      </vt:variant>
      <vt:variant>
        <vt:i4>218</vt:i4>
      </vt:variant>
      <vt:variant>
        <vt:i4>0</vt:i4>
      </vt:variant>
      <vt:variant>
        <vt:i4>5</vt:i4>
      </vt:variant>
      <vt:variant>
        <vt:lpwstr/>
      </vt:variant>
      <vt:variant>
        <vt:lpwstr>_Toc346622964</vt:lpwstr>
      </vt:variant>
      <vt:variant>
        <vt:i4>1114174</vt:i4>
      </vt:variant>
      <vt:variant>
        <vt:i4>212</vt:i4>
      </vt:variant>
      <vt:variant>
        <vt:i4>0</vt:i4>
      </vt:variant>
      <vt:variant>
        <vt:i4>5</vt:i4>
      </vt:variant>
      <vt:variant>
        <vt:lpwstr/>
      </vt:variant>
      <vt:variant>
        <vt:lpwstr>_Toc346622963</vt:lpwstr>
      </vt:variant>
      <vt:variant>
        <vt:i4>1114174</vt:i4>
      </vt:variant>
      <vt:variant>
        <vt:i4>206</vt:i4>
      </vt:variant>
      <vt:variant>
        <vt:i4>0</vt:i4>
      </vt:variant>
      <vt:variant>
        <vt:i4>5</vt:i4>
      </vt:variant>
      <vt:variant>
        <vt:lpwstr/>
      </vt:variant>
      <vt:variant>
        <vt:lpwstr>_Toc346622962</vt:lpwstr>
      </vt:variant>
      <vt:variant>
        <vt:i4>1114174</vt:i4>
      </vt:variant>
      <vt:variant>
        <vt:i4>200</vt:i4>
      </vt:variant>
      <vt:variant>
        <vt:i4>0</vt:i4>
      </vt:variant>
      <vt:variant>
        <vt:i4>5</vt:i4>
      </vt:variant>
      <vt:variant>
        <vt:lpwstr/>
      </vt:variant>
      <vt:variant>
        <vt:lpwstr>_Toc346622961</vt:lpwstr>
      </vt:variant>
      <vt:variant>
        <vt:i4>1114174</vt:i4>
      </vt:variant>
      <vt:variant>
        <vt:i4>194</vt:i4>
      </vt:variant>
      <vt:variant>
        <vt:i4>0</vt:i4>
      </vt:variant>
      <vt:variant>
        <vt:i4>5</vt:i4>
      </vt:variant>
      <vt:variant>
        <vt:lpwstr/>
      </vt:variant>
      <vt:variant>
        <vt:lpwstr>_Toc346622960</vt:lpwstr>
      </vt:variant>
      <vt:variant>
        <vt:i4>1179710</vt:i4>
      </vt:variant>
      <vt:variant>
        <vt:i4>188</vt:i4>
      </vt:variant>
      <vt:variant>
        <vt:i4>0</vt:i4>
      </vt:variant>
      <vt:variant>
        <vt:i4>5</vt:i4>
      </vt:variant>
      <vt:variant>
        <vt:lpwstr/>
      </vt:variant>
      <vt:variant>
        <vt:lpwstr>_Toc346622959</vt:lpwstr>
      </vt:variant>
      <vt:variant>
        <vt:i4>1179710</vt:i4>
      </vt:variant>
      <vt:variant>
        <vt:i4>182</vt:i4>
      </vt:variant>
      <vt:variant>
        <vt:i4>0</vt:i4>
      </vt:variant>
      <vt:variant>
        <vt:i4>5</vt:i4>
      </vt:variant>
      <vt:variant>
        <vt:lpwstr/>
      </vt:variant>
      <vt:variant>
        <vt:lpwstr>_Toc346622958</vt:lpwstr>
      </vt:variant>
      <vt:variant>
        <vt:i4>1179710</vt:i4>
      </vt:variant>
      <vt:variant>
        <vt:i4>176</vt:i4>
      </vt:variant>
      <vt:variant>
        <vt:i4>0</vt:i4>
      </vt:variant>
      <vt:variant>
        <vt:i4>5</vt:i4>
      </vt:variant>
      <vt:variant>
        <vt:lpwstr/>
      </vt:variant>
      <vt:variant>
        <vt:lpwstr>_Toc346622957</vt:lpwstr>
      </vt:variant>
      <vt:variant>
        <vt:i4>1179710</vt:i4>
      </vt:variant>
      <vt:variant>
        <vt:i4>170</vt:i4>
      </vt:variant>
      <vt:variant>
        <vt:i4>0</vt:i4>
      </vt:variant>
      <vt:variant>
        <vt:i4>5</vt:i4>
      </vt:variant>
      <vt:variant>
        <vt:lpwstr/>
      </vt:variant>
      <vt:variant>
        <vt:lpwstr>_Toc346622956</vt:lpwstr>
      </vt:variant>
      <vt:variant>
        <vt:i4>1179710</vt:i4>
      </vt:variant>
      <vt:variant>
        <vt:i4>164</vt:i4>
      </vt:variant>
      <vt:variant>
        <vt:i4>0</vt:i4>
      </vt:variant>
      <vt:variant>
        <vt:i4>5</vt:i4>
      </vt:variant>
      <vt:variant>
        <vt:lpwstr/>
      </vt:variant>
      <vt:variant>
        <vt:lpwstr>_Toc346622955</vt:lpwstr>
      </vt:variant>
      <vt:variant>
        <vt:i4>1179710</vt:i4>
      </vt:variant>
      <vt:variant>
        <vt:i4>158</vt:i4>
      </vt:variant>
      <vt:variant>
        <vt:i4>0</vt:i4>
      </vt:variant>
      <vt:variant>
        <vt:i4>5</vt:i4>
      </vt:variant>
      <vt:variant>
        <vt:lpwstr/>
      </vt:variant>
      <vt:variant>
        <vt:lpwstr>_Toc346622954</vt:lpwstr>
      </vt:variant>
      <vt:variant>
        <vt:i4>1179710</vt:i4>
      </vt:variant>
      <vt:variant>
        <vt:i4>152</vt:i4>
      </vt:variant>
      <vt:variant>
        <vt:i4>0</vt:i4>
      </vt:variant>
      <vt:variant>
        <vt:i4>5</vt:i4>
      </vt:variant>
      <vt:variant>
        <vt:lpwstr/>
      </vt:variant>
      <vt:variant>
        <vt:lpwstr>_Toc346622953</vt:lpwstr>
      </vt:variant>
      <vt:variant>
        <vt:i4>1179710</vt:i4>
      </vt:variant>
      <vt:variant>
        <vt:i4>146</vt:i4>
      </vt:variant>
      <vt:variant>
        <vt:i4>0</vt:i4>
      </vt:variant>
      <vt:variant>
        <vt:i4>5</vt:i4>
      </vt:variant>
      <vt:variant>
        <vt:lpwstr/>
      </vt:variant>
      <vt:variant>
        <vt:lpwstr>_Toc346622952</vt:lpwstr>
      </vt:variant>
      <vt:variant>
        <vt:i4>1179710</vt:i4>
      </vt:variant>
      <vt:variant>
        <vt:i4>140</vt:i4>
      </vt:variant>
      <vt:variant>
        <vt:i4>0</vt:i4>
      </vt:variant>
      <vt:variant>
        <vt:i4>5</vt:i4>
      </vt:variant>
      <vt:variant>
        <vt:lpwstr/>
      </vt:variant>
      <vt:variant>
        <vt:lpwstr>_Toc346622951</vt:lpwstr>
      </vt:variant>
      <vt:variant>
        <vt:i4>1179710</vt:i4>
      </vt:variant>
      <vt:variant>
        <vt:i4>134</vt:i4>
      </vt:variant>
      <vt:variant>
        <vt:i4>0</vt:i4>
      </vt:variant>
      <vt:variant>
        <vt:i4>5</vt:i4>
      </vt:variant>
      <vt:variant>
        <vt:lpwstr/>
      </vt:variant>
      <vt:variant>
        <vt:lpwstr>_Toc346622950</vt:lpwstr>
      </vt:variant>
      <vt:variant>
        <vt:i4>1245246</vt:i4>
      </vt:variant>
      <vt:variant>
        <vt:i4>128</vt:i4>
      </vt:variant>
      <vt:variant>
        <vt:i4>0</vt:i4>
      </vt:variant>
      <vt:variant>
        <vt:i4>5</vt:i4>
      </vt:variant>
      <vt:variant>
        <vt:lpwstr/>
      </vt:variant>
      <vt:variant>
        <vt:lpwstr>_Toc346622949</vt:lpwstr>
      </vt:variant>
      <vt:variant>
        <vt:i4>1245246</vt:i4>
      </vt:variant>
      <vt:variant>
        <vt:i4>122</vt:i4>
      </vt:variant>
      <vt:variant>
        <vt:i4>0</vt:i4>
      </vt:variant>
      <vt:variant>
        <vt:i4>5</vt:i4>
      </vt:variant>
      <vt:variant>
        <vt:lpwstr/>
      </vt:variant>
      <vt:variant>
        <vt:lpwstr>_Toc346622948</vt:lpwstr>
      </vt:variant>
      <vt:variant>
        <vt:i4>1245246</vt:i4>
      </vt:variant>
      <vt:variant>
        <vt:i4>116</vt:i4>
      </vt:variant>
      <vt:variant>
        <vt:i4>0</vt:i4>
      </vt:variant>
      <vt:variant>
        <vt:i4>5</vt:i4>
      </vt:variant>
      <vt:variant>
        <vt:lpwstr/>
      </vt:variant>
      <vt:variant>
        <vt:lpwstr>_Toc346622947</vt:lpwstr>
      </vt:variant>
      <vt:variant>
        <vt:i4>1245246</vt:i4>
      </vt:variant>
      <vt:variant>
        <vt:i4>110</vt:i4>
      </vt:variant>
      <vt:variant>
        <vt:i4>0</vt:i4>
      </vt:variant>
      <vt:variant>
        <vt:i4>5</vt:i4>
      </vt:variant>
      <vt:variant>
        <vt:lpwstr/>
      </vt:variant>
      <vt:variant>
        <vt:lpwstr>_Toc346622946</vt:lpwstr>
      </vt:variant>
      <vt:variant>
        <vt:i4>1245246</vt:i4>
      </vt:variant>
      <vt:variant>
        <vt:i4>104</vt:i4>
      </vt:variant>
      <vt:variant>
        <vt:i4>0</vt:i4>
      </vt:variant>
      <vt:variant>
        <vt:i4>5</vt:i4>
      </vt:variant>
      <vt:variant>
        <vt:lpwstr/>
      </vt:variant>
      <vt:variant>
        <vt:lpwstr>_Toc346622945</vt:lpwstr>
      </vt:variant>
      <vt:variant>
        <vt:i4>1245246</vt:i4>
      </vt:variant>
      <vt:variant>
        <vt:i4>98</vt:i4>
      </vt:variant>
      <vt:variant>
        <vt:i4>0</vt:i4>
      </vt:variant>
      <vt:variant>
        <vt:i4>5</vt:i4>
      </vt:variant>
      <vt:variant>
        <vt:lpwstr/>
      </vt:variant>
      <vt:variant>
        <vt:lpwstr>_Toc346622944</vt:lpwstr>
      </vt:variant>
      <vt:variant>
        <vt:i4>1245246</vt:i4>
      </vt:variant>
      <vt:variant>
        <vt:i4>92</vt:i4>
      </vt:variant>
      <vt:variant>
        <vt:i4>0</vt:i4>
      </vt:variant>
      <vt:variant>
        <vt:i4>5</vt:i4>
      </vt:variant>
      <vt:variant>
        <vt:lpwstr/>
      </vt:variant>
      <vt:variant>
        <vt:lpwstr>_Toc346622943</vt:lpwstr>
      </vt:variant>
      <vt:variant>
        <vt:i4>1245246</vt:i4>
      </vt:variant>
      <vt:variant>
        <vt:i4>86</vt:i4>
      </vt:variant>
      <vt:variant>
        <vt:i4>0</vt:i4>
      </vt:variant>
      <vt:variant>
        <vt:i4>5</vt:i4>
      </vt:variant>
      <vt:variant>
        <vt:lpwstr/>
      </vt:variant>
      <vt:variant>
        <vt:lpwstr>_Toc346622942</vt:lpwstr>
      </vt:variant>
      <vt:variant>
        <vt:i4>1245246</vt:i4>
      </vt:variant>
      <vt:variant>
        <vt:i4>80</vt:i4>
      </vt:variant>
      <vt:variant>
        <vt:i4>0</vt:i4>
      </vt:variant>
      <vt:variant>
        <vt:i4>5</vt:i4>
      </vt:variant>
      <vt:variant>
        <vt:lpwstr/>
      </vt:variant>
      <vt:variant>
        <vt:lpwstr>_Toc346622941</vt:lpwstr>
      </vt:variant>
      <vt:variant>
        <vt:i4>1245246</vt:i4>
      </vt:variant>
      <vt:variant>
        <vt:i4>74</vt:i4>
      </vt:variant>
      <vt:variant>
        <vt:i4>0</vt:i4>
      </vt:variant>
      <vt:variant>
        <vt:i4>5</vt:i4>
      </vt:variant>
      <vt:variant>
        <vt:lpwstr/>
      </vt:variant>
      <vt:variant>
        <vt:lpwstr>_Toc346622940</vt:lpwstr>
      </vt:variant>
      <vt:variant>
        <vt:i4>1310782</vt:i4>
      </vt:variant>
      <vt:variant>
        <vt:i4>68</vt:i4>
      </vt:variant>
      <vt:variant>
        <vt:i4>0</vt:i4>
      </vt:variant>
      <vt:variant>
        <vt:i4>5</vt:i4>
      </vt:variant>
      <vt:variant>
        <vt:lpwstr/>
      </vt:variant>
      <vt:variant>
        <vt:lpwstr>_Toc346622939</vt:lpwstr>
      </vt:variant>
      <vt:variant>
        <vt:i4>1310782</vt:i4>
      </vt:variant>
      <vt:variant>
        <vt:i4>62</vt:i4>
      </vt:variant>
      <vt:variant>
        <vt:i4>0</vt:i4>
      </vt:variant>
      <vt:variant>
        <vt:i4>5</vt:i4>
      </vt:variant>
      <vt:variant>
        <vt:lpwstr/>
      </vt:variant>
      <vt:variant>
        <vt:lpwstr>_Toc346622938</vt:lpwstr>
      </vt:variant>
      <vt:variant>
        <vt:i4>1310782</vt:i4>
      </vt:variant>
      <vt:variant>
        <vt:i4>56</vt:i4>
      </vt:variant>
      <vt:variant>
        <vt:i4>0</vt:i4>
      </vt:variant>
      <vt:variant>
        <vt:i4>5</vt:i4>
      </vt:variant>
      <vt:variant>
        <vt:lpwstr/>
      </vt:variant>
      <vt:variant>
        <vt:lpwstr>_Toc346622937</vt:lpwstr>
      </vt:variant>
      <vt:variant>
        <vt:i4>1310782</vt:i4>
      </vt:variant>
      <vt:variant>
        <vt:i4>50</vt:i4>
      </vt:variant>
      <vt:variant>
        <vt:i4>0</vt:i4>
      </vt:variant>
      <vt:variant>
        <vt:i4>5</vt:i4>
      </vt:variant>
      <vt:variant>
        <vt:lpwstr/>
      </vt:variant>
      <vt:variant>
        <vt:lpwstr>_Toc346622936</vt:lpwstr>
      </vt:variant>
      <vt:variant>
        <vt:i4>1310782</vt:i4>
      </vt:variant>
      <vt:variant>
        <vt:i4>44</vt:i4>
      </vt:variant>
      <vt:variant>
        <vt:i4>0</vt:i4>
      </vt:variant>
      <vt:variant>
        <vt:i4>5</vt:i4>
      </vt:variant>
      <vt:variant>
        <vt:lpwstr/>
      </vt:variant>
      <vt:variant>
        <vt:lpwstr>_Toc346622935</vt:lpwstr>
      </vt:variant>
      <vt:variant>
        <vt:i4>1310782</vt:i4>
      </vt:variant>
      <vt:variant>
        <vt:i4>38</vt:i4>
      </vt:variant>
      <vt:variant>
        <vt:i4>0</vt:i4>
      </vt:variant>
      <vt:variant>
        <vt:i4>5</vt:i4>
      </vt:variant>
      <vt:variant>
        <vt:lpwstr/>
      </vt:variant>
      <vt:variant>
        <vt:lpwstr>_Toc346622934</vt:lpwstr>
      </vt:variant>
      <vt:variant>
        <vt:i4>1310782</vt:i4>
      </vt:variant>
      <vt:variant>
        <vt:i4>32</vt:i4>
      </vt:variant>
      <vt:variant>
        <vt:i4>0</vt:i4>
      </vt:variant>
      <vt:variant>
        <vt:i4>5</vt:i4>
      </vt:variant>
      <vt:variant>
        <vt:lpwstr/>
      </vt:variant>
      <vt:variant>
        <vt:lpwstr>_Toc346622933</vt:lpwstr>
      </vt:variant>
      <vt:variant>
        <vt:i4>1310782</vt:i4>
      </vt:variant>
      <vt:variant>
        <vt:i4>26</vt:i4>
      </vt:variant>
      <vt:variant>
        <vt:i4>0</vt:i4>
      </vt:variant>
      <vt:variant>
        <vt:i4>5</vt:i4>
      </vt:variant>
      <vt:variant>
        <vt:lpwstr/>
      </vt:variant>
      <vt:variant>
        <vt:lpwstr>_Toc346622932</vt:lpwstr>
      </vt:variant>
      <vt:variant>
        <vt:i4>1310782</vt:i4>
      </vt:variant>
      <vt:variant>
        <vt:i4>20</vt:i4>
      </vt:variant>
      <vt:variant>
        <vt:i4>0</vt:i4>
      </vt:variant>
      <vt:variant>
        <vt:i4>5</vt:i4>
      </vt:variant>
      <vt:variant>
        <vt:lpwstr/>
      </vt:variant>
      <vt:variant>
        <vt:lpwstr>_Toc346622931</vt:lpwstr>
      </vt:variant>
      <vt:variant>
        <vt:i4>1310782</vt:i4>
      </vt:variant>
      <vt:variant>
        <vt:i4>14</vt:i4>
      </vt:variant>
      <vt:variant>
        <vt:i4>0</vt:i4>
      </vt:variant>
      <vt:variant>
        <vt:i4>5</vt:i4>
      </vt:variant>
      <vt:variant>
        <vt:lpwstr/>
      </vt:variant>
      <vt:variant>
        <vt:lpwstr>_Toc346622930</vt:lpwstr>
      </vt:variant>
      <vt:variant>
        <vt:i4>1376318</vt:i4>
      </vt:variant>
      <vt:variant>
        <vt:i4>8</vt:i4>
      </vt:variant>
      <vt:variant>
        <vt:i4>0</vt:i4>
      </vt:variant>
      <vt:variant>
        <vt:i4>5</vt:i4>
      </vt:variant>
      <vt:variant>
        <vt:lpwstr/>
      </vt:variant>
      <vt:variant>
        <vt:lpwstr>_Toc346622929</vt:lpwstr>
      </vt:variant>
      <vt:variant>
        <vt:i4>1376318</vt:i4>
      </vt:variant>
      <vt:variant>
        <vt:i4>2</vt:i4>
      </vt:variant>
      <vt:variant>
        <vt:i4>0</vt:i4>
      </vt:variant>
      <vt:variant>
        <vt:i4>5</vt:i4>
      </vt:variant>
      <vt:variant>
        <vt:lpwstr/>
      </vt:variant>
      <vt:variant>
        <vt:lpwstr>_Toc346622928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NO</dc:title>
  <dc:subject/>
  <dc:creator>WIN uE10</dc:creator>
  <cp:keywords/>
  <cp:lastModifiedBy>Claudia Veronica Collante Dussan</cp:lastModifiedBy>
  <cp:revision>40</cp:revision>
  <cp:lastPrinted>2010-06-22T11:58:00Z</cp:lastPrinted>
  <dcterms:created xsi:type="dcterms:W3CDTF">2019-11-28T17:38:00Z</dcterms:created>
  <dcterms:modified xsi:type="dcterms:W3CDTF">2019-12-30T18:47:00Z</dcterms:modified>
</cp:coreProperties>
</file>