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8B776" w14:textId="77777777" w:rsidR="00594B5C" w:rsidRDefault="00594B5C" w:rsidP="000A66AD">
      <w:pPr>
        <w:jc w:val="both"/>
        <w:rPr>
          <w:rFonts w:ascii="Arial" w:hAnsi="Arial" w:cs="Arial"/>
        </w:rPr>
      </w:pPr>
    </w:p>
    <w:p w14:paraId="6D6077E0" w14:textId="77777777" w:rsidR="00D47E02" w:rsidRDefault="00D47E02" w:rsidP="00D47E02">
      <w:pPr>
        <w:jc w:val="center"/>
        <w:rPr>
          <w:rFonts w:ascii="Arial" w:hAnsi="Arial" w:cs="Arial"/>
          <w:b/>
          <w:bCs/>
        </w:rPr>
      </w:pPr>
      <w:r w:rsidRPr="00C230F5">
        <w:rPr>
          <w:rFonts w:ascii="Arial" w:hAnsi="Arial" w:cs="Arial"/>
          <w:b/>
          <w:bCs/>
        </w:rPr>
        <w:t>ACTA DE REUNIÓN</w:t>
      </w:r>
    </w:p>
    <w:p w14:paraId="28E3C0D1" w14:textId="77777777" w:rsidR="00D47E02" w:rsidRPr="00C230F5" w:rsidRDefault="00D47E02" w:rsidP="00D47E02">
      <w:pPr>
        <w:jc w:val="center"/>
        <w:rPr>
          <w:rFonts w:ascii="Arial" w:hAnsi="Arial" w:cs="Arial"/>
          <w:b/>
          <w:bCs/>
          <w:sz w:val="8"/>
          <w:szCs w:val="8"/>
        </w:rPr>
      </w:pPr>
    </w:p>
    <w:tbl>
      <w:tblPr>
        <w:tblStyle w:val="Tablaconcuadrcula"/>
        <w:tblW w:w="9072" w:type="dxa"/>
        <w:tblInd w:w="279" w:type="dxa"/>
        <w:tblLook w:val="04A0" w:firstRow="1" w:lastRow="0" w:firstColumn="1" w:lastColumn="0" w:noHBand="0" w:noVBand="1"/>
      </w:tblPr>
      <w:tblGrid>
        <w:gridCol w:w="3750"/>
        <w:gridCol w:w="2173"/>
        <w:gridCol w:w="3149"/>
      </w:tblGrid>
      <w:tr w:rsidR="00D47E02" w:rsidRPr="00867F74" w14:paraId="5C126AFF" w14:textId="77777777" w:rsidTr="006A5F3B">
        <w:tc>
          <w:tcPr>
            <w:tcW w:w="3750" w:type="dxa"/>
            <w:shd w:val="clear" w:color="auto" w:fill="B6DDE8" w:themeFill="accent5" w:themeFillTint="66"/>
          </w:tcPr>
          <w:p w14:paraId="4468CFE4" w14:textId="77777777" w:rsidR="00D47E02" w:rsidRPr="00867F74" w:rsidRDefault="00D47E02" w:rsidP="00433DE8">
            <w:pPr>
              <w:jc w:val="center"/>
              <w:rPr>
                <w:rFonts w:ascii="Arial" w:hAnsi="Arial" w:cs="Arial"/>
                <w:b/>
              </w:rPr>
            </w:pPr>
            <w:r w:rsidRPr="00867F74">
              <w:rPr>
                <w:rFonts w:ascii="Arial" w:hAnsi="Arial" w:cs="Arial"/>
                <w:b/>
              </w:rPr>
              <w:t>NOMBRE DE LA REUNIÓN</w:t>
            </w:r>
          </w:p>
        </w:tc>
        <w:tc>
          <w:tcPr>
            <w:tcW w:w="2173" w:type="dxa"/>
            <w:shd w:val="clear" w:color="auto" w:fill="B6DDE8" w:themeFill="accent5" w:themeFillTint="66"/>
          </w:tcPr>
          <w:p w14:paraId="03FC3FFD" w14:textId="77777777" w:rsidR="00D47E02" w:rsidRPr="00867F74" w:rsidRDefault="00D47E02" w:rsidP="00433DE8">
            <w:pPr>
              <w:jc w:val="center"/>
              <w:rPr>
                <w:rFonts w:ascii="Arial" w:hAnsi="Arial" w:cs="Arial"/>
                <w:b/>
              </w:rPr>
            </w:pPr>
            <w:r w:rsidRPr="00867F74">
              <w:rPr>
                <w:rFonts w:ascii="Arial" w:hAnsi="Arial" w:cs="Arial"/>
                <w:b/>
              </w:rPr>
              <w:t>FECHA</w:t>
            </w:r>
          </w:p>
        </w:tc>
        <w:tc>
          <w:tcPr>
            <w:tcW w:w="3149" w:type="dxa"/>
            <w:shd w:val="clear" w:color="auto" w:fill="B6DDE8" w:themeFill="accent5" w:themeFillTint="66"/>
          </w:tcPr>
          <w:p w14:paraId="7F2F7E6F" w14:textId="77777777" w:rsidR="00D47E02" w:rsidRPr="00867F74" w:rsidRDefault="00D47E02" w:rsidP="00433DE8">
            <w:pPr>
              <w:jc w:val="center"/>
              <w:rPr>
                <w:rFonts w:ascii="Arial" w:hAnsi="Arial" w:cs="Arial"/>
                <w:b/>
              </w:rPr>
            </w:pPr>
            <w:proofErr w:type="spellStart"/>
            <w:r w:rsidRPr="00867F74">
              <w:rPr>
                <w:rFonts w:ascii="Arial" w:hAnsi="Arial" w:cs="Arial"/>
                <w:b/>
              </w:rPr>
              <w:t>N°</w:t>
            </w:r>
            <w:proofErr w:type="spellEnd"/>
            <w:r w:rsidRPr="00867F74">
              <w:rPr>
                <w:rFonts w:ascii="Arial" w:hAnsi="Arial" w:cs="Arial"/>
                <w:b/>
              </w:rPr>
              <w:t xml:space="preserve"> DE ACTA</w:t>
            </w:r>
          </w:p>
        </w:tc>
      </w:tr>
      <w:tr w:rsidR="00D47E02" w:rsidRPr="00867F74" w14:paraId="0A85B918" w14:textId="77777777" w:rsidTr="006A5F3B">
        <w:tc>
          <w:tcPr>
            <w:tcW w:w="3750" w:type="dxa"/>
          </w:tcPr>
          <w:p w14:paraId="499FB072" w14:textId="6DB1BF1B" w:rsidR="00D47E02" w:rsidRPr="00867F74" w:rsidRDefault="004F0AF3" w:rsidP="00433DE8">
            <w:pPr>
              <w:jc w:val="center"/>
              <w:rPr>
                <w:rFonts w:ascii="Arial" w:hAnsi="Arial" w:cs="Arial"/>
              </w:rPr>
            </w:pPr>
            <w:r>
              <w:rPr>
                <w:rFonts w:ascii="Arial" w:hAnsi="Arial" w:cs="Arial"/>
              </w:rPr>
              <w:t xml:space="preserve">RECTIVACION DEL </w:t>
            </w:r>
            <w:r w:rsidR="00D33527">
              <w:rPr>
                <w:rFonts w:ascii="Arial" w:hAnsi="Arial" w:cs="Arial"/>
              </w:rPr>
              <w:t xml:space="preserve">PRIMER </w:t>
            </w:r>
            <w:r>
              <w:rPr>
                <w:rFonts w:ascii="Arial" w:hAnsi="Arial" w:cs="Arial"/>
              </w:rPr>
              <w:t>CIDEA</w:t>
            </w:r>
          </w:p>
        </w:tc>
        <w:tc>
          <w:tcPr>
            <w:tcW w:w="2173" w:type="dxa"/>
          </w:tcPr>
          <w:p w14:paraId="0E40F044" w14:textId="43322827" w:rsidR="00D47E02" w:rsidRPr="00867F74" w:rsidRDefault="004F0AF3" w:rsidP="00433DE8">
            <w:pPr>
              <w:jc w:val="center"/>
              <w:rPr>
                <w:rFonts w:ascii="Arial" w:hAnsi="Arial" w:cs="Arial"/>
              </w:rPr>
            </w:pPr>
            <w:r>
              <w:rPr>
                <w:rFonts w:ascii="Arial" w:hAnsi="Arial" w:cs="Arial"/>
              </w:rPr>
              <w:t>03/04/2024</w:t>
            </w:r>
          </w:p>
        </w:tc>
        <w:tc>
          <w:tcPr>
            <w:tcW w:w="3149" w:type="dxa"/>
          </w:tcPr>
          <w:p w14:paraId="6C4E14ED" w14:textId="6ADEFF8F" w:rsidR="00D47E02" w:rsidRPr="00DD6672" w:rsidRDefault="004F0AF3" w:rsidP="00433DE8">
            <w:pPr>
              <w:jc w:val="center"/>
              <w:rPr>
                <w:rFonts w:ascii="Arial" w:hAnsi="Arial" w:cs="Arial"/>
              </w:rPr>
            </w:pPr>
            <w:r>
              <w:rPr>
                <w:rFonts w:ascii="Arial" w:hAnsi="Arial" w:cs="Arial"/>
              </w:rPr>
              <w:t>SAMA-0001-2024</w:t>
            </w:r>
          </w:p>
        </w:tc>
      </w:tr>
    </w:tbl>
    <w:p w14:paraId="471A7DE6" w14:textId="77777777" w:rsidR="00D47E02" w:rsidRPr="00867F74" w:rsidRDefault="00D47E02" w:rsidP="00D47E02">
      <w:pPr>
        <w:jc w:val="center"/>
        <w:rPr>
          <w:rFonts w:ascii="Arial" w:hAnsi="Arial" w:cs="Arial"/>
          <w:b/>
        </w:rPr>
      </w:pPr>
    </w:p>
    <w:tbl>
      <w:tblPr>
        <w:tblStyle w:val="Tablaconcuadrcula"/>
        <w:tblW w:w="9072" w:type="dxa"/>
        <w:tblInd w:w="279" w:type="dxa"/>
        <w:tblLook w:val="04A0" w:firstRow="1" w:lastRow="0" w:firstColumn="1" w:lastColumn="0" w:noHBand="0" w:noVBand="1"/>
      </w:tblPr>
      <w:tblGrid>
        <w:gridCol w:w="3734"/>
        <w:gridCol w:w="2169"/>
        <w:gridCol w:w="3169"/>
      </w:tblGrid>
      <w:tr w:rsidR="00D47E02" w:rsidRPr="00867F74" w14:paraId="228DE249" w14:textId="77777777" w:rsidTr="00D47E02">
        <w:tc>
          <w:tcPr>
            <w:tcW w:w="3734" w:type="dxa"/>
            <w:shd w:val="clear" w:color="auto" w:fill="B6DDE8" w:themeFill="accent5" w:themeFillTint="66"/>
          </w:tcPr>
          <w:p w14:paraId="5E5CB286" w14:textId="77777777" w:rsidR="00D47E02" w:rsidRPr="00867F74" w:rsidRDefault="00D47E02" w:rsidP="00433DE8">
            <w:pPr>
              <w:jc w:val="center"/>
              <w:rPr>
                <w:rFonts w:ascii="Arial" w:hAnsi="Arial" w:cs="Arial"/>
                <w:b/>
              </w:rPr>
            </w:pPr>
            <w:r w:rsidRPr="00867F74">
              <w:rPr>
                <w:rFonts w:ascii="Arial" w:hAnsi="Arial" w:cs="Arial"/>
                <w:b/>
              </w:rPr>
              <w:t>LUGAR</w:t>
            </w:r>
          </w:p>
        </w:tc>
        <w:tc>
          <w:tcPr>
            <w:tcW w:w="2169" w:type="dxa"/>
            <w:shd w:val="clear" w:color="auto" w:fill="B6DDE8" w:themeFill="accent5" w:themeFillTint="66"/>
          </w:tcPr>
          <w:p w14:paraId="2539B3F2" w14:textId="77777777" w:rsidR="00D47E02" w:rsidRPr="00867F74" w:rsidRDefault="00D47E02" w:rsidP="00433DE8">
            <w:pPr>
              <w:jc w:val="center"/>
              <w:rPr>
                <w:rFonts w:ascii="Arial" w:hAnsi="Arial" w:cs="Arial"/>
                <w:b/>
              </w:rPr>
            </w:pPr>
            <w:r w:rsidRPr="00867F74">
              <w:rPr>
                <w:rFonts w:ascii="Arial" w:hAnsi="Arial" w:cs="Arial"/>
                <w:b/>
              </w:rPr>
              <w:t>HORA DE INICIO</w:t>
            </w:r>
          </w:p>
        </w:tc>
        <w:tc>
          <w:tcPr>
            <w:tcW w:w="3169" w:type="dxa"/>
            <w:shd w:val="clear" w:color="auto" w:fill="B6DDE8" w:themeFill="accent5" w:themeFillTint="66"/>
          </w:tcPr>
          <w:p w14:paraId="31B908A8" w14:textId="77777777" w:rsidR="00D47E02" w:rsidRPr="00867F74" w:rsidRDefault="00D47E02" w:rsidP="00433DE8">
            <w:pPr>
              <w:jc w:val="center"/>
              <w:rPr>
                <w:rFonts w:ascii="Arial" w:hAnsi="Arial" w:cs="Arial"/>
                <w:b/>
              </w:rPr>
            </w:pPr>
            <w:r w:rsidRPr="00867F74">
              <w:rPr>
                <w:rFonts w:ascii="Arial" w:hAnsi="Arial" w:cs="Arial"/>
                <w:b/>
              </w:rPr>
              <w:t>HORA FINAL</w:t>
            </w:r>
          </w:p>
        </w:tc>
      </w:tr>
      <w:tr w:rsidR="00D47E02" w:rsidRPr="00867F74" w14:paraId="4B22B5C4" w14:textId="77777777" w:rsidTr="00D47E02">
        <w:tc>
          <w:tcPr>
            <w:tcW w:w="3734" w:type="dxa"/>
          </w:tcPr>
          <w:p w14:paraId="382EC869" w14:textId="7A596669" w:rsidR="00D47E02" w:rsidRPr="00867F74" w:rsidRDefault="004F0AF3" w:rsidP="00433DE8">
            <w:pPr>
              <w:jc w:val="center"/>
              <w:rPr>
                <w:rFonts w:ascii="Arial" w:hAnsi="Arial" w:cs="Arial"/>
              </w:rPr>
            </w:pPr>
            <w:r>
              <w:rPr>
                <w:rFonts w:ascii="Arial" w:hAnsi="Arial" w:cs="Arial"/>
              </w:rPr>
              <w:t>BIBLOTECA - CERES</w:t>
            </w:r>
          </w:p>
        </w:tc>
        <w:tc>
          <w:tcPr>
            <w:tcW w:w="2169" w:type="dxa"/>
          </w:tcPr>
          <w:p w14:paraId="75CB3F54" w14:textId="7A65E766" w:rsidR="00D47E02" w:rsidRPr="00867F74" w:rsidRDefault="004F0AF3" w:rsidP="00433DE8">
            <w:pPr>
              <w:jc w:val="center"/>
              <w:rPr>
                <w:rFonts w:ascii="Arial" w:hAnsi="Arial" w:cs="Arial"/>
              </w:rPr>
            </w:pPr>
            <w:r>
              <w:rPr>
                <w:rFonts w:ascii="Arial" w:hAnsi="Arial" w:cs="Arial"/>
              </w:rPr>
              <w:t>3:30 PM</w:t>
            </w:r>
          </w:p>
        </w:tc>
        <w:tc>
          <w:tcPr>
            <w:tcW w:w="3169" w:type="dxa"/>
          </w:tcPr>
          <w:p w14:paraId="11497BE5" w14:textId="0F9F44DD" w:rsidR="00D47E02" w:rsidRPr="00867F74" w:rsidRDefault="004F0AF3" w:rsidP="00433DE8">
            <w:pPr>
              <w:jc w:val="center"/>
              <w:rPr>
                <w:rFonts w:ascii="Arial" w:hAnsi="Arial" w:cs="Arial"/>
              </w:rPr>
            </w:pPr>
            <w:r>
              <w:rPr>
                <w:rFonts w:ascii="Arial" w:hAnsi="Arial" w:cs="Arial"/>
              </w:rPr>
              <w:t>5:</w:t>
            </w:r>
            <w:r w:rsidR="009D6E7B">
              <w:rPr>
                <w:rFonts w:ascii="Arial" w:hAnsi="Arial" w:cs="Arial"/>
              </w:rPr>
              <w:t>4</w:t>
            </w:r>
            <w:r>
              <w:rPr>
                <w:rFonts w:ascii="Arial" w:hAnsi="Arial" w:cs="Arial"/>
              </w:rPr>
              <w:t>0 PM</w:t>
            </w:r>
          </w:p>
        </w:tc>
      </w:tr>
    </w:tbl>
    <w:p w14:paraId="0DA3F52D" w14:textId="77777777" w:rsidR="00D47E02" w:rsidRPr="00867F74" w:rsidRDefault="00D47E02" w:rsidP="00D47E02">
      <w:pPr>
        <w:rPr>
          <w:rFonts w:ascii="Arial" w:hAnsi="Arial" w:cs="Arial"/>
        </w:rPr>
      </w:pPr>
    </w:p>
    <w:tbl>
      <w:tblPr>
        <w:tblStyle w:val="Tablaconcuadrcula"/>
        <w:tblW w:w="9072" w:type="dxa"/>
        <w:tblInd w:w="279" w:type="dxa"/>
        <w:tblLook w:val="04A0" w:firstRow="1" w:lastRow="0" w:firstColumn="1" w:lastColumn="0" w:noHBand="0" w:noVBand="1"/>
      </w:tblPr>
      <w:tblGrid>
        <w:gridCol w:w="9072"/>
      </w:tblGrid>
      <w:tr w:rsidR="00D47E02" w:rsidRPr="00867F74" w14:paraId="60821B9E" w14:textId="77777777" w:rsidTr="00D47E02">
        <w:tc>
          <w:tcPr>
            <w:tcW w:w="9072" w:type="dxa"/>
            <w:shd w:val="clear" w:color="auto" w:fill="B6DDE8" w:themeFill="accent5" w:themeFillTint="66"/>
          </w:tcPr>
          <w:p w14:paraId="66017212" w14:textId="77777777" w:rsidR="00D47E02" w:rsidRPr="00867F74" w:rsidRDefault="00D47E02" w:rsidP="00433DE8">
            <w:pPr>
              <w:rPr>
                <w:rFonts w:ascii="Arial" w:hAnsi="Arial" w:cs="Arial"/>
                <w:b/>
              </w:rPr>
            </w:pPr>
            <w:r w:rsidRPr="00867F74">
              <w:rPr>
                <w:rFonts w:ascii="Arial" w:hAnsi="Arial" w:cs="Arial"/>
                <w:b/>
              </w:rPr>
              <w:t>OBJETIVO DE LA REUNIÓN</w:t>
            </w:r>
          </w:p>
        </w:tc>
      </w:tr>
      <w:tr w:rsidR="00D47E02" w:rsidRPr="00867F74" w14:paraId="464D886B" w14:textId="77777777" w:rsidTr="00D47E02">
        <w:tc>
          <w:tcPr>
            <w:tcW w:w="9072" w:type="dxa"/>
          </w:tcPr>
          <w:p w14:paraId="7A6A58A2" w14:textId="77777777" w:rsidR="00D47E02" w:rsidRDefault="00D47E02" w:rsidP="00433DE8">
            <w:pPr>
              <w:rPr>
                <w:rFonts w:ascii="Arial" w:hAnsi="Arial" w:cs="Arial"/>
              </w:rPr>
            </w:pPr>
          </w:p>
          <w:p w14:paraId="5CD72FB1" w14:textId="565BFFE4" w:rsidR="00D47E02" w:rsidRPr="00867F74" w:rsidRDefault="004F0AF3" w:rsidP="00433DE8">
            <w:pPr>
              <w:rPr>
                <w:rFonts w:ascii="Arial" w:hAnsi="Arial" w:cs="Arial"/>
              </w:rPr>
            </w:pPr>
            <w:r>
              <w:rPr>
                <w:rFonts w:ascii="Arial" w:hAnsi="Arial" w:cs="Arial"/>
              </w:rPr>
              <w:t>Reactivación de la primera reunión de Comité Interinstitucional de Educación Ambiental</w:t>
            </w:r>
          </w:p>
        </w:tc>
      </w:tr>
    </w:tbl>
    <w:p w14:paraId="27775906" w14:textId="77777777" w:rsidR="00D47E02" w:rsidRPr="00867F74" w:rsidRDefault="00D47E02" w:rsidP="00D47E02">
      <w:pPr>
        <w:rPr>
          <w:rFonts w:ascii="Arial" w:hAnsi="Arial" w:cs="Arial"/>
        </w:rPr>
      </w:pPr>
    </w:p>
    <w:tbl>
      <w:tblPr>
        <w:tblStyle w:val="Tablaconcuadrcula"/>
        <w:tblW w:w="9072" w:type="dxa"/>
        <w:tblInd w:w="279" w:type="dxa"/>
        <w:tblLook w:val="04A0" w:firstRow="1" w:lastRow="0" w:firstColumn="1" w:lastColumn="0" w:noHBand="0" w:noVBand="1"/>
      </w:tblPr>
      <w:tblGrid>
        <w:gridCol w:w="9072"/>
      </w:tblGrid>
      <w:tr w:rsidR="00D47E02" w:rsidRPr="00867F74" w14:paraId="76F994E3" w14:textId="77777777" w:rsidTr="00D47E02">
        <w:tc>
          <w:tcPr>
            <w:tcW w:w="9072" w:type="dxa"/>
            <w:shd w:val="clear" w:color="auto" w:fill="B6DDE8" w:themeFill="accent5" w:themeFillTint="66"/>
          </w:tcPr>
          <w:p w14:paraId="289F0117" w14:textId="77777777" w:rsidR="00D47E02" w:rsidRPr="00867F74" w:rsidRDefault="00D47E02" w:rsidP="00433DE8">
            <w:pPr>
              <w:rPr>
                <w:rFonts w:ascii="Arial" w:hAnsi="Arial" w:cs="Arial"/>
                <w:b/>
              </w:rPr>
            </w:pPr>
            <w:r w:rsidRPr="00867F74">
              <w:rPr>
                <w:rFonts w:ascii="Arial" w:hAnsi="Arial" w:cs="Arial"/>
                <w:b/>
              </w:rPr>
              <w:t>ORDEN DEL DÍA</w:t>
            </w:r>
          </w:p>
        </w:tc>
      </w:tr>
      <w:tr w:rsidR="00D47E02" w:rsidRPr="00867F74" w14:paraId="6BC5CCD9" w14:textId="77777777" w:rsidTr="00D47E02">
        <w:tc>
          <w:tcPr>
            <w:tcW w:w="9072" w:type="dxa"/>
          </w:tcPr>
          <w:p w14:paraId="0B8836D7" w14:textId="10B812CB" w:rsidR="00D47E02" w:rsidRDefault="004F0AF3" w:rsidP="004F0AF3">
            <w:pPr>
              <w:pStyle w:val="Prrafodelista"/>
              <w:numPr>
                <w:ilvl w:val="0"/>
                <w:numId w:val="1"/>
              </w:numPr>
              <w:rPr>
                <w:rFonts w:ascii="Arial" w:hAnsi="Arial" w:cs="Arial"/>
              </w:rPr>
            </w:pPr>
            <w:r>
              <w:rPr>
                <w:rFonts w:ascii="Arial" w:hAnsi="Arial" w:cs="Arial"/>
              </w:rPr>
              <w:t xml:space="preserve">Saludo de Bienvenida por parte del </w:t>
            </w:r>
            <w:proofErr w:type="gramStart"/>
            <w:r>
              <w:rPr>
                <w:rFonts w:ascii="Arial" w:hAnsi="Arial" w:cs="Arial"/>
              </w:rPr>
              <w:t>Secretario</w:t>
            </w:r>
            <w:proofErr w:type="gramEnd"/>
            <w:r>
              <w:rPr>
                <w:rFonts w:ascii="Arial" w:hAnsi="Arial" w:cs="Arial"/>
              </w:rPr>
              <w:t xml:space="preserve"> de Agricultura y Medio Ambiente.</w:t>
            </w:r>
          </w:p>
          <w:p w14:paraId="5499DC56" w14:textId="49C00700" w:rsidR="004F0AF3" w:rsidRDefault="004F0AF3" w:rsidP="004F0AF3">
            <w:pPr>
              <w:pStyle w:val="Prrafodelista"/>
              <w:numPr>
                <w:ilvl w:val="0"/>
                <w:numId w:val="1"/>
              </w:numPr>
              <w:rPr>
                <w:rFonts w:ascii="Arial" w:hAnsi="Arial" w:cs="Arial"/>
              </w:rPr>
            </w:pPr>
            <w:r>
              <w:rPr>
                <w:rFonts w:ascii="Arial" w:hAnsi="Arial" w:cs="Arial"/>
              </w:rPr>
              <w:t>Presentación de los miembros del Comité.</w:t>
            </w:r>
          </w:p>
          <w:p w14:paraId="3FCFDD51" w14:textId="4FDBE787" w:rsidR="004F0AF3" w:rsidRDefault="004F0AF3" w:rsidP="004F0AF3">
            <w:pPr>
              <w:pStyle w:val="Prrafodelista"/>
              <w:numPr>
                <w:ilvl w:val="0"/>
                <w:numId w:val="1"/>
              </w:numPr>
              <w:rPr>
                <w:rFonts w:ascii="Arial" w:hAnsi="Arial" w:cs="Arial"/>
              </w:rPr>
            </w:pPr>
            <w:r>
              <w:rPr>
                <w:rFonts w:ascii="Arial" w:hAnsi="Arial" w:cs="Arial"/>
              </w:rPr>
              <w:t xml:space="preserve">Llamado a </w:t>
            </w:r>
            <w:r w:rsidR="00AA1157">
              <w:rPr>
                <w:rFonts w:ascii="Arial" w:hAnsi="Arial" w:cs="Arial"/>
              </w:rPr>
              <w:t>quorum.</w:t>
            </w:r>
          </w:p>
          <w:p w14:paraId="4E82F745" w14:textId="7FF41B37" w:rsidR="004F0AF3" w:rsidRDefault="004F0AF3" w:rsidP="004F0AF3">
            <w:pPr>
              <w:pStyle w:val="Prrafodelista"/>
              <w:numPr>
                <w:ilvl w:val="0"/>
                <w:numId w:val="1"/>
              </w:numPr>
              <w:rPr>
                <w:rFonts w:ascii="Arial" w:hAnsi="Arial" w:cs="Arial"/>
              </w:rPr>
            </w:pPr>
            <w:r>
              <w:rPr>
                <w:rFonts w:ascii="Arial" w:hAnsi="Arial" w:cs="Arial"/>
              </w:rPr>
              <w:t>Intervención por parte de los profesionales de la CAR.</w:t>
            </w:r>
          </w:p>
          <w:p w14:paraId="6D161021" w14:textId="4454BC38" w:rsidR="004F0AF3" w:rsidRDefault="00356C22" w:rsidP="004F0AF3">
            <w:pPr>
              <w:pStyle w:val="Prrafodelista"/>
              <w:numPr>
                <w:ilvl w:val="0"/>
                <w:numId w:val="1"/>
              </w:numPr>
              <w:rPr>
                <w:rFonts w:ascii="Arial" w:hAnsi="Arial" w:cs="Arial"/>
              </w:rPr>
            </w:pPr>
            <w:r>
              <w:rPr>
                <w:rFonts w:ascii="Arial" w:hAnsi="Arial" w:cs="Arial"/>
              </w:rPr>
              <w:t>Socialización de</w:t>
            </w:r>
            <w:r w:rsidR="004F0AF3">
              <w:rPr>
                <w:rFonts w:ascii="Arial" w:hAnsi="Arial" w:cs="Arial"/>
              </w:rPr>
              <w:t xml:space="preserve"> conceptos básicos del CIDEA.</w:t>
            </w:r>
          </w:p>
          <w:p w14:paraId="19D1CB9A" w14:textId="128F49FA" w:rsidR="004F0AF3" w:rsidRDefault="004F0AF3" w:rsidP="004F0AF3">
            <w:pPr>
              <w:pStyle w:val="Prrafodelista"/>
              <w:numPr>
                <w:ilvl w:val="0"/>
                <w:numId w:val="1"/>
              </w:numPr>
              <w:rPr>
                <w:rFonts w:ascii="Arial" w:hAnsi="Arial" w:cs="Arial"/>
              </w:rPr>
            </w:pPr>
            <w:r>
              <w:rPr>
                <w:rFonts w:ascii="Arial" w:hAnsi="Arial" w:cs="Arial"/>
              </w:rPr>
              <w:t>Varios y preposiciones</w:t>
            </w:r>
          </w:p>
          <w:p w14:paraId="2D75C51C" w14:textId="4FD0A0CC" w:rsidR="00D47E02" w:rsidRPr="004F0AF3" w:rsidRDefault="004F0AF3" w:rsidP="004F0AF3">
            <w:pPr>
              <w:pStyle w:val="Prrafodelista"/>
              <w:numPr>
                <w:ilvl w:val="0"/>
                <w:numId w:val="1"/>
              </w:numPr>
              <w:rPr>
                <w:rFonts w:ascii="Arial" w:hAnsi="Arial" w:cs="Arial"/>
              </w:rPr>
            </w:pPr>
            <w:r>
              <w:rPr>
                <w:rFonts w:ascii="Arial" w:hAnsi="Arial" w:cs="Arial"/>
              </w:rPr>
              <w:t>Cierre de la Reunión.</w:t>
            </w:r>
          </w:p>
          <w:p w14:paraId="0E7CFB6A" w14:textId="77777777" w:rsidR="00D47E02" w:rsidRPr="00D47E02" w:rsidRDefault="00D47E02" w:rsidP="00D47E02">
            <w:pPr>
              <w:rPr>
                <w:rFonts w:ascii="Arial" w:hAnsi="Arial" w:cs="Arial"/>
              </w:rPr>
            </w:pPr>
          </w:p>
        </w:tc>
      </w:tr>
    </w:tbl>
    <w:p w14:paraId="1E509BA4" w14:textId="77777777" w:rsidR="00D47E02" w:rsidRPr="00867F74" w:rsidRDefault="00D47E02" w:rsidP="00D47E02">
      <w:pPr>
        <w:rPr>
          <w:rFonts w:ascii="Arial" w:hAnsi="Arial" w:cs="Arial"/>
        </w:rPr>
      </w:pPr>
    </w:p>
    <w:tbl>
      <w:tblPr>
        <w:tblStyle w:val="Tablaconcuadrcula"/>
        <w:tblW w:w="9028" w:type="dxa"/>
        <w:tblInd w:w="279" w:type="dxa"/>
        <w:tblLook w:val="04A0" w:firstRow="1" w:lastRow="0" w:firstColumn="1" w:lastColumn="0" w:noHBand="0" w:noVBand="1"/>
      </w:tblPr>
      <w:tblGrid>
        <w:gridCol w:w="9028"/>
      </w:tblGrid>
      <w:tr w:rsidR="00D47E02" w:rsidRPr="00867F74" w14:paraId="78F2B9AE" w14:textId="77777777" w:rsidTr="00D47E02">
        <w:trPr>
          <w:trHeight w:val="551"/>
        </w:trPr>
        <w:tc>
          <w:tcPr>
            <w:tcW w:w="9028" w:type="dxa"/>
            <w:shd w:val="clear" w:color="auto" w:fill="B6DDE8" w:themeFill="accent5" w:themeFillTint="66"/>
          </w:tcPr>
          <w:p w14:paraId="156FB155" w14:textId="77777777" w:rsidR="00D47E02" w:rsidRPr="00867F74" w:rsidRDefault="00D47E02" w:rsidP="00433DE8">
            <w:pPr>
              <w:rPr>
                <w:rFonts w:ascii="Arial" w:hAnsi="Arial" w:cs="Arial"/>
                <w:b/>
              </w:rPr>
            </w:pPr>
            <w:r w:rsidRPr="00867F74">
              <w:rPr>
                <w:rFonts w:ascii="Arial" w:hAnsi="Arial" w:cs="Arial"/>
                <w:b/>
              </w:rPr>
              <w:t>DESARROLLO DE LA REUNIÓN</w:t>
            </w:r>
          </w:p>
        </w:tc>
      </w:tr>
      <w:tr w:rsidR="00D47E02" w:rsidRPr="00867F74" w14:paraId="74A223C1" w14:textId="77777777" w:rsidTr="00D47E02">
        <w:trPr>
          <w:trHeight w:val="551"/>
        </w:trPr>
        <w:tc>
          <w:tcPr>
            <w:tcW w:w="9028" w:type="dxa"/>
          </w:tcPr>
          <w:p w14:paraId="7C1D2293" w14:textId="77777777" w:rsidR="00D47E02" w:rsidRDefault="00D47E02" w:rsidP="00433DE8">
            <w:pPr>
              <w:jc w:val="both"/>
              <w:rPr>
                <w:rFonts w:ascii="Arial" w:hAnsi="Arial" w:cs="Arial"/>
                <w:b/>
              </w:rPr>
            </w:pPr>
          </w:p>
          <w:p w14:paraId="06062C16" w14:textId="6FBD9E00" w:rsidR="00356C22" w:rsidRPr="009D6E7B" w:rsidRDefault="00AA1157" w:rsidP="00AA1157">
            <w:pPr>
              <w:jc w:val="both"/>
              <w:rPr>
                <w:rFonts w:ascii="Arial" w:hAnsi="Arial" w:cs="Arial"/>
                <w:bCs/>
              </w:rPr>
            </w:pPr>
            <w:r w:rsidRPr="009D6E7B">
              <w:rPr>
                <w:rFonts w:ascii="Arial" w:hAnsi="Arial" w:cs="Arial"/>
                <w:bCs/>
              </w:rPr>
              <w:t>Se da inicio a la primera reunión del CIDEA</w:t>
            </w:r>
            <w:r w:rsidR="00356C22" w:rsidRPr="009D6E7B">
              <w:rPr>
                <w:rFonts w:ascii="Arial" w:hAnsi="Arial" w:cs="Arial"/>
                <w:bCs/>
              </w:rPr>
              <w:t>.</w:t>
            </w:r>
          </w:p>
          <w:p w14:paraId="7B52A831" w14:textId="1C4B0B88" w:rsidR="004F0AF3" w:rsidRPr="009D6E7B" w:rsidRDefault="00AA1157" w:rsidP="00AA1157">
            <w:pPr>
              <w:jc w:val="both"/>
              <w:rPr>
                <w:rFonts w:ascii="Arial" w:hAnsi="Arial" w:cs="Arial"/>
                <w:bCs/>
              </w:rPr>
            </w:pPr>
            <w:r w:rsidRPr="009D6E7B">
              <w:rPr>
                <w:rFonts w:ascii="Arial" w:hAnsi="Arial" w:cs="Arial"/>
                <w:bCs/>
              </w:rPr>
              <w:t>1. Saludo de bienvenida por parte del Ingeniero Jair Campos Ávila donde manifestó la importancia de tener estos espacios para hablar de temas de educación ambiental y problemáticas, donde ratificó su compromiso por cuidar y hacer más jornadas de limpieza a las fuentes hídricas.</w:t>
            </w:r>
          </w:p>
          <w:p w14:paraId="6E9F95E8" w14:textId="77777777" w:rsidR="00AA1157" w:rsidRPr="009D6E7B" w:rsidRDefault="00AA1157" w:rsidP="00AA1157">
            <w:pPr>
              <w:jc w:val="both"/>
              <w:rPr>
                <w:rFonts w:ascii="Arial" w:hAnsi="Arial" w:cs="Arial"/>
                <w:bCs/>
              </w:rPr>
            </w:pPr>
            <w:r w:rsidRPr="009D6E7B">
              <w:rPr>
                <w:rFonts w:ascii="Arial" w:hAnsi="Arial" w:cs="Arial"/>
                <w:bCs/>
              </w:rPr>
              <w:t>2. Se presenta cada uno de los delegados o miembros del comité.</w:t>
            </w:r>
          </w:p>
          <w:p w14:paraId="1781C939" w14:textId="19F62DDA" w:rsidR="00AA1157" w:rsidRPr="009D6E7B" w:rsidRDefault="00AA1157" w:rsidP="00AA1157">
            <w:pPr>
              <w:jc w:val="both"/>
              <w:rPr>
                <w:rFonts w:ascii="Arial" w:hAnsi="Arial" w:cs="Arial"/>
                <w:bCs/>
              </w:rPr>
            </w:pPr>
            <w:r w:rsidRPr="009D6E7B">
              <w:rPr>
                <w:rFonts w:ascii="Arial" w:hAnsi="Arial" w:cs="Arial"/>
                <w:bCs/>
              </w:rPr>
              <w:t xml:space="preserve">3. Se conto con la asistencia </w:t>
            </w:r>
            <w:r w:rsidR="00356C22" w:rsidRPr="009D6E7B">
              <w:rPr>
                <w:rFonts w:ascii="Arial" w:hAnsi="Arial" w:cs="Arial"/>
                <w:bCs/>
              </w:rPr>
              <w:t xml:space="preserve">del personero, dos profesionales de la Corporación Autónoma regional de Bajo magdalena, empresa de servicios Aguas del Capira, Institución educativa Miguel Samper Agudelo, institución educativa la Paz, Fundación humedales, delegado de secretaria de gobierno, secretaria de planeación, enlace de gestión de riesgo, </w:t>
            </w:r>
            <w:proofErr w:type="spellStart"/>
            <w:r w:rsidR="00356C22" w:rsidRPr="009D6E7B">
              <w:rPr>
                <w:rFonts w:ascii="Arial" w:hAnsi="Arial" w:cs="Arial"/>
                <w:bCs/>
              </w:rPr>
              <w:t>Asojuntas</w:t>
            </w:r>
            <w:proofErr w:type="spellEnd"/>
            <w:r w:rsidR="00356C22" w:rsidRPr="009D6E7B">
              <w:rPr>
                <w:rFonts w:ascii="Arial" w:hAnsi="Arial" w:cs="Arial"/>
                <w:bCs/>
              </w:rPr>
              <w:t>; se informa que hay quorum.</w:t>
            </w:r>
          </w:p>
          <w:p w14:paraId="573F88C1" w14:textId="3405B9AB" w:rsidR="00356C22" w:rsidRPr="009D6E7B" w:rsidRDefault="00356C22" w:rsidP="00AA1157">
            <w:pPr>
              <w:jc w:val="both"/>
              <w:rPr>
                <w:rFonts w:ascii="Arial" w:hAnsi="Arial" w:cs="Arial"/>
                <w:bCs/>
              </w:rPr>
            </w:pPr>
            <w:r w:rsidRPr="009D6E7B">
              <w:rPr>
                <w:rFonts w:ascii="Arial" w:hAnsi="Arial" w:cs="Arial"/>
                <w:bCs/>
              </w:rPr>
              <w:t xml:space="preserve">4. Intervención por parte de la </w:t>
            </w:r>
            <w:r w:rsidR="00E52D76" w:rsidRPr="009D6E7B">
              <w:rPr>
                <w:rFonts w:ascii="Arial" w:hAnsi="Arial" w:cs="Arial"/>
                <w:bCs/>
              </w:rPr>
              <w:t xml:space="preserve">profesional social </w:t>
            </w:r>
            <w:r w:rsidRPr="009D6E7B">
              <w:rPr>
                <w:rFonts w:ascii="Arial" w:hAnsi="Arial" w:cs="Arial"/>
                <w:bCs/>
              </w:rPr>
              <w:t xml:space="preserve">Angelica de la Car en donde socializo todas actividades realizadas en el Plan territorial de educación ambiental año 2020-2023 en el área rural y urbana con </w:t>
            </w:r>
            <w:proofErr w:type="spellStart"/>
            <w:r w:rsidRPr="009D6E7B">
              <w:rPr>
                <w:rFonts w:ascii="Arial" w:hAnsi="Arial" w:cs="Arial"/>
                <w:bCs/>
              </w:rPr>
              <w:t>loas</w:t>
            </w:r>
            <w:proofErr w:type="spellEnd"/>
            <w:r w:rsidRPr="009D6E7B">
              <w:rPr>
                <w:rFonts w:ascii="Arial" w:hAnsi="Arial" w:cs="Arial"/>
                <w:bCs/>
              </w:rPr>
              <w:t xml:space="preserve"> diferentes comunidades y actores dando un cumplimiento del 100% de avance.</w:t>
            </w:r>
            <w:r w:rsidR="00127605" w:rsidRPr="009D6E7B">
              <w:rPr>
                <w:rFonts w:ascii="Arial" w:hAnsi="Arial" w:cs="Arial"/>
                <w:bCs/>
              </w:rPr>
              <w:t xml:space="preserve"> </w:t>
            </w:r>
          </w:p>
          <w:p w14:paraId="58DC2A32" w14:textId="73A57100" w:rsidR="00127605" w:rsidRPr="009D6E7B" w:rsidRDefault="00127605" w:rsidP="00AA1157">
            <w:pPr>
              <w:jc w:val="both"/>
              <w:rPr>
                <w:rFonts w:ascii="Arial" w:hAnsi="Arial" w:cs="Arial"/>
                <w:bCs/>
              </w:rPr>
            </w:pPr>
          </w:p>
          <w:p w14:paraId="1B3A8B92" w14:textId="3BE42E9E" w:rsidR="00127605" w:rsidRPr="009D6E7B" w:rsidRDefault="00127605" w:rsidP="00AA1157">
            <w:pPr>
              <w:jc w:val="both"/>
              <w:rPr>
                <w:rFonts w:ascii="Arial" w:hAnsi="Arial" w:cs="Arial"/>
                <w:bCs/>
              </w:rPr>
            </w:pPr>
            <w:r w:rsidRPr="009D6E7B">
              <w:rPr>
                <w:rFonts w:ascii="Arial" w:hAnsi="Arial" w:cs="Arial"/>
                <w:bCs/>
              </w:rPr>
              <w:t xml:space="preserve">Comenta que la Car está promocionando el programa de separación de aceite de cocina usado dando unos </w:t>
            </w:r>
            <w:proofErr w:type="spellStart"/>
            <w:r w:rsidRPr="009D6E7B">
              <w:rPr>
                <w:rFonts w:ascii="Arial" w:hAnsi="Arial" w:cs="Arial"/>
                <w:bCs/>
              </w:rPr>
              <w:t>tips</w:t>
            </w:r>
            <w:proofErr w:type="spellEnd"/>
            <w:r w:rsidRPr="009D6E7B">
              <w:rPr>
                <w:rFonts w:ascii="Arial" w:hAnsi="Arial" w:cs="Arial"/>
                <w:bCs/>
              </w:rPr>
              <w:t xml:space="preserve"> de cómo debemos proteger el medio ambiente para generar energía </w:t>
            </w:r>
            <w:r w:rsidRPr="009D6E7B">
              <w:rPr>
                <w:rFonts w:ascii="Arial" w:hAnsi="Arial" w:cs="Arial"/>
                <w:bCs/>
              </w:rPr>
              <w:lastRenderedPageBreak/>
              <w:t xml:space="preserve">renovable recolecta de aceite usado de cocina depositados en este envase para su reciclaje y llevado a las alcaldías municipales, hace entrega de un recipiente de 750 </w:t>
            </w:r>
            <w:proofErr w:type="spellStart"/>
            <w:r w:rsidRPr="009D6E7B">
              <w:rPr>
                <w:rFonts w:ascii="Arial" w:hAnsi="Arial" w:cs="Arial"/>
                <w:bCs/>
              </w:rPr>
              <w:t>militros</w:t>
            </w:r>
            <w:proofErr w:type="spellEnd"/>
            <w:r w:rsidRPr="009D6E7B">
              <w:rPr>
                <w:rFonts w:ascii="Arial" w:hAnsi="Arial" w:cs="Arial"/>
                <w:bCs/>
              </w:rPr>
              <w:t xml:space="preserve"> a todos los participantes del comité.</w:t>
            </w:r>
          </w:p>
          <w:p w14:paraId="42CC7D0D" w14:textId="77777777" w:rsidR="00127605" w:rsidRPr="009D6E7B" w:rsidRDefault="00127605" w:rsidP="00AA1157">
            <w:pPr>
              <w:jc w:val="both"/>
              <w:rPr>
                <w:rFonts w:ascii="Arial" w:hAnsi="Arial" w:cs="Arial"/>
                <w:bCs/>
              </w:rPr>
            </w:pPr>
          </w:p>
          <w:p w14:paraId="5142743B" w14:textId="0D8C4B2A" w:rsidR="00127605" w:rsidRPr="009D6E7B" w:rsidRDefault="00127605" w:rsidP="00AA1157">
            <w:pPr>
              <w:jc w:val="both"/>
              <w:rPr>
                <w:rFonts w:ascii="Arial" w:hAnsi="Arial" w:cs="Arial"/>
                <w:bCs/>
              </w:rPr>
            </w:pPr>
            <w:r w:rsidRPr="009D6E7B">
              <w:rPr>
                <w:rFonts w:ascii="Arial" w:hAnsi="Arial" w:cs="Arial"/>
                <w:bCs/>
              </w:rPr>
              <w:t xml:space="preserve">Intervención por parte del profesional </w:t>
            </w:r>
            <w:r w:rsidR="00E52D76" w:rsidRPr="009D6E7B">
              <w:rPr>
                <w:rFonts w:ascii="Arial" w:hAnsi="Arial" w:cs="Arial"/>
                <w:bCs/>
              </w:rPr>
              <w:t xml:space="preserve">ingeniero </w:t>
            </w:r>
            <w:r w:rsidRPr="009D6E7B">
              <w:rPr>
                <w:rFonts w:ascii="Arial" w:hAnsi="Arial" w:cs="Arial"/>
                <w:bCs/>
              </w:rPr>
              <w:t xml:space="preserve">Sebastián de la Car manifestando su </w:t>
            </w:r>
            <w:r w:rsidR="00E52D76" w:rsidRPr="009D6E7B">
              <w:rPr>
                <w:rFonts w:ascii="Arial" w:hAnsi="Arial" w:cs="Arial"/>
                <w:bCs/>
              </w:rPr>
              <w:t>apoyo donde menciona que el doctor Alfred Ballestero director de la CAR quiere tener acercamiento con las comunidades rurales en donde se escuchen sus problemáticas y poder dar soluciones como entidades institucionales lograr unión.</w:t>
            </w:r>
          </w:p>
          <w:p w14:paraId="6DF2EAD9" w14:textId="77777777" w:rsidR="00E52D76" w:rsidRPr="009D6E7B" w:rsidRDefault="00E52D76" w:rsidP="00AA1157">
            <w:pPr>
              <w:jc w:val="both"/>
              <w:rPr>
                <w:rFonts w:ascii="Arial" w:hAnsi="Arial" w:cs="Arial"/>
                <w:bCs/>
              </w:rPr>
            </w:pPr>
          </w:p>
          <w:p w14:paraId="7211A76D" w14:textId="3F5DD141" w:rsidR="00DC562B" w:rsidRPr="009D6E7B" w:rsidRDefault="00E52D76" w:rsidP="00AA1157">
            <w:pPr>
              <w:jc w:val="both"/>
              <w:rPr>
                <w:rFonts w:ascii="Arial" w:hAnsi="Arial" w:cs="Arial"/>
                <w:bCs/>
              </w:rPr>
            </w:pPr>
            <w:r w:rsidRPr="009D6E7B">
              <w:rPr>
                <w:rFonts w:ascii="Arial" w:hAnsi="Arial" w:cs="Arial"/>
                <w:bCs/>
              </w:rPr>
              <w:t>Se va organizar un cronograma de actividades para ha</w:t>
            </w:r>
            <w:r w:rsidR="009D6E7B">
              <w:rPr>
                <w:rFonts w:ascii="Arial" w:hAnsi="Arial" w:cs="Arial"/>
                <w:bCs/>
              </w:rPr>
              <w:t>ll</w:t>
            </w:r>
            <w:r w:rsidRPr="009D6E7B">
              <w:rPr>
                <w:rFonts w:ascii="Arial" w:hAnsi="Arial" w:cs="Arial"/>
                <w:bCs/>
              </w:rPr>
              <w:t>ar</w:t>
            </w:r>
            <w:r w:rsidR="00DC562B" w:rsidRPr="009D6E7B">
              <w:rPr>
                <w:rFonts w:ascii="Arial" w:hAnsi="Arial" w:cs="Arial"/>
                <w:bCs/>
              </w:rPr>
              <w:t xml:space="preserve"> y orientar </w:t>
            </w:r>
            <w:r w:rsidRPr="009D6E7B">
              <w:rPr>
                <w:rFonts w:ascii="Arial" w:hAnsi="Arial" w:cs="Arial"/>
                <w:bCs/>
              </w:rPr>
              <w:t xml:space="preserve"> un </w:t>
            </w:r>
            <w:r w:rsidR="00DC562B" w:rsidRPr="009D6E7B">
              <w:rPr>
                <w:rFonts w:ascii="Arial" w:hAnsi="Arial" w:cs="Arial"/>
                <w:bCs/>
              </w:rPr>
              <w:t>servicio</w:t>
            </w:r>
            <w:r w:rsidRPr="009D6E7B">
              <w:rPr>
                <w:rFonts w:ascii="Arial" w:hAnsi="Arial" w:cs="Arial"/>
                <w:bCs/>
              </w:rPr>
              <w:t xml:space="preserve"> de atención al ciudadano como es la concesión de recursos hídricos de aguas superficiales y </w:t>
            </w:r>
            <w:r w:rsidR="00DC562B" w:rsidRPr="009D6E7B">
              <w:rPr>
                <w:rFonts w:ascii="Arial" w:hAnsi="Arial" w:cs="Arial"/>
                <w:bCs/>
              </w:rPr>
              <w:t>subterráneas,</w:t>
            </w:r>
            <w:r w:rsidRPr="009D6E7B">
              <w:rPr>
                <w:rFonts w:ascii="Arial" w:hAnsi="Arial" w:cs="Arial"/>
                <w:bCs/>
              </w:rPr>
              <w:t xml:space="preserve"> aprovechamientos </w:t>
            </w:r>
            <w:r w:rsidR="00DC562B" w:rsidRPr="009D6E7B">
              <w:rPr>
                <w:rFonts w:ascii="Arial" w:hAnsi="Arial" w:cs="Arial"/>
                <w:bCs/>
              </w:rPr>
              <w:t>forestales</w:t>
            </w:r>
            <w:r w:rsidRPr="009D6E7B">
              <w:rPr>
                <w:rFonts w:ascii="Arial" w:hAnsi="Arial" w:cs="Arial"/>
                <w:bCs/>
              </w:rPr>
              <w:t xml:space="preserve"> </w:t>
            </w:r>
            <w:r w:rsidR="00DC562B" w:rsidRPr="009D6E7B">
              <w:rPr>
                <w:rFonts w:ascii="Arial" w:hAnsi="Arial" w:cs="Arial"/>
                <w:bCs/>
              </w:rPr>
              <w:t xml:space="preserve">y demás tramites que realiza la Car poder llegar a la gente con esa pedagogía para cuando el ciudadano incurre en un sancionatorio pueden hacer las cosas de una manera correcta sin necesidad de incurrir o tener algún problema legal , recalcando que va ser unas de sus tareas principales  y también apoyar el tema social  con la Doctora Angelica donde se </w:t>
            </w:r>
            <w:r w:rsidR="009D6E7B" w:rsidRPr="009D6E7B">
              <w:rPr>
                <w:rFonts w:ascii="Arial" w:hAnsi="Arial" w:cs="Arial"/>
                <w:bCs/>
              </w:rPr>
              <w:t>apoyó</w:t>
            </w:r>
            <w:r w:rsidR="00DC562B" w:rsidRPr="009D6E7B">
              <w:rPr>
                <w:rFonts w:ascii="Arial" w:hAnsi="Arial" w:cs="Arial"/>
                <w:bCs/>
              </w:rPr>
              <w:t xml:space="preserve"> a la secretaria de agricultura y medio ambiente en su actividad de jornada de limpieza.</w:t>
            </w:r>
          </w:p>
          <w:p w14:paraId="180F32DB" w14:textId="77777777" w:rsidR="00DC562B" w:rsidRPr="009D6E7B" w:rsidRDefault="00DC562B" w:rsidP="00AA1157">
            <w:pPr>
              <w:jc w:val="both"/>
              <w:rPr>
                <w:rFonts w:ascii="Arial" w:hAnsi="Arial" w:cs="Arial"/>
                <w:bCs/>
              </w:rPr>
            </w:pPr>
          </w:p>
          <w:p w14:paraId="2AB709B2" w14:textId="13684ECA" w:rsidR="00DC562B" w:rsidRPr="009D6E7B" w:rsidRDefault="00DC562B" w:rsidP="00AA1157">
            <w:pPr>
              <w:jc w:val="both"/>
              <w:rPr>
                <w:rFonts w:ascii="Arial" w:hAnsi="Arial" w:cs="Arial"/>
                <w:bCs/>
              </w:rPr>
            </w:pPr>
            <w:r w:rsidRPr="009D6E7B">
              <w:rPr>
                <w:rFonts w:ascii="Arial" w:hAnsi="Arial" w:cs="Arial"/>
                <w:bCs/>
              </w:rPr>
              <w:t xml:space="preserve">Recalca que tiene gran experiencia en los temas de educación ambiental y poder articular y trabar para el </w:t>
            </w:r>
            <w:r w:rsidR="00F902BF" w:rsidRPr="009D6E7B">
              <w:rPr>
                <w:rFonts w:ascii="Arial" w:hAnsi="Arial" w:cs="Arial"/>
                <w:bCs/>
              </w:rPr>
              <w:t>desarrollo</w:t>
            </w:r>
            <w:r w:rsidRPr="009D6E7B">
              <w:rPr>
                <w:rFonts w:ascii="Arial" w:hAnsi="Arial" w:cs="Arial"/>
                <w:bCs/>
              </w:rPr>
              <w:t xml:space="preserve"> del </w:t>
            </w:r>
            <w:r w:rsidR="00F902BF" w:rsidRPr="009D6E7B">
              <w:rPr>
                <w:rFonts w:ascii="Arial" w:hAnsi="Arial" w:cs="Arial"/>
                <w:bCs/>
              </w:rPr>
              <w:t xml:space="preserve">municipio de Guaduas priorizando la educación, observa a nivel nacional es de poca importancia para los ciudadanos si lo llevamos a mejor funcionamiento y el impacto va ser muy grande; Se pudo destacar en la actividad que se </w:t>
            </w:r>
            <w:proofErr w:type="spellStart"/>
            <w:r w:rsidR="00F902BF" w:rsidRPr="009D6E7B">
              <w:rPr>
                <w:rFonts w:ascii="Arial" w:hAnsi="Arial" w:cs="Arial"/>
                <w:bCs/>
              </w:rPr>
              <w:t>realizo</w:t>
            </w:r>
            <w:proofErr w:type="spellEnd"/>
            <w:r w:rsidR="00F902BF" w:rsidRPr="009D6E7B">
              <w:rPr>
                <w:rFonts w:ascii="Arial" w:hAnsi="Arial" w:cs="Arial"/>
                <w:bCs/>
              </w:rPr>
              <w:t xml:space="preserve"> en domingo de ramos entregando material vegetal como el sacerdote de la iglesia san José decía estos vertimientos me están afectando </w:t>
            </w:r>
            <w:proofErr w:type="spellStart"/>
            <w:r w:rsidR="00F902BF" w:rsidRPr="009D6E7B">
              <w:rPr>
                <w:rFonts w:ascii="Arial" w:hAnsi="Arial" w:cs="Arial"/>
                <w:bCs/>
              </w:rPr>
              <w:t>ala</w:t>
            </w:r>
            <w:proofErr w:type="spellEnd"/>
            <w:r w:rsidR="00F902BF" w:rsidRPr="009D6E7B">
              <w:rPr>
                <w:rFonts w:ascii="Arial" w:hAnsi="Arial" w:cs="Arial"/>
                <w:bCs/>
              </w:rPr>
              <w:t xml:space="preserve"> iglesia a la comunidad pero es un tema de educación ambiental ligado a las administraciones locales a eso se va apostar a trabajar.</w:t>
            </w:r>
          </w:p>
          <w:p w14:paraId="4C4B91A0" w14:textId="77777777" w:rsidR="00F902BF" w:rsidRPr="009D6E7B" w:rsidRDefault="00F902BF" w:rsidP="00AA1157">
            <w:pPr>
              <w:jc w:val="both"/>
              <w:rPr>
                <w:rFonts w:ascii="Arial" w:hAnsi="Arial" w:cs="Arial"/>
                <w:bCs/>
              </w:rPr>
            </w:pPr>
          </w:p>
          <w:p w14:paraId="517F7BCC" w14:textId="3A23A651" w:rsidR="00F902BF" w:rsidRPr="009D6E7B" w:rsidRDefault="00F902BF" w:rsidP="00AA1157">
            <w:pPr>
              <w:jc w:val="both"/>
              <w:rPr>
                <w:rFonts w:ascii="Arial" w:hAnsi="Arial" w:cs="Arial"/>
                <w:bCs/>
              </w:rPr>
            </w:pPr>
            <w:r w:rsidRPr="009D6E7B">
              <w:rPr>
                <w:rFonts w:ascii="Arial" w:hAnsi="Arial" w:cs="Arial"/>
                <w:bCs/>
              </w:rPr>
              <w:t xml:space="preserve">Por parte de ingeniera Patricia realiza una dinámica con los participantes haciendo entrega </w:t>
            </w:r>
            <w:r w:rsidR="00754CB1" w:rsidRPr="009D6E7B">
              <w:rPr>
                <w:rFonts w:ascii="Arial" w:hAnsi="Arial" w:cs="Arial"/>
                <w:bCs/>
              </w:rPr>
              <w:t xml:space="preserve">hoja </w:t>
            </w:r>
            <w:r w:rsidRPr="009D6E7B">
              <w:rPr>
                <w:rFonts w:ascii="Arial" w:hAnsi="Arial" w:cs="Arial"/>
                <w:bCs/>
              </w:rPr>
              <w:t>de tes de conocimiento.</w:t>
            </w:r>
          </w:p>
          <w:p w14:paraId="6C9691DC" w14:textId="77777777" w:rsidR="00F902BF" w:rsidRPr="009D6E7B" w:rsidRDefault="00F902BF" w:rsidP="00AA1157">
            <w:pPr>
              <w:jc w:val="both"/>
              <w:rPr>
                <w:rFonts w:ascii="Arial" w:hAnsi="Arial" w:cs="Arial"/>
                <w:bCs/>
              </w:rPr>
            </w:pPr>
          </w:p>
          <w:p w14:paraId="586CCAD1" w14:textId="5D9573EE" w:rsidR="00754CB1" w:rsidRPr="009D6E7B" w:rsidRDefault="00F902BF" w:rsidP="00754CB1">
            <w:pPr>
              <w:jc w:val="both"/>
              <w:rPr>
                <w:rFonts w:ascii="Arial" w:hAnsi="Arial" w:cs="Arial"/>
                <w:bCs/>
                <w:lang w:val="es-CO"/>
              </w:rPr>
            </w:pPr>
            <w:r w:rsidRPr="009D6E7B">
              <w:rPr>
                <w:rFonts w:ascii="Arial" w:hAnsi="Arial" w:cs="Arial"/>
                <w:bCs/>
              </w:rPr>
              <w:t xml:space="preserve">5. </w:t>
            </w:r>
            <w:r w:rsidR="00754CB1" w:rsidRPr="009D6E7B">
              <w:rPr>
                <w:rFonts w:ascii="Arial" w:hAnsi="Arial" w:cs="Arial"/>
                <w:bCs/>
              </w:rPr>
              <w:t xml:space="preserve"> la ingeniera Patricia socializa mediante dispositivas en </w:t>
            </w:r>
            <w:proofErr w:type="spellStart"/>
            <w:r w:rsidR="00754CB1" w:rsidRPr="009D6E7B">
              <w:rPr>
                <w:rFonts w:ascii="Arial" w:hAnsi="Arial" w:cs="Arial"/>
                <w:bCs/>
              </w:rPr>
              <w:t>Power</w:t>
            </w:r>
            <w:proofErr w:type="spellEnd"/>
            <w:r w:rsidR="00754CB1" w:rsidRPr="009D6E7B">
              <w:rPr>
                <w:rFonts w:ascii="Arial" w:hAnsi="Arial" w:cs="Arial"/>
                <w:bCs/>
              </w:rPr>
              <w:t xml:space="preserve"> Point la historia de política nacional de educación ambiental Reglamentada por la Ley 1549 del 2012 Que define como primera estrategia fortalecer los CIDEA,</w:t>
            </w:r>
            <w:r w:rsidR="00754CB1" w:rsidRPr="009D6E7B">
              <w:rPr>
                <w:rFonts w:eastAsiaTheme="minorEastAsia" w:hAnsi="Century Gothic"/>
                <w:bCs/>
                <w:color w:val="000000" w:themeColor="dark1"/>
                <w:kern w:val="24"/>
                <w:sz w:val="36"/>
                <w:szCs w:val="36"/>
                <w:lang w:eastAsia="es-CO"/>
              </w:rPr>
              <w:t xml:space="preserve"> </w:t>
            </w:r>
            <w:r w:rsidR="00754CB1" w:rsidRPr="009D6E7B">
              <w:rPr>
                <w:rFonts w:ascii="Arial" w:hAnsi="Arial" w:cs="Arial"/>
                <w:bCs/>
              </w:rPr>
              <w:t>Con el propósito de generar espacios de concertación y de trabajo conjunto con las instituciones de diferentes sectores y organizaciones involucrados en la educación ambiental. Porque fortalecer el CIDEA.</w:t>
            </w:r>
            <w:r w:rsidR="009D6E7B">
              <w:rPr>
                <w:rFonts w:ascii="Arial" w:hAnsi="Arial" w:cs="Arial"/>
                <w:bCs/>
              </w:rPr>
              <w:t xml:space="preserve"> </w:t>
            </w:r>
            <w:r w:rsidR="00754CB1" w:rsidRPr="009D6E7B">
              <w:rPr>
                <w:rFonts w:ascii="Arial" w:hAnsi="Arial" w:cs="Arial"/>
                <w:bCs/>
              </w:rPr>
              <w:t>Espacio intersectorial de concertación y trabajo técnico, financiero, proyección eso genera Cultura en el manejo sostenible del medio ambiente en el municipio</w:t>
            </w:r>
          </w:p>
          <w:p w14:paraId="3DFB807C" w14:textId="487C2A9E" w:rsidR="00754CB1" w:rsidRPr="009D6E7B" w:rsidRDefault="00754CB1" w:rsidP="00754CB1">
            <w:pPr>
              <w:jc w:val="both"/>
              <w:rPr>
                <w:rFonts w:ascii="Arial" w:hAnsi="Arial" w:cs="Arial"/>
                <w:bCs/>
                <w:lang w:val="es-CO"/>
              </w:rPr>
            </w:pPr>
          </w:p>
          <w:p w14:paraId="7542F611" w14:textId="34BD4F3C" w:rsidR="00754CB1" w:rsidRPr="009D6E7B" w:rsidRDefault="00754CB1" w:rsidP="00754CB1">
            <w:pPr>
              <w:jc w:val="both"/>
              <w:rPr>
                <w:rFonts w:ascii="Arial" w:hAnsi="Arial" w:cs="Arial"/>
                <w:bCs/>
                <w:color w:val="000000" w:themeColor="text1"/>
                <w:kern w:val="24"/>
              </w:rPr>
            </w:pPr>
            <w:r w:rsidRPr="009D6E7B">
              <w:rPr>
                <w:rFonts w:ascii="Arial" w:hAnsi="Arial" w:cs="Arial"/>
                <w:bCs/>
                <w:lang w:val="es-CO"/>
              </w:rPr>
              <w:t xml:space="preserve">El CIDEA </w:t>
            </w:r>
            <w:proofErr w:type="spellStart"/>
            <w:r w:rsidRPr="009D6E7B">
              <w:rPr>
                <w:rFonts w:ascii="Arial" w:hAnsi="Arial" w:cs="Arial"/>
                <w:bCs/>
                <w:lang w:val="es-CO"/>
              </w:rPr>
              <w:t>esta</w:t>
            </w:r>
            <w:proofErr w:type="spellEnd"/>
            <w:r w:rsidRPr="009D6E7B">
              <w:rPr>
                <w:rFonts w:ascii="Arial" w:hAnsi="Arial" w:cs="Arial"/>
                <w:bCs/>
                <w:lang w:val="es-CO"/>
              </w:rPr>
              <w:t xml:space="preserve"> conformado </w:t>
            </w:r>
            <w:r w:rsidRPr="009D6E7B">
              <w:rPr>
                <w:rFonts w:ascii="Arial" w:hAnsi="Arial" w:cs="Arial"/>
                <w:bCs/>
              </w:rPr>
              <w:t>ESTRUCTURA DEL SINA LEY 99 DE 1993, Desde el tema técnico especifico EDUCACION AMBIENTAL del DEC 1743/94.</w:t>
            </w:r>
            <w:r w:rsidRPr="009D6E7B">
              <w:rPr>
                <w:rFonts w:eastAsiaTheme="minorEastAsia" w:hAnsi="Century Gothic"/>
                <w:bCs/>
                <w:color w:val="000000" w:themeColor="text1"/>
                <w:kern w:val="24"/>
                <w:sz w:val="36"/>
                <w:szCs w:val="36"/>
                <w:lang w:eastAsia="es-CO"/>
              </w:rPr>
              <w:t xml:space="preserve"> </w:t>
            </w:r>
            <w:r w:rsidRPr="009D6E7B">
              <w:rPr>
                <w:rFonts w:ascii="Arial" w:hAnsi="Arial" w:cs="Arial"/>
                <w:bCs/>
                <w:color w:val="000000" w:themeColor="text1"/>
                <w:kern w:val="24"/>
              </w:rPr>
              <w:t>Delegados de instituciones gubernamentales,</w:t>
            </w:r>
            <w:r w:rsidRPr="009D6E7B">
              <w:rPr>
                <w:rFonts w:eastAsiaTheme="minorEastAsia" w:hAnsi="Century Gothic"/>
                <w:bCs/>
                <w:color w:val="000000" w:themeColor="text1"/>
                <w:kern w:val="24"/>
                <w:sz w:val="36"/>
                <w:szCs w:val="36"/>
                <w:lang w:eastAsia="es-CO"/>
              </w:rPr>
              <w:t xml:space="preserve"> </w:t>
            </w:r>
            <w:r w:rsidRPr="009D6E7B">
              <w:rPr>
                <w:rFonts w:ascii="Arial" w:hAnsi="Arial" w:cs="Arial"/>
                <w:bCs/>
                <w:color w:val="000000" w:themeColor="text1"/>
                <w:kern w:val="24"/>
              </w:rPr>
              <w:t>Representantes de la sociedad civil (ONG y organizaciones comunitarias, entre otras),</w:t>
            </w:r>
            <w:r w:rsidRPr="009D6E7B">
              <w:rPr>
                <w:rFonts w:eastAsiaTheme="minorEastAsia" w:hAnsi="Century Gothic"/>
                <w:bCs/>
                <w:color w:val="000000" w:themeColor="text1"/>
                <w:kern w:val="24"/>
                <w:sz w:val="36"/>
                <w:szCs w:val="36"/>
                <w:lang w:eastAsia="es-CO"/>
              </w:rPr>
              <w:t xml:space="preserve"> </w:t>
            </w:r>
            <w:r w:rsidR="009D6E7B" w:rsidRPr="009D6E7B">
              <w:rPr>
                <w:rFonts w:ascii="Arial" w:hAnsi="Arial" w:cs="Arial"/>
                <w:bCs/>
                <w:color w:val="000000" w:themeColor="text1"/>
                <w:kern w:val="24"/>
              </w:rPr>
              <w:t>delegados</w:t>
            </w:r>
            <w:r w:rsidRPr="009D6E7B">
              <w:rPr>
                <w:rFonts w:ascii="Arial" w:hAnsi="Arial" w:cs="Arial"/>
                <w:bCs/>
                <w:color w:val="000000" w:themeColor="text1"/>
                <w:kern w:val="24"/>
              </w:rPr>
              <w:t xml:space="preserve"> del sector privado y de los gremios. Todos ellos con compromisos y responsabilidades en la Educación ambiental territorial.</w:t>
            </w:r>
          </w:p>
          <w:p w14:paraId="5B2A23CF" w14:textId="77777777" w:rsidR="00754CB1" w:rsidRPr="009D6E7B" w:rsidRDefault="00754CB1" w:rsidP="00754CB1">
            <w:pPr>
              <w:jc w:val="both"/>
              <w:rPr>
                <w:rFonts w:ascii="Arial" w:hAnsi="Arial" w:cs="Arial"/>
                <w:bCs/>
                <w:color w:val="000000" w:themeColor="text1"/>
                <w:kern w:val="24"/>
                <w:lang w:val="es-CO"/>
              </w:rPr>
            </w:pPr>
          </w:p>
          <w:p w14:paraId="403A710B" w14:textId="24E6DE64" w:rsidR="00754CB1" w:rsidRPr="009D6E7B" w:rsidRDefault="00754CB1" w:rsidP="00754CB1">
            <w:pPr>
              <w:jc w:val="both"/>
              <w:rPr>
                <w:rFonts w:ascii="Arial" w:hAnsi="Arial" w:cs="Arial"/>
                <w:bCs/>
                <w:color w:val="000000" w:themeColor="text1"/>
                <w:kern w:val="24"/>
                <w:lang w:val="es-CO"/>
              </w:rPr>
            </w:pPr>
          </w:p>
          <w:p w14:paraId="79049D5A" w14:textId="18A4B35A" w:rsidR="00754CB1" w:rsidRPr="009D6E7B" w:rsidRDefault="00754CB1" w:rsidP="00754CB1">
            <w:pPr>
              <w:jc w:val="both"/>
              <w:rPr>
                <w:rFonts w:ascii="Arial" w:hAnsi="Arial" w:cs="Arial"/>
                <w:bCs/>
                <w:color w:val="000000" w:themeColor="text1"/>
                <w:kern w:val="24"/>
              </w:rPr>
            </w:pPr>
            <w:r w:rsidRPr="009D6E7B">
              <w:rPr>
                <w:rFonts w:ascii="Arial" w:hAnsi="Arial" w:cs="Arial"/>
                <w:bCs/>
                <w:color w:val="000000" w:themeColor="text1"/>
                <w:kern w:val="24"/>
                <w:lang w:val="es-CO"/>
              </w:rPr>
              <w:t xml:space="preserve">Que busca el </w:t>
            </w:r>
            <w:proofErr w:type="spellStart"/>
            <w:r w:rsidRPr="009D6E7B">
              <w:rPr>
                <w:rFonts w:ascii="Arial" w:hAnsi="Arial" w:cs="Arial"/>
                <w:bCs/>
                <w:color w:val="000000" w:themeColor="text1"/>
                <w:kern w:val="24"/>
                <w:lang w:val="es-CO"/>
              </w:rPr>
              <w:t>Cidea</w:t>
            </w:r>
            <w:proofErr w:type="spellEnd"/>
            <w:r w:rsidRPr="009D6E7B">
              <w:rPr>
                <w:rFonts w:ascii="Arial" w:hAnsi="Arial" w:cs="Arial"/>
                <w:bCs/>
                <w:color w:val="000000" w:themeColor="text1"/>
                <w:kern w:val="24"/>
                <w:lang w:val="es-CO"/>
              </w:rPr>
              <w:t xml:space="preserve"> </w:t>
            </w:r>
            <w:r w:rsidR="00A31B93" w:rsidRPr="009D6E7B">
              <w:rPr>
                <w:rFonts w:ascii="Arial" w:hAnsi="Arial" w:cs="Arial"/>
                <w:bCs/>
                <w:color w:val="000000" w:themeColor="text1"/>
                <w:kern w:val="24"/>
              </w:rPr>
              <w:t xml:space="preserve">Generar espacios de concertación y de trabajo conjunto entre las </w:t>
            </w:r>
            <w:r w:rsidR="00A31B93" w:rsidRPr="009D6E7B">
              <w:rPr>
                <w:rFonts w:ascii="Arial" w:hAnsi="Arial" w:cs="Arial"/>
                <w:bCs/>
                <w:color w:val="000000" w:themeColor="text1"/>
                <w:kern w:val="24"/>
              </w:rPr>
              <w:lastRenderedPageBreak/>
              <w:t>instituciones de diferentes sectores y organizaciones de la sociedad civil involucrados en la educación ambiental.</w:t>
            </w:r>
          </w:p>
          <w:p w14:paraId="10A1B88D" w14:textId="0580BAD2" w:rsidR="00A31B93" w:rsidRPr="009D6E7B" w:rsidRDefault="00A31B93" w:rsidP="00A31B93">
            <w:pPr>
              <w:jc w:val="both"/>
              <w:rPr>
                <w:rFonts w:ascii="Arial" w:hAnsi="Arial" w:cs="Arial"/>
                <w:bCs/>
                <w:color w:val="000000" w:themeColor="text1"/>
                <w:kern w:val="24"/>
              </w:rPr>
            </w:pPr>
            <w:r w:rsidRPr="009D6E7B">
              <w:rPr>
                <w:rFonts w:ascii="Arial" w:hAnsi="Arial" w:cs="Arial"/>
                <w:bCs/>
                <w:color w:val="000000" w:themeColor="text1"/>
                <w:kern w:val="24"/>
              </w:rPr>
              <w:t xml:space="preserve">Que se espera del </w:t>
            </w:r>
            <w:proofErr w:type="spellStart"/>
            <w:r w:rsidRPr="009D6E7B">
              <w:rPr>
                <w:rFonts w:ascii="Arial" w:hAnsi="Arial" w:cs="Arial"/>
                <w:bCs/>
                <w:color w:val="000000" w:themeColor="text1"/>
                <w:kern w:val="24"/>
              </w:rPr>
              <w:t>Cidea</w:t>
            </w:r>
            <w:proofErr w:type="spellEnd"/>
            <w:r w:rsidRPr="009D6E7B">
              <w:rPr>
                <w:rFonts w:ascii="Arial" w:hAnsi="Arial" w:cs="Arial"/>
                <w:bCs/>
                <w:color w:val="000000" w:themeColor="text1"/>
                <w:kern w:val="24"/>
              </w:rPr>
              <w:t xml:space="preserve"> obtener recursos financieros,</w:t>
            </w:r>
            <w:r w:rsidRPr="009D6E7B">
              <w:rPr>
                <w:rFonts w:eastAsiaTheme="minorEastAsia" w:hAnsi="Century Gothic"/>
                <w:bCs/>
                <w:color w:val="000000" w:themeColor="text1"/>
                <w:kern w:val="24"/>
                <w:sz w:val="36"/>
                <w:szCs w:val="36"/>
                <w:lang w:eastAsia="es-CO"/>
              </w:rPr>
              <w:t xml:space="preserve"> </w:t>
            </w:r>
            <w:r w:rsidRPr="009D6E7B">
              <w:rPr>
                <w:rFonts w:hAnsi="Century Gothic"/>
                <w:bCs/>
                <w:color w:val="000000" w:themeColor="text1"/>
                <w:kern w:val="24"/>
                <w:lang w:eastAsia="es-CO"/>
              </w:rPr>
              <w:t>p</w:t>
            </w:r>
            <w:r w:rsidRPr="009D6E7B">
              <w:rPr>
                <w:rFonts w:ascii="Arial" w:hAnsi="Arial" w:cs="Arial"/>
                <w:bCs/>
                <w:color w:val="000000" w:themeColor="text1"/>
                <w:kern w:val="24"/>
              </w:rPr>
              <w:t>ara garantizar su sostenibilidad,</w:t>
            </w:r>
            <w:r w:rsidRPr="009D6E7B">
              <w:rPr>
                <w:rFonts w:eastAsiaTheme="minorEastAsia" w:hAnsi="Century Gothic"/>
                <w:bCs/>
                <w:color w:val="000000" w:themeColor="text1"/>
                <w:kern w:val="24"/>
                <w:sz w:val="32"/>
                <w:szCs w:val="32"/>
                <w:lang w:eastAsia="es-CO"/>
              </w:rPr>
              <w:t xml:space="preserve"> </w:t>
            </w:r>
            <w:r w:rsidRPr="009D6E7B">
              <w:rPr>
                <w:rFonts w:ascii="Arial" w:hAnsi="Arial" w:cs="Arial"/>
                <w:bCs/>
                <w:color w:val="000000" w:themeColor="text1"/>
                <w:kern w:val="24"/>
              </w:rPr>
              <w:t>En el contexto de la descentralización y la autonomía Local. Se espera que los planes educativos que diseñe el CIDEA, sean incorporados a los planes de desarrollo del municipio para obtener PTEA.</w:t>
            </w:r>
          </w:p>
          <w:p w14:paraId="2C51BEFA" w14:textId="77777777" w:rsidR="00A31B93" w:rsidRPr="009D6E7B" w:rsidRDefault="00A31B93" w:rsidP="00A31B93">
            <w:pPr>
              <w:jc w:val="both"/>
              <w:rPr>
                <w:rFonts w:ascii="Arial" w:hAnsi="Arial" w:cs="Arial"/>
                <w:bCs/>
                <w:color w:val="000000" w:themeColor="text1"/>
                <w:kern w:val="24"/>
              </w:rPr>
            </w:pPr>
          </w:p>
          <w:p w14:paraId="67CBCCE0" w14:textId="49A3F15F" w:rsidR="00754CB1" w:rsidRDefault="00A31B93" w:rsidP="00754CB1">
            <w:pPr>
              <w:jc w:val="both"/>
              <w:rPr>
                <w:rFonts w:ascii="Arial" w:hAnsi="Arial" w:cs="Arial"/>
                <w:bCs/>
                <w:color w:val="000000" w:themeColor="text1"/>
                <w:kern w:val="24"/>
              </w:rPr>
            </w:pPr>
            <w:r w:rsidRPr="009D6E7B">
              <w:rPr>
                <w:rFonts w:ascii="Arial" w:hAnsi="Arial" w:cs="Arial"/>
                <w:bCs/>
                <w:color w:val="000000" w:themeColor="text1"/>
                <w:kern w:val="24"/>
              </w:rPr>
              <w:t xml:space="preserve">El </w:t>
            </w:r>
            <w:proofErr w:type="spellStart"/>
            <w:r w:rsidRPr="009D6E7B">
              <w:rPr>
                <w:rFonts w:ascii="Arial" w:hAnsi="Arial" w:cs="Arial"/>
                <w:bCs/>
                <w:color w:val="000000" w:themeColor="text1"/>
                <w:kern w:val="24"/>
              </w:rPr>
              <w:t>Cidea</w:t>
            </w:r>
            <w:proofErr w:type="spellEnd"/>
            <w:r w:rsidRPr="009D6E7B">
              <w:rPr>
                <w:rFonts w:ascii="Arial" w:hAnsi="Arial" w:cs="Arial"/>
                <w:bCs/>
                <w:color w:val="000000" w:themeColor="text1"/>
                <w:kern w:val="24"/>
              </w:rPr>
              <w:t xml:space="preserve"> en el municipio inicio a través de Decreto 022 de 01 de marzo de 2007, por medio del cual se crea el Comité Interinstitucional de Educación Ambiental, en el gobierno de Doris Acero de Vera y con el lema de gobierno “CONFIANZA Y DESARROLLO PARA GUADUAS. Actualmente nos rige Decreto 022 de 01 de marzo de 2007, por medio del cual se crea el Comité Interinstitucional de Educación Ambiental, en el gobierno de Doris Acero de Vera y con el lema de gobierno “CONFIANZA Y DESARROLLO PARA GUADUAS.</w:t>
            </w:r>
          </w:p>
          <w:p w14:paraId="243655B9" w14:textId="77777777" w:rsidR="008E7D38" w:rsidRPr="008E7D38" w:rsidRDefault="008E7D38" w:rsidP="00754CB1">
            <w:pPr>
              <w:jc w:val="both"/>
              <w:rPr>
                <w:rFonts w:ascii="Arial" w:hAnsi="Arial" w:cs="Arial"/>
                <w:bCs/>
                <w:color w:val="000000" w:themeColor="text1"/>
                <w:kern w:val="24"/>
              </w:rPr>
            </w:pPr>
          </w:p>
          <w:p w14:paraId="32C9DA82" w14:textId="4C852A54" w:rsidR="00754CB1" w:rsidRPr="009D6E7B" w:rsidRDefault="00A31B93" w:rsidP="00754CB1">
            <w:pPr>
              <w:jc w:val="both"/>
              <w:rPr>
                <w:rFonts w:ascii="Arial" w:hAnsi="Arial" w:cs="Arial"/>
                <w:bCs/>
                <w:lang w:val="es-CO"/>
              </w:rPr>
            </w:pPr>
            <w:r w:rsidRPr="009D6E7B">
              <w:rPr>
                <w:rFonts w:ascii="Arial" w:hAnsi="Arial" w:cs="Arial"/>
                <w:bCs/>
              </w:rPr>
              <w:t>6. Varios y preposiciones</w:t>
            </w:r>
          </w:p>
          <w:p w14:paraId="723677C4" w14:textId="04D07D41" w:rsidR="00754CB1" w:rsidRPr="009D6E7B" w:rsidRDefault="00754CB1" w:rsidP="00754CB1">
            <w:pPr>
              <w:jc w:val="both"/>
              <w:rPr>
                <w:rFonts w:ascii="Arial" w:hAnsi="Arial" w:cs="Arial"/>
                <w:bCs/>
                <w:lang w:val="es-CO"/>
              </w:rPr>
            </w:pPr>
          </w:p>
          <w:p w14:paraId="4ADA1513" w14:textId="73D0F431" w:rsidR="00754CB1" w:rsidRPr="009D6E7B" w:rsidRDefault="001E3DF9" w:rsidP="00754CB1">
            <w:pPr>
              <w:jc w:val="both"/>
              <w:rPr>
                <w:rFonts w:ascii="Arial" w:hAnsi="Arial" w:cs="Arial"/>
                <w:bCs/>
                <w:lang w:val="es-CO"/>
              </w:rPr>
            </w:pPr>
            <w:r w:rsidRPr="009D6E7B">
              <w:rPr>
                <w:rFonts w:ascii="Arial" w:hAnsi="Arial" w:cs="Arial"/>
                <w:bCs/>
                <w:lang w:val="es-CO"/>
              </w:rPr>
              <w:t>Compromisos:</w:t>
            </w:r>
            <w:r w:rsidR="00A31B93" w:rsidRPr="009D6E7B">
              <w:rPr>
                <w:rFonts w:ascii="Arial" w:hAnsi="Arial" w:cs="Arial"/>
                <w:bCs/>
                <w:lang w:val="es-CO"/>
              </w:rPr>
              <w:t xml:space="preserve">  </w:t>
            </w:r>
            <w:r w:rsidRPr="009D6E7B">
              <w:rPr>
                <w:rFonts w:ascii="Arial" w:hAnsi="Arial" w:cs="Arial"/>
                <w:bCs/>
                <w:lang w:val="es-CO"/>
              </w:rPr>
              <w:t xml:space="preserve">Por parte de la SAMA </w:t>
            </w:r>
            <w:r w:rsidR="009D6E7B" w:rsidRPr="009D6E7B">
              <w:rPr>
                <w:rFonts w:ascii="Arial" w:hAnsi="Arial" w:cs="Arial"/>
                <w:bCs/>
                <w:lang w:val="es-CO"/>
              </w:rPr>
              <w:t>buscará</w:t>
            </w:r>
            <w:r w:rsidRPr="009D6E7B">
              <w:rPr>
                <w:rFonts w:ascii="Arial" w:hAnsi="Arial" w:cs="Arial"/>
                <w:bCs/>
                <w:lang w:val="es-CO"/>
              </w:rPr>
              <w:t xml:space="preserve"> </w:t>
            </w:r>
            <w:r w:rsidR="00A31B93" w:rsidRPr="009D6E7B">
              <w:rPr>
                <w:rFonts w:ascii="Arial" w:hAnsi="Arial" w:cs="Arial"/>
                <w:bCs/>
                <w:lang w:val="es-CO"/>
              </w:rPr>
              <w:t xml:space="preserve">herramientas necesarias para legalizar y formalizar por medio de asociatividad a los recuperadores ambientales del municipio donde se les muestre a ellos la importancia y beneficios que puede </w:t>
            </w:r>
            <w:r w:rsidRPr="009D6E7B">
              <w:rPr>
                <w:rFonts w:ascii="Arial" w:hAnsi="Arial" w:cs="Arial"/>
                <w:bCs/>
                <w:lang w:val="es-CO"/>
              </w:rPr>
              <w:t xml:space="preserve">obtener.; acordar reunión junto empresa servicios públicos aguas del Capira y la </w:t>
            </w:r>
            <w:r w:rsidR="009D6E7B" w:rsidRPr="009D6E7B">
              <w:rPr>
                <w:rFonts w:ascii="Arial" w:hAnsi="Arial" w:cs="Arial"/>
                <w:bCs/>
                <w:lang w:val="es-CO"/>
              </w:rPr>
              <w:t>CAR.</w:t>
            </w:r>
          </w:p>
          <w:p w14:paraId="758C44E7" w14:textId="77777777" w:rsidR="009D6E7B" w:rsidRPr="009D6E7B" w:rsidRDefault="009D6E7B" w:rsidP="00754CB1">
            <w:pPr>
              <w:jc w:val="both"/>
              <w:rPr>
                <w:rFonts w:ascii="Arial" w:hAnsi="Arial" w:cs="Arial"/>
                <w:bCs/>
                <w:lang w:val="es-CO"/>
              </w:rPr>
            </w:pPr>
          </w:p>
          <w:p w14:paraId="20E26FB3" w14:textId="7A946A0E" w:rsidR="009D6E7B" w:rsidRPr="009D6E7B" w:rsidRDefault="009D6E7B" w:rsidP="00754CB1">
            <w:pPr>
              <w:jc w:val="both"/>
              <w:rPr>
                <w:rFonts w:ascii="Arial" w:hAnsi="Arial" w:cs="Arial"/>
                <w:bCs/>
                <w:lang w:val="es-CO"/>
              </w:rPr>
            </w:pPr>
            <w:r w:rsidRPr="009D6E7B">
              <w:rPr>
                <w:rFonts w:ascii="Arial" w:hAnsi="Arial" w:cs="Arial"/>
                <w:bCs/>
                <w:lang w:val="es-CO"/>
              </w:rPr>
              <w:t xml:space="preserve">Involucrar las mesas de trabajo que se realizaron para el Plan de desarrollo problemáticas ambientales asociarlo la formulación del PTEA AÑO 2024-2027. </w:t>
            </w:r>
          </w:p>
          <w:p w14:paraId="7AF96E15" w14:textId="77777777" w:rsidR="001E3DF9" w:rsidRPr="009D6E7B" w:rsidRDefault="001E3DF9" w:rsidP="00754CB1">
            <w:pPr>
              <w:jc w:val="both"/>
              <w:rPr>
                <w:rFonts w:ascii="Arial" w:hAnsi="Arial" w:cs="Arial"/>
                <w:bCs/>
                <w:lang w:val="es-CO"/>
              </w:rPr>
            </w:pPr>
          </w:p>
          <w:p w14:paraId="506DF228" w14:textId="77777777" w:rsidR="001E3DF9" w:rsidRPr="009D6E7B" w:rsidRDefault="001E3DF9" w:rsidP="00754CB1">
            <w:pPr>
              <w:jc w:val="both"/>
              <w:rPr>
                <w:rFonts w:ascii="Arial" w:hAnsi="Arial" w:cs="Arial"/>
                <w:bCs/>
                <w:lang w:val="es-CO"/>
              </w:rPr>
            </w:pPr>
          </w:p>
          <w:p w14:paraId="566A3B43" w14:textId="12F1A7D0" w:rsidR="009D6E7B" w:rsidRPr="009D6E7B" w:rsidRDefault="009D6E7B" w:rsidP="009D6E7B">
            <w:pPr>
              <w:rPr>
                <w:rFonts w:ascii="Arial" w:hAnsi="Arial" w:cs="Arial"/>
              </w:rPr>
            </w:pPr>
            <w:r>
              <w:rPr>
                <w:rFonts w:ascii="Arial" w:hAnsi="Arial" w:cs="Arial"/>
              </w:rPr>
              <w:t>7.</w:t>
            </w:r>
            <w:r w:rsidRPr="009D6E7B">
              <w:rPr>
                <w:rFonts w:ascii="Arial" w:hAnsi="Arial" w:cs="Arial"/>
              </w:rPr>
              <w:t>Cierre de la Reunión.</w:t>
            </w:r>
          </w:p>
          <w:p w14:paraId="541A36A5" w14:textId="5D47F1D8" w:rsidR="00F902BF" w:rsidRPr="009D6E7B" w:rsidRDefault="00F902BF" w:rsidP="009D6E7B">
            <w:pPr>
              <w:ind w:left="360"/>
              <w:jc w:val="both"/>
              <w:rPr>
                <w:rFonts w:ascii="Arial" w:hAnsi="Arial" w:cs="Arial"/>
                <w:bCs/>
              </w:rPr>
            </w:pPr>
          </w:p>
          <w:p w14:paraId="2DA711BF" w14:textId="77777777" w:rsidR="00F902BF" w:rsidRPr="009D6E7B" w:rsidRDefault="00F902BF" w:rsidP="00AA1157">
            <w:pPr>
              <w:jc w:val="both"/>
              <w:rPr>
                <w:rFonts w:ascii="Arial" w:hAnsi="Arial" w:cs="Arial"/>
                <w:bCs/>
              </w:rPr>
            </w:pPr>
          </w:p>
          <w:p w14:paraId="7E7A0063" w14:textId="7EA88AE8" w:rsidR="00F902BF" w:rsidRPr="009D6E7B" w:rsidRDefault="009D6E7B" w:rsidP="00AA1157">
            <w:pPr>
              <w:jc w:val="both"/>
              <w:rPr>
                <w:rFonts w:ascii="Arial" w:hAnsi="Arial" w:cs="Arial"/>
                <w:b/>
              </w:rPr>
            </w:pPr>
            <w:r w:rsidRPr="009D6E7B">
              <w:rPr>
                <w:rFonts w:ascii="Arial" w:hAnsi="Arial" w:cs="Arial"/>
                <w:b/>
              </w:rPr>
              <w:t>EVIDENCIA</w:t>
            </w:r>
            <w:r w:rsidR="007832DC">
              <w:rPr>
                <w:rFonts w:ascii="Arial" w:hAnsi="Arial" w:cs="Arial"/>
                <w:b/>
              </w:rPr>
              <w:t>S</w:t>
            </w:r>
            <w:r w:rsidRPr="009D6E7B">
              <w:rPr>
                <w:rFonts w:ascii="Arial" w:hAnsi="Arial" w:cs="Arial"/>
                <w:b/>
              </w:rPr>
              <w:t xml:space="preserve"> FOTOGRAFICAS</w:t>
            </w:r>
            <w:r>
              <w:rPr>
                <w:rFonts w:ascii="Arial" w:hAnsi="Arial" w:cs="Arial"/>
                <w:b/>
              </w:rPr>
              <w:t>:</w:t>
            </w:r>
          </w:p>
          <w:p w14:paraId="2024A359" w14:textId="6E4736F0" w:rsidR="00127605" w:rsidRPr="009D6E7B" w:rsidRDefault="008E7D38" w:rsidP="00AA1157">
            <w:pPr>
              <w:jc w:val="both"/>
              <w:rPr>
                <w:rFonts w:ascii="Arial" w:hAnsi="Arial" w:cs="Arial"/>
                <w:b/>
              </w:rPr>
            </w:pPr>
            <w:r>
              <w:rPr>
                <w:noProof/>
              </w:rPr>
              <w:drawing>
                <wp:anchor distT="0" distB="0" distL="114300" distR="114300" simplePos="0" relativeHeight="251658240" behindDoc="0" locked="0" layoutInCell="1" allowOverlap="1" wp14:anchorId="541E78AD" wp14:editId="2B4F6DB3">
                  <wp:simplePos x="0" y="0"/>
                  <wp:positionH relativeFrom="column">
                    <wp:posOffset>804545</wp:posOffset>
                  </wp:positionH>
                  <wp:positionV relativeFrom="paragraph">
                    <wp:posOffset>93345</wp:posOffset>
                  </wp:positionV>
                  <wp:extent cx="4084320" cy="18288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432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2406CC" w14:textId="775B30A6" w:rsidR="00127605" w:rsidRPr="009D6E7B" w:rsidRDefault="00127605" w:rsidP="00AA1157">
            <w:pPr>
              <w:jc w:val="both"/>
              <w:rPr>
                <w:rFonts w:ascii="Arial" w:hAnsi="Arial" w:cs="Arial"/>
                <w:b/>
              </w:rPr>
            </w:pPr>
          </w:p>
          <w:p w14:paraId="0C13E4C2" w14:textId="78EEECDF" w:rsidR="00356C22" w:rsidRPr="009D6E7B" w:rsidRDefault="00356C22" w:rsidP="00AA1157">
            <w:pPr>
              <w:jc w:val="both"/>
              <w:rPr>
                <w:rFonts w:ascii="Arial" w:hAnsi="Arial" w:cs="Arial"/>
                <w:b/>
              </w:rPr>
            </w:pPr>
          </w:p>
          <w:p w14:paraId="7293E290" w14:textId="77777777" w:rsidR="00356C22" w:rsidRDefault="00356C22" w:rsidP="00AA1157">
            <w:pPr>
              <w:jc w:val="both"/>
              <w:rPr>
                <w:rFonts w:ascii="Arial" w:hAnsi="Arial" w:cs="Arial"/>
                <w:b/>
              </w:rPr>
            </w:pPr>
          </w:p>
          <w:p w14:paraId="56CD7BAB" w14:textId="77777777" w:rsidR="00356C22" w:rsidRDefault="00356C22" w:rsidP="00AA1157">
            <w:pPr>
              <w:jc w:val="both"/>
              <w:rPr>
                <w:rFonts w:ascii="Arial" w:hAnsi="Arial" w:cs="Arial"/>
                <w:b/>
              </w:rPr>
            </w:pPr>
          </w:p>
          <w:p w14:paraId="5242A921" w14:textId="77777777" w:rsidR="00356C22" w:rsidRDefault="00356C22" w:rsidP="00AA1157">
            <w:pPr>
              <w:jc w:val="both"/>
              <w:rPr>
                <w:rFonts w:ascii="Arial" w:hAnsi="Arial" w:cs="Arial"/>
                <w:b/>
              </w:rPr>
            </w:pPr>
          </w:p>
          <w:p w14:paraId="78097062" w14:textId="77777777" w:rsidR="00356C22" w:rsidRDefault="00356C22" w:rsidP="00AA1157">
            <w:pPr>
              <w:jc w:val="both"/>
              <w:rPr>
                <w:rFonts w:ascii="Arial" w:hAnsi="Arial" w:cs="Arial"/>
                <w:b/>
              </w:rPr>
            </w:pPr>
          </w:p>
          <w:p w14:paraId="578F50AF" w14:textId="77777777" w:rsidR="00356C22" w:rsidRDefault="00356C22" w:rsidP="00AA1157">
            <w:pPr>
              <w:jc w:val="both"/>
              <w:rPr>
                <w:rFonts w:ascii="Arial" w:hAnsi="Arial" w:cs="Arial"/>
                <w:b/>
              </w:rPr>
            </w:pPr>
          </w:p>
          <w:p w14:paraId="02071313" w14:textId="77777777" w:rsidR="00356C22" w:rsidRDefault="00356C22" w:rsidP="00AA1157">
            <w:pPr>
              <w:jc w:val="both"/>
              <w:rPr>
                <w:rFonts w:ascii="Arial" w:hAnsi="Arial" w:cs="Arial"/>
                <w:b/>
              </w:rPr>
            </w:pPr>
          </w:p>
          <w:p w14:paraId="397AA04E" w14:textId="77777777" w:rsidR="00356C22" w:rsidRDefault="00356C22" w:rsidP="00AA1157">
            <w:pPr>
              <w:jc w:val="both"/>
              <w:rPr>
                <w:rFonts w:ascii="Arial" w:hAnsi="Arial" w:cs="Arial"/>
                <w:b/>
              </w:rPr>
            </w:pPr>
          </w:p>
          <w:p w14:paraId="1FEA1D25" w14:textId="77777777" w:rsidR="00356C22" w:rsidRDefault="00356C22" w:rsidP="00AA1157">
            <w:pPr>
              <w:jc w:val="both"/>
              <w:rPr>
                <w:rFonts w:ascii="Arial" w:hAnsi="Arial" w:cs="Arial"/>
                <w:b/>
              </w:rPr>
            </w:pPr>
          </w:p>
          <w:p w14:paraId="308BC50B" w14:textId="77777777" w:rsidR="00356C22" w:rsidRDefault="00356C22" w:rsidP="00AA1157">
            <w:pPr>
              <w:jc w:val="both"/>
              <w:rPr>
                <w:rFonts w:ascii="Arial" w:hAnsi="Arial" w:cs="Arial"/>
                <w:b/>
              </w:rPr>
            </w:pPr>
          </w:p>
          <w:p w14:paraId="5CC7D273" w14:textId="77777777" w:rsidR="00356C22" w:rsidRDefault="00356C22" w:rsidP="00AA1157">
            <w:pPr>
              <w:jc w:val="both"/>
              <w:rPr>
                <w:rFonts w:ascii="Arial" w:hAnsi="Arial" w:cs="Arial"/>
                <w:b/>
              </w:rPr>
            </w:pPr>
          </w:p>
          <w:p w14:paraId="7D904EDB" w14:textId="3CB58367" w:rsidR="00356C22" w:rsidRPr="008E7D38" w:rsidRDefault="008E7D38" w:rsidP="008E7D38">
            <w:pPr>
              <w:jc w:val="center"/>
              <w:rPr>
                <w:rFonts w:ascii="Arial" w:hAnsi="Arial" w:cs="Arial"/>
                <w:b/>
                <w:sz w:val="18"/>
                <w:szCs w:val="18"/>
              </w:rPr>
            </w:pPr>
            <w:r w:rsidRPr="008E7D38">
              <w:rPr>
                <w:rFonts w:ascii="Arial" w:hAnsi="Arial" w:cs="Arial"/>
                <w:b/>
                <w:sz w:val="18"/>
                <w:szCs w:val="18"/>
              </w:rPr>
              <w:t>Foto 01. Se evidencia primer</w:t>
            </w:r>
            <w:r>
              <w:rPr>
                <w:rFonts w:ascii="Arial" w:hAnsi="Arial" w:cs="Arial"/>
                <w:b/>
                <w:sz w:val="18"/>
                <w:szCs w:val="18"/>
              </w:rPr>
              <w:t>a reunión del</w:t>
            </w:r>
            <w:r w:rsidRPr="008E7D38">
              <w:rPr>
                <w:rFonts w:ascii="Arial" w:hAnsi="Arial" w:cs="Arial"/>
                <w:b/>
                <w:sz w:val="18"/>
                <w:szCs w:val="18"/>
              </w:rPr>
              <w:t xml:space="preserve"> CIDEA- 2024.</w:t>
            </w:r>
          </w:p>
          <w:p w14:paraId="169359CD" w14:textId="77777777" w:rsidR="00356C22" w:rsidRPr="008E7D38" w:rsidRDefault="00356C22" w:rsidP="008E7D38">
            <w:pPr>
              <w:jc w:val="center"/>
              <w:rPr>
                <w:rFonts w:ascii="Arial" w:hAnsi="Arial" w:cs="Arial"/>
                <w:b/>
                <w:sz w:val="18"/>
                <w:szCs w:val="18"/>
              </w:rPr>
            </w:pPr>
          </w:p>
          <w:p w14:paraId="56AC0B86" w14:textId="77777777" w:rsidR="00356C22" w:rsidRDefault="00356C22" w:rsidP="00AA1157">
            <w:pPr>
              <w:jc w:val="both"/>
              <w:rPr>
                <w:rFonts w:ascii="Arial" w:hAnsi="Arial" w:cs="Arial"/>
                <w:b/>
              </w:rPr>
            </w:pPr>
          </w:p>
          <w:p w14:paraId="6819FEB2" w14:textId="77777777" w:rsidR="005A2690" w:rsidRDefault="005A2690" w:rsidP="00AA1157">
            <w:pPr>
              <w:jc w:val="both"/>
              <w:rPr>
                <w:rFonts w:ascii="Arial" w:hAnsi="Arial" w:cs="Arial"/>
                <w:b/>
              </w:rPr>
            </w:pPr>
          </w:p>
          <w:p w14:paraId="219BA21A" w14:textId="77777777" w:rsidR="00356C22" w:rsidRDefault="00356C22" w:rsidP="00AA1157">
            <w:pPr>
              <w:jc w:val="both"/>
              <w:rPr>
                <w:rFonts w:ascii="Arial" w:hAnsi="Arial" w:cs="Arial"/>
                <w:b/>
              </w:rPr>
            </w:pPr>
          </w:p>
          <w:p w14:paraId="7088D780" w14:textId="3A924610" w:rsidR="00356C22" w:rsidRDefault="008E7D38" w:rsidP="00AA1157">
            <w:pPr>
              <w:jc w:val="both"/>
              <w:rPr>
                <w:rFonts w:ascii="Arial" w:hAnsi="Arial" w:cs="Arial"/>
                <w:b/>
              </w:rPr>
            </w:pPr>
            <w:r>
              <w:rPr>
                <w:rFonts w:ascii="Arial" w:hAnsi="Arial" w:cs="Arial"/>
                <w:b/>
                <w:noProof/>
              </w:rPr>
              <w:lastRenderedPageBreak/>
              <w:drawing>
                <wp:anchor distT="0" distB="0" distL="114300" distR="114300" simplePos="0" relativeHeight="251659264" behindDoc="0" locked="0" layoutInCell="1" allowOverlap="1" wp14:anchorId="0963EDF9" wp14:editId="66DF9B23">
                  <wp:simplePos x="0" y="0"/>
                  <wp:positionH relativeFrom="column">
                    <wp:posOffset>560705</wp:posOffset>
                  </wp:positionH>
                  <wp:positionV relativeFrom="paragraph">
                    <wp:posOffset>134620</wp:posOffset>
                  </wp:positionV>
                  <wp:extent cx="4168140" cy="1988820"/>
                  <wp:effectExtent l="0" t="0" r="3810" b="0"/>
                  <wp:wrapNone/>
                  <wp:docPr id="987102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8140" cy="1988820"/>
                          </a:xfrm>
                          <a:prstGeom prst="rect">
                            <a:avLst/>
                          </a:prstGeom>
                          <a:noFill/>
                        </pic:spPr>
                      </pic:pic>
                    </a:graphicData>
                  </a:graphic>
                  <wp14:sizeRelH relativeFrom="margin">
                    <wp14:pctWidth>0</wp14:pctWidth>
                  </wp14:sizeRelH>
                  <wp14:sizeRelV relativeFrom="margin">
                    <wp14:pctHeight>0</wp14:pctHeight>
                  </wp14:sizeRelV>
                </wp:anchor>
              </w:drawing>
            </w:r>
          </w:p>
          <w:p w14:paraId="07347796" w14:textId="3FC66EB7" w:rsidR="008E7D38" w:rsidRDefault="008E7D38" w:rsidP="00AA1157">
            <w:pPr>
              <w:jc w:val="both"/>
              <w:rPr>
                <w:rFonts w:ascii="Arial" w:hAnsi="Arial" w:cs="Arial"/>
                <w:b/>
              </w:rPr>
            </w:pPr>
          </w:p>
          <w:p w14:paraId="5F6E4456" w14:textId="77777777" w:rsidR="008E7D38" w:rsidRDefault="008E7D38" w:rsidP="00AA1157">
            <w:pPr>
              <w:jc w:val="both"/>
              <w:rPr>
                <w:rFonts w:ascii="Arial" w:hAnsi="Arial" w:cs="Arial"/>
                <w:b/>
              </w:rPr>
            </w:pPr>
          </w:p>
          <w:p w14:paraId="5C5540B8" w14:textId="77777777" w:rsidR="008E7D38" w:rsidRDefault="008E7D38" w:rsidP="00AA1157">
            <w:pPr>
              <w:jc w:val="both"/>
              <w:rPr>
                <w:rFonts w:ascii="Arial" w:hAnsi="Arial" w:cs="Arial"/>
                <w:b/>
              </w:rPr>
            </w:pPr>
          </w:p>
          <w:p w14:paraId="2891C14C" w14:textId="77777777" w:rsidR="008E7D38" w:rsidRDefault="008E7D38" w:rsidP="00AA1157">
            <w:pPr>
              <w:jc w:val="both"/>
              <w:rPr>
                <w:rFonts w:ascii="Arial" w:hAnsi="Arial" w:cs="Arial"/>
                <w:b/>
              </w:rPr>
            </w:pPr>
          </w:p>
          <w:p w14:paraId="012CBC59" w14:textId="77777777" w:rsidR="008E7D38" w:rsidRDefault="008E7D38" w:rsidP="00AA1157">
            <w:pPr>
              <w:jc w:val="both"/>
              <w:rPr>
                <w:rFonts w:ascii="Arial" w:hAnsi="Arial" w:cs="Arial"/>
                <w:b/>
              </w:rPr>
            </w:pPr>
          </w:p>
          <w:p w14:paraId="0A441C75" w14:textId="77777777" w:rsidR="008E7D38" w:rsidRDefault="008E7D38" w:rsidP="00AA1157">
            <w:pPr>
              <w:jc w:val="both"/>
              <w:rPr>
                <w:rFonts w:ascii="Arial" w:hAnsi="Arial" w:cs="Arial"/>
                <w:b/>
              </w:rPr>
            </w:pPr>
          </w:p>
          <w:p w14:paraId="310B47C8" w14:textId="77777777" w:rsidR="008E7D38" w:rsidRDefault="008E7D38" w:rsidP="00AA1157">
            <w:pPr>
              <w:jc w:val="both"/>
              <w:rPr>
                <w:rFonts w:ascii="Arial" w:hAnsi="Arial" w:cs="Arial"/>
                <w:b/>
              </w:rPr>
            </w:pPr>
          </w:p>
          <w:p w14:paraId="1E6E58DF" w14:textId="77777777" w:rsidR="008E7D38" w:rsidRDefault="008E7D38" w:rsidP="00AA1157">
            <w:pPr>
              <w:jc w:val="both"/>
              <w:rPr>
                <w:rFonts w:ascii="Arial" w:hAnsi="Arial" w:cs="Arial"/>
                <w:b/>
              </w:rPr>
            </w:pPr>
          </w:p>
          <w:p w14:paraId="564E9253" w14:textId="77777777" w:rsidR="008E7D38" w:rsidRDefault="008E7D38" w:rsidP="00AA1157">
            <w:pPr>
              <w:jc w:val="both"/>
              <w:rPr>
                <w:rFonts w:ascii="Arial" w:hAnsi="Arial" w:cs="Arial"/>
                <w:b/>
              </w:rPr>
            </w:pPr>
          </w:p>
          <w:p w14:paraId="67B8C8AF" w14:textId="77777777" w:rsidR="008E7D38" w:rsidRDefault="008E7D38" w:rsidP="00AA1157">
            <w:pPr>
              <w:jc w:val="both"/>
              <w:rPr>
                <w:rFonts w:ascii="Arial" w:hAnsi="Arial" w:cs="Arial"/>
                <w:b/>
              </w:rPr>
            </w:pPr>
          </w:p>
          <w:p w14:paraId="5D4FEFF7" w14:textId="77777777" w:rsidR="008E7D38" w:rsidRDefault="008E7D38" w:rsidP="00AA1157">
            <w:pPr>
              <w:jc w:val="both"/>
              <w:rPr>
                <w:rFonts w:ascii="Arial" w:hAnsi="Arial" w:cs="Arial"/>
                <w:b/>
              </w:rPr>
            </w:pPr>
          </w:p>
          <w:p w14:paraId="7DD8C4F6" w14:textId="77777777" w:rsidR="008E7D38" w:rsidRDefault="008E7D38" w:rsidP="00AA1157">
            <w:pPr>
              <w:jc w:val="both"/>
              <w:rPr>
                <w:rFonts w:ascii="Arial" w:hAnsi="Arial" w:cs="Arial"/>
                <w:b/>
              </w:rPr>
            </w:pPr>
          </w:p>
          <w:p w14:paraId="7891CD29" w14:textId="77777777" w:rsidR="008E7D38" w:rsidRDefault="008E7D38" w:rsidP="00AA1157">
            <w:pPr>
              <w:jc w:val="both"/>
              <w:rPr>
                <w:rFonts w:ascii="Arial" w:hAnsi="Arial" w:cs="Arial"/>
                <w:b/>
              </w:rPr>
            </w:pPr>
          </w:p>
          <w:p w14:paraId="4EAA1BD6" w14:textId="14803598" w:rsidR="008E7D38" w:rsidRPr="008E7D38" w:rsidRDefault="008E7D38" w:rsidP="008E7D38">
            <w:pPr>
              <w:jc w:val="center"/>
              <w:rPr>
                <w:rFonts w:ascii="Arial" w:hAnsi="Arial" w:cs="Arial"/>
                <w:b/>
                <w:sz w:val="18"/>
                <w:szCs w:val="18"/>
              </w:rPr>
            </w:pPr>
            <w:r w:rsidRPr="008E7D38">
              <w:rPr>
                <w:rFonts w:ascii="Arial" w:hAnsi="Arial" w:cs="Arial"/>
                <w:b/>
                <w:sz w:val="18"/>
                <w:szCs w:val="18"/>
              </w:rPr>
              <w:t>Foto 0</w:t>
            </w:r>
            <w:r>
              <w:rPr>
                <w:rFonts w:ascii="Arial" w:hAnsi="Arial" w:cs="Arial"/>
                <w:b/>
                <w:sz w:val="18"/>
                <w:szCs w:val="18"/>
              </w:rPr>
              <w:t>2</w:t>
            </w:r>
            <w:r w:rsidRPr="008E7D38">
              <w:rPr>
                <w:rFonts w:ascii="Arial" w:hAnsi="Arial" w:cs="Arial"/>
                <w:b/>
                <w:sz w:val="18"/>
                <w:szCs w:val="18"/>
              </w:rPr>
              <w:t>. Se evidencia primer</w:t>
            </w:r>
            <w:r>
              <w:rPr>
                <w:rFonts w:ascii="Arial" w:hAnsi="Arial" w:cs="Arial"/>
                <w:b/>
                <w:sz w:val="18"/>
                <w:szCs w:val="18"/>
              </w:rPr>
              <w:t>a reunión del</w:t>
            </w:r>
            <w:r w:rsidRPr="008E7D38">
              <w:rPr>
                <w:rFonts w:ascii="Arial" w:hAnsi="Arial" w:cs="Arial"/>
                <w:b/>
                <w:sz w:val="18"/>
                <w:szCs w:val="18"/>
              </w:rPr>
              <w:t xml:space="preserve"> CIDEA- 2024.</w:t>
            </w:r>
          </w:p>
          <w:p w14:paraId="6EFAD16F" w14:textId="77777777" w:rsidR="008E7D38" w:rsidRPr="008E7D38" w:rsidRDefault="008E7D38" w:rsidP="008E7D38">
            <w:pPr>
              <w:jc w:val="center"/>
              <w:rPr>
                <w:rFonts w:ascii="Arial" w:hAnsi="Arial" w:cs="Arial"/>
                <w:b/>
                <w:sz w:val="18"/>
                <w:szCs w:val="18"/>
              </w:rPr>
            </w:pPr>
          </w:p>
          <w:p w14:paraId="089E3855" w14:textId="77777777" w:rsidR="008E7D38" w:rsidRDefault="008E7D38" w:rsidP="00AA1157">
            <w:pPr>
              <w:jc w:val="both"/>
              <w:rPr>
                <w:rFonts w:ascii="Arial" w:hAnsi="Arial" w:cs="Arial"/>
                <w:b/>
              </w:rPr>
            </w:pPr>
          </w:p>
          <w:p w14:paraId="14A706F3" w14:textId="5F90EA26" w:rsidR="008E7D38" w:rsidRDefault="007832DC" w:rsidP="00AA1157">
            <w:pPr>
              <w:jc w:val="both"/>
              <w:rPr>
                <w:rFonts w:ascii="Arial" w:hAnsi="Arial" w:cs="Arial"/>
                <w:b/>
              </w:rPr>
            </w:pPr>
            <w:r>
              <w:rPr>
                <w:noProof/>
              </w:rPr>
              <w:drawing>
                <wp:anchor distT="0" distB="0" distL="114300" distR="114300" simplePos="0" relativeHeight="251660288" behindDoc="0" locked="0" layoutInCell="1" allowOverlap="1" wp14:anchorId="7BB56C92" wp14:editId="22E5D0AE">
                  <wp:simplePos x="0" y="0"/>
                  <wp:positionH relativeFrom="column">
                    <wp:posOffset>705485</wp:posOffset>
                  </wp:positionH>
                  <wp:positionV relativeFrom="paragraph">
                    <wp:posOffset>159385</wp:posOffset>
                  </wp:positionV>
                  <wp:extent cx="4053840" cy="1790700"/>
                  <wp:effectExtent l="0" t="0" r="3810" b="0"/>
                  <wp:wrapNone/>
                  <wp:docPr id="8078419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384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9B7D5C" w14:textId="7E215398" w:rsidR="008E7D38" w:rsidRDefault="008E7D38" w:rsidP="00AA1157">
            <w:pPr>
              <w:jc w:val="both"/>
              <w:rPr>
                <w:rFonts w:ascii="Arial" w:hAnsi="Arial" w:cs="Arial"/>
                <w:b/>
              </w:rPr>
            </w:pPr>
          </w:p>
          <w:p w14:paraId="40AA9FA4" w14:textId="77777777" w:rsidR="008E7D38" w:rsidRDefault="008E7D38" w:rsidP="00AA1157">
            <w:pPr>
              <w:jc w:val="both"/>
              <w:rPr>
                <w:rFonts w:ascii="Arial" w:hAnsi="Arial" w:cs="Arial"/>
                <w:b/>
              </w:rPr>
            </w:pPr>
          </w:p>
          <w:p w14:paraId="662034D0" w14:textId="77777777" w:rsidR="008E7D38" w:rsidRDefault="008E7D38" w:rsidP="00AA1157">
            <w:pPr>
              <w:jc w:val="both"/>
              <w:rPr>
                <w:rFonts w:ascii="Arial" w:hAnsi="Arial" w:cs="Arial"/>
                <w:b/>
              </w:rPr>
            </w:pPr>
          </w:p>
          <w:p w14:paraId="49F4277F" w14:textId="77777777" w:rsidR="008E7D38" w:rsidRDefault="008E7D38" w:rsidP="00AA1157">
            <w:pPr>
              <w:jc w:val="both"/>
              <w:rPr>
                <w:rFonts w:ascii="Arial" w:hAnsi="Arial" w:cs="Arial"/>
                <w:b/>
              </w:rPr>
            </w:pPr>
          </w:p>
          <w:p w14:paraId="1BAAA47F" w14:textId="77777777" w:rsidR="008E7D38" w:rsidRDefault="008E7D38" w:rsidP="00AA1157">
            <w:pPr>
              <w:jc w:val="both"/>
              <w:rPr>
                <w:rFonts w:ascii="Arial" w:hAnsi="Arial" w:cs="Arial"/>
                <w:b/>
              </w:rPr>
            </w:pPr>
          </w:p>
          <w:p w14:paraId="3B6ACC7C" w14:textId="77777777" w:rsidR="008E7D38" w:rsidRDefault="008E7D38" w:rsidP="00AA1157">
            <w:pPr>
              <w:jc w:val="both"/>
              <w:rPr>
                <w:rFonts w:ascii="Arial" w:hAnsi="Arial" w:cs="Arial"/>
                <w:b/>
              </w:rPr>
            </w:pPr>
          </w:p>
          <w:p w14:paraId="51479073" w14:textId="77777777" w:rsidR="008E7D38" w:rsidRDefault="008E7D38" w:rsidP="00AA1157">
            <w:pPr>
              <w:jc w:val="both"/>
              <w:rPr>
                <w:rFonts w:ascii="Arial" w:hAnsi="Arial" w:cs="Arial"/>
                <w:b/>
              </w:rPr>
            </w:pPr>
          </w:p>
          <w:p w14:paraId="03BE63EB" w14:textId="77777777" w:rsidR="008E7D38" w:rsidRDefault="008E7D38" w:rsidP="00AA1157">
            <w:pPr>
              <w:jc w:val="both"/>
              <w:rPr>
                <w:rFonts w:ascii="Arial" w:hAnsi="Arial" w:cs="Arial"/>
                <w:b/>
              </w:rPr>
            </w:pPr>
          </w:p>
          <w:p w14:paraId="74431ABE" w14:textId="77777777" w:rsidR="008E7D38" w:rsidRDefault="008E7D38" w:rsidP="00AA1157">
            <w:pPr>
              <w:jc w:val="both"/>
              <w:rPr>
                <w:rFonts w:ascii="Arial" w:hAnsi="Arial" w:cs="Arial"/>
                <w:b/>
              </w:rPr>
            </w:pPr>
          </w:p>
          <w:p w14:paraId="5A03A18F" w14:textId="77777777" w:rsidR="008E7D38" w:rsidRDefault="008E7D38" w:rsidP="00AA1157">
            <w:pPr>
              <w:jc w:val="both"/>
              <w:rPr>
                <w:rFonts w:ascii="Arial" w:hAnsi="Arial" w:cs="Arial"/>
                <w:b/>
              </w:rPr>
            </w:pPr>
          </w:p>
          <w:p w14:paraId="069D2E08" w14:textId="77777777" w:rsidR="008E7D38" w:rsidRDefault="008E7D38" w:rsidP="00AA1157">
            <w:pPr>
              <w:jc w:val="both"/>
              <w:rPr>
                <w:rFonts w:ascii="Arial" w:hAnsi="Arial" w:cs="Arial"/>
                <w:b/>
              </w:rPr>
            </w:pPr>
          </w:p>
          <w:p w14:paraId="1F17792B" w14:textId="77777777" w:rsidR="008E7D38" w:rsidRDefault="008E7D38" w:rsidP="00AA1157">
            <w:pPr>
              <w:jc w:val="both"/>
              <w:rPr>
                <w:rFonts w:ascii="Arial" w:hAnsi="Arial" w:cs="Arial"/>
                <w:b/>
              </w:rPr>
            </w:pPr>
          </w:p>
          <w:p w14:paraId="5C5DC109" w14:textId="6E404681" w:rsidR="007832DC" w:rsidRPr="008E7D38" w:rsidRDefault="007832DC" w:rsidP="007832DC">
            <w:pPr>
              <w:jc w:val="center"/>
              <w:rPr>
                <w:rFonts w:ascii="Arial" w:hAnsi="Arial" w:cs="Arial"/>
                <w:b/>
                <w:sz w:val="18"/>
                <w:szCs w:val="18"/>
              </w:rPr>
            </w:pPr>
            <w:r w:rsidRPr="008E7D38">
              <w:rPr>
                <w:rFonts w:ascii="Arial" w:hAnsi="Arial" w:cs="Arial"/>
                <w:b/>
                <w:sz w:val="18"/>
                <w:szCs w:val="18"/>
              </w:rPr>
              <w:t>Foto 0</w:t>
            </w:r>
            <w:r>
              <w:rPr>
                <w:rFonts w:ascii="Arial" w:hAnsi="Arial" w:cs="Arial"/>
                <w:b/>
                <w:sz w:val="18"/>
                <w:szCs w:val="18"/>
              </w:rPr>
              <w:t>3</w:t>
            </w:r>
            <w:r w:rsidRPr="008E7D38">
              <w:rPr>
                <w:rFonts w:ascii="Arial" w:hAnsi="Arial" w:cs="Arial"/>
                <w:b/>
                <w:sz w:val="18"/>
                <w:szCs w:val="18"/>
              </w:rPr>
              <w:t>. Se</w:t>
            </w:r>
            <w:r>
              <w:rPr>
                <w:rFonts w:ascii="Arial" w:hAnsi="Arial" w:cs="Arial"/>
                <w:b/>
                <w:sz w:val="18"/>
                <w:szCs w:val="18"/>
              </w:rPr>
              <w:t xml:space="preserve"> observa intervención por parte de la CAR</w:t>
            </w:r>
            <w:r w:rsidRPr="008E7D38">
              <w:rPr>
                <w:rFonts w:ascii="Arial" w:hAnsi="Arial" w:cs="Arial"/>
                <w:b/>
                <w:sz w:val="18"/>
                <w:szCs w:val="18"/>
              </w:rPr>
              <w:t>.</w:t>
            </w:r>
          </w:p>
          <w:p w14:paraId="13C36CCF" w14:textId="77777777" w:rsidR="007832DC" w:rsidRPr="008E7D38" w:rsidRDefault="007832DC" w:rsidP="007832DC">
            <w:pPr>
              <w:jc w:val="center"/>
              <w:rPr>
                <w:rFonts w:ascii="Arial" w:hAnsi="Arial" w:cs="Arial"/>
                <w:b/>
                <w:sz w:val="18"/>
                <w:szCs w:val="18"/>
              </w:rPr>
            </w:pPr>
          </w:p>
          <w:p w14:paraId="4D9F1EBF" w14:textId="77777777" w:rsidR="008E7D38" w:rsidRDefault="008E7D38" w:rsidP="00AA1157">
            <w:pPr>
              <w:jc w:val="both"/>
              <w:rPr>
                <w:rFonts w:ascii="Arial" w:hAnsi="Arial" w:cs="Arial"/>
                <w:b/>
              </w:rPr>
            </w:pPr>
          </w:p>
          <w:p w14:paraId="6C39FC5F" w14:textId="77777777" w:rsidR="008E7D38" w:rsidRDefault="008E7D38" w:rsidP="007832DC">
            <w:pPr>
              <w:jc w:val="center"/>
              <w:rPr>
                <w:rFonts w:ascii="Arial" w:hAnsi="Arial" w:cs="Arial"/>
                <w:b/>
              </w:rPr>
            </w:pPr>
          </w:p>
          <w:p w14:paraId="4A517432" w14:textId="77777777" w:rsidR="008E7D38" w:rsidRDefault="008E7D38" w:rsidP="00AA1157">
            <w:pPr>
              <w:jc w:val="both"/>
              <w:rPr>
                <w:rFonts w:ascii="Arial" w:hAnsi="Arial" w:cs="Arial"/>
                <w:b/>
              </w:rPr>
            </w:pPr>
          </w:p>
          <w:p w14:paraId="7DC8B32A" w14:textId="77777777" w:rsidR="008E7D38" w:rsidRDefault="008E7D38" w:rsidP="00AA1157">
            <w:pPr>
              <w:jc w:val="both"/>
              <w:rPr>
                <w:rFonts w:ascii="Arial" w:hAnsi="Arial" w:cs="Arial"/>
                <w:b/>
              </w:rPr>
            </w:pPr>
          </w:p>
          <w:p w14:paraId="4771C7E5" w14:textId="77777777" w:rsidR="008E7D38" w:rsidRDefault="008E7D38" w:rsidP="00AA1157">
            <w:pPr>
              <w:jc w:val="both"/>
              <w:rPr>
                <w:rFonts w:ascii="Arial" w:hAnsi="Arial" w:cs="Arial"/>
                <w:b/>
              </w:rPr>
            </w:pPr>
          </w:p>
          <w:p w14:paraId="0EF7E9E1" w14:textId="77777777" w:rsidR="008E7D38" w:rsidRDefault="008E7D38" w:rsidP="00AA1157">
            <w:pPr>
              <w:jc w:val="both"/>
              <w:rPr>
                <w:rFonts w:ascii="Arial" w:hAnsi="Arial" w:cs="Arial"/>
                <w:b/>
              </w:rPr>
            </w:pPr>
          </w:p>
          <w:p w14:paraId="0036805C" w14:textId="77777777" w:rsidR="008E7D38" w:rsidRDefault="008E7D38" w:rsidP="00AA1157">
            <w:pPr>
              <w:jc w:val="both"/>
              <w:rPr>
                <w:rFonts w:ascii="Arial" w:hAnsi="Arial" w:cs="Arial"/>
                <w:b/>
              </w:rPr>
            </w:pPr>
          </w:p>
          <w:p w14:paraId="497555BF" w14:textId="77777777" w:rsidR="008E7D38" w:rsidRDefault="008E7D38" w:rsidP="00AA1157">
            <w:pPr>
              <w:jc w:val="both"/>
              <w:rPr>
                <w:rFonts w:ascii="Arial" w:hAnsi="Arial" w:cs="Arial"/>
                <w:b/>
              </w:rPr>
            </w:pPr>
          </w:p>
          <w:p w14:paraId="57CC8273" w14:textId="77777777" w:rsidR="008E7D38" w:rsidRDefault="008E7D38" w:rsidP="00AA1157">
            <w:pPr>
              <w:jc w:val="both"/>
              <w:rPr>
                <w:rFonts w:ascii="Arial" w:hAnsi="Arial" w:cs="Arial"/>
                <w:b/>
              </w:rPr>
            </w:pPr>
          </w:p>
          <w:p w14:paraId="57E4193D" w14:textId="77777777" w:rsidR="008E7D38" w:rsidRDefault="008E7D38" w:rsidP="00AA1157">
            <w:pPr>
              <w:jc w:val="both"/>
              <w:rPr>
                <w:rFonts w:ascii="Arial" w:hAnsi="Arial" w:cs="Arial"/>
                <w:b/>
              </w:rPr>
            </w:pPr>
          </w:p>
          <w:p w14:paraId="4761609E" w14:textId="77777777" w:rsidR="008E7D38" w:rsidRDefault="008E7D38" w:rsidP="00AA1157">
            <w:pPr>
              <w:jc w:val="both"/>
              <w:rPr>
                <w:rFonts w:ascii="Arial" w:hAnsi="Arial" w:cs="Arial"/>
                <w:b/>
              </w:rPr>
            </w:pPr>
          </w:p>
          <w:p w14:paraId="72C4E050" w14:textId="77777777" w:rsidR="008E7D38" w:rsidRDefault="008E7D38" w:rsidP="00AA1157">
            <w:pPr>
              <w:jc w:val="both"/>
              <w:rPr>
                <w:rFonts w:ascii="Arial" w:hAnsi="Arial" w:cs="Arial"/>
                <w:b/>
              </w:rPr>
            </w:pPr>
          </w:p>
          <w:p w14:paraId="3C28E86B" w14:textId="77777777" w:rsidR="008E7D38" w:rsidRDefault="008E7D38" w:rsidP="00AA1157">
            <w:pPr>
              <w:jc w:val="both"/>
              <w:rPr>
                <w:rFonts w:ascii="Arial" w:hAnsi="Arial" w:cs="Arial"/>
                <w:b/>
              </w:rPr>
            </w:pPr>
          </w:p>
          <w:p w14:paraId="46EE6A66" w14:textId="77777777" w:rsidR="008E7D38" w:rsidRDefault="008E7D38" w:rsidP="00AA1157">
            <w:pPr>
              <w:jc w:val="both"/>
              <w:rPr>
                <w:rFonts w:ascii="Arial" w:hAnsi="Arial" w:cs="Arial"/>
                <w:b/>
              </w:rPr>
            </w:pPr>
          </w:p>
          <w:p w14:paraId="6E148948" w14:textId="77777777" w:rsidR="008E7D38" w:rsidRDefault="008E7D38" w:rsidP="00AA1157">
            <w:pPr>
              <w:jc w:val="both"/>
              <w:rPr>
                <w:rFonts w:ascii="Arial" w:hAnsi="Arial" w:cs="Arial"/>
                <w:b/>
              </w:rPr>
            </w:pPr>
          </w:p>
          <w:p w14:paraId="12CA4412" w14:textId="24C74471" w:rsidR="008E7D38" w:rsidRPr="00AA1157" w:rsidRDefault="008E7D38" w:rsidP="00AA1157">
            <w:pPr>
              <w:jc w:val="both"/>
              <w:rPr>
                <w:rFonts w:ascii="Arial" w:hAnsi="Arial" w:cs="Arial"/>
                <w:b/>
              </w:rPr>
            </w:pPr>
          </w:p>
        </w:tc>
      </w:tr>
    </w:tbl>
    <w:p w14:paraId="19F59030" w14:textId="77777777" w:rsidR="00594B5C" w:rsidRDefault="00594B5C" w:rsidP="000A66AD">
      <w:pPr>
        <w:jc w:val="both"/>
        <w:rPr>
          <w:rFonts w:ascii="Arial" w:hAnsi="Arial" w:cs="Arial"/>
        </w:rPr>
      </w:pPr>
    </w:p>
    <w:sectPr w:rsidR="00594B5C">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FCCF4" w14:textId="77777777" w:rsidR="00820BBD" w:rsidRDefault="00820BBD" w:rsidP="00594B5C">
      <w:r>
        <w:separator/>
      </w:r>
    </w:p>
  </w:endnote>
  <w:endnote w:type="continuationSeparator" w:id="0">
    <w:p w14:paraId="0049233D" w14:textId="77777777" w:rsidR="00820BBD" w:rsidRDefault="00820BBD" w:rsidP="0059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02DED" w14:textId="77777777" w:rsidR="00D47E02" w:rsidRDefault="00D47E02" w:rsidP="00D47E02">
    <w:pPr>
      <w:widowControl/>
      <w:autoSpaceDE/>
      <w:autoSpaceDN/>
      <w:jc w:val="center"/>
      <w:rPr>
        <w:rFonts w:ascii="Arial" w:eastAsia="Times New Roman" w:hAnsi="Arial" w:cs="Arial"/>
        <w:b/>
        <w:bCs/>
        <w:sz w:val="20"/>
        <w:szCs w:val="20"/>
        <w:lang w:eastAsia="es-ES"/>
      </w:rPr>
    </w:pPr>
  </w:p>
  <w:p w14:paraId="7755991B" w14:textId="77777777" w:rsidR="00037BDD" w:rsidRPr="0001692A" w:rsidRDefault="00037BDD" w:rsidP="00037BDD">
    <w:pPr>
      <w:ind w:left="20"/>
      <w:jc w:val="center"/>
      <w:rPr>
        <w:rFonts w:ascii="Arial" w:hAnsi="Arial" w:cs="Arial"/>
        <w:b/>
        <w:spacing w:val="-2"/>
        <w:sz w:val="20"/>
        <w:szCs w:val="20"/>
      </w:rPr>
    </w:pPr>
    <w:r w:rsidRPr="0001692A">
      <w:rPr>
        <w:rFonts w:ascii="Arial" w:hAnsi="Arial" w:cs="Arial"/>
        <w:sz w:val="20"/>
        <w:szCs w:val="20"/>
      </w:rPr>
      <w:t>Alcaldía Municipal</w:t>
    </w:r>
  </w:p>
  <w:p w14:paraId="29DF9E9D" w14:textId="77777777" w:rsidR="00037BDD" w:rsidRPr="0001692A" w:rsidRDefault="00037BDD" w:rsidP="00037BDD">
    <w:pPr>
      <w:ind w:right="18"/>
      <w:jc w:val="center"/>
      <w:rPr>
        <w:rFonts w:ascii="Arial" w:hAnsi="Arial" w:cs="Arial"/>
        <w:sz w:val="20"/>
        <w:szCs w:val="20"/>
      </w:rPr>
    </w:pPr>
    <w:r w:rsidRPr="0001692A">
      <w:rPr>
        <w:rFonts w:ascii="Arial" w:hAnsi="Arial" w:cs="Arial"/>
        <w:bCs/>
        <w:sz w:val="20"/>
        <w:szCs w:val="20"/>
      </w:rPr>
      <w:t>Correo:</w:t>
    </w:r>
    <w:r w:rsidRPr="0001692A">
      <w:rPr>
        <w:rFonts w:ascii="Arial" w:hAnsi="Arial" w:cs="Arial"/>
        <w:b/>
        <w:spacing w:val="-1"/>
        <w:sz w:val="20"/>
        <w:szCs w:val="20"/>
      </w:rPr>
      <w:t xml:space="preserve"> </w:t>
    </w:r>
    <w:hyperlink r:id="rId1" w:history="1">
      <w:r w:rsidRPr="0001692A">
        <w:rPr>
          <w:rStyle w:val="Hipervnculo"/>
          <w:rFonts w:ascii="Arial" w:hAnsi="Arial" w:cs="Arial"/>
          <w:spacing w:val="-2"/>
          <w:sz w:val="20"/>
          <w:szCs w:val="20"/>
        </w:rPr>
        <w:t>umata@guaduas-cundinamarca.gov.co</w:t>
      </w:r>
    </w:hyperlink>
    <w:r w:rsidRPr="0001692A">
      <w:rPr>
        <w:rFonts w:ascii="Arial" w:hAnsi="Arial" w:cs="Arial"/>
        <w:spacing w:val="-2"/>
        <w:sz w:val="20"/>
        <w:szCs w:val="20"/>
        <w:u w:color="0563C1"/>
      </w:rPr>
      <w:t xml:space="preserve"> </w:t>
    </w:r>
  </w:p>
  <w:p w14:paraId="02D4C5FB" w14:textId="77777777" w:rsidR="00037BDD" w:rsidRPr="0001692A" w:rsidRDefault="00037BDD" w:rsidP="00037BDD">
    <w:pPr>
      <w:ind w:left="20"/>
      <w:jc w:val="center"/>
      <w:rPr>
        <w:rFonts w:ascii="Arial" w:hAnsi="Arial" w:cs="Arial"/>
        <w:sz w:val="20"/>
        <w:szCs w:val="20"/>
      </w:rPr>
    </w:pPr>
    <w:r w:rsidRPr="0001692A">
      <w:rPr>
        <w:rFonts w:ascii="Arial" w:hAnsi="Arial" w:cs="Arial"/>
        <w:sz w:val="20"/>
        <w:szCs w:val="20"/>
      </w:rPr>
      <w:t>Carrera</w:t>
    </w:r>
    <w:r>
      <w:rPr>
        <w:rFonts w:ascii="Arial" w:hAnsi="Arial" w:cs="Arial"/>
        <w:sz w:val="20"/>
        <w:szCs w:val="20"/>
      </w:rPr>
      <w:t xml:space="preserve"> 3 No</w:t>
    </w:r>
    <w:r w:rsidRPr="0001692A">
      <w:rPr>
        <w:rFonts w:ascii="Arial" w:hAnsi="Arial" w:cs="Arial"/>
        <w:spacing w:val="-2"/>
        <w:sz w:val="20"/>
        <w:szCs w:val="20"/>
      </w:rPr>
      <w:t>.</w:t>
    </w:r>
    <w:r>
      <w:rPr>
        <w:rFonts w:ascii="Arial" w:hAnsi="Arial" w:cs="Arial"/>
        <w:spacing w:val="-2"/>
        <w:sz w:val="20"/>
        <w:szCs w:val="20"/>
      </w:rPr>
      <w:t>4-42 piso 2 centro</w:t>
    </w:r>
  </w:p>
  <w:p w14:paraId="37BBD299" w14:textId="77777777" w:rsidR="00037BDD" w:rsidRPr="0001692A" w:rsidRDefault="00037BDD" w:rsidP="00037BDD">
    <w:pPr>
      <w:ind w:left="20"/>
      <w:jc w:val="center"/>
      <w:rPr>
        <w:rFonts w:ascii="Arial" w:hAnsi="Arial" w:cs="Arial"/>
        <w:bCs/>
        <w:spacing w:val="-2"/>
        <w:sz w:val="20"/>
        <w:szCs w:val="20"/>
      </w:rPr>
    </w:pPr>
    <w:r w:rsidRPr="0001692A">
      <w:rPr>
        <w:rFonts w:ascii="Arial" w:hAnsi="Arial" w:cs="Arial"/>
        <w:bCs/>
        <w:sz w:val="20"/>
        <w:szCs w:val="20"/>
      </w:rPr>
      <w:t>Guaduas</w:t>
    </w:r>
    <w:r w:rsidRPr="0001692A">
      <w:rPr>
        <w:rFonts w:ascii="Arial" w:hAnsi="Arial" w:cs="Arial"/>
        <w:bCs/>
        <w:spacing w:val="-12"/>
        <w:sz w:val="20"/>
        <w:szCs w:val="20"/>
      </w:rPr>
      <w:t xml:space="preserve"> </w:t>
    </w:r>
    <w:r w:rsidRPr="0001692A">
      <w:rPr>
        <w:rFonts w:ascii="Arial" w:hAnsi="Arial" w:cs="Arial"/>
        <w:bCs/>
        <w:spacing w:val="-2"/>
        <w:sz w:val="20"/>
        <w:szCs w:val="20"/>
      </w:rPr>
      <w:t>Cundinamarca</w:t>
    </w:r>
  </w:p>
  <w:p w14:paraId="0ECC191D" w14:textId="4A0EF12B" w:rsidR="00594B5C" w:rsidRPr="00594B5C" w:rsidRDefault="00594B5C" w:rsidP="00594B5C">
    <w:pPr>
      <w:pStyle w:val="Piedepgin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1FCEB" w14:textId="77777777" w:rsidR="00820BBD" w:rsidRDefault="00820BBD" w:rsidP="00594B5C">
      <w:bookmarkStart w:id="0" w:name="_Hlk160696537"/>
      <w:bookmarkEnd w:id="0"/>
      <w:r>
        <w:separator/>
      </w:r>
    </w:p>
  </w:footnote>
  <w:footnote w:type="continuationSeparator" w:id="0">
    <w:p w14:paraId="0453E5C4" w14:textId="77777777" w:rsidR="00820BBD" w:rsidRDefault="00820BBD" w:rsidP="00594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556C" w14:textId="07DE47CE" w:rsidR="00594B5C" w:rsidRDefault="00594B5C">
    <w:pPr>
      <w:pStyle w:val="Encabezado"/>
    </w:pPr>
    <w:r w:rsidRPr="00594B5C">
      <w:rPr>
        <w:noProof/>
      </w:rPr>
      <w:drawing>
        <wp:inline distT="0" distB="0" distL="0" distR="0" wp14:anchorId="3C5E9BE1" wp14:editId="5FFF52C5">
          <wp:extent cx="5612130" cy="738505"/>
          <wp:effectExtent l="0" t="0" r="0" b="4445"/>
          <wp:docPr id="11709702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38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8B1900"/>
    <w:multiLevelType w:val="hybridMultilevel"/>
    <w:tmpl w:val="2A8C99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0F23B9"/>
    <w:multiLevelType w:val="hybridMultilevel"/>
    <w:tmpl w:val="2A8C99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B6E2C51"/>
    <w:multiLevelType w:val="hybridMultilevel"/>
    <w:tmpl w:val="022A72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BC7523A"/>
    <w:multiLevelType w:val="hybridMultilevel"/>
    <w:tmpl w:val="9754F9B8"/>
    <w:lvl w:ilvl="0" w:tplc="6BA87C28">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96699766">
    <w:abstractNumId w:val="1"/>
  </w:num>
  <w:num w:numId="2" w16cid:durableId="278491583">
    <w:abstractNumId w:val="2"/>
  </w:num>
  <w:num w:numId="3" w16cid:durableId="1529641626">
    <w:abstractNumId w:val="0"/>
  </w:num>
  <w:num w:numId="4" w16cid:durableId="1666394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AD"/>
    <w:rsid w:val="00037BDD"/>
    <w:rsid w:val="000A6404"/>
    <w:rsid w:val="000A66AD"/>
    <w:rsid w:val="000C7373"/>
    <w:rsid w:val="00127605"/>
    <w:rsid w:val="00167294"/>
    <w:rsid w:val="001827E1"/>
    <w:rsid w:val="001E3DF9"/>
    <w:rsid w:val="00300C38"/>
    <w:rsid w:val="00356C22"/>
    <w:rsid w:val="003C28E4"/>
    <w:rsid w:val="00434BA2"/>
    <w:rsid w:val="004F0AF3"/>
    <w:rsid w:val="00594B5C"/>
    <w:rsid w:val="005A2690"/>
    <w:rsid w:val="00662655"/>
    <w:rsid w:val="006A5F3B"/>
    <w:rsid w:val="00754CB1"/>
    <w:rsid w:val="007832DC"/>
    <w:rsid w:val="00820BBD"/>
    <w:rsid w:val="0083604A"/>
    <w:rsid w:val="008E7D38"/>
    <w:rsid w:val="00930D63"/>
    <w:rsid w:val="00964FBB"/>
    <w:rsid w:val="009D6E7B"/>
    <w:rsid w:val="00A31B93"/>
    <w:rsid w:val="00AA1157"/>
    <w:rsid w:val="00AD2780"/>
    <w:rsid w:val="00CC29B5"/>
    <w:rsid w:val="00CD5E24"/>
    <w:rsid w:val="00D33527"/>
    <w:rsid w:val="00D47E02"/>
    <w:rsid w:val="00DC562B"/>
    <w:rsid w:val="00E52D76"/>
    <w:rsid w:val="00F902BF"/>
    <w:rsid w:val="00FA70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32808"/>
  <w15:docId w15:val="{42EE860B-7D01-4091-A5C2-B68C5389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6AD"/>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0A66A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A66A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94B5C"/>
    <w:pPr>
      <w:tabs>
        <w:tab w:val="center" w:pos="4419"/>
        <w:tab w:val="right" w:pos="8838"/>
      </w:tabs>
    </w:pPr>
  </w:style>
  <w:style w:type="character" w:customStyle="1" w:styleId="EncabezadoCar">
    <w:name w:val="Encabezado Car"/>
    <w:basedOn w:val="Fuentedeprrafopredeter"/>
    <w:link w:val="Encabezado"/>
    <w:uiPriority w:val="99"/>
    <w:rsid w:val="00594B5C"/>
    <w:rPr>
      <w:rFonts w:ascii="Arial MT" w:eastAsia="Arial MT" w:hAnsi="Arial MT" w:cs="Arial MT"/>
      <w:lang w:val="es-ES"/>
    </w:rPr>
  </w:style>
  <w:style w:type="paragraph" w:styleId="Piedepgina">
    <w:name w:val="footer"/>
    <w:basedOn w:val="Normal"/>
    <w:link w:val="PiedepginaCar"/>
    <w:uiPriority w:val="99"/>
    <w:unhideWhenUsed/>
    <w:rsid w:val="00594B5C"/>
    <w:pPr>
      <w:tabs>
        <w:tab w:val="center" w:pos="4419"/>
        <w:tab w:val="right" w:pos="8838"/>
      </w:tabs>
    </w:pPr>
  </w:style>
  <w:style w:type="character" w:customStyle="1" w:styleId="PiedepginaCar">
    <w:name w:val="Pie de página Car"/>
    <w:basedOn w:val="Fuentedeprrafopredeter"/>
    <w:link w:val="Piedepgina"/>
    <w:uiPriority w:val="99"/>
    <w:rsid w:val="00594B5C"/>
    <w:rPr>
      <w:rFonts w:ascii="Arial MT" w:eastAsia="Arial MT" w:hAnsi="Arial MT" w:cs="Arial MT"/>
      <w:lang w:val="es-ES"/>
    </w:rPr>
  </w:style>
  <w:style w:type="character" w:styleId="Hipervnculo">
    <w:name w:val="Hyperlink"/>
    <w:basedOn w:val="Fuentedeprrafopredeter"/>
    <w:uiPriority w:val="99"/>
    <w:unhideWhenUsed/>
    <w:rsid w:val="00594B5C"/>
    <w:rPr>
      <w:color w:val="0000FF" w:themeColor="hyperlink"/>
      <w:u w:val="single"/>
    </w:rPr>
  </w:style>
  <w:style w:type="character" w:styleId="Mencinsinresolver">
    <w:name w:val="Unresolved Mention"/>
    <w:basedOn w:val="Fuentedeprrafopredeter"/>
    <w:uiPriority w:val="99"/>
    <w:semiHidden/>
    <w:unhideWhenUsed/>
    <w:rsid w:val="00594B5C"/>
    <w:rPr>
      <w:color w:val="605E5C"/>
      <w:shd w:val="clear" w:color="auto" w:fill="E1DFDD"/>
    </w:rPr>
  </w:style>
  <w:style w:type="paragraph" w:styleId="Prrafodelista">
    <w:name w:val="List Paragraph"/>
    <w:basedOn w:val="Normal"/>
    <w:uiPriority w:val="34"/>
    <w:qFormat/>
    <w:rsid w:val="00D47E02"/>
    <w:pPr>
      <w:widowControl/>
      <w:autoSpaceDE/>
      <w:autoSpaceDN/>
      <w:ind w:left="720"/>
      <w:contextualSpacing/>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754CB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0924">
      <w:bodyDiv w:val="1"/>
      <w:marLeft w:val="0"/>
      <w:marRight w:val="0"/>
      <w:marTop w:val="0"/>
      <w:marBottom w:val="0"/>
      <w:divBdr>
        <w:top w:val="none" w:sz="0" w:space="0" w:color="auto"/>
        <w:left w:val="none" w:sz="0" w:space="0" w:color="auto"/>
        <w:bottom w:val="none" w:sz="0" w:space="0" w:color="auto"/>
        <w:right w:val="none" w:sz="0" w:space="0" w:color="auto"/>
      </w:divBdr>
    </w:div>
    <w:div w:id="238058145">
      <w:bodyDiv w:val="1"/>
      <w:marLeft w:val="0"/>
      <w:marRight w:val="0"/>
      <w:marTop w:val="0"/>
      <w:marBottom w:val="0"/>
      <w:divBdr>
        <w:top w:val="none" w:sz="0" w:space="0" w:color="auto"/>
        <w:left w:val="none" w:sz="0" w:space="0" w:color="auto"/>
        <w:bottom w:val="none" w:sz="0" w:space="0" w:color="auto"/>
        <w:right w:val="none" w:sz="0" w:space="0" w:color="auto"/>
      </w:divBdr>
    </w:div>
    <w:div w:id="439298166">
      <w:bodyDiv w:val="1"/>
      <w:marLeft w:val="0"/>
      <w:marRight w:val="0"/>
      <w:marTop w:val="0"/>
      <w:marBottom w:val="0"/>
      <w:divBdr>
        <w:top w:val="none" w:sz="0" w:space="0" w:color="auto"/>
        <w:left w:val="none" w:sz="0" w:space="0" w:color="auto"/>
        <w:bottom w:val="none" w:sz="0" w:space="0" w:color="auto"/>
        <w:right w:val="none" w:sz="0" w:space="0" w:color="auto"/>
      </w:divBdr>
    </w:div>
    <w:div w:id="802428510">
      <w:bodyDiv w:val="1"/>
      <w:marLeft w:val="0"/>
      <w:marRight w:val="0"/>
      <w:marTop w:val="0"/>
      <w:marBottom w:val="0"/>
      <w:divBdr>
        <w:top w:val="none" w:sz="0" w:space="0" w:color="auto"/>
        <w:left w:val="none" w:sz="0" w:space="0" w:color="auto"/>
        <w:bottom w:val="none" w:sz="0" w:space="0" w:color="auto"/>
        <w:right w:val="none" w:sz="0" w:space="0" w:color="auto"/>
      </w:divBdr>
    </w:div>
    <w:div w:id="845946260">
      <w:bodyDiv w:val="1"/>
      <w:marLeft w:val="0"/>
      <w:marRight w:val="0"/>
      <w:marTop w:val="0"/>
      <w:marBottom w:val="0"/>
      <w:divBdr>
        <w:top w:val="none" w:sz="0" w:space="0" w:color="auto"/>
        <w:left w:val="none" w:sz="0" w:space="0" w:color="auto"/>
        <w:bottom w:val="none" w:sz="0" w:space="0" w:color="auto"/>
        <w:right w:val="none" w:sz="0" w:space="0" w:color="auto"/>
      </w:divBdr>
    </w:div>
    <w:div w:id="879782568">
      <w:bodyDiv w:val="1"/>
      <w:marLeft w:val="0"/>
      <w:marRight w:val="0"/>
      <w:marTop w:val="0"/>
      <w:marBottom w:val="0"/>
      <w:divBdr>
        <w:top w:val="none" w:sz="0" w:space="0" w:color="auto"/>
        <w:left w:val="none" w:sz="0" w:space="0" w:color="auto"/>
        <w:bottom w:val="none" w:sz="0" w:space="0" w:color="auto"/>
        <w:right w:val="none" w:sz="0" w:space="0" w:color="auto"/>
      </w:divBdr>
    </w:div>
    <w:div w:id="921528267">
      <w:bodyDiv w:val="1"/>
      <w:marLeft w:val="0"/>
      <w:marRight w:val="0"/>
      <w:marTop w:val="0"/>
      <w:marBottom w:val="0"/>
      <w:divBdr>
        <w:top w:val="none" w:sz="0" w:space="0" w:color="auto"/>
        <w:left w:val="none" w:sz="0" w:space="0" w:color="auto"/>
        <w:bottom w:val="none" w:sz="0" w:space="0" w:color="auto"/>
        <w:right w:val="none" w:sz="0" w:space="0" w:color="auto"/>
      </w:divBdr>
    </w:div>
    <w:div w:id="1031733504">
      <w:bodyDiv w:val="1"/>
      <w:marLeft w:val="0"/>
      <w:marRight w:val="0"/>
      <w:marTop w:val="0"/>
      <w:marBottom w:val="0"/>
      <w:divBdr>
        <w:top w:val="none" w:sz="0" w:space="0" w:color="auto"/>
        <w:left w:val="none" w:sz="0" w:space="0" w:color="auto"/>
        <w:bottom w:val="none" w:sz="0" w:space="0" w:color="auto"/>
        <w:right w:val="none" w:sz="0" w:space="0" w:color="auto"/>
      </w:divBdr>
    </w:div>
    <w:div w:id="1113093374">
      <w:bodyDiv w:val="1"/>
      <w:marLeft w:val="0"/>
      <w:marRight w:val="0"/>
      <w:marTop w:val="0"/>
      <w:marBottom w:val="0"/>
      <w:divBdr>
        <w:top w:val="none" w:sz="0" w:space="0" w:color="auto"/>
        <w:left w:val="none" w:sz="0" w:space="0" w:color="auto"/>
        <w:bottom w:val="none" w:sz="0" w:space="0" w:color="auto"/>
        <w:right w:val="none" w:sz="0" w:space="0" w:color="auto"/>
      </w:divBdr>
    </w:div>
    <w:div w:id="1168979788">
      <w:bodyDiv w:val="1"/>
      <w:marLeft w:val="0"/>
      <w:marRight w:val="0"/>
      <w:marTop w:val="0"/>
      <w:marBottom w:val="0"/>
      <w:divBdr>
        <w:top w:val="none" w:sz="0" w:space="0" w:color="auto"/>
        <w:left w:val="none" w:sz="0" w:space="0" w:color="auto"/>
        <w:bottom w:val="none" w:sz="0" w:space="0" w:color="auto"/>
        <w:right w:val="none" w:sz="0" w:space="0" w:color="auto"/>
      </w:divBdr>
    </w:div>
    <w:div w:id="1170561686">
      <w:bodyDiv w:val="1"/>
      <w:marLeft w:val="0"/>
      <w:marRight w:val="0"/>
      <w:marTop w:val="0"/>
      <w:marBottom w:val="0"/>
      <w:divBdr>
        <w:top w:val="none" w:sz="0" w:space="0" w:color="auto"/>
        <w:left w:val="none" w:sz="0" w:space="0" w:color="auto"/>
        <w:bottom w:val="none" w:sz="0" w:space="0" w:color="auto"/>
        <w:right w:val="none" w:sz="0" w:space="0" w:color="auto"/>
      </w:divBdr>
    </w:div>
    <w:div w:id="1181044585">
      <w:bodyDiv w:val="1"/>
      <w:marLeft w:val="0"/>
      <w:marRight w:val="0"/>
      <w:marTop w:val="0"/>
      <w:marBottom w:val="0"/>
      <w:divBdr>
        <w:top w:val="none" w:sz="0" w:space="0" w:color="auto"/>
        <w:left w:val="none" w:sz="0" w:space="0" w:color="auto"/>
        <w:bottom w:val="none" w:sz="0" w:space="0" w:color="auto"/>
        <w:right w:val="none" w:sz="0" w:space="0" w:color="auto"/>
      </w:divBdr>
    </w:div>
    <w:div w:id="1299383731">
      <w:bodyDiv w:val="1"/>
      <w:marLeft w:val="0"/>
      <w:marRight w:val="0"/>
      <w:marTop w:val="0"/>
      <w:marBottom w:val="0"/>
      <w:divBdr>
        <w:top w:val="none" w:sz="0" w:space="0" w:color="auto"/>
        <w:left w:val="none" w:sz="0" w:space="0" w:color="auto"/>
        <w:bottom w:val="none" w:sz="0" w:space="0" w:color="auto"/>
        <w:right w:val="none" w:sz="0" w:space="0" w:color="auto"/>
      </w:divBdr>
    </w:div>
    <w:div w:id="1301879210">
      <w:bodyDiv w:val="1"/>
      <w:marLeft w:val="0"/>
      <w:marRight w:val="0"/>
      <w:marTop w:val="0"/>
      <w:marBottom w:val="0"/>
      <w:divBdr>
        <w:top w:val="none" w:sz="0" w:space="0" w:color="auto"/>
        <w:left w:val="none" w:sz="0" w:space="0" w:color="auto"/>
        <w:bottom w:val="none" w:sz="0" w:space="0" w:color="auto"/>
        <w:right w:val="none" w:sz="0" w:space="0" w:color="auto"/>
      </w:divBdr>
    </w:div>
    <w:div w:id="1352805312">
      <w:bodyDiv w:val="1"/>
      <w:marLeft w:val="0"/>
      <w:marRight w:val="0"/>
      <w:marTop w:val="0"/>
      <w:marBottom w:val="0"/>
      <w:divBdr>
        <w:top w:val="none" w:sz="0" w:space="0" w:color="auto"/>
        <w:left w:val="none" w:sz="0" w:space="0" w:color="auto"/>
        <w:bottom w:val="none" w:sz="0" w:space="0" w:color="auto"/>
        <w:right w:val="none" w:sz="0" w:space="0" w:color="auto"/>
      </w:divBdr>
    </w:div>
    <w:div w:id="1359546699">
      <w:bodyDiv w:val="1"/>
      <w:marLeft w:val="0"/>
      <w:marRight w:val="0"/>
      <w:marTop w:val="0"/>
      <w:marBottom w:val="0"/>
      <w:divBdr>
        <w:top w:val="none" w:sz="0" w:space="0" w:color="auto"/>
        <w:left w:val="none" w:sz="0" w:space="0" w:color="auto"/>
        <w:bottom w:val="none" w:sz="0" w:space="0" w:color="auto"/>
        <w:right w:val="none" w:sz="0" w:space="0" w:color="auto"/>
      </w:divBdr>
    </w:div>
    <w:div w:id="1379429598">
      <w:bodyDiv w:val="1"/>
      <w:marLeft w:val="0"/>
      <w:marRight w:val="0"/>
      <w:marTop w:val="0"/>
      <w:marBottom w:val="0"/>
      <w:divBdr>
        <w:top w:val="none" w:sz="0" w:space="0" w:color="auto"/>
        <w:left w:val="none" w:sz="0" w:space="0" w:color="auto"/>
        <w:bottom w:val="none" w:sz="0" w:space="0" w:color="auto"/>
        <w:right w:val="none" w:sz="0" w:space="0" w:color="auto"/>
      </w:divBdr>
    </w:div>
    <w:div w:id="1435976308">
      <w:bodyDiv w:val="1"/>
      <w:marLeft w:val="0"/>
      <w:marRight w:val="0"/>
      <w:marTop w:val="0"/>
      <w:marBottom w:val="0"/>
      <w:divBdr>
        <w:top w:val="none" w:sz="0" w:space="0" w:color="auto"/>
        <w:left w:val="none" w:sz="0" w:space="0" w:color="auto"/>
        <w:bottom w:val="none" w:sz="0" w:space="0" w:color="auto"/>
        <w:right w:val="none" w:sz="0" w:space="0" w:color="auto"/>
      </w:divBdr>
    </w:div>
    <w:div w:id="1442917708">
      <w:bodyDiv w:val="1"/>
      <w:marLeft w:val="0"/>
      <w:marRight w:val="0"/>
      <w:marTop w:val="0"/>
      <w:marBottom w:val="0"/>
      <w:divBdr>
        <w:top w:val="none" w:sz="0" w:space="0" w:color="auto"/>
        <w:left w:val="none" w:sz="0" w:space="0" w:color="auto"/>
        <w:bottom w:val="none" w:sz="0" w:space="0" w:color="auto"/>
        <w:right w:val="none" w:sz="0" w:space="0" w:color="auto"/>
      </w:divBdr>
    </w:div>
    <w:div w:id="19410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mailto:umata@guaduas-cundinamar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1009</Words>
  <Characters>5551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APOYO</dc:creator>
  <cp:lastModifiedBy>User</cp:lastModifiedBy>
  <cp:revision>6</cp:revision>
  <cp:lastPrinted>2024-04-12T15:02:00Z</cp:lastPrinted>
  <dcterms:created xsi:type="dcterms:W3CDTF">2024-04-04T16:58:00Z</dcterms:created>
  <dcterms:modified xsi:type="dcterms:W3CDTF">2024-04-12T15:03:00Z</dcterms:modified>
</cp:coreProperties>
</file>