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EAEA" w14:textId="4BC12EA2" w:rsidR="00F04954" w:rsidRDefault="00861E44" w:rsidP="000A5C0B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s-MX" w:eastAsia="es-CO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es-MX" w:eastAsia="es-CO"/>
        </w:rPr>
        <w:t xml:space="preserve">AVANCE MES </w:t>
      </w:r>
      <w:r w:rsidR="00A911A2">
        <w:rPr>
          <w:rFonts w:ascii="Arial" w:eastAsia="Times New Roman" w:hAnsi="Arial" w:cs="Arial"/>
          <w:b/>
          <w:color w:val="000000"/>
          <w:sz w:val="20"/>
          <w:szCs w:val="20"/>
          <w:lang w:val="es-MX" w:eastAsia="es-CO"/>
        </w:rPr>
        <w:t>9</w:t>
      </w:r>
      <w:r w:rsidR="00F04954">
        <w:rPr>
          <w:rFonts w:ascii="Arial" w:eastAsia="Times New Roman" w:hAnsi="Arial" w:cs="Arial"/>
          <w:b/>
          <w:color w:val="000000"/>
          <w:sz w:val="20"/>
          <w:szCs w:val="20"/>
          <w:lang w:val="es-MX" w:eastAsia="es-CO"/>
        </w:rPr>
        <w:t xml:space="preserve"> DE LA META 56</w:t>
      </w:r>
    </w:p>
    <w:p w14:paraId="7C9E0566" w14:textId="74A6790C" w:rsidR="0068060A" w:rsidRDefault="00C5674A" w:rsidP="000A5C0B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s-MX" w:eastAsia="es-CO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es-MX" w:eastAsia="es-CO"/>
        </w:rPr>
        <w:t>“</w:t>
      </w:r>
      <w:r w:rsidR="00F04954">
        <w:rPr>
          <w:rFonts w:ascii="Arial" w:eastAsia="Times New Roman" w:hAnsi="Arial" w:cs="Arial"/>
          <w:b/>
          <w:color w:val="000000"/>
          <w:sz w:val="20"/>
          <w:szCs w:val="20"/>
          <w:lang w:val="es-MX" w:eastAsia="es-CO"/>
        </w:rPr>
        <w:t>IMPLEMENTAR ESTRATEGIA DE CONTROL Y VIGILANCIA EN FUENTES CONTAMINANTES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es-MX" w:eastAsia="es-CO"/>
        </w:rPr>
        <w:t>”</w:t>
      </w:r>
    </w:p>
    <w:p w14:paraId="69E1E53C" w14:textId="77777777" w:rsidR="000A5C0B" w:rsidRPr="00BB71DB" w:rsidRDefault="000A5C0B" w:rsidP="000A5C0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MX" w:eastAsia="es-CO"/>
        </w:rPr>
      </w:pPr>
    </w:p>
    <w:tbl>
      <w:tblPr>
        <w:tblStyle w:val="Tablaconcuadrcula"/>
        <w:tblW w:w="5128" w:type="pct"/>
        <w:tblLayout w:type="fixed"/>
        <w:tblLook w:val="04A0" w:firstRow="1" w:lastRow="0" w:firstColumn="1" w:lastColumn="0" w:noHBand="0" w:noVBand="1"/>
      </w:tblPr>
      <w:tblGrid>
        <w:gridCol w:w="2660"/>
        <w:gridCol w:w="6394"/>
      </w:tblGrid>
      <w:tr w:rsidR="00F04954" w:rsidRPr="00BB71DB" w14:paraId="3F4DA690" w14:textId="77777777" w:rsidTr="002302B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759063B2" w14:textId="20B31618" w:rsidR="00F04954" w:rsidRPr="00F04954" w:rsidRDefault="00F04954" w:rsidP="00F04954">
            <w:pPr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s-MX" w:eastAsia="es-CO"/>
              </w:rPr>
            </w:pPr>
            <w:r w:rsidRPr="00F0495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es-ES"/>
              </w:rPr>
              <w:t>CONTAMINACIÓN VISUAL</w:t>
            </w:r>
          </w:p>
        </w:tc>
      </w:tr>
      <w:tr w:rsidR="000A5C0B" w:rsidRPr="00BB71DB" w14:paraId="17B29021" w14:textId="77777777" w:rsidTr="00E05A77">
        <w:tc>
          <w:tcPr>
            <w:tcW w:w="1469" w:type="pct"/>
            <w:vAlign w:val="center"/>
          </w:tcPr>
          <w:p w14:paraId="20FBC8BE" w14:textId="77777777" w:rsidR="000A5C0B" w:rsidRPr="00F04954" w:rsidRDefault="000A5C0B" w:rsidP="00F049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049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ACTIVIDADES DESARROLLADAS</w:t>
            </w:r>
          </w:p>
        </w:tc>
        <w:tc>
          <w:tcPr>
            <w:tcW w:w="3531" w:type="pct"/>
            <w:vAlign w:val="center"/>
          </w:tcPr>
          <w:p w14:paraId="7650E01C" w14:textId="77777777" w:rsidR="000A5C0B" w:rsidRPr="00BB71DB" w:rsidRDefault="000A5C0B" w:rsidP="00EF27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B71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 w:eastAsia="es-CO"/>
              </w:rPr>
              <w:t>EVIDENCIAS</w:t>
            </w:r>
          </w:p>
        </w:tc>
      </w:tr>
      <w:tr w:rsidR="000A5C0B" w:rsidRPr="00BB71DB" w14:paraId="69525BA7" w14:textId="77777777" w:rsidTr="00E05A77">
        <w:tc>
          <w:tcPr>
            <w:tcW w:w="1469" w:type="pct"/>
            <w:vAlign w:val="center"/>
          </w:tcPr>
          <w:p w14:paraId="7F7A1B47" w14:textId="2280E9A4" w:rsidR="000A5C0B" w:rsidRPr="00BB71DB" w:rsidRDefault="00EE1831" w:rsidP="00E4270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día 26 de septiembre se asistió a reunión con Hacienda para revisar el capítulo de </w:t>
            </w:r>
            <w:r w:rsidRPr="00866552">
              <w:rPr>
                <w:rFonts w:ascii="Arial" w:hAnsi="Arial" w:cs="Arial"/>
                <w:sz w:val="20"/>
                <w:szCs w:val="20"/>
              </w:rPr>
              <w:t>impuesto de publicidad exterior visual</w:t>
            </w:r>
            <w:r>
              <w:rPr>
                <w:rFonts w:ascii="Arial" w:hAnsi="Arial" w:cs="Arial"/>
                <w:sz w:val="20"/>
                <w:szCs w:val="20"/>
              </w:rPr>
              <w:t xml:space="preserve"> que se va actualizar en el Estatuto de Rentas.</w:t>
            </w:r>
          </w:p>
        </w:tc>
        <w:tc>
          <w:tcPr>
            <w:tcW w:w="3531" w:type="pct"/>
            <w:vAlign w:val="center"/>
          </w:tcPr>
          <w:p w14:paraId="5913D800" w14:textId="4D4A80C5" w:rsidR="00DA7778" w:rsidRPr="00BB71DB" w:rsidRDefault="00861E44" w:rsidP="007905CE">
            <w:pPr>
              <w:pStyle w:val="NormalWeb"/>
              <w:ind w:left="-80"/>
              <w:rPr>
                <w:rFonts w:ascii="Arial" w:hAnsi="Arial" w:cs="Arial"/>
                <w:b/>
                <w:color w:val="000000"/>
                <w:sz w:val="20"/>
                <w:szCs w:val="20"/>
                <w:lang w:val="es-MX"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MX" w:eastAsia="es-CO"/>
              </w:rPr>
              <w:t xml:space="preserve"> </w:t>
            </w:r>
            <w:r w:rsidR="00DA7778">
              <w:rPr>
                <w:rFonts w:ascii="Arial" w:hAnsi="Arial" w:cs="Arial"/>
                <w:b/>
                <w:color w:val="000000"/>
                <w:sz w:val="20"/>
                <w:szCs w:val="20"/>
                <w:lang w:val="es-MX" w:eastAsia="es-CO"/>
              </w:rPr>
              <w:t xml:space="preserve"> </w:t>
            </w:r>
            <w:r w:rsidR="00DA7778">
              <w:rPr>
                <w:noProof/>
                <w:lang w:val="es-CO" w:eastAsia="es-CO"/>
              </w:rPr>
              <w:t xml:space="preserve"> </w:t>
            </w:r>
            <w:r w:rsidR="00EE1831">
              <w:rPr>
                <w:noProof/>
              </w:rPr>
              <w:drawing>
                <wp:inline distT="0" distB="0" distL="0" distR="0" wp14:anchorId="386BFBE9" wp14:editId="21ABDFB4">
                  <wp:extent cx="3808095" cy="1872615"/>
                  <wp:effectExtent l="0" t="0" r="1905" b="0"/>
                  <wp:docPr id="132758567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58567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187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2B4" w:rsidRPr="00BB71DB" w14:paraId="3A4E82FE" w14:textId="77777777" w:rsidTr="002302B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A0B9B38" w14:textId="64A80C21" w:rsidR="002302B4" w:rsidRPr="002302B4" w:rsidRDefault="002302B4" w:rsidP="00E05A77">
            <w:pPr>
              <w:pStyle w:val="NormalWeb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</w:pPr>
            <w:r w:rsidRPr="002302B4"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w:t xml:space="preserve">VERTIMIENTOS </w:t>
            </w:r>
          </w:p>
        </w:tc>
      </w:tr>
      <w:tr w:rsidR="00C46851" w:rsidRPr="00BB71DB" w14:paraId="555713BE" w14:textId="77777777" w:rsidTr="00E05A77">
        <w:tc>
          <w:tcPr>
            <w:tcW w:w="1469" w:type="pct"/>
            <w:vAlign w:val="center"/>
          </w:tcPr>
          <w:p w14:paraId="16BC3455" w14:textId="77777777" w:rsidR="00C46851" w:rsidRPr="00BB71DB" w:rsidRDefault="00C46851" w:rsidP="00C4685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B71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ACTIVIDADES DESARROLLADAS</w:t>
            </w:r>
          </w:p>
        </w:tc>
        <w:tc>
          <w:tcPr>
            <w:tcW w:w="3531" w:type="pct"/>
            <w:vAlign w:val="center"/>
          </w:tcPr>
          <w:p w14:paraId="4D3069C9" w14:textId="77777777" w:rsidR="00C46851" w:rsidRPr="00BB71DB" w:rsidRDefault="00C46851" w:rsidP="00C4685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B71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 w:eastAsia="es-CO"/>
              </w:rPr>
              <w:t>EVIDENCIAS</w:t>
            </w:r>
          </w:p>
        </w:tc>
      </w:tr>
      <w:tr w:rsidR="00C46851" w:rsidRPr="00BB71DB" w14:paraId="528AE14E" w14:textId="77777777" w:rsidTr="00E05A77">
        <w:tc>
          <w:tcPr>
            <w:tcW w:w="1469" w:type="pct"/>
            <w:vAlign w:val="center"/>
          </w:tcPr>
          <w:p w14:paraId="1448935F" w14:textId="26387FDC" w:rsidR="00C46851" w:rsidRPr="00BB71DB" w:rsidRDefault="00EE1831" w:rsidP="00C4685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realizó acompañamiento a la CAR como parte de la indagación preliminar de puntos de captación y vertimientos en la quebrada Fusca, lo cual fue denunciado mediante oficio SMA-296-2025.</w:t>
            </w:r>
          </w:p>
        </w:tc>
        <w:tc>
          <w:tcPr>
            <w:tcW w:w="3531" w:type="pct"/>
          </w:tcPr>
          <w:p w14:paraId="0659D925" w14:textId="47FABCA0" w:rsidR="00B26A0F" w:rsidRPr="00861E44" w:rsidRDefault="00EE1831" w:rsidP="007905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1DFDFD" wp14:editId="51A59C6A">
                  <wp:extent cx="1924050" cy="1443582"/>
                  <wp:effectExtent l="0" t="0" r="0" b="4445"/>
                  <wp:docPr id="161540134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750" cy="145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79231D7D" wp14:editId="532F3CAB">
                  <wp:extent cx="1885950" cy="1414996"/>
                  <wp:effectExtent l="0" t="0" r="0" b="0"/>
                  <wp:docPr id="3201751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71" cy="1427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05CE">
              <w:rPr>
                <w:noProof/>
              </w:rPr>
              <w:t xml:space="preserve">  </w:t>
            </w:r>
          </w:p>
        </w:tc>
      </w:tr>
      <w:tr w:rsidR="00BB252C" w:rsidRPr="00D174E0" w14:paraId="66A3AF56" w14:textId="77777777" w:rsidTr="00BB252C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3EBCA8C7" w14:textId="20E4054B" w:rsidR="00BB252C" w:rsidRPr="00BB252C" w:rsidRDefault="00BB252C" w:rsidP="004842D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  <w:r w:rsidRPr="00BB25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RUIDO</w:t>
            </w:r>
          </w:p>
        </w:tc>
      </w:tr>
      <w:tr w:rsidR="008363DF" w:rsidRPr="00BB71DB" w14:paraId="77A53238" w14:textId="77777777" w:rsidTr="00E05A77">
        <w:tc>
          <w:tcPr>
            <w:tcW w:w="1469" w:type="pct"/>
            <w:vAlign w:val="center"/>
          </w:tcPr>
          <w:p w14:paraId="774FA101" w14:textId="77777777" w:rsidR="008363DF" w:rsidRPr="00BB71DB" w:rsidRDefault="008363DF" w:rsidP="008363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B71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ACTIVIDADES DESARROLLADAS</w:t>
            </w:r>
          </w:p>
        </w:tc>
        <w:tc>
          <w:tcPr>
            <w:tcW w:w="3531" w:type="pct"/>
            <w:vAlign w:val="center"/>
          </w:tcPr>
          <w:p w14:paraId="44E09AF3" w14:textId="77777777" w:rsidR="008363DF" w:rsidRPr="00BB71DB" w:rsidRDefault="008363DF" w:rsidP="008363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B71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 w:eastAsia="es-CO"/>
              </w:rPr>
              <w:t>EVIDENCIAS</w:t>
            </w:r>
          </w:p>
        </w:tc>
      </w:tr>
      <w:tr w:rsidR="008363DF" w:rsidRPr="00BB71DB" w14:paraId="6B18BC8A" w14:textId="77777777" w:rsidTr="00E05A77">
        <w:tc>
          <w:tcPr>
            <w:tcW w:w="1469" w:type="pct"/>
            <w:vAlign w:val="center"/>
          </w:tcPr>
          <w:p w14:paraId="15EE2F63" w14:textId="0EC3A3A0" w:rsidR="008363DF" w:rsidRPr="00E42707" w:rsidRDefault="00E42707" w:rsidP="00E4270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270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día 03 de octubre se realizó operativo de medición de ruido al establecimiento “Bar Momposina” según requerimiento de la secretaria de Gobierno, generando el informe técnico SMA-1941-2025</w:t>
            </w:r>
          </w:p>
        </w:tc>
        <w:tc>
          <w:tcPr>
            <w:tcW w:w="3531" w:type="pct"/>
            <w:vAlign w:val="center"/>
          </w:tcPr>
          <w:p w14:paraId="7905CB91" w14:textId="55F66750" w:rsidR="00861E44" w:rsidRDefault="00E42707" w:rsidP="008363DF">
            <w:pPr>
              <w:jc w:val="center"/>
              <w:rPr>
                <w:noProof/>
                <w:lang w:eastAsia="es-CO"/>
              </w:rPr>
            </w:pPr>
            <w:r>
              <w:rPr>
                <w:noProof/>
              </w:rPr>
              <w:drawing>
                <wp:inline distT="0" distB="0" distL="0" distR="0" wp14:anchorId="6CD03381" wp14:editId="0A54C8BD">
                  <wp:extent cx="1526554" cy="2034887"/>
                  <wp:effectExtent l="0" t="0" r="0" b="3810"/>
                  <wp:docPr id="27827745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497" cy="204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O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8E65442" wp14:editId="673B4CE7">
                  <wp:extent cx="1993147" cy="1495425"/>
                  <wp:effectExtent l="0" t="0" r="7620" b="0"/>
                  <wp:docPr id="185308331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034" cy="1502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1E44">
              <w:rPr>
                <w:noProof/>
                <w:lang w:eastAsia="es-CO"/>
              </w:rPr>
              <w:t xml:space="preserve">    </w:t>
            </w:r>
          </w:p>
          <w:p w14:paraId="09A71D39" w14:textId="6FDEF0C0" w:rsidR="007905CE" w:rsidRPr="00BB71DB" w:rsidRDefault="007905CE" w:rsidP="008363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MX" w:eastAsia="es-CO"/>
              </w:rPr>
            </w:pPr>
          </w:p>
        </w:tc>
      </w:tr>
    </w:tbl>
    <w:p w14:paraId="16D2B1E5" w14:textId="77777777" w:rsidR="00434632" w:rsidRDefault="00E05A77" w:rsidP="00E05A77">
      <w:pPr>
        <w:pStyle w:val="NormalWeb"/>
        <w:spacing w:before="0" w:beforeAutospacing="0" w:after="0" w:afterAutospacing="0"/>
        <w:rPr>
          <w:rFonts w:ascii="Arial" w:hAnsi="Arial" w:cs="Arial"/>
          <w:noProof/>
          <w:sz w:val="20"/>
          <w:szCs w:val="20"/>
          <w:lang w:val="es-CO"/>
        </w:rPr>
      </w:pPr>
      <w:r w:rsidRPr="00F64E74">
        <w:rPr>
          <w:rFonts w:ascii="Arial" w:hAnsi="Arial" w:cs="Arial"/>
          <w:noProof/>
          <w:sz w:val="20"/>
          <w:szCs w:val="20"/>
          <w:lang w:val="es-CO"/>
        </w:rPr>
        <w:t xml:space="preserve">  </w:t>
      </w:r>
    </w:p>
    <w:p w14:paraId="60353A16" w14:textId="77777777" w:rsidR="007905CE" w:rsidRDefault="007905CE" w:rsidP="00E05A77">
      <w:pPr>
        <w:pStyle w:val="NormalWeb"/>
        <w:spacing w:before="0" w:beforeAutospacing="0" w:after="0" w:afterAutospacing="0"/>
        <w:rPr>
          <w:rFonts w:ascii="Arial" w:hAnsi="Arial" w:cs="Arial"/>
          <w:noProof/>
          <w:sz w:val="20"/>
          <w:szCs w:val="20"/>
          <w:lang w:val="es-CO"/>
        </w:rPr>
      </w:pPr>
    </w:p>
    <w:p w14:paraId="473C659E" w14:textId="2BFF4B86" w:rsidR="00E05A77" w:rsidRPr="00466F17" w:rsidRDefault="00E05A77" w:rsidP="00E05A77">
      <w:pPr>
        <w:pStyle w:val="NormalWeb"/>
        <w:spacing w:before="0" w:beforeAutospacing="0" w:after="0" w:afterAutospacing="0"/>
        <w:rPr>
          <w:rFonts w:ascii="Arial" w:hAnsi="Arial" w:cs="Arial"/>
          <w:color w:val="BFBFBF" w:themeColor="background1" w:themeShade="BF"/>
          <w:sz w:val="20"/>
          <w:szCs w:val="20"/>
          <w:lang w:val="es-MX"/>
        </w:rPr>
      </w:pPr>
      <w:r w:rsidRPr="00F64E74">
        <w:rPr>
          <w:rFonts w:ascii="Arial" w:hAnsi="Arial" w:cs="Arial"/>
          <w:noProof/>
          <w:sz w:val="20"/>
          <w:szCs w:val="20"/>
          <w:lang w:val="es-CO"/>
        </w:rPr>
        <w:t xml:space="preserve">       </w:t>
      </w:r>
      <w:r w:rsidRPr="00466F17"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662E88FF" wp14:editId="05363100">
            <wp:extent cx="1105231" cy="434683"/>
            <wp:effectExtent l="0" t="0" r="0" b="3810"/>
            <wp:docPr id="74" name="Imagen 74" descr="C:\Users\User\AppData\Local\Packages\Microsoft.Windows.Photos_8wekyb3d8bbwe\TempState\ShareServiceTempFolder\firma la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Packages\Microsoft.Windows.Photos_8wekyb3d8bbwe\TempState\ShareServiceTempFolder\firma la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64"/>
                    <a:stretch/>
                  </pic:blipFill>
                  <pic:spPr bwMode="auto">
                    <a:xfrm>
                      <a:off x="0" y="0"/>
                      <a:ext cx="1127825" cy="44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132A13" w14:textId="77777777" w:rsidR="00E05A77" w:rsidRPr="00466F17" w:rsidRDefault="00E05A77" w:rsidP="00E05A7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466F17">
        <w:rPr>
          <w:rFonts w:ascii="Arial" w:hAnsi="Arial" w:cs="Arial"/>
          <w:color w:val="000000" w:themeColor="text1"/>
          <w:sz w:val="20"/>
          <w:szCs w:val="20"/>
          <w:lang w:val="es-ES_tradnl"/>
        </w:rPr>
        <w:t>_______________________________</w:t>
      </w:r>
    </w:p>
    <w:p w14:paraId="41420646" w14:textId="77777777" w:rsidR="00E05A77" w:rsidRPr="00466F17" w:rsidRDefault="00E05A77" w:rsidP="00E05A7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466F17">
        <w:rPr>
          <w:rFonts w:ascii="Arial" w:hAnsi="Arial" w:cs="Arial"/>
          <w:color w:val="000000" w:themeColor="text1"/>
          <w:sz w:val="20"/>
          <w:szCs w:val="20"/>
          <w:lang w:val="es-ES_tradnl"/>
        </w:rPr>
        <w:t>LAURA HEIDY MENDOZA AGUILAR</w:t>
      </w:r>
    </w:p>
    <w:p w14:paraId="1CF79083" w14:textId="77777777" w:rsidR="00E05A77" w:rsidRPr="00466F17" w:rsidRDefault="00E05A77" w:rsidP="00E05A7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466F17">
        <w:rPr>
          <w:rFonts w:ascii="Arial" w:hAnsi="Arial" w:cs="Arial"/>
          <w:color w:val="000000" w:themeColor="text1"/>
          <w:sz w:val="20"/>
          <w:szCs w:val="20"/>
          <w:lang w:val="es-ES_tradnl"/>
        </w:rPr>
        <w:t>Ingeniera Geógrafa y Ambiental</w:t>
      </w:r>
    </w:p>
    <w:p w14:paraId="606FA656" w14:textId="77777777" w:rsidR="00E05A77" w:rsidRPr="00466F17" w:rsidRDefault="00E05A77" w:rsidP="00E05A7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466F17">
        <w:rPr>
          <w:rFonts w:ascii="Arial" w:hAnsi="Arial" w:cs="Arial"/>
          <w:color w:val="000000" w:themeColor="text1"/>
          <w:sz w:val="20"/>
          <w:szCs w:val="20"/>
          <w:lang w:val="es-ES_tradnl"/>
        </w:rPr>
        <w:t>T.P. 25916-251442 CND</w:t>
      </w:r>
    </w:p>
    <w:p w14:paraId="470DD089" w14:textId="7394BC51" w:rsidR="00666131" w:rsidRPr="00BB71DB" w:rsidRDefault="00E05A77" w:rsidP="006901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6F17">
        <w:rPr>
          <w:rFonts w:ascii="Arial" w:hAnsi="Arial" w:cs="Arial"/>
          <w:color w:val="000000" w:themeColor="text1"/>
          <w:sz w:val="20"/>
          <w:szCs w:val="20"/>
          <w:lang w:val="es-ES_tradnl"/>
        </w:rPr>
        <w:t>C.C. 1.057.582.823</w:t>
      </w:r>
    </w:p>
    <w:sectPr w:rsidR="00666131" w:rsidRPr="00BB71DB" w:rsidSect="00C5674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131"/>
    <w:rsid w:val="000626A2"/>
    <w:rsid w:val="000A5C0B"/>
    <w:rsid w:val="00134A45"/>
    <w:rsid w:val="001E720D"/>
    <w:rsid w:val="001E78E0"/>
    <w:rsid w:val="00214E31"/>
    <w:rsid w:val="002302B4"/>
    <w:rsid w:val="00272090"/>
    <w:rsid w:val="00290800"/>
    <w:rsid w:val="00315A02"/>
    <w:rsid w:val="003F2143"/>
    <w:rsid w:val="00434632"/>
    <w:rsid w:val="004842DF"/>
    <w:rsid w:val="00666131"/>
    <w:rsid w:val="0068060A"/>
    <w:rsid w:val="006901B6"/>
    <w:rsid w:val="00693210"/>
    <w:rsid w:val="0072447F"/>
    <w:rsid w:val="0074661D"/>
    <w:rsid w:val="00766D8B"/>
    <w:rsid w:val="007905CE"/>
    <w:rsid w:val="007A4EA8"/>
    <w:rsid w:val="007E03A7"/>
    <w:rsid w:val="0081512F"/>
    <w:rsid w:val="008363DF"/>
    <w:rsid w:val="00861E44"/>
    <w:rsid w:val="00880EC7"/>
    <w:rsid w:val="008A0E01"/>
    <w:rsid w:val="00974C5E"/>
    <w:rsid w:val="00975CC8"/>
    <w:rsid w:val="009E258D"/>
    <w:rsid w:val="00A911A2"/>
    <w:rsid w:val="00B26A0F"/>
    <w:rsid w:val="00B620B1"/>
    <w:rsid w:val="00BB252C"/>
    <w:rsid w:val="00BB71DB"/>
    <w:rsid w:val="00BD5675"/>
    <w:rsid w:val="00C46851"/>
    <w:rsid w:val="00C51189"/>
    <w:rsid w:val="00C5674A"/>
    <w:rsid w:val="00C75119"/>
    <w:rsid w:val="00CB6246"/>
    <w:rsid w:val="00CC43C1"/>
    <w:rsid w:val="00D174E0"/>
    <w:rsid w:val="00D72150"/>
    <w:rsid w:val="00D92642"/>
    <w:rsid w:val="00DA7778"/>
    <w:rsid w:val="00DE7937"/>
    <w:rsid w:val="00E05A77"/>
    <w:rsid w:val="00E42707"/>
    <w:rsid w:val="00E433C3"/>
    <w:rsid w:val="00E7316C"/>
    <w:rsid w:val="00EA5EB6"/>
    <w:rsid w:val="00EC2EC3"/>
    <w:rsid w:val="00EE1831"/>
    <w:rsid w:val="00F04954"/>
    <w:rsid w:val="00F64E74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CC2E"/>
  <w15:chartTrackingRefBased/>
  <w15:docId w15:val="{7844D6B9-7502-4886-A9D4-6F56DA57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C0B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5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5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C7511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8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5F10-5D79-4860-AE0F-80B5F1FF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27</cp:revision>
  <dcterms:created xsi:type="dcterms:W3CDTF">2025-03-11T14:36:00Z</dcterms:created>
  <dcterms:modified xsi:type="dcterms:W3CDTF">2025-10-16T20:35:00Z</dcterms:modified>
</cp:coreProperties>
</file>