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44E4F" w14:textId="77777777" w:rsidR="00FB05B8" w:rsidRDefault="00FB05B8" w:rsidP="00FB05B8">
      <w:pPr>
        <w:pBdr>
          <w:top w:val="nil"/>
          <w:left w:val="nil"/>
          <w:bottom w:val="nil"/>
          <w:right w:val="nil"/>
          <w:between w:val="nil"/>
        </w:pBdr>
        <w:jc w:val="center"/>
        <w:rPr>
          <w:rFonts w:ascii="Arial" w:eastAsia="Arial" w:hAnsi="Arial" w:cs="Arial"/>
          <w:b/>
          <w:color w:val="000000"/>
        </w:rPr>
      </w:pPr>
    </w:p>
    <w:p w14:paraId="4A40CE35" w14:textId="33E42AA2" w:rsidR="00FB05B8" w:rsidRPr="00FB05B8" w:rsidRDefault="00FB05B8" w:rsidP="00FB05B8">
      <w:pPr>
        <w:pBdr>
          <w:top w:val="nil"/>
          <w:left w:val="nil"/>
          <w:bottom w:val="nil"/>
          <w:right w:val="nil"/>
          <w:between w:val="nil"/>
        </w:pBdr>
        <w:jc w:val="center"/>
        <w:rPr>
          <w:rFonts w:ascii="Arial" w:eastAsia="Arial" w:hAnsi="Arial" w:cs="Arial"/>
          <w:b/>
          <w:color w:val="000000"/>
        </w:rPr>
      </w:pPr>
      <w:r w:rsidRPr="00FB05B8">
        <w:rPr>
          <w:rFonts w:ascii="Arial" w:eastAsia="Arial" w:hAnsi="Arial" w:cs="Arial"/>
          <w:b/>
          <w:color w:val="000000"/>
        </w:rPr>
        <w:t>DESPACHO ALCALDE</w:t>
      </w:r>
    </w:p>
    <w:p w14:paraId="33339A33" w14:textId="77777777" w:rsidR="00FB05B8" w:rsidRPr="00FB05B8" w:rsidRDefault="00FB05B8" w:rsidP="00FB05B8">
      <w:pPr>
        <w:pBdr>
          <w:top w:val="nil"/>
          <w:left w:val="nil"/>
          <w:bottom w:val="nil"/>
          <w:right w:val="nil"/>
          <w:between w:val="nil"/>
        </w:pBdr>
        <w:jc w:val="center"/>
        <w:rPr>
          <w:rFonts w:ascii="Arial" w:eastAsia="Arial" w:hAnsi="Arial" w:cs="Arial"/>
          <w:b/>
          <w:color w:val="000000"/>
        </w:rPr>
      </w:pPr>
      <w:r w:rsidRPr="00FB05B8">
        <w:rPr>
          <w:rFonts w:ascii="Arial" w:eastAsia="Arial" w:hAnsi="Arial" w:cs="Arial"/>
          <w:b/>
          <w:color w:val="000000"/>
        </w:rPr>
        <w:t>ALCALDÍA DE CAJICÁ</w:t>
      </w:r>
    </w:p>
    <w:p w14:paraId="5DAF7349" w14:textId="77777777" w:rsidR="00FB05B8" w:rsidRPr="00FB05B8" w:rsidRDefault="00FB05B8" w:rsidP="00FB05B8">
      <w:pPr>
        <w:pBdr>
          <w:top w:val="nil"/>
          <w:left w:val="nil"/>
          <w:bottom w:val="nil"/>
          <w:right w:val="nil"/>
          <w:between w:val="nil"/>
        </w:pBdr>
        <w:jc w:val="center"/>
        <w:rPr>
          <w:rFonts w:ascii="Arial" w:eastAsia="Arial" w:hAnsi="Arial" w:cs="Arial"/>
          <w:b/>
          <w:color w:val="000000"/>
        </w:rPr>
      </w:pPr>
    </w:p>
    <w:p w14:paraId="2EE6B2C7" w14:textId="1686291E" w:rsidR="00FB05B8" w:rsidRPr="00FB05B8" w:rsidRDefault="00FB05B8" w:rsidP="00FB05B8">
      <w:pPr>
        <w:pBdr>
          <w:top w:val="nil"/>
          <w:left w:val="nil"/>
          <w:bottom w:val="nil"/>
          <w:right w:val="nil"/>
          <w:between w:val="nil"/>
        </w:pBdr>
        <w:jc w:val="center"/>
        <w:rPr>
          <w:rFonts w:ascii="Arial" w:eastAsia="Arial" w:hAnsi="Arial" w:cs="Arial"/>
          <w:b/>
          <w:color w:val="000000"/>
        </w:rPr>
      </w:pPr>
      <w:r w:rsidRPr="00FB05B8">
        <w:rPr>
          <w:rFonts w:ascii="Arial" w:eastAsia="Arial" w:hAnsi="Arial" w:cs="Arial"/>
          <w:b/>
          <w:color w:val="000000"/>
        </w:rPr>
        <w:t>ACTO ADMINISTRATIVO</w:t>
      </w:r>
    </w:p>
    <w:p w14:paraId="63654E6A" w14:textId="77777777" w:rsidR="00FB05B8" w:rsidRPr="00FB05B8" w:rsidRDefault="00FB05B8" w:rsidP="00FB05B8">
      <w:pPr>
        <w:pBdr>
          <w:top w:val="nil"/>
          <w:left w:val="nil"/>
          <w:bottom w:val="nil"/>
          <w:right w:val="nil"/>
          <w:between w:val="nil"/>
        </w:pBdr>
        <w:jc w:val="center"/>
        <w:rPr>
          <w:rFonts w:ascii="Arial" w:eastAsia="Arial" w:hAnsi="Arial" w:cs="Arial"/>
          <w:b/>
          <w:color w:val="000000"/>
        </w:rPr>
      </w:pPr>
      <w:r w:rsidRPr="00FB05B8">
        <w:rPr>
          <w:rFonts w:ascii="Arial" w:eastAsia="Arial" w:hAnsi="Arial" w:cs="Arial"/>
          <w:b/>
          <w:color w:val="000000"/>
        </w:rPr>
        <w:t xml:space="preserve">NÚMERO XXXX DE 2025 </w:t>
      </w:r>
      <w:proofErr w:type="gramStart"/>
      <w:r w:rsidRPr="00FB05B8">
        <w:rPr>
          <w:rFonts w:ascii="Arial" w:eastAsia="Arial" w:hAnsi="Arial" w:cs="Arial"/>
          <w:b/>
          <w:color w:val="000000"/>
        </w:rPr>
        <w:t xml:space="preserve">(  </w:t>
      </w:r>
      <w:proofErr w:type="gramEnd"/>
      <w:r w:rsidRPr="00FB05B8">
        <w:rPr>
          <w:rFonts w:ascii="Arial" w:eastAsia="Arial" w:hAnsi="Arial" w:cs="Arial"/>
          <w:b/>
          <w:color w:val="000000"/>
        </w:rPr>
        <w:t xml:space="preserve">         )</w:t>
      </w:r>
    </w:p>
    <w:p w14:paraId="407E1558" w14:textId="77777777" w:rsidR="00FB05B8" w:rsidRPr="00FB05B8" w:rsidRDefault="00FB05B8" w:rsidP="00FB05B8">
      <w:pPr>
        <w:pBdr>
          <w:top w:val="nil"/>
          <w:left w:val="nil"/>
          <w:bottom w:val="nil"/>
          <w:right w:val="nil"/>
          <w:between w:val="nil"/>
        </w:pBdr>
        <w:rPr>
          <w:rFonts w:ascii="Arial" w:eastAsia="Arial" w:hAnsi="Arial" w:cs="Arial"/>
          <w:b/>
          <w:color w:val="000000"/>
        </w:rPr>
      </w:pPr>
    </w:p>
    <w:p w14:paraId="4005ACD5" w14:textId="77777777" w:rsidR="00FB05B8" w:rsidRPr="00FB05B8" w:rsidRDefault="00FB05B8" w:rsidP="00FB05B8">
      <w:pPr>
        <w:pBdr>
          <w:top w:val="nil"/>
          <w:left w:val="nil"/>
          <w:bottom w:val="nil"/>
          <w:right w:val="nil"/>
          <w:between w:val="nil"/>
        </w:pBdr>
        <w:rPr>
          <w:rFonts w:ascii="Arial" w:eastAsia="Arial" w:hAnsi="Arial" w:cs="Arial"/>
          <w:b/>
          <w:color w:val="000000"/>
        </w:rPr>
      </w:pPr>
    </w:p>
    <w:p w14:paraId="34C43561" w14:textId="77777777" w:rsidR="00FB05B8" w:rsidRPr="00FB05B8" w:rsidRDefault="00FB05B8" w:rsidP="00FB05B8">
      <w:pPr>
        <w:pBdr>
          <w:top w:val="nil"/>
          <w:left w:val="nil"/>
          <w:bottom w:val="nil"/>
          <w:right w:val="nil"/>
          <w:between w:val="nil"/>
        </w:pBdr>
        <w:jc w:val="center"/>
        <w:rPr>
          <w:rFonts w:ascii="Arial" w:eastAsia="Arial" w:hAnsi="Arial" w:cs="Arial"/>
          <w:b/>
          <w:color w:val="000000"/>
        </w:rPr>
      </w:pPr>
    </w:p>
    <w:p w14:paraId="6640A772" w14:textId="77777777" w:rsidR="00FB05B8" w:rsidRPr="00FB05B8" w:rsidRDefault="00FB05B8" w:rsidP="00FB05B8">
      <w:pPr>
        <w:pBdr>
          <w:top w:val="nil"/>
          <w:left w:val="nil"/>
          <w:bottom w:val="nil"/>
          <w:right w:val="nil"/>
          <w:between w:val="nil"/>
        </w:pBdr>
        <w:jc w:val="center"/>
        <w:rPr>
          <w:rFonts w:ascii="Arial" w:eastAsia="Arial" w:hAnsi="Arial" w:cs="Arial"/>
          <w:b/>
          <w:color w:val="000000"/>
        </w:rPr>
      </w:pPr>
      <w:r w:rsidRPr="00FB05B8">
        <w:rPr>
          <w:rFonts w:ascii="Arial" w:eastAsia="Arial" w:hAnsi="Arial" w:cs="Arial"/>
          <w:b/>
          <w:color w:val="000000"/>
        </w:rPr>
        <w:t>“POR MEDIO DEL CUAL SE AJUSTA Y ACTUALIZA EL… (</w:t>
      </w:r>
      <w:proofErr w:type="spellStart"/>
      <w:r w:rsidRPr="00FB05B8">
        <w:rPr>
          <w:rFonts w:ascii="Arial" w:eastAsia="Arial" w:hAnsi="Arial" w:cs="Arial"/>
          <w:b/>
          <w:color w:val="000000"/>
        </w:rPr>
        <w:t>Ó</w:t>
      </w:r>
      <w:proofErr w:type="spellEnd"/>
      <w:r w:rsidRPr="00FB05B8">
        <w:rPr>
          <w:rFonts w:ascii="Arial" w:eastAsia="Arial" w:hAnsi="Arial" w:cs="Arial"/>
          <w:b/>
          <w:color w:val="000000"/>
        </w:rPr>
        <w:t xml:space="preserve"> POR MEDIO DEL CUAL SE MODIFICA EL…) DECRETO N° 066 DE 2017 DEL 21 DE JULIO DE 2017, DÓNDE SE REGLAMENTA LA APLICACIÓN DEL COMPARENDO AMBIENTAL COMO INSTRUMENTO DE CULTURA CIUDADANA Y SE DICTAN OTRAS DISPOSICIONES EN EL MUNICIPIO DE CAJICA - CUNDINAMARCA”</w:t>
      </w:r>
    </w:p>
    <w:p w14:paraId="5964BF1E" w14:textId="77777777" w:rsidR="00FB05B8" w:rsidRPr="00FB05B8" w:rsidRDefault="00FB05B8" w:rsidP="00FB05B8">
      <w:pPr>
        <w:pBdr>
          <w:top w:val="nil"/>
          <w:left w:val="nil"/>
          <w:bottom w:val="nil"/>
          <w:right w:val="nil"/>
          <w:between w:val="nil"/>
        </w:pBdr>
        <w:jc w:val="center"/>
        <w:rPr>
          <w:rFonts w:ascii="Arial" w:eastAsia="Arial" w:hAnsi="Arial" w:cs="Arial"/>
          <w:b/>
          <w:color w:val="000000"/>
        </w:rPr>
      </w:pPr>
    </w:p>
    <w:p w14:paraId="2C4C5C36" w14:textId="1A0F4167" w:rsidR="000B56EC" w:rsidRPr="00D02AA2" w:rsidRDefault="005314F1" w:rsidP="00FB05B8">
      <w:pPr>
        <w:pBdr>
          <w:top w:val="nil"/>
          <w:left w:val="nil"/>
          <w:bottom w:val="nil"/>
          <w:right w:val="nil"/>
          <w:between w:val="nil"/>
        </w:pBdr>
        <w:jc w:val="center"/>
        <w:rPr>
          <w:rFonts w:ascii="Arial" w:eastAsia="Arial" w:hAnsi="Arial" w:cs="Arial"/>
          <w:b/>
          <w:color w:val="000000"/>
        </w:rPr>
      </w:pPr>
      <w:r w:rsidRPr="005314F1">
        <w:rPr>
          <w:rFonts w:ascii="Arial" w:eastAsia="Arial" w:hAnsi="Arial" w:cs="Arial"/>
          <w:b/>
          <w:color w:val="FF0000"/>
        </w:rPr>
        <w:t>LA</w:t>
      </w:r>
      <w:r w:rsidR="00FB05B8" w:rsidRPr="005314F1">
        <w:rPr>
          <w:rFonts w:ascii="Arial" w:eastAsia="Arial" w:hAnsi="Arial" w:cs="Arial"/>
          <w:b/>
          <w:color w:val="FF0000"/>
        </w:rPr>
        <w:t xml:space="preserve"> ALCALDE</w:t>
      </w:r>
      <w:r w:rsidRPr="005314F1">
        <w:rPr>
          <w:rFonts w:ascii="Arial" w:eastAsia="Arial" w:hAnsi="Arial" w:cs="Arial"/>
          <w:b/>
          <w:color w:val="FF0000"/>
        </w:rPr>
        <w:t>SA</w:t>
      </w:r>
      <w:r w:rsidR="00FB05B8" w:rsidRPr="00FB05B8">
        <w:rPr>
          <w:rFonts w:ascii="Arial" w:eastAsia="Arial" w:hAnsi="Arial" w:cs="Arial"/>
          <w:b/>
          <w:color w:val="000000"/>
        </w:rPr>
        <w:t xml:space="preserve"> DEL MUNICIPIO DE CAJICÁ, CUNDINAMARCA</w:t>
      </w:r>
      <w:r w:rsidR="00FB05B8" w:rsidRPr="00FB05B8">
        <w:rPr>
          <w:rFonts w:ascii="Arial" w:eastAsia="Arial" w:hAnsi="Arial" w:cs="Arial"/>
          <w:color w:val="000000"/>
        </w:rPr>
        <w:t xml:space="preserve"> en ejercicio de sus funciones constitucionales y legales y de conformidad con lo señalado en el artículo 79 y 315 de la constitución Política, Decreto Ley 2811 de 1974, artículo 65 de la Ley 99 de 1993, el artículo 91 de la Ley 136 de 1994, Ley 489 de 1998,  Ley 511 de 1999, la Ley 1259 de 2008 reglamentada por el Decreto Nacional 3695 de 2009, el Acuerdo Municipal 018 de 2009, la Ley 1466 de 2011, el Decreto 2981 de 2013, la Ley 1801 de 2016, la Ley 1551 de 2021, y las demás normas concordantes, y</w:t>
      </w:r>
    </w:p>
    <w:p w14:paraId="087A49E7" w14:textId="77777777" w:rsidR="000B56EC" w:rsidRPr="00D02AA2" w:rsidRDefault="000B56EC" w:rsidP="00FB05B8">
      <w:pPr>
        <w:spacing w:before="230"/>
        <w:ind w:left="2156" w:right="2175"/>
        <w:jc w:val="center"/>
        <w:rPr>
          <w:rFonts w:ascii="Arial" w:eastAsia="Arial" w:hAnsi="Arial" w:cs="Arial"/>
          <w:b/>
        </w:rPr>
      </w:pPr>
      <w:r w:rsidRPr="00D02AA2">
        <w:rPr>
          <w:rFonts w:ascii="Arial" w:eastAsia="Arial" w:hAnsi="Arial" w:cs="Arial"/>
          <w:b/>
        </w:rPr>
        <w:t>C O N S I D E R A N D O:</w:t>
      </w:r>
    </w:p>
    <w:p w14:paraId="5671E4EE" w14:textId="77777777" w:rsidR="000B56EC" w:rsidRPr="00D02AA2" w:rsidRDefault="000B56EC" w:rsidP="000B56EC">
      <w:pPr>
        <w:pBdr>
          <w:top w:val="nil"/>
          <w:left w:val="nil"/>
          <w:bottom w:val="nil"/>
          <w:right w:val="nil"/>
          <w:between w:val="nil"/>
        </w:pBdr>
        <w:rPr>
          <w:rFonts w:ascii="Arial" w:eastAsia="Arial" w:hAnsi="Arial" w:cs="Arial"/>
          <w:b/>
          <w:color w:val="000000"/>
        </w:rPr>
      </w:pPr>
    </w:p>
    <w:p w14:paraId="6A685946" w14:textId="77777777" w:rsidR="000B56EC" w:rsidRPr="00D02AA2" w:rsidRDefault="000B56EC" w:rsidP="000B56EC">
      <w:pPr>
        <w:pBdr>
          <w:top w:val="nil"/>
          <w:left w:val="nil"/>
          <w:bottom w:val="nil"/>
          <w:right w:val="nil"/>
          <w:between w:val="nil"/>
        </w:pBdr>
        <w:rPr>
          <w:rFonts w:ascii="Arial" w:eastAsia="Arial" w:hAnsi="Arial" w:cs="Arial"/>
          <w:b/>
          <w:color w:val="000000"/>
        </w:rPr>
      </w:pPr>
    </w:p>
    <w:p w14:paraId="4035B1F7" w14:textId="77777777" w:rsidR="000B56EC" w:rsidRDefault="000B56EC" w:rsidP="000B56EC">
      <w:pPr>
        <w:pBdr>
          <w:top w:val="nil"/>
          <w:left w:val="nil"/>
          <w:bottom w:val="nil"/>
          <w:right w:val="nil"/>
          <w:between w:val="nil"/>
        </w:pBdr>
        <w:spacing w:before="1"/>
        <w:ind w:left="141" w:right="118"/>
        <w:jc w:val="both"/>
        <w:rPr>
          <w:rFonts w:ascii="Arial" w:eastAsia="Arial MT" w:hAnsi="Arial" w:cs="Arial"/>
          <w:color w:val="000000"/>
        </w:rPr>
      </w:pPr>
      <w:r>
        <w:rPr>
          <w:rFonts w:ascii="Arial" w:eastAsia="Arial MT" w:hAnsi="Arial" w:cs="Arial"/>
          <w:color w:val="000000"/>
        </w:rPr>
        <w:t>Que la Ley 1259 d</w:t>
      </w:r>
      <w:r w:rsidRPr="001802B8">
        <w:rPr>
          <w:rFonts w:ascii="Arial" w:eastAsia="Arial MT" w:hAnsi="Arial" w:cs="Arial"/>
          <w:color w:val="000000"/>
        </w:rPr>
        <w:t>e 2008</w:t>
      </w:r>
      <w:r>
        <w:rPr>
          <w:rFonts w:ascii="Arial" w:eastAsia="Arial MT" w:hAnsi="Arial" w:cs="Arial"/>
          <w:color w:val="000000"/>
        </w:rPr>
        <w:t xml:space="preserve"> (diciembre 19) </w:t>
      </w:r>
      <w:r w:rsidRPr="001802B8">
        <w:rPr>
          <w:rFonts w:ascii="Arial" w:eastAsia="Arial MT" w:hAnsi="Arial" w:cs="Arial"/>
          <w:color w:val="000000"/>
        </w:rPr>
        <w:t>Reglamentada por e</w:t>
      </w:r>
      <w:r>
        <w:rPr>
          <w:rFonts w:ascii="Arial" w:eastAsia="Arial MT" w:hAnsi="Arial" w:cs="Arial"/>
          <w:color w:val="000000"/>
        </w:rPr>
        <w:t>l Decreto Nacional 3695 de 2009 “</w:t>
      </w:r>
      <w:r w:rsidRPr="001802B8">
        <w:rPr>
          <w:rFonts w:ascii="Arial" w:eastAsia="Arial MT" w:hAnsi="Arial" w:cs="Arial"/>
          <w:color w:val="000000"/>
        </w:rPr>
        <w:t>por medio de la cual se instaura en el territorio nacional la aplicación del comparendo ambiental a los infractores de las normas de aseo, limpieza y recolección de escombros; y se dictan otras disposiciones.</w:t>
      </w:r>
      <w:r>
        <w:rPr>
          <w:rFonts w:ascii="Arial" w:eastAsia="Arial MT" w:hAnsi="Arial" w:cs="Arial"/>
          <w:color w:val="000000"/>
        </w:rPr>
        <w:t>”</w:t>
      </w:r>
    </w:p>
    <w:p w14:paraId="66F91AE8" w14:textId="77777777" w:rsidR="000B56EC" w:rsidRDefault="000B56EC" w:rsidP="000B56EC">
      <w:pPr>
        <w:pBdr>
          <w:top w:val="nil"/>
          <w:left w:val="nil"/>
          <w:bottom w:val="nil"/>
          <w:right w:val="nil"/>
          <w:between w:val="nil"/>
        </w:pBdr>
        <w:spacing w:before="1"/>
        <w:ind w:left="141" w:right="118"/>
        <w:jc w:val="both"/>
        <w:rPr>
          <w:rFonts w:ascii="Arial" w:eastAsia="Arial MT" w:hAnsi="Arial" w:cs="Arial"/>
          <w:color w:val="000000"/>
        </w:rPr>
      </w:pPr>
    </w:p>
    <w:p w14:paraId="7D8A2FBD" w14:textId="77777777" w:rsidR="000B56EC" w:rsidRDefault="000B56EC" w:rsidP="000B56EC">
      <w:pPr>
        <w:pBdr>
          <w:top w:val="nil"/>
          <w:left w:val="nil"/>
          <w:bottom w:val="nil"/>
          <w:right w:val="nil"/>
          <w:between w:val="nil"/>
        </w:pBdr>
        <w:spacing w:before="1"/>
        <w:ind w:left="141" w:right="118"/>
        <w:jc w:val="both"/>
        <w:rPr>
          <w:rFonts w:ascii="Arial" w:eastAsia="Arial MT" w:hAnsi="Arial" w:cs="Arial"/>
          <w:color w:val="000000"/>
        </w:rPr>
      </w:pPr>
      <w:r>
        <w:rPr>
          <w:rFonts w:ascii="Arial" w:eastAsia="Arial MT" w:hAnsi="Arial" w:cs="Arial"/>
          <w:color w:val="000000"/>
        </w:rPr>
        <w:t>Que se</w:t>
      </w:r>
      <w:r w:rsidRPr="001802B8">
        <w:rPr>
          <w:rFonts w:ascii="Arial" w:eastAsia="Arial MT" w:hAnsi="Arial" w:cs="Arial"/>
          <w:color w:val="000000"/>
        </w:rPr>
        <w:t xml:space="preserve"> insta</w:t>
      </w:r>
      <w:r>
        <w:rPr>
          <w:rFonts w:ascii="Arial" w:eastAsia="Arial MT" w:hAnsi="Arial" w:cs="Arial"/>
          <w:color w:val="000000"/>
        </w:rPr>
        <w:t>uró en el territorio nacional, l</w:t>
      </w:r>
      <w:r w:rsidRPr="001802B8">
        <w:rPr>
          <w:rFonts w:ascii="Arial" w:eastAsia="Arial MT" w:hAnsi="Arial" w:cs="Arial"/>
          <w:color w:val="000000"/>
        </w:rPr>
        <w:t>a aplicación del comparend</w:t>
      </w:r>
      <w:r>
        <w:rPr>
          <w:rFonts w:ascii="Arial" w:eastAsia="Arial MT" w:hAnsi="Arial" w:cs="Arial"/>
          <w:color w:val="000000"/>
        </w:rPr>
        <w:t>o ambiental a los infractores de las normas d</w:t>
      </w:r>
      <w:r w:rsidRPr="001802B8">
        <w:rPr>
          <w:rFonts w:ascii="Arial" w:eastAsia="Arial MT" w:hAnsi="Arial" w:cs="Arial"/>
          <w:color w:val="000000"/>
        </w:rPr>
        <w:t>e aseo, limpieza y recolección de escombros. Y se generaron respon</w:t>
      </w:r>
      <w:r>
        <w:rPr>
          <w:rFonts w:ascii="Arial" w:eastAsia="Arial MT" w:hAnsi="Arial" w:cs="Arial"/>
          <w:color w:val="000000"/>
        </w:rPr>
        <w:t>sabilidades concretas para los Alcaldes y los Concejos municipales; e</w:t>
      </w:r>
      <w:r w:rsidRPr="001802B8">
        <w:rPr>
          <w:rFonts w:ascii="Arial" w:eastAsia="Arial MT" w:hAnsi="Arial" w:cs="Arial"/>
          <w:color w:val="000000"/>
        </w:rPr>
        <w:t>l artícu</w:t>
      </w:r>
      <w:r>
        <w:rPr>
          <w:rFonts w:ascii="Arial" w:eastAsia="Arial MT" w:hAnsi="Arial" w:cs="Arial"/>
          <w:color w:val="000000"/>
        </w:rPr>
        <w:t>lo 8 de la mencionada ley hace</w:t>
      </w:r>
      <w:r w:rsidRPr="001802B8">
        <w:rPr>
          <w:rFonts w:ascii="Arial" w:eastAsia="Arial MT" w:hAnsi="Arial" w:cs="Arial"/>
          <w:color w:val="000000"/>
        </w:rPr>
        <w:t xml:space="preserve"> alusión al comparendo ambiental en todos los municipios de Colombia.</w:t>
      </w:r>
    </w:p>
    <w:p w14:paraId="3956505C" w14:textId="77777777" w:rsidR="000B56EC" w:rsidRDefault="000B56EC" w:rsidP="000B56EC">
      <w:pPr>
        <w:pBdr>
          <w:top w:val="nil"/>
          <w:left w:val="nil"/>
          <w:bottom w:val="nil"/>
          <w:right w:val="nil"/>
          <w:between w:val="nil"/>
        </w:pBdr>
        <w:spacing w:before="1"/>
        <w:ind w:left="141" w:right="118"/>
        <w:jc w:val="both"/>
        <w:rPr>
          <w:rFonts w:ascii="Arial" w:eastAsia="Arial MT" w:hAnsi="Arial" w:cs="Arial"/>
          <w:color w:val="000000"/>
        </w:rPr>
      </w:pPr>
    </w:p>
    <w:p w14:paraId="3F55A613" w14:textId="77777777" w:rsidR="000B56EC" w:rsidRDefault="000B56EC" w:rsidP="000B56EC">
      <w:pPr>
        <w:pBdr>
          <w:top w:val="nil"/>
          <w:left w:val="nil"/>
          <w:bottom w:val="nil"/>
          <w:right w:val="nil"/>
          <w:between w:val="nil"/>
        </w:pBdr>
        <w:spacing w:before="1"/>
        <w:ind w:left="141" w:right="118"/>
        <w:jc w:val="both"/>
        <w:rPr>
          <w:rFonts w:ascii="Arial" w:eastAsia="Arial MT" w:hAnsi="Arial" w:cs="Arial"/>
          <w:color w:val="000000"/>
        </w:rPr>
      </w:pPr>
      <w:r>
        <w:rPr>
          <w:rFonts w:ascii="Arial" w:eastAsia="Arial MT" w:hAnsi="Arial" w:cs="Arial"/>
          <w:color w:val="000000"/>
        </w:rPr>
        <w:t xml:space="preserve">Que el </w:t>
      </w:r>
      <w:r w:rsidRPr="00251AB4">
        <w:rPr>
          <w:rFonts w:ascii="Arial" w:eastAsia="Arial MT" w:hAnsi="Arial" w:cs="Arial"/>
          <w:color w:val="000000"/>
        </w:rPr>
        <w:t>Artículo 9°</w:t>
      </w:r>
      <w:r>
        <w:rPr>
          <w:rFonts w:ascii="Arial" w:eastAsia="Arial MT" w:hAnsi="Arial" w:cs="Arial"/>
          <w:color w:val="000000"/>
        </w:rPr>
        <w:t xml:space="preserve"> señala:</w:t>
      </w:r>
      <w:r w:rsidRPr="00251AB4">
        <w:rPr>
          <w:rFonts w:ascii="Arial" w:eastAsia="Arial MT" w:hAnsi="Arial" w:cs="Arial"/>
          <w:color w:val="000000"/>
        </w:rPr>
        <w:t xml:space="preserve"> </w:t>
      </w:r>
    </w:p>
    <w:p w14:paraId="53D0F9C6" w14:textId="77777777" w:rsidR="000B56EC" w:rsidRPr="003805D3"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3805D3">
        <w:rPr>
          <w:rFonts w:ascii="Arial" w:eastAsia="Arial MT" w:hAnsi="Arial" w:cs="Arial"/>
          <w:color w:val="000000"/>
          <w:sz w:val="22"/>
        </w:rPr>
        <w:t>“</w:t>
      </w:r>
      <w:r w:rsidRPr="003805D3">
        <w:rPr>
          <w:rFonts w:ascii="Arial" w:eastAsia="Arial MT" w:hAnsi="Arial" w:cs="Arial"/>
          <w:i/>
          <w:color w:val="000000"/>
          <w:sz w:val="22"/>
        </w:rPr>
        <w:t>Responsable de la aplicación del comparendo ambiental. El responsable de la aplicación de la sanción por Comparendo Ambiental en cada circunscripción municipal será su respectivo alcalde, quien podrá delegar en su Secretario de Gobierno o en quien haga sus veces. En cuanto a las infracciones ambientales en vías o espacios públicos causadas desde vehículos automotores o de tracción humana o animal, el responsable será el respectivo alcalde, quien podrá delegar en su Secretario de Tránsito o en la autoridad que haga sus veces.</w:t>
      </w:r>
    </w:p>
    <w:p w14:paraId="130AF6BA" w14:textId="77777777" w:rsidR="000B56EC" w:rsidRPr="003805D3"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3805D3">
        <w:rPr>
          <w:rFonts w:ascii="Arial" w:eastAsia="Arial MT" w:hAnsi="Arial" w:cs="Arial"/>
          <w:i/>
          <w:color w:val="000000"/>
          <w:sz w:val="22"/>
        </w:rPr>
        <w:t>Parágrafo. La Policía Nacional, los Agentes de Tránsito, los Inspectores de Policía y Corregidores serán los encargados de imponer directamente el Comparendo Ambiental a los infractores.”</w:t>
      </w:r>
    </w:p>
    <w:p w14:paraId="26A7F039" w14:textId="77777777" w:rsidR="000B56EC" w:rsidRDefault="000B56EC" w:rsidP="000B56EC">
      <w:pPr>
        <w:pBdr>
          <w:top w:val="nil"/>
          <w:left w:val="nil"/>
          <w:bottom w:val="nil"/>
          <w:right w:val="nil"/>
          <w:between w:val="nil"/>
        </w:pBdr>
        <w:spacing w:before="1"/>
        <w:ind w:right="118"/>
        <w:jc w:val="both"/>
        <w:rPr>
          <w:rFonts w:ascii="Arial" w:eastAsia="Arial MT" w:hAnsi="Arial" w:cs="Arial"/>
          <w:color w:val="000000"/>
        </w:rPr>
      </w:pPr>
    </w:p>
    <w:p w14:paraId="13B78C75" w14:textId="747A3D71" w:rsidR="000B56EC" w:rsidRDefault="000B56EC" w:rsidP="000B56EC">
      <w:pPr>
        <w:pBdr>
          <w:top w:val="nil"/>
          <w:left w:val="nil"/>
          <w:bottom w:val="nil"/>
          <w:right w:val="nil"/>
          <w:between w:val="nil"/>
        </w:pBdr>
        <w:spacing w:before="1"/>
        <w:ind w:left="141" w:right="118"/>
        <w:jc w:val="both"/>
        <w:rPr>
          <w:rFonts w:ascii="Arial" w:eastAsia="Arial MT" w:hAnsi="Arial" w:cs="Arial"/>
          <w:color w:val="000000"/>
        </w:rPr>
      </w:pPr>
      <w:r w:rsidRPr="00A21E05">
        <w:rPr>
          <w:rFonts w:ascii="Arial" w:eastAsia="Arial MT" w:hAnsi="Arial" w:cs="Arial"/>
          <w:color w:val="000000"/>
        </w:rPr>
        <w:t>Que la</w:t>
      </w:r>
      <w:r>
        <w:rPr>
          <w:rFonts w:ascii="Arial" w:eastAsia="Arial MT" w:hAnsi="Arial" w:cs="Arial"/>
          <w:color w:val="000000"/>
        </w:rPr>
        <w:t xml:space="preserve"> honorable Corte Constitucional mediante sentencia C.</w:t>
      </w:r>
      <w:r w:rsidRPr="00A21E05">
        <w:rPr>
          <w:rFonts w:ascii="Arial" w:eastAsia="Arial MT" w:hAnsi="Arial" w:cs="Arial"/>
          <w:color w:val="000000"/>
        </w:rPr>
        <w:t>793</w:t>
      </w:r>
      <w:r>
        <w:rPr>
          <w:rFonts w:ascii="Arial" w:eastAsia="Arial MT" w:hAnsi="Arial" w:cs="Arial"/>
          <w:color w:val="000000"/>
        </w:rPr>
        <w:t>.09, se pronunció acerca de la</w:t>
      </w:r>
      <w:r w:rsidRPr="00A21E05">
        <w:rPr>
          <w:rFonts w:ascii="Arial" w:eastAsia="Arial MT" w:hAnsi="Arial" w:cs="Arial"/>
          <w:color w:val="000000"/>
        </w:rPr>
        <w:t xml:space="preserve"> </w:t>
      </w:r>
      <w:proofErr w:type="spellStart"/>
      <w:r w:rsidRPr="00A21E05">
        <w:rPr>
          <w:rFonts w:ascii="Arial" w:eastAsia="Arial MT" w:hAnsi="Arial" w:cs="Arial"/>
          <w:color w:val="000000"/>
        </w:rPr>
        <w:t>exequibilidad</w:t>
      </w:r>
      <w:proofErr w:type="spellEnd"/>
      <w:r w:rsidRPr="00A21E05">
        <w:rPr>
          <w:rFonts w:ascii="Arial" w:eastAsia="Arial MT" w:hAnsi="Arial" w:cs="Arial"/>
          <w:color w:val="000000"/>
        </w:rPr>
        <w:t xml:space="preserve"> de los Numerales 6</w:t>
      </w:r>
      <w:r>
        <w:rPr>
          <w:rFonts w:ascii="Arial" w:eastAsia="Arial MT" w:hAnsi="Arial" w:cs="Arial"/>
          <w:color w:val="000000"/>
        </w:rPr>
        <w:t>,14 y</w:t>
      </w:r>
      <w:r w:rsidRPr="00A21E05">
        <w:rPr>
          <w:rFonts w:ascii="Arial" w:eastAsia="Arial MT" w:hAnsi="Arial" w:cs="Arial"/>
          <w:color w:val="000000"/>
        </w:rPr>
        <w:t xml:space="preserve"> 15 del ar</w:t>
      </w:r>
      <w:r>
        <w:rPr>
          <w:rFonts w:ascii="Arial" w:eastAsia="Arial MT" w:hAnsi="Arial" w:cs="Arial"/>
          <w:color w:val="000000"/>
        </w:rPr>
        <w:t>tículo 6 de la Ley 1259 de 2008, en el entendido d</w:t>
      </w:r>
      <w:r w:rsidRPr="00A21E05">
        <w:rPr>
          <w:rFonts w:ascii="Arial" w:eastAsia="Arial MT" w:hAnsi="Arial" w:cs="Arial"/>
          <w:color w:val="000000"/>
        </w:rPr>
        <w:t xml:space="preserve">e que la imposición del comparendo ambiental no podrá </w:t>
      </w:r>
      <w:r>
        <w:rPr>
          <w:rFonts w:ascii="Arial" w:eastAsia="Arial MT" w:hAnsi="Arial" w:cs="Arial"/>
          <w:color w:val="000000"/>
        </w:rPr>
        <w:t>impedir el ejercicio efectivo d</w:t>
      </w:r>
      <w:r w:rsidRPr="00A21E05">
        <w:rPr>
          <w:rFonts w:ascii="Arial" w:eastAsia="Arial MT" w:hAnsi="Arial" w:cs="Arial"/>
          <w:color w:val="000000"/>
        </w:rPr>
        <w:t>e la actividad</w:t>
      </w:r>
      <w:r w:rsidR="003D7A13">
        <w:rPr>
          <w:rFonts w:ascii="Arial" w:eastAsia="Arial MT" w:hAnsi="Arial" w:cs="Arial"/>
          <w:color w:val="000000"/>
        </w:rPr>
        <w:t xml:space="preserve"> realizada por los recicladores</w:t>
      </w:r>
      <w:r>
        <w:rPr>
          <w:rFonts w:ascii="Arial" w:eastAsia="Arial MT" w:hAnsi="Arial" w:cs="Arial"/>
          <w:color w:val="000000"/>
        </w:rPr>
        <w:t>. Así como declaró</w:t>
      </w:r>
      <w:r w:rsidRPr="00A21E05">
        <w:rPr>
          <w:rFonts w:ascii="Arial" w:eastAsia="Arial MT" w:hAnsi="Arial" w:cs="Arial"/>
          <w:color w:val="000000"/>
        </w:rPr>
        <w:t xml:space="preserve"> inexequible</w:t>
      </w:r>
      <w:r>
        <w:rPr>
          <w:rFonts w:ascii="Arial" w:eastAsia="Arial MT" w:hAnsi="Arial" w:cs="Arial"/>
          <w:color w:val="000000"/>
        </w:rPr>
        <w:t>s</w:t>
      </w:r>
      <w:r w:rsidRPr="00A21E05">
        <w:rPr>
          <w:rFonts w:ascii="Arial" w:eastAsia="Arial MT" w:hAnsi="Arial" w:cs="Arial"/>
          <w:color w:val="000000"/>
        </w:rPr>
        <w:t xml:space="preserve"> apartes del artículo 7 de la </w:t>
      </w:r>
      <w:r>
        <w:rPr>
          <w:rFonts w:ascii="Arial" w:eastAsia="Arial MT" w:hAnsi="Arial" w:cs="Arial"/>
          <w:color w:val="000000"/>
        </w:rPr>
        <w:lastRenderedPageBreak/>
        <w:t xml:space="preserve">mencionada </w:t>
      </w:r>
      <w:r w:rsidRPr="00A21E05">
        <w:rPr>
          <w:rFonts w:ascii="Arial" w:eastAsia="Arial MT" w:hAnsi="Arial" w:cs="Arial"/>
          <w:color w:val="000000"/>
        </w:rPr>
        <w:t>Ley</w:t>
      </w:r>
      <w:r>
        <w:rPr>
          <w:rFonts w:ascii="Arial" w:eastAsia="Arial MT" w:hAnsi="Arial" w:cs="Arial"/>
          <w:color w:val="000000"/>
        </w:rPr>
        <w:t>, con respecto a la conversión e</w:t>
      </w:r>
      <w:r w:rsidRPr="00A21E05">
        <w:rPr>
          <w:rFonts w:ascii="Arial" w:eastAsia="Arial MT" w:hAnsi="Arial" w:cs="Arial"/>
          <w:color w:val="000000"/>
        </w:rPr>
        <w:t>n arresto de sanci</w:t>
      </w:r>
      <w:r>
        <w:rPr>
          <w:rFonts w:ascii="Arial" w:eastAsia="Arial MT" w:hAnsi="Arial" w:cs="Arial"/>
          <w:color w:val="000000"/>
        </w:rPr>
        <w:t>ones por infracción reiterada a</w:t>
      </w:r>
      <w:r w:rsidRPr="00A21E05">
        <w:rPr>
          <w:rFonts w:ascii="Arial" w:eastAsia="Arial MT" w:hAnsi="Arial" w:cs="Arial"/>
          <w:color w:val="000000"/>
        </w:rPr>
        <w:t xml:space="preserve"> la normatividad de aseo y manejo de escombros.</w:t>
      </w:r>
    </w:p>
    <w:p w14:paraId="03941E81" w14:textId="77777777" w:rsidR="000B56EC" w:rsidRDefault="000B56EC" w:rsidP="000B56EC">
      <w:pPr>
        <w:pBdr>
          <w:top w:val="nil"/>
          <w:left w:val="nil"/>
          <w:bottom w:val="nil"/>
          <w:right w:val="nil"/>
          <w:between w:val="nil"/>
        </w:pBdr>
        <w:spacing w:before="1"/>
        <w:ind w:left="141" w:right="118"/>
        <w:jc w:val="both"/>
        <w:rPr>
          <w:rFonts w:ascii="Arial" w:eastAsia="Arial MT" w:hAnsi="Arial" w:cs="Arial"/>
          <w:color w:val="000000"/>
        </w:rPr>
      </w:pPr>
    </w:p>
    <w:p w14:paraId="6462DE9A" w14:textId="77777777" w:rsidR="000B56EC" w:rsidRDefault="000B56EC" w:rsidP="000B56EC">
      <w:pPr>
        <w:pBdr>
          <w:top w:val="nil"/>
          <w:left w:val="nil"/>
          <w:bottom w:val="nil"/>
          <w:right w:val="nil"/>
          <w:between w:val="nil"/>
        </w:pBdr>
        <w:spacing w:before="1"/>
        <w:ind w:left="141" w:right="118"/>
        <w:jc w:val="both"/>
        <w:rPr>
          <w:rFonts w:ascii="Arial" w:eastAsia="Arial MT" w:hAnsi="Arial" w:cs="Arial"/>
          <w:color w:val="000000"/>
        </w:rPr>
      </w:pPr>
      <w:r>
        <w:rPr>
          <w:rFonts w:ascii="Arial" w:eastAsia="Arial MT" w:hAnsi="Arial" w:cs="Arial"/>
          <w:color w:val="000000"/>
        </w:rPr>
        <w:t>Que el D</w:t>
      </w:r>
      <w:r w:rsidRPr="001802B8">
        <w:rPr>
          <w:rFonts w:ascii="Arial" w:eastAsia="Arial MT" w:hAnsi="Arial" w:cs="Arial"/>
          <w:color w:val="000000"/>
        </w:rPr>
        <w:t>ecreto 3695 de 2009</w:t>
      </w:r>
      <w:r>
        <w:rPr>
          <w:rFonts w:ascii="Arial" w:eastAsia="Arial MT" w:hAnsi="Arial" w:cs="Arial"/>
          <w:color w:val="000000"/>
        </w:rPr>
        <w:t xml:space="preserve"> (septiembre 25) </w:t>
      </w:r>
      <w:r w:rsidRPr="001802B8">
        <w:rPr>
          <w:rFonts w:ascii="Arial" w:eastAsia="Arial MT" w:hAnsi="Arial" w:cs="Arial"/>
          <w:color w:val="000000"/>
        </w:rPr>
        <w:t>Por medio del cual se reglamenta la Ley 1259 de 2008 y se dictan otras disposiciones</w:t>
      </w:r>
      <w:r>
        <w:rPr>
          <w:rFonts w:ascii="Arial" w:eastAsia="Arial MT" w:hAnsi="Arial" w:cs="Arial"/>
          <w:color w:val="000000"/>
        </w:rPr>
        <w:t>…</w:t>
      </w:r>
    </w:p>
    <w:p w14:paraId="4002AC70" w14:textId="77777777" w:rsidR="000B56EC" w:rsidRPr="003805D3"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3805D3">
        <w:rPr>
          <w:rFonts w:ascii="Arial" w:eastAsia="Arial MT" w:hAnsi="Arial" w:cs="Arial"/>
          <w:color w:val="000000"/>
          <w:sz w:val="22"/>
        </w:rPr>
        <w:t>“</w:t>
      </w:r>
      <w:r w:rsidRPr="003805D3">
        <w:rPr>
          <w:rFonts w:ascii="Arial" w:eastAsia="Arial MT" w:hAnsi="Arial" w:cs="Arial"/>
          <w:i/>
          <w:color w:val="000000"/>
          <w:sz w:val="22"/>
        </w:rPr>
        <w:t>Artículo 1°. Objeto. El presente decreto tiene por objeto reglamentar el formato, presentación y contenido del comparendo ambiental de que trata la Ley 1259 de 2008, así como establecer los lineamientos generales para su imposición al momento de la comisión de cualquiera de las infracciones sobre aseo, limpieza y recolección de residuos sólidos, que adelante se codifican.”</w:t>
      </w:r>
    </w:p>
    <w:p w14:paraId="419E0D25" w14:textId="77777777" w:rsidR="000B56EC" w:rsidRDefault="000B56EC" w:rsidP="000B56EC">
      <w:pPr>
        <w:pBdr>
          <w:top w:val="nil"/>
          <w:left w:val="nil"/>
          <w:bottom w:val="nil"/>
          <w:right w:val="nil"/>
          <w:between w:val="nil"/>
        </w:pBdr>
        <w:spacing w:before="1"/>
        <w:ind w:left="141" w:right="118"/>
        <w:jc w:val="both"/>
        <w:rPr>
          <w:rFonts w:ascii="Arial" w:eastAsia="Arial MT" w:hAnsi="Arial" w:cs="Arial"/>
          <w:i/>
          <w:color w:val="000000"/>
        </w:rPr>
      </w:pPr>
    </w:p>
    <w:p w14:paraId="676B10B7" w14:textId="77777777" w:rsidR="000B56EC" w:rsidRDefault="000B56EC" w:rsidP="000B56EC">
      <w:pPr>
        <w:pBdr>
          <w:top w:val="nil"/>
          <w:left w:val="nil"/>
          <w:bottom w:val="nil"/>
          <w:right w:val="nil"/>
          <w:between w:val="nil"/>
        </w:pBdr>
        <w:spacing w:before="1"/>
        <w:ind w:left="141" w:right="118"/>
        <w:jc w:val="both"/>
        <w:rPr>
          <w:rFonts w:ascii="Arial" w:eastAsia="Arial MT" w:hAnsi="Arial" w:cs="Arial"/>
          <w:color w:val="000000"/>
        </w:rPr>
      </w:pPr>
      <w:r>
        <w:rPr>
          <w:rFonts w:ascii="Arial" w:eastAsia="Arial MT" w:hAnsi="Arial" w:cs="Arial"/>
          <w:color w:val="000000"/>
        </w:rPr>
        <w:t xml:space="preserve">Que el </w:t>
      </w:r>
      <w:r w:rsidRPr="00672AB5">
        <w:rPr>
          <w:rFonts w:ascii="Arial" w:eastAsia="Arial MT" w:hAnsi="Arial" w:cs="Arial"/>
          <w:color w:val="000000"/>
        </w:rPr>
        <w:t xml:space="preserve">Artículo 3°. Orientaciones de los reglamentos territoriales. Al reglamentar el procedimiento y las sanciones previstas en el artículo 7° de la Ley 1259 de 2008, el respectivo Concejo Municipal </w:t>
      </w:r>
      <w:r>
        <w:rPr>
          <w:rFonts w:ascii="Arial" w:eastAsia="Arial MT" w:hAnsi="Arial" w:cs="Arial"/>
          <w:color w:val="000000"/>
        </w:rPr>
        <w:t xml:space="preserve">o distrital tendrá en cuenta los </w:t>
      </w:r>
      <w:r w:rsidRPr="00672AB5">
        <w:rPr>
          <w:rFonts w:ascii="Arial" w:eastAsia="Arial MT" w:hAnsi="Arial" w:cs="Arial"/>
          <w:color w:val="000000"/>
        </w:rPr>
        <w:t>criterios nacionales</w:t>
      </w:r>
      <w:r>
        <w:rPr>
          <w:rFonts w:ascii="Arial" w:eastAsia="Arial MT" w:hAnsi="Arial" w:cs="Arial"/>
          <w:color w:val="000000"/>
        </w:rPr>
        <w:t>; igualmente lo estipulado en el artículo 7 relacionado con las infracciones</w:t>
      </w:r>
      <w:r w:rsidRPr="004E3EEF">
        <w:rPr>
          <w:rFonts w:ascii="Arial" w:eastAsia="Arial MT" w:hAnsi="Arial" w:cs="Arial"/>
          <w:color w:val="000000"/>
        </w:rPr>
        <w:t xml:space="preserve"> incorporadas por el Ministerio del Transporte en el Formulario de Comparendo Único Nacional de Tránsito, en el plazo establecido en el artículo 23 de la Ley 1259 de 2008.</w:t>
      </w:r>
    </w:p>
    <w:p w14:paraId="116D393D" w14:textId="77777777" w:rsidR="000B56EC" w:rsidRDefault="000B56EC" w:rsidP="000B56EC">
      <w:pPr>
        <w:pBdr>
          <w:top w:val="nil"/>
          <w:left w:val="nil"/>
          <w:bottom w:val="nil"/>
          <w:right w:val="nil"/>
          <w:between w:val="nil"/>
        </w:pBdr>
        <w:spacing w:before="1"/>
        <w:ind w:left="141" w:right="118"/>
        <w:jc w:val="both"/>
        <w:rPr>
          <w:rFonts w:ascii="Arial" w:eastAsia="Arial MT" w:hAnsi="Arial" w:cs="Arial"/>
          <w:color w:val="000000"/>
        </w:rPr>
      </w:pPr>
    </w:p>
    <w:p w14:paraId="26399D32" w14:textId="77777777" w:rsidR="000B56EC" w:rsidRDefault="000B56EC" w:rsidP="000B56EC">
      <w:pPr>
        <w:pBdr>
          <w:top w:val="nil"/>
          <w:left w:val="nil"/>
          <w:bottom w:val="nil"/>
          <w:right w:val="nil"/>
          <w:between w:val="nil"/>
        </w:pBdr>
        <w:spacing w:before="1"/>
        <w:ind w:left="141" w:right="118"/>
        <w:jc w:val="both"/>
        <w:rPr>
          <w:rFonts w:ascii="Arial" w:eastAsia="Arial MT" w:hAnsi="Arial" w:cs="Arial"/>
          <w:color w:val="000000"/>
        </w:rPr>
      </w:pPr>
      <w:r>
        <w:rPr>
          <w:rFonts w:ascii="Arial" w:eastAsia="Arial MT" w:hAnsi="Arial" w:cs="Arial"/>
          <w:color w:val="000000"/>
        </w:rPr>
        <w:t>Qué mediante Acuerdo Municipal N. 018 de 26 de agosto de 2009, s</w:t>
      </w:r>
      <w:r w:rsidRPr="00E7607A">
        <w:rPr>
          <w:rFonts w:ascii="Arial" w:eastAsia="Arial MT" w:hAnsi="Arial" w:cs="Arial"/>
          <w:color w:val="000000"/>
        </w:rPr>
        <w:t>e dispuso la implementación d</w:t>
      </w:r>
      <w:r>
        <w:rPr>
          <w:rFonts w:ascii="Arial" w:eastAsia="Arial MT" w:hAnsi="Arial" w:cs="Arial"/>
          <w:color w:val="000000"/>
        </w:rPr>
        <w:t>e los comparendos ambientales en nuestro municipio, c</w:t>
      </w:r>
      <w:r w:rsidRPr="00E7607A">
        <w:rPr>
          <w:rFonts w:ascii="Arial" w:eastAsia="Arial MT" w:hAnsi="Arial" w:cs="Arial"/>
          <w:color w:val="000000"/>
        </w:rPr>
        <w:t>omo instrumento para la</w:t>
      </w:r>
      <w:r>
        <w:rPr>
          <w:rFonts w:ascii="Arial" w:eastAsia="Arial MT" w:hAnsi="Arial" w:cs="Arial"/>
          <w:color w:val="000000"/>
        </w:rPr>
        <w:t xml:space="preserve"> conservación de un ambiente sano;</w:t>
      </w:r>
      <w:r w:rsidRPr="00E7607A">
        <w:rPr>
          <w:rFonts w:ascii="Arial" w:eastAsia="Arial MT" w:hAnsi="Arial" w:cs="Arial"/>
          <w:color w:val="000000"/>
        </w:rPr>
        <w:t xml:space="preserve"> en don</w:t>
      </w:r>
      <w:r>
        <w:rPr>
          <w:rFonts w:ascii="Arial" w:eastAsia="Arial MT" w:hAnsi="Arial" w:cs="Arial"/>
          <w:color w:val="000000"/>
        </w:rPr>
        <w:t>de toda la población Cajiqueña podamos convivir saludablemente, p</w:t>
      </w:r>
      <w:r w:rsidRPr="00E7607A">
        <w:rPr>
          <w:rFonts w:ascii="Arial" w:eastAsia="Arial MT" w:hAnsi="Arial" w:cs="Arial"/>
          <w:color w:val="000000"/>
        </w:rPr>
        <w:t xml:space="preserve">or lo cual deben garantizarse los recursos </w:t>
      </w:r>
      <w:r>
        <w:rPr>
          <w:rFonts w:ascii="Arial" w:eastAsia="Arial MT" w:hAnsi="Arial" w:cs="Arial"/>
          <w:color w:val="000000"/>
        </w:rPr>
        <w:t>y los instrumentos necesarios p</w:t>
      </w:r>
      <w:r w:rsidRPr="00E7607A">
        <w:rPr>
          <w:rFonts w:ascii="Arial" w:eastAsia="Arial MT" w:hAnsi="Arial" w:cs="Arial"/>
          <w:color w:val="000000"/>
        </w:rPr>
        <w:t>ara facilitar la operatividad de los comparendos ambientales.</w:t>
      </w:r>
    </w:p>
    <w:p w14:paraId="0B505E4F" w14:textId="77777777" w:rsidR="000B56EC" w:rsidRDefault="000B56EC" w:rsidP="000B56EC">
      <w:pPr>
        <w:pBdr>
          <w:top w:val="nil"/>
          <w:left w:val="nil"/>
          <w:bottom w:val="nil"/>
          <w:right w:val="nil"/>
          <w:between w:val="nil"/>
        </w:pBdr>
        <w:spacing w:before="1"/>
        <w:ind w:left="141" w:right="118"/>
        <w:jc w:val="both"/>
        <w:rPr>
          <w:rFonts w:ascii="Arial" w:eastAsia="Arial MT" w:hAnsi="Arial" w:cs="Arial"/>
          <w:color w:val="000000"/>
        </w:rPr>
      </w:pPr>
    </w:p>
    <w:p w14:paraId="253EB9B1" w14:textId="77777777" w:rsidR="000B56EC" w:rsidRPr="00970D8D" w:rsidRDefault="000B56EC" w:rsidP="000B56EC">
      <w:pPr>
        <w:pBdr>
          <w:top w:val="nil"/>
          <w:left w:val="nil"/>
          <w:bottom w:val="nil"/>
          <w:right w:val="nil"/>
          <w:between w:val="nil"/>
        </w:pBdr>
        <w:spacing w:before="1"/>
        <w:ind w:left="141" w:right="118"/>
        <w:jc w:val="both"/>
        <w:rPr>
          <w:rFonts w:ascii="Arial" w:eastAsia="Arial MT" w:hAnsi="Arial" w:cs="Arial"/>
          <w:color w:val="000000"/>
        </w:rPr>
      </w:pPr>
      <w:r w:rsidRPr="00970D8D">
        <w:rPr>
          <w:rFonts w:ascii="Arial" w:eastAsia="Arial MT" w:hAnsi="Arial" w:cs="Arial"/>
          <w:color w:val="000000"/>
        </w:rPr>
        <w:t>Que el numeral 10 del artí</w:t>
      </w:r>
      <w:r>
        <w:rPr>
          <w:rFonts w:ascii="Arial" w:eastAsia="Arial MT" w:hAnsi="Arial" w:cs="Arial"/>
          <w:color w:val="000000"/>
        </w:rPr>
        <w:t>culo 6 de la Ley 1551 de 2013, establece que le corresponde a</w:t>
      </w:r>
      <w:r w:rsidRPr="00970D8D">
        <w:rPr>
          <w:rFonts w:ascii="Arial" w:eastAsia="Arial MT" w:hAnsi="Arial" w:cs="Arial"/>
          <w:color w:val="000000"/>
        </w:rPr>
        <w:t>l municipio, velar por el adecuado manejo de los recursos naturales y del medio ambiente de con</w:t>
      </w:r>
      <w:r>
        <w:rPr>
          <w:rFonts w:ascii="Arial" w:eastAsia="Arial MT" w:hAnsi="Arial" w:cs="Arial"/>
          <w:color w:val="000000"/>
        </w:rPr>
        <w:t>formidad</w:t>
      </w:r>
      <w:r w:rsidRPr="00970D8D">
        <w:rPr>
          <w:rFonts w:ascii="Arial" w:eastAsia="Arial MT" w:hAnsi="Arial" w:cs="Arial"/>
          <w:color w:val="000000"/>
        </w:rPr>
        <w:t xml:space="preserve"> con la ley. </w:t>
      </w:r>
    </w:p>
    <w:p w14:paraId="72668F98" w14:textId="77777777" w:rsidR="000B56EC" w:rsidRPr="00970D8D" w:rsidRDefault="000B56EC" w:rsidP="000B56EC">
      <w:pPr>
        <w:pBdr>
          <w:top w:val="nil"/>
          <w:left w:val="nil"/>
          <w:bottom w:val="nil"/>
          <w:right w:val="nil"/>
          <w:between w:val="nil"/>
        </w:pBdr>
        <w:spacing w:before="1"/>
        <w:ind w:left="141" w:right="118"/>
        <w:jc w:val="both"/>
        <w:rPr>
          <w:rFonts w:ascii="Arial" w:eastAsia="Arial MT" w:hAnsi="Arial" w:cs="Arial"/>
          <w:color w:val="000000"/>
        </w:rPr>
      </w:pPr>
    </w:p>
    <w:p w14:paraId="639FA151" w14:textId="77777777" w:rsidR="000B56EC" w:rsidRPr="00970D8D" w:rsidRDefault="000B56EC" w:rsidP="000B56EC">
      <w:pPr>
        <w:pBdr>
          <w:top w:val="nil"/>
          <w:left w:val="nil"/>
          <w:bottom w:val="nil"/>
          <w:right w:val="nil"/>
          <w:between w:val="nil"/>
        </w:pBdr>
        <w:spacing w:before="1"/>
        <w:ind w:left="141" w:right="118"/>
        <w:jc w:val="both"/>
        <w:rPr>
          <w:rFonts w:ascii="Arial" w:eastAsia="Arial MT" w:hAnsi="Arial" w:cs="Arial"/>
          <w:color w:val="000000"/>
        </w:rPr>
      </w:pPr>
      <w:r w:rsidRPr="00970D8D">
        <w:rPr>
          <w:rFonts w:ascii="Arial" w:eastAsia="Arial MT" w:hAnsi="Arial" w:cs="Arial"/>
          <w:color w:val="000000"/>
        </w:rPr>
        <w:t xml:space="preserve">Que el Decreto 2981 de 2013, por el cual se reglamenta la prestación del servicio de aseo, establece en el artículo 17 las obligaciones de los usuarios para el almacenamiento y la presentación de los residuos sólidos. </w:t>
      </w:r>
    </w:p>
    <w:p w14:paraId="7DFC9E3A" w14:textId="77777777" w:rsidR="000B56EC" w:rsidRPr="00970D8D" w:rsidRDefault="000B56EC" w:rsidP="000B56EC">
      <w:pPr>
        <w:pBdr>
          <w:top w:val="nil"/>
          <w:left w:val="nil"/>
          <w:bottom w:val="nil"/>
          <w:right w:val="nil"/>
          <w:between w:val="nil"/>
        </w:pBdr>
        <w:spacing w:before="1"/>
        <w:ind w:left="141" w:right="118"/>
        <w:jc w:val="both"/>
        <w:rPr>
          <w:rFonts w:ascii="Arial" w:eastAsia="Arial MT" w:hAnsi="Arial" w:cs="Arial"/>
          <w:color w:val="000000"/>
        </w:rPr>
      </w:pPr>
    </w:p>
    <w:p w14:paraId="5F4F164C" w14:textId="220280A2" w:rsidR="000B56EC" w:rsidRDefault="000B56EC" w:rsidP="000B56EC">
      <w:pPr>
        <w:pBdr>
          <w:top w:val="nil"/>
          <w:left w:val="nil"/>
          <w:bottom w:val="nil"/>
          <w:right w:val="nil"/>
          <w:between w:val="nil"/>
        </w:pBdr>
        <w:spacing w:before="1"/>
        <w:ind w:left="141" w:right="118"/>
        <w:jc w:val="both"/>
        <w:rPr>
          <w:rFonts w:ascii="Arial" w:eastAsia="Arial MT" w:hAnsi="Arial" w:cs="Arial"/>
          <w:color w:val="000000"/>
        </w:rPr>
      </w:pPr>
      <w:r>
        <w:rPr>
          <w:rFonts w:ascii="Arial" w:eastAsia="Arial MT" w:hAnsi="Arial" w:cs="Arial"/>
          <w:color w:val="000000"/>
        </w:rPr>
        <w:t xml:space="preserve">Que el artículo 286 de la Ley 1801 de 2016 </w:t>
      </w:r>
      <w:r w:rsidRPr="00970D8D">
        <w:rPr>
          <w:rFonts w:ascii="Arial" w:eastAsia="Arial MT" w:hAnsi="Arial" w:cs="Arial"/>
          <w:color w:val="000000"/>
        </w:rPr>
        <w:t>Código Nacional de Seguridad y Convivencia Ciudadana, derogó los artículos 5, 6, 7 y 12 de la Ley 1259 de 2008. Los cual se establecían las infracciones en contra de l</w:t>
      </w:r>
      <w:r>
        <w:rPr>
          <w:rFonts w:ascii="Arial" w:eastAsia="Arial MT" w:hAnsi="Arial" w:cs="Arial"/>
          <w:color w:val="000000"/>
        </w:rPr>
        <w:t>as normas ambientales de aseo, l</w:t>
      </w:r>
      <w:r w:rsidRPr="00970D8D">
        <w:rPr>
          <w:rFonts w:ascii="Arial" w:eastAsia="Arial MT" w:hAnsi="Arial" w:cs="Arial"/>
          <w:color w:val="000000"/>
        </w:rPr>
        <w:t xml:space="preserve">as sanciones y la destinación de los recursos provenientes del comparendo ambiental. </w:t>
      </w:r>
    </w:p>
    <w:p w14:paraId="78174BEE" w14:textId="5C16A715" w:rsidR="000B56EC" w:rsidRDefault="000B56EC" w:rsidP="005314F1">
      <w:pPr>
        <w:pBdr>
          <w:top w:val="nil"/>
          <w:left w:val="nil"/>
          <w:bottom w:val="nil"/>
          <w:right w:val="nil"/>
          <w:between w:val="nil"/>
        </w:pBdr>
        <w:spacing w:before="1"/>
        <w:ind w:right="118"/>
        <w:jc w:val="both"/>
        <w:rPr>
          <w:rFonts w:ascii="Arial" w:eastAsia="Arial MT" w:hAnsi="Arial" w:cs="Arial"/>
          <w:color w:val="000000"/>
        </w:rPr>
      </w:pPr>
    </w:p>
    <w:p w14:paraId="30C8E000" w14:textId="77777777" w:rsidR="000B56EC" w:rsidRPr="008A093E" w:rsidRDefault="000B56EC" w:rsidP="000B56EC">
      <w:pPr>
        <w:pBdr>
          <w:top w:val="nil"/>
          <w:left w:val="nil"/>
          <w:bottom w:val="nil"/>
          <w:right w:val="nil"/>
          <w:between w:val="nil"/>
        </w:pBdr>
        <w:spacing w:before="1"/>
        <w:ind w:left="141" w:right="118"/>
        <w:jc w:val="both"/>
        <w:rPr>
          <w:rFonts w:ascii="Arial" w:eastAsia="Arial MT" w:hAnsi="Arial" w:cs="Arial"/>
          <w:color w:val="000000"/>
        </w:rPr>
      </w:pPr>
      <w:r>
        <w:rPr>
          <w:rFonts w:ascii="Arial" w:eastAsia="Arial MT" w:hAnsi="Arial" w:cs="Arial"/>
          <w:color w:val="000000"/>
        </w:rPr>
        <w:t xml:space="preserve">Que el </w:t>
      </w:r>
      <w:r w:rsidRPr="008A093E">
        <w:rPr>
          <w:rFonts w:ascii="Arial" w:eastAsia="Arial MT" w:hAnsi="Arial" w:cs="Arial"/>
          <w:color w:val="000000"/>
        </w:rPr>
        <w:t>Capítulo I</w:t>
      </w:r>
      <w:r>
        <w:rPr>
          <w:rFonts w:ascii="Arial" w:eastAsia="Arial MT" w:hAnsi="Arial" w:cs="Arial"/>
          <w:color w:val="000000"/>
        </w:rPr>
        <w:t xml:space="preserve"> </w:t>
      </w:r>
      <w:r w:rsidRPr="008A093E">
        <w:rPr>
          <w:rFonts w:ascii="Arial" w:eastAsia="Arial MT" w:hAnsi="Arial" w:cs="Arial"/>
          <w:color w:val="000000"/>
        </w:rPr>
        <w:t>Ambiente</w:t>
      </w:r>
      <w:r>
        <w:rPr>
          <w:rFonts w:ascii="Arial" w:eastAsia="Arial MT" w:hAnsi="Arial" w:cs="Arial"/>
          <w:color w:val="000000"/>
        </w:rPr>
        <w:t>, Capítulo II</w:t>
      </w:r>
      <w:r w:rsidRPr="008A093E">
        <w:rPr>
          <w:rFonts w:ascii="Arial" w:eastAsia="Arial MT" w:hAnsi="Arial" w:cs="Arial"/>
          <w:color w:val="000000"/>
        </w:rPr>
        <w:t>:</w:t>
      </w:r>
      <w:r>
        <w:rPr>
          <w:rFonts w:ascii="Arial" w:eastAsia="Arial MT" w:hAnsi="Arial" w:cs="Arial"/>
          <w:color w:val="000000"/>
        </w:rPr>
        <w:t xml:space="preserve"> Recurso Hídrico, Fauna, Flora y</w:t>
      </w:r>
      <w:r w:rsidRPr="008A093E">
        <w:rPr>
          <w:rFonts w:ascii="Arial" w:eastAsia="Arial MT" w:hAnsi="Arial" w:cs="Arial"/>
          <w:color w:val="000000"/>
        </w:rPr>
        <w:t xml:space="preserve"> Aire</w:t>
      </w:r>
    </w:p>
    <w:p w14:paraId="25462144" w14:textId="77777777" w:rsidR="000B56EC" w:rsidRDefault="000B56EC" w:rsidP="000B56EC">
      <w:pPr>
        <w:pBdr>
          <w:top w:val="nil"/>
          <w:left w:val="nil"/>
          <w:bottom w:val="nil"/>
          <w:right w:val="nil"/>
          <w:between w:val="nil"/>
        </w:pBdr>
        <w:spacing w:before="1"/>
        <w:ind w:left="141" w:right="118"/>
        <w:jc w:val="both"/>
        <w:rPr>
          <w:rFonts w:ascii="Arial" w:eastAsia="Arial MT" w:hAnsi="Arial" w:cs="Arial"/>
          <w:color w:val="000000"/>
        </w:rPr>
      </w:pPr>
      <w:r w:rsidRPr="008A093E">
        <w:rPr>
          <w:rFonts w:ascii="Arial" w:eastAsia="Arial MT" w:hAnsi="Arial" w:cs="Arial"/>
          <w:color w:val="000000"/>
        </w:rPr>
        <w:t xml:space="preserve">Artículo 100. </w:t>
      </w:r>
      <w:r>
        <w:rPr>
          <w:rFonts w:ascii="Arial" w:eastAsia="Arial MT" w:hAnsi="Arial" w:cs="Arial"/>
          <w:color w:val="000000"/>
        </w:rPr>
        <w:t xml:space="preserve"> Ibídem, </w:t>
      </w:r>
      <w:r w:rsidRPr="00D6485E">
        <w:rPr>
          <w:rFonts w:ascii="Arial" w:eastAsia="Arial MT" w:hAnsi="Arial" w:cs="Arial"/>
          <w:color w:val="000000"/>
        </w:rPr>
        <w:t>Comportamientos Contrarios a la Preservación del Agua.</w:t>
      </w:r>
    </w:p>
    <w:p w14:paraId="0E76E933" w14:textId="77777777" w:rsidR="000B56EC" w:rsidRPr="003805D3"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3805D3">
        <w:rPr>
          <w:rFonts w:ascii="Arial" w:eastAsia="Arial MT" w:hAnsi="Arial" w:cs="Arial"/>
          <w:i/>
          <w:color w:val="000000"/>
          <w:sz w:val="22"/>
        </w:rPr>
        <w:t>“Los siguientes comportamientos son contrarios a la preservación del agua y por lo tanto no deben efectuarse:</w:t>
      </w:r>
    </w:p>
    <w:p w14:paraId="02DD058D" w14:textId="77777777" w:rsidR="000B56EC" w:rsidRPr="003805D3" w:rsidRDefault="000B56EC" w:rsidP="000B56EC">
      <w:pPr>
        <w:pBdr>
          <w:top w:val="nil"/>
          <w:left w:val="nil"/>
          <w:bottom w:val="nil"/>
          <w:right w:val="nil"/>
          <w:between w:val="nil"/>
        </w:pBdr>
        <w:ind w:left="708" w:right="118"/>
        <w:jc w:val="both"/>
        <w:rPr>
          <w:rFonts w:ascii="Arial" w:eastAsia="Arial MT" w:hAnsi="Arial" w:cs="Arial"/>
          <w:i/>
          <w:color w:val="000000"/>
          <w:sz w:val="22"/>
        </w:rPr>
      </w:pPr>
      <w:r w:rsidRPr="003805D3">
        <w:rPr>
          <w:rFonts w:ascii="Arial" w:eastAsia="Arial MT" w:hAnsi="Arial" w:cs="Arial"/>
          <w:i/>
          <w:color w:val="000000"/>
          <w:sz w:val="22"/>
        </w:rPr>
        <w:t>1. Utilizarla en actividades diferentes a la respectiva autorización ambiental.</w:t>
      </w:r>
    </w:p>
    <w:p w14:paraId="742A924A" w14:textId="77777777" w:rsidR="000B56EC" w:rsidRPr="003805D3" w:rsidRDefault="000B56EC" w:rsidP="000B56EC">
      <w:pPr>
        <w:pBdr>
          <w:top w:val="nil"/>
          <w:left w:val="nil"/>
          <w:bottom w:val="nil"/>
          <w:right w:val="nil"/>
          <w:between w:val="nil"/>
        </w:pBdr>
        <w:ind w:left="708" w:right="118"/>
        <w:jc w:val="both"/>
        <w:rPr>
          <w:rFonts w:ascii="Arial" w:eastAsia="Arial MT" w:hAnsi="Arial" w:cs="Arial"/>
          <w:i/>
          <w:color w:val="000000"/>
          <w:sz w:val="22"/>
        </w:rPr>
      </w:pPr>
      <w:r w:rsidRPr="003805D3">
        <w:rPr>
          <w:rFonts w:ascii="Arial" w:eastAsia="Arial MT" w:hAnsi="Arial" w:cs="Arial"/>
          <w:i/>
          <w:color w:val="000000"/>
          <w:sz w:val="22"/>
        </w:rPr>
        <w:t>2. Arrojar sustancias contaminantes, residuos o desechos a los cuerpos de agua.</w:t>
      </w:r>
    </w:p>
    <w:p w14:paraId="203B1733" w14:textId="77777777" w:rsidR="000B56EC" w:rsidRPr="003805D3" w:rsidRDefault="000B56EC" w:rsidP="000B56EC">
      <w:pPr>
        <w:pBdr>
          <w:top w:val="nil"/>
          <w:left w:val="nil"/>
          <w:bottom w:val="nil"/>
          <w:right w:val="nil"/>
          <w:between w:val="nil"/>
        </w:pBdr>
        <w:ind w:left="708" w:right="118"/>
        <w:jc w:val="both"/>
        <w:rPr>
          <w:rFonts w:ascii="Arial" w:eastAsia="Arial MT" w:hAnsi="Arial" w:cs="Arial"/>
          <w:i/>
          <w:color w:val="000000"/>
          <w:sz w:val="22"/>
        </w:rPr>
      </w:pPr>
      <w:r w:rsidRPr="003805D3">
        <w:rPr>
          <w:rFonts w:ascii="Arial" w:eastAsia="Arial MT" w:hAnsi="Arial" w:cs="Arial"/>
          <w:i/>
          <w:color w:val="000000"/>
          <w:sz w:val="22"/>
        </w:rPr>
        <w:t>3. Deteriorar, dañar o alterar los cuerpos de agua, zonas de ronda hídrica y zonas de manejo y preservación ambiental en cualquier forma.</w:t>
      </w:r>
    </w:p>
    <w:p w14:paraId="15F5C2BE" w14:textId="77777777" w:rsidR="000B56EC" w:rsidRPr="003805D3" w:rsidRDefault="000B56EC" w:rsidP="000B56EC">
      <w:pPr>
        <w:pBdr>
          <w:top w:val="nil"/>
          <w:left w:val="nil"/>
          <w:bottom w:val="nil"/>
          <w:right w:val="nil"/>
          <w:between w:val="nil"/>
        </w:pBdr>
        <w:ind w:left="708" w:right="118"/>
        <w:jc w:val="both"/>
        <w:rPr>
          <w:rFonts w:ascii="Arial" w:eastAsia="Arial MT" w:hAnsi="Arial" w:cs="Arial"/>
          <w:i/>
          <w:color w:val="000000"/>
          <w:sz w:val="22"/>
        </w:rPr>
      </w:pPr>
      <w:r w:rsidRPr="003805D3">
        <w:rPr>
          <w:rFonts w:ascii="Arial" w:eastAsia="Arial MT" w:hAnsi="Arial" w:cs="Arial"/>
          <w:i/>
          <w:color w:val="000000"/>
          <w:sz w:val="22"/>
        </w:rPr>
        <w:t>4. Captar agua de las fuentes hídricas sin la autorización de la autoridad ambiental.</w:t>
      </w:r>
    </w:p>
    <w:p w14:paraId="103CA3E1" w14:textId="77777777" w:rsidR="000B56EC" w:rsidRPr="003805D3" w:rsidRDefault="000B56EC" w:rsidP="000B56EC">
      <w:pPr>
        <w:pBdr>
          <w:top w:val="nil"/>
          <w:left w:val="nil"/>
          <w:bottom w:val="nil"/>
          <w:right w:val="nil"/>
          <w:between w:val="nil"/>
        </w:pBdr>
        <w:ind w:left="708" w:right="118"/>
        <w:jc w:val="both"/>
        <w:rPr>
          <w:rFonts w:ascii="Arial" w:eastAsia="Arial MT" w:hAnsi="Arial" w:cs="Arial"/>
          <w:i/>
          <w:color w:val="000000"/>
          <w:sz w:val="22"/>
        </w:rPr>
      </w:pPr>
      <w:r w:rsidRPr="003805D3">
        <w:rPr>
          <w:rFonts w:ascii="Arial" w:eastAsia="Arial MT" w:hAnsi="Arial" w:cs="Arial"/>
          <w:i/>
          <w:color w:val="000000"/>
          <w:sz w:val="22"/>
        </w:rPr>
        <w:t>5. Lavar bienes muebles en el espacio público, vía pública, ríos, canales y quebradas.</w:t>
      </w:r>
    </w:p>
    <w:p w14:paraId="0167B2B4" w14:textId="77777777" w:rsidR="000B56EC" w:rsidRPr="003805D3" w:rsidRDefault="000B56EC" w:rsidP="000B56EC">
      <w:pPr>
        <w:pBdr>
          <w:top w:val="nil"/>
          <w:left w:val="nil"/>
          <w:bottom w:val="nil"/>
          <w:right w:val="nil"/>
          <w:between w:val="nil"/>
        </w:pBdr>
        <w:ind w:left="708" w:right="118"/>
        <w:jc w:val="both"/>
        <w:rPr>
          <w:rFonts w:ascii="Arial" w:eastAsia="Arial MT" w:hAnsi="Arial" w:cs="Arial"/>
          <w:i/>
          <w:color w:val="000000"/>
          <w:sz w:val="22"/>
        </w:rPr>
      </w:pPr>
      <w:r w:rsidRPr="003805D3">
        <w:rPr>
          <w:rFonts w:ascii="Arial" w:eastAsia="Arial MT" w:hAnsi="Arial" w:cs="Arial"/>
          <w:i/>
          <w:color w:val="000000"/>
          <w:sz w:val="22"/>
        </w:rPr>
        <w:t xml:space="preserve">6. Realizar cualquier actividad en contra de la normatividad sobre conservación y preservación de humedales, y sobre </w:t>
      </w:r>
      <w:proofErr w:type="spellStart"/>
      <w:r w:rsidRPr="003805D3">
        <w:rPr>
          <w:rFonts w:ascii="Arial" w:eastAsia="Arial MT" w:hAnsi="Arial" w:cs="Arial"/>
          <w:i/>
          <w:color w:val="000000"/>
          <w:sz w:val="22"/>
        </w:rPr>
        <w:t>cananguchales</w:t>
      </w:r>
      <w:proofErr w:type="spellEnd"/>
      <w:r w:rsidRPr="003805D3">
        <w:rPr>
          <w:rFonts w:ascii="Arial" w:eastAsia="Arial MT" w:hAnsi="Arial" w:cs="Arial"/>
          <w:i/>
          <w:color w:val="000000"/>
          <w:sz w:val="22"/>
        </w:rPr>
        <w:t xml:space="preserve"> y morichales.” </w:t>
      </w:r>
    </w:p>
    <w:p w14:paraId="023F4D34" w14:textId="77777777" w:rsidR="000B56EC" w:rsidRPr="003805D3" w:rsidRDefault="000B56EC" w:rsidP="000B56EC">
      <w:pPr>
        <w:pBdr>
          <w:top w:val="nil"/>
          <w:left w:val="nil"/>
          <w:bottom w:val="nil"/>
          <w:right w:val="nil"/>
          <w:between w:val="nil"/>
        </w:pBdr>
        <w:ind w:left="708" w:right="118"/>
        <w:jc w:val="both"/>
        <w:rPr>
          <w:rFonts w:ascii="Arial" w:eastAsia="Arial MT" w:hAnsi="Arial" w:cs="Arial"/>
          <w:i/>
          <w:color w:val="000000"/>
          <w:sz w:val="22"/>
        </w:rPr>
      </w:pPr>
      <w:r w:rsidRPr="003805D3">
        <w:rPr>
          <w:rFonts w:ascii="Arial" w:eastAsia="Arial MT" w:hAnsi="Arial" w:cs="Arial"/>
          <w:color w:val="000000"/>
          <w:sz w:val="22"/>
        </w:rPr>
        <w:t>Y quien incurra en uno o más de los comportamientos antes señalados, será objeto de la aplicación de medidas correctivas como amonestaciones, suspensiones y multas.</w:t>
      </w:r>
    </w:p>
    <w:p w14:paraId="51818501" w14:textId="77777777" w:rsidR="000B56EC" w:rsidRPr="008A093E" w:rsidRDefault="000B56EC" w:rsidP="000B56EC">
      <w:pPr>
        <w:pBdr>
          <w:top w:val="nil"/>
          <w:left w:val="nil"/>
          <w:bottom w:val="nil"/>
          <w:right w:val="nil"/>
          <w:between w:val="nil"/>
        </w:pBdr>
        <w:spacing w:before="1"/>
        <w:ind w:left="141" w:right="118"/>
        <w:jc w:val="both"/>
        <w:rPr>
          <w:rFonts w:ascii="Arial" w:eastAsia="Arial MT" w:hAnsi="Arial" w:cs="Arial"/>
          <w:color w:val="000000"/>
        </w:rPr>
      </w:pPr>
    </w:p>
    <w:p w14:paraId="70D856C8" w14:textId="77777777" w:rsidR="000B56EC" w:rsidRPr="00D6485E" w:rsidRDefault="000B56EC" w:rsidP="000B56EC">
      <w:pPr>
        <w:pBdr>
          <w:top w:val="nil"/>
          <w:left w:val="nil"/>
          <w:bottom w:val="nil"/>
          <w:right w:val="nil"/>
          <w:between w:val="nil"/>
        </w:pBdr>
        <w:spacing w:before="1"/>
        <w:ind w:left="141" w:right="118"/>
        <w:jc w:val="both"/>
        <w:rPr>
          <w:rFonts w:ascii="Arial" w:eastAsia="Arial MT" w:hAnsi="Arial" w:cs="Arial"/>
          <w:color w:val="000000"/>
        </w:rPr>
      </w:pPr>
      <w:r>
        <w:rPr>
          <w:rFonts w:ascii="Arial" w:eastAsia="Arial MT" w:hAnsi="Arial" w:cs="Arial"/>
          <w:color w:val="000000"/>
        </w:rPr>
        <w:t xml:space="preserve">Que el Artículo 101 ibídem: </w:t>
      </w:r>
      <w:r w:rsidRPr="00D6485E">
        <w:rPr>
          <w:rFonts w:ascii="Arial" w:eastAsia="Arial MT" w:hAnsi="Arial" w:cs="Arial"/>
          <w:color w:val="000000"/>
        </w:rPr>
        <w:t>Comportamientos que Afectan las Especies de Flora o Fauna Silvestre.</w:t>
      </w:r>
    </w:p>
    <w:p w14:paraId="368618F7" w14:textId="77777777" w:rsidR="000B56EC" w:rsidRPr="003925C4"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3925C4">
        <w:rPr>
          <w:rFonts w:ascii="Arial" w:eastAsia="Arial MT" w:hAnsi="Arial" w:cs="Arial"/>
          <w:i/>
          <w:color w:val="000000"/>
          <w:sz w:val="22"/>
        </w:rPr>
        <w:t>“Los siguientes comportamientos afectan las especies de flora o fauna y por lo tanto no deben efectuarse:</w:t>
      </w:r>
    </w:p>
    <w:p w14:paraId="51787B32" w14:textId="77777777" w:rsidR="000B56EC" w:rsidRPr="003925C4"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3925C4">
        <w:rPr>
          <w:rFonts w:ascii="Arial" w:eastAsia="Arial MT" w:hAnsi="Arial" w:cs="Arial"/>
          <w:i/>
          <w:color w:val="000000"/>
          <w:sz w:val="22"/>
        </w:rPr>
        <w:t>1. Colectar, aprovechar, mantener, tener, transportar, introducir, comercializar, o poseer especies de fauna silvestre (viva o muerta) o sus partes, sin la respectiva autorización ambiental.</w:t>
      </w:r>
    </w:p>
    <w:p w14:paraId="161B013D" w14:textId="77777777" w:rsidR="000B56EC" w:rsidRPr="003925C4"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3925C4">
        <w:rPr>
          <w:rFonts w:ascii="Arial" w:eastAsia="Arial MT" w:hAnsi="Arial" w:cs="Arial"/>
          <w:i/>
          <w:color w:val="000000"/>
          <w:sz w:val="22"/>
        </w:rPr>
        <w:t>2. Aprovechar, recolectar, almacenar, extraer, introducir, mantener, quemar, talar, transportar o comercializar especies de flora silvestre, o sus productos o subproductos, sin la respectiva autorización de la autoridad competente.</w:t>
      </w:r>
    </w:p>
    <w:p w14:paraId="250B2CFF" w14:textId="77777777" w:rsidR="000B56EC" w:rsidRPr="003925C4"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3925C4">
        <w:rPr>
          <w:rFonts w:ascii="Arial" w:eastAsia="Arial MT" w:hAnsi="Arial" w:cs="Arial"/>
          <w:i/>
          <w:color w:val="000000"/>
          <w:sz w:val="22"/>
        </w:rPr>
        <w:t>3. Movilizar maderas sin el respectivo salvoconducto único de movilización o guía de movilización.</w:t>
      </w:r>
    </w:p>
    <w:p w14:paraId="38C9F014" w14:textId="77777777" w:rsidR="000B56EC" w:rsidRPr="003925C4"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3925C4">
        <w:rPr>
          <w:rFonts w:ascii="Arial" w:eastAsia="Arial MT" w:hAnsi="Arial" w:cs="Arial"/>
          <w:i/>
          <w:color w:val="000000"/>
          <w:sz w:val="22"/>
        </w:rPr>
        <w:t>4. Presentar el permiso de aprovechamiento, salvoconducto único de movilización, registro de plantación y guía de movilización para transportar maderas con inconsistencias o irregularidades.</w:t>
      </w:r>
    </w:p>
    <w:p w14:paraId="360C0702" w14:textId="77777777" w:rsidR="000B56EC" w:rsidRPr="003925C4"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3925C4">
        <w:rPr>
          <w:rFonts w:ascii="Arial" w:eastAsia="Arial MT" w:hAnsi="Arial" w:cs="Arial"/>
          <w:i/>
          <w:color w:val="000000"/>
          <w:sz w:val="22"/>
        </w:rPr>
        <w:t>5. Talar, procesar, aprovechar, transportar, transformar, comercializar o distribuir especies o subproductos de flora silvestre de los parques nacionales o regionales naturales, salvo lo dispuesto para las comunidades en el respectivo instrumento de planificación del parque.</w:t>
      </w:r>
    </w:p>
    <w:p w14:paraId="0675A61B" w14:textId="77777777" w:rsidR="000B56EC" w:rsidRPr="003925C4"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3925C4">
        <w:rPr>
          <w:rFonts w:ascii="Arial" w:eastAsia="Arial MT" w:hAnsi="Arial" w:cs="Arial"/>
          <w:i/>
          <w:color w:val="000000"/>
          <w:sz w:val="22"/>
        </w:rPr>
        <w:t>6. La caza o pesca industrial sin permiso de autoridad competente.</w:t>
      </w:r>
    </w:p>
    <w:p w14:paraId="6A720D22" w14:textId="77777777" w:rsidR="000B56EC" w:rsidRPr="003925C4"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3925C4">
        <w:rPr>
          <w:rFonts w:ascii="Arial" w:eastAsia="Arial MT" w:hAnsi="Arial" w:cs="Arial"/>
          <w:i/>
          <w:color w:val="000000"/>
          <w:sz w:val="22"/>
        </w:rPr>
        <w:t>7. Contaminar o envenenar recursos fáunicos, forestales o hidrobiológicos.</w:t>
      </w:r>
    </w:p>
    <w:p w14:paraId="346EBB73" w14:textId="77777777" w:rsidR="000B56EC" w:rsidRPr="003925C4"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3925C4">
        <w:rPr>
          <w:rFonts w:ascii="Arial" w:eastAsia="Arial MT" w:hAnsi="Arial" w:cs="Arial"/>
          <w:i/>
          <w:color w:val="000000"/>
          <w:sz w:val="22"/>
        </w:rPr>
        <w:t>8. Experimentar, alterar, mutilar, manipular las especies silvestres sin el permiso de autoridad ambiental competente.</w:t>
      </w:r>
    </w:p>
    <w:p w14:paraId="171A0C69" w14:textId="77777777" w:rsidR="000B56EC" w:rsidRPr="003925C4"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3925C4">
        <w:rPr>
          <w:rFonts w:ascii="Arial" w:eastAsia="Arial MT" w:hAnsi="Arial" w:cs="Arial"/>
          <w:i/>
          <w:color w:val="000000"/>
          <w:sz w:val="22"/>
        </w:rPr>
        <w:t>9. Violar los reglamentos establecidos para los períodos de veda en materia de caza y pesca.</w:t>
      </w:r>
    </w:p>
    <w:p w14:paraId="5D5AE59E" w14:textId="77777777" w:rsidR="000B56EC" w:rsidRPr="003925C4"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3925C4">
        <w:rPr>
          <w:rFonts w:ascii="Arial" w:eastAsia="Arial MT" w:hAnsi="Arial" w:cs="Arial"/>
          <w:i/>
          <w:color w:val="000000"/>
          <w:sz w:val="22"/>
        </w:rPr>
        <w:t>10. Tener animales silvestres en calidad de mascotas.”</w:t>
      </w:r>
    </w:p>
    <w:p w14:paraId="0327D790" w14:textId="77777777" w:rsidR="000B56EC" w:rsidRPr="003925C4"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3925C4">
        <w:rPr>
          <w:rFonts w:ascii="Arial" w:eastAsia="Arial MT" w:hAnsi="Arial" w:cs="Arial"/>
          <w:i/>
          <w:color w:val="000000"/>
          <w:sz w:val="22"/>
        </w:rPr>
        <w:t>PARÁGRAFO 1. Quien incurra en uno o más de los comportamientos antes señalados, será objeto de la aplicación de medidas de amonestaciones, multas y suspensiones.</w:t>
      </w:r>
    </w:p>
    <w:p w14:paraId="2A8557C7" w14:textId="77777777" w:rsidR="000B56EC" w:rsidRPr="003925C4"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3925C4">
        <w:rPr>
          <w:rFonts w:ascii="Arial" w:eastAsia="Arial MT" w:hAnsi="Arial" w:cs="Arial"/>
          <w:i/>
          <w:color w:val="000000"/>
          <w:sz w:val="22"/>
        </w:rPr>
        <w:t>“PARÁGRAFO 2. Se mantendrá la aplicación de las medidas correctivas si se continúa desarrollando en el lugar la misma actividad económica que dio lugar a su imposición, aun cuando se cambie la nomenclatura, el nombre del establecimiento, su razón social, propietario, poseedor o tenedor del mismo.</w:t>
      </w:r>
    </w:p>
    <w:p w14:paraId="58852411" w14:textId="77777777" w:rsidR="000B56EC" w:rsidRPr="003925C4"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3925C4">
        <w:rPr>
          <w:rFonts w:ascii="Arial" w:eastAsia="Arial MT" w:hAnsi="Arial" w:cs="Arial"/>
          <w:i/>
          <w:color w:val="000000"/>
          <w:sz w:val="22"/>
        </w:rPr>
        <w:t>PARÁGRAFO 3. Las medidas correctivas mencionadas para el incumplimiento de los anteriores comportamientos, se aplicarán, sin perjuicio de lo establecido en la legislación especial que regula esas materias y de las competencias de las autoridades ambientales.</w:t>
      </w:r>
    </w:p>
    <w:p w14:paraId="06C5888E" w14:textId="77777777" w:rsidR="000B56EC" w:rsidRPr="003925C4"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3925C4">
        <w:rPr>
          <w:rFonts w:ascii="Arial" w:eastAsia="Arial MT" w:hAnsi="Arial" w:cs="Arial"/>
          <w:i/>
          <w:color w:val="000000"/>
          <w:sz w:val="22"/>
        </w:rPr>
        <w:t>PARÁGRAFO 4. Cuando se aplique la medida de suspensión temporal de actividad porque el responsable del establecimiento no permitió el ingreso de autoridades de Policía, la medida se extenderá hasta tanto se autorice el ingreso de la autoridad que, en ejercicio de su función o actividad de Policía, requiera hacerlo.</w:t>
      </w:r>
    </w:p>
    <w:p w14:paraId="63146409" w14:textId="77777777" w:rsidR="000B56EC" w:rsidRPr="003925C4"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3925C4">
        <w:rPr>
          <w:rFonts w:ascii="Arial" w:eastAsia="Arial MT" w:hAnsi="Arial" w:cs="Arial"/>
          <w:i/>
          <w:color w:val="000000"/>
          <w:sz w:val="22"/>
        </w:rPr>
        <w:t>PARÁGRAFO 5. Quien en el término de un año contado a partir de la aplicación de la medida incurra nuevamente en alguno de los comportamientos prohibidos en el presente capítulo que dan lugar a la medida de suspensión temporal, será objeto de suspensión definitiva de la actividad.”</w:t>
      </w:r>
    </w:p>
    <w:p w14:paraId="204E8CCE" w14:textId="77777777" w:rsidR="000B56EC" w:rsidRPr="008A093E" w:rsidRDefault="000B56EC" w:rsidP="000B56EC">
      <w:pPr>
        <w:pBdr>
          <w:top w:val="nil"/>
          <w:left w:val="nil"/>
          <w:bottom w:val="nil"/>
          <w:right w:val="nil"/>
          <w:between w:val="nil"/>
        </w:pBdr>
        <w:spacing w:before="1"/>
        <w:ind w:right="118"/>
        <w:jc w:val="both"/>
        <w:rPr>
          <w:rFonts w:ascii="Arial" w:eastAsia="Arial MT" w:hAnsi="Arial" w:cs="Arial"/>
          <w:color w:val="000000"/>
        </w:rPr>
      </w:pPr>
    </w:p>
    <w:p w14:paraId="007C8505" w14:textId="77777777" w:rsidR="000B56EC" w:rsidRDefault="000B56EC" w:rsidP="000B56EC">
      <w:pPr>
        <w:pBdr>
          <w:top w:val="nil"/>
          <w:left w:val="nil"/>
          <w:bottom w:val="nil"/>
          <w:right w:val="nil"/>
          <w:between w:val="nil"/>
        </w:pBdr>
        <w:spacing w:before="1"/>
        <w:ind w:left="141" w:right="118"/>
        <w:jc w:val="both"/>
        <w:rPr>
          <w:rFonts w:ascii="Arial" w:eastAsia="Arial MT" w:hAnsi="Arial" w:cs="Arial"/>
          <w:color w:val="000000"/>
        </w:rPr>
      </w:pPr>
      <w:r>
        <w:rPr>
          <w:rFonts w:ascii="Arial" w:eastAsia="Arial MT" w:hAnsi="Arial" w:cs="Arial"/>
          <w:color w:val="000000"/>
        </w:rPr>
        <w:t>Que el Artículo 102 ibídem:</w:t>
      </w:r>
      <w:r w:rsidRPr="008A093E">
        <w:rPr>
          <w:rFonts w:ascii="Arial" w:eastAsia="Arial MT" w:hAnsi="Arial" w:cs="Arial"/>
          <w:color w:val="000000"/>
        </w:rPr>
        <w:t xml:space="preserve"> Comportamie</w:t>
      </w:r>
      <w:r>
        <w:rPr>
          <w:rFonts w:ascii="Arial" w:eastAsia="Arial MT" w:hAnsi="Arial" w:cs="Arial"/>
          <w:color w:val="000000"/>
        </w:rPr>
        <w:t>ntos que afectan e</w:t>
      </w:r>
      <w:r w:rsidRPr="008A093E">
        <w:rPr>
          <w:rFonts w:ascii="Arial" w:eastAsia="Arial MT" w:hAnsi="Arial" w:cs="Arial"/>
          <w:color w:val="000000"/>
        </w:rPr>
        <w:t>l aire.</w:t>
      </w:r>
    </w:p>
    <w:p w14:paraId="4407BD8C" w14:textId="77777777" w:rsidR="000B56EC" w:rsidRPr="00C009F4" w:rsidRDefault="000B56EC" w:rsidP="000B56EC">
      <w:pPr>
        <w:pBdr>
          <w:top w:val="nil"/>
          <w:left w:val="nil"/>
          <w:bottom w:val="nil"/>
          <w:right w:val="nil"/>
          <w:between w:val="nil"/>
        </w:pBdr>
        <w:spacing w:before="1"/>
        <w:ind w:right="118" w:firstLine="708"/>
        <w:jc w:val="both"/>
        <w:rPr>
          <w:rFonts w:ascii="Arial" w:eastAsia="Arial MT" w:hAnsi="Arial" w:cs="Arial"/>
          <w:i/>
          <w:color w:val="000000"/>
          <w:sz w:val="22"/>
        </w:rPr>
      </w:pPr>
      <w:r>
        <w:rPr>
          <w:rFonts w:ascii="Arial" w:eastAsia="Arial MT" w:hAnsi="Arial" w:cs="Arial"/>
          <w:i/>
          <w:color w:val="000000"/>
          <w:sz w:val="22"/>
        </w:rPr>
        <w:t>“</w:t>
      </w:r>
      <w:r w:rsidRPr="00C009F4">
        <w:rPr>
          <w:rFonts w:ascii="Arial" w:eastAsia="Arial MT" w:hAnsi="Arial" w:cs="Arial"/>
          <w:i/>
          <w:color w:val="000000"/>
          <w:sz w:val="22"/>
        </w:rPr>
        <w:t>Los siguientes comportamientos afectan el aire y por lo tanto no se deben efectuar:</w:t>
      </w:r>
    </w:p>
    <w:p w14:paraId="77FF8E8E" w14:textId="77777777" w:rsidR="000B56EC" w:rsidRPr="00C009F4"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C009F4">
        <w:rPr>
          <w:rFonts w:ascii="Arial" w:eastAsia="Arial MT" w:hAnsi="Arial" w:cs="Arial"/>
          <w:i/>
          <w:color w:val="000000"/>
          <w:sz w:val="22"/>
        </w:rPr>
        <w:t>1. Realizar quemas de cualquier clase salvo las que de acuerdo con la normativid</w:t>
      </w:r>
      <w:r>
        <w:rPr>
          <w:rFonts w:ascii="Arial" w:eastAsia="Arial MT" w:hAnsi="Arial" w:cs="Arial"/>
          <w:i/>
          <w:color w:val="000000"/>
          <w:sz w:val="22"/>
        </w:rPr>
        <w:t>ad ambiental estén autorizadas.</w:t>
      </w:r>
    </w:p>
    <w:p w14:paraId="220CDC11" w14:textId="77777777" w:rsidR="000B56EC" w:rsidRPr="003925C4"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C009F4">
        <w:rPr>
          <w:rFonts w:ascii="Arial" w:eastAsia="Arial MT" w:hAnsi="Arial" w:cs="Arial"/>
          <w:i/>
          <w:color w:val="000000"/>
          <w:sz w:val="22"/>
        </w:rPr>
        <w:t>2. Emitir contaminantes a la atmósfera que afecten la convivencia.</w:t>
      </w:r>
      <w:r>
        <w:rPr>
          <w:rFonts w:ascii="Arial" w:eastAsia="Arial MT" w:hAnsi="Arial" w:cs="Arial"/>
          <w:i/>
          <w:color w:val="000000"/>
          <w:sz w:val="22"/>
        </w:rPr>
        <w:t>”</w:t>
      </w:r>
    </w:p>
    <w:p w14:paraId="62634307" w14:textId="77777777" w:rsidR="000B56EC" w:rsidRPr="003925C4"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3925C4">
        <w:rPr>
          <w:rFonts w:ascii="Arial" w:eastAsia="Arial MT" w:hAnsi="Arial" w:cs="Arial"/>
          <w:i/>
          <w:color w:val="000000"/>
          <w:sz w:val="22"/>
        </w:rPr>
        <w:t>PARÁGRAFO. Quien incurra en uno o más de los comportamientos antes señalados, será objeto de la aplicación de suspensiones y multas.</w:t>
      </w:r>
    </w:p>
    <w:p w14:paraId="150F4EFE" w14:textId="77777777" w:rsidR="000B56EC" w:rsidRPr="008A093E" w:rsidRDefault="000B56EC" w:rsidP="000B56EC">
      <w:pPr>
        <w:pBdr>
          <w:top w:val="nil"/>
          <w:left w:val="nil"/>
          <w:bottom w:val="nil"/>
          <w:right w:val="nil"/>
          <w:between w:val="nil"/>
        </w:pBdr>
        <w:spacing w:before="1"/>
        <w:ind w:left="141" w:right="118"/>
        <w:jc w:val="both"/>
        <w:rPr>
          <w:rFonts w:ascii="Arial" w:eastAsia="Arial MT" w:hAnsi="Arial" w:cs="Arial"/>
          <w:color w:val="000000"/>
        </w:rPr>
      </w:pPr>
    </w:p>
    <w:p w14:paraId="07562BE3" w14:textId="77777777" w:rsidR="000B56EC" w:rsidRDefault="000B56EC" w:rsidP="000B56EC">
      <w:pPr>
        <w:pBdr>
          <w:top w:val="nil"/>
          <w:left w:val="nil"/>
          <w:bottom w:val="nil"/>
          <w:right w:val="nil"/>
          <w:between w:val="nil"/>
        </w:pBdr>
        <w:spacing w:before="1"/>
        <w:ind w:left="141" w:right="118"/>
        <w:jc w:val="both"/>
        <w:rPr>
          <w:rFonts w:ascii="Arial" w:eastAsia="Arial MT" w:hAnsi="Arial" w:cs="Arial"/>
          <w:color w:val="000000"/>
        </w:rPr>
      </w:pPr>
      <w:r>
        <w:rPr>
          <w:rFonts w:ascii="Arial" w:eastAsia="Arial MT" w:hAnsi="Arial" w:cs="Arial"/>
          <w:color w:val="000000"/>
        </w:rPr>
        <w:t>Que el Capítulo III</w:t>
      </w:r>
      <w:r w:rsidRPr="008A093E">
        <w:rPr>
          <w:rFonts w:ascii="Arial" w:eastAsia="Arial MT" w:hAnsi="Arial" w:cs="Arial"/>
          <w:color w:val="000000"/>
        </w:rPr>
        <w:t>: Sistema Nacional De Áreas Protegidas (SINAP)</w:t>
      </w:r>
      <w:r>
        <w:rPr>
          <w:rFonts w:ascii="Arial" w:eastAsia="Arial MT" w:hAnsi="Arial" w:cs="Arial"/>
          <w:color w:val="000000"/>
        </w:rPr>
        <w:t xml:space="preserve">, Artículo 103 ibídem: </w:t>
      </w:r>
      <w:r w:rsidRPr="008A093E">
        <w:rPr>
          <w:rFonts w:ascii="Arial" w:eastAsia="Arial MT" w:hAnsi="Arial" w:cs="Arial"/>
          <w:color w:val="000000"/>
        </w:rPr>
        <w:t>Comportamientos que afectan las áreas protegidas del SINAP</w:t>
      </w:r>
      <w:r>
        <w:rPr>
          <w:rFonts w:ascii="Arial" w:eastAsia="Arial MT" w:hAnsi="Arial" w:cs="Arial"/>
          <w:color w:val="000000"/>
        </w:rPr>
        <w:t xml:space="preserve"> </w:t>
      </w:r>
      <w:r w:rsidRPr="008A093E">
        <w:rPr>
          <w:rFonts w:ascii="Arial" w:eastAsia="Arial MT" w:hAnsi="Arial" w:cs="Arial"/>
          <w:color w:val="000000"/>
        </w:rPr>
        <w:t>y áreas de especial importancia ecológica.</w:t>
      </w:r>
    </w:p>
    <w:p w14:paraId="0FDE4D21" w14:textId="77777777" w:rsidR="000B56EC" w:rsidRPr="00C55660"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szCs w:val="22"/>
        </w:rPr>
      </w:pPr>
      <w:r w:rsidRPr="00C55660">
        <w:rPr>
          <w:rFonts w:ascii="Arial" w:eastAsia="Arial MT" w:hAnsi="Arial" w:cs="Arial"/>
          <w:i/>
          <w:color w:val="000000"/>
          <w:sz w:val="22"/>
          <w:szCs w:val="22"/>
        </w:rPr>
        <w:lastRenderedPageBreak/>
        <w:t>“Los siguientes comportamientos afectan las áreas protegidas del Sistema Nacional de Áreas Protegidas (SINAP) y áreas de especial importancia ecológica y por lo tanto no se deben efectuar:</w:t>
      </w:r>
    </w:p>
    <w:p w14:paraId="5E419E2A" w14:textId="77777777" w:rsidR="000B56EC" w:rsidRPr="00C55660"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szCs w:val="22"/>
        </w:rPr>
      </w:pPr>
      <w:r w:rsidRPr="00C55660">
        <w:rPr>
          <w:rFonts w:ascii="Arial" w:eastAsia="Arial MT" w:hAnsi="Arial" w:cs="Arial"/>
          <w:i/>
          <w:color w:val="000000"/>
          <w:sz w:val="22"/>
          <w:szCs w:val="22"/>
        </w:rPr>
        <w:t>1. Ocupar ilícitamente áreas protegidas, de manera temporal o permanente.</w:t>
      </w:r>
    </w:p>
    <w:p w14:paraId="165D8D6C" w14:textId="77777777" w:rsidR="000B56EC" w:rsidRPr="00C55660"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szCs w:val="22"/>
        </w:rPr>
      </w:pPr>
      <w:r w:rsidRPr="00C55660">
        <w:rPr>
          <w:rFonts w:ascii="Arial" w:eastAsia="Arial MT" w:hAnsi="Arial" w:cs="Arial"/>
          <w:i/>
          <w:color w:val="000000"/>
          <w:sz w:val="22"/>
          <w:szCs w:val="22"/>
        </w:rPr>
        <w:t>2. Suministrar alimentos a la fauna silvestre.</w:t>
      </w:r>
    </w:p>
    <w:p w14:paraId="1E072BBF" w14:textId="77777777" w:rsidR="000B56EC" w:rsidRPr="00C55660"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szCs w:val="22"/>
        </w:rPr>
      </w:pPr>
      <w:r w:rsidRPr="00C55660">
        <w:rPr>
          <w:rFonts w:ascii="Arial" w:eastAsia="Arial MT" w:hAnsi="Arial" w:cs="Arial"/>
          <w:i/>
          <w:color w:val="000000"/>
          <w:sz w:val="22"/>
          <w:szCs w:val="22"/>
        </w:rPr>
        <w:t>3. Alterar elementos naturales como piedras, rocas, peñascos, árboles, con pintura o cualquier otro medio, que genere marcas.</w:t>
      </w:r>
    </w:p>
    <w:p w14:paraId="14260B1E" w14:textId="77777777" w:rsidR="000B56EC" w:rsidRPr="00C55660"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szCs w:val="22"/>
        </w:rPr>
      </w:pPr>
      <w:r w:rsidRPr="00C55660">
        <w:rPr>
          <w:rFonts w:ascii="Arial" w:eastAsia="Arial MT" w:hAnsi="Arial" w:cs="Arial"/>
          <w:i/>
          <w:color w:val="000000"/>
          <w:sz w:val="22"/>
          <w:szCs w:val="22"/>
        </w:rPr>
        <w:t>4. Transitar con naves o vehículos automotores no autorizados, fuera del horario y ruta establecidos y/o estacionarlos en sitios no señalados para tales fines.</w:t>
      </w:r>
    </w:p>
    <w:p w14:paraId="12853161" w14:textId="77777777" w:rsidR="000B56EC" w:rsidRPr="00C55660"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szCs w:val="22"/>
        </w:rPr>
      </w:pPr>
      <w:r w:rsidRPr="00C55660">
        <w:rPr>
          <w:rFonts w:ascii="Arial" w:eastAsia="Arial MT" w:hAnsi="Arial" w:cs="Arial"/>
          <w:i/>
          <w:color w:val="000000"/>
          <w:sz w:val="22"/>
          <w:szCs w:val="22"/>
        </w:rPr>
        <w:t>5. Vender, comerciar o distribuir productos comestibles de cualquier índole, con excepción de aquellos autorizados expresamente.</w:t>
      </w:r>
    </w:p>
    <w:p w14:paraId="1AC4018D" w14:textId="77777777" w:rsidR="000B56EC" w:rsidRPr="00C55660"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szCs w:val="22"/>
        </w:rPr>
      </w:pPr>
      <w:r w:rsidRPr="00C55660">
        <w:rPr>
          <w:rFonts w:ascii="Arial" w:eastAsia="Arial MT" w:hAnsi="Arial" w:cs="Arial"/>
          <w:i/>
          <w:color w:val="000000"/>
          <w:sz w:val="22"/>
          <w:szCs w:val="22"/>
        </w:rPr>
        <w:t>6. Ingresar sin permiso de la autoridad ambiental competente.</w:t>
      </w:r>
    </w:p>
    <w:p w14:paraId="6C7C313F" w14:textId="77777777" w:rsidR="000B56EC" w:rsidRPr="00C55660"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szCs w:val="22"/>
        </w:rPr>
      </w:pPr>
      <w:r w:rsidRPr="00C55660">
        <w:rPr>
          <w:rFonts w:ascii="Arial" w:eastAsia="Arial MT" w:hAnsi="Arial" w:cs="Arial"/>
          <w:i/>
          <w:color w:val="000000"/>
          <w:sz w:val="22"/>
          <w:szCs w:val="22"/>
        </w:rPr>
        <w:t>7. Permanecer en las áreas del Sistema de Parques Nacionales Naturales más tiempo del autorizado.</w:t>
      </w:r>
    </w:p>
    <w:p w14:paraId="737A3279" w14:textId="77777777" w:rsidR="000B56EC" w:rsidRPr="00C55660"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szCs w:val="22"/>
        </w:rPr>
      </w:pPr>
      <w:r w:rsidRPr="00C55660">
        <w:rPr>
          <w:rFonts w:ascii="Arial" w:eastAsia="Arial MT" w:hAnsi="Arial" w:cs="Arial"/>
          <w:i/>
          <w:color w:val="000000"/>
          <w:sz w:val="22"/>
          <w:szCs w:val="22"/>
        </w:rPr>
        <w:t>8. No exhibir ante los funcionarios y autoridades competentes la autorización respectiva cuando se requiera.</w:t>
      </w:r>
    </w:p>
    <w:p w14:paraId="31EF3E13" w14:textId="77777777" w:rsidR="000B56EC" w:rsidRPr="00C55660"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szCs w:val="22"/>
        </w:rPr>
      </w:pPr>
      <w:r w:rsidRPr="00C55660">
        <w:rPr>
          <w:rFonts w:ascii="Arial" w:eastAsia="Arial MT" w:hAnsi="Arial" w:cs="Arial"/>
          <w:i/>
          <w:color w:val="000000"/>
          <w:sz w:val="22"/>
          <w:szCs w:val="22"/>
        </w:rPr>
        <w:t>9. Promover, realizar o participar en reuniones o actividades que involucren aglomeración de público no autorizadas por la autoridad ambiental.</w:t>
      </w:r>
    </w:p>
    <w:p w14:paraId="422D2AF4" w14:textId="77777777" w:rsidR="000B56EC" w:rsidRPr="00C55660"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szCs w:val="22"/>
        </w:rPr>
      </w:pPr>
      <w:r w:rsidRPr="00C55660">
        <w:rPr>
          <w:rFonts w:ascii="Arial" w:eastAsia="Arial MT" w:hAnsi="Arial" w:cs="Arial"/>
          <w:i/>
          <w:color w:val="000000"/>
          <w:sz w:val="22"/>
          <w:szCs w:val="22"/>
        </w:rPr>
        <w:t>(Expresión subrayada, declarada EXEQUIBLE, mediante Sentencia de la Corte Constitucional C-281 de 2017)</w:t>
      </w:r>
    </w:p>
    <w:p w14:paraId="59D5BA7D" w14:textId="77777777" w:rsidR="000B56EC" w:rsidRPr="00C55660"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szCs w:val="22"/>
        </w:rPr>
      </w:pPr>
      <w:r w:rsidRPr="00C55660">
        <w:rPr>
          <w:rFonts w:ascii="Arial" w:eastAsia="Arial MT" w:hAnsi="Arial" w:cs="Arial"/>
          <w:i/>
          <w:color w:val="000000"/>
          <w:sz w:val="22"/>
          <w:szCs w:val="22"/>
        </w:rPr>
        <w:t>10. No usar los recipientes o demás elementos dispuestos para depositar los residuos y desechos sólidos.</w:t>
      </w:r>
    </w:p>
    <w:p w14:paraId="7760442B" w14:textId="77777777" w:rsidR="000B56EC" w:rsidRPr="00C55660"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szCs w:val="22"/>
        </w:rPr>
      </w:pPr>
      <w:r w:rsidRPr="00C55660">
        <w:rPr>
          <w:rFonts w:ascii="Arial" w:eastAsia="Arial MT" w:hAnsi="Arial" w:cs="Arial"/>
          <w:i/>
          <w:color w:val="000000"/>
          <w:sz w:val="22"/>
          <w:szCs w:val="22"/>
        </w:rPr>
        <w:t>11. Hacer cualquier clase de fuegos fuera de los sitios o instalaciones en las cuales se autoriza el uso de hornillas o de barbacoas.</w:t>
      </w:r>
    </w:p>
    <w:p w14:paraId="43242201" w14:textId="77777777" w:rsidR="000B56EC" w:rsidRPr="00C55660"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szCs w:val="22"/>
        </w:rPr>
      </w:pPr>
      <w:r w:rsidRPr="00C55660">
        <w:rPr>
          <w:rFonts w:ascii="Arial" w:eastAsia="Arial MT" w:hAnsi="Arial" w:cs="Arial"/>
          <w:i/>
          <w:color w:val="000000"/>
          <w:sz w:val="22"/>
          <w:szCs w:val="22"/>
        </w:rPr>
        <w:t>12. Alterar, modificar o remover señales, avisos o vallas destinados para la administración y funcionamiento de las áreas del Sistema de Parques Nacionales Naturales.”</w:t>
      </w:r>
    </w:p>
    <w:p w14:paraId="5C3947EB" w14:textId="77777777" w:rsidR="000B56EC" w:rsidRPr="00C55660" w:rsidRDefault="000B56EC" w:rsidP="000B56EC">
      <w:pPr>
        <w:pBdr>
          <w:top w:val="nil"/>
          <w:left w:val="nil"/>
          <w:bottom w:val="nil"/>
          <w:right w:val="nil"/>
          <w:between w:val="nil"/>
        </w:pBdr>
        <w:spacing w:before="1"/>
        <w:ind w:left="708" w:right="118"/>
        <w:jc w:val="both"/>
        <w:rPr>
          <w:rFonts w:ascii="Arial" w:eastAsia="Arial MT" w:hAnsi="Arial" w:cs="Arial"/>
          <w:color w:val="000000"/>
          <w:sz w:val="22"/>
          <w:szCs w:val="22"/>
        </w:rPr>
      </w:pPr>
      <w:r w:rsidRPr="00C55660">
        <w:rPr>
          <w:rFonts w:ascii="Arial" w:eastAsia="Arial MT" w:hAnsi="Arial" w:cs="Arial"/>
          <w:color w:val="000000"/>
          <w:sz w:val="22"/>
          <w:szCs w:val="22"/>
        </w:rPr>
        <w:t>Incurrir en uno o más de los comportamientos antes señalados será objeto de la aplicación de medidas correctivas como multas de diferentes tipos.</w:t>
      </w:r>
    </w:p>
    <w:p w14:paraId="1C88EE1F" w14:textId="77777777" w:rsidR="000B56EC" w:rsidRPr="008A093E" w:rsidRDefault="000B56EC" w:rsidP="000B56EC">
      <w:pPr>
        <w:pBdr>
          <w:top w:val="nil"/>
          <w:left w:val="nil"/>
          <w:bottom w:val="nil"/>
          <w:right w:val="nil"/>
          <w:between w:val="nil"/>
        </w:pBdr>
        <w:spacing w:before="1"/>
        <w:ind w:left="141" w:right="118"/>
        <w:jc w:val="both"/>
        <w:rPr>
          <w:rFonts w:ascii="Arial" w:eastAsia="Arial MT" w:hAnsi="Arial" w:cs="Arial"/>
          <w:color w:val="000000"/>
        </w:rPr>
      </w:pPr>
    </w:p>
    <w:p w14:paraId="18618D97" w14:textId="77777777" w:rsidR="001F30B1" w:rsidRDefault="001F30B1" w:rsidP="001F30B1">
      <w:pPr>
        <w:pBdr>
          <w:top w:val="nil"/>
          <w:left w:val="nil"/>
          <w:bottom w:val="nil"/>
          <w:right w:val="nil"/>
          <w:between w:val="nil"/>
        </w:pBdr>
        <w:spacing w:before="1"/>
        <w:ind w:left="141" w:right="118"/>
        <w:jc w:val="both"/>
        <w:rPr>
          <w:rFonts w:ascii="Arial" w:eastAsia="Arial MT" w:hAnsi="Arial" w:cs="Arial"/>
          <w:color w:val="000000"/>
        </w:rPr>
      </w:pPr>
      <w:r>
        <w:rPr>
          <w:rFonts w:ascii="Arial" w:eastAsia="Arial MT" w:hAnsi="Arial" w:cs="Arial"/>
          <w:color w:val="000000"/>
        </w:rPr>
        <w:t xml:space="preserve">Que el </w:t>
      </w:r>
      <w:r w:rsidRPr="008A093E">
        <w:rPr>
          <w:rFonts w:ascii="Arial" w:eastAsia="Arial MT" w:hAnsi="Arial" w:cs="Arial"/>
          <w:color w:val="000000"/>
        </w:rPr>
        <w:t xml:space="preserve">Capítulo I: </w:t>
      </w:r>
      <w:r>
        <w:rPr>
          <w:rFonts w:ascii="Arial" w:eastAsia="Arial MT" w:hAnsi="Arial" w:cs="Arial"/>
          <w:color w:val="000000"/>
        </w:rPr>
        <w:t>M</w:t>
      </w:r>
      <w:r w:rsidRPr="008A093E">
        <w:rPr>
          <w:rFonts w:ascii="Arial" w:eastAsia="Arial MT" w:hAnsi="Arial" w:cs="Arial"/>
          <w:color w:val="000000"/>
        </w:rPr>
        <w:t>edidas para el control de la explotación y aprovechamiento ilícita de minerales</w:t>
      </w:r>
      <w:r>
        <w:rPr>
          <w:rFonts w:ascii="Arial" w:eastAsia="Arial MT" w:hAnsi="Arial" w:cs="Arial"/>
          <w:color w:val="000000"/>
        </w:rPr>
        <w:t xml:space="preserve">, </w:t>
      </w:r>
      <w:r w:rsidRPr="001F30B1">
        <w:rPr>
          <w:rFonts w:ascii="Arial" w:eastAsia="Arial MT" w:hAnsi="Arial" w:cs="Arial"/>
          <w:color w:val="000000"/>
        </w:rPr>
        <w:t xml:space="preserve">artículo 104. Ingreso de maquinaria pesada. </w:t>
      </w:r>
    </w:p>
    <w:p w14:paraId="1D58B79C" w14:textId="211C961A" w:rsidR="001F30B1" w:rsidRPr="001F30B1" w:rsidRDefault="001F30B1" w:rsidP="001F30B1">
      <w:pPr>
        <w:pBdr>
          <w:top w:val="nil"/>
          <w:left w:val="nil"/>
          <w:bottom w:val="nil"/>
          <w:right w:val="nil"/>
          <w:between w:val="nil"/>
        </w:pBdr>
        <w:spacing w:before="1"/>
        <w:ind w:left="720" w:right="118"/>
        <w:jc w:val="both"/>
        <w:rPr>
          <w:rFonts w:ascii="Arial" w:eastAsia="Arial MT" w:hAnsi="Arial" w:cs="Arial"/>
          <w:i/>
          <w:color w:val="000000"/>
          <w:sz w:val="22"/>
        </w:rPr>
      </w:pPr>
      <w:r w:rsidRPr="001F30B1">
        <w:rPr>
          <w:rFonts w:ascii="Arial" w:eastAsia="Arial MT" w:hAnsi="Arial" w:cs="Arial"/>
          <w:i/>
          <w:color w:val="000000"/>
          <w:sz w:val="22"/>
        </w:rPr>
        <w:t>“Las autoridades aduaneras exigirán la instalación de dispositivos tecnológicos para la identificación y localización de la maquinaria pesada que ingrese o se importe al territorio colombiano. El Gobierno nacional a través del Ministerio de Transporte o de quien haga sus veces establecerá una central de monitoreo para estos efectos. El Ministerio de Transporte, en coordinación con el Ministerio de Defensa Nacional y la Policía Nacional, establecerá los mecanismos de control y monitoreo, de conformidad con la reglamentación expedida por el Gobierno nacional. La maquinaria que no cumpla con el requisito antes mencionado no podrá ingresar al territorio aduanero nacional. En caso de que la maquinaria no cuente con el dispositivo o este no funcione, será inmovilizada hasta que su propietario o tenedor demuestre el efectivo funcionamiento del dispositivo electrónico. En todo caso será objeto de multa equivalente al 10% del valor comercial de la maquinaria. En caso de reiteración la maquinaria será decomisada.”</w:t>
      </w:r>
    </w:p>
    <w:p w14:paraId="675B1A48" w14:textId="77777777" w:rsidR="001F30B1" w:rsidRDefault="001F30B1" w:rsidP="000B56EC">
      <w:pPr>
        <w:pBdr>
          <w:top w:val="nil"/>
          <w:left w:val="nil"/>
          <w:bottom w:val="nil"/>
          <w:right w:val="nil"/>
          <w:between w:val="nil"/>
        </w:pBdr>
        <w:spacing w:before="1"/>
        <w:ind w:left="141" w:right="118"/>
        <w:jc w:val="both"/>
        <w:rPr>
          <w:rFonts w:ascii="Arial" w:eastAsia="Arial MT" w:hAnsi="Arial" w:cs="Arial"/>
          <w:color w:val="000000"/>
        </w:rPr>
      </w:pPr>
    </w:p>
    <w:p w14:paraId="4C23D661" w14:textId="550B9F4A" w:rsidR="000B56EC" w:rsidRDefault="000B56EC" w:rsidP="000B56EC">
      <w:pPr>
        <w:pBdr>
          <w:top w:val="nil"/>
          <w:left w:val="nil"/>
          <w:bottom w:val="nil"/>
          <w:right w:val="nil"/>
          <w:between w:val="nil"/>
        </w:pBdr>
        <w:spacing w:before="1"/>
        <w:ind w:left="141" w:right="118"/>
        <w:jc w:val="both"/>
        <w:rPr>
          <w:rFonts w:ascii="Arial" w:eastAsia="Arial MT" w:hAnsi="Arial" w:cs="Arial"/>
          <w:color w:val="000000"/>
        </w:rPr>
      </w:pPr>
      <w:r>
        <w:rPr>
          <w:rFonts w:ascii="Arial" w:eastAsia="Arial MT" w:hAnsi="Arial" w:cs="Arial"/>
          <w:color w:val="000000"/>
        </w:rPr>
        <w:t xml:space="preserve">Que el Artículo 105 ibídem </w:t>
      </w:r>
      <w:r w:rsidRPr="008A093E">
        <w:rPr>
          <w:rFonts w:ascii="Arial" w:eastAsia="Arial MT" w:hAnsi="Arial" w:cs="Arial"/>
          <w:color w:val="000000"/>
        </w:rPr>
        <w:t xml:space="preserve">Actividades que son objeto de control en el desarrollo de la minería. </w:t>
      </w:r>
    </w:p>
    <w:p w14:paraId="15E42D25" w14:textId="77777777" w:rsidR="000B56EC" w:rsidRPr="009C494E"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9C494E">
        <w:rPr>
          <w:rFonts w:ascii="Arial" w:eastAsia="Arial MT" w:hAnsi="Arial" w:cs="Arial"/>
          <w:i/>
          <w:color w:val="000000"/>
          <w:sz w:val="22"/>
        </w:rPr>
        <w:t>“Las siguientes actividades son contrarias a la minería y por lo tanto no deben efectuarse. Su realización dará lugar a medidas correctivas o a la imposición de medidas preventivas de que trata la Ley 1333 de 2009, según sea el caso y sin perjuicio de las de carácter penal o civil que de ellas se deriven:</w:t>
      </w:r>
    </w:p>
    <w:p w14:paraId="6DA4991D" w14:textId="77777777" w:rsidR="000B56EC" w:rsidRPr="009C494E"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9C494E">
        <w:rPr>
          <w:rFonts w:ascii="Arial" w:eastAsia="Arial MT" w:hAnsi="Arial" w:cs="Arial"/>
          <w:i/>
          <w:color w:val="000000"/>
          <w:sz w:val="22"/>
        </w:rPr>
        <w:t>1. Desarrollar actividades mineras de exploración, explotación, o minería de subsistencia o barequeo en bocatomas y áreas declaradas y delimitadas como excluibles de la minería tales como parques nacionales naturales, parques naturales regionales, zonas de reserva forestal protecto</w:t>
      </w:r>
      <w:r>
        <w:rPr>
          <w:rFonts w:ascii="Arial" w:eastAsia="Arial MT" w:hAnsi="Arial" w:cs="Arial"/>
          <w:i/>
          <w:color w:val="000000"/>
          <w:sz w:val="22"/>
        </w:rPr>
        <w:t xml:space="preserve">ra, páramos y humedales </w:t>
      </w:r>
      <w:proofErr w:type="spellStart"/>
      <w:r>
        <w:rPr>
          <w:rFonts w:ascii="Arial" w:eastAsia="Arial MT" w:hAnsi="Arial" w:cs="Arial"/>
          <w:i/>
          <w:color w:val="000000"/>
          <w:sz w:val="22"/>
        </w:rPr>
        <w:t>Ramsar</w:t>
      </w:r>
      <w:proofErr w:type="spellEnd"/>
      <w:r>
        <w:rPr>
          <w:rFonts w:ascii="Arial" w:eastAsia="Arial MT" w:hAnsi="Arial" w:cs="Arial"/>
          <w:i/>
          <w:color w:val="000000"/>
          <w:sz w:val="22"/>
        </w:rPr>
        <w:t>.</w:t>
      </w:r>
    </w:p>
    <w:p w14:paraId="5E92E1F9" w14:textId="77777777" w:rsidR="000B56EC" w:rsidRPr="009C494E"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9C494E">
        <w:rPr>
          <w:rFonts w:ascii="Arial" w:eastAsia="Arial MT" w:hAnsi="Arial" w:cs="Arial"/>
          <w:i/>
          <w:color w:val="000000"/>
          <w:sz w:val="22"/>
        </w:rPr>
        <w:t xml:space="preserve">2. Realizar exploraciones y explotaciones mineras sin el amparo de un título minero debidamente inscrito en el registro minero nacional, autorizaciones temporales, </w:t>
      </w:r>
      <w:r w:rsidRPr="009C494E">
        <w:rPr>
          <w:rFonts w:ascii="Arial" w:eastAsia="Arial MT" w:hAnsi="Arial" w:cs="Arial"/>
          <w:i/>
          <w:color w:val="000000"/>
          <w:sz w:val="22"/>
        </w:rPr>
        <w:lastRenderedPageBreak/>
        <w:t>solicitudes de legalización, declaratoria de área de reserva especial, subcontratos de formalización o contrato de operación minera y sin la obtención de las autorizaciones ambientale</w:t>
      </w:r>
      <w:r>
        <w:rPr>
          <w:rFonts w:ascii="Arial" w:eastAsia="Arial MT" w:hAnsi="Arial" w:cs="Arial"/>
          <w:i/>
          <w:color w:val="000000"/>
          <w:sz w:val="22"/>
        </w:rPr>
        <w:t>s necesarias para su ejecución.</w:t>
      </w:r>
    </w:p>
    <w:p w14:paraId="43F3F1C9" w14:textId="77777777" w:rsidR="000B56EC" w:rsidRPr="009C494E"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9C494E">
        <w:rPr>
          <w:rFonts w:ascii="Arial" w:eastAsia="Arial MT" w:hAnsi="Arial" w:cs="Arial"/>
          <w:i/>
          <w:color w:val="000000"/>
          <w:sz w:val="22"/>
        </w:rPr>
        <w:t>3. Explorar y explotar los minerales en playas o espacios marítimos sin el concepto favorable de la autoridad competente, además de los requisitos establecidos en la normativi</w:t>
      </w:r>
      <w:r>
        <w:rPr>
          <w:rFonts w:ascii="Arial" w:eastAsia="Arial MT" w:hAnsi="Arial" w:cs="Arial"/>
          <w:i/>
          <w:color w:val="000000"/>
          <w:sz w:val="22"/>
        </w:rPr>
        <w:t>dad minera vigente.</w:t>
      </w:r>
    </w:p>
    <w:p w14:paraId="008F8E2E" w14:textId="77777777" w:rsidR="000B56EC" w:rsidRPr="009C494E"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9C494E">
        <w:rPr>
          <w:rFonts w:ascii="Arial" w:eastAsia="Arial MT" w:hAnsi="Arial" w:cs="Arial"/>
          <w:i/>
          <w:color w:val="000000"/>
          <w:sz w:val="22"/>
        </w:rPr>
        <w:t xml:space="preserve">4. No acreditar el título minero, autorización temporal, solicitud de legalización, declaratoria de área de reserva especial, subcontrato de formalización o contrato de operación minera, cuando sean </w:t>
      </w:r>
      <w:r>
        <w:rPr>
          <w:rFonts w:ascii="Arial" w:eastAsia="Arial MT" w:hAnsi="Arial" w:cs="Arial"/>
          <w:i/>
          <w:color w:val="000000"/>
          <w:sz w:val="22"/>
        </w:rPr>
        <w:t>requeridos por las autoridades.</w:t>
      </w:r>
    </w:p>
    <w:p w14:paraId="1E4E2C3E" w14:textId="77777777" w:rsidR="000B56EC" w:rsidRPr="009C494E"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9C494E">
        <w:rPr>
          <w:rFonts w:ascii="Arial" w:eastAsia="Arial MT" w:hAnsi="Arial" w:cs="Arial"/>
          <w:i/>
          <w:color w:val="000000"/>
          <w:sz w:val="22"/>
        </w:rPr>
        <w:t>5. Realizar explotaciones mineras sin contar con licencia ambiental o su equivalente, de confor</w:t>
      </w:r>
      <w:r>
        <w:rPr>
          <w:rFonts w:ascii="Arial" w:eastAsia="Arial MT" w:hAnsi="Arial" w:cs="Arial"/>
          <w:i/>
          <w:color w:val="000000"/>
          <w:sz w:val="22"/>
        </w:rPr>
        <w:t>midad con la normativa vigente.</w:t>
      </w:r>
    </w:p>
    <w:p w14:paraId="3803FC79" w14:textId="77777777" w:rsidR="000B56EC" w:rsidRPr="009C494E"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9C494E">
        <w:rPr>
          <w:rFonts w:ascii="Arial" w:eastAsia="Arial MT" w:hAnsi="Arial" w:cs="Arial"/>
          <w:i/>
          <w:color w:val="000000"/>
          <w:sz w:val="22"/>
        </w:rPr>
        <w:t>6. Generar un impacto ambiental irreversible, de acuerdo c</w:t>
      </w:r>
      <w:r>
        <w:rPr>
          <w:rFonts w:ascii="Arial" w:eastAsia="Arial MT" w:hAnsi="Arial" w:cs="Arial"/>
          <w:i/>
          <w:color w:val="000000"/>
          <w:sz w:val="22"/>
        </w:rPr>
        <w:t>on las normas sobre la materia.</w:t>
      </w:r>
    </w:p>
    <w:p w14:paraId="0BF98AE9" w14:textId="77777777" w:rsidR="000B56EC" w:rsidRPr="009C494E"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9C494E">
        <w:rPr>
          <w:rFonts w:ascii="Arial" w:eastAsia="Arial MT" w:hAnsi="Arial" w:cs="Arial"/>
          <w:i/>
          <w:color w:val="000000"/>
          <w:sz w:val="22"/>
        </w:rPr>
        <w:t>7. Incumplir los requisitos legales vigentes para realizar actividades de barequeo y demás activida</w:t>
      </w:r>
      <w:r>
        <w:rPr>
          <w:rFonts w:ascii="Arial" w:eastAsia="Arial MT" w:hAnsi="Arial" w:cs="Arial"/>
          <w:i/>
          <w:color w:val="000000"/>
          <w:sz w:val="22"/>
        </w:rPr>
        <w:t>des de minería de subsistencia.</w:t>
      </w:r>
    </w:p>
    <w:p w14:paraId="7F52B973" w14:textId="77777777" w:rsidR="000B56EC" w:rsidRPr="009C494E"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9C494E">
        <w:rPr>
          <w:rFonts w:ascii="Arial" w:eastAsia="Arial MT" w:hAnsi="Arial" w:cs="Arial"/>
          <w:i/>
          <w:color w:val="000000"/>
          <w:sz w:val="22"/>
        </w:rPr>
        <w:t>8. Producir, almacenar, transportar, trasladar, comercializar o procesar insumos químicos utilizados en la ex</w:t>
      </w:r>
      <w:r>
        <w:rPr>
          <w:rFonts w:ascii="Arial" w:eastAsia="Arial MT" w:hAnsi="Arial" w:cs="Arial"/>
          <w:i/>
          <w:color w:val="000000"/>
          <w:sz w:val="22"/>
        </w:rPr>
        <w:t>plotación ilícita de minerales.</w:t>
      </w:r>
    </w:p>
    <w:p w14:paraId="23A16272" w14:textId="77777777" w:rsidR="000B56EC" w:rsidRPr="009C494E"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9C494E">
        <w:rPr>
          <w:rFonts w:ascii="Arial" w:eastAsia="Arial MT" w:hAnsi="Arial" w:cs="Arial"/>
          <w:i/>
          <w:color w:val="000000"/>
          <w:sz w:val="22"/>
        </w:rPr>
        <w:t xml:space="preserve">9. Comercializar minerales sin el cumplimiento de los requisitos y permisos establecidos en </w:t>
      </w:r>
      <w:r>
        <w:rPr>
          <w:rFonts w:ascii="Arial" w:eastAsia="Arial MT" w:hAnsi="Arial" w:cs="Arial"/>
          <w:i/>
          <w:color w:val="000000"/>
          <w:sz w:val="22"/>
        </w:rPr>
        <w:t>la normatividad minera vigente.</w:t>
      </w:r>
    </w:p>
    <w:p w14:paraId="014A7806" w14:textId="77777777" w:rsidR="000B56EC" w:rsidRPr="009C494E"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9C494E">
        <w:rPr>
          <w:rFonts w:ascii="Arial" w:eastAsia="Arial MT" w:hAnsi="Arial" w:cs="Arial"/>
          <w:i/>
          <w:color w:val="000000"/>
          <w:sz w:val="22"/>
        </w:rPr>
        <w:t xml:space="preserve">10. Fundir, portar, almacenar, transportar o tener minerales sin contar con el certificado de origen que demuestre </w:t>
      </w:r>
      <w:r>
        <w:rPr>
          <w:rFonts w:ascii="Arial" w:eastAsia="Arial MT" w:hAnsi="Arial" w:cs="Arial"/>
          <w:i/>
          <w:color w:val="000000"/>
          <w:sz w:val="22"/>
        </w:rPr>
        <w:t>la procedencia lícita de estos.</w:t>
      </w:r>
    </w:p>
    <w:p w14:paraId="20EB3208" w14:textId="77777777" w:rsidR="000B56EC" w:rsidRPr="009C494E"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9C494E">
        <w:rPr>
          <w:rFonts w:ascii="Arial" w:eastAsia="Arial MT" w:hAnsi="Arial" w:cs="Arial"/>
          <w:i/>
          <w:color w:val="000000"/>
          <w:sz w:val="22"/>
        </w:rPr>
        <w:t>11. Beneficiar minerales sin el certificado de inscripción en el Registro Único de Comercializadores (RUCOM), o sin estar en el listado de este registro cuando la planta se encuen</w:t>
      </w:r>
      <w:r>
        <w:rPr>
          <w:rFonts w:ascii="Arial" w:eastAsia="Arial MT" w:hAnsi="Arial" w:cs="Arial"/>
          <w:i/>
          <w:color w:val="000000"/>
          <w:sz w:val="22"/>
        </w:rPr>
        <w:t>tra dentro de un título minero.</w:t>
      </w:r>
    </w:p>
    <w:p w14:paraId="79EB2B0E" w14:textId="77777777" w:rsidR="000B56EC" w:rsidRPr="009C494E"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9C494E">
        <w:rPr>
          <w:rFonts w:ascii="Arial" w:eastAsia="Arial MT" w:hAnsi="Arial" w:cs="Arial"/>
          <w:i/>
          <w:color w:val="000000"/>
          <w:sz w:val="22"/>
        </w:rPr>
        <w:t xml:space="preserve">12. Beneficiar minerales sin demostrar su lícita procedencia o con incumplimiento de </w:t>
      </w:r>
      <w:r>
        <w:rPr>
          <w:rFonts w:ascii="Arial" w:eastAsia="Arial MT" w:hAnsi="Arial" w:cs="Arial"/>
          <w:i/>
          <w:color w:val="000000"/>
          <w:sz w:val="22"/>
        </w:rPr>
        <w:t>la normatividad minera vigente.</w:t>
      </w:r>
    </w:p>
    <w:p w14:paraId="4DDFAEBC" w14:textId="77777777" w:rsidR="000B56EC" w:rsidRPr="009C494E"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9C494E">
        <w:rPr>
          <w:rFonts w:ascii="Arial" w:eastAsia="Arial MT" w:hAnsi="Arial" w:cs="Arial"/>
          <w:i/>
          <w:color w:val="000000"/>
          <w:sz w:val="22"/>
        </w:rPr>
        <w:t>13. Utilizar medios mecanizados en actividades de explotación que no cuenten con el amparo de un título minero inscrito en el registro minero nacional, licencia ambiental o su equivalente</w:t>
      </w:r>
      <w:r>
        <w:rPr>
          <w:rFonts w:ascii="Arial" w:eastAsia="Arial MT" w:hAnsi="Arial" w:cs="Arial"/>
          <w:i/>
          <w:color w:val="000000"/>
          <w:sz w:val="22"/>
        </w:rPr>
        <w:t xml:space="preserve"> según la normatividad vigente.</w:t>
      </w:r>
    </w:p>
    <w:p w14:paraId="193F4115" w14:textId="77777777" w:rsidR="000B56EC"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9C494E">
        <w:rPr>
          <w:rFonts w:ascii="Arial" w:eastAsia="Arial MT" w:hAnsi="Arial" w:cs="Arial"/>
          <w:i/>
          <w:color w:val="000000"/>
          <w:sz w:val="22"/>
        </w:rPr>
        <w:t>14. Beneficiar oro en zonas de uso residencial, comercial, institucional o recreativo.”</w:t>
      </w:r>
    </w:p>
    <w:p w14:paraId="2AB093DA" w14:textId="77777777" w:rsidR="000B56EC" w:rsidRPr="009C494E"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9C494E">
        <w:rPr>
          <w:rFonts w:ascii="Arial" w:eastAsia="Arial MT" w:hAnsi="Arial" w:cs="Arial"/>
          <w:i/>
          <w:color w:val="000000"/>
          <w:sz w:val="22"/>
        </w:rPr>
        <w:t>Incurrir en uno o más de los comportamientos antes señalados será objeto de la aplicación de</w:t>
      </w:r>
      <w:r>
        <w:rPr>
          <w:rFonts w:ascii="Arial" w:eastAsia="Arial MT" w:hAnsi="Arial" w:cs="Arial"/>
          <w:i/>
          <w:color w:val="000000"/>
          <w:sz w:val="22"/>
        </w:rPr>
        <w:t xml:space="preserve"> medidas correctivas como multas, decomisos, inspecciones, entre otras</w:t>
      </w:r>
      <w:r w:rsidRPr="009C494E">
        <w:rPr>
          <w:rFonts w:ascii="Arial" w:eastAsia="Arial MT" w:hAnsi="Arial" w:cs="Arial"/>
          <w:i/>
          <w:color w:val="000000"/>
          <w:sz w:val="22"/>
        </w:rPr>
        <w:t>.</w:t>
      </w:r>
    </w:p>
    <w:p w14:paraId="5324E823" w14:textId="694E8111" w:rsidR="000B56EC" w:rsidRDefault="000B56EC" w:rsidP="000B56EC">
      <w:pPr>
        <w:pBdr>
          <w:top w:val="nil"/>
          <w:left w:val="nil"/>
          <w:bottom w:val="nil"/>
          <w:right w:val="nil"/>
          <w:between w:val="nil"/>
        </w:pBdr>
        <w:spacing w:before="1"/>
        <w:ind w:left="141" w:right="118"/>
        <w:jc w:val="both"/>
        <w:rPr>
          <w:rFonts w:ascii="Arial" w:eastAsia="Arial MT" w:hAnsi="Arial" w:cs="Arial"/>
          <w:color w:val="000000"/>
        </w:rPr>
      </w:pPr>
    </w:p>
    <w:p w14:paraId="054F4C17" w14:textId="77777777" w:rsidR="00AC4EB0" w:rsidRDefault="00AC4EB0" w:rsidP="00AC4EB0">
      <w:pPr>
        <w:pBdr>
          <w:top w:val="nil"/>
          <w:left w:val="nil"/>
          <w:bottom w:val="nil"/>
          <w:right w:val="nil"/>
          <w:between w:val="nil"/>
        </w:pBdr>
        <w:spacing w:before="1"/>
        <w:ind w:left="141" w:right="118"/>
        <w:jc w:val="both"/>
        <w:rPr>
          <w:rFonts w:ascii="Arial" w:eastAsia="Arial MT" w:hAnsi="Arial" w:cs="Arial"/>
          <w:color w:val="000000"/>
        </w:rPr>
      </w:pPr>
      <w:r>
        <w:rPr>
          <w:rFonts w:ascii="Arial" w:eastAsia="Arial MT" w:hAnsi="Arial" w:cs="Arial"/>
          <w:color w:val="000000"/>
        </w:rPr>
        <w:t xml:space="preserve">Que el </w:t>
      </w:r>
      <w:r w:rsidRPr="00AC4EB0">
        <w:rPr>
          <w:rFonts w:ascii="Arial" w:eastAsia="Arial MT" w:hAnsi="Arial" w:cs="Arial"/>
          <w:color w:val="000000"/>
        </w:rPr>
        <w:t xml:space="preserve">ARTÍCULO 106. Instrumentos de detección. </w:t>
      </w:r>
    </w:p>
    <w:p w14:paraId="1A422BFC" w14:textId="0BDD62A2" w:rsidR="00AC4EB0" w:rsidRDefault="00AC4EB0" w:rsidP="00AC4EB0">
      <w:pPr>
        <w:pBdr>
          <w:top w:val="nil"/>
          <w:left w:val="nil"/>
          <w:bottom w:val="nil"/>
          <w:right w:val="nil"/>
          <w:between w:val="nil"/>
        </w:pBdr>
        <w:spacing w:before="1"/>
        <w:ind w:left="720" w:right="118"/>
        <w:jc w:val="both"/>
        <w:rPr>
          <w:rFonts w:ascii="Arial" w:eastAsia="Arial MT" w:hAnsi="Arial" w:cs="Arial"/>
          <w:i/>
          <w:color w:val="000000"/>
          <w:sz w:val="22"/>
        </w:rPr>
      </w:pPr>
      <w:r>
        <w:rPr>
          <w:rFonts w:ascii="Arial" w:eastAsia="Arial MT" w:hAnsi="Arial" w:cs="Arial"/>
          <w:color w:val="000000"/>
        </w:rPr>
        <w:t>“</w:t>
      </w:r>
      <w:r w:rsidRPr="00AC4EB0">
        <w:rPr>
          <w:rFonts w:ascii="Arial" w:eastAsia="Arial MT" w:hAnsi="Arial" w:cs="Arial"/>
          <w:i/>
          <w:color w:val="000000"/>
          <w:sz w:val="22"/>
        </w:rPr>
        <w:t>El Gobierno nacional a través de los Ministerios,</w:t>
      </w:r>
      <w:r w:rsidRPr="00AC4EB0">
        <w:rPr>
          <w:rFonts w:ascii="Arial" w:eastAsia="Arial MT" w:hAnsi="Arial" w:cs="Arial"/>
          <w:color w:val="000000"/>
          <w:sz w:val="22"/>
        </w:rPr>
        <w:t xml:space="preserve"> </w:t>
      </w:r>
      <w:r w:rsidRPr="00AC4EB0">
        <w:rPr>
          <w:rFonts w:ascii="Arial" w:eastAsia="Arial MT" w:hAnsi="Arial" w:cs="Arial"/>
          <w:i/>
          <w:color w:val="000000"/>
          <w:sz w:val="22"/>
        </w:rPr>
        <w:t>Departamentos Administrativos o entidades descentralizadas, suministrará a la Policía Nacional y</w:t>
      </w:r>
      <w:r>
        <w:rPr>
          <w:rFonts w:ascii="Arial" w:eastAsia="Arial MT" w:hAnsi="Arial" w:cs="Arial"/>
          <w:i/>
          <w:color w:val="000000"/>
          <w:sz w:val="22"/>
        </w:rPr>
        <w:t xml:space="preserve"> </w:t>
      </w:r>
      <w:r w:rsidRPr="00AC4EB0">
        <w:rPr>
          <w:rFonts w:ascii="Arial" w:eastAsia="Arial MT" w:hAnsi="Arial" w:cs="Arial"/>
          <w:i/>
          <w:color w:val="000000"/>
          <w:sz w:val="22"/>
        </w:rPr>
        <w:t>demás instituciones que considere pertinentes, información o instrumentos técnicos indispensables</w:t>
      </w:r>
      <w:r>
        <w:rPr>
          <w:rFonts w:ascii="Arial" w:eastAsia="Arial MT" w:hAnsi="Arial" w:cs="Arial"/>
          <w:i/>
          <w:color w:val="000000"/>
          <w:sz w:val="22"/>
        </w:rPr>
        <w:t xml:space="preserve"> </w:t>
      </w:r>
      <w:r w:rsidRPr="00AC4EB0">
        <w:rPr>
          <w:rFonts w:ascii="Arial" w:eastAsia="Arial MT" w:hAnsi="Arial" w:cs="Arial"/>
          <w:i/>
          <w:color w:val="000000"/>
          <w:sz w:val="22"/>
        </w:rPr>
        <w:t>para la detección de sustancias, elementos o insumos químicos utilizados en la actividad minera y</w:t>
      </w:r>
      <w:r>
        <w:rPr>
          <w:rFonts w:ascii="Arial" w:eastAsia="Arial MT" w:hAnsi="Arial" w:cs="Arial"/>
          <w:i/>
          <w:color w:val="000000"/>
          <w:sz w:val="22"/>
        </w:rPr>
        <w:t xml:space="preserve"> </w:t>
      </w:r>
      <w:r w:rsidRPr="00AC4EB0">
        <w:rPr>
          <w:rFonts w:ascii="Arial" w:eastAsia="Arial MT" w:hAnsi="Arial" w:cs="Arial"/>
          <w:i/>
          <w:color w:val="000000"/>
          <w:sz w:val="22"/>
        </w:rPr>
        <w:t>garantizará el fortalecimiento de las unidades de la Policía encargadas, para el efectivo cumplimiento</w:t>
      </w:r>
      <w:r>
        <w:rPr>
          <w:rFonts w:ascii="Arial" w:eastAsia="Arial MT" w:hAnsi="Arial" w:cs="Arial"/>
          <w:i/>
          <w:color w:val="000000"/>
          <w:sz w:val="22"/>
        </w:rPr>
        <w:t xml:space="preserve"> </w:t>
      </w:r>
      <w:r w:rsidRPr="00AC4EB0">
        <w:rPr>
          <w:rFonts w:ascii="Arial" w:eastAsia="Arial MT" w:hAnsi="Arial" w:cs="Arial"/>
          <w:i/>
          <w:color w:val="000000"/>
          <w:sz w:val="22"/>
        </w:rPr>
        <w:t>de lo dispuesto en el presente título.</w:t>
      </w:r>
      <w:r>
        <w:rPr>
          <w:rFonts w:ascii="Arial" w:eastAsia="Arial MT" w:hAnsi="Arial" w:cs="Arial"/>
          <w:i/>
          <w:color w:val="000000"/>
          <w:sz w:val="22"/>
        </w:rPr>
        <w:t>”</w:t>
      </w:r>
    </w:p>
    <w:p w14:paraId="471D8AE3" w14:textId="77777777" w:rsidR="00AC4EB0" w:rsidRPr="00AC4EB0" w:rsidRDefault="00AC4EB0" w:rsidP="00AC4EB0">
      <w:pPr>
        <w:pBdr>
          <w:top w:val="nil"/>
          <w:left w:val="nil"/>
          <w:bottom w:val="nil"/>
          <w:right w:val="nil"/>
          <w:between w:val="nil"/>
        </w:pBdr>
        <w:spacing w:before="1"/>
        <w:ind w:left="141" w:right="118"/>
        <w:jc w:val="both"/>
        <w:rPr>
          <w:rFonts w:ascii="Arial" w:eastAsia="Arial MT" w:hAnsi="Arial" w:cs="Arial"/>
          <w:i/>
          <w:color w:val="000000"/>
          <w:sz w:val="22"/>
        </w:rPr>
      </w:pPr>
    </w:p>
    <w:p w14:paraId="29841BCF" w14:textId="77777777" w:rsidR="00AC4EB0" w:rsidRDefault="00AC4EB0" w:rsidP="00AC4EB0">
      <w:pPr>
        <w:pBdr>
          <w:top w:val="nil"/>
          <w:left w:val="nil"/>
          <w:bottom w:val="nil"/>
          <w:right w:val="nil"/>
          <w:between w:val="nil"/>
        </w:pBdr>
        <w:spacing w:before="1"/>
        <w:ind w:left="141" w:right="118"/>
        <w:jc w:val="both"/>
        <w:rPr>
          <w:rFonts w:ascii="Arial" w:eastAsia="Arial MT" w:hAnsi="Arial" w:cs="Arial"/>
          <w:color w:val="000000"/>
        </w:rPr>
      </w:pPr>
      <w:r>
        <w:rPr>
          <w:rFonts w:ascii="Arial" w:eastAsia="Arial MT" w:hAnsi="Arial" w:cs="Arial"/>
          <w:color w:val="000000"/>
        </w:rPr>
        <w:t xml:space="preserve">Que el </w:t>
      </w:r>
      <w:r w:rsidRPr="00AC4EB0">
        <w:rPr>
          <w:rFonts w:ascii="Arial" w:eastAsia="Arial MT" w:hAnsi="Arial" w:cs="Arial"/>
          <w:color w:val="000000"/>
        </w:rPr>
        <w:t xml:space="preserve">ARTÍCULO 107. Control de insumos utilizados en actividad minera. </w:t>
      </w:r>
    </w:p>
    <w:p w14:paraId="03BA4C03" w14:textId="37A1D2EC" w:rsidR="00AC4EB0" w:rsidRPr="00AC4EB0" w:rsidRDefault="00AC4EB0" w:rsidP="00AC4EB0">
      <w:pPr>
        <w:pBdr>
          <w:top w:val="nil"/>
          <w:left w:val="nil"/>
          <w:bottom w:val="nil"/>
          <w:right w:val="nil"/>
          <w:between w:val="nil"/>
        </w:pBdr>
        <w:spacing w:before="1"/>
        <w:ind w:left="720" w:right="118"/>
        <w:jc w:val="both"/>
        <w:rPr>
          <w:rFonts w:ascii="Arial" w:eastAsia="Arial MT" w:hAnsi="Arial" w:cs="Arial"/>
          <w:i/>
          <w:color w:val="000000"/>
          <w:sz w:val="22"/>
        </w:rPr>
      </w:pPr>
      <w:r w:rsidRPr="00AC4EB0">
        <w:rPr>
          <w:rFonts w:ascii="Arial" w:eastAsia="Arial MT" w:hAnsi="Arial" w:cs="Arial"/>
          <w:i/>
          <w:color w:val="000000"/>
          <w:sz w:val="22"/>
        </w:rPr>
        <w:t>“El Gobierno nacional</w:t>
      </w:r>
      <w:r>
        <w:rPr>
          <w:rFonts w:ascii="Arial" w:eastAsia="Arial MT" w:hAnsi="Arial" w:cs="Arial"/>
          <w:i/>
          <w:color w:val="000000"/>
          <w:sz w:val="22"/>
        </w:rPr>
        <w:t xml:space="preserve"> </w:t>
      </w:r>
      <w:r w:rsidRPr="00AC4EB0">
        <w:rPr>
          <w:rFonts w:ascii="Arial" w:eastAsia="Arial MT" w:hAnsi="Arial" w:cs="Arial"/>
          <w:i/>
          <w:color w:val="000000"/>
          <w:sz w:val="22"/>
        </w:rPr>
        <w:t>establecerá controles para el ingreso al territorio nacional, transporte, almacenamiento,</w:t>
      </w:r>
      <w:r>
        <w:rPr>
          <w:rFonts w:ascii="Arial" w:eastAsia="Arial MT" w:hAnsi="Arial" w:cs="Arial"/>
          <w:i/>
          <w:color w:val="000000"/>
          <w:sz w:val="22"/>
        </w:rPr>
        <w:t xml:space="preserve"> </w:t>
      </w:r>
      <w:r w:rsidRPr="00AC4EB0">
        <w:rPr>
          <w:rFonts w:ascii="Arial" w:eastAsia="Arial MT" w:hAnsi="Arial" w:cs="Arial"/>
          <w:i/>
          <w:color w:val="000000"/>
          <w:sz w:val="22"/>
        </w:rPr>
        <w:t>comercialización, producción, uso, y disposición final, entre otros, de los insumos y sustancias</w:t>
      </w:r>
      <w:r>
        <w:rPr>
          <w:rFonts w:ascii="Arial" w:eastAsia="Arial MT" w:hAnsi="Arial" w:cs="Arial"/>
          <w:i/>
          <w:color w:val="000000"/>
          <w:sz w:val="22"/>
        </w:rPr>
        <w:t xml:space="preserve"> </w:t>
      </w:r>
      <w:r w:rsidRPr="00AC4EB0">
        <w:rPr>
          <w:rFonts w:ascii="Arial" w:eastAsia="Arial MT" w:hAnsi="Arial" w:cs="Arial"/>
          <w:i/>
          <w:color w:val="000000"/>
          <w:sz w:val="22"/>
        </w:rPr>
        <w:t>químicas utilizados en la actividad minera.”</w:t>
      </w:r>
    </w:p>
    <w:p w14:paraId="0B8AC1E6" w14:textId="77777777" w:rsidR="00AC4EB0" w:rsidRDefault="00AC4EB0" w:rsidP="000B56EC">
      <w:pPr>
        <w:pBdr>
          <w:top w:val="nil"/>
          <w:left w:val="nil"/>
          <w:bottom w:val="nil"/>
          <w:right w:val="nil"/>
          <w:between w:val="nil"/>
        </w:pBdr>
        <w:spacing w:before="1"/>
        <w:ind w:left="141" w:right="118"/>
        <w:jc w:val="both"/>
        <w:rPr>
          <w:rFonts w:ascii="Arial" w:eastAsia="Arial MT" w:hAnsi="Arial" w:cs="Arial"/>
          <w:color w:val="000000"/>
        </w:rPr>
      </w:pPr>
    </w:p>
    <w:p w14:paraId="49EA6DAB" w14:textId="77777777" w:rsidR="000B56EC" w:rsidRDefault="000B56EC" w:rsidP="000B56EC">
      <w:pPr>
        <w:pBdr>
          <w:top w:val="nil"/>
          <w:left w:val="nil"/>
          <w:bottom w:val="nil"/>
          <w:right w:val="nil"/>
          <w:between w:val="nil"/>
        </w:pBdr>
        <w:spacing w:before="1"/>
        <w:ind w:left="141" w:right="118"/>
        <w:jc w:val="both"/>
        <w:rPr>
          <w:rFonts w:ascii="Arial" w:eastAsia="Arial MT" w:hAnsi="Arial" w:cs="Arial"/>
          <w:color w:val="000000"/>
        </w:rPr>
      </w:pPr>
      <w:r>
        <w:rPr>
          <w:rFonts w:ascii="Arial" w:eastAsia="Arial MT" w:hAnsi="Arial" w:cs="Arial"/>
          <w:color w:val="000000"/>
        </w:rPr>
        <w:t xml:space="preserve">Que el </w:t>
      </w:r>
      <w:r w:rsidRPr="009C494E">
        <w:rPr>
          <w:rFonts w:ascii="Arial" w:eastAsia="Arial MT" w:hAnsi="Arial" w:cs="Arial"/>
          <w:color w:val="000000"/>
        </w:rPr>
        <w:t>ARTÍCULO 108.</w:t>
      </w:r>
      <w:r>
        <w:rPr>
          <w:rFonts w:ascii="Arial" w:eastAsia="Arial MT" w:hAnsi="Arial" w:cs="Arial"/>
          <w:color w:val="000000"/>
        </w:rPr>
        <w:t xml:space="preserve"> Ibídem:</w:t>
      </w:r>
      <w:r w:rsidRPr="009C494E">
        <w:rPr>
          <w:rFonts w:ascii="Arial" w:eastAsia="Arial MT" w:hAnsi="Arial" w:cs="Arial"/>
          <w:color w:val="000000"/>
        </w:rPr>
        <w:t xml:space="preserve"> Competencia en materia minero-ambiental. </w:t>
      </w:r>
    </w:p>
    <w:p w14:paraId="417E02A0" w14:textId="77777777" w:rsidR="000B56EC" w:rsidRPr="009C494E"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9C494E">
        <w:rPr>
          <w:rFonts w:ascii="Arial" w:eastAsia="Arial MT" w:hAnsi="Arial" w:cs="Arial"/>
          <w:i/>
          <w:color w:val="000000"/>
          <w:sz w:val="22"/>
        </w:rPr>
        <w:t>“La Policía Nacional, a efectos de proteger y salvaguardar la salud humana y preservar los recursos naturales renovables, no renovables y el ambiente, deberá incautar sustancias y químicos como el zinc, bórax, cianuro y mercurio utilizados en el proceso de exploración, explotación y extracción de la minería ilegal.</w:t>
      </w:r>
    </w:p>
    <w:p w14:paraId="1A37953C" w14:textId="77777777" w:rsidR="000B56EC" w:rsidRPr="009C494E"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Pr>
          <w:rFonts w:ascii="Arial" w:eastAsia="Arial MT" w:hAnsi="Arial" w:cs="Arial"/>
          <w:i/>
          <w:color w:val="000000"/>
          <w:sz w:val="22"/>
        </w:rPr>
        <w:t>PARÁGRAFO</w:t>
      </w:r>
      <w:r w:rsidRPr="009C494E">
        <w:rPr>
          <w:rFonts w:ascii="Arial" w:eastAsia="Arial MT" w:hAnsi="Arial" w:cs="Arial"/>
          <w:i/>
          <w:color w:val="000000"/>
          <w:sz w:val="22"/>
        </w:rPr>
        <w:t xml:space="preserve">. Cuando se trate de la presencia de más de una actividad de explotación de minerales sin título de un Municipio, o más de una actividad de explotación de minerales sin título o de situaciones de ocupación, perturbación o despojo dentro de un mismo título minero, la persona o entidad denunciante o el beneficiario del título minero podrán interponer directamente ante el gobernador, </w:t>
      </w:r>
      <w:r w:rsidRPr="009C494E">
        <w:rPr>
          <w:rFonts w:ascii="Arial" w:eastAsia="Arial MT" w:hAnsi="Arial" w:cs="Arial"/>
          <w:i/>
          <w:color w:val="000000"/>
          <w:sz w:val="22"/>
        </w:rPr>
        <w:lastRenderedPageBreak/>
        <w:t>como autoridad de Policía las medidas de amparo administrativo correspondientes para su respectiva ejecución.”</w:t>
      </w:r>
    </w:p>
    <w:p w14:paraId="6164E1DB" w14:textId="77777777" w:rsidR="000B56EC" w:rsidRPr="008A093E" w:rsidRDefault="000B56EC" w:rsidP="000B56EC">
      <w:pPr>
        <w:pBdr>
          <w:top w:val="nil"/>
          <w:left w:val="nil"/>
          <w:bottom w:val="nil"/>
          <w:right w:val="nil"/>
          <w:between w:val="nil"/>
        </w:pBdr>
        <w:spacing w:before="1"/>
        <w:ind w:left="141" w:right="118"/>
        <w:jc w:val="both"/>
        <w:rPr>
          <w:rFonts w:ascii="Arial" w:eastAsia="Arial MT" w:hAnsi="Arial" w:cs="Arial"/>
          <w:color w:val="000000"/>
        </w:rPr>
      </w:pPr>
    </w:p>
    <w:p w14:paraId="76397E33" w14:textId="77777777" w:rsidR="000B56EC" w:rsidRDefault="000B56EC" w:rsidP="000B56EC">
      <w:pPr>
        <w:pBdr>
          <w:top w:val="nil"/>
          <w:left w:val="nil"/>
          <w:bottom w:val="nil"/>
          <w:right w:val="nil"/>
          <w:between w:val="nil"/>
        </w:pBdr>
        <w:spacing w:before="1"/>
        <w:ind w:left="141" w:right="118"/>
        <w:jc w:val="both"/>
        <w:rPr>
          <w:rFonts w:ascii="Arial" w:eastAsia="Arial MT" w:hAnsi="Arial" w:cs="Arial"/>
          <w:color w:val="000000"/>
        </w:rPr>
      </w:pPr>
      <w:r>
        <w:rPr>
          <w:rFonts w:ascii="Arial" w:eastAsia="Arial MT" w:hAnsi="Arial" w:cs="Arial"/>
          <w:color w:val="000000"/>
        </w:rPr>
        <w:t>Que el Título</w:t>
      </w:r>
      <w:r w:rsidRPr="008A093E">
        <w:rPr>
          <w:rFonts w:ascii="Arial" w:eastAsia="Arial MT" w:hAnsi="Arial" w:cs="Arial"/>
          <w:color w:val="000000"/>
        </w:rPr>
        <w:t xml:space="preserve"> Salud Pública</w:t>
      </w:r>
      <w:r>
        <w:rPr>
          <w:rFonts w:ascii="Arial" w:eastAsia="Arial MT" w:hAnsi="Arial" w:cs="Arial"/>
          <w:color w:val="000000"/>
        </w:rPr>
        <w:t>, Capítulo II ibídem: L</w:t>
      </w:r>
      <w:r w:rsidRPr="008A093E">
        <w:rPr>
          <w:rFonts w:ascii="Arial" w:eastAsia="Arial MT" w:hAnsi="Arial" w:cs="Arial"/>
          <w:color w:val="000000"/>
        </w:rPr>
        <w:t>impieza y recolección de residuos y de escombros</w:t>
      </w:r>
      <w:r>
        <w:rPr>
          <w:rFonts w:ascii="Arial" w:eastAsia="Arial MT" w:hAnsi="Arial" w:cs="Arial"/>
          <w:color w:val="000000"/>
        </w:rPr>
        <w:t>.</w:t>
      </w:r>
    </w:p>
    <w:p w14:paraId="16AB5D18" w14:textId="77777777" w:rsidR="000B56EC" w:rsidRDefault="000B56EC" w:rsidP="000B56EC">
      <w:pPr>
        <w:pBdr>
          <w:top w:val="nil"/>
          <w:left w:val="nil"/>
          <w:bottom w:val="nil"/>
          <w:right w:val="nil"/>
          <w:between w:val="nil"/>
        </w:pBdr>
        <w:spacing w:before="1"/>
        <w:ind w:left="141" w:right="118"/>
        <w:jc w:val="both"/>
        <w:rPr>
          <w:rFonts w:ascii="Arial" w:eastAsia="Arial MT" w:hAnsi="Arial" w:cs="Arial"/>
          <w:color w:val="000000"/>
        </w:rPr>
      </w:pPr>
    </w:p>
    <w:p w14:paraId="471F3138" w14:textId="77777777" w:rsidR="000B56EC" w:rsidRPr="00C86CB4"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C86CB4">
        <w:rPr>
          <w:rFonts w:ascii="Arial" w:eastAsia="Arial MT" w:hAnsi="Arial" w:cs="Arial"/>
          <w:i/>
          <w:color w:val="000000"/>
          <w:sz w:val="22"/>
        </w:rPr>
        <w:t>“Los siguientes comportamientos son contrarios a la habitabilidad, limpieza y recolección de residuos y escombros y por lo tanto no deben efectuarse:</w:t>
      </w:r>
    </w:p>
    <w:p w14:paraId="12B00079" w14:textId="77777777" w:rsidR="000B56EC" w:rsidRPr="00C86CB4"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C86CB4">
        <w:rPr>
          <w:rFonts w:ascii="Arial" w:eastAsia="Arial MT" w:hAnsi="Arial" w:cs="Arial"/>
          <w:i/>
          <w:color w:val="000000"/>
          <w:sz w:val="22"/>
        </w:rPr>
        <w:t>1. Sacar la basura en horarios no autorizados por la empresa prestadora del servicio o en sitio diferente al lugar de residencia o domicilio.</w:t>
      </w:r>
    </w:p>
    <w:p w14:paraId="050ECE3E" w14:textId="77777777" w:rsidR="000B56EC" w:rsidRPr="00C86CB4"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C86CB4">
        <w:rPr>
          <w:rFonts w:ascii="Arial" w:eastAsia="Arial MT" w:hAnsi="Arial" w:cs="Arial"/>
          <w:i/>
          <w:color w:val="000000"/>
          <w:sz w:val="22"/>
        </w:rPr>
        <w:t>2. No usar los recipientes o demás elementos dispuestos para depositar la basura.</w:t>
      </w:r>
    </w:p>
    <w:p w14:paraId="240AE16A" w14:textId="77777777" w:rsidR="000B56EC" w:rsidRPr="00C86CB4"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C86CB4">
        <w:rPr>
          <w:rFonts w:ascii="Arial" w:eastAsia="Arial MT" w:hAnsi="Arial" w:cs="Arial"/>
          <w:i/>
          <w:color w:val="000000"/>
          <w:sz w:val="22"/>
        </w:rPr>
        <w:t>3. Arrojar residuos sólidos y escombros en sitios de uso público, no acordados ni autorizados por autoridad competente.</w:t>
      </w:r>
    </w:p>
    <w:p w14:paraId="50765E86" w14:textId="77777777" w:rsidR="000B56EC" w:rsidRPr="00C86CB4"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C86CB4">
        <w:rPr>
          <w:rFonts w:ascii="Arial" w:eastAsia="Arial MT" w:hAnsi="Arial" w:cs="Arial"/>
          <w:i/>
          <w:color w:val="000000"/>
          <w:sz w:val="22"/>
        </w:rPr>
        <w:t>4. Esparcir, parcial o totalmente, en el espacio público o zonas comunes el contenido de las bolsas y recipientes para la basura, una vez colocados para su recolección.</w:t>
      </w:r>
    </w:p>
    <w:p w14:paraId="68150B4D" w14:textId="77777777" w:rsidR="000B56EC" w:rsidRPr="00C86CB4"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C86CB4">
        <w:rPr>
          <w:rFonts w:ascii="Arial" w:eastAsia="Arial MT" w:hAnsi="Arial" w:cs="Arial"/>
          <w:i/>
          <w:color w:val="000000"/>
          <w:sz w:val="22"/>
        </w:rPr>
        <w:t>5. Dejar las basuras esparcidas fuera de sus bolsas o contenedores una vez efectuado el reciclaje.</w:t>
      </w:r>
    </w:p>
    <w:p w14:paraId="0A5F73E6" w14:textId="77777777" w:rsidR="000B56EC" w:rsidRPr="00C86CB4"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C86CB4">
        <w:rPr>
          <w:rFonts w:ascii="Arial" w:eastAsia="Arial MT" w:hAnsi="Arial" w:cs="Arial"/>
          <w:i/>
          <w:color w:val="000000"/>
          <w:sz w:val="22"/>
        </w:rPr>
        <w:t>6. Disponer inadecuadamente de animales muertos no comestibles o partes de estos dentro de los residuos domésticos.</w:t>
      </w:r>
    </w:p>
    <w:p w14:paraId="0AEDF9C0" w14:textId="77777777" w:rsidR="000B56EC" w:rsidRPr="00C86CB4"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C86CB4">
        <w:rPr>
          <w:rFonts w:ascii="Arial" w:eastAsia="Arial MT" w:hAnsi="Arial" w:cs="Arial"/>
          <w:i/>
          <w:color w:val="000000"/>
          <w:sz w:val="22"/>
        </w:rPr>
        <w:t>7. Dificultar de alguna manera, la actividad de barrido y recolección de la basura y escombros, sin perjuicio de la actividad que desarrollan las personas que se dedican al reciclaje.</w:t>
      </w:r>
    </w:p>
    <w:p w14:paraId="66930141" w14:textId="77777777" w:rsidR="000B56EC" w:rsidRPr="00C86CB4"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C86CB4">
        <w:rPr>
          <w:rFonts w:ascii="Arial" w:eastAsia="Arial MT" w:hAnsi="Arial" w:cs="Arial"/>
          <w:i/>
          <w:color w:val="000000"/>
          <w:sz w:val="22"/>
        </w:rPr>
        <w:t>8. Arrojar basura, llantas, residuos o escombros en el espacio público o en bienes de carácter público o privado.</w:t>
      </w:r>
    </w:p>
    <w:p w14:paraId="30A417E5" w14:textId="77777777" w:rsidR="000B56EC" w:rsidRPr="00C86CB4"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C86CB4">
        <w:rPr>
          <w:rFonts w:ascii="Arial" w:eastAsia="Arial MT" w:hAnsi="Arial" w:cs="Arial"/>
          <w:i/>
          <w:color w:val="000000"/>
          <w:sz w:val="22"/>
        </w:rPr>
        <w:t>9. Propiciar o contratar el transporte de escombros en medios no aptos ni adecuados.</w:t>
      </w:r>
    </w:p>
    <w:p w14:paraId="22357AA5" w14:textId="77777777" w:rsidR="000B56EC" w:rsidRPr="00C86CB4"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C86CB4">
        <w:rPr>
          <w:rFonts w:ascii="Arial" w:eastAsia="Arial MT" w:hAnsi="Arial" w:cs="Arial"/>
          <w:i/>
          <w:color w:val="000000"/>
          <w:sz w:val="22"/>
        </w:rPr>
        <w:t>10. Improvisar e instalar, sin autorización legal, contenedores u otro tipo de recipientes, con destino a la disposición de basuras.</w:t>
      </w:r>
    </w:p>
    <w:p w14:paraId="78AEC63C" w14:textId="77777777" w:rsidR="000B56EC" w:rsidRPr="00C86CB4"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C86CB4">
        <w:rPr>
          <w:rFonts w:ascii="Arial" w:eastAsia="Arial MT" w:hAnsi="Arial" w:cs="Arial"/>
          <w:i/>
          <w:color w:val="000000"/>
          <w:sz w:val="22"/>
        </w:rPr>
        <w:t>11. Transportar escombros en medios no aptos ni adecuados.</w:t>
      </w:r>
    </w:p>
    <w:p w14:paraId="63F7D1C6" w14:textId="77777777" w:rsidR="000B56EC" w:rsidRPr="00C86CB4"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C86CB4">
        <w:rPr>
          <w:rFonts w:ascii="Arial" w:eastAsia="Arial MT" w:hAnsi="Arial" w:cs="Arial"/>
          <w:i/>
          <w:color w:val="000000"/>
          <w:sz w:val="22"/>
        </w:rPr>
        <w:t>12. No recoger los residuos sólidos en los horarios establecidos por la misma empresa recolectora, salvo información previa debidamente publicitada, informada y justificada.</w:t>
      </w:r>
    </w:p>
    <w:p w14:paraId="35377B03" w14:textId="77777777" w:rsidR="000B56EC" w:rsidRPr="00C86CB4"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C86CB4">
        <w:rPr>
          <w:rFonts w:ascii="Arial" w:eastAsia="Arial MT" w:hAnsi="Arial" w:cs="Arial"/>
          <w:i/>
          <w:color w:val="000000"/>
          <w:sz w:val="22"/>
        </w:rPr>
        <w:t>13. Arrojar en las redes de alcantarillado, acueducto y de aguas lluvias, cualquier objeto, sustancia, residuo, escombros, lodos, combustibles y lubricantes, que alteren u obstruyan el normal funcionamiento.</w:t>
      </w:r>
    </w:p>
    <w:p w14:paraId="2C76F304" w14:textId="77777777" w:rsidR="000B56EC" w:rsidRPr="00C86CB4"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C86CB4">
        <w:rPr>
          <w:rFonts w:ascii="Arial" w:eastAsia="Arial MT" w:hAnsi="Arial" w:cs="Arial"/>
          <w:i/>
          <w:color w:val="000000"/>
          <w:sz w:val="22"/>
        </w:rPr>
        <w:t>14. Permitir la presencia de vectores y/o no realizar las prácticas adecuadas para evitar la proliferación de los mismos en predios urbanos.</w:t>
      </w:r>
    </w:p>
    <w:p w14:paraId="6A559A85" w14:textId="77777777" w:rsidR="000B56EC" w:rsidRPr="00C86CB4"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C86CB4">
        <w:rPr>
          <w:rFonts w:ascii="Arial" w:eastAsia="Arial MT" w:hAnsi="Arial" w:cs="Arial"/>
          <w:i/>
          <w:color w:val="000000"/>
          <w:sz w:val="22"/>
        </w:rPr>
        <w:t>15. No permitir realizar campañas de salud pública para enfermedades transmitidas por vectores dentro de los predios mencionados en el anterior inciso.”</w:t>
      </w:r>
    </w:p>
    <w:p w14:paraId="7115D7C0" w14:textId="77777777" w:rsidR="000B56EC"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9C494E">
        <w:rPr>
          <w:rFonts w:ascii="Arial" w:eastAsia="Arial MT" w:hAnsi="Arial" w:cs="Arial"/>
          <w:i/>
          <w:color w:val="000000"/>
          <w:sz w:val="22"/>
        </w:rPr>
        <w:t>Incurrir en uno o más de los comportamientos antes señalados será objeto de la aplicación de</w:t>
      </w:r>
      <w:r>
        <w:rPr>
          <w:rFonts w:ascii="Arial" w:eastAsia="Arial MT" w:hAnsi="Arial" w:cs="Arial"/>
          <w:i/>
          <w:color w:val="000000"/>
          <w:sz w:val="22"/>
        </w:rPr>
        <w:t xml:space="preserve"> medidas correctivas como actividades pedagógicas, amonestaciones y multas</w:t>
      </w:r>
      <w:r w:rsidRPr="009C494E">
        <w:rPr>
          <w:rFonts w:ascii="Arial" w:eastAsia="Arial MT" w:hAnsi="Arial" w:cs="Arial"/>
          <w:i/>
          <w:color w:val="000000"/>
          <w:sz w:val="22"/>
        </w:rPr>
        <w:t>.</w:t>
      </w:r>
    </w:p>
    <w:p w14:paraId="6E02CF1E" w14:textId="77777777" w:rsidR="000B56EC" w:rsidRPr="001F7EBC"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Pr>
          <w:rFonts w:ascii="Arial" w:eastAsia="Arial MT" w:hAnsi="Arial" w:cs="Arial"/>
          <w:i/>
          <w:color w:val="000000"/>
          <w:sz w:val="22"/>
        </w:rPr>
        <w:t>“</w:t>
      </w:r>
      <w:r w:rsidRPr="001F7EBC">
        <w:rPr>
          <w:rFonts w:ascii="Arial" w:eastAsia="Arial MT" w:hAnsi="Arial" w:cs="Arial"/>
          <w:i/>
          <w:color w:val="000000"/>
          <w:sz w:val="22"/>
        </w:rPr>
        <w:t>PARÁGRAFO 2. El Gobierno nacional y los alcaldes, en coordinación con las autoridades competentes, desarrollarán y promoverán programas que estimulen el reciclaje y manejo de residuos sólidos con las características especiales de cada municipio y según las costumbres locales de recolección de basuras o desechos. Las personas empacarán y depositarán, en forma separada, los materiales tales como papel, cartón, plástico y</w:t>
      </w:r>
      <w:r>
        <w:rPr>
          <w:rFonts w:ascii="Arial" w:eastAsia="Arial MT" w:hAnsi="Arial" w:cs="Arial"/>
          <w:i/>
          <w:color w:val="000000"/>
          <w:sz w:val="22"/>
        </w:rPr>
        <w:t xml:space="preserve"> vidrio, de los demás desechos.</w:t>
      </w:r>
    </w:p>
    <w:p w14:paraId="7CD0A12A" w14:textId="77777777" w:rsidR="000B56EC" w:rsidRPr="002D2EBB"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1F7EBC">
        <w:rPr>
          <w:rFonts w:ascii="Arial" w:eastAsia="Arial MT" w:hAnsi="Arial" w:cs="Arial"/>
          <w:i/>
          <w:color w:val="000000"/>
          <w:sz w:val="22"/>
        </w:rPr>
        <w:t>PARÁGRAFO 3. Frente al comportamiento descrito en el numeral 8 del presente artículo respecto a la disposición final de las llantas, los productores y/o comercializadores en coordinación con las autoridades locales y ambientales deberán crear un sistema de recolección selectiva y gestión ambiental de llantas usadas.</w:t>
      </w:r>
      <w:r>
        <w:rPr>
          <w:rFonts w:ascii="Arial" w:eastAsia="Arial MT" w:hAnsi="Arial" w:cs="Arial"/>
          <w:i/>
          <w:color w:val="000000"/>
          <w:sz w:val="22"/>
        </w:rPr>
        <w:t>”</w:t>
      </w:r>
    </w:p>
    <w:p w14:paraId="6AC3BE6B" w14:textId="77777777" w:rsidR="000B56EC" w:rsidRPr="008A093E" w:rsidRDefault="000B56EC" w:rsidP="000B56EC">
      <w:pPr>
        <w:pBdr>
          <w:top w:val="nil"/>
          <w:left w:val="nil"/>
          <w:bottom w:val="nil"/>
          <w:right w:val="nil"/>
          <w:between w:val="nil"/>
        </w:pBdr>
        <w:spacing w:before="1"/>
        <w:ind w:left="141" w:right="118"/>
        <w:jc w:val="both"/>
        <w:rPr>
          <w:rFonts w:ascii="Arial" w:eastAsia="Arial MT" w:hAnsi="Arial" w:cs="Arial"/>
          <w:color w:val="000000"/>
        </w:rPr>
      </w:pPr>
    </w:p>
    <w:p w14:paraId="726CF9F1" w14:textId="77777777" w:rsidR="000B56EC" w:rsidRDefault="000B56EC" w:rsidP="000B56EC">
      <w:pPr>
        <w:pBdr>
          <w:top w:val="nil"/>
          <w:left w:val="nil"/>
          <w:bottom w:val="nil"/>
          <w:right w:val="nil"/>
          <w:between w:val="nil"/>
        </w:pBdr>
        <w:spacing w:before="1"/>
        <w:ind w:left="708" w:right="118"/>
        <w:jc w:val="both"/>
        <w:rPr>
          <w:rFonts w:ascii="Arial" w:eastAsia="Arial MT" w:hAnsi="Arial" w:cs="Arial"/>
          <w:color w:val="000000"/>
        </w:rPr>
      </w:pPr>
      <w:r>
        <w:rPr>
          <w:rFonts w:ascii="Arial" w:eastAsia="Arial MT" w:hAnsi="Arial" w:cs="Arial"/>
          <w:color w:val="000000"/>
        </w:rPr>
        <w:t xml:space="preserve">Que el </w:t>
      </w:r>
      <w:r w:rsidRPr="008A093E">
        <w:rPr>
          <w:rFonts w:ascii="Arial" w:eastAsia="Arial MT" w:hAnsi="Arial" w:cs="Arial"/>
          <w:color w:val="000000"/>
        </w:rPr>
        <w:t>Capítulo I: Del respeto y cuidado de los animales</w:t>
      </w:r>
      <w:r>
        <w:rPr>
          <w:rFonts w:ascii="Arial" w:eastAsia="Arial MT" w:hAnsi="Arial" w:cs="Arial"/>
          <w:color w:val="000000"/>
        </w:rPr>
        <w:t>, artículo 116 ibídem:</w:t>
      </w:r>
      <w:r w:rsidRPr="00947449">
        <w:rPr>
          <w:rFonts w:ascii="Arial" w:eastAsia="Arial MT" w:hAnsi="Arial" w:cs="Arial"/>
          <w:color w:val="000000"/>
        </w:rPr>
        <w:t xml:space="preserve"> </w:t>
      </w:r>
    </w:p>
    <w:p w14:paraId="59BD820B" w14:textId="77777777" w:rsidR="000B56EC" w:rsidRPr="00947449"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Pr>
          <w:rFonts w:ascii="Arial" w:eastAsia="Arial MT" w:hAnsi="Arial" w:cs="Arial"/>
          <w:color w:val="000000"/>
        </w:rPr>
        <w:lastRenderedPageBreak/>
        <w:t>“</w:t>
      </w:r>
      <w:r w:rsidRPr="00947449">
        <w:rPr>
          <w:rFonts w:ascii="Arial" w:eastAsia="Arial MT" w:hAnsi="Arial" w:cs="Arial"/>
          <w:i/>
          <w:color w:val="000000"/>
          <w:sz w:val="22"/>
        </w:rPr>
        <w:t>Comportamientos que afectan a los animales en general. Los siguientes comportamientos afectan a los animales en general y por lo tanto no deben efectuarse. Su realización genera medidas correctivas:</w:t>
      </w:r>
    </w:p>
    <w:p w14:paraId="5632C4A0" w14:textId="77777777" w:rsidR="000B56EC" w:rsidRPr="00947449"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947449">
        <w:rPr>
          <w:rFonts w:ascii="Arial" w:eastAsia="Arial MT" w:hAnsi="Arial" w:cs="Arial"/>
          <w:i/>
          <w:color w:val="000000"/>
          <w:sz w:val="22"/>
        </w:rPr>
        <w:t>1. Promover, participar y patrocinar actividades de apuestas en cualquier recinto, en donde, de manera presencial, se involucren animales, con excepción a lo</w:t>
      </w:r>
      <w:r>
        <w:rPr>
          <w:rFonts w:ascii="Arial" w:eastAsia="Arial MT" w:hAnsi="Arial" w:cs="Arial"/>
          <w:i/>
          <w:color w:val="000000"/>
          <w:sz w:val="22"/>
        </w:rPr>
        <w:t xml:space="preserve"> previsto en la Ley 84 de 1989.</w:t>
      </w:r>
    </w:p>
    <w:p w14:paraId="74AE05CA" w14:textId="77777777" w:rsidR="000B56EC" w:rsidRPr="00947449"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947449">
        <w:rPr>
          <w:rFonts w:ascii="Arial" w:eastAsia="Arial MT" w:hAnsi="Arial" w:cs="Arial"/>
          <w:i/>
          <w:color w:val="000000"/>
          <w:sz w:val="22"/>
        </w:rPr>
        <w:t>2. La venta, promoción y comercialización de animales domésticos en vía pública, en municipios de más de</w:t>
      </w:r>
      <w:r>
        <w:rPr>
          <w:rFonts w:ascii="Arial" w:eastAsia="Arial MT" w:hAnsi="Arial" w:cs="Arial"/>
          <w:i/>
          <w:color w:val="000000"/>
          <w:sz w:val="22"/>
        </w:rPr>
        <w:t xml:space="preserve"> cien mil (100.000) habitantes.</w:t>
      </w:r>
    </w:p>
    <w:p w14:paraId="53210427" w14:textId="77777777" w:rsidR="000B56EC"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947449">
        <w:rPr>
          <w:rFonts w:ascii="Arial" w:eastAsia="Arial MT" w:hAnsi="Arial" w:cs="Arial"/>
          <w:i/>
          <w:color w:val="000000"/>
          <w:sz w:val="22"/>
        </w:rPr>
        <w:t>3. El que permita, en su calidad de propietario, poseedor, tenedor o cuidador que los semovientes deambulen sin control en el espacio público.</w:t>
      </w:r>
      <w:r>
        <w:rPr>
          <w:rFonts w:ascii="Arial" w:eastAsia="Arial MT" w:hAnsi="Arial" w:cs="Arial"/>
          <w:i/>
          <w:color w:val="000000"/>
          <w:sz w:val="22"/>
        </w:rPr>
        <w:t>”</w:t>
      </w:r>
    </w:p>
    <w:p w14:paraId="34A92A0E" w14:textId="77777777" w:rsidR="000B56EC" w:rsidRPr="00947449" w:rsidRDefault="000B56EC" w:rsidP="000B56EC">
      <w:pPr>
        <w:pBdr>
          <w:top w:val="nil"/>
          <w:left w:val="nil"/>
          <w:bottom w:val="nil"/>
          <w:right w:val="nil"/>
          <w:between w:val="nil"/>
        </w:pBdr>
        <w:spacing w:before="1"/>
        <w:ind w:left="708" w:right="118"/>
        <w:jc w:val="both"/>
        <w:rPr>
          <w:rFonts w:ascii="Arial" w:eastAsia="Arial MT" w:hAnsi="Arial" w:cs="Arial"/>
          <w:color w:val="000000"/>
          <w:sz w:val="22"/>
        </w:rPr>
      </w:pPr>
      <w:r w:rsidRPr="00947449">
        <w:rPr>
          <w:rFonts w:ascii="Arial" w:eastAsia="Arial MT" w:hAnsi="Arial" w:cs="Arial"/>
          <w:color w:val="000000"/>
          <w:sz w:val="22"/>
        </w:rPr>
        <w:t xml:space="preserve">Incurrir en uno o más de los comportamientos antes señalados será objeto de la aplicación de medidas correctivas como </w:t>
      </w:r>
      <w:r>
        <w:rPr>
          <w:rFonts w:ascii="Arial" w:eastAsia="Arial MT" w:hAnsi="Arial" w:cs="Arial"/>
          <w:color w:val="000000"/>
          <w:sz w:val="22"/>
        </w:rPr>
        <w:t>multas y actividades pedagógicas.</w:t>
      </w:r>
    </w:p>
    <w:p w14:paraId="58BF256A" w14:textId="77777777" w:rsidR="000B56EC" w:rsidRPr="00947449"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Pr>
          <w:rFonts w:ascii="Arial" w:eastAsia="Arial MT" w:hAnsi="Arial" w:cs="Arial"/>
          <w:i/>
          <w:color w:val="000000"/>
          <w:sz w:val="22"/>
        </w:rPr>
        <w:t>“</w:t>
      </w:r>
      <w:r w:rsidRPr="00947449">
        <w:rPr>
          <w:rFonts w:ascii="Arial" w:eastAsia="Arial MT" w:hAnsi="Arial" w:cs="Arial"/>
          <w:i/>
          <w:color w:val="000000"/>
          <w:sz w:val="22"/>
        </w:rPr>
        <w:t>PARÁGRAFO 2. Lo anterior sin perjuicio de las disposiciones contenidas en la Ley 1774 de 2016 y demás normas relacionadas con la protección animal y prevenci</w:t>
      </w:r>
      <w:r>
        <w:rPr>
          <w:rFonts w:ascii="Arial" w:eastAsia="Arial MT" w:hAnsi="Arial" w:cs="Arial"/>
          <w:i/>
          <w:color w:val="000000"/>
          <w:sz w:val="22"/>
        </w:rPr>
        <w:t>ón del maltrato a los animales.</w:t>
      </w:r>
    </w:p>
    <w:p w14:paraId="380B348A" w14:textId="77777777" w:rsidR="000B56EC" w:rsidRPr="00947449"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947449">
        <w:rPr>
          <w:rFonts w:ascii="Arial" w:eastAsia="Arial MT" w:hAnsi="Arial" w:cs="Arial"/>
          <w:i/>
          <w:color w:val="000000"/>
          <w:sz w:val="22"/>
        </w:rPr>
        <w:t>PARÁGRAFO 3. Se prohíbe usar animales cautivos como blanco de tiro, con objetos susceptibles de causarles daño o muerte con armas de cualquier clase, exceptúese la casa deportiva.</w:t>
      </w:r>
      <w:r>
        <w:rPr>
          <w:rFonts w:ascii="Arial" w:eastAsia="Arial MT" w:hAnsi="Arial" w:cs="Arial"/>
          <w:i/>
          <w:color w:val="000000"/>
          <w:sz w:val="22"/>
        </w:rPr>
        <w:t>”</w:t>
      </w:r>
    </w:p>
    <w:p w14:paraId="20EB7497" w14:textId="77777777" w:rsidR="000B56EC" w:rsidRPr="00947449"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p>
    <w:p w14:paraId="03E49243" w14:textId="77777777" w:rsidR="000B56EC" w:rsidRDefault="000B56EC" w:rsidP="000B56EC">
      <w:pPr>
        <w:pBdr>
          <w:top w:val="nil"/>
          <w:left w:val="nil"/>
          <w:bottom w:val="nil"/>
          <w:right w:val="nil"/>
          <w:between w:val="nil"/>
        </w:pBdr>
        <w:spacing w:before="1"/>
        <w:ind w:right="118"/>
        <w:jc w:val="both"/>
        <w:rPr>
          <w:rFonts w:ascii="Arial" w:eastAsia="Arial MT" w:hAnsi="Arial" w:cs="Arial"/>
          <w:color w:val="000000"/>
        </w:rPr>
      </w:pPr>
      <w:r>
        <w:rPr>
          <w:rFonts w:ascii="Arial" w:eastAsia="Arial MT" w:hAnsi="Arial" w:cs="Arial"/>
          <w:color w:val="000000"/>
        </w:rPr>
        <w:t xml:space="preserve">Que el Capítulo II, </w:t>
      </w:r>
      <w:r w:rsidRPr="00106252">
        <w:rPr>
          <w:rFonts w:ascii="Arial" w:eastAsia="Arial MT" w:hAnsi="Arial" w:cs="Arial"/>
          <w:color w:val="000000"/>
        </w:rPr>
        <w:t>Animales domésticos o mascotas</w:t>
      </w:r>
      <w:r>
        <w:rPr>
          <w:rFonts w:ascii="Arial" w:eastAsia="Arial MT" w:hAnsi="Arial" w:cs="Arial"/>
          <w:color w:val="000000"/>
        </w:rPr>
        <w:t xml:space="preserve">, </w:t>
      </w:r>
      <w:r w:rsidRPr="00106252">
        <w:rPr>
          <w:rFonts w:ascii="Arial" w:eastAsia="Arial MT" w:hAnsi="Arial" w:cs="Arial"/>
          <w:color w:val="000000"/>
        </w:rPr>
        <w:t>artículo 117. Tenencia de animales domésticos o mascotas</w:t>
      </w:r>
      <w:r>
        <w:rPr>
          <w:rFonts w:ascii="Arial" w:eastAsia="Arial MT" w:hAnsi="Arial" w:cs="Arial"/>
          <w:color w:val="000000"/>
        </w:rPr>
        <w:t>. “</w:t>
      </w:r>
      <w:r w:rsidRPr="00646E1A">
        <w:rPr>
          <w:rFonts w:ascii="Arial" w:eastAsia="Arial MT" w:hAnsi="Arial" w:cs="Arial"/>
          <w:color w:val="000000"/>
        </w:rPr>
        <w:t>Solo podrán tenerse como mascotas los animales así autorizados por la normatividad vigente. Para estos animales el ingreso o permanencia en cualquier lugar, se sujetará a la reglamentación de los lugares públicos, abiertos al público o edificaciones públicas</w:t>
      </w:r>
      <w:r>
        <w:rPr>
          <w:rFonts w:ascii="Arial" w:eastAsia="Arial MT" w:hAnsi="Arial" w:cs="Arial"/>
          <w:color w:val="000000"/>
        </w:rPr>
        <w:t>...”</w:t>
      </w:r>
    </w:p>
    <w:p w14:paraId="72CBB9CD" w14:textId="77777777" w:rsidR="000B56EC" w:rsidRPr="00646E1A"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646E1A">
        <w:rPr>
          <w:rFonts w:ascii="Arial" w:eastAsia="Arial MT" w:hAnsi="Arial" w:cs="Arial"/>
          <w:i/>
          <w:color w:val="000000"/>
          <w:sz w:val="22"/>
        </w:rPr>
        <w:t>“(Modificado por el Art. 10 de la Ley 2054 de 2020)</w:t>
      </w:r>
    </w:p>
    <w:p w14:paraId="0CA3E6C9" w14:textId="77777777" w:rsidR="000B56EC" w:rsidRPr="00646E1A"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646E1A">
        <w:rPr>
          <w:rFonts w:ascii="Arial" w:eastAsia="Arial MT" w:hAnsi="Arial" w:cs="Arial"/>
          <w:i/>
          <w:color w:val="000000"/>
          <w:sz w:val="22"/>
        </w:rPr>
        <w:t>PARÁGRAFO 1. Siempre se permitirá la presencia de ejemplares caninos que, como guías, acompañen a su propietario o tenedor.</w:t>
      </w:r>
    </w:p>
    <w:p w14:paraId="06D9637F" w14:textId="77777777" w:rsidR="000B56EC" w:rsidRPr="00646E1A"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646E1A">
        <w:rPr>
          <w:rFonts w:ascii="Arial" w:eastAsia="Arial MT" w:hAnsi="Arial" w:cs="Arial"/>
          <w:i/>
          <w:color w:val="000000"/>
          <w:sz w:val="22"/>
        </w:rPr>
        <w:t>(Expresión subrayada, declarada EXEQUIBLE, mediante Sentencia de la Cort</w:t>
      </w:r>
      <w:r>
        <w:rPr>
          <w:rFonts w:ascii="Arial" w:eastAsia="Arial MT" w:hAnsi="Arial" w:cs="Arial"/>
          <w:i/>
          <w:color w:val="000000"/>
          <w:sz w:val="22"/>
        </w:rPr>
        <w:t>e Constitucional C-048 de 2020)</w:t>
      </w:r>
    </w:p>
    <w:p w14:paraId="5CCAB4A2" w14:textId="77777777" w:rsidR="000B56EC" w:rsidRPr="00646E1A"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646E1A">
        <w:rPr>
          <w:rFonts w:ascii="Arial" w:eastAsia="Arial MT" w:hAnsi="Arial" w:cs="Arial"/>
          <w:i/>
          <w:color w:val="000000"/>
          <w:sz w:val="22"/>
        </w:rPr>
        <w:t>PARÁGRAFO 2. La permanencia de un animal doméstico o mascota se sujetará a la reglamentación interna de las edificaciones públicas, que por su naturaleza así lo requieran. Salvo por circunstancias extraordinarias que así lo ameriten, no se podrá prohibir la permanencia de los mismos.</w:t>
      </w:r>
    </w:p>
    <w:p w14:paraId="67809F37" w14:textId="77777777" w:rsidR="000B56EC" w:rsidRPr="00646E1A"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646E1A">
        <w:rPr>
          <w:rFonts w:ascii="Arial" w:eastAsia="Arial MT" w:hAnsi="Arial" w:cs="Arial"/>
          <w:i/>
          <w:color w:val="000000"/>
          <w:sz w:val="22"/>
        </w:rPr>
        <w:t>NOTA: Ordena reemplazar en toda la legislación y normatividad nacional la expresión “perro potencialmente peligroso” o “raza(s) potencialmente peligrosas” por “perro de manejo especial” o “razas de manejo especial”.”</w:t>
      </w:r>
    </w:p>
    <w:p w14:paraId="4C68DE31" w14:textId="77777777" w:rsidR="000B56EC" w:rsidRPr="00B34C31" w:rsidRDefault="000B56EC" w:rsidP="000B56EC">
      <w:pPr>
        <w:pBdr>
          <w:top w:val="nil"/>
          <w:left w:val="nil"/>
          <w:bottom w:val="nil"/>
          <w:right w:val="nil"/>
          <w:between w:val="nil"/>
        </w:pBdr>
        <w:spacing w:before="1"/>
        <w:ind w:right="118"/>
        <w:jc w:val="both"/>
        <w:rPr>
          <w:rFonts w:ascii="Arial" w:eastAsia="Arial MT" w:hAnsi="Arial" w:cs="Arial"/>
          <w:color w:val="000000"/>
        </w:rPr>
      </w:pPr>
      <w:r>
        <w:rPr>
          <w:rFonts w:ascii="Arial" w:eastAsia="Arial MT" w:hAnsi="Arial" w:cs="Arial"/>
          <w:color w:val="000000"/>
        </w:rPr>
        <w:t xml:space="preserve">Que el </w:t>
      </w:r>
      <w:r w:rsidRPr="00B34C31">
        <w:rPr>
          <w:rFonts w:ascii="Arial" w:eastAsia="Arial MT" w:hAnsi="Arial" w:cs="Arial"/>
          <w:color w:val="000000"/>
        </w:rPr>
        <w:t>artículo</w:t>
      </w:r>
      <w:r>
        <w:rPr>
          <w:rFonts w:ascii="Arial" w:eastAsia="Arial MT" w:hAnsi="Arial" w:cs="Arial"/>
          <w:color w:val="000000"/>
        </w:rPr>
        <w:t xml:space="preserve"> 118 ibídem: Los c</w:t>
      </w:r>
      <w:r w:rsidRPr="00B34C31">
        <w:rPr>
          <w:rFonts w:ascii="Arial" w:eastAsia="Arial MT" w:hAnsi="Arial" w:cs="Arial"/>
          <w:color w:val="000000"/>
        </w:rPr>
        <w:t xml:space="preserve">aninos y felinos domésticos o </w:t>
      </w:r>
      <w:r>
        <w:rPr>
          <w:rFonts w:ascii="Arial" w:eastAsia="Arial MT" w:hAnsi="Arial" w:cs="Arial"/>
          <w:color w:val="000000"/>
        </w:rPr>
        <w:t xml:space="preserve">mascotas en el espacio público, </w:t>
      </w:r>
      <w:r w:rsidRPr="00B34C31">
        <w:rPr>
          <w:rFonts w:ascii="Arial" w:eastAsia="Arial MT" w:hAnsi="Arial" w:cs="Arial"/>
          <w:color w:val="000000"/>
        </w:rPr>
        <w:t>lugares abiertos al público, y en el transporte público</w:t>
      </w:r>
      <w:r>
        <w:rPr>
          <w:rFonts w:ascii="Arial" w:eastAsia="Arial MT" w:hAnsi="Arial" w:cs="Arial"/>
          <w:color w:val="000000"/>
        </w:rPr>
        <w:t>,</w:t>
      </w:r>
      <w:r w:rsidRPr="00B34C31">
        <w:rPr>
          <w:rFonts w:ascii="Arial" w:eastAsia="Arial MT" w:hAnsi="Arial" w:cs="Arial"/>
          <w:color w:val="000000"/>
        </w:rPr>
        <w:t xml:space="preserve"> deberán ser sujetos por su correspondiente traílla y con bozal debidamente ajustado en los casos señalados en la presente ley para los ejemplares caninos potencialmente peligrosos y los felinos en maletines o con collares especiales para su transporte.</w:t>
      </w:r>
    </w:p>
    <w:p w14:paraId="6E20D624" w14:textId="77777777" w:rsidR="000B56EC" w:rsidRPr="00B34C31" w:rsidRDefault="000B56EC" w:rsidP="000B56EC">
      <w:pPr>
        <w:pBdr>
          <w:top w:val="nil"/>
          <w:left w:val="nil"/>
          <w:bottom w:val="nil"/>
          <w:right w:val="nil"/>
          <w:between w:val="nil"/>
        </w:pBdr>
        <w:spacing w:before="1"/>
        <w:ind w:right="118"/>
        <w:jc w:val="both"/>
        <w:rPr>
          <w:rFonts w:ascii="Arial" w:eastAsia="Arial MT" w:hAnsi="Arial" w:cs="Arial"/>
          <w:color w:val="000000"/>
        </w:rPr>
      </w:pPr>
    </w:p>
    <w:p w14:paraId="7CC402D5" w14:textId="77777777" w:rsidR="000B56EC" w:rsidRDefault="000B56EC" w:rsidP="000B56EC">
      <w:pPr>
        <w:pBdr>
          <w:top w:val="nil"/>
          <w:left w:val="nil"/>
          <w:bottom w:val="nil"/>
          <w:right w:val="nil"/>
          <w:between w:val="nil"/>
        </w:pBdr>
        <w:spacing w:before="1"/>
        <w:ind w:right="118"/>
        <w:jc w:val="both"/>
        <w:rPr>
          <w:rFonts w:ascii="Arial" w:eastAsia="Arial MT" w:hAnsi="Arial" w:cs="Arial"/>
          <w:color w:val="000000"/>
        </w:rPr>
      </w:pPr>
      <w:r>
        <w:rPr>
          <w:rFonts w:ascii="Arial" w:eastAsia="Arial MT" w:hAnsi="Arial" w:cs="Arial"/>
          <w:color w:val="000000"/>
        </w:rPr>
        <w:t xml:space="preserve">Que el </w:t>
      </w:r>
      <w:r w:rsidRPr="00B34C31">
        <w:rPr>
          <w:rFonts w:ascii="Arial" w:eastAsia="Arial MT" w:hAnsi="Arial" w:cs="Arial"/>
          <w:color w:val="000000"/>
        </w:rPr>
        <w:t>capítulo</w:t>
      </w:r>
      <w:r>
        <w:rPr>
          <w:rFonts w:ascii="Arial" w:eastAsia="Arial MT" w:hAnsi="Arial" w:cs="Arial"/>
          <w:color w:val="000000"/>
        </w:rPr>
        <w:t xml:space="preserve"> III, D</w:t>
      </w:r>
      <w:r w:rsidRPr="00B34C31">
        <w:rPr>
          <w:rFonts w:ascii="Arial" w:eastAsia="Arial MT" w:hAnsi="Arial" w:cs="Arial"/>
          <w:color w:val="000000"/>
        </w:rPr>
        <w:t>e la convivencia de las personas con animales</w:t>
      </w:r>
      <w:r>
        <w:rPr>
          <w:rFonts w:ascii="Arial" w:eastAsia="Arial MT" w:hAnsi="Arial" w:cs="Arial"/>
          <w:color w:val="000000"/>
        </w:rPr>
        <w:t xml:space="preserve">, </w:t>
      </w:r>
      <w:r w:rsidRPr="00B34C31">
        <w:rPr>
          <w:rFonts w:ascii="Arial" w:eastAsia="Arial MT" w:hAnsi="Arial" w:cs="Arial"/>
          <w:color w:val="000000"/>
        </w:rPr>
        <w:t xml:space="preserve">artículo 124. Comportamientos que ponen en riesgo la convivencia por la tenencia de animales. </w:t>
      </w:r>
    </w:p>
    <w:p w14:paraId="06ADAAFB" w14:textId="77777777" w:rsidR="000B56EC" w:rsidRPr="00B34C31"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Pr>
          <w:rFonts w:ascii="Arial" w:eastAsia="Arial MT" w:hAnsi="Arial" w:cs="Arial"/>
          <w:color w:val="000000"/>
        </w:rPr>
        <w:t>“</w:t>
      </w:r>
      <w:r w:rsidRPr="00B34C31">
        <w:rPr>
          <w:rFonts w:ascii="Arial" w:eastAsia="Arial MT" w:hAnsi="Arial" w:cs="Arial"/>
          <w:i/>
          <w:color w:val="000000"/>
          <w:sz w:val="22"/>
        </w:rPr>
        <w:t>Los siguientes comportamientos ponen en riesgo la convivencia por la tenencia de animales y por lo tanto no deben efectuarse:</w:t>
      </w:r>
    </w:p>
    <w:p w14:paraId="4F850D90" w14:textId="77777777" w:rsidR="000B56EC" w:rsidRPr="00B34C31"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B34C31">
        <w:rPr>
          <w:rFonts w:ascii="Arial" w:eastAsia="Arial MT" w:hAnsi="Arial" w:cs="Arial"/>
          <w:i/>
          <w:color w:val="000000"/>
          <w:sz w:val="22"/>
        </w:rPr>
        <w:t>1. Dejar deambular semoviente, animales feroces o dañinos, en espacio público y privado, lugar abierto al público, o medio de transporte público, sin la</w:t>
      </w:r>
      <w:r>
        <w:rPr>
          <w:rFonts w:ascii="Arial" w:eastAsia="Arial MT" w:hAnsi="Arial" w:cs="Arial"/>
          <w:i/>
          <w:color w:val="000000"/>
          <w:sz w:val="22"/>
        </w:rPr>
        <w:t>s debidas medidas de seguridad.</w:t>
      </w:r>
    </w:p>
    <w:p w14:paraId="3E6637DC" w14:textId="77777777" w:rsidR="000B56EC" w:rsidRPr="00B34C31"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B34C31">
        <w:rPr>
          <w:rFonts w:ascii="Arial" w:eastAsia="Arial MT" w:hAnsi="Arial" w:cs="Arial"/>
          <w:i/>
          <w:color w:val="000000"/>
          <w:sz w:val="22"/>
        </w:rPr>
        <w:t>2. Impedir el ingreso o permanencia de perros lazarillos que, como guías, acompañen a su propietario o tenedor, en lugares públicos, abiertos al público, sistemas de transporte masivo, colectivo o individual o en edi</w:t>
      </w:r>
      <w:r>
        <w:rPr>
          <w:rFonts w:ascii="Arial" w:eastAsia="Arial MT" w:hAnsi="Arial" w:cs="Arial"/>
          <w:i/>
          <w:color w:val="000000"/>
          <w:sz w:val="22"/>
        </w:rPr>
        <w:t>ficaciones públicas o privadas.</w:t>
      </w:r>
    </w:p>
    <w:p w14:paraId="7279D7FF" w14:textId="77777777" w:rsidR="000B56EC" w:rsidRPr="00B34C31"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B34C31">
        <w:rPr>
          <w:rFonts w:ascii="Arial" w:eastAsia="Arial MT" w:hAnsi="Arial" w:cs="Arial"/>
          <w:i/>
          <w:color w:val="000000"/>
          <w:sz w:val="22"/>
        </w:rPr>
        <w:t>(Expresión subrayada, declarada EXEQUIBLE, mediante Sentencia de la Corte Constitucional C-048</w:t>
      </w:r>
      <w:r>
        <w:rPr>
          <w:rFonts w:ascii="Arial" w:eastAsia="Arial MT" w:hAnsi="Arial" w:cs="Arial"/>
          <w:i/>
          <w:color w:val="000000"/>
          <w:sz w:val="22"/>
        </w:rPr>
        <w:t xml:space="preserve"> de 2020)</w:t>
      </w:r>
    </w:p>
    <w:p w14:paraId="4760531D" w14:textId="77777777" w:rsidR="000B56EC" w:rsidRPr="00B34C31"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B34C31">
        <w:rPr>
          <w:rFonts w:ascii="Arial" w:eastAsia="Arial MT" w:hAnsi="Arial" w:cs="Arial"/>
          <w:i/>
          <w:color w:val="000000"/>
          <w:sz w:val="22"/>
        </w:rPr>
        <w:t>3. Omitir la recogida de los excrementos de los animales, por parte de sus tenedores o propietarios, o dejarlos abandonados después de recogidos, cuando ello ocurra en el espa</w:t>
      </w:r>
      <w:r>
        <w:rPr>
          <w:rFonts w:ascii="Arial" w:eastAsia="Arial MT" w:hAnsi="Arial" w:cs="Arial"/>
          <w:i/>
          <w:color w:val="000000"/>
          <w:sz w:val="22"/>
        </w:rPr>
        <w:t>cio público o en áreas comunes.</w:t>
      </w:r>
    </w:p>
    <w:p w14:paraId="55615494" w14:textId="77777777" w:rsidR="000B56EC" w:rsidRPr="00B34C31"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B34C31">
        <w:rPr>
          <w:rFonts w:ascii="Arial" w:eastAsia="Arial MT" w:hAnsi="Arial" w:cs="Arial"/>
          <w:i/>
          <w:color w:val="000000"/>
          <w:sz w:val="22"/>
        </w:rPr>
        <w:lastRenderedPageBreak/>
        <w:t xml:space="preserve">4. Trasladar un canino de raza potencialmente peligrosa en el espacio público, zonas comunes o en los lugares abiertos al público o en el transporte público en que sea permitida su estancia, sin bozal, </w:t>
      </w:r>
      <w:proofErr w:type="spellStart"/>
      <w:r w:rsidRPr="00B34C31">
        <w:rPr>
          <w:rFonts w:ascii="Arial" w:eastAsia="Arial MT" w:hAnsi="Arial" w:cs="Arial"/>
          <w:i/>
          <w:color w:val="000000"/>
          <w:sz w:val="22"/>
        </w:rPr>
        <w:t>trailla</w:t>
      </w:r>
      <w:proofErr w:type="spellEnd"/>
      <w:r w:rsidRPr="00B34C31">
        <w:rPr>
          <w:rFonts w:ascii="Arial" w:eastAsia="Arial MT" w:hAnsi="Arial" w:cs="Arial"/>
          <w:i/>
          <w:color w:val="000000"/>
          <w:sz w:val="22"/>
        </w:rPr>
        <w:t xml:space="preserve"> o demás implementos establ</w:t>
      </w:r>
      <w:r>
        <w:rPr>
          <w:rFonts w:ascii="Arial" w:eastAsia="Arial MT" w:hAnsi="Arial" w:cs="Arial"/>
          <w:i/>
          <w:color w:val="000000"/>
          <w:sz w:val="22"/>
        </w:rPr>
        <w:t>ecidos por las normas vigentes.</w:t>
      </w:r>
    </w:p>
    <w:p w14:paraId="11F691D4" w14:textId="77777777" w:rsidR="000B56EC" w:rsidRPr="00B34C31"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B34C31">
        <w:rPr>
          <w:rFonts w:ascii="Arial" w:eastAsia="Arial MT" w:hAnsi="Arial" w:cs="Arial"/>
          <w:i/>
          <w:color w:val="000000"/>
          <w:sz w:val="22"/>
        </w:rPr>
        <w:t>5. Incumplir las disposicione</w:t>
      </w:r>
      <w:r>
        <w:rPr>
          <w:rFonts w:ascii="Arial" w:eastAsia="Arial MT" w:hAnsi="Arial" w:cs="Arial"/>
          <w:i/>
          <w:color w:val="000000"/>
          <w:sz w:val="22"/>
        </w:rPr>
        <w:t>s para el albergue de animales.</w:t>
      </w:r>
    </w:p>
    <w:p w14:paraId="3B45203F" w14:textId="77777777" w:rsidR="000B56EC" w:rsidRPr="00B34C31"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B34C31">
        <w:rPr>
          <w:rFonts w:ascii="Arial" w:eastAsia="Arial MT" w:hAnsi="Arial" w:cs="Arial"/>
          <w:i/>
          <w:color w:val="000000"/>
          <w:sz w:val="22"/>
        </w:rPr>
        <w:t>6. Incumplir la normatividad vigente de importación, registro, posesión, compra, venta, traspaso, donación o cualquier cesión del derecho de propiedad sobre animal clasificado como potencialment</w:t>
      </w:r>
      <w:r>
        <w:rPr>
          <w:rFonts w:ascii="Arial" w:eastAsia="Arial MT" w:hAnsi="Arial" w:cs="Arial"/>
          <w:i/>
          <w:color w:val="000000"/>
          <w:sz w:val="22"/>
        </w:rPr>
        <w:t>e peligroso en la ley.</w:t>
      </w:r>
    </w:p>
    <w:p w14:paraId="65F2ED7F" w14:textId="77777777" w:rsidR="000B56EC" w:rsidRPr="00B34C31"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B34C31">
        <w:rPr>
          <w:rFonts w:ascii="Arial" w:eastAsia="Arial MT" w:hAnsi="Arial" w:cs="Arial"/>
          <w:i/>
          <w:color w:val="000000"/>
          <w:sz w:val="22"/>
        </w:rPr>
        <w:t>7. Tolerar, permitir o inducir por acción u omisión el que un animal ataque a una persona, a un</w:t>
      </w:r>
      <w:r>
        <w:rPr>
          <w:rFonts w:ascii="Arial" w:eastAsia="Arial MT" w:hAnsi="Arial" w:cs="Arial"/>
          <w:i/>
          <w:color w:val="000000"/>
          <w:sz w:val="22"/>
        </w:rPr>
        <w:t xml:space="preserve"> animal o a bienes de terceros.</w:t>
      </w:r>
    </w:p>
    <w:p w14:paraId="338E0E75" w14:textId="77777777" w:rsidR="000B56EC" w:rsidRPr="00B34C31"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B34C31">
        <w:rPr>
          <w:rFonts w:ascii="Arial" w:eastAsia="Arial MT" w:hAnsi="Arial" w:cs="Arial"/>
          <w:i/>
          <w:color w:val="000000"/>
          <w:sz w:val="22"/>
        </w:rPr>
        <w:t>8. Entrenar ejemplares caninos para su participación en peleas como espectáculo, para la agresión de las personas, a las cosas u otros animales o establecer asociaciones ca</w:t>
      </w:r>
      <w:r>
        <w:rPr>
          <w:rFonts w:ascii="Arial" w:eastAsia="Arial MT" w:hAnsi="Arial" w:cs="Arial"/>
          <w:i/>
          <w:color w:val="000000"/>
          <w:sz w:val="22"/>
        </w:rPr>
        <w:t>ninas orientadas para este fin.</w:t>
      </w:r>
    </w:p>
    <w:p w14:paraId="6BCD78DD" w14:textId="77777777" w:rsidR="000B56EC" w:rsidRPr="00B34C31"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B34C31">
        <w:rPr>
          <w:rFonts w:ascii="Arial" w:eastAsia="Arial MT" w:hAnsi="Arial" w:cs="Arial"/>
          <w:i/>
          <w:color w:val="000000"/>
          <w:sz w:val="22"/>
        </w:rPr>
        <w:t>9. Permitir que animales o mascotas esparzan, parcial o totalmente, en el espacio público o zonas comunes, el contenido de las bolsas y recipientes para la basura, una v</w:t>
      </w:r>
      <w:r>
        <w:rPr>
          <w:rFonts w:ascii="Arial" w:eastAsia="Arial MT" w:hAnsi="Arial" w:cs="Arial"/>
          <w:i/>
          <w:color w:val="000000"/>
          <w:sz w:val="22"/>
        </w:rPr>
        <w:t>ez puestas para su recolección.</w:t>
      </w:r>
    </w:p>
    <w:p w14:paraId="44A2B8BC" w14:textId="77777777" w:rsidR="000B56EC"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B34C31">
        <w:rPr>
          <w:rFonts w:ascii="Arial" w:eastAsia="Arial MT" w:hAnsi="Arial" w:cs="Arial"/>
          <w:i/>
          <w:color w:val="000000"/>
          <w:sz w:val="22"/>
        </w:rPr>
        <w:t>PARÁGRAFO 1. Lo dispuesto en el presente artículo no aplica para los animales utilizados en la prestación de los servicios de vigilancia privada y en labores de seguridad propias de la fuerza pública, cuyo manejo se regirá por las normas especiales sobre la materia.</w:t>
      </w:r>
      <w:r>
        <w:rPr>
          <w:rFonts w:ascii="Arial" w:eastAsia="Arial MT" w:hAnsi="Arial" w:cs="Arial"/>
          <w:i/>
          <w:color w:val="000000"/>
          <w:sz w:val="22"/>
        </w:rPr>
        <w:t>”</w:t>
      </w:r>
    </w:p>
    <w:p w14:paraId="3195E747" w14:textId="77777777" w:rsidR="000B56EC"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9C494E">
        <w:rPr>
          <w:rFonts w:ascii="Arial" w:eastAsia="Arial MT" w:hAnsi="Arial" w:cs="Arial"/>
          <w:i/>
          <w:color w:val="000000"/>
          <w:sz w:val="22"/>
        </w:rPr>
        <w:t>Incurrir en uno o más de los comportamientos antes señalados será objeto de la aplicación de</w:t>
      </w:r>
      <w:r>
        <w:rPr>
          <w:rFonts w:ascii="Arial" w:eastAsia="Arial MT" w:hAnsi="Arial" w:cs="Arial"/>
          <w:i/>
          <w:color w:val="000000"/>
          <w:sz w:val="22"/>
        </w:rPr>
        <w:t xml:space="preserve"> medidas correctivas como multas de diferentes tipos</w:t>
      </w:r>
      <w:r w:rsidRPr="009C494E">
        <w:rPr>
          <w:rFonts w:ascii="Arial" w:eastAsia="Arial MT" w:hAnsi="Arial" w:cs="Arial"/>
          <w:i/>
          <w:color w:val="000000"/>
          <w:sz w:val="22"/>
        </w:rPr>
        <w:t>.</w:t>
      </w:r>
    </w:p>
    <w:p w14:paraId="5ED6669B" w14:textId="77777777" w:rsidR="000B56EC"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Pr>
          <w:rFonts w:ascii="Arial" w:eastAsia="Arial MT" w:hAnsi="Arial" w:cs="Arial"/>
          <w:i/>
          <w:color w:val="000000"/>
          <w:sz w:val="22"/>
        </w:rPr>
        <w:t>“</w:t>
      </w:r>
      <w:r w:rsidRPr="00470BF4">
        <w:rPr>
          <w:rFonts w:ascii="Arial" w:eastAsia="Arial MT" w:hAnsi="Arial" w:cs="Arial"/>
          <w:i/>
          <w:color w:val="000000"/>
          <w:sz w:val="22"/>
        </w:rPr>
        <w:t>PARÁGRAFO 3. Lo anterior sin perjuicio de las disposiciones contenidas en la Ley 1774 de 2016 y demás normas relacionadas con la protección animal y prevención del maltrato a los animales.</w:t>
      </w:r>
      <w:r w:rsidRPr="00B34C31">
        <w:rPr>
          <w:rFonts w:ascii="Arial" w:eastAsia="Arial MT" w:hAnsi="Arial" w:cs="Arial"/>
          <w:i/>
          <w:color w:val="000000"/>
          <w:sz w:val="22"/>
        </w:rPr>
        <w:t>”</w:t>
      </w:r>
    </w:p>
    <w:p w14:paraId="622B4403" w14:textId="77777777" w:rsidR="000B56EC" w:rsidRPr="00B34C31"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p>
    <w:p w14:paraId="30DD2306" w14:textId="77777777" w:rsidR="000B56EC" w:rsidRDefault="000B56EC" w:rsidP="000B56EC">
      <w:pPr>
        <w:pBdr>
          <w:top w:val="nil"/>
          <w:left w:val="nil"/>
          <w:bottom w:val="nil"/>
          <w:right w:val="nil"/>
          <w:between w:val="nil"/>
        </w:pBdr>
        <w:spacing w:before="1"/>
        <w:ind w:right="118"/>
        <w:jc w:val="both"/>
        <w:rPr>
          <w:rFonts w:ascii="Arial" w:eastAsia="Arial MT" w:hAnsi="Arial" w:cs="Arial"/>
          <w:color w:val="000000"/>
        </w:rPr>
      </w:pPr>
      <w:r>
        <w:rPr>
          <w:rFonts w:ascii="Arial" w:eastAsia="Arial MT" w:hAnsi="Arial" w:cs="Arial"/>
          <w:color w:val="000000"/>
        </w:rPr>
        <w:t xml:space="preserve">Que el </w:t>
      </w:r>
      <w:r w:rsidRPr="009168D7">
        <w:rPr>
          <w:rFonts w:ascii="Arial" w:eastAsia="Arial MT" w:hAnsi="Arial" w:cs="Arial"/>
          <w:color w:val="000000"/>
        </w:rPr>
        <w:t xml:space="preserve">artículo 125. </w:t>
      </w:r>
      <w:r>
        <w:rPr>
          <w:rFonts w:ascii="Arial" w:eastAsia="Arial MT" w:hAnsi="Arial" w:cs="Arial"/>
          <w:color w:val="000000"/>
        </w:rPr>
        <w:t xml:space="preserve">Ibídem: </w:t>
      </w:r>
      <w:r w:rsidRPr="009168D7">
        <w:rPr>
          <w:rFonts w:ascii="Arial" w:eastAsia="Arial MT" w:hAnsi="Arial" w:cs="Arial"/>
          <w:color w:val="000000"/>
        </w:rPr>
        <w:t>Prohibición de peleas caninas. Las peleas de ejemplares caninos como espectáculo quedan prohibidas en todo el territorio nacional.</w:t>
      </w:r>
    </w:p>
    <w:p w14:paraId="2E95614A" w14:textId="77777777" w:rsidR="000B56EC" w:rsidRDefault="000B56EC" w:rsidP="000B56EC">
      <w:pPr>
        <w:pBdr>
          <w:top w:val="nil"/>
          <w:left w:val="nil"/>
          <w:bottom w:val="nil"/>
          <w:right w:val="nil"/>
          <w:between w:val="nil"/>
        </w:pBdr>
        <w:spacing w:before="1"/>
        <w:ind w:right="118"/>
        <w:jc w:val="both"/>
        <w:rPr>
          <w:rFonts w:ascii="Arial" w:eastAsia="Arial MT" w:hAnsi="Arial" w:cs="Arial"/>
          <w:color w:val="000000"/>
        </w:rPr>
      </w:pPr>
    </w:p>
    <w:p w14:paraId="33C231FE" w14:textId="77777777" w:rsidR="000B56EC" w:rsidRPr="0074301C" w:rsidRDefault="000B56EC" w:rsidP="000B56EC">
      <w:pPr>
        <w:pBdr>
          <w:top w:val="nil"/>
          <w:left w:val="nil"/>
          <w:bottom w:val="nil"/>
          <w:right w:val="nil"/>
          <w:between w:val="nil"/>
        </w:pBdr>
        <w:spacing w:before="1"/>
        <w:ind w:right="118"/>
        <w:jc w:val="both"/>
        <w:rPr>
          <w:rFonts w:ascii="Arial" w:eastAsia="Arial MT" w:hAnsi="Arial" w:cs="Arial"/>
          <w:color w:val="000000"/>
        </w:rPr>
      </w:pPr>
      <w:r>
        <w:rPr>
          <w:rFonts w:ascii="Arial" w:eastAsia="Arial MT" w:hAnsi="Arial" w:cs="Arial"/>
          <w:color w:val="000000"/>
        </w:rPr>
        <w:t xml:space="preserve">Que el Capítulo IV, ibídem: </w:t>
      </w:r>
      <w:r w:rsidRPr="00613DF2">
        <w:rPr>
          <w:rFonts w:ascii="Arial" w:eastAsia="Arial MT" w:hAnsi="Arial" w:cs="Arial"/>
          <w:color w:val="000000"/>
        </w:rPr>
        <w:t>Ejemplares caninos potencialmente peligrosos</w:t>
      </w:r>
      <w:r>
        <w:rPr>
          <w:rFonts w:ascii="Arial" w:eastAsia="Arial MT" w:hAnsi="Arial" w:cs="Arial"/>
          <w:color w:val="000000"/>
        </w:rPr>
        <w:t xml:space="preserve">, </w:t>
      </w:r>
      <w:r w:rsidRPr="00613DF2">
        <w:rPr>
          <w:rFonts w:ascii="Arial" w:eastAsia="Arial MT" w:hAnsi="Arial" w:cs="Arial"/>
          <w:color w:val="000000"/>
        </w:rPr>
        <w:t>Responsabilidad del propietario o tenedor de caninos potencialmente p</w:t>
      </w:r>
      <w:r>
        <w:rPr>
          <w:rFonts w:ascii="Arial" w:eastAsia="Arial MT" w:hAnsi="Arial" w:cs="Arial"/>
          <w:color w:val="000000"/>
        </w:rPr>
        <w:t xml:space="preserve">eligrosos, </w:t>
      </w:r>
      <w:r w:rsidRPr="00613DF2">
        <w:rPr>
          <w:rFonts w:ascii="Arial" w:eastAsia="Arial MT" w:hAnsi="Arial" w:cs="Arial"/>
          <w:color w:val="000000"/>
        </w:rPr>
        <w:t>Registro de los ejemp</w:t>
      </w:r>
      <w:r>
        <w:rPr>
          <w:rFonts w:ascii="Arial" w:eastAsia="Arial MT" w:hAnsi="Arial" w:cs="Arial"/>
          <w:color w:val="000000"/>
        </w:rPr>
        <w:t xml:space="preserve">lares potencialmente peligrosos, </w:t>
      </w:r>
      <w:r w:rsidRPr="00613DF2">
        <w:rPr>
          <w:rFonts w:ascii="Arial" w:eastAsia="Arial MT" w:hAnsi="Arial" w:cs="Arial"/>
          <w:color w:val="000000"/>
        </w:rPr>
        <w:t>Control de caninos potencialment</w:t>
      </w:r>
      <w:r>
        <w:rPr>
          <w:rFonts w:ascii="Arial" w:eastAsia="Arial MT" w:hAnsi="Arial" w:cs="Arial"/>
          <w:color w:val="000000"/>
        </w:rPr>
        <w:t xml:space="preserve">e peligrosos en zonas comunales, </w:t>
      </w:r>
      <w:r w:rsidRPr="00613DF2">
        <w:rPr>
          <w:rFonts w:ascii="Arial" w:eastAsia="Arial MT" w:hAnsi="Arial" w:cs="Arial"/>
          <w:color w:val="000000"/>
        </w:rPr>
        <w:t>Albergues para ca</w:t>
      </w:r>
      <w:r>
        <w:rPr>
          <w:rFonts w:ascii="Arial" w:eastAsia="Arial MT" w:hAnsi="Arial" w:cs="Arial"/>
          <w:color w:val="000000"/>
        </w:rPr>
        <w:t xml:space="preserve">ninos potencialmente peligrosos, </w:t>
      </w:r>
      <w:r w:rsidRPr="0074301C">
        <w:rPr>
          <w:rFonts w:ascii="Arial" w:eastAsia="Arial MT" w:hAnsi="Arial" w:cs="Arial"/>
          <w:color w:val="000000"/>
        </w:rPr>
        <w:t>Cesión de la propiedad de caninos potencialmente peligrosos</w:t>
      </w:r>
      <w:r>
        <w:rPr>
          <w:rFonts w:ascii="Arial" w:eastAsia="Arial MT" w:hAnsi="Arial" w:cs="Arial"/>
          <w:color w:val="000000"/>
        </w:rPr>
        <w:t xml:space="preserve">, </w:t>
      </w:r>
      <w:r w:rsidRPr="0074301C">
        <w:rPr>
          <w:rFonts w:ascii="Arial" w:eastAsia="Arial MT" w:hAnsi="Arial" w:cs="Arial"/>
          <w:color w:val="000000"/>
        </w:rPr>
        <w:t>Prohibición de la importación y crianza de caninos potencialmente peligrosos</w:t>
      </w:r>
      <w:r>
        <w:rPr>
          <w:rFonts w:ascii="Arial" w:eastAsia="Arial MT" w:hAnsi="Arial" w:cs="Arial"/>
          <w:color w:val="000000"/>
        </w:rPr>
        <w:t xml:space="preserve">, </w:t>
      </w:r>
      <w:r w:rsidRPr="0074301C">
        <w:rPr>
          <w:rFonts w:ascii="Arial" w:eastAsia="Arial MT" w:hAnsi="Arial" w:cs="Arial"/>
          <w:color w:val="000000"/>
        </w:rPr>
        <w:t>Tasas del registro de caninos potencialmente peligrosos</w:t>
      </w:r>
      <w:r>
        <w:rPr>
          <w:rFonts w:ascii="Arial" w:eastAsia="Arial MT" w:hAnsi="Arial" w:cs="Arial"/>
          <w:color w:val="000000"/>
        </w:rPr>
        <w:t xml:space="preserve">, </w:t>
      </w:r>
      <w:r w:rsidRPr="0074301C">
        <w:rPr>
          <w:rFonts w:ascii="Arial" w:eastAsia="Arial MT" w:hAnsi="Arial" w:cs="Arial"/>
          <w:color w:val="000000"/>
        </w:rPr>
        <w:t>Comportamientos en la tenencia de caninos potencialmente peligrosos que afectan la seguridad de las personas y la convivencia.</w:t>
      </w:r>
    </w:p>
    <w:p w14:paraId="3C04BC82" w14:textId="77777777" w:rsidR="000B56EC" w:rsidRPr="00106252" w:rsidRDefault="000B56EC" w:rsidP="000B56EC">
      <w:pPr>
        <w:pBdr>
          <w:top w:val="nil"/>
          <w:left w:val="nil"/>
          <w:bottom w:val="nil"/>
          <w:right w:val="nil"/>
          <w:between w:val="nil"/>
        </w:pBdr>
        <w:spacing w:before="1"/>
        <w:ind w:right="118"/>
        <w:jc w:val="both"/>
        <w:rPr>
          <w:rFonts w:ascii="Arial" w:eastAsia="Arial MT" w:hAnsi="Arial" w:cs="Arial"/>
          <w:color w:val="000000"/>
        </w:rPr>
      </w:pPr>
    </w:p>
    <w:p w14:paraId="1CC09BE6" w14:textId="77777777" w:rsidR="000B56EC" w:rsidRDefault="000B56EC" w:rsidP="000B56EC">
      <w:pPr>
        <w:pBdr>
          <w:top w:val="nil"/>
          <w:left w:val="nil"/>
          <w:bottom w:val="nil"/>
          <w:right w:val="nil"/>
          <w:between w:val="nil"/>
        </w:pBdr>
        <w:spacing w:before="1"/>
        <w:ind w:right="118"/>
        <w:jc w:val="both"/>
        <w:rPr>
          <w:rFonts w:ascii="Arial" w:eastAsia="Arial MT" w:hAnsi="Arial" w:cs="Arial"/>
          <w:color w:val="000000"/>
        </w:rPr>
      </w:pPr>
      <w:r>
        <w:rPr>
          <w:rFonts w:ascii="Arial" w:eastAsia="Arial MT" w:hAnsi="Arial" w:cs="Arial"/>
          <w:color w:val="000000"/>
        </w:rPr>
        <w:t>Que el título D</w:t>
      </w:r>
      <w:r w:rsidRPr="00A140E0">
        <w:rPr>
          <w:rFonts w:ascii="Arial" w:eastAsia="Arial MT" w:hAnsi="Arial" w:cs="Arial"/>
          <w:color w:val="000000"/>
        </w:rPr>
        <w:t>el urbanismo</w:t>
      </w:r>
      <w:r>
        <w:rPr>
          <w:rFonts w:ascii="Arial" w:eastAsia="Arial MT" w:hAnsi="Arial" w:cs="Arial"/>
          <w:color w:val="000000"/>
        </w:rPr>
        <w:t>, Capítulo I, C</w:t>
      </w:r>
      <w:r w:rsidRPr="00A140E0">
        <w:rPr>
          <w:rFonts w:ascii="Arial" w:eastAsia="Arial MT" w:hAnsi="Arial" w:cs="Arial"/>
          <w:color w:val="000000"/>
        </w:rPr>
        <w:t>omportamientos que afectan la integridad urbanística</w:t>
      </w:r>
      <w:r>
        <w:rPr>
          <w:rFonts w:ascii="Arial" w:eastAsia="Arial MT" w:hAnsi="Arial" w:cs="Arial"/>
          <w:color w:val="000000"/>
        </w:rPr>
        <w:t xml:space="preserve">, </w:t>
      </w:r>
      <w:r w:rsidRPr="00A140E0">
        <w:rPr>
          <w:rFonts w:ascii="Arial" w:eastAsia="Arial MT" w:hAnsi="Arial" w:cs="Arial"/>
          <w:color w:val="000000"/>
        </w:rPr>
        <w:t>artículo 135. Comportamientos contrarios a la integridad urbanística</w:t>
      </w:r>
      <w:r>
        <w:rPr>
          <w:rFonts w:ascii="Arial" w:eastAsia="Arial MT" w:hAnsi="Arial" w:cs="Arial"/>
          <w:color w:val="000000"/>
        </w:rPr>
        <w:t>…</w:t>
      </w:r>
    </w:p>
    <w:p w14:paraId="242983C6" w14:textId="77777777" w:rsidR="000B56EC" w:rsidRPr="007424F9"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7424F9">
        <w:rPr>
          <w:rFonts w:ascii="Arial" w:eastAsia="Arial MT" w:hAnsi="Arial" w:cs="Arial"/>
          <w:i/>
          <w:color w:val="000000"/>
          <w:sz w:val="22"/>
        </w:rPr>
        <w:t>“16. Limpiar las llantas de los vehículos que salen de la obra para evitar que se arroje barro o cemento en el espacio público.</w:t>
      </w:r>
    </w:p>
    <w:p w14:paraId="67B105C3" w14:textId="77777777" w:rsidR="000B56EC"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7424F9">
        <w:rPr>
          <w:rFonts w:ascii="Arial" w:eastAsia="Arial MT" w:hAnsi="Arial" w:cs="Arial"/>
          <w:i/>
          <w:color w:val="000000"/>
          <w:sz w:val="22"/>
        </w:rPr>
        <w:t>17. Limpiar el material, cemento y los residuos de la obra, de manera inmediata, cuando caigan en el espacio público.</w:t>
      </w:r>
    </w:p>
    <w:p w14:paraId="0D370AF2" w14:textId="77777777" w:rsidR="000B56EC"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7424F9">
        <w:rPr>
          <w:rFonts w:ascii="Arial" w:eastAsia="Arial MT" w:hAnsi="Arial" w:cs="Arial"/>
          <w:i/>
          <w:color w:val="000000"/>
          <w:sz w:val="22"/>
        </w:rPr>
        <w:t>18. Retirar los andamios, barreras, escombros y residuos de cua</w:t>
      </w:r>
      <w:r>
        <w:rPr>
          <w:rFonts w:ascii="Arial" w:eastAsia="Arial MT" w:hAnsi="Arial" w:cs="Arial"/>
          <w:i/>
          <w:color w:val="000000"/>
          <w:sz w:val="22"/>
        </w:rPr>
        <w:t>lquier clase una vez terminada l</w:t>
      </w:r>
      <w:r w:rsidRPr="007424F9">
        <w:rPr>
          <w:rFonts w:ascii="Arial" w:eastAsia="Arial MT" w:hAnsi="Arial" w:cs="Arial"/>
          <w:i/>
          <w:color w:val="000000"/>
          <w:sz w:val="22"/>
        </w:rPr>
        <w:t>a obra, cuando esta se suspenda por más de dos (2) meses, o cuando sea necesario por seguridad de la misma.</w:t>
      </w:r>
    </w:p>
    <w:p w14:paraId="13AB981E" w14:textId="77777777" w:rsidR="000B56EC" w:rsidRPr="007424F9"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7424F9">
        <w:rPr>
          <w:rFonts w:ascii="Arial" w:eastAsia="Arial MT" w:hAnsi="Arial" w:cs="Arial"/>
          <w:i/>
          <w:color w:val="000000"/>
          <w:sz w:val="22"/>
        </w:rPr>
        <w:t>20. Tomar las medidas necesarias para evitar la emisión de partículas en suspensión, provenientes de materiales de construcción, demolición o desecho, de conf</w:t>
      </w:r>
      <w:r>
        <w:rPr>
          <w:rFonts w:ascii="Arial" w:eastAsia="Arial MT" w:hAnsi="Arial" w:cs="Arial"/>
          <w:i/>
          <w:color w:val="000000"/>
          <w:sz w:val="22"/>
        </w:rPr>
        <w:t>ormidad con las leyes vigentes.</w:t>
      </w:r>
    </w:p>
    <w:p w14:paraId="38F78533" w14:textId="77777777" w:rsidR="000B56EC" w:rsidRPr="007424F9"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7424F9">
        <w:rPr>
          <w:rFonts w:ascii="Arial" w:eastAsia="Arial MT" w:hAnsi="Arial" w:cs="Arial"/>
          <w:i/>
          <w:color w:val="000000"/>
          <w:sz w:val="22"/>
        </w:rPr>
        <w:t>21. Aislar completamente las obras de construcción que se desarrollen aledañas a canales o fuentes de agua, para evitar la contaminación del agua con materiales e implementar las acciones de prevención y mitigación que disponga la autoridad ambiental respe</w:t>
      </w:r>
      <w:r>
        <w:rPr>
          <w:rFonts w:ascii="Arial" w:eastAsia="Arial MT" w:hAnsi="Arial" w:cs="Arial"/>
          <w:i/>
          <w:color w:val="000000"/>
          <w:sz w:val="22"/>
        </w:rPr>
        <w:t>ctiva</w:t>
      </w:r>
    </w:p>
    <w:p w14:paraId="0ABDC840" w14:textId="77777777" w:rsidR="000B56EC" w:rsidRPr="007424F9"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7424F9">
        <w:rPr>
          <w:rFonts w:ascii="Arial" w:eastAsia="Arial MT" w:hAnsi="Arial" w:cs="Arial"/>
          <w:i/>
          <w:color w:val="000000"/>
          <w:sz w:val="22"/>
        </w:rPr>
        <w:t>22. Reparar los daños o averías que en razón de la obra se realicen en el andén, las vías, espacios</w:t>
      </w:r>
      <w:r>
        <w:rPr>
          <w:rFonts w:ascii="Arial" w:eastAsia="Arial MT" w:hAnsi="Arial" w:cs="Arial"/>
          <w:i/>
          <w:color w:val="000000"/>
          <w:sz w:val="22"/>
        </w:rPr>
        <w:t xml:space="preserve"> y redes de servicios públicos.</w:t>
      </w:r>
    </w:p>
    <w:p w14:paraId="2DB8071C" w14:textId="77777777" w:rsidR="000B56EC" w:rsidRPr="007424F9"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7424F9">
        <w:rPr>
          <w:rFonts w:ascii="Arial" w:eastAsia="Arial MT" w:hAnsi="Arial" w:cs="Arial"/>
          <w:i/>
          <w:color w:val="000000"/>
          <w:sz w:val="22"/>
        </w:rPr>
        <w:lastRenderedPageBreak/>
        <w:t>23. Reparar los daños, averías o perjuicios causados a</w:t>
      </w:r>
      <w:r>
        <w:rPr>
          <w:rFonts w:ascii="Arial" w:eastAsia="Arial MT" w:hAnsi="Arial" w:cs="Arial"/>
          <w:i/>
          <w:color w:val="000000"/>
          <w:sz w:val="22"/>
        </w:rPr>
        <w:t xml:space="preserve"> bienes colindantes o cercanos.</w:t>
      </w:r>
    </w:p>
    <w:p w14:paraId="07F57812" w14:textId="77777777" w:rsidR="000B56EC" w:rsidRPr="007424F9" w:rsidRDefault="000B56EC" w:rsidP="000B56EC">
      <w:pPr>
        <w:pBdr>
          <w:top w:val="nil"/>
          <w:left w:val="nil"/>
          <w:bottom w:val="nil"/>
          <w:right w:val="nil"/>
          <w:between w:val="nil"/>
        </w:pBdr>
        <w:spacing w:before="1"/>
        <w:ind w:left="708" w:right="118"/>
        <w:jc w:val="both"/>
        <w:rPr>
          <w:rFonts w:ascii="Arial" w:eastAsia="Arial MT" w:hAnsi="Arial" w:cs="Arial"/>
          <w:i/>
          <w:color w:val="000000"/>
          <w:sz w:val="22"/>
        </w:rPr>
      </w:pPr>
      <w:r w:rsidRPr="007424F9">
        <w:rPr>
          <w:rFonts w:ascii="Arial" w:eastAsia="Arial MT" w:hAnsi="Arial" w:cs="Arial"/>
          <w:i/>
          <w:color w:val="000000"/>
          <w:sz w:val="22"/>
        </w:rPr>
        <w:t>24. Demoler, construir o reparar obras en el horario comprendido entre las 6 de la tarde y las 8 de la mañana, como también los días festivos, en zonas residenciales.</w:t>
      </w:r>
      <w:r>
        <w:rPr>
          <w:rFonts w:ascii="Arial" w:eastAsia="Arial MT" w:hAnsi="Arial" w:cs="Arial"/>
          <w:i/>
          <w:color w:val="000000"/>
          <w:sz w:val="22"/>
        </w:rPr>
        <w:t>”</w:t>
      </w:r>
    </w:p>
    <w:p w14:paraId="6F0BF52C" w14:textId="77777777" w:rsidR="000B56EC" w:rsidRDefault="000B56EC" w:rsidP="000B56EC">
      <w:pPr>
        <w:pBdr>
          <w:top w:val="nil"/>
          <w:left w:val="nil"/>
          <w:bottom w:val="nil"/>
          <w:right w:val="nil"/>
          <w:between w:val="nil"/>
        </w:pBdr>
        <w:spacing w:before="1"/>
        <w:ind w:right="118"/>
        <w:jc w:val="both"/>
        <w:rPr>
          <w:rFonts w:ascii="Arial" w:hAnsi="Arial" w:cs="Arial"/>
        </w:rPr>
      </w:pPr>
    </w:p>
    <w:p w14:paraId="38C98063" w14:textId="77777777" w:rsidR="000B56EC" w:rsidRDefault="000B56EC" w:rsidP="000B56EC">
      <w:pPr>
        <w:pBdr>
          <w:top w:val="nil"/>
          <w:left w:val="nil"/>
          <w:bottom w:val="nil"/>
          <w:right w:val="nil"/>
          <w:between w:val="nil"/>
        </w:pBdr>
        <w:spacing w:before="1"/>
        <w:ind w:right="118"/>
        <w:jc w:val="both"/>
        <w:rPr>
          <w:rFonts w:ascii="Arial" w:hAnsi="Arial" w:cs="Arial"/>
        </w:rPr>
      </w:pPr>
      <w:r>
        <w:rPr>
          <w:rFonts w:ascii="Arial" w:hAnsi="Arial" w:cs="Arial"/>
        </w:rPr>
        <w:t>Que la implementación del comparendo ambiental pretende minimizar el impacto ambiental de todo tipo de actividades antrópicas que han venido deteriorando el medio ambiente. Que la aplicación de dicho elemento pretende garantizar que toda la ciudadanía conozca, entienda, comparta y aplique el concepto ambiental, y así lograr involucrar a la ciudadanía para crear conciencia de una adecuada conducta ambiental.</w:t>
      </w:r>
    </w:p>
    <w:p w14:paraId="254F22EB" w14:textId="77777777" w:rsidR="000B56EC" w:rsidRDefault="000B56EC" w:rsidP="000B56EC">
      <w:pPr>
        <w:pBdr>
          <w:top w:val="nil"/>
          <w:left w:val="nil"/>
          <w:bottom w:val="nil"/>
          <w:right w:val="nil"/>
          <w:between w:val="nil"/>
        </w:pBdr>
        <w:spacing w:before="1"/>
        <w:ind w:right="118"/>
        <w:jc w:val="both"/>
        <w:rPr>
          <w:rFonts w:ascii="Arial" w:hAnsi="Arial" w:cs="Arial"/>
        </w:rPr>
      </w:pPr>
    </w:p>
    <w:p w14:paraId="67FB59C0" w14:textId="77777777" w:rsidR="000B56EC" w:rsidRDefault="000B56EC" w:rsidP="000B56EC">
      <w:pPr>
        <w:pBdr>
          <w:top w:val="nil"/>
          <w:left w:val="nil"/>
          <w:bottom w:val="nil"/>
          <w:right w:val="nil"/>
          <w:between w:val="nil"/>
        </w:pBdr>
        <w:spacing w:before="1"/>
        <w:ind w:right="118"/>
        <w:jc w:val="both"/>
        <w:rPr>
          <w:rFonts w:ascii="Arial" w:hAnsi="Arial" w:cs="Arial"/>
        </w:rPr>
      </w:pPr>
      <w:proofErr w:type="gramStart"/>
      <w:r>
        <w:rPr>
          <w:rFonts w:ascii="Arial" w:hAnsi="Arial" w:cs="Arial"/>
        </w:rPr>
        <w:t>Que</w:t>
      </w:r>
      <w:proofErr w:type="gramEnd"/>
      <w:r>
        <w:rPr>
          <w:rFonts w:ascii="Arial" w:hAnsi="Arial" w:cs="Arial"/>
        </w:rPr>
        <w:t xml:space="preserve"> con la adopción de esta normatividad, la Administración Municipal expresa una política ambiental comprometida y articulada con la salud y la vida digna de los </w:t>
      </w:r>
      <w:proofErr w:type="spellStart"/>
      <w:r>
        <w:rPr>
          <w:rFonts w:ascii="Arial" w:hAnsi="Arial" w:cs="Arial"/>
        </w:rPr>
        <w:t>cajiqueños</w:t>
      </w:r>
      <w:proofErr w:type="spellEnd"/>
      <w:r>
        <w:rPr>
          <w:rFonts w:ascii="Arial" w:hAnsi="Arial" w:cs="Arial"/>
        </w:rPr>
        <w:t>, acorde con los requerimientos de las normas internacionales regulatorias del medio ambiente.</w:t>
      </w:r>
    </w:p>
    <w:p w14:paraId="30AF066C" w14:textId="77777777" w:rsidR="000B56EC" w:rsidRDefault="000B56EC" w:rsidP="000B56EC">
      <w:pPr>
        <w:pBdr>
          <w:top w:val="nil"/>
          <w:left w:val="nil"/>
          <w:bottom w:val="nil"/>
          <w:right w:val="nil"/>
          <w:between w:val="nil"/>
        </w:pBdr>
        <w:spacing w:before="1"/>
        <w:ind w:right="118"/>
        <w:jc w:val="both"/>
        <w:rPr>
          <w:rFonts w:ascii="Arial" w:hAnsi="Arial" w:cs="Arial"/>
        </w:rPr>
      </w:pPr>
    </w:p>
    <w:p w14:paraId="459637BF" w14:textId="77777777" w:rsidR="000B56EC" w:rsidRDefault="000B56EC" w:rsidP="000B56EC">
      <w:pPr>
        <w:pBdr>
          <w:top w:val="nil"/>
          <w:left w:val="nil"/>
          <w:bottom w:val="nil"/>
          <w:right w:val="nil"/>
          <w:between w:val="nil"/>
        </w:pBdr>
        <w:spacing w:before="1"/>
        <w:ind w:right="118"/>
        <w:jc w:val="both"/>
        <w:rPr>
          <w:rFonts w:ascii="Arial" w:hAnsi="Arial" w:cs="Arial"/>
        </w:rPr>
      </w:pPr>
      <w:r>
        <w:rPr>
          <w:rFonts w:ascii="Arial" w:hAnsi="Arial" w:cs="Arial"/>
        </w:rPr>
        <w:t>Que teniendo en cuenta lo anterior, se hace necesario armonizar y actualizar la reglamentación del Comparendo Ambiental existente en el municipio, conforme a la normatividad vigente, en especial la Ley 1801 de 2016 – Código Nacional de Seguridad y Convivencia Ciudadana.</w:t>
      </w:r>
    </w:p>
    <w:p w14:paraId="2EE58469" w14:textId="77777777" w:rsidR="000B56EC" w:rsidRDefault="000B56EC" w:rsidP="000B56EC">
      <w:pPr>
        <w:pBdr>
          <w:top w:val="nil"/>
          <w:left w:val="nil"/>
          <w:bottom w:val="nil"/>
          <w:right w:val="nil"/>
          <w:between w:val="nil"/>
        </w:pBdr>
        <w:spacing w:before="1"/>
        <w:ind w:right="118"/>
        <w:jc w:val="both"/>
        <w:rPr>
          <w:rFonts w:ascii="Arial" w:hAnsi="Arial" w:cs="Arial"/>
        </w:rPr>
      </w:pPr>
    </w:p>
    <w:p w14:paraId="53891C90" w14:textId="42880A89" w:rsidR="000B56EC" w:rsidRDefault="000B56EC" w:rsidP="00F543BF">
      <w:pPr>
        <w:pBdr>
          <w:top w:val="nil"/>
          <w:left w:val="nil"/>
          <w:bottom w:val="nil"/>
          <w:right w:val="nil"/>
          <w:between w:val="nil"/>
        </w:pBdr>
        <w:spacing w:before="1"/>
        <w:ind w:right="118"/>
        <w:jc w:val="both"/>
        <w:rPr>
          <w:rFonts w:ascii="Arial" w:hAnsi="Arial" w:cs="Arial"/>
        </w:rPr>
      </w:pPr>
      <w:r>
        <w:rPr>
          <w:rFonts w:ascii="Arial" w:hAnsi="Arial" w:cs="Arial"/>
        </w:rPr>
        <w:t>Que en total armonía con lo anteriormente expuesto, la señora Alcaldesa del Municipio de Cajicá – Cundinamarca.</w:t>
      </w:r>
    </w:p>
    <w:p w14:paraId="7808F5AB" w14:textId="1C2221B7" w:rsidR="00F543BF" w:rsidRDefault="00F543BF" w:rsidP="00F543BF">
      <w:pPr>
        <w:pBdr>
          <w:top w:val="nil"/>
          <w:left w:val="nil"/>
          <w:bottom w:val="nil"/>
          <w:right w:val="nil"/>
          <w:between w:val="nil"/>
        </w:pBdr>
        <w:spacing w:before="1"/>
        <w:ind w:right="118"/>
        <w:jc w:val="both"/>
        <w:rPr>
          <w:rFonts w:ascii="Arial" w:hAnsi="Arial" w:cs="Arial"/>
        </w:rPr>
      </w:pPr>
    </w:p>
    <w:p w14:paraId="64743323" w14:textId="6A9DD816" w:rsidR="00FE01C2" w:rsidRDefault="00FE01C2" w:rsidP="00F543BF">
      <w:pPr>
        <w:pBdr>
          <w:top w:val="nil"/>
          <w:left w:val="nil"/>
          <w:bottom w:val="nil"/>
          <w:right w:val="nil"/>
          <w:between w:val="nil"/>
        </w:pBdr>
        <w:spacing w:before="1"/>
        <w:ind w:right="118"/>
        <w:jc w:val="both"/>
        <w:rPr>
          <w:rFonts w:ascii="Arial" w:hAnsi="Arial" w:cs="Arial"/>
        </w:rPr>
      </w:pPr>
    </w:p>
    <w:p w14:paraId="4477C4CB" w14:textId="77777777" w:rsidR="00124C7A" w:rsidRDefault="00124C7A" w:rsidP="00F543BF">
      <w:pPr>
        <w:pBdr>
          <w:top w:val="nil"/>
          <w:left w:val="nil"/>
          <w:bottom w:val="nil"/>
          <w:right w:val="nil"/>
          <w:between w:val="nil"/>
        </w:pBdr>
        <w:spacing w:before="1"/>
        <w:ind w:right="118"/>
        <w:jc w:val="both"/>
        <w:rPr>
          <w:rFonts w:ascii="Arial" w:hAnsi="Arial" w:cs="Arial"/>
        </w:rPr>
      </w:pPr>
    </w:p>
    <w:p w14:paraId="61DE80E7" w14:textId="070615C2" w:rsidR="001B271A" w:rsidRDefault="00F543BF" w:rsidP="00C94166">
      <w:pPr>
        <w:pBdr>
          <w:top w:val="nil"/>
          <w:left w:val="nil"/>
          <w:bottom w:val="nil"/>
          <w:right w:val="nil"/>
          <w:between w:val="nil"/>
        </w:pBdr>
        <w:spacing w:before="1"/>
        <w:ind w:right="118"/>
        <w:jc w:val="center"/>
        <w:rPr>
          <w:rFonts w:ascii="Arial" w:hAnsi="Arial" w:cs="Arial"/>
          <w:b/>
        </w:rPr>
      </w:pPr>
      <w:r w:rsidRPr="00F543BF">
        <w:rPr>
          <w:rFonts w:ascii="Arial" w:hAnsi="Arial" w:cs="Arial"/>
          <w:b/>
        </w:rPr>
        <w:t>DECRETA:</w:t>
      </w:r>
    </w:p>
    <w:p w14:paraId="59794670" w14:textId="41C582CD" w:rsidR="00C94166" w:rsidRDefault="00C94166" w:rsidP="00C94166">
      <w:pPr>
        <w:pBdr>
          <w:top w:val="nil"/>
          <w:left w:val="nil"/>
          <w:bottom w:val="nil"/>
          <w:right w:val="nil"/>
          <w:between w:val="nil"/>
        </w:pBdr>
        <w:spacing w:before="1"/>
        <w:ind w:right="118"/>
        <w:jc w:val="both"/>
        <w:rPr>
          <w:rFonts w:ascii="Arial" w:hAnsi="Arial" w:cs="Arial"/>
          <w:b/>
        </w:rPr>
      </w:pPr>
    </w:p>
    <w:p w14:paraId="5137D142" w14:textId="77777777" w:rsidR="00124C7A" w:rsidRPr="00C94166" w:rsidRDefault="00124C7A" w:rsidP="00C94166">
      <w:pPr>
        <w:pBdr>
          <w:top w:val="nil"/>
          <w:left w:val="nil"/>
          <w:bottom w:val="nil"/>
          <w:right w:val="nil"/>
          <w:between w:val="nil"/>
        </w:pBdr>
        <w:spacing w:before="1"/>
        <w:ind w:right="118"/>
        <w:jc w:val="both"/>
        <w:rPr>
          <w:rFonts w:ascii="Arial" w:hAnsi="Arial" w:cs="Arial"/>
          <w:b/>
        </w:rPr>
      </w:pPr>
    </w:p>
    <w:p w14:paraId="135BDF14" w14:textId="1FB3A574" w:rsidR="00F543BF" w:rsidRDefault="00C94166" w:rsidP="00C94166">
      <w:pPr>
        <w:pBdr>
          <w:top w:val="nil"/>
          <w:left w:val="nil"/>
          <w:bottom w:val="nil"/>
          <w:right w:val="nil"/>
          <w:between w:val="nil"/>
        </w:pBdr>
        <w:spacing w:before="1"/>
        <w:ind w:right="118"/>
        <w:jc w:val="both"/>
        <w:rPr>
          <w:rFonts w:ascii="Arial" w:hAnsi="Arial" w:cs="Arial"/>
        </w:rPr>
      </w:pPr>
      <w:r w:rsidRPr="00C94166">
        <w:rPr>
          <w:rFonts w:ascii="Arial" w:hAnsi="Arial" w:cs="Arial"/>
          <w:b/>
        </w:rPr>
        <w:t xml:space="preserve">ARTÍCULO PRIMERO. OBJETO: </w:t>
      </w:r>
      <w:r w:rsidRPr="00C94166">
        <w:rPr>
          <w:rFonts w:ascii="Arial" w:hAnsi="Arial" w:cs="Arial"/>
        </w:rPr>
        <w:t xml:space="preserve">Reglamentar el Comparendo Ambiental en el municipio de Cajicá – Cundinamarca, como instrumento de cultura ciudadana, sobre </w:t>
      </w:r>
      <w:r w:rsidR="00124C7A">
        <w:rPr>
          <w:rFonts w:ascii="Arial" w:hAnsi="Arial" w:cs="Arial"/>
        </w:rPr>
        <w:t xml:space="preserve">temas como: </w:t>
      </w:r>
      <w:r w:rsidRPr="00C94166">
        <w:rPr>
          <w:rFonts w:ascii="Arial" w:hAnsi="Arial" w:cs="Arial"/>
        </w:rPr>
        <w:t>aprovechamiento</w:t>
      </w:r>
      <w:r w:rsidR="00124C7A">
        <w:rPr>
          <w:rFonts w:ascii="Arial" w:hAnsi="Arial" w:cs="Arial"/>
        </w:rPr>
        <w:t xml:space="preserve"> </w:t>
      </w:r>
      <w:r w:rsidR="00124C7A" w:rsidRPr="00C94166">
        <w:rPr>
          <w:rFonts w:ascii="Arial" w:hAnsi="Arial" w:cs="Arial"/>
        </w:rPr>
        <w:t>adecuado</w:t>
      </w:r>
      <w:r w:rsidRPr="00C94166">
        <w:rPr>
          <w:rFonts w:ascii="Arial" w:hAnsi="Arial" w:cs="Arial"/>
        </w:rPr>
        <w:t xml:space="preserve"> del medio ambiente (sus recursos y sus servicios eco sistémicos), d</w:t>
      </w:r>
      <w:r w:rsidR="00124C7A">
        <w:rPr>
          <w:rFonts w:ascii="Arial" w:hAnsi="Arial" w:cs="Arial"/>
        </w:rPr>
        <w:t>esarrollo minero, salud pública (</w:t>
      </w:r>
      <w:r w:rsidR="00124C7A" w:rsidRPr="00124C7A">
        <w:rPr>
          <w:rFonts w:ascii="Arial" w:hAnsi="Arial" w:cs="Arial"/>
        </w:rPr>
        <w:t>limpieza y recolección de residuos y de escombros</w:t>
      </w:r>
      <w:r w:rsidR="00124C7A">
        <w:rPr>
          <w:rFonts w:ascii="Arial" w:hAnsi="Arial" w:cs="Arial"/>
        </w:rPr>
        <w:t xml:space="preserve">), </w:t>
      </w:r>
      <w:r w:rsidRPr="00C94166">
        <w:rPr>
          <w:rFonts w:ascii="Arial" w:hAnsi="Arial" w:cs="Arial"/>
        </w:rPr>
        <w:t>relación con los animales</w:t>
      </w:r>
      <w:r w:rsidR="00124C7A">
        <w:rPr>
          <w:rFonts w:ascii="Arial" w:hAnsi="Arial" w:cs="Arial"/>
        </w:rPr>
        <w:t xml:space="preserve"> (respeto, cuidado y convivencia)</w:t>
      </w:r>
      <w:r w:rsidRPr="00C94166">
        <w:rPr>
          <w:rFonts w:ascii="Arial" w:hAnsi="Arial" w:cs="Arial"/>
        </w:rPr>
        <w:t xml:space="preserve"> previniendo la afectación del medio ambiente y la s</w:t>
      </w:r>
      <w:r w:rsidR="00124C7A">
        <w:rPr>
          <w:rFonts w:ascii="Arial" w:hAnsi="Arial" w:cs="Arial"/>
        </w:rPr>
        <w:t>alud pública, mediante medidas correctivas</w:t>
      </w:r>
      <w:r w:rsidRPr="00C94166">
        <w:rPr>
          <w:rFonts w:ascii="Arial" w:hAnsi="Arial" w:cs="Arial"/>
        </w:rPr>
        <w:t xml:space="preserve"> pedagógicas y económicas a todas aquellas personas naturales o jurídicas que infrinjan la normatividad </w:t>
      </w:r>
      <w:r w:rsidR="00124C7A">
        <w:rPr>
          <w:rFonts w:ascii="Arial" w:hAnsi="Arial" w:cs="Arial"/>
        </w:rPr>
        <w:t xml:space="preserve">ambiental </w:t>
      </w:r>
      <w:r w:rsidRPr="00C94166">
        <w:rPr>
          <w:rFonts w:ascii="Arial" w:hAnsi="Arial" w:cs="Arial"/>
        </w:rPr>
        <w:t>existent</w:t>
      </w:r>
      <w:r w:rsidR="00124C7A">
        <w:rPr>
          <w:rFonts w:ascii="Arial" w:hAnsi="Arial" w:cs="Arial"/>
        </w:rPr>
        <w:t>e</w:t>
      </w:r>
      <w:r w:rsidRPr="00C94166">
        <w:rPr>
          <w:rFonts w:ascii="Arial" w:hAnsi="Arial" w:cs="Arial"/>
        </w:rPr>
        <w:t>; así como propiciar el fomento de estímulos a las buenas prácticas ambientales.</w:t>
      </w:r>
    </w:p>
    <w:p w14:paraId="49DF19A6" w14:textId="0EE7CC3A" w:rsidR="001455FA" w:rsidRDefault="001455FA" w:rsidP="00C94166">
      <w:pPr>
        <w:pBdr>
          <w:top w:val="nil"/>
          <w:left w:val="nil"/>
          <w:bottom w:val="nil"/>
          <w:right w:val="nil"/>
          <w:between w:val="nil"/>
        </w:pBdr>
        <w:spacing w:before="1"/>
        <w:ind w:right="118"/>
        <w:jc w:val="both"/>
        <w:rPr>
          <w:rFonts w:ascii="Arial" w:hAnsi="Arial" w:cs="Arial"/>
        </w:rPr>
      </w:pPr>
    </w:p>
    <w:p w14:paraId="6D927528" w14:textId="17A05703" w:rsidR="001455FA" w:rsidRDefault="001455FA" w:rsidP="00C94166">
      <w:pPr>
        <w:pBdr>
          <w:top w:val="nil"/>
          <w:left w:val="nil"/>
          <w:bottom w:val="nil"/>
          <w:right w:val="nil"/>
          <w:between w:val="nil"/>
        </w:pBdr>
        <w:spacing w:before="1"/>
        <w:ind w:right="118"/>
        <w:jc w:val="both"/>
        <w:rPr>
          <w:rFonts w:ascii="Arial" w:hAnsi="Arial" w:cs="Arial"/>
        </w:rPr>
      </w:pPr>
      <w:r w:rsidRPr="001455FA">
        <w:rPr>
          <w:rFonts w:ascii="Arial" w:hAnsi="Arial" w:cs="Arial"/>
          <w:b/>
        </w:rPr>
        <w:t>PARÁGRAFO PRIMERO:</w:t>
      </w:r>
      <w:r>
        <w:rPr>
          <w:rFonts w:ascii="Arial" w:hAnsi="Arial" w:cs="Arial"/>
          <w:b/>
        </w:rPr>
        <w:t xml:space="preserve"> </w:t>
      </w:r>
      <w:r>
        <w:rPr>
          <w:rFonts w:ascii="Arial" w:hAnsi="Arial" w:cs="Arial"/>
        </w:rPr>
        <w:t xml:space="preserve">Entiéndase por Comparendo Ambiental la orden formal de notificación para que el presunto infractor se presente ante la autoridad competente, emitida por la Policía </w:t>
      </w:r>
      <w:r>
        <w:rPr>
          <w:rFonts w:ascii="Arial" w:hAnsi="Arial" w:cs="Arial"/>
        </w:rPr>
        <w:br/>
        <w:t>Nacional, los Agentes de Tránsito, los Inspectores de Policía de Cajicá.</w:t>
      </w:r>
    </w:p>
    <w:p w14:paraId="7D36DB1D" w14:textId="3C80DD3F" w:rsidR="001455FA" w:rsidRDefault="001455FA" w:rsidP="00C94166">
      <w:pPr>
        <w:pBdr>
          <w:top w:val="nil"/>
          <w:left w:val="nil"/>
          <w:bottom w:val="nil"/>
          <w:right w:val="nil"/>
          <w:between w:val="nil"/>
        </w:pBdr>
        <w:spacing w:before="1"/>
        <w:ind w:right="118"/>
        <w:jc w:val="both"/>
        <w:rPr>
          <w:rFonts w:ascii="Arial" w:hAnsi="Arial" w:cs="Arial"/>
        </w:rPr>
      </w:pPr>
    </w:p>
    <w:p w14:paraId="36B4A183" w14:textId="256CD575" w:rsidR="001455FA" w:rsidRPr="003D7A13" w:rsidRDefault="001455FA" w:rsidP="003D7A13">
      <w:pPr>
        <w:pBdr>
          <w:top w:val="nil"/>
          <w:left w:val="nil"/>
          <w:bottom w:val="nil"/>
          <w:right w:val="nil"/>
          <w:between w:val="nil"/>
        </w:pBdr>
        <w:spacing w:before="1"/>
        <w:ind w:right="118"/>
        <w:jc w:val="both"/>
        <w:rPr>
          <w:rFonts w:ascii="Arial" w:hAnsi="Arial" w:cs="Arial"/>
        </w:rPr>
      </w:pPr>
      <w:r w:rsidRPr="001455FA">
        <w:rPr>
          <w:rFonts w:ascii="Arial" w:hAnsi="Arial" w:cs="Arial"/>
          <w:b/>
        </w:rPr>
        <w:t>PARÁGRAFO SEGUNDO:</w:t>
      </w:r>
      <w:r>
        <w:rPr>
          <w:rFonts w:ascii="Arial" w:hAnsi="Arial" w:cs="Arial"/>
          <w:b/>
        </w:rPr>
        <w:t xml:space="preserve"> </w:t>
      </w:r>
      <w:r w:rsidR="003D7A13">
        <w:rPr>
          <w:rFonts w:ascii="Arial" w:hAnsi="Arial" w:cs="Arial"/>
        </w:rPr>
        <w:t xml:space="preserve">Téngase en cuenta lo indicado en la </w:t>
      </w:r>
      <w:r w:rsidR="003D7A13">
        <w:rPr>
          <w:rFonts w:ascii="Arial" w:eastAsia="Arial MT" w:hAnsi="Arial" w:cs="Arial"/>
          <w:color w:val="000000"/>
        </w:rPr>
        <w:t>honorable Corte Constitucional mediante sentencia C.</w:t>
      </w:r>
      <w:r w:rsidR="003D7A13" w:rsidRPr="00A21E05">
        <w:rPr>
          <w:rFonts w:ascii="Arial" w:eastAsia="Arial MT" w:hAnsi="Arial" w:cs="Arial"/>
          <w:color w:val="000000"/>
        </w:rPr>
        <w:t>793</w:t>
      </w:r>
      <w:r w:rsidR="003D7A13">
        <w:rPr>
          <w:rFonts w:ascii="Arial" w:eastAsia="Arial MT" w:hAnsi="Arial" w:cs="Arial"/>
          <w:color w:val="000000"/>
        </w:rPr>
        <w:t>.09, se pronunció acerca de la</w:t>
      </w:r>
      <w:r w:rsidR="003D7A13" w:rsidRPr="00A21E05">
        <w:rPr>
          <w:rFonts w:ascii="Arial" w:eastAsia="Arial MT" w:hAnsi="Arial" w:cs="Arial"/>
          <w:color w:val="000000"/>
        </w:rPr>
        <w:t xml:space="preserve"> </w:t>
      </w:r>
      <w:proofErr w:type="spellStart"/>
      <w:r w:rsidR="003D7A13" w:rsidRPr="00A21E05">
        <w:rPr>
          <w:rFonts w:ascii="Arial" w:eastAsia="Arial MT" w:hAnsi="Arial" w:cs="Arial"/>
          <w:color w:val="000000"/>
        </w:rPr>
        <w:t>exequibilidad</w:t>
      </w:r>
      <w:proofErr w:type="spellEnd"/>
      <w:r w:rsidR="003D7A13" w:rsidRPr="00A21E05">
        <w:rPr>
          <w:rFonts w:ascii="Arial" w:eastAsia="Arial MT" w:hAnsi="Arial" w:cs="Arial"/>
          <w:color w:val="000000"/>
        </w:rPr>
        <w:t xml:space="preserve"> de los Numerales 6</w:t>
      </w:r>
      <w:r w:rsidR="003D7A13">
        <w:rPr>
          <w:rFonts w:ascii="Arial" w:eastAsia="Arial MT" w:hAnsi="Arial" w:cs="Arial"/>
          <w:color w:val="000000"/>
        </w:rPr>
        <w:t>,14 y</w:t>
      </w:r>
      <w:r w:rsidR="003D7A13" w:rsidRPr="00A21E05">
        <w:rPr>
          <w:rFonts w:ascii="Arial" w:eastAsia="Arial MT" w:hAnsi="Arial" w:cs="Arial"/>
          <w:color w:val="000000"/>
        </w:rPr>
        <w:t xml:space="preserve"> 15 del ar</w:t>
      </w:r>
      <w:r w:rsidR="003D7A13">
        <w:rPr>
          <w:rFonts w:ascii="Arial" w:eastAsia="Arial MT" w:hAnsi="Arial" w:cs="Arial"/>
          <w:color w:val="000000"/>
        </w:rPr>
        <w:t>tículo 6 de la Ley 1259 de 2008, en el entendido d</w:t>
      </w:r>
      <w:r w:rsidR="003D7A13" w:rsidRPr="00A21E05">
        <w:rPr>
          <w:rFonts w:ascii="Arial" w:eastAsia="Arial MT" w:hAnsi="Arial" w:cs="Arial"/>
          <w:color w:val="000000"/>
        </w:rPr>
        <w:t xml:space="preserve">e que la imposición del comparendo ambiental no podrá </w:t>
      </w:r>
      <w:r w:rsidR="003D7A13">
        <w:rPr>
          <w:rFonts w:ascii="Arial" w:eastAsia="Arial MT" w:hAnsi="Arial" w:cs="Arial"/>
          <w:color w:val="000000"/>
        </w:rPr>
        <w:t>impedir el ejercicio efectivo d</w:t>
      </w:r>
      <w:r w:rsidR="003D7A13" w:rsidRPr="00A21E05">
        <w:rPr>
          <w:rFonts w:ascii="Arial" w:eastAsia="Arial MT" w:hAnsi="Arial" w:cs="Arial"/>
          <w:color w:val="000000"/>
        </w:rPr>
        <w:t>e la actividad</w:t>
      </w:r>
      <w:r w:rsidR="003D7A13">
        <w:rPr>
          <w:rFonts w:ascii="Arial" w:eastAsia="Arial MT" w:hAnsi="Arial" w:cs="Arial"/>
          <w:color w:val="000000"/>
        </w:rPr>
        <w:t xml:space="preserve"> realizada por los recicladores.</w:t>
      </w:r>
    </w:p>
    <w:p w14:paraId="2CF16CF7" w14:textId="77777777" w:rsidR="00C94166" w:rsidRPr="00F543BF" w:rsidRDefault="00C94166" w:rsidP="00C94166">
      <w:pPr>
        <w:pBdr>
          <w:top w:val="nil"/>
          <w:left w:val="nil"/>
          <w:bottom w:val="nil"/>
          <w:right w:val="nil"/>
          <w:between w:val="nil"/>
        </w:pBdr>
        <w:spacing w:before="1"/>
        <w:ind w:right="118"/>
        <w:jc w:val="both"/>
        <w:rPr>
          <w:rFonts w:ascii="Arial" w:hAnsi="Arial" w:cs="Arial"/>
          <w:b/>
        </w:rPr>
      </w:pPr>
    </w:p>
    <w:p w14:paraId="4689AFAC" w14:textId="329F4DEE" w:rsidR="00F543BF" w:rsidRDefault="00F543BF" w:rsidP="00F543BF">
      <w:pPr>
        <w:pBdr>
          <w:top w:val="nil"/>
          <w:left w:val="nil"/>
          <w:bottom w:val="nil"/>
          <w:right w:val="nil"/>
          <w:between w:val="nil"/>
        </w:pBdr>
        <w:spacing w:before="1"/>
        <w:ind w:right="118"/>
        <w:jc w:val="both"/>
        <w:rPr>
          <w:rFonts w:ascii="Arial" w:hAnsi="Arial" w:cs="Arial"/>
          <w:b/>
        </w:rPr>
      </w:pPr>
      <w:r w:rsidRPr="00F543BF">
        <w:rPr>
          <w:rFonts w:ascii="Arial" w:hAnsi="Arial" w:cs="Arial"/>
          <w:b/>
        </w:rPr>
        <w:t xml:space="preserve">ARTÍCULO SEGUNDO: </w:t>
      </w:r>
      <w:r w:rsidR="003D7A13">
        <w:rPr>
          <w:rFonts w:ascii="Arial" w:hAnsi="Arial" w:cs="Arial"/>
          <w:b/>
        </w:rPr>
        <w:t xml:space="preserve">DEFINICIONES: </w:t>
      </w:r>
    </w:p>
    <w:p w14:paraId="235726FF" w14:textId="71651F44" w:rsidR="00801585" w:rsidRPr="00156B4B" w:rsidRDefault="00801585" w:rsidP="00156B4B">
      <w:pPr>
        <w:rPr>
          <w:rFonts w:ascii="Arial" w:hAnsi="Arial" w:cs="Arial"/>
        </w:rPr>
      </w:pPr>
    </w:p>
    <w:p w14:paraId="108B3B38" w14:textId="35EE8C02" w:rsidR="003B3F9A" w:rsidRPr="00293379" w:rsidRDefault="003B3F9A" w:rsidP="003246D6">
      <w:pPr>
        <w:pStyle w:val="Prrafodelista"/>
        <w:numPr>
          <w:ilvl w:val="0"/>
          <w:numId w:val="10"/>
        </w:numPr>
        <w:pBdr>
          <w:top w:val="nil"/>
          <w:left w:val="nil"/>
          <w:bottom w:val="nil"/>
          <w:right w:val="nil"/>
          <w:between w:val="nil"/>
        </w:pBdr>
        <w:spacing w:before="1"/>
        <w:ind w:right="118"/>
        <w:jc w:val="both"/>
        <w:rPr>
          <w:rFonts w:ascii="Arial" w:hAnsi="Arial" w:cs="Arial"/>
        </w:rPr>
      </w:pPr>
      <w:r w:rsidRPr="00293379">
        <w:rPr>
          <w:rFonts w:ascii="Arial" w:hAnsi="Arial" w:cs="Arial"/>
        </w:rPr>
        <w:lastRenderedPageBreak/>
        <w:t>Comparendo Ambiental</w:t>
      </w:r>
      <w:r w:rsidR="00293379" w:rsidRPr="00293379">
        <w:rPr>
          <w:rFonts w:ascii="Arial" w:hAnsi="Arial" w:cs="Arial"/>
        </w:rPr>
        <w:t>. C</w:t>
      </w:r>
      <w:r w:rsidRPr="00293379">
        <w:rPr>
          <w:rFonts w:ascii="Arial" w:hAnsi="Arial" w:cs="Arial"/>
        </w:rPr>
        <w:t>omo instrumento de cultura ciudadana, sobre el</w:t>
      </w:r>
      <w:r w:rsidR="00293379" w:rsidRPr="00293379">
        <w:rPr>
          <w:rFonts w:ascii="Arial" w:hAnsi="Arial" w:cs="Arial"/>
        </w:rPr>
        <w:t xml:space="preserve"> </w:t>
      </w:r>
      <w:r w:rsidRPr="00293379">
        <w:rPr>
          <w:rFonts w:ascii="Arial" w:hAnsi="Arial" w:cs="Arial"/>
        </w:rPr>
        <w:t xml:space="preserve">adecuado manejo de </w:t>
      </w:r>
      <w:r w:rsidRPr="001B26E8">
        <w:rPr>
          <w:rFonts w:ascii="Arial" w:hAnsi="Arial" w:cs="Arial"/>
          <w:color w:val="FF0000"/>
        </w:rPr>
        <w:t>residuos</w:t>
      </w:r>
      <w:r w:rsidR="00293379" w:rsidRPr="001B26E8">
        <w:rPr>
          <w:rFonts w:ascii="Arial" w:hAnsi="Arial" w:cs="Arial"/>
          <w:color w:val="FF0000"/>
        </w:rPr>
        <w:t xml:space="preserve"> </w:t>
      </w:r>
      <w:r w:rsidRPr="001B26E8">
        <w:rPr>
          <w:rFonts w:ascii="Arial" w:hAnsi="Arial" w:cs="Arial"/>
          <w:color w:val="FF0000"/>
        </w:rPr>
        <w:t>sólidos</w:t>
      </w:r>
      <w:r w:rsidR="00293379" w:rsidRPr="001B26E8">
        <w:rPr>
          <w:rFonts w:ascii="Arial" w:hAnsi="Arial" w:cs="Arial"/>
          <w:color w:val="FF0000"/>
        </w:rPr>
        <w:t xml:space="preserve"> </w:t>
      </w:r>
      <w:r w:rsidRPr="001B26E8">
        <w:rPr>
          <w:rFonts w:ascii="Arial" w:hAnsi="Arial" w:cs="Arial"/>
          <w:color w:val="FF0000"/>
        </w:rPr>
        <w:t>y escombros</w:t>
      </w:r>
      <w:r w:rsidRPr="00293379">
        <w:rPr>
          <w:rFonts w:ascii="Arial" w:hAnsi="Arial" w:cs="Arial"/>
        </w:rPr>
        <w:t>, previendo la afectación del</w:t>
      </w:r>
      <w:r w:rsidR="00293379" w:rsidRPr="00293379">
        <w:rPr>
          <w:rFonts w:ascii="Arial" w:hAnsi="Arial" w:cs="Arial"/>
        </w:rPr>
        <w:t xml:space="preserve"> </w:t>
      </w:r>
      <w:r w:rsidRPr="00293379">
        <w:rPr>
          <w:rFonts w:ascii="Arial" w:hAnsi="Arial" w:cs="Arial"/>
        </w:rPr>
        <w:t>medio ambiente y la salud pública, mediante sanciones pedagógicas y</w:t>
      </w:r>
      <w:r w:rsidR="00293379" w:rsidRPr="00293379">
        <w:rPr>
          <w:rFonts w:ascii="Arial" w:hAnsi="Arial" w:cs="Arial"/>
        </w:rPr>
        <w:t xml:space="preserve"> </w:t>
      </w:r>
      <w:r w:rsidRPr="00293379">
        <w:rPr>
          <w:rFonts w:ascii="Arial" w:hAnsi="Arial" w:cs="Arial"/>
        </w:rPr>
        <w:t>económicas a todas aquellas personas naturales o jurídicas que infrinjan la</w:t>
      </w:r>
      <w:r w:rsidR="00293379" w:rsidRPr="00293379">
        <w:rPr>
          <w:rFonts w:ascii="Arial" w:hAnsi="Arial" w:cs="Arial"/>
        </w:rPr>
        <w:t xml:space="preserve"> </w:t>
      </w:r>
      <w:r w:rsidRPr="00293379">
        <w:rPr>
          <w:rFonts w:ascii="Arial" w:hAnsi="Arial" w:cs="Arial"/>
        </w:rPr>
        <w:t>normatividad existente en materia de residuos sólidos; así como propiciar el</w:t>
      </w:r>
      <w:r w:rsidR="00293379" w:rsidRPr="00293379">
        <w:rPr>
          <w:rFonts w:ascii="Arial" w:hAnsi="Arial" w:cs="Arial"/>
        </w:rPr>
        <w:t xml:space="preserve"> </w:t>
      </w:r>
      <w:r w:rsidRPr="00293379">
        <w:rPr>
          <w:rFonts w:ascii="Arial" w:hAnsi="Arial" w:cs="Arial"/>
        </w:rPr>
        <w:t>fomento de estímulos</w:t>
      </w:r>
      <w:r w:rsidR="00293379">
        <w:rPr>
          <w:rFonts w:ascii="Arial" w:hAnsi="Arial" w:cs="Arial"/>
        </w:rPr>
        <w:t xml:space="preserve"> </w:t>
      </w:r>
      <w:r w:rsidRPr="00293379">
        <w:rPr>
          <w:rFonts w:ascii="Arial" w:hAnsi="Arial" w:cs="Arial"/>
        </w:rPr>
        <w:t>a las</w:t>
      </w:r>
      <w:r w:rsidR="00293379">
        <w:rPr>
          <w:rFonts w:ascii="Arial" w:hAnsi="Arial" w:cs="Arial"/>
        </w:rPr>
        <w:t xml:space="preserve"> </w:t>
      </w:r>
      <w:r w:rsidRPr="00293379">
        <w:rPr>
          <w:rFonts w:ascii="Arial" w:hAnsi="Arial" w:cs="Arial"/>
        </w:rPr>
        <w:t>buenas prácticas ambientalistas.</w:t>
      </w:r>
      <w:r w:rsidR="003246D6">
        <w:rPr>
          <w:rFonts w:ascii="Arial" w:hAnsi="Arial" w:cs="Arial"/>
        </w:rPr>
        <w:t xml:space="preserve"> </w:t>
      </w:r>
      <w:r w:rsidR="003246D6" w:rsidRPr="003246D6">
        <w:rPr>
          <w:rFonts w:ascii="Arial" w:hAnsi="Arial" w:cs="Arial"/>
          <w:b/>
          <w:color w:val="FF0000"/>
        </w:rPr>
        <w:t>Tomado de LEY 1259 DE 2008</w:t>
      </w:r>
    </w:p>
    <w:p w14:paraId="21690B81" w14:textId="77777777" w:rsidR="003B3F9A" w:rsidRDefault="003B3F9A" w:rsidP="00293379">
      <w:pPr>
        <w:pStyle w:val="Prrafodelista"/>
        <w:pBdr>
          <w:top w:val="nil"/>
          <w:left w:val="nil"/>
          <w:bottom w:val="nil"/>
          <w:right w:val="nil"/>
          <w:between w:val="nil"/>
        </w:pBdr>
        <w:spacing w:before="1"/>
        <w:ind w:left="360" w:right="118"/>
        <w:jc w:val="both"/>
        <w:rPr>
          <w:rFonts w:ascii="Arial" w:hAnsi="Arial" w:cs="Arial"/>
        </w:rPr>
      </w:pPr>
    </w:p>
    <w:p w14:paraId="7BC534C5" w14:textId="67D99654" w:rsidR="00801585" w:rsidRDefault="00801585" w:rsidP="00801585">
      <w:pPr>
        <w:pStyle w:val="Prrafodelista"/>
        <w:numPr>
          <w:ilvl w:val="0"/>
          <w:numId w:val="7"/>
        </w:numPr>
        <w:pBdr>
          <w:top w:val="nil"/>
          <w:left w:val="nil"/>
          <w:bottom w:val="nil"/>
          <w:right w:val="nil"/>
          <w:between w:val="nil"/>
        </w:pBdr>
        <w:spacing w:before="1"/>
        <w:ind w:left="360" w:right="118"/>
        <w:jc w:val="both"/>
        <w:rPr>
          <w:rFonts w:ascii="Arial" w:hAnsi="Arial" w:cs="Arial"/>
        </w:rPr>
      </w:pPr>
      <w:r>
        <w:rPr>
          <w:rFonts w:ascii="Arial" w:hAnsi="Arial" w:cs="Arial"/>
        </w:rPr>
        <w:t xml:space="preserve">Contaminación. </w:t>
      </w:r>
      <w:r w:rsidRPr="00801585">
        <w:rPr>
          <w:rFonts w:ascii="Arial" w:hAnsi="Arial" w:cs="Arial"/>
        </w:rPr>
        <w:t>Se entiende por contaminación la alteración del ambiente con sustancias o formas de energía puestas en él, por actividad humana o de la naturaleza, en cantidades, concentraciones o niveles capaces de interferir el bienestar y la salud de las personas, atentar contra la flora y la fauna, degradar la calidad del ambiente o de los recursos de la nación o de los particulares.</w:t>
      </w:r>
    </w:p>
    <w:p w14:paraId="57866B7E" w14:textId="77777777" w:rsidR="00801585" w:rsidRPr="00801585" w:rsidRDefault="00801585" w:rsidP="00801585">
      <w:pPr>
        <w:pStyle w:val="Prrafodelista"/>
        <w:rPr>
          <w:rFonts w:ascii="Arial" w:hAnsi="Arial" w:cs="Arial"/>
        </w:rPr>
      </w:pPr>
    </w:p>
    <w:p w14:paraId="070B401B" w14:textId="3147282B" w:rsidR="00801585" w:rsidRDefault="00801585" w:rsidP="00801585">
      <w:pPr>
        <w:pStyle w:val="Prrafodelista"/>
        <w:numPr>
          <w:ilvl w:val="0"/>
          <w:numId w:val="7"/>
        </w:numPr>
        <w:pBdr>
          <w:top w:val="nil"/>
          <w:left w:val="nil"/>
          <w:bottom w:val="nil"/>
          <w:right w:val="nil"/>
          <w:between w:val="nil"/>
        </w:pBdr>
        <w:spacing w:before="1"/>
        <w:ind w:left="360" w:right="118"/>
        <w:jc w:val="both"/>
        <w:rPr>
          <w:rFonts w:ascii="Arial" w:hAnsi="Arial" w:cs="Arial"/>
        </w:rPr>
      </w:pPr>
      <w:r>
        <w:rPr>
          <w:rFonts w:ascii="Arial" w:hAnsi="Arial" w:cs="Arial"/>
        </w:rPr>
        <w:t xml:space="preserve">Contaminante. </w:t>
      </w:r>
      <w:r w:rsidRPr="00801585">
        <w:rPr>
          <w:rFonts w:ascii="Arial" w:hAnsi="Arial" w:cs="Arial"/>
        </w:rPr>
        <w:t>Se entiende por contaminante cualquier elemento, combinación de elementos, o forma de energía que actual o potencialmente puede producir alteración ambiental de las precedentemente escritas. La contaminación puede s</w:t>
      </w:r>
      <w:r w:rsidR="00C377EA">
        <w:rPr>
          <w:rFonts w:ascii="Arial" w:hAnsi="Arial" w:cs="Arial"/>
        </w:rPr>
        <w:t>er física, química, o biológica.</w:t>
      </w:r>
    </w:p>
    <w:p w14:paraId="11DCD82F" w14:textId="71E7582A" w:rsidR="00156B4B" w:rsidRPr="00156B4B" w:rsidRDefault="00156B4B" w:rsidP="00156B4B">
      <w:pPr>
        <w:pBdr>
          <w:top w:val="nil"/>
          <w:left w:val="nil"/>
          <w:bottom w:val="nil"/>
          <w:right w:val="nil"/>
          <w:between w:val="nil"/>
        </w:pBdr>
        <w:spacing w:before="1"/>
        <w:ind w:right="118"/>
        <w:jc w:val="both"/>
        <w:rPr>
          <w:rFonts w:ascii="Arial" w:hAnsi="Arial" w:cs="Arial"/>
        </w:rPr>
      </w:pPr>
    </w:p>
    <w:p w14:paraId="4F6D5AF4" w14:textId="77777777" w:rsidR="00156B4B" w:rsidRDefault="00156B4B" w:rsidP="00156B4B">
      <w:pPr>
        <w:pStyle w:val="Prrafodelista"/>
        <w:numPr>
          <w:ilvl w:val="0"/>
          <w:numId w:val="7"/>
        </w:numPr>
        <w:pBdr>
          <w:top w:val="nil"/>
          <w:left w:val="nil"/>
          <w:bottom w:val="nil"/>
          <w:right w:val="nil"/>
          <w:between w:val="nil"/>
        </w:pBdr>
        <w:spacing w:before="1"/>
        <w:ind w:left="360" w:right="118"/>
        <w:jc w:val="both"/>
        <w:rPr>
          <w:rFonts w:ascii="Arial" w:hAnsi="Arial" w:cs="Arial"/>
        </w:rPr>
      </w:pPr>
      <w:r w:rsidRPr="00593534">
        <w:rPr>
          <w:rFonts w:ascii="Arial" w:hAnsi="Arial" w:cs="Arial"/>
        </w:rPr>
        <w:t>Daño Ambiental</w:t>
      </w:r>
      <w:r>
        <w:rPr>
          <w:rFonts w:ascii="Arial" w:hAnsi="Arial" w:cs="Arial"/>
        </w:rPr>
        <w:t>.</w:t>
      </w:r>
      <w:r w:rsidRPr="00593534">
        <w:rPr>
          <w:rFonts w:ascii="Arial" w:hAnsi="Arial" w:cs="Arial"/>
        </w:rPr>
        <w:t xml:space="preserve"> Deterioro, alteración o destrucción del medio ambiente, parcial o total.</w:t>
      </w:r>
    </w:p>
    <w:p w14:paraId="4A3C20C6" w14:textId="77777777" w:rsidR="003D7A13" w:rsidRPr="003D7A13" w:rsidRDefault="003D7A13" w:rsidP="003D7A13">
      <w:pPr>
        <w:pBdr>
          <w:top w:val="nil"/>
          <w:left w:val="nil"/>
          <w:bottom w:val="nil"/>
          <w:right w:val="nil"/>
          <w:between w:val="nil"/>
        </w:pBdr>
        <w:spacing w:before="1"/>
        <w:ind w:right="118"/>
        <w:jc w:val="both"/>
        <w:rPr>
          <w:rFonts w:ascii="Arial" w:hAnsi="Arial" w:cs="Arial"/>
        </w:rPr>
      </w:pPr>
    </w:p>
    <w:p w14:paraId="7FC2337A" w14:textId="768E64D0" w:rsidR="003D7A13" w:rsidRPr="003D7A13" w:rsidRDefault="003D7A13" w:rsidP="003D7A13">
      <w:pPr>
        <w:pStyle w:val="Prrafodelista"/>
        <w:numPr>
          <w:ilvl w:val="0"/>
          <w:numId w:val="7"/>
        </w:numPr>
        <w:pBdr>
          <w:top w:val="nil"/>
          <w:left w:val="nil"/>
          <w:bottom w:val="nil"/>
          <w:right w:val="nil"/>
          <w:between w:val="nil"/>
        </w:pBdr>
        <w:spacing w:before="1"/>
        <w:ind w:left="360" w:right="118"/>
        <w:jc w:val="both"/>
        <w:rPr>
          <w:rFonts w:ascii="Arial" w:hAnsi="Arial" w:cs="Arial"/>
        </w:rPr>
      </w:pPr>
      <w:r w:rsidRPr="003D7A13">
        <w:rPr>
          <w:rFonts w:ascii="Arial" w:hAnsi="Arial" w:cs="Arial"/>
        </w:rPr>
        <w:t>Escombro. Todo tipo de residuo sólido, resultante de demoliciones, reparación de inmuebles o construcción de obras civiles; es decir, los sobrantes de cualquier acción que se ejerza en las estructuras urbanas.</w:t>
      </w:r>
    </w:p>
    <w:p w14:paraId="583DD092" w14:textId="77777777" w:rsidR="003D7A13" w:rsidRPr="003D7A13" w:rsidRDefault="003D7A13" w:rsidP="003D7A13">
      <w:pPr>
        <w:pBdr>
          <w:top w:val="nil"/>
          <w:left w:val="nil"/>
          <w:bottom w:val="nil"/>
          <w:right w:val="nil"/>
          <w:between w:val="nil"/>
        </w:pBdr>
        <w:spacing w:before="1"/>
        <w:ind w:right="118"/>
        <w:jc w:val="both"/>
        <w:rPr>
          <w:rFonts w:ascii="Arial" w:hAnsi="Arial" w:cs="Arial"/>
        </w:rPr>
      </w:pPr>
    </w:p>
    <w:p w14:paraId="5677579D" w14:textId="79E7DF82" w:rsidR="003D7A13" w:rsidRPr="003D7A13" w:rsidRDefault="003D7A13" w:rsidP="003D7A13">
      <w:pPr>
        <w:pStyle w:val="Prrafodelista"/>
        <w:numPr>
          <w:ilvl w:val="0"/>
          <w:numId w:val="7"/>
        </w:numPr>
        <w:pBdr>
          <w:top w:val="nil"/>
          <w:left w:val="nil"/>
          <w:bottom w:val="nil"/>
          <w:right w:val="nil"/>
          <w:between w:val="nil"/>
        </w:pBdr>
        <w:spacing w:before="1"/>
        <w:ind w:left="360" w:right="118"/>
        <w:jc w:val="both"/>
        <w:rPr>
          <w:rFonts w:ascii="Arial" w:hAnsi="Arial" w:cs="Arial"/>
        </w:rPr>
      </w:pPr>
      <w:r w:rsidRPr="003D7A13">
        <w:rPr>
          <w:rFonts w:ascii="Arial" w:hAnsi="Arial" w:cs="Arial"/>
        </w:rPr>
        <w:t>Escombrera. Lugar, técnica y ambientalmente acondicionado para depositar escombros.</w:t>
      </w:r>
    </w:p>
    <w:p w14:paraId="3B69156D" w14:textId="77777777" w:rsidR="003D7A13" w:rsidRPr="003D7A13" w:rsidRDefault="003D7A13" w:rsidP="003D7A13">
      <w:pPr>
        <w:pBdr>
          <w:top w:val="nil"/>
          <w:left w:val="nil"/>
          <w:bottom w:val="nil"/>
          <w:right w:val="nil"/>
          <w:between w:val="nil"/>
        </w:pBdr>
        <w:spacing w:before="1"/>
        <w:ind w:right="118"/>
        <w:jc w:val="both"/>
        <w:rPr>
          <w:rFonts w:ascii="Arial" w:hAnsi="Arial" w:cs="Arial"/>
        </w:rPr>
      </w:pPr>
    </w:p>
    <w:p w14:paraId="4BAE21E4" w14:textId="77777777" w:rsidR="00B15AA7" w:rsidRDefault="003D7A13" w:rsidP="00B15AA7">
      <w:pPr>
        <w:pStyle w:val="Prrafodelista"/>
        <w:numPr>
          <w:ilvl w:val="0"/>
          <w:numId w:val="7"/>
        </w:numPr>
        <w:pBdr>
          <w:top w:val="nil"/>
          <w:left w:val="nil"/>
          <w:bottom w:val="nil"/>
          <w:right w:val="nil"/>
          <w:between w:val="nil"/>
        </w:pBdr>
        <w:spacing w:before="1"/>
        <w:ind w:left="360" w:right="118"/>
        <w:jc w:val="both"/>
        <w:rPr>
          <w:rFonts w:ascii="Arial" w:hAnsi="Arial" w:cs="Arial"/>
        </w:rPr>
      </w:pPr>
      <w:r w:rsidRPr="003D7A13">
        <w:rPr>
          <w:rFonts w:ascii="Arial" w:hAnsi="Arial" w:cs="Arial"/>
        </w:rPr>
        <w:t>Espacio público. Todo lugar del cual hace uso la comunidad.</w:t>
      </w:r>
    </w:p>
    <w:p w14:paraId="72570F74" w14:textId="77777777" w:rsidR="00B15AA7" w:rsidRPr="00B15AA7" w:rsidRDefault="00B15AA7" w:rsidP="00B15AA7">
      <w:pPr>
        <w:pStyle w:val="Prrafodelista"/>
        <w:rPr>
          <w:rFonts w:ascii="Arial" w:hAnsi="Arial" w:cs="Arial"/>
        </w:rPr>
      </w:pPr>
    </w:p>
    <w:p w14:paraId="18B80367" w14:textId="6BD0FE06" w:rsidR="00B15AA7" w:rsidRPr="00B15AA7" w:rsidRDefault="00B15AA7" w:rsidP="00B15AA7">
      <w:pPr>
        <w:pStyle w:val="Prrafodelista"/>
        <w:numPr>
          <w:ilvl w:val="0"/>
          <w:numId w:val="7"/>
        </w:numPr>
        <w:pBdr>
          <w:top w:val="nil"/>
          <w:left w:val="nil"/>
          <w:bottom w:val="nil"/>
          <w:right w:val="nil"/>
          <w:between w:val="nil"/>
        </w:pBdr>
        <w:spacing w:before="1"/>
        <w:ind w:left="360" w:right="118"/>
        <w:jc w:val="both"/>
        <w:rPr>
          <w:rFonts w:ascii="Arial" w:hAnsi="Arial" w:cs="Arial"/>
        </w:rPr>
      </w:pPr>
      <w:r w:rsidRPr="00B15AA7">
        <w:rPr>
          <w:rFonts w:ascii="Arial" w:hAnsi="Arial" w:cs="Arial"/>
        </w:rPr>
        <w:t>Fauna silvestre. Entiéndase por fauna silvestre el conjunto de animales que no han sido objeto de domesticación, mejoramiento genético o cría y levante regular o que han regresado a su estado salvaje, excluidos los peces y todas las demás especies que tienen su ciclo total de vida dentro del medio acuático.</w:t>
      </w:r>
    </w:p>
    <w:p w14:paraId="7D081817" w14:textId="77777777" w:rsidR="00C377EA" w:rsidRPr="00C377EA" w:rsidRDefault="00C377EA" w:rsidP="00C377EA">
      <w:pPr>
        <w:pStyle w:val="Prrafodelista"/>
        <w:rPr>
          <w:rFonts w:ascii="Arial" w:hAnsi="Arial" w:cs="Arial"/>
        </w:rPr>
      </w:pPr>
    </w:p>
    <w:p w14:paraId="7AA126EC" w14:textId="089C92F0" w:rsidR="00C377EA" w:rsidRPr="00C377EA" w:rsidRDefault="00C377EA" w:rsidP="00C377EA">
      <w:pPr>
        <w:pStyle w:val="Prrafodelista"/>
        <w:numPr>
          <w:ilvl w:val="0"/>
          <w:numId w:val="7"/>
        </w:numPr>
        <w:pBdr>
          <w:top w:val="nil"/>
          <w:left w:val="nil"/>
          <w:bottom w:val="nil"/>
          <w:right w:val="nil"/>
          <w:between w:val="nil"/>
        </w:pBdr>
        <w:spacing w:before="1"/>
        <w:ind w:left="360" w:right="118"/>
        <w:jc w:val="both"/>
        <w:rPr>
          <w:rFonts w:ascii="Arial" w:hAnsi="Arial" w:cs="Arial"/>
        </w:rPr>
      </w:pPr>
      <w:r w:rsidRPr="00C377EA">
        <w:rPr>
          <w:rFonts w:ascii="Arial" w:hAnsi="Arial" w:cs="Arial"/>
        </w:rPr>
        <w:t>Flora Silvestre. Se denomina flora silvestre el conjunto de especies e individuos vegetales del territorio Nacional que no se han plantado o mejorado por el hombre</w:t>
      </w:r>
    </w:p>
    <w:p w14:paraId="1C9BB93B" w14:textId="77777777" w:rsidR="00177C78" w:rsidRPr="00177C78" w:rsidRDefault="00177C78" w:rsidP="00177C78">
      <w:pPr>
        <w:pStyle w:val="Prrafodelista"/>
        <w:rPr>
          <w:rFonts w:ascii="Arial" w:hAnsi="Arial" w:cs="Arial"/>
        </w:rPr>
      </w:pPr>
    </w:p>
    <w:p w14:paraId="2E7252D4" w14:textId="224AB4F1" w:rsidR="00593534" w:rsidRDefault="003B3F9A" w:rsidP="00593534">
      <w:pPr>
        <w:pStyle w:val="Prrafodelista"/>
        <w:numPr>
          <w:ilvl w:val="0"/>
          <w:numId w:val="7"/>
        </w:numPr>
        <w:pBdr>
          <w:top w:val="nil"/>
          <w:left w:val="nil"/>
          <w:bottom w:val="nil"/>
          <w:right w:val="nil"/>
          <w:between w:val="nil"/>
        </w:pBdr>
        <w:spacing w:before="1"/>
        <w:ind w:left="360" w:right="118"/>
        <w:jc w:val="both"/>
        <w:rPr>
          <w:rFonts w:ascii="Arial" w:hAnsi="Arial" w:cs="Arial"/>
        </w:rPr>
      </w:pPr>
      <w:r>
        <w:rPr>
          <w:rFonts w:ascii="Arial" w:hAnsi="Arial" w:cs="Arial"/>
        </w:rPr>
        <w:t>Infracción Ambiental</w:t>
      </w:r>
      <w:r w:rsidR="00177C78">
        <w:rPr>
          <w:rFonts w:ascii="Arial" w:hAnsi="Arial" w:cs="Arial"/>
        </w:rPr>
        <w:t>.</w:t>
      </w:r>
      <w:r w:rsidR="00177C78" w:rsidRPr="00177C78">
        <w:rPr>
          <w:rFonts w:ascii="Arial" w:hAnsi="Arial" w:cs="Arial"/>
        </w:rPr>
        <w:t xml:space="preserve"> Se considera infracción en materia ambiental toda acción u omisión que constituya violación de las normas contenidas en el </w:t>
      </w:r>
      <w:r w:rsidR="00177C78" w:rsidRPr="003246D6">
        <w:rPr>
          <w:rFonts w:ascii="Arial" w:hAnsi="Arial" w:cs="Arial"/>
          <w:color w:val="FF0000"/>
        </w:rPr>
        <w:t xml:space="preserve">Código de Recursos Naturales Renovables, Decreto Ley 2811 de 1974, en la Ley 99 de 1993, en la Ley 165 de 1994, las demás normas ambientales vigentes y en los actos administrativos con contenido ambiental expedidos por la autoridad ambiental competente. </w:t>
      </w:r>
      <w:r w:rsidR="00177C78" w:rsidRPr="00177C78">
        <w:rPr>
          <w:rFonts w:ascii="Arial" w:hAnsi="Arial" w:cs="Arial"/>
        </w:rPr>
        <w:t>Será también constitutivo de infracción ambiental la comisión de un daño al medio ambiente, con las mismas condiciones que para configurar la responsabilidad civil extracontractual establece el Código Civil y la legislación complementaria, a saber: El daño, el hecho generador con culpa o dolo y el vínculo causal entre los dos. Cuando estos elementos se configuren darán lugar a una sanción administrativa ambiental, sin perjuicio de la responsabilidad que para terceros pueda generar el hecho en materia civil.</w:t>
      </w:r>
      <w:r w:rsidR="003246D6">
        <w:rPr>
          <w:rFonts w:ascii="Arial" w:hAnsi="Arial" w:cs="Arial"/>
        </w:rPr>
        <w:t xml:space="preserve"> </w:t>
      </w:r>
      <w:r w:rsidR="003246D6" w:rsidRPr="003246D6">
        <w:rPr>
          <w:rFonts w:ascii="Arial" w:hAnsi="Arial" w:cs="Arial"/>
          <w:b/>
          <w:color w:val="FF0000"/>
        </w:rPr>
        <w:t>Tomado de ley 1333 de 2009</w:t>
      </w:r>
      <w:r w:rsidR="003246D6">
        <w:rPr>
          <w:rFonts w:ascii="Arial" w:hAnsi="Arial" w:cs="Arial"/>
          <w:b/>
          <w:color w:val="FF0000"/>
        </w:rPr>
        <w:t>.</w:t>
      </w:r>
    </w:p>
    <w:p w14:paraId="3863DD25" w14:textId="3A53F187" w:rsidR="00156B4B" w:rsidRPr="00156B4B" w:rsidRDefault="00156B4B" w:rsidP="00156B4B">
      <w:pPr>
        <w:pBdr>
          <w:top w:val="nil"/>
          <w:left w:val="nil"/>
          <w:bottom w:val="nil"/>
          <w:right w:val="nil"/>
          <w:between w:val="nil"/>
        </w:pBdr>
        <w:spacing w:before="1"/>
        <w:ind w:right="118"/>
        <w:jc w:val="both"/>
        <w:rPr>
          <w:rFonts w:ascii="Arial" w:hAnsi="Arial" w:cs="Arial"/>
        </w:rPr>
      </w:pPr>
    </w:p>
    <w:p w14:paraId="76861506" w14:textId="77777777" w:rsidR="00156B4B" w:rsidRDefault="00156B4B" w:rsidP="00156B4B">
      <w:pPr>
        <w:pStyle w:val="Prrafodelista"/>
        <w:numPr>
          <w:ilvl w:val="0"/>
          <w:numId w:val="7"/>
        </w:numPr>
        <w:pBdr>
          <w:top w:val="nil"/>
          <w:left w:val="nil"/>
          <w:bottom w:val="nil"/>
          <w:right w:val="nil"/>
          <w:between w:val="nil"/>
        </w:pBdr>
        <w:spacing w:before="1"/>
        <w:ind w:left="360" w:right="118"/>
        <w:jc w:val="both"/>
        <w:rPr>
          <w:rFonts w:ascii="Arial" w:hAnsi="Arial" w:cs="Arial"/>
        </w:rPr>
      </w:pPr>
      <w:r w:rsidRPr="003D7A13">
        <w:rPr>
          <w:rFonts w:ascii="Arial" w:hAnsi="Arial" w:cs="Arial"/>
        </w:rPr>
        <w:lastRenderedPageBreak/>
        <w:t>Lixiviado. Sustancia líquida, de color amarillo y naturaleza ácida que supura la basura o residuo orgánico, como uno de los productos derivados de su descomposición.</w:t>
      </w:r>
    </w:p>
    <w:p w14:paraId="1CCA85CF" w14:textId="7DB6C6CE" w:rsidR="00593534" w:rsidRPr="00593534" w:rsidRDefault="00593534" w:rsidP="00593534">
      <w:pPr>
        <w:rPr>
          <w:rFonts w:ascii="Arial" w:hAnsi="Arial" w:cs="Arial"/>
        </w:rPr>
      </w:pPr>
    </w:p>
    <w:p w14:paraId="574F5530" w14:textId="27CCA330" w:rsidR="00593534" w:rsidRDefault="00593534" w:rsidP="00593534">
      <w:pPr>
        <w:pStyle w:val="Prrafodelista"/>
        <w:numPr>
          <w:ilvl w:val="0"/>
          <w:numId w:val="7"/>
        </w:numPr>
        <w:pBdr>
          <w:top w:val="nil"/>
          <w:left w:val="nil"/>
          <w:bottom w:val="nil"/>
          <w:right w:val="nil"/>
          <w:between w:val="nil"/>
        </w:pBdr>
        <w:spacing w:before="1"/>
        <w:ind w:left="360" w:right="118"/>
        <w:jc w:val="both"/>
        <w:rPr>
          <w:rFonts w:ascii="Arial" w:hAnsi="Arial" w:cs="Arial"/>
        </w:rPr>
      </w:pPr>
      <w:r>
        <w:rPr>
          <w:rFonts w:ascii="Arial" w:hAnsi="Arial" w:cs="Arial"/>
        </w:rPr>
        <w:t>Medidas d</w:t>
      </w:r>
      <w:r w:rsidRPr="00593534">
        <w:rPr>
          <w:rFonts w:ascii="Arial" w:hAnsi="Arial" w:cs="Arial"/>
        </w:rPr>
        <w:t>e Compensación</w:t>
      </w:r>
      <w:r>
        <w:rPr>
          <w:rFonts w:ascii="Arial" w:hAnsi="Arial" w:cs="Arial"/>
        </w:rPr>
        <w:t>.</w:t>
      </w:r>
      <w:r w:rsidRPr="00593534">
        <w:rPr>
          <w:rFonts w:ascii="Arial" w:hAnsi="Arial" w:cs="Arial"/>
        </w:rPr>
        <w:t xml:space="preserve"> Son las acciones dirigidas a resarcir y retribuir a las comunidades, las regiones, localidades y al entorno natural por los impactos o efectos negativos generados por un proyecto, obra o actividad, que no puedan ser evitados, corregidos o mitigados.</w:t>
      </w:r>
    </w:p>
    <w:p w14:paraId="1983E59C" w14:textId="77777777" w:rsidR="00593534" w:rsidRPr="00593534" w:rsidRDefault="00593534" w:rsidP="00593534">
      <w:pPr>
        <w:pStyle w:val="Prrafodelista"/>
        <w:rPr>
          <w:rFonts w:ascii="Arial" w:hAnsi="Arial" w:cs="Arial"/>
        </w:rPr>
      </w:pPr>
    </w:p>
    <w:p w14:paraId="69B0FD10" w14:textId="6A6DC65D" w:rsidR="00593534" w:rsidRPr="00593534" w:rsidRDefault="00593534" w:rsidP="00593534">
      <w:pPr>
        <w:pStyle w:val="Prrafodelista"/>
        <w:numPr>
          <w:ilvl w:val="0"/>
          <w:numId w:val="7"/>
        </w:numPr>
        <w:pBdr>
          <w:top w:val="nil"/>
          <w:left w:val="nil"/>
          <w:bottom w:val="nil"/>
          <w:right w:val="nil"/>
          <w:between w:val="nil"/>
        </w:pBdr>
        <w:spacing w:before="1"/>
        <w:ind w:left="360" w:right="118"/>
        <w:jc w:val="both"/>
        <w:rPr>
          <w:rFonts w:ascii="Arial" w:hAnsi="Arial" w:cs="Arial"/>
        </w:rPr>
      </w:pPr>
      <w:r>
        <w:rPr>
          <w:rFonts w:ascii="Arial" w:hAnsi="Arial" w:cs="Arial"/>
        </w:rPr>
        <w:t>Medidas d</w:t>
      </w:r>
      <w:r w:rsidRPr="00593534">
        <w:rPr>
          <w:rFonts w:ascii="Arial" w:hAnsi="Arial" w:cs="Arial"/>
        </w:rPr>
        <w:t>e Corrección</w:t>
      </w:r>
      <w:r>
        <w:rPr>
          <w:rFonts w:ascii="Arial" w:hAnsi="Arial" w:cs="Arial"/>
        </w:rPr>
        <w:t>.</w:t>
      </w:r>
      <w:r w:rsidRPr="00593534">
        <w:rPr>
          <w:rFonts w:ascii="Arial" w:hAnsi="Arial" w:cs="Arial"/>
        </w:rPr>
        <w:t xml:space="preserve"> Son las acciones dirigidas a recuperar, restaurar o reparar las condiciones del medio ambiente afectado por el proyecto, obra o actividad</w:t>
      </w:r>
    </w:p>
    <w:p w14:paraId="2D21BC77" w14:textId="77777777" w:rsidR="003D7A13" w:rsidRPr="003D7A13" w:rsidRDefault="003D7A13" w:rsidP="003D7A13">
      <w:pPr>
        <w:pBdr>
          <w:top w:val="nil"/>
          <w:left w:val="nil"/>
          <w:bottom w:val="nil"/>
          <w:right w:val="nil"/>
          <w:between w:val="nil"/>
        </w:pBdr>
        <w:spacing w:before="1"/>
        <w:ind w:right="118"/>
        <w:jc w:val="both"/>
        <w:rPr>
          <w:rFonts w:ascii="Arial" w:hAnsi="Arial" w:cs="Arial"/>
        </w:rPr>
      </w:pPr>
    </w:p>
    <w:p w14:paraId="430A606D" w14:textId="77777777" w:rsidR="008C6D4A" w:rsidRDefault="003D7A13" w:rsidP="008C6D4A">
      <w:pPr>
        <w:pStyle w:val="Prrafodelista"/>
        <w:numPr>
          <w:ilvl w:val="0"/>
          <w:numId w:val="7"/>
        </w:numPr>
        <w:pBdr>
          <w:top w:val="nil"/>
          <w:left w:val="nil"/>
          <w:bottom w:val="nil"/>
          <w:right w:val="nil"/>
          <w:between w:val="nil"/>
        </w:pBdr>
        <w:spacing w:before="1"/>
        <w:ind w:left="360" w:right="118"/>
        <w:jc w:val="both"/>
        <w:rPr>
          <w:rFonts w:ascii="Arial" w:hAnsi="Arial" w:cs="Arial"/>
        </w:rPr>
      </w:pPr>
      <w:r w:rsidRPr="003D7A13">
        <w:rPr>
          <w:rFonts w:ascii="Arial" w:hAnsi="Arial" w:cs="Arial"/>
        </w:rPr>
        <w:t>Medio ambiente. Interrelación que se establece entre el hombre y su entorno, sea este de carácter natural o artificial.</w:t>
      </w:r>
    </w:p>
    <w:p w14:paraId="00222060" w14:textId="77777777" w:rsidR="008C6D4A" w:rsidRPr="008C6D4A" w:rsidRDefault="008C6D4A" w:rsidP="008C6D4A">
      <w:pPr>
        <w:pStyle w:val="Prrafodelista"/>
        <w:rPr>
          <w:rFonts w:ascii="Arial" w:hAnsi="Arial" w:cs="Arial"/>
        </w:rPr>
      </w:pPr>
    </w:p>
    <w:p w14:paraId="6018FB7A" w14:textId="27419B0A" w:rsidR="00211D54" w:rsidRDefault="008C6D4A" w:rsidP="00211D54">
      <w:pPr>
        <w:pStyle w:val="Prrafodelista"/>
        <w:numPr>
          <w:ilvl w:val="0"/>
          <w:numId w:val="7"/>
        </w:numPr>
        <w:pBdr>
          <w:top w:val="nil"/>
          <w:left w:val="nil"/>
          <w:bottom w:val="nil"/>
          <w:right w:val="nil"/>
          <w:between w:val="nil"/>
        </w:pBdr>
        <w:spacing w:before="1"/>
        <w:ind w:left="360" w:right="118"/>
        <w:jc w:val="both"/>
        <w:rPr>
          <w:rFonts w:ascii="Arial" w:hAnsi="Arial" w:cs="Arial"/>
        </w:rPr>
      </w:pPr>
      <w:r w:rsidRPr="008C6D4A">
        <w:rPr>
          <w:rFonts w:ascii="Arial" w:hAnsi="Arial" w:cs="Arial"/>
        </w:rPr>
        <w:t>Recursos hidrobiológicos. entiéndase por recursos hidrobiológicos el conjunto de organismos animales y vegetales cuyo ciclo de vida se cumple totalmente dentro del medio acuático, y sus productos.</w:t>
      </w:r>
    </w:p>
    <w:p w14:paraId="73A5E7DB" w14:textId="77777777" w:rsidR="006C1BED" w:rsidRPr="006C1BED" w:rsidRDefault="006C1BED" w:rsidP="006C1BED">
      <w:pPr>
        <w:pStyle w:val="Prrafodelista"/>
        <w:rPr>
          <w:rFonts w:ascii="Arial" w:hAnsi="Arial" w:cs="Arial"/>
        </w:rPr>
      </w:pPr>
    </w:p>
    <w:p w14:paraId="1AE58ED9" w14:textId="3B674CEB" w:rsidR="006C1BED" w:rsidRPr="006C1BED" w:rsidRDefault="006C1BED" w:rsidP="006C1BED">
      <w:pPr>
        <w:pStyle w:val="Prrafodelista"/>
        <w:numPr>
          <w:ilvl w:val="0"/>
          <w:numId w:val="7"/>
        </w:numPr>
        <w:pBdr>
          <w:top w:val="nil"/>
          <w:left w:val="nil"/>
          <w:bottom w:val="nil"/>
          <w:right w:val="nil"/>
          <w:between w:val="nil"/>
        </w:pBdr>
        <w:spacing w:before="1"/>
        <w:ind w:left="360" w:right="118"/>
        <w:jc w:val="both"/>
        <w:rPr>
          <w:rFonts w:ascii="Arial" w:hAnsi="Arial" w:cs="Arial"/>
        </w:rPr>
      </w:pPr>
      <w:r w:rsidRPr="003D7A13">
        <w:rPr>
          <w:rFonts w:ascii="Arial" w:hAnsi="Arial" w:cs="Arial"/>
        </w:rPr>
        <w:t>Reciclar. Proceso por medio del cual a un residuo sólido se le recuperan su forma y utilidad original, u otras.</w:t>
      </w:r>
    </w:p>
    <w:p w14:paraId="1A1BA03B" w14:textId="0EECA34E" w:rsidR="006C1BED" w:rsidRPr="006C1BED" w:rsidRDefault="006C1BED" w:rsidP="006C1BED">
      <w:pPr>
        <w:pBdr>
          <w:top w:val="nil"/>
          <w:left w:val="nil"/>
          <w:bottom w:val="nil"/>
          <w:right w:val="nil"/>
          <w:between w:val="nil"/>
        </w:pBdr>
        <w:spacing w:before="1"/>
        <w:ind w:right="118"/>
        <w:jc w:val="both"/>
        <w:rPr>
          <w:rFonts w:ascii="Arial" w:hAnsi="Arial" w:cs="Arial"/>
        </w:rPr>
      </w:pPr>
    </w:p>
    <w:p w14:paraId="29BF59A8" w14:textId="77777777" w:rsidR="006C1BED" w:rsidRPr="003D7A13" w:rsidRDefault="006C1BED" w:rsidP="006C1BED">
      <w:pPr>
        <w:pStyle w:val="Prrafodelista"/>
        <w:numPr>
          <w:ilvl w:val="0"/>
          <w:numId w:val="7"/>
        </w:numPr>
        <w:pBdr>
          <w:top w:val="nil"/>
          <w:left w:val="nil"/>
          <w:bottom w:val="nil"/>
          <w:right w:val="nil"/>
          <w:between w:val="nil"/>
        </w:pBdr>
        <w:spacing w:before="1"/>
        <w:ind w:left="360" w:right="118"/>
        <w:jc w:val="both"/>
        <w:rPr>
          <w:rFonts w:ascii="Arial" w:hAnsi="Arial" w:cs="Arial"/>
        </w:rPr>
      </w:pPr>
      <w:r w:rsidRPr="003D7A13">
        <w:rPr>
          <w:rFonts w:ascii="Arial" w:hAnsi="Arial" w:cs="Arial"/>
        </w:rPr>
        <w:t>Residuo sólido. Todo tipo de material, orgánico o inorgánico, y de naturaleza compacta, que ha sido desechado luego de consumir su parte vital.</w:t>
      </w:r>
    </w:p>
    <w:p w14:paraId="2CDF42D9" w14:textId="77777777" w:rsidR="006C1BED" w:rsidRPr="003D7A13" w:rsidRDefault="006C1BED" w:rsidP="006C1BED">
      <w:pPr>
        <w:pBdr>
          <w:top w:val="nil"/>
          <w:left w:val="nil"/>
          <w:bottom w:val="nil"/>
          <w:right w:val="nil"/>
          <w:between w:val="nil"/>
        </w:pBdr>
        <w:spacing w:before="1"/>
        <w:ind w:right="118"/>
        <w:jc w:val="both"/>
        <w:rPr>
          <w:rFonts w:ascii="Arial" w:hAnsi="Arial" w:cs="Arial"/>
        </w:rPr>
      </w:pPr>
    </w:p>
    <w:p w14:paraId="0C1436E2" w14:textId="77777777" w:rsidR="006C1BED" w:rsidRPr="003D7A13" w:rsidRDefault="006C1BED" w:rsidP="006C1BED">
      <w:pPr>
        <w:pStyle w:val="Prrafodelista"/>
        <w:numPr>
          <w:ilvl w:val="0"/>
          <w:numId w:val="7"/>
        </w:numPr>
        <w:pBdr>
          <w:top w:val="nil"/>
          <w:left w:val="nil"/>
          <w:bottom w:val="nil"/>
          <w:right w:val="nil"/>
          <w:between w:val="nil"/>
        </w:pBdr>
        <w:spacing w:before="1"/>
        <w:ind w:left="360" w:right="118"/>
        <w:jc w:val="both"/>
        <w:rPr>
          <w:rFonts w:ascii="Arial" w:hAnsi="Arial" w:cs="Arial"/>
        </w:rPr>
      </w:pPr>
      <w:r w:rsidRPr="003D7A13">
        <w:rPr>
          <w:rFonts w:ascii="Arial" w:hAnsi="Arial" w:cs="Arial"/>
        </w:rPr>
        <w:t>Residuo sólido recuperable. Todo tipo de residuo sólido al que, mediante un debido tratamiento, se le puede devolver su utilidad original u otras utilidades.</w:t>
      </w:r>
    </w:p>
    <w:p w14:paraId="7E8A2A7B" w14:textId="77777777" w:rsidR="006C1BED" w:rsidRPr="003D7A13" w:rsidRDefault="006C1BED" w:rsidP="006C1BED">
      <w:pPr>
        <w:pBdr>
          <w:top w:val="nil"/>
          <w:left w:val="nil"/>
          <w:bottom w:val="nil"/>
          <w:right w:val="nil"/>
          <w:between w:val="nil"/>
        </w:pBdr>
        <w:spacing w:before="1"/>
        <w:ind w:right="118"/>
        <w:jc w:val="both"/>
        <w:rPr>
          <w:rFonts w:ascii="Arial" w:hAnsi="Arial" w:cs="Arial"/>
        </w:rPr>
      </w:pPr>
    </w:p>
    <w:p w14:paraId="158C9B3C" w14:textId="77777777" w:rsidR="006C1BED" w:rsidRPr="003D7A13" w:rsidRDefault="006C1BED" w:rsidP="006C1BED">
      <w:pPr>
        <w:pStyle w:val="Prrafodelista"/>
        <w:numPr>
          <w:ilvl w:val="0"/>
          <w:numId w:val="7"/>
        </w:numPr>
        <w:pBdr>
          <w:top w:val="nil"/>
          <w:left w:val="nil"/>
          <w:bottom w:val="nil"/>
          <w:right w:val="nil"/>
          <w:between w:val="nil"/>
        </w:pBdr>
        <w:spacing w:before="1"/>
        <w:ind w:left="360" w:right="118"/>
        <w:jc w:val="both"/>
        <w:rPr>
          <w:rFonts w:ascii="Arial" w:hAnsi="Arial" w:cs="Arial"/>
        </w:rPr>
      </w:pPr>
      <w:r w:rsidRPr="003D7A13">
        <w:rPr>
          <w:rFonts w:ascii="Arial" w:hAnsi="Arial" w:cs="Arial"/>
        </w:rPr>
        <w:t>Residuo sólido orgánico. Todo tipo de residuo, originado a partir de un ser compuesto de órganos naturales.</w:t>
      </w:r>
    </w:p>
    <w:p w14:paraId="4E2C0BA9" w14:textId="77777777" w:rsidR="006C1BED" w:rsidRPr="003D7A13" w:rsidRDefault="006C1BED" w:rsidP="006C1BED">
      <w:pPr>
        <w:pBdr>
          <w:top w:val="nil"/>
          <w:left w:val="nil"/>
          <w:bottom w:val="nil"/>
          <w:right w:val="nil"/>
          <w:between w:val="nil"/>
        </w:pBdr>
        <w:spacing w:before="1"/>
        <w:ind w:right="118"/>
        <w:jc w:val="both"/>
        <w:rPr>
          <w:rFonts w:ascii="Arial" w:hAnsi="Arial" w:cs="Arial"/>
        </w:rPr>
      </w:pPr>
    </w:p>
    <w:p w14:paraId="4D4A0F21" w14:textId="39E7F322" w:rsidR="006C1BED" w:rsidRPr="006C1BED" w:rsidRDefault="006C1BED" w:rsidP="006C1BED">
      <w:pPr>
        <w:pStyle w:val="Prrafodelista"/>
        <w:numPr>
          <w:ilvl w:val="0"/>
          <w:numId w:val="7"/>
        </w:numPr>
        <w:pBdr>
          <w:top w:val="nil"/>
          <w:left w:val="nil"/>
          <w:bottom w:val="nil"/>
          <w:right w:val="nil"/>
          <w:between w:val="nil"/>
        </w:pBdr>
        <w:spacing w:before="1"/>
        <w:ind w:left="360" w:right="118"/>
        <w:jc w:val="both"/>
        <w:rPr>
          <w:rFonts w:ascii="Arial" w:hAnsi="Arial" w:cs="Arial"/>
        </w:rPr>
      </w:pPr>
      <w:r w:rsidRPr="003D7A13">
        <w:rPr>
          <w:rFonts w:ascii="Arial" w:hAnsi="Arial" w:cs="Arial"/>
        </w:rPr>
        <w:t>Residuo sólido inorgánico. Todo tipo de residuo sólido, originado a partir de un objeto artificial creado por el hombre.</w:t>
      </w:r>
    </w:p>
    <w:p w14:paraId="320D5929" w14:textId="77777777" w:rsidR="006C1BED" w:rsidRPr="003D7A13" w:rsidRDefault="006C1BED" w:rsidP="006C1BED">
      <w:pPr>
        <w:pBdr>
          <w:top w:val="nil"/>
          <w:left w:val="nil"/>
          <w:bottom w:val="nil"/>
          <w:right w:val="nil"/>
          <w:between w:val="nil"/>
        </w:pBdr>
        <w:spacing w:before="1"/>
        <w:ind w:right="118"/>
        <w:jc w:val="both"/>
        <w:rPr>
          <w:rFonts w:ascii="Arial" w:hAnsi="Arial" w:cs="Arial"/>
        </w:rPr>
      </w:pPr>
    </w:p>
    <w:p w14:paraId="34418BCA" w14:textId="77777777" w:rsidR="006C1BED" w:rsidRPr="003D7A13" w:rsidRDefault="006C1BED" w:rsidP="006C1BED">
      <w:pPr>
        <w:pStyle w:val="Prrafodelista"/>
        <w:numPr>
          <w:ilvl w:val="0"/>
          <w:numId w:val="7"/>
        </w:numPr>
        <w:pBdr>
          <w:top w:val="nil"/>
          <w:left w:val="nil"/>
          <w:bottom w:val="nil"/>
          <w:right w:val="nil"/>
          <w:between w:val="nil"/>
        </w:pBdr>
        <w:spacing w:before="1"/>
        <w:ind w:left="360" w:right="118"/>
        <w:jc w:val="both"/>
        <w:rPr>
          <w:rFonts w:ascii="Arial" w:hAnsi="Arial" w:cs="Arial"/>
        </w:rPr>
      </w:pPr>
      <w:r w:rsidRPr="003D7A13">
        <w:rPr>
          <w:rFonts w:ascii="Arial" w:hAnsi="Arial" w:cs="Arial"/>
        </w:rPr>
        <w:t>Separación en la fuente. Acción de separar los residuos sólidos orgánicos y los inorgánicos, desde el sitio donde estos se producen.</w:t>
      </w:r>
    </w:p>
    <w:p w14:paraId="6AEA6B46" w14:textId="7E975796" w:rsidR="006C1BED" w:rsidRPr="006C1BED" w:rsidRDefault="006C1BED" w:rsidP="006C1BED">
      <w:pPr>
        <w:rPr>
          <w:rFonts w:ascii="Arial" w:hAnsi="Arial" w:cs="Arial"/>
        </w:rPr>
      </w:pPr>
    </w:p>
    <w:p w14:paraId="07BC016D" w14:textId="0730568E" w:rsidR="00211D54" w:rsidRDefault="00211D54" w:rsidP="00211D54">
      <w:pPr>
        <w:pStyle w:val="Prrafodelista"/>
        <w:numPr>
          <w:ilvl w:val="0"/>
          <w:numId w:val="7"/>
        </w:numPr>
        <w:pBdr>
          <w:top w:val="nil"/>
          <w:left w:val="nil"/>
          <w:bottom w:val="nil"/>
          <w:right w:val="nil"/>
          <w:between w:val="nil"/>
        </w:pBdr>
        <w:spacing w:before="1"/>
        <w:ind w:left="360" w:right="118"/>
        <w:jc w:val="both"/>
        <w:rPr>
          <w:rFonts w:ascii="Arial" w:hAnsi="Arial" w:cs="Arial"/>
        </w:rPr>
      </w:pPr>
      <w:r w:rsidRPr="00211D54">
        <w:rPr>
          <w:rFonts w:ascii="Arial" w:hAnsi="Arial" w:cs="Arial"/>
        </w:rPr>
        <w:t>Sistema Nacional de Áreas Protegidas</w:t>
      </w:r>
      <w:r>
        <w:rPr>
          <w:rFonts w:ascii="Arial" w:hAnsi="Arial" w:cs="Arial"/>
        </w:rPr>
        <w:t xml:space="preserve"> (SINAP)</w:t>
      </w:r>
      <w:r w:rsidRPr="00211D54">
        <w:rPr>
          <w:rFonts w:ascii="Arial" w:hAnsi="Arial" w:cs="Arial"/>
        </w:rPr>
        <w:t>. Es el conjunto de áreas protegidas, actores sociales y estrategias e instrumentos de gestión que las articulan, para contribuir como un todo al cumplimiento de los objetivos de conservación del país. Incluye todas las áreas protegidas de gobernanza pública, privada o comunitaria, y del ámbito de gestión nacional, regional o local.</w:t>
      </w:r>
    </w:p>
    <w:p w14:paraId="01A1DAE6" w14:textId="77777777" w:rsidR="006C1BED" w:rsidRPr="006C1BED" w:rsidRDefault="006C1BED" w:rsidP="006C1BED">
      <w:pPr>
        <w:pStyle w:val="Prrafodelista"/>
        <w:rPr>
          <w:rFonts w:ascii="Arial" w:hAnsi="Arial" w:cs="Arial"/>
        </w:rPr>
      </w:pPr>
    </w:p>
    <w:p w14:paraId="351C7828" w14:textId="77777777" w:rsidR="006C1BED" w:rsidRPr="003D7A13" w:rsidRDefault="006C1BED" w:rsidP="006C1BED">
      <w:pPr>
        <w:pStyle w:val="Prrafodelista"/>
        <w:numPr>
          <w:ilvl w:val="0"/>
          <w:numId w:val="7"/>
        </w:numPr>
        <w:pBdr>
          <w:top w:val="nil"/>
          <w:left w:val="nil"/>
          <w:bottom w:val="nil"/>
          <w:right w:val="nil"/>
          <w:between w:val="nil"/>
        </w:pBdr>
        <w:spacing w:before="1"/>
        <w:ind w:left="360" w:right="118"/>
        <w:jc w:val="both"/>
        <w:rPr>
          <w:rFonts w:ascii="Arial" w:hAnsi="Arial" w:cs="Arial"/>
        </w:rPr>
      </w:pPr>
      <w:r w:rsidRPr="003D7A13">
        <w:rPr>
          <w:rFonts w:ascii="Arial" w:hAnsi="Arial" w:cs="Arial"/>
        </w:rPr>
        <w:t>Sitio de disposición final. Lugar, técnica y ambientalmente acondicionado, donde se deposita la basura. A este sitio se le denomina Relleno Sanitario.</w:t>
      </w:r>
    </w:p>
    <w:p w14:paraId="64754340" w14:textId="77777777" w:rsidR="006C1BED" w:rsidRPr="00211D54" w:rsidRDefault="006C1BED" w:rsidP="006C1BED">
      <w:pPr>
        <w:pStyle w:val="Prrafodelista"/>
        <w:pBdr>
          <w:top w:val="nil"/>
          <w:left w:val="nil"/>
          <w:bottom w:val="nil"/>
          <w:right w:val="nil"/>
          <w:between w:val="nil"/>
        </w:pBdr>
        <w:spacing w:before="1"/>
        <w:ind w:left="360" w:right="118"/>
        <w:jc w:val="both"/>
        <w:rPr>
          <w:rFonts w:ascii="Arial" w:hAnsi="Arial" w:cs="Arial"/>
        </w:rPr>
      </w:pPr>
    </w:p>
    <w:p w14:paraId="4A7B7830" w14:textId="77777777" w:rsidR="003D7A13" w:rsidRPr="00F543BF" w:rsidRDefault="003D7A13" w:rsidP="00F543BF">
      <w:pPr>
        <w:pBdr>
          <w:top w:val="nil"/>
          <w:left w:val="nil"/>
          <w:bottom w:val="nil"/>
          <w:right w:val="nil"/>
          <w:between w:val="nil"/>
        </w:pBdr>
        <w:spacing w:before="1"/>
        <w:ind w:right="118"/>
        <w:jc w:val="both"/>
        <w:rPr>
          <w:rFonts w:ascii="Arial" w:hAnsi="Arial" w:cs="Arial"/>
          <w:b/>
        </w:rPr>
      </w:pPr>
    </w:p>
    <w:p w14:paraId="2B25362C" w14:textId="5C76EE8A" w:rsidR="00F543BF" w:rsidRDefault="004E677D" w:rsidP="00F543BF">
      <w:pPr>
        <w:pBdr>
          <w:top w:val="nil"/>
          <w:left w:val="nil"/>
          <w:bottom w:val="nil"/>
          <w:right w:val="nil"/>
          <w:between w:val="nil"/>
        </w:pBdr>
        <w:spacing w:before="1"/>
        <w:ind w:right="118"/>
        <w:jc w:val="both"/>
        <w:rPr>
          <w:rFonts w:ascii="Arial" w:hAnsi="Arial" w:cs="Arial"/>
          <w:b/>
        </w:rPr>
      </w:pPr>
      <w:r>
        <w:rPr>
          <w:rFonts w:ascii="Arial" w:hAnsi="Arial" w:cs="Arial"/>
          <w:b/>
        </w:rPr>
        <w:t>ARTÍCULO TERCER</w:t>
      </w:r>
      <w:r w:rsidR="00F543BF" w:rsidRPr="00F543BF">
        <w:rPr>
          <w:rFonts w:ascii="Arial" w:hAnsi="Arial" w:cs="Arial"/>
          <w:b/>
        </w:rPr>
        <w:t xml:space="preserve">O. </w:t>
      </w:r>
      <w:r>
        <w:rPr>
          <w:rFonts w:ascii="Arial" w:hAnsi="Arial" w:cs="Arial"/>
          <w:b/>
        </w:rPr>
        <w:t xml:space="preserve">DEFINICIÓN DE COMPARENDO AMBIENTAL. </w:t>
      </w:r>
      <w:r w:rsidRPr="004E677D">
        <w:rPr>
          <w:rFonts w:ascii="Arial" w:hAnsi="Arial" w:cs="Arial"/>
        </w:rPr>
        <w:t>Es un instrumento legal y reglamentario que permite la imposición de sanciones a las personas naturales y jurídicas que con su acción y omisión causen daños o impacten el medio ambiente.</w:t>
      </w:r>
    </w:p>
    <w:p w14:paraId="5C49B298" w14:textId="125567D5" w:rsidR="004E677D" w:rsidRDefault="004E677D" w:rsidP="00F543BF">
      <w:pPr>
        <w:pBdr>
          <w:top w:val="nil"/>
          <w:left w:val="nil"/>
          <w:bottom w:val="nil"/>
          <w:right w:val="nil"/>
          <w:between w:val="nil"/>
        </w:pBdr>
        <w:spacing w:before="1"/>
        <w:ind w:right="118"/>
        <w:jc w:val="both"/>
        <w:rPr>
          <w:rFonts w:ascii="Arial" w:hAnsi="Arial" w:cs="Arial"/>
          <w:b/>
        </w:rPr>
      </w:pPr>
    </w:p>
    <w:p w14:paraId="4D9C03E9" w14:textId="53D45117" w:rsidR="00F543BF" w:rsidRPr="00E84BBC" w:rsidRDefault="004E677D" w:rsidP="00F543BF">
      <w:pPr>
        <w:pBdr>
          <w:top w:val="nil"/>
          <w:left w:val="nil"/>
          <w:bottom w:val="nil"/>
          <w:right w:val="nil"/>
          <w:between w:val="nil"/>
        </w:pBdr>
        <w:spacing w:before="1"/>
        <w:ind w:right="118"/>
        <w:jc w:val="both"/>
        <w:rPr>
          <w:rFonts w:ascii="Arial" w:hAnsi="Arial" w:cs="Arial"/>
          <w:b/>
        </w:rPr>
      </w:pPr>
      <w:r w:rsidRPr="00F543BF">
        <w:rPr>
          <w:rFonts w:ascii="Arial" w:hAnsi="Arial" w:cs="Arial"/>
          <w:b/>
        </w:rPr>
        <w:t xml:space="preserve">ARTÍCULO CUARTO. </w:t>
      </w:r>
      <w:r>
        <w:rPr>
          <w:rFonts w:ascii="Arial" w:hAnsi="Arial" w:cs="Arial"/>
          <w:b/>
        </w:rPr>
        <w:t>DEL F</w:t>
      </w:r>
      <w:r w:rsidR="00E84BBC">
        <w:rPr>
          <w:rFonts w:ascii="Arial" w:hAnsi="Arial" w:cs="Arial"/>
          <w:b/>
        </w:rPr>
        <w:t xml:space="preserve">ORMATO DE COMPARENDO AMBIENTAL. </w:t>
      </w:r>
      <w:r w:rsidRPr="004E677D">
        <w:rPr>
          <w:rFonts w:ascii="Arial" w:hAnsi="Arial" w:cs="Arial"/>
        </w:rPr>
        <w:t xml:space="preserve">Adoptar y poner en funcionamiento el </w:t>
      </w:r>
      <w:r w:rsidRPr="0075581D">
        <w:rPr>
          <w:rFonts w:ascii="Arial" w:hAnsi="Arial" w:cs="Arial"/>
          <w:highlight w:val="yellow"/>
        </w:rPr>
        <w:t>formato del comparendo ambiental anexo al presente decreto</w:t>
      </w:r>
      <w:r w:rsidRPr="004E677D">
        <w:rPr>
          <w:rFonts w:ascii="Arial" w:hAnsi="Arial" w:cs="Arial"/>
        </w:rPr>
        <w:t xml:space="preserve"> en los términos condiciones y características establecidas po</w:t>
      </w:r>
      <w:r>
        <w:rPr>
          <w:rFonts w:ascii="Arial" w:hAnsi="Arial" w:cs="Arial"/>
        </w:rPr>
        <w:t xml:space="preserve">r el </w:t>
      </w:r>
      <w:r w:rsidRPr="0075581D">
        <w:rPr>
          <w:rFonts w:ascii="Arial" w:hAnsi="Arial" w:cs="Arial"/>
          <w:highlight w:val="yellow"/>
        </w:rPr>
        <w:t>Decreto Nacional Número 3695 de 2009</w:t>
      </w:r>
      <w:r>
        <w:rPr>
          <w:rFonts w:ascii="Arial" w:hAnsi="Arial" w:cs="Arial"/>
        </w:rPr>
        <w:t>,</w:t>
      </w:r>
      <w:r w:rsidRPr="004E677D">
        <w:rPr>
          <w:rFonts w:ascii="Arial" w:hAnsi="Arial" w:cs="Arial"/>
        </w:rPr>
        <w:t xml:space="preserve"> o las demás di</w:t>
      </w:r>
      <w:r>
        <w:rPr>
          <w:rFonts w:ascii="Arial" w:hAnsi="Arial" w:cs="Arial"/>
        </w:rPr>
        <w:t xml:space="preserve">sposiciones que lo complementen </w:t>
      </w:r>
      <w:r w:rsidRPr="004E677D">
        <w:rPr>
          <w:rFonts w:ascii="Arial" w:hAnsi="Arial" w:cs="Arial"/>
        </w:rPr>
        <w:t>o lo modifiquen.</w:t>
      </w:r>
    </w:p>
    <w:p w14:paraId="39B4C3E9" w14:textId="77777777" w:rsidR="004E677D" w:rsidRPr="004E677D" w:rsidRDefault="004E677D" w:rsidP="00F543BF">
      <w:pPr>
        <w:pBdr>
          <w:top w:val="nil"/>
          <w:left w:val="nil"/>
          <w:bottom w:val="nil"/>
          <w:right w:val="nil"/>
          <w:between w:val="nil"/>
        </w:pBdr>
        <w:spacing w:before="1"/>
        <w:ind w:right="118"/>
        <w:jc w:val="both"/>
        <w:rPr>
          <w:rFonts w:ascii="Arial" w:hAnsi="Arial" w:cs="Arial"/>
        </w:rPr>
      </w:pPr>
    </w:p>
    <w:p w14:paraId="754ED7E2" w14:textId="3B35B2A5" w:rsidR="00F543BF" w:rsidRPr="00F543BF" w:rsidRDefault="00F543BF" w:rsidP="00F543BF">
      <w:pPr>
        <w:pBdr>
          <w:top w:val="nil"/>
          <w:left w:val="nil"/>
          <w:bottom w:val="nil"/>
          <w:right w:val="nil"/>
          <w:between w:val="nil"/>
        </w:pBdr>
        <w:spacing w:before="1"/>
        <w:ind w:right="118"/>
        <w:jc w:val="both"/>
        <w:rPr>
          <w:rFonts w:ascii="Arial" w:hAnsi="Arial" w:cs="Arial"/>
          <w:b/>
        </w:rPr>
      </w:pPr>
      <w:r w:rsidRPr="00F543BF">
        <w:rPr>
          <w:rFonts w:ascii="Arial" w:hAnsi="Arial" w:cs="Arial"/>
          <w:b/>
        </w:rPr>
        <w:t xml:space="preserve">ARTÍCULO QUINTO. </w:t>
      </w:r>
      <w:r w:rsidR="004E677D" w:rsidRPr="004E677D">
        <w:rPr>
          <w:rFonts w:ascii="Arial" w:hAnsi="Arial" w:cs="Arial"/>
          <w:b/>
        </w:rPr>
        <w:t>SUJETOS PASIVOS DEL COMPARENDO AMBIENTAL</w:t>
      </w:r>
      <w:r w:rsidR="004E677D">
        <w:rPr>
          <w:rFonts w:ascii="Arial" w:hAnsi="Arial" w:cs="Arial"/>
          <w:b/>
        </w:rPr>
        <w:t>.</w:t>
      </w:r>
      <w:r w:rsidR="004E677D" w:rsidRPr="004E677D">
        <w:rPr>
          <w:rFonts w:ascii="Arial" w:hAnsi="Arial" w:cs="Arial"/>
          <w:b/>
        </w:rPr>
        <w:t xml:space="preserve"> </w:t>
      </w:r>
      <w:r w:rsidR="004E677D">
        <w:rPr>
          <w:rFonts w:ascii="Arial" w:hAnsi="Arial" w:cs="Arial"/>
        </w:rPr>
        <w:t>S</w:t>
      </w:r>
      <w:r w:rsidR="004E677D" w:rsidRPr="004E677D">
        <w:rPr>
          <w:rFonts w:ascii="Arial" w:hAnsi="Arial" w:cs="Arial"/>
        </w:rPr>
        <w:t>erán sujetos pasivos del comparendo ambiental todas las personas naturales y jurídicas que incurran en faltas contra el medio ambiente del ecosistema y la sana convivencia</w:t>
      </w:r>
      <w:r w:rsidR="004E677D">
        <w:rPr>
          <w:rFonts w:ascii="Arial" w:hAnsi="Arial" w:cs="Arial"/>
        </w:rPr>
        <w:t>;</w:t>
      </w:r>
      <w:r w:rsidR="004E677D" w:rsidRPr="004E677D">
        <w:rPr>
          <w:rFonts w:ascii="Arial" w:hAnsi="Arial" w:cs="Arial"/>
        </w:rPr>
        <w:t xml:space="preserve"> sean ellos propietarios o arrendatarios de bienes inmuebles</w:t>
      </w:r>
      <w:r w:rsidR="004E677D">
        <w:rPr>
          <w:rFonts w:ascii="Arial" w:hAnsi="Arial" w:cs="Arial"/>
        </w:rPr>
        <w:t>,</w:t>
      </w:r>
      <w:r w:rsidR="004E677D" w:rsidRPr="004E677D">
        <w:rPr>
          <w:rFonts w:ascii="Arial" w:hAnsi="Arial" w:cs="Arial"/>
        </w:rPr>
        <w:t xml:space="preserve"> dueños</w:t>
      </w:r>
      <w:r w:rsidR="004E677D">
        <w:rPr>
          <w:rFonts w:ascii="Arial" w:hAnsi="Arial" w:cs="Arial"/>
        </w:rPr>
        <w:t>,</w:t>
      </w:r>
      <w:r w:rsidR="004E677D" w:rsidRPr="004E677D">
        <w:rPr>
          <w:rFonts w:ascii="Arial" w:hAnsi="Arial" w:cs="Arial"/>
        </w:rPr>
        <w:t xml:space="preserve"> gerentes</w:t>
      </w:r>
      <w:r w:rsidR="004E677D">
        <w:rPr>
          <w:rFonts w:ascii="Arial" w:hAnsi="Arial" w:cs="Arial"/>
        </w:rPr>
        <w:t>,</w:t>
      </w:r>
      <w:r w:rsidR="004E677D" w:rsidRPr="004E677D">
        <w:rPr>
          <w:rFonts w:ascii="Arial" w:hAnsi="Arial" w:cs="Arial"/>
        </w:rPr>
        <w:t xml:space="preserve"> representantes legales o administradores de todo tipo de local</w:t>
      </w:r>
      <w:r w:rsidR="004E677D">
        <w:rPr>
          <w:rFonts w:ascii="Arial" w:hAnsi="Arial" w:cs="Arial"/>
        </w:rPr>
        <w:t>,</w:t>
      </w:r>
      <w:r w:rsidR="004E677D" w:rsidRPr="004E677D">
        <w:rPr>
          <w:rFonts w:ascii="Arial" w:hAnsi="Arial" w:cs="Arial"/>
        </w:rPr>
        <w:t xml:space="preserve"> industria o empresa</w:t>
      </w:r>
      <w:r w:rsidR="004E677D">
        <w:rPr>
          <w:rFonts w:ascii="Arial" w:hAnsi="Arial" w:cs="Arial"/>
        </w:rPr>
        <w:t>;</w:t>
      </w:r>
      <w:r w:rsidR="004E677D" w:rsidRPr="004E677D">
        <w:rPr>
          <w:rFonts w:ascii="Arial" w:hAnsi="Arial" w:cs="Arial"/>
        </w:rPr>
        <w:t xml:space="preserve"> las personas responsables de un recinto de un espacio público o privado</w:t>
      </w:r>
      <w:r w:rsidR="004E677D">
        <w:rPr>
          <w:rFonts w:ascii="Arial" w:hAnsi="Arial" w:cs="Arial"/>
        </w:rPr>
        <w:t>,</w:t>
      </w:r>
      <w:r w:rsidR="004E677D" w:rsidRPr="004E677D">
        <w:rPr>
          <w:rFonts w:ascii="Arial" w:hAnsi="Arial" w:cs="Arial"/>
        </w:rPr>
        <w:t xml:space="preserve"> de instituciones oficiales</w:t>
      </w:r>
      <w:r w:rsidR="004E677D">
        <w:rPr>
          <w:rFonts w:ascii="Arial" w:hAnsi="Arial" w:cs="Arial"/>
        </w:rPr>
        <w:t>,</w:t>
      </w:r>
      <w:r w:rsidR="004E677D" w:rsidRPr="004E677D">
        <w:rPr>
          <w:rFonts w:ascii="Arial" w:hAnsi="Arial" w:cs="Arial"/>
        </w:rPr>
        <w:t xml:space="preserve"> educativas</w:t>
      </w:r>
      <w:r w:rsidR="004E677D">
        <w:rPr>
          <w:rFonts w:ascii="Arial" w:hAnsi="Arial" w:cs="Arial"/>
        </w:rPr>
        <w:t>,</w:t>
      </w:r>
      <w:r w:rsidR="004E677D" w:rsidRPr="004E677D">
        <w:rPr>
          <w:rFonts w:ascii="Arial" w:hAnsi="Arial" w:cs="Arial"/>
        </w:rPr>
        <w:t xml:space="preserve"> conductores o dueños de todo tipo de vehículos desde donde se incurren alguna o varias de esas faltas </w:t>
      </w:r>
      <w:r w:rsidR="00114DCC">
        <w:rPr>
          <w:rFonts w:ascii="Arial" w:hAnsi="Arial" w:cs="Arial"/>
        </w:rPr>
        <w:t>que</w:t>
      </w:r>
      <w:r w:rsidR="004E677D" w:rsidRPr="004E677D">
        <w:rPr>
          <w:rFonts w:ascii="Arial" w:hAnsi="Arial" w:cs="Arial"/>
        </w:rPr>
        <w:t xml:space="preserve"> impacten </w:t>
      </w:r>
      <w:r w:rsidR="00114DCC">
        <w:rPr>
          <w:rFonts w:ascii="Arial" w:hAnsi="Arial" w:cs="Arial"/>
        </w:rPr>
        <w:t>negativamente a</w:t>
      </w:r>
      <w:r w:rsidR="004E677D" w:rsidRPr="004E677D">
        <w:rPr>
          <w:rFonts w:ascii="Arial" w:hAnsi="Arial" w:cs="Arial"/>
        </w:rPr>
        <w:t>l medio ambiente.</w:t>
      </w:r>
    </w:p>
    <w:p w14:paraId="6CBCFBED" w14:textId="77777777" w:rsidR="00F543BF" w:rsidRPr="00F543BF" w:rsidRDefault="00F543BF" w:rsidP="00F543BF">
      <w:pPr>
        <w:pBdr>
          <w:top w:val="nil"/>
          <w:left w:val="nil"/>
          <w:bottom w:val="nil"/>
          <w:right w:val="nil"/>
          <w:between w:val="nil"/>
        </w:pBdr>
        <w:spacing w:before="1"/>
        <w:ind w:right="118"/>
        <w:jc w:val="both"/>
        <w:rPr>
          <w:rFonts w:ascii="Arial" w:hAnsi="Arial" w:cs="Arial"/>
          <w:b/>
        </w:rPr>
      </w:pPr>
    </w:p>
    <w:p w14:paraId="291992A2" w14:textId="689B1538" w:rsidR="00F543BF" w:rsidRPr="0063043F" w:rsidRDefault="00F543BF" w:rsidP="00F543BF">
      <w:pPr>
        <w:pBdr>
          <w:top w:val="nil"/>
          <w:left w:val="nil"/>
          <w:bottom w:val="nil"/>
          <w:right w:val="nil"/>
          <w:between w:val="nil"/>
        </w:pBdr>
        <w:spacing w:before="1"/>
        <w:ind w:right="118"/>
        <w:jc w:val="both"/>
        <w:rPr>
          <w:rFonts w:ascii="Arial" w:hAnsi="Arial" w:cs="Arial"/>
          <w:b/>
          <w:color w:val="FF0000"/>
        </w:rPr>
      </w:pPr>
      <w:r w:rsidRPr="0063043F">
        <w:rPr>
          <w:rFonts w:ascii="Arial" w:hAnsi="Arial" w:cs="Arial"/>
          <w:b/>
          <w:color w:val="FF0000"/>
        </w:rPr>
        <w:t xml:space="preserve">PARÁGRAFO. </w:t>
      </w:r>
      <w:r w:rsidR="0063043F" w:rsidRPr="0063043F">
        <w:rPr>
          <w:rFonts w:ascii="Arial" w:hAnsi="Arial" w:cs="Arial"/>
          <w:color w:val="FF0000"/>
        </w:rPr>
        <w:t>Extracción de Residuos</w:t>
      </w:r>
      <w:r w:rsidR="0063043F" w:rsidRPr="0063043F">
        <w:rPr>
          <w:rFonts w:ascii="Arial" w:hAnsi="Arial" w:cs="Arial"/>
          <w:b/>
          <w:color w:val="FF0000"/>
        </w:rPr>
        <w:t xml:space="preserve"> </w:t>
      </w:r>
      <w:r w:rsidR="0063043F" w:rsidRPr="0063043F">
        <w:rPr>
          <w:rFonts w:ascii="Arial" w:hAnsi="Arial" w:cs="Arial"/>
          <w:color w:val="FF0000"/>
        </w:rPr>
        <w:t>PGIRS, sentencia c-793-09 de la corte constitucional</w:t>
      </w:r>
      <w:r w:rsidR="00C30432">
        <w:rPr>
          <w:rFonts w:ascii="Arial" w:hAnsi="Arial" w:cs="Arial"/>
          <w:color w:val="FF0000"/>
        </w:rPr>
        <w:t xml:space="preserve">. </w:t>
      </w:r>
      <w:r w:rsidR="004249C3">
        <w:rPr>
          <w:rFonts w:ascii="Arial" w:hAnsi="Arial" w:cs="Arial"/>
          <w:color w:val="FF0000"/>
        </w:rPr>
        <w:t xml:space="preserve">Tomado de </w:t>
      </w:r>
      <w:proofErr w:type="spellStart"/>
      <w:r w:rsidR="00C30432">
        <w:rPr>
          <w:rFonts w:ascii="Arial" w:hAnsi="Arial" w:cs="Arial"/>
          <w:color w:val="FF0000"/>
        </w:rPr>
        <w:t>Dec</w:t>
      </w:r>
      <w:proofErr w:type="spellEnd"/>
      <w:r w:rsidR="00C30432">
        <w:rPr>
          <w:rFonts w:ascii="Arial" w:hAnsi="Arial" w:cs="Arial"/>
          <w:color w:val="FF0000"/>
        </w:rPr>
        <w:t xml:space="preserve"> 066 de 2017</w:t>
      </w:r>
    </w:p>
    <w:p w14:paraId="551B1B1B" w14:textId="77777777" w:rsidR="00F543BF" w:rsidRPr="00F543BF" w:rsidRDefault="00F543BF" w:rsidP="00F543BF">
      <w:pPr>
        <w:pBdr>
          <w:top w:val="nil"/>
          <w:left w:val="nil"/>
          <w:bottom w:val="nil"/>
          <w:right w:val="nil"/>
          <w:between w:val="nil"/>
        </w:pBdr>
        <w:spacing w:before="1"/>
        <w:ind w:right="118"/>
        <w:jc w:val="both"/>
        <w:rPr>
          <w:rFonts w:ascii="Arial" w:hAnsi="Arial" w:cs="Arial"/>
          <w:b/>
        </w:rPr>
      </w:pPr>
    </w:p>
    <w:p w14:paraId="5FFF5D71" w14:textId="5093379D" w:rsidR="00132408" w:rsidRPr="00132408" w:rsidRDefault="00F543BF" w:rsidP="00132408">
      <w:pPr>
        <w:pBdr>
          <w:top w:val="nil"/>
          <w:left w:val="nil"/>
          <w:bottom w:val="nil"/>
          <w:right w:val="nil"/>
          <w:between w:val="nil"/>
        </w:pBdr>
        <w:spacing w:before="1"/>
        <w:ind w:right="118"/>
        <w:jc w:val="both"/>
        <w:rPr>
          <w:rFonts w:ascii="Arial" w:hAnsi="Arial" w:cs="Arial"/>
        </w:rPr>
      </w:pPr>
      <w:r w:rsidRPr="00F543BF">
        <w:rPr>
          <w:rFonts w:ascii="Arial" w:hAnsi="Arial" w:cs="Arial"/>
          <w:b/>
        </w:rPr>
        <w:t xml:space="preserve">ARTÍCULO SEXTO. </w:t>
      </w:r>
      <w:r w:rsidR="00132408" w:rsidRPr="00132408">
        <w:rPr>
          <w:rFonts w:ascii="Arial" w:hAnsi="Arial" w:cs="Arial"/>
          <w:b/>
        </w:rPr>
        <w:t>COMPETENCIA PARA LA IMPOSICIÓN DEL COMPARENDO AMBIENTAL.</w:t>
      </w:r>
      <w:r w:rsidR="00132408" w:rsidRPr="00132408">
        <w:rPr>
          <w:rFonts w:ascii="Arial" w:hAnsi="Arial" w:cs="Arial"/>
        </w:rPr>
        <w:t xml:space="preserve"> </w:t>
      </w:r>
      <w:r w:rsidR="00132408">
        <w:rPr>
          <w:rFonts w:ascii="Arial" w:hAnsi="Arial" w:cs="Arial"/>
        </w:rPr>
        <w:t>La P</w:t>
      </w:r>
      <w:r w:rsidR="00132408" w:rsidRPr="00132408">
        <w:rPr>
          <w:rFonts w:ascii="Arial" w:hAnsi="Arial" w:cs="Arial"/>
        </w:rPr>
        <w:t>olicía</w:t>
      </w:r>
      <w:r w:rsidR="00132408">
        <w:rPr>
          <w:rFonts w:ascii="Arial" w:hAnsi="Arial" w:cs="Arial"/>
        </w:rPr>
        <w:t xml:space="preserve"> Nacional, los Agentes de T</w:t>
      </w:r>
      <w:r w:rsidR="00132408" w:rsidRPr="00132408">
        <w:rPr>
          <w:rFonts w:ascii="Arial" w:hAnsi="Arial" w:cs="Arial"/>
        </w:rPr>
        <w:t>ránsito</w:t>
      </w:r>
      <w:r w:rsidR="00132408">
        <w:rPr>
          <w:rFonts w:ascii="Arial" w:hAnsi="Arial" w:cs="Arial"/>
        </w:rPr>
        <w:t>, los Inspectores de P</w:t>
      </w:r>
      <w:r w:rsidR="00132408" w:rsidRPr="00132408">
        <w:rPr>
          <w:rFonts w:ascii="Arial" w:hAnsi="Arial" w:cs="Arial"/>
        </w:rPr>
        <w:t>olicía</w:t>
      </w:r>
      <w:r w:rsidR="00132408">
        <w:rPr>
          <w:rFonts w:ascii="Arial" w:hAnsi="Arial" w:cs="Arial"/>
        </w:rPr>
        <w:t>;</w:t>
      </w:r>
      <w:r w:rsidR="00132408" w:rsidRPr="00132408">
        <w:rPr>
          <w:rFonts w:ascii="Arial" w:hAnsi="Arial" w:cs="Arial"/>
        </w:rPr>
        <w:t xml:space="preserve"> serán los encargados de imponer directamente el </w:t>
      </w:r>
      <w:r w:rsidR="00827136" w:rsidRPr="00132408">
        <w:rPr>
          <w:rFonts w:ascii="Arial" w:hAnsi="Arial" w:cs="Arial"/>
        </w:rPr>
        <w:t xml:space="preserve">Comparendo Ambiental </w:t>
      </w:r>
      <w:r w:rsidR="00132408" w:rsidRPr="00132408">
        <w:rPr>
          <w:rFonts w:ascii="Arial" w:hAnsi="Arial" w:cs="Arial"/>
        </w:rPr>
        <w:t>a los infractores</w:t>
      </w:r>
      <w:r w:rsidR="00827136">
        <w:rPr>
          <w:rFonts w:ascii="Arial" w:hAnsi="Arial" w:cs="Arial"/>
        </w:rPr>
        <w:t>,</w:t>
      </w:r>
      <w:r w:rsidR="00132408" w:rsidRPr="00132408">
        <w:rPr>
          <w:rFonts w:ascii="Arial" w:hAnsi="Arial" w:cs="Arial"/>
        </w:rPr>
        <w:t xml:space="preserve"> atendiendo </w:t>
      </w:r>
      <w:r w:rsidR="00827136" w:rsidRPr="00132408">
        <w:rPr>
          <w:rFonts w:ascii="Arial" w:hAnsi="Arial" w:cs="Arial"/>
        </w:rPr>
        <w:t xml:space="preserve">Informe Técnico </w:t>
      </w:r>
      <w:r w:rsidR="00132408" w:rsidRPr="00132408">
        <w:rPr>
          <w:rFonts w:ascii="Arial" w:hAnsi="Arial" w:cs="Arial"/>
        </w:rPr>
        <w:t>de puntos críticos o el informe técnico con la evidencia de la infracción cometida</w:t>
      </w:r>
      <w:r w:rsidR="00827136">
        <w:rPr>
          <w:rFonts w:ascii="Arial" w:hAnsi="Arial" w:cs="Arial"/>
        </w:rPr>
        <w:t>;</w:t>
      </w:r>
      <w:r w:rsidR="00132408" w:rsidRPr="00132408">
        <w:rPr>
          <w:rFonts w:ascii="Arial" w:hAnsi="Arial" w:cs="Arial"/>
        </w:rPr>
        <w:t xml:space="preserve"> informes que deberán emitir la </w:t>
      </w:r>
      <w:r w:rsidR="00827136">
        <w:rPr>
          <w:rFonts w:ascii="Arial" w:hAnsi="Arial" w:cs="Arial"/>
        </w:rPr>
        <w:t>Secretaría de Ambiente y</w:t>
      </w:r>
      <w:r w:rsidR="00827136" w:rsidRPr="00132408">
        <w:rPr>
          <w:rFonts w:ascii="Arial" w:hAnsi="Arial" w:cs="Arial"/>
        </w:rPr>
        <w:t xml:space="preserve"> Desarrollo Rural </w:t>
      </w:r>
      <w:r w:rsidR="00827136">
        <w:rPr>
          <w:rFonts w:ascii="Arial" w:hAnsi="Arial" w:cs="Arial"/>
        </w:rPr>
        <w:t xml:space="preserve">o </w:t>
      </w:r>
      <w:r w:rsidR="00132408" w:rsidRPr="00132408">
        <w:rPr>
          <w:rFonts w:ascii="Arial" w:hAnsi="Arial" w:cs="Arial"/>
        </w:rPr>
        <w:t>la</w:t>
      </w:r>
      <w:r w:rsidR="00827136">
        <w:rPr>
          <w:rFonts w:ascii="Arial" w:hAnsi="Arial" w:cs="Arial"/>
        </w:rPr>
        <w:t xml:space="preserve"> Empresa de Servicios Públicos de Cajicá</w:t>
      </w:r>
      <w:r w:rsidR="00827136" w:rsidRPr="00132408">
        <w:rPr>
          <w:rFonts w:ascii="Arial" w:hAnsi="Arial" w:cs="Arial"/>
        </w:rPr>
        <w:t xml:space="preserve"> </w:t>
      </w:r>
      <w:r w:rsidR="00132408" w:rsidRPr="00132408">
        <w:rPr>
          <w:rFonts w:ascii="Arial" w:hAnsi="Arial" w:cs="Arial"/>
        </w:rPr>
        <w:t>o las denuncias formuladas por la comunidad</w:t>
      </w:r>
      <w:r w:rsidR="00827136">
        <w:rPr>
          <w:rFonts w:ascii="Arial" w:hAnsi="Arial" w:cs="Arial"/>
        </w:rPr>
        <w:t>.</w:t>
      </w:r>
    </w:p>
    <w:p w14:paraId="47DEE46D" w14:textId="77777777" w:rsidR="00132408" w:rsidRPr="00132408" w:rsidRDefault="00132408" w:rsidP="00132408">
      <w:pPr>
        <w:pBdr>
          <w:top w:val="nil"/>
          <w:left w:val="nil"/>
          <w:bottom w:val="nil"/>
          <w:right w:val="nil"/>
          <w:between w:val="nil"/>
        </w:pBdr>
        <w:spacing w:before="1"/>
        <w:ind w:right="118"/>
        <w:jc w:val="both"/>
        <w:rPr>
          <w:rFonts w:ascii="Arial" w:hAnsi="Arial" w:cs="Arial"/>
        </w:rPr>
      </w:pPr>
    </w:p>
    <w:p w14:paraId="45F601C7" w14:textId="57DDD730" w:rsidR="003246D6" w:rsidRDefault="00F543BF" w:rsidP="00F543BF">
      <w:pPr>
        <w:pBdr>
          <w:top w:val="nil"/>
          <w:left w:val="nil"/>
          <w:bottom w:val="nil"/>
          <w:right w:val="nil"/>
          <w:between w:val="nil"/>
        </w:pBdr>
        <w:spacing w:before="1"/>
        <w:ind w:right="118"/>
        <w:jc w:val="both"/>
        <w:rPr>
          <w:rFonts w:ascii="Arial" w:hAnsi="Arial" w:cs="Arial"/>
        </w:rPr>
      </w:pPr>
      <w:r w:rsidRPr="00F543BF">
        <w:rPr>
          <w:rFonts w:ascii="Arial" w:hAnsi="Arial" w:cs="Arial"/>
          <w:b/>
        </w:rPr>
        <w:t>ARTÍCULO SÉPTIMO.</w:t>
      </w:r>
      <w:r w:rsidR="004B51D2" w:rsidRPr="004B51D2">
        <w:rPr>
          <w:rFonts w:ascii="Arial" w:hAnsi="Arial" w:cs="Arial"/>
          <w:b/>
        </w:rPr>
        <w:t xml:space="preserve"> INFRACCIONES</w:t>
      </w:r>
      <w:r w:rsidR="004B51D2">
        <w:rPr>
          <w:rFonts w:ascii="Arial" w:hAnsi="Arial" w:cs="Arial"/>
          <w:b/>
        </w:rPr>
        <w:t>.</w:t>
      </w:r>
      <w:r w:rsidR="004B51D2" w:rsidRPr="00132408">
        <w:rPr>
          <w:rFonts w:ascii="Arial" w:hAnsi="Arial" w:cs="Arial"/>
        </w:rPr>
        <w:t xml:space="preserve"> </w:t>
      </w:r>
      <w:r w:rsidR="004B51D2">
        <w:rPr>
          <w:rFonts w:ascii="Arial" w:hAnsi="Arial" w:cs="Arial"/>
        </w:rPr>
        <w:t>L</w:t>
      </w:r>
      <w:r w:rsidR="00132408" w:rsidRPr="00132408">
        <w:rPr>
          <w:rFonts w:ascii="Arial" w:hAnsi="Arial" w:cs="Arial"/>
        </w:rPr>
        <w:t>as infra</w:t>
      </w:r>
      <w:r w:rsidR="004B51D2">
        <w:rPr>
          <w:rFonts w:ascii="Arial" w:hAnsi="Arial" w:cs="Arial"/>
        </w:rPr>
        <w:t xml:space="preserve">cciones que regula el </w:t>
      </w:r>
      <w:r w:rsidR="004B51D2" w:rsidRPr="00E84BBC">
        <w:rPr>
          <w:rFonts w:ascii="Arial" w:hAnsi="Arial" w:cs="Arial"/>
          <w:highlight w:val="yellow"/>
        </w:rPr>
        <w:t>presente D</w:t>
      </w:r>
      <w:r w:rsidR="00132408" w:rsidRPr="00E84BBC">
        <w:rPr>
          <w:rFonts w:ascii="Arial" w:hAnsi="Arial" w:cs="Arial"/>
          <w:highlight w:val="yellow"/>
        </w:rPr>
        <w:t>ecreto</w:t>
      </w:r>
      <w:r w:rsidR="00132408" w:rsidRPr="00132408">
        <w:rPr>
          <w:rFonts w:ascii="Arial" w:hAnsi="Arial" w:cs="Arial"/>
        </w:rPr>
        <w:t xml:space="preserve"> son la compilación de las</w:t>
      </w:r>
      <w:r w:rsidR="004B51D2">
        <w:rPr>
          <w:rFonts w:ascii="Arial" w:hAnsi="Arial" w:cs="Arial"/>
        </w:rPr>
        <w:t xml:space="preserve"> infracciones dispuestas en la L</w:t>
      </w:r>
      <w:r w:rsidR="00132408" w:rsidRPr="00132408">
        <w:rPr>
          <w:rFonts w:ascii="Arial" w:hAnsi="Arial" w:cs="Arial"/>
        </w:rPr>
        <w:t>ey 1801 de 2016</w:t>
      </w:r>
      <w:r w:rsidR="004B51D2">
        <w:rPr>
          <w:rFonts w:ascii="Arial" w:hAnsi="Arial" w:cs="Arial"/>
        </w:rPr>
        <w:t>, la L</w:t>
      </w:r>
      <w:r w:rsidR="00132408" w:rsidRPr="00132408">
        <w:rPr>
          <w:rFonts w:ascii="Arial" w:hAnsi="Arial" w:cs="Arial"/>
        </w:rPr>
        <w:t>ey 99 de 1993</w:t>
      </w:r>
      <w:r w:rsidR="004B51D2">
        <w:rPr>
          <w:rFonts w:ascii="Arial" w:hAnsi="Arial" w:cs="Arial"/>
        </w:rPr>
        <w:t>, la</w:t>
      </w:r>
      <w:r w:rsidR="004B51D2" w:rsidRPr="007455B1">
        <w:rPr>
          <w:rFonts w:ascii="Arial" w:hAnsi="Arial" w:cs="Arial"/>
          <w:color w:val="FF0000"/>
        </w:rPr>
        <w:t xml:space="preserve"> L</w:t>
      </w:r>
      <w:r w:rsidR="00132408" w:rsidRPr="007455B1">
        <w:rPr>
          <w:rFonts w:ascii="Arial" w:hAnsi="Arial" w:cs="Arial"/>
          <w:color w:val="FF0000"/>
        </w:rPr>
        <w:t>ey 1259 de 2008</w:t>
      </w:r>
      <w:r w:rsidR="004B51D2" w:rsidRPr="007455B1">
        <w:rPr>
          <w:rFonts w:ascii="Arial" w:hAnsi="Arial" w:cs="Arial"/>
          <w:color w:val="FF0000"/>
        </w:rPr>
        <w:t>, el Decreto 3695 de 2009, el D</w:t>
      </w:r>
      <w:r w:rsidR="00132408" w:rsidRPr="007455B1">
        <w:rPr>
          <w:rFonts w:ascii="Arial" w:hAnsi="Arial" w:cs="Arial"/>
          <w:color w:val="FF0000"/>
        </w:rPr>
        <w:t xml:space="preserve">ecreto 2981 de 2013 </w:t>
      </w:r>
      <w:r w:rsidR="00132408" w:rsidRPr="00132408">
        <w:rPr>
          <w:rFonts w:ascii="Arial" w:hAnsi="Arial" w:cs="Arial"/>
        </w:rPr>
        <w:t>y demás normas que reglamentan la materia</w:t>
      </w:r>
      <w:r w:rsidR="004B51D2">
        <w:rPr>
          <w:rFonts w:ascii="Arial" w:hAnsi="Arial" w:cs="Arial"/>
        </w:rPr>
        <w:t xml:space="preserve">: </w:t>
      </w:r>
    </w:p>
    <w:p w14:paraId="749539FB" w14:textId="1BDE4174" w:rsidR="007520E6" w:rsidRDefault="007520E6" w:rsidP="00F543BF">
      <w:pPr>
        <w:pBdr>
          <w:top w:val="nil"/>
          <w:left w:val="nil"/>
          <w:bottom w:val="nil"/>
          <w:right w:val="nil"/>
          <w:between w:val="nil"/>
        </w:pBdr>
        <w:spacing w:before="1"/>
        <w:ind w:right="118"/>
        <w:jc w:val="both"/>
        <w:rPr>
          <w:rFonts w:ascii="Arial" w:hAnsi="Arial" w:cs="Arial"/>
        </w:rPr>
      </w:pPr>
    </w:p>
    <w:p w14:paraId="09DA48A6" w14:textId="77777777" w:rsidR="00AF4406" w:rsidRPr="00AF4406" w:rsidRDefault="00AF4406" w:rsidP="00F543BF">
      <w:pPr>
        <w:pBdr>
          <w:top w:val="nil"/>
          <w:left w:val="nil"/>
          <w:bottom w:val="nil"/>
          <w:right w:val="nil"/>
          <w:between w:val="nil"/>
        </w:pBdr>
        <w:spacing w:before="1"/>
        <w:ind w:right="118"/>
        <w:jc w:val="both"/>
        <w:rPr>
          <w:rFonts w:ascii="Arial" w:hAnsi="Arial" w:cs="Arial"/>
          <w:b/>
          <w:color w:val="FF0000"/>
        </w:rPr>
      </w:pPr>
      <w:r w:rsidRPr="00AF4406">
        <w:rPr>
          <w:rFonts w:ascii="Arial" w:hAnsi="Arial" w:cs="Arial"/>
          <w:b/>
          <w:color w:val="FF0000"/>
        </w:rPr>
        <w:t xml:space="preserve">Notas: </w:t>
      </w:r>
    </w:p>
    <w:p w14:paraId="498328BE" w14:textId="08E665C1" w:rsidR="00AF4406" w:rsidRDefault="007520E6" w:rsidP="00F543BF">
      <w:pPr>
        <w:pBdr>
          <w:top w:val="nil"/>
          <w:left w:val="nil"/>
          <w:bottom w:val="nil"/>
          <w:right w:val="nil"/>
          <w:between w:val="nil"/>
        </w:pBdr>
        <w:spacing w:before="1"/>
        <w:ind w:right="118"/>
        <w:jc w:val="both"/>
        <w:rPr>
          <w:rFonts w:ascii="Arial" w:hAnsi="Arial" w:cs="Arial"/>
          <w:color w:val="FF0000"/>
        </w:rPr>
      </w:pPr>
      <w:r w:rsidRPr="007520E6">
        <w:rPr>
          <w:rFonts w:ascii="Arial" w:hAnsi="Arial" w:cs="Arial"/>
          <w:color w:val="FF0000"/>
        </w:rPr>
        <w:t xml:space="preserve">Las normas mencionadas que tienen infracciones </w:t>
      </w:r>
      <w:r w:rsidR="007455B1">
        <w:rPr>
          <w:rFonts w:ascii="Arial" w:hAnsi="Arial" w:cs="Arial"/>
          <w:color w:val="FF0000"/>
        </w:rPr>
        <w:t>(</w:t>
      </w:r>
      <w:r w:rsidR="007455B1" w:rsidRPr="007455B1">
        <w:rPr>
          <w:rFonts w:ascii="Arial" w:hAnsi="Arial" w:cs="Arial"/>
          <w:color w:val="FF0000"/>
        </w:rPr>
        <w:t>Ley 1259 de 2008, el Decreto 3695 de 2009, el Decreto 2981 de 2013</w:t>
      </w:r>
      <w:r w:rsidR="007455B1">
        <w:rPr>
          <w:rFonts w:ascii="Arial" w:hAnsi="Arial" w:cs="Arial"/>
          <w:color w:val="FF0000"/>
        </w:rPr>
        <w:t xml:space="preserve">) </w:t>
      </w:r>
      <w:r w:rsidRPr="007520E6">
        <w:rPr>
          <w:rFonts w:ascii="Arial" w:hAnsi="Arial" w:cs="Arial"/>
          <w:color w:val="FF0000"/>
        </w:rPr>
        <w:t xml:space="preserve">se refieren </w:t>
      </w:r>
      <w:r w:rsidR="007455B1">
        <w:rPr>
          <w:rFonts w:ascii="Arial" w:hAnsi="Arial" w:cs="Arial"/>
          <w:color w:val="FF0000"/>
        </w:rPr>
        <w:t xml:space="preserve">en su mayoría </w:t>
      </w:r>
      <w:r w:rsidRPr="007520E6">
        <w:rPr>
          <w:rFonts w:ascii="Arial" w:hAnsi="Arial" w:cs="Arial"/>
          <w:color w:val="FF0000"/>
        </w:rPr>
        <w:t xml:space="preserve">a residuos (heces, escombros, y </w:t>
      </w:r>
      <w:r w:rsidR="00163E78" w:rsidRPr="007520E6">
        <w:rPr>
          <w:rFonts w:ascii="Arial" w:hAnsi="Arial" w:cs="Arial"/>
          <w:color w:val="FF0000"/>
        </w:rPr>
        <w:t>PGIRS</w:t>
      </w:r>
      <w:r w:rsidRPr="007520E6">
        <w:rPr>
          <w:rFonts w:ascii="Arial" w:hAnsi="Arial" w:cs="Arial"/>
          <w:color w:val="FF0000"/>
        </w:rPr>
        <w:t>)</w:t>
      </w:r>
      <w:r w:rsidR="00AF4406">
        <w:rPr>
          <w:rFonts w:ascii="Arial" w:hAnsi="Arial" w:cs="Arial"/>
          <w:color w:val="FF0000"/>
        </w:rPr>
        <w:t>.</w:t>
      </w:r>
    </w:p>
    <w:p w14:paraId="4EB03A7B" w14:textId="77069185" w:rsidR="002C6BED" w:rsidRDefault="008F1A2F" w:rsidP="00F543BF">
      <w:pPr>
        <w:pBdr>
          <w:top w:val="nil"/>
          <w:left w:val="nil"/>
          <w:bottom w:val="nil"/>
          <w:right w:val="nil"/>
          <w:between w:val="nil"/>
        </w:pBdr>
        <w:spacing w:before="1"/>
        <w:ind w:right="118"/>
        <w:jc w:val="both"/>
        <w:rPr>
          <w:rFonts w:ascii="Arial" w:hAnsi="Arial" w:cs="Arial"/>
          <w:color w:val="FF0000"/>
        </w:rPr>
      </w:pPr>
      <w:r>
        <w:rPr>
          <w:rFonts w:ascii="Arial" w:hAnsi="Arial" w:cs="Arial"/>
          <w:color w:val="FF0000"/>
        </w:rPr>
        <w:t>L</w:t>
      </w:r>
      <w:r w:rsidR="004B51D2" w:rsidRPr="004B51D2">
        <w:rPr>
          <w:rFonts w:ascii="Arial" w:hAnsi="Arial" w:cs="Arial"/>
          <w:color w:val="FF0000"/>
        </w:rPr>
        <w:t>istado de 31 infracciones</w:t>
      </w:r>
      <w:r>
        <w:rPr>
          <w:rFonts w:ascii="Arial" w:hAnsi="Arial" w:cs="Arial"/>
          <w:color w:val="FF0000"/>
        </w:rPr>
        <w:t xml:space="preserve"> en </w:t>
      </w:r>
      <w:proofErr w:type="spellStart"/>
      <w:r>
        <w:rPr>
          <w:rFonts w:ascii="Arial" w:hAnsi="Arial" w:cs="Arial"/>
          <w:color w:val="FF0000"/>
        </w:rPr>
        <w:t>Dec</w:t>
      </w:r>
      <w:proofErr w:type="spellEnd"/>
      <w:r>
        <w:rPr>
          <w:rFonts w:ascii="Arial" w:hAnsi="Arial" w:cs="Arial"/>
          <w:color w:val="FF0000"/>
        </w:rPr>
        <w:t xml:space="preserve"> 066 de 2017</w:t>
      </w:r>
      <w:r w:rsidR="007455B1">
        <w:rPr>
          <w:rFonts w:ascii="Arial" w:hAnsi="Arial" w:cs="Arial"/>
          <w:color w:val="FF0000"/>
        </w:rPr>
        <w:t>, demás tomados de la Ley 1801 cada título del compone</w:t>
      </w:r>
      <w:r w:rsidR="0075581D">
        <w:rPr>
          <w:rFonts w:ascii="Arial" w:hAnsi="Arial" w:cs="Arial"/>
          <w:color w:val="FF0000"/>
        </w:rPr>
        <w:t>nte ambiental, como minero, fau</w:t>
      </w:r>
      <w:r w:rsidR="007455B1">
        <w:rPr>
          <w:rFonts w:ascii="Arial" w:hAnsi="Arial" w:cs="Arial"/>
          <w:color w:val="FF0000"/>
        </w:rPr>
        <w:t>na y flora, recurso hídrico, salud pública y mascotas.</w:t>
      </w:r>
    </w:p>
    <w:p w14:paraId="4C8A4E88" w14:textId="3F5939BB" w:rsidR="002C6BED" w:rsidRPr="008F1A2F" w:rsidRDefault="002C6BED" w:rsidP="006F1137">
      <w:pPr>
        <w:pStyle w:val="NormalWeb"/>
        <w:numPr>
          <w:ilvl w:val="0"/>
          <w:numId w:val="12"/>
        </w:numPr>
        <w:shd w:val="clear" w:color="auto" w:fill="FFFFFF"/>
        <w:spacing w:line="276" w:lineRule="auto"/>
        <w:ind w:left="360"/>
        <w:jc w:val="both"/>
        <w:rPr>
          <w:rFonts w:ascii="Arial" w:hAnsi="Arial" w:cs="Arial"/>
        </w:rPr>
      </w:pPr>
      <w:r w:rsidRPr="008F1A2F">
        <w:rPr>
          <w:rFonts w:ascii="Arial" w:hAnsi="Arial" w:cs="Arial"/>
        </w:rPr>
        <w:t>Sacar la basura en horarios no autorizado</w:t>
      </w:r>
      <w:r w:rsidR="008F1A2F">
        <w:rPr>
          <w:rFonts w:ascii="Arial" w:hAnsi="Arial" w:cs="Arial"/>
        </w:rPr>
        <w:t xml:space="preserve">s por la empresa prestadora del </w:t>
      </w:r>
      <w:r w:rsidRPr="008F1A2F">
        <w:rPr>
          <w:rFonts w:ascii="Arial" w:hAnsi="Arial" w:cs="Arial"/>
        </w:rPr>
        <w:t>servicio.</w:t>
      </w:r>
    </w:p>
    <w:p w14:paraId="70F3A121" w14:textId="48CFBBC9" w:rsidR="002C6BED" w:rsidRPr="008F1A2F" w:rsidRDefault="002C6BED" w:rsidP="006F1137">
      <w:pPr>
        <w:pStyle w:val="NormalWeb"/>
        <w:numPr>
          <w:ilvl w:val="0"/>
          <w:numId w:val="12"/>
        </w:numPr>
        <w:shd w:val="clear" w:color="auto" w:fill="FFFFFF"/>
        <w:spacing w:line="276" w:lineRule="auto"/>
        <w:ind w:left="360"/>
        <w:jc w:val="both"/>
        <w:rPr>
          <w:rFonts w:ascii="Arial" w:hAnsi="Arial" w:cs="Arial"/>
        </w:rPr>
      </w:pPr>
      <w:r w:rsidRPr="008F1A2F">
        <w:rPr>
          <w:rFonts w:ascii="Arial" w:hAnsi="Arial" w:cs="Arial"/>
        </w:rPr>
        <w:t>No usar los recipientes o demás elementos dispuestos para depositar la basura.</w:t>
      </w:r>
    </w:p>
    <w:p w14:paraId="5E4FFC1E" w14:textId="77777777" w:rsidR="006F1137" w:rsidRDefault="002C6BED" w:rsidP="006F1137">
      <w:pPr>
        <w:pStyle w:val="NormalWeb"/>
        <w:numPr>
          <w:ilvl w:val="0"/>
          <w:numId w:val="12"/>
        </w:numPr>
        <w:shd w:val="clear" w:color="auto" w:fill="FFFFFF"/>
        <w:spacing w:line="276" w:lineRule="auto"/>
        <w:ind w:left="360"/>
        <w:jc w:val="both"/>
        <w:rPr>
          <w:rFonts w:ascii="Arial" w:hAnsi="Arial" w:cs="Arial"/>
        </w:rPr>
      </w:pPr>
      <w:r w:rsidRPr="008F1A2F">
        <w:rPr>
          <w:rFonts w:ascii="Arial" w:hAnsi="Arial" w:cs="Arial"/>
        </w:rPr>
        <w:t>Disponer residuos sólidos y escombros en sitios de uso público no acordados ni autorizados por autoridad competente.</w:t>
      </w:r>
    </w:p>
    <w:p w14:paraId="429DCB4F" w14:textId="4A8152BD" w:rsidR="002C6BED" w:rsidRPr="006F1137" w:rsidRDefault="002C6BED" w:rsidP="006F1137">
      <w:pPr>
        <w:pStyle w:val="NormalWeb"/>
        <w:numPr>
          <w:ilvl w:val="0"/>
          <w:numId w:val="12"/>
        </w:numPr>
        <w:shd w:val="clear" w:color="auto" w:fill="FFFFFF"/>
        <w:spacing w:line="276" w:lineRule="auto"/>
        <w:ind w:left="360"/>
        <w:jc w:val="both"/>
        <w:rPr>
          <w:rFonts w:ascii="Arial" w:hAnsi="Arial" w:cs="Arial"/>
        </w:rPr>
      </w:pPr>
      <w:r w:rsidRPr="006F1137">
        <w:rPr>
          <w:rFonts w:ascii="Arial" w:hAnsi="Arial" w:cs="Arial"/>
        </w:rPr>
        <w:t>Disponer basura, residuos y escombros en bienes inmuebles de carácter público o privado, como colegios, centros de atención de salud, expendios de alimentos, droguerías, entre otros.</w:t>
      </w:r>
    </w:p>
    <w:p w14:paraId="3A8D748F" w14:textId="65784EF9" w:rsidR="002C6BED" w:rsidRPr="008F1A2F" w:rsidRDefault="002C6BED" w:rsidP="006F1137">
      <w:pPr>
        <w:pStyle w:val="NormalWeb"/>
        <w:numPr>
          <w:ilvl w:val="0"/>
          <w:numId w:val="12"/>
        </w:numPr>
        <w:shd w:val="clear" w:color="auto" w:fill="FFFFFF"/>
        <w:spacing w:line="276" w:lineRule="auto"/>
        <w:ind w:left="360"/>
        <w:jc w:val="both"/>
        <w:rPr>
          <w:rFonts w:ascii="Arial" w:hAnsi="Arial" w:cs="Arial"/>
        </w:rPr>
      </w:pPr>
      <w:r w:rsidRPr="008F1A2F">
        <w:rPr>
          <w:rFonts w:ascii="Arial" w:hAnsi="Arial" w:cs="Arial"/>
        </w:rPr>
        <w:t>Arrojar basura y escombros a fuentes de aguas y bosques.</w:t>
      </w:r>
    </w:p>
    <w:p w14:paraId="5FBD6A23" w14:textId="537AA2E9" w:rsidR="002C6BED" w:rsidRPr="008F1A2F" w:rsidRDefault="002C6BED" w:rsidP="006F1137">
      <w:pPr>
        <w:pStyle w:val="NormalWeb"/>
        <w:numPr>
          <w:ilvl w:val="0"/>
          <w:numId w:val="12"/>
        </w:numPr>
        <w:shd w:val="clear" w:color="auto" w:fill="FFFFFF"/>
        <w:spacing w:line="276" w:lineRule="auto"/>
        <w:ind w:left="360"/>
        <w:jc w:val="both"/>
        <w:rPr>
          <w:rFonts w:ascii="Arial" w:hAnsi="Arial" w:cs="Arial"/>
        </w:rPr>
      </w:pPr>
      <w:r w:rsidRPr="008F1A2F">
        <w:rPr>
          <w:rFonts w:ascii="Arial" w:hAnsi="Arial" w:cs="Arial"/>
        </w:rPr>
        <w:t>Destapar y extraer, parcial o totalmente, sin autorización alguna, el contenido de las bolsas y recipientes para la basura, una vez colocados para su recolección, en concordancia con el Decreto 1713 de 2002.</w:t>
      </w:r>
    </w:p>
    <w:p w14:paraId="009DB8E7" w14:textId="22C8B989" w:rsidR="002C6BED" w:rsidRPr="008F1A2F" w:rsidRDefault="002C6BED" w:rsidP="006F1137">
      <w:pPr>
        <w:pStyle w:val="NormalWeb"/>
        <w:numPr>
          <w:ilvl w:val="0"/>
          <w:numId w:val="12"/>
        </w:numPr>
        <w:shd w:val="clear" w:color="auto" w:fill="FFFFFF"/>
        <w:spacing w:line="276" w:lineRule="auto"/>
        <w:ind w:left="360"/>
        <w:jc w:val="both"/>
        <w:rPr>
          <w:rFonts w:ascii="Arial" w:hAnsi="Arial" w:cs="Arial"/>
        </w:rPr>
      </w:pPr>
      <w:r w:rsidRPr="008F1A2F">
        <w:rPr>
          <w:rFonts w:ascii="Arial" w:hAnsi="Arial" w:cs="Arial"/>
        </w:rPr>
        <w:lastRenderedPageBreak/>
        <w:t>Disponer inadecuadamente animales muertos, partes de estos y residuos biológicos dentro de los residuos domésticos.</w:t>
      </w:r>
    </w:p>
    <w:p w14:paraId="3DCB36E2" w14:textId="09827E09" w:rsidR="002C6BED" w:rsidRPr="008F1A2F" w:rsidRDefault="002C6BED" w:rsidP="006F1137">
      <w:pPr>
        <w:pStyle w:val="NormalWeb"/>
        <w:numPr>
          <w:ilvl w:val="0"/>
          <w:numId w:val="12"/>
        </w:numPr>
        <w:shd w:val="clear" w:color="auto" w:fill="FFFFFF"/>
        <w:spacing w:line="276" w:lineRule="auto"/>
        <w:ind w:left="360"/>
        <w:jc w:val="both"/>
        <w:rPr>
          <w:rFonts w:ascii="Arial" w:hAnsi="Arial" w:cs="Arial"/>
        </w:rPr>
      </w:pPr>
      <w:r w:rsidRPr="008F1A2F">
        <w:rPr>
          <w:rFonts w:ascii="Arial" w:hAnsi="Arial" w:cs="Arial"/>
        </w:rPr>
        <w:t>Dificultar, de alguna manera, la actividad de barrido y recolección de la basura y escombros.</w:t>
      </w:r>
    </w:p>
    <w:p w14:paraId="38054216" w14:textId="6E29DAC3" w:rsidR="002C6BED" w:rsidRPr="008F1A2F" w:rsidRDefault="002C6BED" w:rsidP="006F1137">
      <w:pPr>
        <w:pStyle w:val="NormalWeb"/>
        <w:numPr>
          <w:ilvl w:val="0"/>
          <w:numId w:val="12"/>
        </w:numPr>
        <w:shd w:val="clear" w:color="auto" w:fill="FFFFFF"/>
        <w:spacing w:line="276" w:lineRule="auto"/>
        <w:ind w:left="360"/>
        <w:jc w:val="both"/>
        <w:rPr>
          <w:rFonts w:ascii="Arial" w:hAnsi="Arial" w:cs="Arial"/>
        </w:rPr>
      </w:pPr>
      <w:r w:rsidRPr="008F1A2F">
        <w:rPr>
          <w:rFonts w:ascii="Arial" w:hAnsi="Arial" w:cs="Arial"/>
        </w:rPr>
        <w:t>Almacenar materiales y residuos de obras de construcción o de demoliciones en vías y/o áreas públicas.</w:t>
      </w:r>
    </w:p>
    <w:p w14:paraId="3CC51DF5" w14:textId="56BA4D38" w:rsidR="002C6BED" w:rsidRPr="008F1A2F" w:rsidRDefault="002C6BED" w:rsidP="006F1137">
      <w:pPr>
        <w:pStyle w:val="NormalWeb"/>
        <w:numPr>
          <w:ilvl w:val="0"/>
          <w:numId w:val="12"/>
        </w:numPr>
        <w:shd w:val="clear" w:color="auto" w:fill="FFFFFF"/>
        <w:spacing w:line="276" w:lineRule="auto"/>
        <w:ind w:left="360"/>
        <w:jc w:val="both"/>
        <w:rPr>
          <w:rFonts w:ascii="Arial" w:hAnsi="Arial" w:cs="Arial"/>
        </w:rPr>
      </w:pPr>
      <w:r w:rsidRPr="008F1A2F">
        <w:rPr>
          <w:rFonts w:ascii="Arial" w:hAnsi="Arial" w:cs="Arial"/>
        </w:rPr>
        <w:t>Realizar quema de basura y/o escombros sin las debidas medidas de seguridad, en sitios no autorizados por autoridad competente.</w:t>
      </w:r>
    </w:p>
    <w:p w14:paraId="711B2348" w14:textId="44314A37" w:rsidR="002C6BED" w:rsidRPr="008F1A2F" w:rsidRDefault="002C6BED" w:rsidP="006F1137">
      <w:pPr>
        <w:pStyle w:val="NormalWeb"/>
        <w:numPr>
          <w:ilvl w:val="0"/>
          <w:numId w:val="12"/>
        </w:numPr>
        <w:shd w:val="clear" w:color="auto" w:fill="FFFFFF"/>
        <w:spacing w:line="276" w:lineRule="auto"/>
        <w:ind w:left="360"/>
        <w:jc w:val="both"/>
        <w:rPr>
          <w:rFonts w:ascii="Arial" w:hAnsi="Arial" w:cs="Arial"/>
        </w:rPr>
      </w:pPr>
      <w:r w:rsidRPr="008F1A2F">
        <w:rPr>
          <w:rFonts w:ascii="Arial" w:hAnsi="Arial" w:cs="Arial"/>
        </w:rPr>
        <w:t>Improvisar e instalar sin autorización legal, contenedores u otro tipo de recipientes, con destino a la disposición de basura.</w:t>
      </w:r>
    </w:p>
    <w:p w14:paraId="392574D9" w14:textId="31F8F6E6" w:rsidR="002C6BED" w:rsidRPr="008F1A2F" w:rsidRDefault="002C6BED" w:rsidP="006F1137">
      <w:pPr>
        <w:pStyle w:val="NormalWeb"/>
        <w:numPr>
          <w:ilvl w:val="0"/>
          <w:numId w:val="12"/>
        </w:numPr>
        <w:shd w:val="clear" w:color="auto" w:fill="FFFFFF"/>
        <w:spacing w:line="276" w:lineRule="auto"/>
        <w:ind w:left="360"/>
        <w:jc w:val="both"/>
        <w:rPr>
          <w:rFonts w:ascii="Arial" w:hAnsi="Arial" w:cs="Arial"/>
        </w:rPr>
      </w:pPr>
      <w:r w:rsidRPr="008F1A2F">
        <w:rPr>
          <w:rFonts w:ascii="Arial" w:hAnsi="Arial" w:cs="Arial"/>
        </w:rPr>
        <w:t>Lavar y hacer limpieza de cualquier objeto en vías y áreas públicas, actividades estas que causen acumulación o esparcimiento de basura.</w:t>
      </w:r>
    </w:p>
    <w:p w14:paraId="6D006DB0" w14:textId="3724A401" w:rsidR="002C6BED" w:rsidRPr="008F1A2F" w:rsidRDefault="002C6BED" w:rsidP="006F1137">
      <w:pPr>
        <w:pStyle w:val="NormalWeb"/>
        <w:numPr>
          <w:ilvl w:val="0"/>
          <w:numId w:val="12"/>
        </w:numPr>
        <w:shd w:val="clear" w:color="auto" w:fill="FFFFFF"/>
        <w:spacing w:line="276" w:lineRule="auto"/>
        <w:ind w:left="360"/>
        <w:jc w:val="both"/>
        <w:rPr>
          <w:rFonts w:ascii="Arial" w:hAnsi="Arial" w:cs="Arial"/>
        </w:rPr>
      </w:pPr>
      <w:r w:rsidRPr="008F1A2F">
        <w:rPr>
          <w:rFonts w:ascii="Arial" w:hAnsi="Arial" w:cs="Arial"/>
        </w:rPr>
        <w:t>Permitir la deposición de heces fecales de mascotas y demás animales en prados y sitios no adecuados para tal efecto, y sin control alguno.</w:t>
      </w:r>
    </w:p>
    <w:p w14:paraId="447CF65E" w14:textId="13B49B06" w:rsidR="002C6BED" w:rsidRPr="008F1A2F" w:rsidRDefault="009A7749" w:rsidP="006F1137">
      <w:pPr>
        <w:pStyle w:val="NormalWeb"/>
        <w:numPr>
          <w:ilvl w:val="0"/>
          <w:numId w:val="12"/>
        </w:numPr>
        <w:shd w:val="clear" w:color="auto" w:fill="FFFFFF"/>
        <w:spacing w:line="276" w:lineRule="auto"/>
        <w:ind w:left="360"/>
        <w:jc w:val="both"/>
        <w:rPr>
          <w:rFonts w:ascii="Arial" w:hAnsi="Arial" w:cs="Arial"/>
        </w:rPr>
      </w:pPr>
      <w:r>
        <w:rPr>
          <w:rFonts w:ascii="Arial" w:hAnsi="Arial" w:cs="Arial"/>
        </w:rPr>
        <w:t>Darle inadecuado</w:t>
      </w:r>
      <w:r w:rsidR="002C6BED" w:rsidRPr="008F1A2F">
        <w:rPr>
          <w:rFonts w:ascii="Arial" w:hAnsi="Arial" w:cs="Arial"/>
        </w:rPr>
        <w:t xml:space="preserve"> manejo a sitios donde se clasifica, comercializa, recicla o se transforman residuos sólidos.</w:t>
      </w:r>
    </w:p>
    <w:p w14:paraId="090450B0" w14:textId="12ABF4CC" w:rsidR="002C6BED" w:rsidRPr="008F1A2F" w:rsidRDefault="002C6BED" w:rsidP="006F1137">
      <w:pPr>
        <w:pStyle w:val="NormalWeb"/>
        <w:numPr>
          <w:ilvl w:val="0"/>
          <w:numId w:val="12"/>
        </w:numPr>
        <w:shd w:val="clear" w:color="auto" w:fill="FFFFFF"/>
        <w:spacing w:line="276" w:lineRule="auto"/>
        <w:ind w:left="360"/>
        <w:jc w:val="both"/>
        <w:rPr>
          <w:rFonts w:ascii="Arial" w:hAnsi="Arial" w:cs="Arial"/>
        </w:rPr>
      </w:pPr>
      <w:r w:rsidRPr="008F1A2F">
        <w:rPr>
          <w:rFonts w:ascii="Arial" w:hAnsi="Arial" w:cs="Arial"/>
        </w:rPr>
        <w:t>Fomentar el trasteo de basura y escombros en medios no aptos ni adecuados.</w:t>
      </w:r>
    </w:p>
    <w:p w14:paraId="05982FEE" w14:textId="69DAF1C0" w:rsidR="002C6BED" w:rsidRPr="008F1A2F" w:rsidRDefault="002C6BED" w:rsidP="006F1137">
      <w:pPr>
        <w:pStyle w:val="NormalWeb"/>
        <w:numPr>
          <w:ilvl w:val="0"/>
          <w:numId w:val="12"/>
        </w:numPr>
        <w:shd w:val="clear" w:color="auto" w:fill="FFFFFF"/>
        <w:spacing w:line="276" w:lineRule="auto"/>
        <w:ind w:left="360"/>
        <w:jc w:val="both"/>
        <w:rPr>
          <w:rFonts w:ascii="Arial" w:hAnsi="Arial" w:cs="Arial"/>
        </w:rPr>
      </w:pPr>
      <w:r w:rsidRPr="008F1A2F">
        <w:rPr>
          <w:rFonts w:ascii="Arial" w:hAnsi="Arial" w:cs="Arial"/>
        </w:rPr>
        <w:t>Arrojar basuras desde un vehículo automotor o de tracción humana o animal en movimiento o estático a las vías públicas, parques o áreas públicas.</w:t>
      </w:r>
    </w:p>
    <w:p w14:paraId="3A737595" w14:textId="0F794312" w:rsidR="002C6BED" w:rsidRPr="008F1A2F" w:rsidRDefault="002C6BED" w:rsidP="006F1137">
      <w:pPr>
        <w:pStyle w:val="NormalWeb"/>
        <w:numPr>
          <w:ilvl w:val="0"/>
          <w:numId w:val="12"/>
        </w:numPr>
        <w:shd w:val="clear" w:color="auto" w:fill="FFFFFF"/>
        <w:spacing w:line="276" w:lineRule="auto"/>
        <w:ind w:left="360"/>
        <w:jc w:val="both"/>
        <w:rPr>
          <w:rFonts w:ascii="Arial" w:hAnsi="Arial" w:cs="Arial"/>
        </w:rPr>
      </w:pPr>
      <w:r w:rsidRPr="008F1A2F">
        <w:rPr>
          <w:rFonts w:ascii="Arial" w:hAnsi="Arial" w:cs="Arial"/>
        </w:rPr>
        <w:t>Disponer de Desechos Industriales, sin las medidas de seguridad necesarias o en sitios no autorizados por autoridad competente.</w:t>
      </w:r>
    </w:p>
    <w:p w14:paraId="1ED1545E" w14:textId="3A0EC7BB" w:rsidR="00ED1694" w:rsidRDefault="002C6BED" w:rsidP="006F1137">
      <w:pPr>
        <w:pStyle w:val="NormalWeb"/>
        <w:numPr>
          <w:ilvl w:val="0"/>
          <w:numId w:val="12"/>
        </w:numPr>
        <w:shd w:val="clear" w:color="auto" w:fill="FFFFFF"/>
        <w:spacing w:line="276" w:lineRule="auto"/>
        <w:ind w:left="360"/>
        <w:jc w:val="both"/>
        <w:rPr>
          <w:rFonts w:ascii="Arial" w:hAnsi="Arial" w:cs="Arial"/>
          <w:b/>
        </w:rPr>
      </w:pPr>
      <w:r w:rsidRPr="008F1A2F">
        <w:rPr>
          <w:rFonts w:ascii="Arial" w:hAnsi="Arial" w:cs="Arial"/>
        </w:rPr>
        <w:t xml:space="preserve">El no recoger los residuos sólidos en los horarios establecidos por la misma empresa recolectora, salvo información previa debidamente publicitada e informada y debidamente justificada. </w:t>
      </w:r>
      <w:r w:rsidR="008F1A2F" w:rsidRPr="004249C3">
        <w:rPr>
          <w:rFonts w:ascii="Arial" w:hAnsi="Arial" w:cs="Arial"/>
          <w:b/>
          <w:color w:val="FF0000"/>
        </w:rPr>
        <w:t>Tomado de art 6 de Ley 1259 de 2008.</w:t>
      </w:r>
    </w:p>
    <w:p w14:paraId="58388202" w14:textId="641121A1" w:rsidR="00ED1694" w:rsidRPr="00ED1694" w:rsidRDefault="00ED1694" w:rsidP="006F1137">
      <w:pPr>
        <w:pStyle w:val="NormalWeb"/>
        <w:numPr>
          <w:ilvl w:val="0"/>
          <w:numId w:val="12"/>
        </w:numPr>
        <w:shd w:val="clear" w:color="auto" w:fill="FFFFFF"/>
        <w:spacing w:line="276" w:lineRule="auto"/>
        <w:ind w:left="360"/>
        <w:jc w:val="both"/>
        <w:rPr>
          <w:rFonts w:ascii="Arial" w:hAnsi="Arial" w:cs="Arial"/>
          <w:b/>
        </w:rPr>
      </w:pPr>
      <w:r w:rsidRPr="00ED1694">
        <w:rPr>
          <w:rFonts w:ascii="Arial" w:hAnsi="Arial" w:cs="Arial"/>
        </w:rPr>
        <w:t>Utilizarla en actividades diferentes a la respectiva autorización ambiental.</w:t>
      </w:r>
    </w:p>
    <w:p w14:paraId="0AE05F98" w14:textId="00440F62" w:rsidR="00ED1694" w:rsidRPr="006F1137" w:rsidRDefault="00ED1694" w:rsidP="006F1137">
      <w:pPr>
        <w:pStyle w:val="Prrafodelista"/>
        <w:numPr>
          <w:ilvl w:val="0"/>
          <w:numId w:val="12"/>
        </w:numPr>
        <w:pBdr>
          <w:top w:val="nil"/>
          <w:left w:val="nil"/>
          <w:bottom w:val="nil"/>
          <w:right w:val="nil"/>
          <w:between w:val="nil"/>
        </w:pBdr>
        <w:spacing w:before="1" w:line="276" w:lineRule="auto"/>
        <w:ind w:left="360" w:right="118"/>
        <w:jc w:val="both"/>
        <w:rPr>
          <w:rFonts w:ascii="Arial" w:eastAsia="Times New Roman" w:hAnsi="Arial" w:cs="Arial"/>
        </w:rPr>
      </w:pPr>
      <w:r w:rsidRPr="006F1137">
        <w:rPr>
          <w:rFonts w:ascii="Arial" w:eastAsia="Times New Roman" w:hAnsi="Arial" w:cs="Arial"/>
        </w:rPr>
        <w:t>Arrojar sustancias contaminantes, residuos o desechos a los cuerpos de agua.</w:t>
      </w:r>
    </w:p>
    <w:p w14:paraId="2BCE5A6C" w14:textId="284F880A" w:rsidR="00ED1694" w:rsidRPr="006F1137" w:rsidRDefault="00ED1694" w:rsidP="006F1137">
      <w:pPr>
        <w:pStyle w:val="Prrafodelista"/>
        <w:numPr>
          <w:ilvl w:val="0"/>
          <w:numId w:val="12"/>
        </w:numPr>
        <w:pBdr>
          <w:top w:val="nil"/>
          <w:left w:val="nil"/>
          <w:bottom w:val="nil"/>
          <w:right w:val="nil"/>
          <w:between w:val="nil"/>
        </w:pBdr>
        <w:spacing w:before="1" w:line="276" w:lineRule="auto"/>
        <w:ind w:left="360" w:right="118"/>
        <w:jc w:val="both"/>
        <w:rPr>
          <w:rFonts w:ascii="Arial" w:eastAsia="Times New Roman" w:hAnsi="Arial" w:cs="Arial"/>
        </w:rPr>
      </w:pPr>
      <w:r w:rsidRPr="006F1137">
        <w:rPr>
          <w:rFonts w:ascii="Arial" w:eastAsia="Times New Roman" w:hAnsi="Arial" w:cs="Arial"/>
        </w:rPr>
        <w:t>Deteriorar, dañar o alterar los cuerpos de agua, zonas de ronda hídrica y zonas de manejo y preservación ambiental en cualquier forma.</w:t>
      </w:r>
    </w:p>
    <w:p w14:paraId="4EE70B24" w14:textId="57E99DCF" w:rsidR="00ED1694" w:rsidRPr="006F1137" w:rsidRDefault="00ED1694" w:rsidP="006F1137">
      <w:pPr>
        <w:pStyle w:val="Prrafodelista"/>
        <w:numPr>
          <w:ilvl w:val="0"/>
          <w:numId w:val="12"/>
        </w:numPr>
        <w:pBdr>
          <w:top w:val="nil"/>
          <w:left w:val="nil"/>
          <w:bottom w:val="nil"/>
          <w:right w:val="nil"/>
          <w:between w:val="nil"/>
        </w:pBdr>
        <w:spacing w:before="1" w:line="276" w:lineRule="auto"/>
        <w:ind w:left="360" w:right="118"/>
        <w:jc w:val="both"/>
        <w:rPr>
          <w:rFonts w:ascii="Arial" w:eastAsia="Times New Roman" w:hAnsi="Arial" w:cs="Arial"/>
        </w:rPr>
      </w:pPr>
      <w:r w:rsidRPr="006F1137">
        <w:rPr>
          <w:rFonts w:ascii="Arial" w:eastAsia="Times New Roman" w:hAnsi="Arial" w:cs="Arial"/>
        </w:rPr>
        <w:t>Captar agua de las fuentes hídricas sin la autorización de la autoridad ambiental.</w:t>
      </w:r>
    </w:p>
    <w:p w14:paraId="10A353CD" w14:textId="69D98C5B" w:rsidR="00ED1694" w:rsidRPr="006F1137" w:rsidRDefault="00ED1694" w:rsidP="006F1137">
      <w:pPr>
        <w:pStyle w:val="Prrafodelista"/>
        <w:numPr>
          <w:ilvl w:val="0"/>
          <w:numId w:val="12"/>
        </w:numPr>
        <w:pBdr>
          <w:top w:val="nil"/>
          <w:left w:val="nil"/>
          <w:bottom w:val="nil"/>
          <w:right w:val="nil"/>
          <w:between w:val="nil"/>
        </w:pBdr>
        <w:spacing w:before="1" w:line="276" w:lineRule="auto"/>
        <w:ind w:left="360" w:right="118"/>
        <w:jc w:val="both"/>
        <w:rPr>
          <w:rFonts w:ascii="Arial" w:eastAsia="Times New Roman" w:hAnsi="Arial" w:cs="Arial"/>
        </w:rPr>
      </w:pPr>
      <w:r w:rsidRPr="006F1137">
        <w:rPr>
          <w:rFonts w:ascii="Arial" w:eastAsia="Times New Roman" w:hAnsi="Arial" w:cs="Arial"/>
        </w:rPr>
        <w:t>Lavar bienes muebles en el espacio público, vía pública, ríos, canales y quebradas.</w:t>
      </w:r>
    </w:p>
    <w:p w14:paraId="0CFD09F6" w14:textId="29FDFACF" w:rsidR="00D65F4E" w:rsidRPr="006F1137" w:rsidRDefault="00ED1694" w:rsidP="006F1137">
      <w:pPr>
        <w:pStyle w:val="Prrafodelista"/>
        <w:numPr>
          <w:ilvl w:val="0"/>
          <w:numId w:val="12"/>
        </w:numPr>
        <w:pBdr>
          <w:top w:val="nil"/>
          <w:left w:val="nil"/>
          <w:bottom w:val="nil"/>
          <w:right w:val="nil"/>
          <w:between w:val="nil"/>
        </w:pBdr>
        <w:spacing w:before="1" w:line="276" w:lineRule="auto"/>
        <w:ind w:left="360" w:right="118"/>
        <w:jc w:val="both"/>
        <w:rPr>
          <w:rFonts w:ascii="Arial" w:eastAsia="Times New Roman" w:hAnsi="Arial" w:cs="Arial"/>
        </w:rPr>
      </w:pPr>
      <w:r w:rsidRPr="006F1137">
        <w:rPr>
          <w:rFonts w:ascii="Arial" w:eastAsia="Times New Roman" w:hAnsi="Arial" w:cs="Arial"/>
        </w:rPr>
        <w:t xml:space="preserve">Realizar cualquier actividad en contra de la normatividad sobre conservación y preservación de humedales, y sobre </w:t>
      </w:r>
      <w:proofErr w:type="spellStart"/>
      <w:r w:rsidRPr="006F1137">
        <w:rPr>
          <w:rFonts w:ascii="Arial" w:eastAsia="Times New Roman" w:hAnsi="Arial" w:cs="Arial"/>
        </w:rPr>
        <w:t>cananguchales</w:t>
      </w:r>
      <w:proofErr w:type="spellEnd"/>
      <w:r w:rsidRPr="006F1137">
        <w:rPr>
          <w:rFonts w:ascii="Arial" w:eastAsia="Times New Roman" w:hAnsi="Arial" w:cs="Arial"/>
        </w:rPr>
        <w:t xml:space="preserve"> y morichales.</w:t>
      </w:r>
      <w:r w:rsidR="00D65F4E" w:rsidRPr="006F1137">
        <w:rPr>
          <w:rFonts w:ascii="Arial" w:eastAsia="Times New Roman" w:hAnsi="Arial" w:cs="Arial"/>
        </w:rPr>
        <w:t xml:space="preserve"> </w:t>
      </w:r>
    </w:p>
    <w:p w14:paraId="0A46C9EE" w14:textId="2309E56F" w:rsidR="00D65F4E" w:rsidRPr="006F1137" w:rsidRDefault="00D65F4E" w:rsidP="006F1137">
      <w:pPr>
        <w:pStyle w:val="Prrafodelista"/>
        <w:numPr>
          <w:ilvl w:val="0"/>
          <w:numId w:val="12"/>
        </w:numPr>
        <w:pBdr>
          <w:top w:val="nil"/>
          <w:left w:val="nil"/>
          <w:bottom w:val="nil"/>
          <w:right w:val="nil"/>
          <w:between w:val="nil"/>
        </w:pBdr>
        <w:spacing w:before="1" w:line="276" w:lineRule="auto"/>
        <w:ind w:left="360" w:right="118"/>
        <w:jc w:val="both"/>
        <w:rPr>
          <w:rFonts w:ascii="Arial" w:eastAsia="Times New Roman" w:hAnsi="Arial" w:cs="Arial"/>
        </w:rPr>
      </w:pPr>
      <w:r w:rsidRPr="006F1137">
        <w:rPr>
          <w:rFonts w:ascii="Arial" w:eastAsia="Times New Roman" w:hAnsi="Arial" w:cs="Arial"/>
        </w:rPr>
        <w:t>Colectar, aprovechar, mantener, tener, transportar, introducir, comercializar, o poseer especies de fauna silvestre (viva o muerta) o sus partes, sin la respectiva autorización ambiental.</w:t>
      </w:r>
    </w:p>
    <w:p w14:paraId="58BD5F7D" w14:textId="3E6DA93C" w:rsidR="00D65F4E" w:rsidRPr="006F1137" w:rsidRDefault="00D65F4E" w:rsidP="006F1137">
      <w:pPr>
        <w:pStyle w:val="Prrafodelista"/>
        <w:numPr>
          <w:ilvl w:val="0"/>
          <w:numId w:val="12"/>
        </w:numPr>
        <w:pBdr>
          <w:top w:val="nil"/>
          <w:left w:val="nil"/>
          <w:bottom w:val="nil"/>
          <w:right w:val="nil"/>
          <w:between w:val="nil"/>
        </w:pBdr>
        <w:spacing w:before="1" w:line="276" w:lineRule="auto"/>
        <w:ind w:left="360" w:right="118"/>
        <w:jc w:val="both"/>
        <w:rPr>
          <w:rFonts w:ascii="Arial" w:eastAsia="Times New Roman" w:hAnsi="Arial" w:cs="Arial"/>
        </w:rPr>
      </w:pPr>
      <w:r w:rsidRPr="006F1137">
        <w:rPr>
          <w:rFonts w:ascii="Arial" w:eastAsia="Times New Roman" w:hAnsi="Arial" w:cs="Arial"/>
        </w:rPr>
        <w:t>Aprovechar, recolectar, almacenar, extraer, introducir, mantener, quemar, talar, transportar o comercializar especies de flora silvestre, o sus productos o subproductos, sin la respectiva autorización de la autoridad competente.</w:t>
      </w:r>
    </w:p>
    <w:p w14:paraId="740528CE" w14:textId="7FE8B281" w:rsidR="00D65F4E" w:rsidRPr="006F1137" w:rsidRDefault="00D65F4E" w:rsidP="006F1137">
      <w:pPr>
        <w:pStyle w:val="Prrafodelista"/>
        <w:numPr>
          <w:ilvl w:val="0"/>
          <w:numId w:val="12"/>
        </w:numPr>
        <w:pBdr>
          <w:top w:val="nil"/>
          <w:left w:val="nil"/>
          <w:bottom w:val="nil"/>
          <w:right w:val="nil"/>
          <w:between w:val="nil"/>
        </w:pBdr>
        <w:spacing w:before="1" w:line="276" w:lineRule="auto"/>
        <w:ind w:left="360" w:right="118"/>
        <w:jc w:val="both"/>
        <w:rPr>
          <w:rFonts w:ascii="Arial" w:eastAsia="Times New Roman" w:hAnsi="Arial" w:cs="Arial"/>
        </w:rPr>
      </w:pPr>
      <w:r w:rsidRPr="006F1137">
        <w:rPr>
          <w:rFonts w:ascii="Arial" w:eastAsia="Times New Roman" w:hAnsi="Arial" w:cs="Arial"/>
        </w:rPr>
        <w:t>Movilizar maderas sin el respectivo salvoconducto único de movilización o guía de movilización.</w:t>
      </w:r>
    </w:p>
    <w:p w14:paraId="04FB6458" w14:textId="7BC8BA0D" w:rsidR="00D65F4E" w:rsidRPr="006F1137" w:rsidRDefault="00D65F4E" w:rsidP="006F1137">
      <w:pPr>
        <w:pStyle w:val="Prrafodelista"/>
        <w:numPr>
          <w:ilvl w:val="0"/>
          <w:numId w:val="12"/>
        </w:numPr>
        <w:pBdr>
          <w:top w:val="nil"/>
          <w:left w:val="nil"/>
          <w:bottom w:val="nil"/>
          <w:right w:val="nil"/>
          <w:between w:val="nil"/>
        </w:pBdr>
        <w:spacing w:before="1" w:line="276" w:lineRule="auto"/>
        <w:ind w:left="360" w:right="118"/>
        <w:jc w:val="both"/>
        <w:rPr>
          <w:rFonts w:ascii="Arial" w:eastAsia="Times New Roman" w:hAnsi="Arial" w:cs="Arial"/>
        </w:rPr>
      </w:pPr>
      <w:r w:rsidRPr="006F1137">
        <w:rPr>
          <w:rFonts w:ascii="Arial" w:eastAsia="Times New Roman" w:hAnsi="Arial" w:cs="Arial"/>
        </w:rPr>
        <w:t>Presentar el permiso de aprovechamiento, salvoconducto único de movilización, registro de plantación y guía de movilización para transportar maderas con inconsistencias o irregularidades.</w:t>
      </w:r>
    </w:p>
    <w:p w14:paraId="3B454109" w14:textId="31F66B1E" w:rsidR="00D65F4E" w:rsidRPr="006F1137" w:rsidRDefault="00D65F4E" w:rsidP="006F1137">
      <w:pPr>
        <w:pStyle w:val="Prrafodelista"/>
        <w:numPr>
          <w:ilvl w:val="0"/>
          <w:numId w:val="12"/>
        </w:numPr>
        <w:pBdr>
          <w:top w:val="nil"/>
          <w:left w:val="nil"/>
          <w:bottom w:val="nil"/>
          <w:right w:val="nil"/>
          <w:between w:val="nil"/>
        </w:pBdr>
        <w:spacing w:before="1" w:line="276" w:lineRule="auto"/>
        <w:ind w:left="360" w:right="118"/>
        <w:jc w:val="both"/>
        <w:rPr>
          <w:rFonts w:ascii="Arial" w:eastAsia="Times New Roman" w:hAnsi="Arial" w:cs="Arial"/>
        </w:rPr>
      </w:pPr>
      <w:r w:rsidRPr="006F1137">
        <w:rPr>
          <w:rFonts w:ascii="Arial" w:eastAsia="Times New Roman" w:hAnsi="Arial" w:cs="Arial"/>
        </w:rPr>
        <w:t xml:space="preserve">Talar, procesar, aprovechar, transportar, transformar, comercializar o distribuir especies o subproductos de flora silvestre de los parques nacionales o </w:t>
      </w:r>
      <w:r w:rsidRPr="006F1137">
        <w:rPr>
          <w:rFonts w:ascii="Arial" w:eastAsia="Times New Roman" w:hAnsi="Arial" w:cs="Arial"/>
        </w:rPr>
        <w:lastRenderedPageBreak/>
        <w:t>regionales naturales, salvo lo dispuesto para las comunidades en el respectivo instrumento de planificación del parque.</w:t>
      </w:r>
    </w:p>
    <w:p w14:paraId="6ADCD188" w14:textId="36182E6F" w:rsidR="00D65F4E" w:rsidRPr="006F1137" w:rsidRDefault="00D65F4E" w:rsidP="006F1137">
      <w:pPr>
        <w:pStyle w:val="Prrafodelista"/>
        <w:numPr>
          <w:ilvl w:val="0"/>
          <w:numId w:val="12"/>
        </w:numPr>
        <w:pBdr>
          <w:top w:val="nil"/>
          <w:left w:val="nil"/>
          <w:bottom w:val="nil"/>
          <w:right w:val="nil"/>
          <w:between w:val="nil"/>
        </w:pBdr>
        <w:spacing w:before="1" w:line="276" w:lineRule="auto"/>
        <w:ind w:left="360" w:right="118"/>
        <w:jc w:val="both"/>
        <w:rPr>
          <w:rFonts w:ascii="Arial" w:eastAsia="Times New Roman" w:hAnsi="Arial" w:cs="Arial"/>
        </w:rPr>
      </w:pPr>
      <w:r w:rsidRPr="006F1137">
        <w:rPr>
          <w:rFonts w:ascii="Arial" w:eastAsia="Times New Roman" w:hAnsi="Arial" w:cs="Arial"/>
        </w:rPr>
        <w:t>La caza o pesca industrial sin permiso de autoridad competente.</w:t>
      </w:r>
    </w:p>
    <w:p w14:paraId="2AB54C3D" w14:textId="48C99E35" w:rsidR="00D65F4E" w:rsidRPr="006F1137" w:rsidRDefault="00D65F4E" w:rsidP="006F1137">
      <w:pPr>
        <w:pStyle w:val="Prrafodelista"/>
        <w:numPr>
          <w:ilvl w:val="0"/>
          <w:numId w:val="12"/>
        </w:numPr>
        <w:pBdr>
          <w:top w:val="nil"/>
          <w:left w:val="nil"/>
          <w:bottom w:val="nil"/>
          <w:right w:val="nil"/>
          <w:between w:val="nil"/>
        </w:pBdr>
        <w:spacing w:before="1" w:line="276" w:lineRule="auto"/>
        <w:ind w:left="360" w:right="118"/>
        <w:jc w:val="both"/>
        <w:rPr>
          <w:rFonts w:ascii="Arial" w:eastAsia="Times New Roman" w:hAnsi="Arial" w:cs="Arial"/>
        </w:rPr>
      </w:pPr>
      <w:r w:rsidRPr="006F1137">
        <w:rPr>
          <w:rFonts w:ascii="Arial" w:eastAsia="Times New Roman" w:hAnsi="Arial" w:cs="Arial"/>
        </w:rPr>
        <w:t>Contaminar o envenenar recursos fáunicos, forestales o hidrobiológicos.</w:t>
      </w:r>
    </w:p>
    <w:p w14:paraId="42F67ADB" w14:textId="2B079C20" w:rsidR="00D65F4E" w:rsidRPr="006F1137" w:rsidRDefault="00D65F4E" w:rsidP="006F1137">
      <w:pPr>
        <w:pStyle w:val="Prrafodelista"/>
        <w:numPr>
          <w:ilvl w:val="0"/>
          <w:numId w:val="12"/>
        </w:numPr>
        <w:pBdr>
          <w:top w:val="nil"/>
          <w:left w:val="nil"/>
          <w:bottom w:val="nil"/>
          <w:right w:val="nil"/>
          <w:between w:val="nil"/>
        </w:pBdr>
        <w:spacing w:before="1" w:line="276" w:lineRule="auto"/>
        <w:ind w:left="360" w:right="118"/>
        <w:jc w:val="both"/>
        <w:rPr>
          <w:rFonts w:ascii="Arial" w:eastAsia="Times New Roman" w:hAnsi="Arial" w:cs="Arial"/>
        </w:rPr>
      </w:pPr>
      <w:r w:rsidRPr="006F1137">
        <w:rPr>
          <w:rFonts w:ascii="Arial" w:eastAsia="Times New Roman" w:hAnsi="Arial" w:cs="Arial"/>
        </w:rPr>
        <w:t>Experimentar, alterar, mutilar, manipular las especies silvestres sin el permiso de autoridad ambiental competente.</w:t>
      </w:r>
    </w:p>
    <w:p w14:paraId="04D3FFE0" w14:textId="03C9EFD5" w:rsidR="00D65F4E" w:rsidRPr="006F1137" w:rsidRDefault="00D65F4E" w:rsidP="006F1137">
      <w:pPr>
        <w:pStyle w:val="Prrafodelista"/>
        <w:numPr>
          <w:ilvl w:val="0"/>
          <w:numId w:val="12"/>
        </w:numPr>
        <w:pBdr>
          <w:top w:val="nil"/>
          <w:left w:val="nil"/>
          <w:bottom w:val="nil"/>
          <w:right w:val="nil"/>
          <w:between w:val="nil"/>
        </w:pBdr>
        <w:spacing w:before="1" w:line="276" w:lineRule="auto"/>
        <w:ind w:left="360" w:right="118"/>
        <w:jc w:val="both"/>
        <w:rPr>
          <w:rFonts w:ascii="Arial" w:eastAsia="Times New Roman" w:hAnsi="Arial" w:cs="Arial"/>
        </w:rPr>
      </w:pPr>
      <w:r w:rsidRPr="006F1137">
        <w:rPr>
          <w:rFonts w:ascii="Arial" w:eastAsia="Times New Roman" w:hAnsi="Arial" w:cs="Arial"/>
        </w:rPr>
        <w:t>Violar los reglamentos establecidos para los períodos de veda en materia de caza y pesca.</w:t>
      </w:r>
    </w:p>
    <w:p w14:paraId="109A943F" w14:textId="034DBF6D" w:rsidR="00D65F4E" w:rsidRPr="006F1137" w:rsidRDefault="00D65F4E" w:rsidP="006F1137">
      <w:pPr>
        <w:pStyle w:val="Prrafodelista"/>
        <w:numPr>
          <w:ilvl w:val="0"/>
          <w:numId w:val="12"/>
        </w:numPr>
        <w:pBdr>
          <w:top w:val="nil"/>
          <w:left w:val="nil"/>
          <w:bottom w:val="nil"/>
          <w:right w:val="nil"/>
          <w:between w:val="nil"/>
        </w:pBdr>
        <w:spacing w:before="1" w:line="276" w:lineRule="auto"/>
        <w:ind w:left="360" w:right="118"/>
        <w:jc w:val="both"/>
        <w:rPr>
          <w:rFonts w:ascii="Arial" w:eastAsia="Times New Roman" w:hAnsi="Arial" w:cs="Arial"/>
        </w:rPr>
      </w:pPr>
      <w:r w:rsidRPr="006F1137">
        <w:rPr>
          <w:rFonts w:ascii="Arial" w:eastAsia="Times New Roman" w:hAnsi="Arial" w:cs="Arial"/>
        </w:rPr>
        <w:t>Tener animales silvestres en calidad de mascotas.</w:t>
      </w:r>
    </w:p>
    <w:p w14:paraId="17D5F446" w14:textId="2B12BED4" w:rsidR="00D65F4E" w:rsidRPr="006F1137" w:rsidRDefault="00D65F4E" w:rsidP="006F1137">
      <w:pPr>
        <w:pStyle w:val="Prrafodelista"/>
        <w:numPr>
          <w:ilvl w:val="0"/>
          <w:numId w:val="12"/>
        </w:numPr>
        <w:pBdr>
          <w:top w:val="nil"/>
          <w:left w:val="nil"/>
          <w:bottom w:val="nil"/>
          <w:right w:val="nil"/>
          <w:between w:val="nil"/>
        </w:pBdr>
        <w:spacing w:before="1" w:line="276" w:lineRule="auto"/>
        <w:ind w:left="360" w:right="118"/>
        <w:jc w:val="both"/>
        <w:rPr>
          <w:rFonts w:ascii="Arial" w:eastAsia="Times New Roman" w:hAnsi="Arial" w:cs="Arial"/>
        </w:rPr>
      </w:pPr>
      <w:r w:rsidRPr="006F1137">
        <w:rPr>
          <w:rFonts w:ascii="Arial" w:eastAsia="Times New Roman" w:hAnsi="Arial" w:cs="Arial"/>
        </w:rPr>
        <w:t>Ocupar ilícitamente áreas protegidas, de manera temporal o permanente.</w:t>
      </w:r>
    </w:p>
    <w:p w14:paraId="7F8FDC49" w14:textId="621FEC23" w:rsidR="00D65F4E" w:rsidRPr="006F1137" w:rsidRDefault="00D65F4E" w:rsidP="006F1137">
      <w:pPr>
        <w:pStyle w:val="Prrafodelista"/>
        <w:numPr>
          <w:ilvl w:val="0"/>
          <w:numId w:val="12"/>
        </w:numPr>
        <w:pBdr>
          <w:top w:val="nil"/>
          <w:left w:val="nil"/>
          <w:bottom w:val="nil"/>
          <w:right w:val="nil"/>
          <w:between w:val="nil"/>
        </w:pBdr>
        <w:spacing w:before="1" w:line="276" w:lineRule="auto"/>
        <w:ind w:left="360" w:right="118"/>
        <w:jc w:val="both"/>
        <w:rPr>
          <w:rFonts w:ascii="Arial" w:eastAsia="Times New Roman" w:hAnsi="Arial" w:cs="Arial"/>
        </w:rPr>
      </w:pPr>
      <w:r w:rsidRPr="006F1137">
        <w:rPr>
          <w:rFonts w:ascii="Arial" w:eastAsia="Times New Roman" w:hAnsi="Arial" w:cs="Arial"/>
        </w:rPr>
        <w:t>Alterar elementos naturales como piedras, rocas, peñascos, árboles, con pintura o cualquier otro medio, que genere marcas en las áreas protegidas.</w:t>
      </w:r>
    </w:p>
    <w:p w14:paraId="055EC181" w14:textId="66CD4507" w:rsidR="00D65F4E" w:rsidRPr="006F1137" w:rsidRDefault="00D65F4E" w:rsidP="006F1137">
      <w:pPr>
        <w:pStyle w:val="Prrafodelista"/>
        <w:numPr>
          <w:ilvl w:val="0"/>
          <w:numId w:val="12"/>
        </w:numPr>
        <w:pBdr>
          <w:top w:val="nil"/>
          <w:left w:val="nil"/>
          <w:bottom w:val="nil"/>
          <w:right w:val="nil"/>
          <w:between w:val="nil"/>
        </w:pBdr>
        <w:spacing w:before="1" w:line="276" w:lineRule="auto"/>
        <w:ind w:left="360" w:right="118"/>
        <w:jc w:val="both"/>
        <w:rPr>
          <w:rFonts w:ascii="Arial" w:eastAsia="Times New Roman" w:hAnsi="Arial" w:cs="Arial"/>
        </w:rPr>
      </w:pPr>
      <w:r w:rsidRPr="006F1137">
        <w:rPr>
          <w:rFonts w:ascii="Arial" w:eastAsia="Times New Roman" w:hAnsi="Arial" w:cs="Arial"/>
        </w:rPr>
        <w:t>Permanecer en las áreas del Sistema de Parques Nacionales Naturales más tiempo del autorizado.</w:t>
      </w:r>
    </w:p>
    <w:p w14:paraId="145FA459" w14:textId="1D7512CA" w:rsidR="00D65F4E" w:rsidRPr="006F1137" w:rsidRDefault="00D65F4E" w:rsidP="006F1137">
      <w:pPr>
        <w:pStyle w:val="Prrafodelista"/>
        <w:numPr>
          <w:ilvl w:val="0"/>
          <w:numId w:val="12"/>
        </w:numPr>
        <w:pBdr>
          <w:top w:val="nil"/>
          <w:left w:val="nil"/>
          <w:bottom w:val="nil"/>
          <w:right w:val="nil"/>
          <w:between w:val="nil"/>
        </w:pBdr>
        <w:spacing w:before="1" w:line="276" w:lineRule="auto"/>
        <w:ind w:left="360" w:right="118"/>
        <w:jc w:val="both"/>
        <w:rPr>
          <w:rFonts w:ascii="Arial" w:eastAsia="Times New Roman" w:hAnsi="Arial" w:cs="Arial"/>
        </w:rPr>
      </w:pPr>
      <w:r w:rsidRPr="006F1137">
        <w:rPr>
          <w:rFonts w:ascii="Arial" w:eastAsia="Times New Roman" w:hAnsi="Arial" w:cs="Arial"/>
        </w:rPr>
        <w:t>Alterar, modificar o remover señales, avisos o vallas destinados para la administración y funcionamiento de las áreas del Sistema de Parques Nacionales Naturales.</w:t>
      </w:r>
    </w:p>
    <w:p w14:paraId="59217510" w14:textId="68904158" w:rsidR="009A7749" w:rsidRPr="006F1137" w:rsidRDefault="009A7749" w:rsidP="006F1137">
      <w:pPr>
        <w:pStyle w:val="Prrafodelista"/>
        <w:numPr>
          <w:ilvl w:val="0"/>
          <w:numId w:val="12"/>
        </w:numPr>
        <w:pBdr>
          <w:top w:val="nil"/>
          <w:left w:val="nil"/>
          <w:bottom w:val="nil"/>
          <w:right w:val="nil"/>
          <w:between w:val="nil"/>
        </w:pBdr>
        <w:spacing w:before="1" w:line="276" w:lineRule="auto"/>
        <w:ind w:left="360" w:right="118"/>
        <w:jc w:val="both"/>
        <w:rPr>
          <w:rFonts w:ascii="Arial" w:eastAsia="Times New Roman" w:hAnsi="Arial" w:cs="Arial"/>
        </w:rPr>
      </w:pPr>
      <w:r w:rsidRPr="006F1137">
        <w:rPr>
          <w:rFonts w:ascii="Arial" w:eastAsia="Times New Roman" w:hAnsi="Arial" w:cs="Arial"/>
        </w:rPr>
        <w:t xml:space="preserve">Desarrollar actividades mineras de exploración, explotación, o minería de subsistencia o barequeo en bocatomas y áreas declaradas y delimitadas como excluibles de la minería tales como parques nacionales naturales, parques naturales regionales, zonas de reserva forestal protectora, páramos y humedales </w:t>
      </w:r>
      <w:proofErr w:type="spellStart"/>
      <w:r w:rsidRPr="006F1137">
        <w:rPr>
          <w:rFonts w:ascii="Arial" w:eastAsia="Times New Roman" w:hAnsi="Arial" w:cs="Arial"/>
        </w:rPr>
        <w:t>Ramsar</w:t>
      </w:r>
      <w:proofErr w:type="spellEnd"/>
      <w:r w:rsidRPr="006F1137">
        <w:rPr>
          <w:rFonts w:ascii="Arial" w:eastAsia="Times New Roman" w:hAnsi="Arial" w:cs="Arial"/>
        </w:rPr>
        <w:t>.</w:t>
      </w:r>
    </w:p>
    <w:p w14:paraId="7394D58E" w14:textId="129BDA8A" w:rsidR="009A7749" w:rsidRPr="006F1137" w:rsidRDefault="009A7749" w:rsidP="006F1137">
      <w:pPr>
        <w:pStyle w:val="Prrafodelista"/>
        <w:numPr>
          <w:ilvl w:val="0"/>
          <w:numId w:val="12"/>
        </w:numPr>
        <w:pBdr>
          <w:top w:val="nil"/>
          <w:left w:val="nil"/>
          <w:bottom w:val="nil"/>
          <w:right w:val="nil"/>
          <w:between w:val="nil"/>
        </w:pBdr>
        <w:spacing w:before="1" w:line="276" w:lineRule="auto"/>
        <w:ind w:left="360" w:right="118"/>
        <w:jc w:val="both"/>
        <w:rPr>
          <w:rFonts w:ascii="Arial" w:eastAsia="Times New Roman" w:hAnsi="Arial" w:cs="Arial"/>
        </w:rPr>
      </w:pPr>
      <w:r w:rsidRPr="006F1137">
        <w:rPr>
          <w:rFonts w:ascii="Arial" w:eastAsia="Times New Roman" w:hAnsi="Arial" w:cs="Arial"/>
        </w:rPr>
        <w:t>Realizar exploraciones y explotaciones mineras sin el amparo de un título minero debidamente inscrito en el registro minero nacional, autorizaciones temporales, solicitudes de legalización, declaratoria de área de reserva especial, subcontratos de formalización o contrato de operación minera y sin la obtención de las autorizaciones ambientales necesarias para su ejecución.</w:t>
      </w:r>
    </w:p>
    <w:p w14:paraId="2FD19442" w14:textId="505FBF35" w:rsidR="009A7749" w:rsidRPr="006F1137" w:rsidRDefault="009A7749" w:rsidP="006F1137">
      <w:pPr>
        <w:pStyle w:val="Prrafodelista"/>
        <w:numPr>
          <w:ilvl w:val="0"/>
          <w:numId w:val="12"/>
        </w:numPr>
        <w:pBdr>
          <w:top w:val="nil"/>
          <w:left w:val="nil"/>
          <w:bottom w:val="nil"/>
          <w:right w:val="nil"/>
          <w:between w:val="nil"/>
        </w:pBdr>
        <w:spacing w:before="1" w:line="276" w:lineRule="auto"/>
        <w:ind w:left="360" w:right="118"/>
        <w:jc w:val="both"/>
        <w:rPr>
          <w:rFonts w:ascii="Arial" w:eastAsia="Times New Roman" w:hAnsi="Arial" w:cs="Arial"/>
        </w:rPr>
      </w:pPr>
      <w:r w:rsidRPr="006F1137">
        <w:rPr>
          <w:rFonts w:ascii="Arial" w:eastAsia="Times New Roman" w:hAnsi="Arial" w:cs="Arial"/>
        </w:rPr>
        <w:t>Explorar y explotar los minerales en playas o espacios marítimos sin el concepto favorable de la autoridad competente, además de los requisitos establecidos en la normatividad minera vigente.</w:t>
      </w:r>
    </w:p>
    <w:p w14:paraId="16318291" w14:textId="02918CAE" w:rsidR="009A7749" w:rsidRPr="006F1137" w:rsidRDefault="009A7749" w:rsidP="006F1137">
      <w:pPr>
        <w:pStyle w:val="Prrafodelista"/>
        <w:numPr>
          <w:ilvl w:val="0"/>
          <w:numId w:val="12"/>
        </w:numPr>
        <w:pBdr>
          <w:top w:val="nil"/>
          <w:left w:val="nil"/>
          <w:bottom w:val="nil"/>
          <w:right w:val="nil"/>
          <w:between w:val="nil"/>
        </w:pBdr>
        <w:spacing w:before="1" w:line="276" w:lineRule="auto"/>
        <w:ind w:left="360" w:right="118"/>
        <w:jc w:val="both"/>
        <w:rPr>
          <w:rFonts w:ascii="Arial" w:eastAsia="Times New Roman" w:hAnsi="Arial" w:cs="Arial"/>
        </w:rPr>
      </w:pPr>
      <w:r w:rsidRPr="006F1137">
        <w:rPr>
          <w:rFonts w:ascii="Arial" w:eastAsia="Times New Roman" w:hAnsi="Arial" w:cs="Arial"/>
        </w:rPr>
        <w:t>No acreditar el título minero, autorización temporal, solicitud de legalización, declaratoria de área de reserva especial, subcontrato de formalización o contrato de operación minera, cuando sean requeridos por las autoridades.</w:t>
      </w:r>
    </w:p>
    <w:p w14:paraId="046ABF4F" w14:textId="36C8AF47" w:rsidR="009A7749" w:rsidRPr="006F1137" w:rsidRDefault="009A7749" w:rsidP="006F1137">
      <w:pPr>
        <w:pStyle w:val="Prrafodelista"/>
        <w:numPr>
          <w:ilvl w:val="0"/>
          <w:numId w:val="12"/>
        </w:numPr>
        <w:pBdr>
          <w:top w:val="nil"/>
          <w:left w:val="nil"/>
          <w:bottom w:val="nil"/>
          <w:right w:val="nil"/>
          <w:between w:val="nil"/>
        </w:pBdr>
        <w:spacing w:before="1" w:line="276" w:lineRule="auto"/>
        <w:ind w:left="360" w:right="118"/>
        <w:jc w:val="both"/>
        <w:rPr>
          <w:rFonts w:ascii="Arial" w:eastAsia="Times New Roman" w:hAnsi="Arial" w:cs="Arial"/>
        </w:rPr>
      </w:pPr>
      <w:r w:rsidRPr="006F1137">
        <w:rPr>
          <w:rFonts w:ascii="Arial" w:eastAsia="Times New Roman" w:hAnsi="Arial" w:cs="Arial"/>
        </w:rPr>
        <w:t>Realizar explotaciones mineras sin contar con licencia ambiental o su equivalente, de conformidad con la normativa vigente.</w:t>
      </w:r>
    </w:p>
    <w:p w14:paraId="0E39E9E2" w14:textId="440D12FF" w:rsidR="009A7749" w:rsidRPr="006F1137" w:rsidRDefault="009A7749" w:rsidP="006F1137">
      <w:pPr>
        <w:pStyle w:val="Prrafodelista"/>
        <w:numPr>
          <w:ilvl w:val="0"/>
          <w:numId w:val="12"/>
        </w:numPr>
        <w:pBdr>
          <w:top w:val="nil"/>
          <w:left w:val="nil"/>
          <w:bottom w:val="nil"/>
          <w:right w:val="nil"/>
          <w:between w:val="nil"/>
        </w:pBdr>
        <w:spacing w:before="1" w:line="276" w:lineRule="auto"/>
        <w:ind w:left="360" w:right="118"/>
        <w:jc w:val="both"/>
        <w:rPr>
          <w:rFonts w:ascii="Arial" w:eastAsia="Times New Roman" w:hAnsi="Arial" w:cs="Arial"/>
        </w:rPr>
      </w:pPr>
      <w:r w:rsidRPr="006F1137">
        <w:rPr>
          <w:rFonts w:ascii="Arial" w:eastAsia="Times New Roman" w:hAnsi="Arial" w:cs="Arial"/>
        </w:rPr>
        <w:t>Generar un impacto ambiental irreversible, de acuerdo con las normas sobre la materia.</w:t>
      </w:r>
    </w:p>
    <w:p w14:paraId="5ECE2EB5" w14:textId="786F5DE5" w:rsidR="009A7749" w:rsidRPr="006F1137" w:rsidRDefault="009A7749" w:rsidP="006F1137">
      <w:pPr>
        <w:pStyle w:val="Prrafodelista"/>
        <w:numPr>
          <w:ilvl w:val="0"/>
          <w:numId w:val="12"/>
        </w:numPr>
        <w:pBdr>
          <w:top w:val="nil"/>
          <w:left w:val="nil"/>
          <w:bottom w:val="nil"/>
          <w:right w:val="nil"/>
          <w:between w:val="nil"/>
        </w:pBdr>
        <w:spacing w:before="1" w:line="276" w:lineRule="auto"/>
        <w:ind w:left="360" w:right="118"/>
        <w:jc w:val="both"/>
        <w:rPr>
          <w:rFonts w:ascii="Arial" w:eastAsia="Times New Roman" w:hAnsi="Arial" w:cs="Arial"/>
        </w:rPr>
      </w:pPr>
      <w:r w:rsidRPr="006F1137">
        <w:rPr>
          <w:rFonts w:ascii="Arial" w:eastAsia="Times New Roman" w:hAnsi="Arial" w:cs="Arial"/>
        </w:rPr>
        <w:t>Incumplir los requisitos legales vigentes para realizar actividades de barequeo y demás actividades de minería de subsistencia.</w:t>
      </w:r>
    </w:p>
    <w:p w14:paraId="26E2CB05" w14:textId="7708FC1B" w:rsidR="009A7749" w:rsidRPr="006F1137" w:rsidRDefault="009A7749" w:rsidP="006F1137">
      <w:pPr>
        <w:pStyle w:val="Prrafodelista"/>
        <w:numPr>
          <w:ilvl w:val="0"/>
          <w:numId w:val="12"/>
        </w:numPr>
        <w:pBdr>
          <w:top w:val="nil"/>
          <w:left w:val="nil"/>
          <w:bottom w:val="nil"/>
          <w:right w:val="nil"/>
          <w:between w:val="nil"/>
        </w:pBdr>
        <w:spacing w:before="1" w:line="276" w:lineRule="auto"/>
        <w:ind w:left="360" w:right="118"/>
        <w:jc w:val="both"/>
        <w:rPr>
          <w:rFonts w:ascii="Arial" w:eastAsia="Times New Roman" w:hAnsi="Arial" w:cs="Arial"/>
        </w:rPr>
      </w:pPr>
      <w:r w:rsidRPr="006F1137">
        <w:rPr>
          <w:rFonts w:ascii="Arial" w:eastAsia="Times New Roman" w:hAnsi="Arial" w:cs="Arial"/>
        </w:rPr>
        <w:t>Producir, almacenar, transportar, trasladar, comercializar o procesar insumos químicos utilizados en la explotación ilícita de minerales.</w:t>
      </w:r>
    </w:p>
    <w:p w14:paraId="65933C8E" w14:textId="7A3EE1B5" w:rsidR="009A7749" w:rsidRPr="006F1137" w:rsidRDefault="009A7749" w:rsidP="006F1137">
      <w:pPr>
        <w:pStyle w:val="Prrafodelista"/>
        <w:numPr>
          <w:ilvl w:val="0"/>
          <w:numId w:val="12"/>
        </w:numPr>
        <w:pBdr>
          <w:top w:val="nil"/>
          <w:left w:val="nil"/>
          <w:bottom w:val="nil"/>
          <w:right w:val="nil"/>
          <w:between w:val="nil"/>
        </w:pBdr>
        <w:spacing w:before="1" w:line="276" w:lineRule="auto"/>
        <w:ind w:left="360" w:right="118"/>
        <w:jc w:val="both"/>
        <w:rPr>
          <w:rFonts w:ascii="Arial" w:eastAsia="Times New Roman" w:hAnsi="Arial" w:cs="Arial"/>
        </w:rPr>
      </w:pPr>
      <w:r w:rsidRPr="006F1137">
        <w:rPr>
          <w:rFonts w:ascii="Arial" w:eastAsia="Times New Roman" w:hAnsi="Arial" w:cs="Arial"/>
        </w:rPr>
        <w:t>Comercializar minerales sin el cumplimiento de los requisitos y permisos establecidos en la normatividad minera vigente.</w:t>
      </w:r>
    </w:p>
    <w:p w14:paraId="5C870733" w14:textId="579C8204" w:rsidR="009A7749" w:rsidRPr="006F1137" w:rsidRDefault="009A7749" w:rsidP="006F1137">
      <w:pPr>
        <w:pStyle w:val="Prrafodelista"/>
        <w:numPr>
          <w:ilvl w:val="0"/>
          <w:numId w:val="12"/>
        </w:numPr>
        <w:pBdr>
          <w:top w:val="nil"/>
          <w:left w:val="nil"/>
          <w:bottom w:val="nil"/>
          <w:right w:val="nil"/>
          <w:between w:val="nil"/>
        </w:pBdr>
        <w:spacing w:before="1" w:line="276" w:lineRule="auto"/>
        <w:ind w:left="360" w:right="118"/>
        <w:jc w:val="both"/>
        <w:rPr>
          <w:rFonts w:ascii="Arial" w:eastAsia="Times New Roman" w:hAnsi="Arial" w:cs="Arial"/>
        </w:rPr>
      </w:pPr>
      <w:r w:rsidRPr="006F1137">
        <w:rPr>
          <w:rFonts w:ascii="Arial" w:eastAsia="Times New Roman" w:hAnsi="Arial" w:cs="Arial"/>
        </w:rPr>
        <w:t>Fundir, portar, almacenar, transportar o tener minerales sin contar con el certificado de origen que demuestre la procedencia lícita de estos.</w:t>
      </w:r>
    </w:p>
    <w:p w14:paraId="432C13C8" w14:textId="01297982" w:rsidR="009A7749" w:rsidRPr="006F1137" w:rsidRDefault="009A7749" w:rsidP="006F1137">
      <w:pPr>
        <w:pStyle w:val="Prrafodelista"/>
        <w:numPr>
          <w:ilvl w:val="0"/>
          <w:numId w:val="12"/>
        </w:numPr>
        <w:pBdr>
          <w:top w:val="nil"/>
          <w:left w:val="nil"/>
          <w:bottom w:val="nil"/>
          <w:right w:val="nil"/>
          <w:between w:val="nil"/>
        </w:pBdr>
        <w:spacing w:before="1" w:line="276" w:lineRule="auto"/>
        <w:ind w:left="360" w:right="118"/>
        <w:jc w:val="both"/>
        <w:rPr>
          <w:rFonts w:ascii="Arial" w:eastAsia="Times New Roman" w:hAnsi="Arial" w:cs="Arial"/>
        </w:rPr>
      </w:pPr>
      <w:r w:rsidRPr="006F1137">
        <w:rPr>
          <w:rFonts w:ascii="Arial" w:eastAsia="Times New Roman" w:hAnsi="Arial" w:cs="Arial"/>
        </w:rPr>
        <w:lastRenderedPageBreak/>
        <w:t>Beneficiar minerales sin el certificado de inscripción en el Registro Único de Comercializadores (RUCOM), o sin estar en el listado de este registro cuando la planta se encuentra dentro de un título minero.</w:t>
      </w:r>
    </w:p>
    <w:p w14:paraId="0CFFBAD9" w14:textId="50458568" w:rsidR="009A7749" w:rsidRPr="006F1137" w:rsidRDefault="009A7749" w:rsidP="006F1137">
      <w:pPr>
        <w:pStyle w:val="Prrafodelista"/>
        <w:numPr>
          <w:ilvl w:val="0"/>
          <w:numId w:val="12"/>
        </w:numPr>
        <w:pBdr>
          <w:top w:val="nil"/>
          <w:left w:val="nil"/>
          <w:bottom w:val="nil"/>
          <w:right w:val="nil"/>
          <w:between w:val="nil"/>
        </w:pBdr>
        <w:spacing w:before="1" w:line="276" w:lineRule="auto"/>
        <w:ind w:left="360" w:right="118"/>
        <w:jc w:val="both"/>
        <w:rPr>
          <w:rFonts w:ascii="Arial" w:eastAsia="Times New Roman" w:hAnsi="Arial" w:cs="Arial"/>
        </w:rPr>
      </w:pPr>
      <w:r w:rsidRPr="006F1137">
        <w:rPr>
          <w:rFonts w:ascii="Arial" w:eastAsia="Times New Roman" w:hAnsi="Arial" w:cs="Arial"/>
        </w:rPr>
        <w:t>Beneficiar minerales sin demostrar su lícita procedencia o con incumplimiento de la normatividad minera vigente.</w:t>
      </w:r>
    </w:p>
    <w:p w14:paraId="49AFCC7B" w14:textId="466A4691" w:rsidR="009A7749" w:rsidRPr="006F1137" w:rsidRDefault="009A7749" w:rsidP="006F1137">
      <w:pPr>
        <w:pStyle w:val="Prrafodelista"/>
        <w:numPr>
          <w:ilvl w:val="0"/>
          <w:numId w:val="12"/>
        </w:numPr>
        <w:pBdr>
          <w:top w:val="nil"/>
          <w:left w:val="nil"/>
          <w:bottom w:val="nil"/>
          <w:right w:val="nil"/>
          <w:between w:val="nil"/>
        </w:pBdr>
        <w:spacing w:before="1" w:line="276" w:lineRule="auto"/>
        <w:ind w:left="360" w:right="118"/>
        <w:jc w:val="both"/>
        <w:rPr>
          <w:rFonts w:ascii="Arial" w:eastAsia="Times New Roman" w:hAnsi="Arial" w:cs="Arial"/>
        </w:rPr>
      </w:pPr>
      <w:r w:rsidRPr="006F1137">
        <w:rPr>
          <w:rFonts w:ascii="Arial" w:eastAsia="Times New Roman" w:hAnsi="Arial" w:cs="Arial"/>
        </w:rPr>
        <w:t>Utilizar medios mecanizados en actividades de explotación que no cuenten con el amparo de un título minero inscrito en el registro minero nacional, licencia ambiental o su equivalente según la normatividad vigente.</w:t>
      </w:r>
    </w:p>
    <w:p w14:paraId="349A387F" w14:textId="2278AD80" w:rsidR="009A7749" w:rsidRPr="006F1137" w:rsidRDefault="009A7749" w:rsidP="006F1137">
      <w:pPr>
        <w:pStyle w:val="Prrafodelista"/>
        <w:numPr>
          <w:ilvl w:val="0"/>
          <w:numId w:val="12"/>
        </w:numPr>
        <w:pBdr>
          <w:top w:val="nil"/>
          <w:left w:val="nil"/>
          <w:bottom w:val="nil"/>
          <w:right w:val="nil"/>
          <w:between w:val="nil"/>
        </w:pBdr>
        <w:spacing w:before="1" w:line="276" w:lineRule="auto"/>
        <w:ind w:left="360" w:right="118"/>
        <w:jc w:val="both"/>
        <w:rPr>
          <w:rFonts w:ascii="Arial" w:eastAsia="Times New Roman" w:hAnsi="Arial" w:cs="Arial"/>
        </w:rPr>
      </w:pPr>
      <w:r w:rsidRPr="006F1137">
        <w:rPr>
          <w:rFonts w:ascii="Arial" w:eastAsia="Times New Roman" w:hAnsi="Arial" w:cs="Arial"/>
        </w:rPr>
        <w:t>Beneficiar oro en zonas de uso residencial, comercial, institucional o recreativo.</w:t>
      </w:r>
    </w:p>
    <w:p w14:paraId="072FEEA4" w14:textId="7004C3F4" w:rsidR="00C86CB4" w:rsidRPr="006F1137" w:rsidRDefault="00C86CB4" w:rsidP="006F1137">
      <w:pPr>
        <w:pStyle w:val="Prrafodelista"/>
        <w:numPr>
          <w:ilvl w:val="0"/>
          <w:numId w:val="12"/>
        </w:numPr>
        <w:pBdr>
          <w:top w:val="nil"/>
          <w:left w:val="nil"/>
          <w:bottom w:val="nil"/>
          <w:right w:val="nil"/>
          <w:between w:val="nil"/>
        </w:pBdr>
        <w:spacing w:before="1" w:line="276" w:lineRule="auto"/>
        <w:ind w:left="360" w:right="118"/>
        <w:jc w:val="both"/>
        <w:rPr>
          <w:rFonts w:ascii="Arial" w:eastAsia="Times New Roman" w:hAnsi="Arial" w:cs="Arial"/>
        </w:rPr>
      </w:pPr>
      <w:r w:rsidRPr="006F1137">
        <w:rPr>
          <w:rFonts w:ascii="Arial" w:eastAsia="Times New Roman" w:hAnsi="Arial" w:cs="Arial"/>
        </w:rPr>
        <w:t>Arrojar en las redes de alcantarillado, acueducto y de aguas lluvias, cualquier objeto, sustancia, residuo, escombros, lodos, combustibles y lubricantes, que alteren u obstruyan el normal funcionamiento.</w:t>
      </w:r>
    </w:p>
    <w:p w14:paraId="54E2B6FC" w14:textId="382ED430" w:rsidR="00C86CB4" w:rsidRPr="006F1137" w:rsidRDefault="00C86CB4" w:rsidP="006F1137">
      <w:pPr>
        <w:pStyle w:val="Prrafodelista"/>
        <w:numPr>
          <w:ilvl w:val="0"/>
          <w:numId w:val="12"/>
        </w:numPr>
        <w:pBdr>
          <w:top w:val="nil"/>
          <w:left w:val="nil"/>
          <w:bottom w:val="nil"/>
          <w:right w:val="nil"/>
          <w:between w:val="nil"/>
        </w:pBdr>
        <w:spacing w:before="1" w:line="276" w:lineRule="auto"/>
        <w:ind w:left="360" w:right="118"/>
        <w:jc w:val="both"/>
        <w:rPr>
          <w:rFonts w:ascii="Arial" w:eastAsia="Times New Roman" w:hAnsi="Arial" w:cs="Arial"/>
        </w:rPr>
      </w:pPr>
      <w:r w:rsidRPr="006F1137">
        <w:rPr>
          <w:rFonts w:ascii="Arial" w:eastAsia="Times New Roman" w:hAnsi="Arial" w:cs="Arial"/>
        </w:rPr>
        <w:t>Permitir la presencia de vectores y/o no realizar las prácticas adecuadas para evitar la proliferación de los mismos en predios urbanos.</w:t>
      </w:r>
    </w:p>
    <w:p w14:paraId="01798467" w14:textId="28D1A3D8" w:rsidR="00ED1694" w:rsidRPr="004249C3" w:rsidRDefault="00C86CB4" w:rsidP="006F1137">
      <w:pPr>
        <w:pStyle w:val="Prrafodelista"/>
        <w:numPr>
          <w:ilvl w:val="0"/>
          <w:numId w:val="12"/>
        </w:numPr>
        <w:pBdr>
          <w:top w:val="nil"/>
          <w:left w:val="nil"/>
          <w:bottom w:val="nil"/>
          <w:right w:val="nil"/>
          <w:between w:val="nil"/>
        </w:pBdr>
        <w:spacing w:before="1" w:line="276" w:lineRule="auto"/>
        <w:ind w:left="360" w:right="118"/>
        <w:jc w:val="both"/>
        <w:rPr>
          <w:rFonts w:ascii="Arial" w:eastAsia="Times New Roman" w:hAnsi="Arial" w:cs="Arial"/>
          <w:color w:val="FF0000"/>
        </w:rPr>
      </w:pPr>
      <w:r w:rsidRPr="006F1137">
        <w:rPr>
          <w:rFonts w:ascii="Arial" w:eastAsia="Times New Roman" w:hAnsi="Arial" w:cs="Arial"/>
        </w:rPr>
        <w:t>No permitir realizar campañas de salud pública para enfermedades transmitidas por vectores dentro de los predios mencionados en el anterior inciso.</w:t>
      </w:r>
      <w:r w:rsidR="006F1137">
        <w:rPr>
          <w:rFonts w:ascii="Arial" w:eastAsia="Times New Roman" w:hAnsi="Arial" w:cs="Arial"/>
        </w:rPr>
        <w:t xml:space="preserve"> </w:t>
      </w:r>
      <w:r w:rsidR="00D65F4E" w:rsidRPr="004249C3">
        <w:rPr>
          <w:rFonts w:ascii="Arial" w:hAnsi="Arial" w:cs="Arial"/>
          <w:b/>
          <w:color w:val="FF0000"/>
        </w:rPr>
        <w:t xml:space="preserve">Tomado </w:t>
      </w:r>
      <w:r w:rsidRPr="004249C3">
        <w:rPr>
          <w:rFonts w:ascii="Arial" w:hAnsi="Arial" w:cs="Arial"/>
          <w:b/>
          <w:color w:val="FF0000"/>
        </w:rPr>
        <w:t>de</w:t>
      </w:r>
      <w:r w:rsidR="00D65F4E" w:rsidRPr="004249C3">
        <w:rPr>
          <w:rFonts w:ascii="Arial" w:hAnsi="Arial" w:cs="Arial"/>
          <w:b/>
          <w:color w:val="FF0000"/>
        </w:rPr>
        <w:t xml:space="preserve"> Ley 1801.</w:t>
      </w:r>
    </w:p>
    <w:p w14:paraId="7B532C3E" w14:textId="77777777" w:rsidR="00ED1694" w:rsidRDefault="00ED1694" w:rsidP="00ED1694">
      <w:pPr>
        <w:pBdr>
          <w:top w:val="nil"/>
          <w:left w:val="nil"/>
          <w:bottom w:val="nil"/>
          <w:right w:val="nil"/>
          <w:between w:val="nil"/>
        </w:pBdr>
        <w:spacing w:before="1"/>
        <w:ind w:right="118"/>
        <w:jc w:val="both"/>
        <w:rPr>
          <w:rFonts w:ascii="Arial" w:eastAsia="Times New Roman" w:hAnsi="Arial" w:cs="Arial"/>
        </w:rPr>
      </w:pPr>
    </w:p>
    <w:p w14:paraId="0392D687" w14:textId="2DD9104D" w:rsidR="001E4AF0" w:rsidRDefault="00F543BF" w:rsidP="00ED1694">
      <w:pPr>
        <w:pBdr>
          <w:top w:val="nil"/>
          <w:left w:val="nil"/>
          <w:bottom w:val="nil"/>
          <w:right w:val="nil"/>
          <w:between w:val="nil"/>
        </w:pBdr>
        <w:spacing w:before="1"/>
        <w:ind w:right="118"/>
        <w:jc w:val="both"/>
        <w:rPr>
          <w:rFonts w:ascii="Arial" w:hAnsi="Arial" w:cs="Arial"/>
        </w:rPr>
      </w:pPr>
      <w:r w:rsidRPr="00F543BF">
        <w:rPr>
          <w:rFonts w:ascii="Arial" w:hAnsi="Arial" w:cs="Arial"/>
          <w:b/>
        </w:rPr>
        <w:t xml:space="preserve">ARTÍCULO OCTAVO. </w:t>
      </w:r>
      <w:r w:rsidR="00C30432">
        <w:rPr>
          <w:rFonts w:ascii="Arial" w:hAnsi="Arial" w:cs="Arial"/>
          <w:b/>
        </w:rPr>
        <w:t>MEDIDAS CORRECTIVAS.</w:t>
      </w:r>
      <w:r w:rsidR="00132408">
        <w:rPr>
          <w:rFonts w:ascii="Arial" w:hAnsi="Arial" w:cs="Arial"/>
          <w:b/>
        </w:rPr>
        <w:t xml:space="preserve"> </w:t>
      </w:r>
      <w:r w:rsidR="00132408">
        <w:rPr>
          <w:rFonts w:ascii="Arial" w:hAnsi="Arial" w:cs="Arial"/>
        </w:rPr>
        <w:t>S</w:t>
      </w:r>
      <w:r w:rsidR="00132408" w:rsidRPr="00132408">
        <w:rPr>
          <w:rFonts w:ascii="Arial" w:hAnsi="Arial" w:cs="Arial"/>
        </w:rPr>
        <w:t xml:space="preserve">e impondrán con ocasión a la comisión de infracciones descritas en el artículo anterior del </w:t>
      </w:r>
      <w:r w:rsidR="00132408" w:rsidRPr="00E84BBC">
        <w:rPr>
          <w:rFonts w:ascii="Arial" w:hAnsi="Arial" w:cs="Arial"/>
          <w:highlight w:val="yellow"/>
        </w:rPr>
        <w:t>presente decreto</w:t>
      </w:r>
      <w:r w:rsidR="001E4AF0">
        <w:rPr>
          <w:rFonts w:ascii="Arial" w:hAnsi="Arial" w:cs="Arial"/>
        </w:rPr>
        <w:t>,</w:t>
      </w:r>
      <w:r w:rsidR="00132408" w:rsidRPr="00132408">
        <w:rPr>
          <w:rFonts w:ascii="Arial" w:hAnsi="Arial" w:cs="Arial"/>
        </w:rPr>
        <w:t xml:space="preserve"> las siguientes medidas correctivas conforme lo dispuesto</w:t>
      </w:r>
      <w:r w:rsidR="001E4AF0">
        <w:rPr>
          <w:rFonts w:ascii="Arial" w:hAnsi="Arial" w:cs="Arial"/>
        </w:rPr>
        <w:t xml:space="preserve"> en la L</w:t>
      </w:r>
      <w:r w:rsidR="00132408" w:rsidRPr="00132408">
        <w:rPr>
          <w:rFonts w:ascii="Arial" w:hAnsi="Arial" w:cs="Arial"/>
        </w:rPr>
        <w:t>ey 1801 de 2016</w:t>
      </w:r>
      <w:r w:rsidR="001E4AF0">
        <w:rPr>
          <w:rFonts w:ascii="Arial" w:hAnsi="Arial" w:cs="Arial"/>
        </w:rPr>
        <w:t>:</w:t>
      </w:r>
      <w:r w:rsidR="00132408" w:rsidRPr="00132408">
        <w:rPr>
          <w:rFonts w:ascii="Arial" w:hAnsi="Arial" w:cs="Arial"/>
        </w:rPr>
        <w:t xml:space="preserve"> amonestación</w:t>
      </w:r>
      <w:r w:rsidR="001E4AF0">
        <w:rPr>
          <w:rFonts w:ascii="Arial" w:hAnsi="Arial" w:cs="Arial"/>
        </w:rPr>
        <w:t>,</w:t>
      </w:r>
      <w:r w:rsidR="00132408" w:rsidRPr="00132408">
        <w:rPr>
          <w:rFonts w:ascii="Arial" w:hAnsi="Arial" w:cs="Arial"/>
        </w:rPr>
        <w:t xml:space="preserve"> multa</w:t>
      </w:r>
      <w:r w:rsidR="001E4AF0">
        <w:rPr>
          <w:rFonts w:ascii="Arial" w:hAnsi="Arial" w:cs="Arial"/>
        </w:rPr>
        <w:t>,</w:t>
      </w:r>
      <w:r w:rsidR="00132408" w:rsidRPr="00132408">
        <w:rPr>
          <w:rFonts w:ascii="Arial" w:hAnsi="Arial" w:cs="Arial"/>
        </w:rPr>
        <w:t xml:space="preserve"> suspensión temporal de la actividad</w:t>
      </w:r>
      <w:r w:rsidR="001E4AF0">
        <w:rPr>
          <w:rFonts w:ascii="Arial" w:hAnsi="Arial" w:cs="Arial"/>
        </w:rPr>
        <w:t>,</w:t>
      </w:r>
      <w:r w:rsidR="00132408" w:rsidRPr="00132408">
        <w:rPr>
          <w:rFonts w:ascii="Arial" w:hAnsi="Arial" w:cs="Arial"/>
        </w:rPr>
        <w:t xml:space="preserve"> participación en programa pedagógico o actividad pedagógica de convivencia</w:t>
      </w:r>
      <w:r w:rsidR="001E4AF0">
        <w:rPr>
          <w:rFonts w:ascii="Arial" w:hAnsi="Arial" w:cs="Arial"/>
        </w:rPr>
        <w:t>,</w:t>
      </w:r>
      <w:r w:rsidR="00132408" w:rsidRPr="00132408">
        <w:rPr>
          <w:rFonts w:ascii="Arial" w:hAnsi="Arial" w:cs="Arial"/>
        </w:rPr>
        <w:t xml:space="preserve"> suspensión de construcción</w:t>
      </w:r>
      <w:r w:rsidR="001E4AF0">
        <w:rPr>
          <w:rFonts w:ascii="Arial" w:hAnsi="Arial" w:cs="Arial"/>
        </w:rPr>
        <w:t>,</w:t>
      </w:r>
      <w:r w:rsidR="00132408" w:rsidRPr="00132408">
        <w:rPr>
          <w:rFonts w:ascii="Arial" w:hAnsi="Arial" w:cs="Arial"/>
        </w:rPr>
        <w:t xml:space="preserve"> demolición</w:t>
      </w:r>
      <w:r w:rsidR="001E4AF0">
        <w:rPr>
          <w:rFonts w:ascii="Arial" w:hAnsi="Arial" w:cs="Arial"/>
        </w:rPr>
        <w:t>,</w:t>
      </w:r>
      <w:r w:rsidR="00132408" w:rsidRPr="00132408">
        <w:rPr>
          <w:rFonts w:ascii="Arial" w:hAnsi="Arial" w:cs="Arial"/>
        </w:rPr>
        <w:t xml:space="preserve"> remoción de bienes</w:t>
      </w:r>
      <w:r w:rsidR="001E4AF0">
        <w:rPr>
          <w:rFonts w:ascii="Arial" w:hAnsi="Arial" w:cs="Arial"/>
        </w:rPr>
        <w:t>.</w:t>
      </w:r>
    </w:p>
    <w:p w14:paraId="39AA9C60" w14:textId="77777777" w:rsidR="001E4AF0" w:rsidRDefault="001E4AF0" w:rsidP="00132408">
      <w:pPr>
        <w:pBdr>
          <w:top w:val="nil"/>
          <w:left w:val="nil"/>
          <w:bottom w:val="nil"/>
          <w:right w:val="nil"/>
          <w:between w:val="nil"/>
        </w:pBdr>
        <w:spacing w:before="1"/>
        <w:ind w:right="118"/>
        <w:jc w:val="both"/>
        <w:rPr>
          <w:rFonts w:ascii="Arial" w:hAnsi="Arial" w:cs="Arial"/>
        </w:rPr>
      </w:pPr>
    </w:p>
    <w:p w14:paraId="62562D88" w14:textId="24C6B0C6" w:rsidR="00132408" w:rsidRDefault="001E4AF0" w:rsidP="00132408">
      <w:pPr>
        <w:pBdr>
          <w:top w:val="nil"/>
          <w:left w:val="nil"/>
          <w:bottom w:val="nil"/>
          <w:right w:val="nil"/>
          <w:between w:val="nil"/>
        </w:pBdr>
        <w:spacing w:before="1"/>
        <w:ind w:right="118"/>
        <w:jc w:val="both"/>
        <w:rPr>
          <w:rFonts w:ascii="Arial" w:hAnsi="Arial" w:cs="Arial"/>
        </w:rPr>
      </w:pPr>
      <w:r>
        <w:rPr>
          <w:rFonts w:ascii="Arial" w:hAnsi="Arial" w:cs="Arial"/>
        </w:rPr>
        <w:t>L</w:t>
      </w:r>
      <w:r w:rsidR="00132408" w:rsidRPr="00132408">
        <w:rPr>
          <w:rFonts w:ascii="Arial" w:hAnsi="Arial" w:cs="Arial"/>
        </w:rPr>
        <w:t>as sanciones previstas en el presente artículo se impondrán teniendo en cuenta el comportamiento y la reiteración del mismo</w:t>
      </w:r>
      <w:r>
        <w:rPr>
          <w:rFonts w:ascii="Arial" w:hAnsi="Arial" w:cs="Arial"/>
        </w:rPr>
        <w:t>.</w:t>
      </w:r>
    </w:p>
    <w:p w14:paraId="279FD7DF" w14:textId="77777777" w:rsidR="001E4AF0" w:rsidRPr="00132408" w:rsidRDefault="001E4AF0" w:rsidP="00132408">
      <w:pPr>
        <w:pBdr>
          <w:top w:val="nil"/>
          <w:left w:val="nil"/>
          <w:bottom w:val="nil"/>
          <w:right w:val="nil"/>
          <w:between w:val="nil"/>
        </w:pBdr>
        <w:spacing w:before="1"/>
        <w:ind w:right="118"/>
        <w:jc w:val="both"/>
        <w:rPr>
          <w:rFonts w:ascii="Arial" w:hAnsi="Arial" w:cs="Arial"/>
        </w:rPr>
      </w:pPr>
    </w:p>
    <w:p w14:paraId="1F1DB823" w14:textId="38DC66D1" w:rsidR="00132408" w:rsidRDefault="00132408" w:rsidP="00132408">
      <w:pPr>
        <w:pBdr>
          <w:top w:val="nil"/>
          <w:left w:val="nil"/>
          <w:bottom w:val="nil"/>
          <w:right w:val="nil"/>
          <w:between w:val="nil"/>
        </w:pBdr>
        <w:spacing w:before="1"/>
        <w:ind w:right="118"/>
        <w:jc w:val="both"/>
        <w:rPr>
          <w:rFonts w:ascii="Arial" w:hAnsi="Arial" w:cs="Arial"/>
        </w:rPr>
      </w:pPr>
      <w:r w:rsidRPr="00132408">
        <w:rPr>
          <w:rFonts w:ascii="Arial" w:hAnsi="Arial" w:cs="Arial"/>
          <w:b/>
        </w:rPr>
        <w:t>PARÁGRAFO PRIMERO</w:t>
      </w:r>
      <w:r w:rsidR="001E4AF0">
        <w:rPr>
          <w:rFonts w:ascii="Arial" w:hAnsi="Arial" w:cs="Arial"/>
          <w:b/>
        </w:rPr>
        <w:t>.</w:t>
      </w:r>
      <w:r w:rsidRPr="00132408">
        <w:rPr>
          <w:rFonts w:ascii="Arial" w:hAnsi="Arial" w:cs="Arial"/>
        </w:rPr>
        <w:t xml:space="preserve"> </w:t>
      </w:r>
      <w:r w:rsidR="001E4AF0">
        <w:rPr>
          <w:rFonts w:ascii="Arial" w:hAnsi="Arial" w:cs="Arial"/>
        </w:rPr>
        <w:t>L</w:t>
      </w:r>
      <w:r w:rsidRPr="00132408">
        <w:rPr>
          <w:rFonts w:ascii="Arial" w:hAnsi="Arial" w:cs="Arial"/>
        </w:rPr>
        <w:t>a medida correctiva denominada participación en programa pedagógico o actividad pedagógica de convivencia consistirá en la citac</w:t>
      </w:r>
      <w:r w:rsidR="00AC1D16">
        <w:rPr>
          <w:rFonts w:ascii="Arial" w:hAnsi="Arial" w:cs="Arial"/>
        </w:rPr>
        <w:t>ión al infractor para que ponga en práctica la</w:t>
      </w:r>
      <w:r w:rsidRPr="00132408">
        <w:rPr>
          <w:rFonts w:ascii="Arial" w:hAnsi="Arial" w:cs="Arial"/>
        </w:rPr>
        <w:t xml:space="preserve"> educación ambiental durante </w:t>
      </w:r>
      <w:r w:rsidR="001E4AF0">
        <w:rPr>
          <w:rFonts w:ascii="Arial" w:hAnsi="Arial" w:cs="Arial"/>
        </w:rPr>
        <w:t>cuatro (</w:t>
      </w:r>
      <w:r w:rsidRPr="00132408">
        <w:rPr>
          <w:rFonts w:ascii="Arial" w:hAnsi="Arial" w:cs="Arial"/>
        </w:rPr>
        <w:t>4</w:t>
      </w:r>
      <w:r w:rsidR="001E4AF0">
        <w:rPr>
          <w:rFonts w:ascii="Arial" w:hAnsi="Arial" w:cs="Arial"/>
        </w:rPr>
        <w:t>)</w:t>
      </w:r>
      <w:r w:rsidRPr="00132408">
        <w:rPr>
          <w:rFonts w:ascii="Arial" w:hAnsi="Arial" w:cs="Arial"/>
        </w:rPr>
        <w:t xml:space="preserve"> horas por parte de la </w:t>
      </w:r>
      <w:r w:rsidR="001E4AF0">
        <w:rPr>
          <w:rFonts w:ascii="Arial" w:hAnsi="Arial" w:cs="Arial"/>
        </w:rPr>
        <w:t>Secretaría de Ambiente y</w:t>
      </w:r>
      <w:r w:rsidR="001E4AF0" w:rsidRPr="00132408">
        <w:rPr>
          <w:rFonts w:ascii="Arial" w:hAnsi="Arial" w:cs="Arial"/>
        </w:rPr>
        <w:t xml:space="preserve"> Desarrollo Rural </w:t>
      </w:r>
      <w:r w:rsidR="001E4AF0" w:rsidRPr="001E4AF0">
        <w:rPr>
          <w:rFonts w:ascii="Arial" w:hAnsi="Arial" w:cs="Arial"/>
          <w:color w:val="FF0000"/>
        </w:rPr>
        <w:t>o la Empresa de Servicios Públicos de Cajicá</w:t>
      </w:r>
      <w:r w:rsidR="001E4AF0">
        <w:rPr>
          <w:rFonts w:ascii="Arial" w:hAnsi="Arial" w:cs="Arial"/>
          <w:color w:val="FF0000"/>
        </w:rPr>
        <w:t>;</w:t>
      </w:r>
      <w:r w:rsidR="001E4AF0" w:rsidRPr="001E4AF0">
        <w:rPr>
          <w:rFonts w:ascii="Arial" w:hAnsi="Arial" w:cs="Arial"/>
          <w:color w:val="FF0000"/>
        </w:rPr>
        <w:t xml:space="preserve"> </w:t>
      </w:r>
      <w:r w:rsidRPr="00132408">
        <w:rPr>
          <w:rFonts w:ascii="Arial" w:hAnsi="Arial" w:cs="Arial"/>
        </w:rPr>
        <w:t xml:space="preserve">en caso </w:t>
      </w:r>
      <w:r w:rsidR="001E4AF0">
        <w:rPr>
          <w:rFonts w:ascii="Arial" w:hAnsi="Arial" w:cs="Arial"/>
        </w:rPr>
        <w:t>de reincidencia se obligará al infractor</w:t>
      </w:r>
      <w:r w:rsidR="00AC1D16">
        <w:rPr>
          <w:rFonts w:ascii="Arial" w:hAnsi="Arial" w:cs="Arial"/>
        </w:rPr>
        <w:t xml:space="preserve"> a prestar ocho (8) horas</w:t>
      </w:r>
      <w:r w:rsidRPr="00132408">
        <w:rPr>
          <w:rFonts w:ascii="Arial" w:hAnsi="Arial" w:cs="Arial"/>
        </w:rPr>
        <w:t xml:space="preserve"> de servicio social realizando tarea</w:t>
      </w:r>
      <w:r w:rsidR="00AC1D16">
        <w:rPr>
          <w:rFonts w:ascii="Arial" w:hAnsi="Arial" w:cs="Arial"/>
        </w:rPr>
        <w:t>s</w:t>
      </w:r>
      <w:r w:rsidRPr="00132408">
        <w:rPr>
          <w:rFonts w:ascii="Arial" w:hAnsi="Arial" w:cs="Arial"/>
        </w:rPr>
        <w:t xml:space="preserve"> relacionada</w:t>
      </w:r>
      <w:r w:rsidR="00AB64F0">
        <w:rPr>
          <w:rFonts w:ascii="Arial" w:hAnsi="Arial" w:cs="Arial"/>
        </w:rPr>
        <w:t>s con el</w:t>
      </w:r>
      <w:r w:rsidRPr="00132408">
        <w:rPr>
          <w:rFonts w:ascii="Arial" w:hAnsi="Arial" w:cs="Arial"/>
        </w:rPr>
        <w:t xml:space="preserve"> manejo </w:t>
      </w:r>
      <w:r w:rsidR="00AB64F0">
        <w:rPr>
          <w:rFonts w:ascii="Arial" w:hAnsi="Arial" w:cs="Arial"/>
        </w:rPr>
        <w:t xml:space="preserve">adecuado </w:t>
      </w:r>
      <w:r w:rsidRPr="00132408">
        <w:rPr>
          <w:rFonts w:ascii="Arial" w:hAnsi="Arial" w:cs="Arial"/>
        </w:rPr>
        <w:t>de los residuos sólidos</w:t>
      </w:r>
      <w:r w:rsidR="00AC1D16">
        <w:rPr>
          <w:rFonts w:ascii="Arial" w:hAnsi="Arial" w:cs="Arial"/>
        </w:rPr>
        <w:t xml:space="preserve"> y</w:t>
      </w:r>
      <w:r w:rsidR="001E4AF0">
        <w:rPr>
          <w:rFonts w:ascii="Arial" w:hAnsi="Arial" w:cs="Arial"/>
        </w:rPr>
        <w:t xml:space="preserve"> limpieza </w:t>
      </w:r>
      <w:r w:rsidR="00AB64F0">
        <w:rPr>
          <w:rFonts w:ascii="Arial" w:hAnsi="Arial" w:cs="Arial"/>
        </w:rPr>
        <w:t xml:space="preserve">general </w:t>
      </w:r>
      <w:r w:rsidR="00AC1D16">
        <w:rPr>
          <w:rFonts w:ascii="Arial" w:hAnsi="Arial" w:cs="Arial"/>
        </w:rPr>
        <w:t>en</w:t>
      </w:r>
      <w:r w:rsidR="001E4AF0">
        <w:rPr>
          <w:rFonts w:ascii="Arial" w:hAnsi="Arial" w:cs="Arial"/>
        </w:rPr>
        <w:t xml:space="preserve"> áreas públicas</w:t>
      </w:r>
      <w:r w:rsidR="00AB64F0">
        <w:rPr>
          <w:rFonts w:ascii="Arial" w:hAnsi="Arial" w:cs="Arial"/>
        </w:rPr>
        <w:t xml:space="preserve">, rondas de </w:t>
      </w:r>
      <w:r w:rsidR="00AC1D16">
        <w:rPr>
          <w:rFonts w:ascii="Arial" w:hAnsi="Arial" w:cs="Arial"/>
        </w:rPr>
        <w:t>cuerpos hídricos;</w:t>
      </w:r>
      <w:r w:rsidR="00AB64F0">
        <w:rPr>
          <w:rFonts w:ascii="Arial" w:hAnsi="Arial" w:cs="Arial"/>
        </w:rPr>
        <w:t xml:space="preserve"> entre </w:t>
      </w:r>
      <w:r w:rsidR="005A34C7">
        <w:rPr>
          <w:rFonts w:ascii="Arial" w:hAnsi="Arial" w:cs="Arial"/>
        </w:rPr>
        <w:t>otra</w:t>
      </w:r>
      <w:r w:rsidR="00AB64F0">
        <w:rPr>
          <w:rFonts w:ascii="Arial" w:hAnsi="Arial" w:cs="Arial"/>
        </w:rPr>
        <w:t>s</w:t>
      </w:r>
      <w:r w:rsidR="005A34C7">
        <w:rPr>
          <w:rFonts w:ascii="Arial" w:hAnsi="Arial" w:cs="Arial"/>
        </w:rPr>
        <w:t xml:space="preserve"> actividades</w:t>
      </w:r>
      <w:r w:rsidR="00AB64F0">
        <w:rPr>
          <w:rFonts w:ascii="Arial" w:hAnsi="Arial" w:cs="Arial"/>
        </w:rPr>
        <w:t xml:space="preserve"> </w:t>
      </w:r>
      <w:r w:rsidR="005A34C7">
        <w:rPr>
          <w:rFonts w:ascii="Arial" w:hAnsi="Arial" w:cs="Arial"/>
        </w:rPr>
        <w:t>contemplada</w:t>
      </w:r>
      <w:r w:rsidR="00AB64F0">
        <w:rPr>
          <w:rFonts w:ascii="Arial" w:hAnsi="Arial" w:cs="Arial"/>
        </w:rPr>
        <w:t xml:space="preserve">s en el Sistema de Gestión Ambiental Municipal </w:t>
      </w:r>
      <w:r w:rsidR="00AC1D16">
        <w:rPr>
          <w:rFonts w:ascii="Arial" w:hAnsi="Arial" w:cs="Arial"/>
        </w:rPr>
        <w:t>–</w:t>
      </w:r>
      <w:r w:rsidR="00AB64F0">
        <w:rPr>
          <w:rFonts w:ascii="Arial" w:hAnsi="Arial" w:cs="Arial"/>
        </w:rPr>
        <w:t xml:space="preserve"> SIGAM</w:t>
      </w:r>
      <w:r w:rsidR="00AC1D16">
        <w:rPr>
          <w:rFonts w:ascii="Arial" w:hAnsi="Arial" w:cs="Arial"/>
        </w:rPr>
        <w:t>,</w:t>
      </w:r>
      <w:r w:rsidR="00AB64F0">
        <w:rPr>
          <w:rFonts w:ascii="Arial" w:hAnsi="Arial" w:cs="Arial"/>
        </w:rPr>
        <w:t xml:space="preserve"> el Plan Territorial de Educación Ambiental – PTEA; y a su vez </w:t>
      </w:r>
      <w:r w:rsidR="005A34C7">
        <w:rPr>
          <w:rFonts w:ascii="Arial" w:hAnsi="Arial" w:cs="Arial"/>
        </w:rPr>
        <w:t>articulada</w:t>
      </w:r>
      <w:r w:rsidR="00AB64F0">
        <w:rPr>
          <w:rFonts w:ascii="Arial" w:hAnsi="Arial" w:cs="Arial"/>
        </w:rPr>
        <w:t>s con el componente ambiental del Plan de Desarrollo Municipal vigente.</w:t>
      </w:r>
    </w:p>
    <w:p w14:paraId="64F28C9B" w14:textId="77777777" w:rsidR="001E4AF0" w:rsidRPr="00132408" w:rsidRDefault="001E4AF0" w:rsidP="00132408">
      <w:pPr>
        <w:pBdr>
          <w:top w:val="nil"/>
          <w:left w:val="nil"/>
          <w:bottom w:val="nil"/>
          <w:right w:val="nil"/>
          <w:between w:val="nil"/>
        </w:pBdr>
        <w:spacing w:before="1"/>
        <w:ind w:right="118"/>
        <w:jc w:val="both"/>
        <w:rPr>
          <w:rFonts w:ascii="Arial" w:hAnsi="Arial" w:cs="Arial"/>
        </w:rPr>
      </w:pPr>
    </w:p>
    <w:p w14:paraId="522DE89C" w14:textId="4324D3DB" w:rsidR="00132408" w:rsidRDefault="00132408" w:rsidP="00132408">
      <w:pPr>
        <w:pBdr>
          <w:top w:val="nil"/>
          <w:left w:val="nil"/>
          <w:bottom w:val="nil"/>
          <w:right w:val="nil"/>
          <w:between w:val="nil"/>
        </w:pBdr>
        <w:spacing w:before="1"/>
        <w:ind w:right="118"/>
        <w:jc w:val="both"/>
        <w:rPr>
          <w:rFonts w:ascii="Arial" w:hAnsi="Arial" w:cs="Arial"/>
        </w:rPr>
      </w:pPr>
      <w:r w:rsidRPr="00132408">
        <w:rPr>
          <w:rFonts w:ascii="Arial" w:hAnsi="Arial" w:cs="Arial"/>
          <w:b/>
        </w:rPr>
        <w:t>PARA GRAFO SEGUNDO</w:t>
      </w:r>
      <w:r w:rsidR="00AC1D16">
        <w:rPr>
          <w:rFonts w:ascii="Arial" w:hAnsi="Arial" w:cs="Arial"/>
          <w:b/>
        </w:rPr>
        <w:t>.</w:t>
      </w:r>
      <w:r w:rsidRPr="00132408">
        <w:rPr>
          <w:rFonts w:ascii="Arial" w:hAnsi="Arial" w:cs="Arial"/>
        </w:rPr>
        <w:t xml:space="preserve"> </w:t>
      </w:r>
      <w:r w:rsidR="00AC1D16">
        <w:rPr>
          <w:rFonts w:ascii="Arial" w:hAnsi="Arial" w:cs="Arial"/>
        </w:rPr>
        <w:t>P</w:t>
      </w:r>
      <w:r w:rsidRPr="00132408">
        <w:rPr>
          <w:rFonts w:ascii="Arial" w:hAnsi="Arial" w:cs="Arial"/>
        </w:rPr>
        <w:t>or dis</w:t>
      </w:r>
      <w:r w:rsidR="00AC1D16">
        <w:rPr>
          <w:rFonts w:ascii="Arial" w:hAnsi="Arial" w:cs="Arial"/>
        </w:rPr>
        <w:t>posición del artículo 10 de la L</w:t>
      </w:r>
      <w:r w:rsidRPr="00132408">
        <w:rPr>
          <w:rFonts w:ascii="Arial" w:hAnsi="Arial" w:cs="Arial"/>
        </w:rPr>
        <w:t>ey 1259 de 2008</w:t>
      </w:r>
      <w:r w:rsidR="00AC1D16">
        <w:rPr>
          <w:rFonts w:ascii="Arial" w:hAnsi="Arial" w:cs="Arial"/>
        </w:rPr>
        <w:t>,</w:t>
      </w:r>
      <w:r w:rsidRPr="00132408">
        <w:rPr>
          <w:rFonts w:ascii="Arial" w:hAnsi="Arial" w:cs="Arial"/>
        </w:rPr>
        <w:t xml:space="preserve"> la medida correctiva señalada para la infracción indicada en el numeral 28 del ar</w:t>
      </w:r>
      <w:r w:rsidR="00AC1D16">
        <w:rPr>
          <w:rFonts w:ascii="Arial" w:hAnsi="Arial" w:cs="Arial"/>
        </w:rPr>
        <w:t xml:space="preserve">tículo sexto del </w:t>
      </w:r>
      <w:r w:rsidR="00AC1D16" w:rsidRPr="00E84BBC">
        <w:rPr>
          <w:rFonts w:ascii="Arial" w:hAnsi="Arial" w:cs="Arial"/>
          <w:highlight w:val="yellow"/>
        </w:rPr>
        <w:t>presente D</w:t>
      </w:r>
      <w:r w:rsidRPr="00E84BBC">
        <w:rPr>
          <w:rFonts w:ascii="Arial" w:hAnsi="Arial" w:cs="Arial"/>
          <w:highlight w:val="yellow"/>
        </w:rPr>
        <w:t>ecreto</w:t>
      </w:r>
      <w:r w:rsidR="00AC1D16">
        <w:rPr>
          <w:rFonts w:ascii="Arial" w:hAnsi="Arial" w:cs="Arial"/>
        </w:rPr>
        <w:t>,</w:t>
      </w:r>
      <w:r w:rsidRPr="00132408">
        <w:rPr>
          <w:rFonts w:ascii="Arial" w:hAnsi="Arial" w:cs="Arial"/>
        </w:rPr>
        <w:t xml:space="preserve"> es de un</w:t>
      </w:r>
      <w:r w:rsidR="00AC1D16">
        <w:rPr>
          <w:rFonts w:ascii="Arial" w:hAnsi="Arial" w:cs="Arial"/>
        </w:rPr>
        <w:t xml:space="preserve"> (1)</w:t>
      </w:r>
      <w:r w:rsidRPr="00132408">
        <w:rPr>
          <w:rFonts w:ascii="Arial" w:hAnsi="Arial" w:cs="Arial"/>
        </w:rPr>
        <w:t xml:space="preserve"> salari</w:t>
      </w:r>
      <w:r w:rsidR="00AC1D16">
        <w:rPr>
          <w:rFonts w:ascii="Arial" w:hAnsi="Arial" w:cs="Arial"/>
        </w:rPr>
        <w:t>o mínimo mensual legal vigente, y</w:t>
      </w:r>
      <w:r w:rsidRPr="00132408">
        <w:rPr>
          <w:rFonts w:ascii="Arial" w:hAnsi="Arial" w:cs="Arial"/>
        </w:rPr>
        <w:t xml:space="preserve"> así fue incorporada en el </w:t>
      </w:r>
      <w:r w:rsidR="00AC1D16">
        <w:rPr>
          <w:rFonts w:ascii="Arial" w:hAnsi="Arial" w:cs="Arial"/>
        </w:rPr>
        <w:t>Formulario d</w:t>
      </w:r>
      <w:r w:rsidR="00AC1D16" w:rsidRPr="00132408">
        <w:rPr>
          <w:rFonts w:ascii="Arial" w:hAnsi="Arial" w:cs="Arial"/>
        </w:rPr>
        <w:t>e Comparendo Único Nacional</w:t>
      </w:r>
      <w:r w:rsidR="00AC1D16">
        <w:rPr>
          <w:rFonts w:ascii="Arial" w:hAnsi="Arial" w:cs="Arial"/>
        </w:rPr>
        <w:t>,</w:t>
      </w:r>
      <w:r w:rsidR="00AC1D16" w:rsidRPr="00132408">
        <w:rPr>
          <w:rFonts w:ascii="Arial" w:hAnsi="Arial" w:cs="Arial"/>
        </w:rPr>
        <w:t xml:space="preserve"> </w:t>
      </w:r>
      <w:r w:rsidR="009C0DE9">
        <w:rPr>
          <w:rFonts w:ascii="Arial" w:hAnsi="Arial" w:cs="Arial"/>
        </w:rPr>
        <w:t>por el artículo primero de la R</w:t>
      </w:r>
      <w:r w:rsidRPr="00132408">
        <w:rPr>
          <w:rFonts w:ascii="Arial" w:hAnsi="Arial" w:cs="Arial"/>
        </w:rPr>
        <w:t xml:space="preserve">esolución </w:t>
      </w:r>
      <w:r w:rsidR="00AC1D16">
        <w:rPr>
          <w:rFonts w:ascii="Arial" w:hAnsi="Arial" w:cs="Arial"/>
        </w:rPr>
        <w:t>No.</w:t>
      </w:r>
      <w:r w:rsidRPr="00132408">
        <w:rPr>
          <w:rFonts w:ascii="Arial" w:hAnsi="Arial" w:cs="Arial"/>
        </w:rPr>
        <w:t xml:space="preserve"> 003027 del 26 de j</w:t>
      </w:r>
      <w:r w:rsidR="00AC1D16">
        <w:rPr>
          <w:rFonts w:ascii="Arial" w:hAnsi="Arial" w:cs="Arial"/>
        </w:rPr>
        <w:t>ulio de 2010 del Ministerio de T</w:t>
      </w:r>
      <w:r w:rsidRPr="00132408">
        <w:rPr>
          <w:rFonts w:ascii="Arial" w:hAnsi="Arial" w:cs="Arial"/>
        </w:rPr>
        <w:t>ransporte</w:t>
      </w:r>
      <w:r w:rsidR="00AC1D16">
        <w:rPr>
          <w:rFonts w:ascii="Arial" w:hAnsi="Arial" w:cs="Arial"/>
        </w:rPr>
        <w:t>,</w:t>
      </w:r>
      <w:r w:rsidRPr="00132408">
        <w:rPr>
          <w:rFonts w:ascii="Arial" w:hAnsi="Arial" w:cs="Arial"/>
        </w:rPr>
        <w:t xml:space="preserve"> con una sanción de</w:t>
      </w:r>
      <w:r w:rsidR="00AC1D16">
        <w:rPr>
          <w:rFonts w:ascii="Arial" w:hAnsi="Arial" w:cs="Arial"/>
        </w:rPr>
        <w:t xml:space="preserve"> treinta</w:t>
      </w:r>
      <w:r w:rsidRPr="00132408">
        <w:rPr>
          <w:rFonts w:ascii="Arial" w:hAnsi="Arial" w:cs="Arial"/>
        </w:rPr>
        <w:t xml:space="preserve"> </w:t>
      </w:r>
      <w:r w:rsidR="00AC1D16">
        <w:rPr>
          <w:rFonts w:ascii="Arial" w:hAnsi="Arial" w:cs="Arial"/>
        </w:rPr>
        <w:t>(</w:t>
      </w:r>
      <w:r w:rsidRPr="00132408">
        <w:rPr>
          <w:rFonts w:ascii="Arial" w:hAnsi="Arial" w:cs="Arial"/>
        </w:rPr>
        <w:t>30</w:t>
      </w:r>
      <w:r w:rsidR="00AC1D16">
        <w:rPr>
          <w:rFonts w:ascii="Arial" w:hAnsi="Arial" w:cs="Arial"/>
        </w:rPr>
        <w:t>)</w:t>
      </w:r>
      <w:r w:rsidRPr="00132408">
        <w:rPr>
          <w:rFonts w:ascii="Arial" w:hAnsi="Arial" w:cs="Arial"/>
        </w:rPr>
        <w:t xml:space="preserve"> salarios mínimos diarios vigentes</w:t>
      </w:r>
      <w:r w:rsidR="00AC1D16">
        <w:rPr>
          <w:rFonts w:ascii="Arial" w:hAnsi="Arial" w:cs="Arial"/>
        </w:rPr>
        <w:t>, dicha R</w:t>
      </w:r>
      <w:r w:rsidRPr="00132408">
        <w:rPr>
          <w:rFonts w:ascii="Arial" w:hAnsi="Arial" w:cs="Arial"/>
        </w:rPr>
        <w:t xml:space="preserve">esolución a la vez actualizó la codificación de las infracciones de </w:t>
      </w:r>
      <w:r w:rsidR="00AC1D16">
        <w:rPr>
          <w:rFonts w:ascii="Arial" w:hAnsi="Arial" w:cs="Arial"/>
        </w:rPr>
        <w:t>tránsito de conformidad con la L</w:t>
      </w:r>
      <w:r w:rsidRPr="00132408">
        <w:rPr>
          <w:rFonts w:ascii="Arial" w:hAnsi="Arial" w:cs="Arial"/>
        </w:rPr>
        <w:t>ey 1383 de 2</w:t>
      </w:r>
      <w:r w:rsidR="00AC1D16">
        <w:rPr>
          <w:rFonts w:ascii="Arial" w:hAnsi="Arial" w:cs="Arial"/>
        </w:rPr>
        <w:t>010 correspondiendo al código D</w:t>
      </w:r>
      <w:r w:rsidRPr="00132408">
        <w:rPr>
          <w:rFonts w:ascii="Arial" w:hAnsi="Arial" w:cs="Arial"/>
        </w:rPr>
        <w:t xml:space="preserve"> </w:t>
      </w:r>
      <w:r w:rsidR="00AC1D16">
        <w:rPr>
          <w:rFonts w:ascii="Arial" w:hAnsi="Arial" w:cs="Arial"/>
        </w:rPr>
        <w:t>-</w:t>
      </w:r>
      <w:r w:rsidRPr="00132408">
        <w:rPr>
          <w:rFonts w:ascii="Arial" w:hAnsi="Arial" w:cs="Arial"/>
        </w:rPr>
        <w:t>16</w:t>
      </w:r>
      <w:r w:rsidR="00AC1D16">
        <w:rPr>
          <w:rFonts w:ascii="Arial" w:hAnsi="Arial" w:cs="Arial"/>
        </w:rPr>
        <w:t>.</w:t>
      </w:r>
    </w:p>
    <w:p w14:paraId="5DD798F4" w14:textId="77777777" w:rsidR="00AC1D16" w:rsidRPr="00132408" w:rsidRDefault="00AC1D16" w:rsidP="00132408">
      <w:pPr>
        <w:pBdr>
          <w:top w:val="nil"/>
          <w:left w:val="nil"/>
          <w:bottom w:val="nil"/>
          <w:right w:val="nil"/>
          <w:between w:val="nil"/>
        </w:pBdr>
        <w:spacing w:before="1"/>
        <w:ind w:right="118"/>
        <w:jc w:val="both"/>
        <w:rPr>
          <w:rFonts w:ascii="Arial" w:hAnsi="Arial" w:cs="Arial"/>
        </w:rPr>
      </w:pPr>
    </w:p>
    <w:p w14:paraId="464196F7" w14:textId="7007E4B9" w:rsidR="00132408" w:rsidRDefault="00AC1D16" w:rsidP="00132408">
      <w:pPr>
        <w:pBdr>
          <w:top w:val="nil"/>
          <w:left w:val="nil"/>
          <w:bottom w:val="nil"/>
          <w:right w:val="nil"/>
          <w:between w:val="nil"/>
        </w:pBdr>
        <w:spacing w:before="1"/>
        <w:ind w:right="118"/>
        <w:jc w:val="both"/>
        <w:rPr>
          <w:rFonts w:ascii="Arial" w:hAnsi="Arial" w:cs="Arial"/>
        </w:rPr>
      </w:pPr>
      <w:r>
        <w:rPr>
          <w:rFonts w:ascii="Arial" w:hAnsi="Arial" w:cs="Arial"/>
          <w:b/>
        </w:rPr>
        <w:t>PARA</w:t>
      </w:r>
      <w:r w:rsidR="00132408" w:rsidRPr="00132408">
        <w:rPr>
          <w:rFonts w:ascii="Arial" w:hAnsi="Arial" w:cs="Arial"/>
          <w:b/>
        </w:rPr>
        <w:t>GRAFO TERCERO</w:t>
      </w:r>
      <w:r>
        <w:rPr>
          <w:rFonts w:ascii="Arial" w:hAnsi="Arial" w:cs="Arial"/>
          <w:b/>
        </w:rPr>
        <w:t>.</w:t>
      </w:r>
      <w:r w:rsidR="00132408" w:rsidRPr="00132408">
        <w:rPr>
          <w:rFonts w:ascii="Arial" w:hAnsi="Arial" w:cs="Arial"/>
        </w:rPr>
        <w:t xml:space="preserve"> </w:t>
      </w:r>
      <w:r>
        <w:rPr>
          <w:rFonts w:ascii="Arial" w:hAnsi="Arial" w:cs="Arial"/>
        </w:rPr>
        <w:t>D</w:t>
      </w:r>
      <w:r w:rsidR="00132408" w:rsidRPr="00132408">
        <w:rPr>
          <w:rFonts w:ascii="Arial" w:hAnsi="Arial" w:cs="Arial"/>
        </w:rPr>
        <w:t>e conformidad con el parágrafo se</w:t>
      </w:r>
      <w:r w:rsidR="009C0DE9">
        <w:rPr>
          <w:rFonts w:ascii="Arial" w:hAnsi="Arial" w:cs="Arial"/>
        </w:rPr>
        <w:t>gundo del artículo séptimo del Decreto R</w:t>
      </w:r>
      <w:r w:rsidR="00132408" w:rsidRPr="00132408">
        <w:rPr>
          <w:rFonts w:ascii="Arial" w:hAnsi="Arial" w:cs="Arial"/>
        </w:rPr>
        <w:t>eglamentario 3695 de 2009</w:t>
      </w:r>
      <w:r w:rsidR="009C0DE9">
        <w:rPr>
          <w:rFonts w:ascii="Arial" w:hAnsi="Arial" w:cs="Arial"/>
        </w:rPr>
        <w:t>,</w:t>
      </w:r>
      <w:r w:rsidR="00132408" w:rsidRPr="00132408">
        <w:rPr>
          <w:rFonts w:ascii="Arial" w:hAnsi="Arial" w:cs="Arial"/>
        </w:rPr>
        <w:t xml:space="preserve"> cuando se trata de la infracción señalada numeral 28 del artícul</w:t>
      </w:r>
      <w:r w:rsidR="009C0DE9">
        <w:rPr>
          <w:rFonts w:ascii="Arial" w:hAnsi="Arial" w:cs="Arial"/>
        </w:rPr>
        <w:t xml:space="preserve">o sexto del </w:t>
      </w:r>
      <w:r w:rsidR="009C0DE9" w:rsidRPr="00803079">
        <w:rPr>
          <w:rFonts w:ascii="Arial" w:hAnsi="Arial" w:cs="Arial"/>
          <w:highlight w:val="yellow"/>
        </w:rPr>
        <w:t>presente D</w:t>
      </w:r>
      <w:r w:rsidR="00132408" w:rsidRPr="00803079">
        <w:rPr>
          <w:rFonts w:ascii="Arial" w:hAnsi="Arial" w:cs="Arial"/>
          <w:highlight w:val="yellow"/>
        </w:rPr>
        <w:t>ecreto</w:t>
      </w:r>
      <w:r w:rsidR="009C0DE9">
        <w:rPr>
          <w:rFonts w:ascii="Arial" w:hAnsi="Arial" w:cs="Arial"/>
        </w:rPr>
        <w:t xml:space="preserve">, </w:t>
      </w:r>
      <w:r w:rsidR="00132408">
        <w:rPr>
          <w:rFonts w:ascii="Arial" w:hAnsi="Arial" w:cs="Arial"/>
        </w:rPr>
        <w:t>e</w:t>
      </w:r>
      <w:r w:rsidR="009C0DE9">
        <w:rPr>
          <w:rFonts w:ascii="Arial" w:hAnsi="Arial" w:cs="Arial"/>
        </w:rPr>
        <w:t>l comparendo</w:t>
      </w:r>
      <w:r w:rsidR="00132408" w:rsidRPr="00132408">
        <w:rPr>
          <w:rFonts w:ascii="Arial" w:hAnsi="Arial" w:cs="Arial"/>
        </w:rPr>
        <w:t xml:space="preserve"> se </w:t>
      </w:r>
      <w:r w:rsidR="00132408" w:rsidRPr="00132408">
        <w:rPr>
          <w:rFonts w:ascii="Arial" w:hAnsi="Arial" w:cs="Arial"/>
        </w:rPr>
        <w:lastRenderedPageBreak/>
        <w:t>impondrá al pasajero infractor o en su defecto</w:t>
      </w:r>
      <w:r w:rsidR="009C0DE9">
        <w:rPr>
          <w:rFonts w:ascii="Arial" w:hAnsi="Arial" w:cs="Arial"/>
        </w:rPr>
        <w:t>,</w:t>
      </w:r>
      <w:r w:rsidR="00132408" w:rsidRPr="00132408">
        <w:rPr>
          <w:rFonts w:ascii="Arial" w:hAnsi="Arial" w:cs="Arial"/>
        </w:rPr>
        <w:t xml:space="preserve"> al conductor o el propietario del vehículo</w:t>
      </w:r>
      <w:r w:rsidR="009C0DE9">
        <w:rPr>
          <w:rFonts w:ascii="Arial" w:hAnsi="Arial" w:cs="Arial"/>
        </w:rPr>
        <w:t>.</w:t>
      </w:r>
    </w:p>
    <w:p w14:paraId="79DE88E9" w14:textId="77777777" w:rsidR="009C0DE9" w:rsidRPr="00132408" w:rsidRDefault="009C0DE9" w:rsidP="00132408">
      <w:pPr>
        <w:pBdr>
          <w:top w:val="nil"/>
          <w:left w:val="nil"/>
          <w:bottom w:val="nil"/>
          <w:right w:val="nil"/>
          <w:between w:val="nil"/>
        </w:pBdr>
        <w:spacing w:before="1"/>
        <w:ind w:right="118"/>
        <w:jc w:val="both"/>
        <w:rPr>
          <w:rFonts w:ascii="Arial" w:hAnsi="Arial" w:cs="Arial"/>
        </w:rPr>
      </w:pPr>
    </w:p>
    <w:p w14:paraId="0739E71F" w14:textId="77777777" w:rsidR="00E703DB" w:rsidRDefault="009C0DE9" w:rsidP="00E703DB">
      <w:pPr>
        <w:pBdr>
          <w:top w:val="nil"/>
          <w:left w:val="nil"/>
          <w:bottom w:val="nil"/>
          <w:right w:val="nil"/>
          <w:between w:val="nil"/>
        </w:pBdr>
        <w:spacing w:before="1"/>
        <w:ind w:right="118"/>
        <w:jc w:val="both"/>
        <w:rPr>
          <w:rFonts w:ascii="Arial" w:hAnsi="Arial" w:cs="Arial"/>
        </w:rPr>
      </w:pPr>
      <w:r>
        <w:rPr>
          <w:rFonts w:ascii="Arial" w:hAnsi="Arial" w:cs="Arial"/>
          <w:b/>
        </w:rPr>
        <w:t>PARA</w:t>
      </w:r>
      <w:r w:rsidR="00132408" w:rsidRPr="00132408">
        <w:rPr>
          <w:rFonts w:ascii="Arial" w:hAnsi="Arial" w:cs="Arial"/>
          <w:b/>
        </w:rPr>
        <w:t>GRAFO CUARTO</w:t>
      </w:r>
      <w:r>
        <w:rPr>
          <w:rFonts w:ascii="Arial" w:hAnsi="Arial" w:cs="Arial"/>
          <w:b/>
        </w:rPr>
        <w:t>.</w:t>
      </w:r>
      <w:r w:rsidR="00132408" w:rsidRPr="00132408">
        <w:rPr>
          <w:rFonts w:ascii="Arial" w:hAnsi="Arial" w:cs="Arial"/>
        </w:rPr>
        <w:t xml:space="preserve"> </w:t>
      </w:r>
      <w:r>
        <w:rPr>
          <w:rFonts w:ascii="Arial" w:hAnsi="Arial" w:cs="Arial"/>
        </w:rPr>
        <w:t>D</w:t>
      </w:r>
      <w:r w:rsidR="00132408" w:rsidRPr="00132408">
        <w:rPr>
          <w:rFonts w:ascii="Arial" w:hAnsi="Arial" w:cs="Arial"/>
        </w:rPr>
        <w:t>e confor</w:t>
      </w:r>
      <w:r>
        <w:rPr>
          <w:rFonts w:ascii="Arial" w:hAnsi="Arial" w:cs="Arial"/>
        </w:rPr>
        <w:t>midad con el artículo 91 de la L</w:t>
      </w:r>
      <w:r w:rsidR="00132408" w:rsidRPr="00132408">
        <w:rPr>
          <w:rFonts w:ascii="Arial" w:hAnsi="Arial" w:cs="Arial"/>
        </w:rPr>
        <w:t>ey 1453 de 2011</w:t>
      </w:r>
      <w:r w:rsidR="00B25D9B">
        <w:rPr>
          <w:rFonts w:ascii="Arial" w:hAnsi="Arial" w:cs="Arial"/>
        </w:rPr>
        <w:t>:</w:t>
      </w:r>
      <w:r w:rsidR="00132408" w:rsidRPr="00132408">
        <w:rPr>
          <w:rFonts w:ascii="Arial" w:hAnsi="Arial" w:cs="Arial"/>
        </w:rPr>
        <w:t xml:space="preserve"> </w:t>
      </w:r>
      <w:r w:rsidR="00B25D9B">
        <w:rPr>
          <w:rFonts w:ascii="Arial" w:hAnsi="Arial" w:cs="Arial"/>
          <w:b/>
        </w:rPr>
        <w:t>S</w:t>
      </w:r>
      <w:r w:rsidR="00132408" w:rsidRPr="009C0DE9">
        <w:rPr>
          <w:rFonts w:ascii="Arial" w:hAnsi="Arial" w:cs="Arial"/>
          <w:b/>
        </w:rPr>
        <w:t>anción para contravenciones de policía cometidas por</w:t>
      </w:r>
      <w:r w:rsidR="00132408" w:rsidRPr="00132408">
        <w:rPr>
          <w:rFonts w:ascii="Arial" w:hAnsi="Arial" w:cs="Arial"/>
        </w:rPr>
        <w:t xml:space="preserve"> </w:t>
      </w:r>
      <w:r w:rsidR="00132408" w:rsidRPr="009C0DE9">
        <w:rPr>
          <w:rFonts w:ascii="Arial" w:hAnsi="Arial" w:cs="Arial"/>
          <w:b/>
        </w:rPr>
        <w:t>adolescentes</w:t>
      </w:r>
      <w:r>
        <w:rPr>
          <w:rFonts w:ascii="Arial" w:hAnsi="Arial" w:cs="Arial"/>
        </w:rPr>
        <w:t>.</w:t>
      </w:r>
      <w:r w:rsidR="003305EF">
        <w:rPr>
          <w:rFonts w:ascii="Arial" w:hAnsi="Arial" w:cs="Arial"/>
        </w:rPr>
        <w:t xml:space="preserve"> </w:t>
      </w:r>
    </w:p>
    <w:p w14:paraId="4B6FF9D6" w14:textId="77777777" w:rsidR="00E703DB" w:rsidRDefault="00E703DB" w:rsidP="00E703DB">
      <w:pPr>
        <w:pBdr>
          <w:top w:val="nil"/>
          <w:left w:val="nil"/>
          <w:bottom w:val="nil"/>
          <w:right w:val="nil"/>
          <w:between w:val="nil"/>
        </w:pBdr>
        <w:spacing w:before="1"/>
        <w:ind w:right="118"/>
        <w:jc w:val="both"/>
        <w:rPr>
          <w:rFonts w:ascii="Arial" w:hAnsi="Arial" w:cs="Arial"/>
        </w:rPr>
      </w:pPr>
    </w:p>
    <w:p w14:paraId="241B7D52" w14:textId="53645725" w:rsidR="00B25D9B" w:rsidRPr="00B25D9B" w:rsidRDefault="00B25D9B" w:rsidP="00E703DB">
      <w:pPr>
        <w:pBdr>
          <w:top w:val="nil"/>
          <w:left w:val="nil"/>
          <w:bottom w:val="nil"/>
          <w:right w:val="nil"/>
          <w:between w:val="nil"/>
        </w:pBdr>
        <w:spacing w:before="1"/>
        <w:ind w:left="720" w:right="118"/>
        <w:jc w:val="both"/>
        <w:rPr>
          <w:rFonts w:ascii="Arial" w:hAnsi="Arial" w:cs="Arial"/>
          <w:i/>
          <w:sz w:val="22"/>
        </w:rPr>
      </w:pPr>
      <w:r w:rsidRPr="00B25D9B">
        <w:rPr>
          <w:rFonts w:ascii="Arial" w:hAnsi="Arial" w:cs="Arial"/>
          <w:sz w:val="22"/>
        </w:rPr>
        <w:t>“</w:t>
      </w:r>
      <w:r w:rsidR="003305EF" w:rsidRPr="00B25D9B">
        <w:rPr>
          <w:rFonts w:ascii="Arial" w:hAnsi="Arial" w:cs="Arial"/>
          <w:i/>
          <w:sz w:val="22"/>
        </w:rPr>
        <w:t>El artículo 190 de la L</w:t>
      </w:r>
      <w:r w:rsidR="00132408" w:rsidRPr="00B25D9B">
        <w:rPr>
          <w:rFonts w:ascii="Arial" w:hAnsi="Arial" w:cs="Arial"/>
          <w:i/>
          <w:sz w:val="22"/>
        </w:rPr>
        <w:t>ey 1098</w:t>
      </w:r>
      <w:r w:rsidR="003305EF" w:rsidRPr="00B25D9B">
        <w:rPr>
          <w:rFonts w:ascii="Arial" w:hAnsi="Arial" w:cs="Arial"/>
          <w:i/>
          <w:sz w:val="22"/>
        </w:rPr>
        <w:t xml:space="preserve"> de 2006 </w:t>
      </w:r>
      <w:r w:rsidR="00132408" w:rsidRPr="00B25D9B">
        <w:rPr>
          <w:rFonts w:ascii="Arial" w:hAnsi="Arial" w:cs="Arial"/>
          <w:i/>
          <w:sz w:val="22"/>
        </w:rPr>
        <w:t>quedará así</w:t>
      </w:r>
      <w:r w:rsidR="003305EF" w:rsidRPr="00B25D9B">
        <w:rPr>
          <w:rFonts w:ascii="Arial" w:hAnsi="Arial" w:cs="Arial"/>
          <w:i/>
          <w:sz w:val="22"/>
        </w:rPr>
        <w:t>:</w:t>
      </w:r>
      <w:r w:rsidR="00132408" w:rsidRPr="00B25D9B">
        <w:rPr>
          <w:rFonts w:ascii="Arial" w:hAnsi="Arial" w:cs="Arial"/>
          <w:i/>
          <w:sz w:val="22"/>
        </w:rPr>
        <w:t xml:space="preserve"> </w:t>
      </w:r>
      <w:r w:rsidRPr="00B25D9B">
        <w:rPr>
          <w:rFonts w:ascii="Arial" w:hAnsi="Arial" w:cs="Arial"/>
          <w:b/>
          <w:i/>
          <w:sz w:val="22"/>
        </w:rPr>
        <w:t>A</w:t>
      </w:r>
      <w:r w:rsidR="00132408" w:rsidRPr="00B25D9B">
        <w:rPr>
          <w:rFonts w:ascii="Arial" w:hAnsi="Arial" w:cs="Arial"/>
          <w:b/>
          <w:i/>
          <w:sz w:val="22"/>
        </w:rPr>
        <w:t>rtículo 190</w:t>
      </w:r>
      <w:r w:rsidR="003305EF" w:rsidRPr="00B25D9B">
        <w:rPr>
          <w:rFonts w:ascii="Arial" w:hAnsi="Arial" w:cs="Arial"/>
          <w:b/>
          <w:i/>
          <w:sz w:val="22"/>
        </w:rPr>
        <w:t>.</w:t>
      </w:r>
      <w:r w:rsidR="003305EF" w:rsidRPr="00B25D9B">
        <w:rPr>
          <w:rFonts w:ascii="Arial" w:hAnsi="Arial" w:cs="Arial"/>
          <w:i/>
          <w:sz w:val="22"/>
        </w:rPr>
        <w:t xml:space="preserve"> </w:t>
      </w:r>
      <w:r w:rsidR="003305EF" w:rsidRPr="00B25D9B">
        <w:rPr>
          <w:rFonts w:ascii="Arial" w:hAnsi="Arial" w:cs="Arial"/>
          <w:b/>
          <w:i/>
          <w:sz w:val="22"/>
        </w:rPr>
        <w:t>Sanción para</w:t>
      </w:r>
      <w:r w:rsidRPr="00B25D9B">
        <w:rPr>
          <w:rFonts w:ascii="Arial" w:hAnsi="Arial" w:cs="Arial"/>
          <w:b/>
          <w:i/>
          <w:sz w:val="22"/>
        </w:rPr>
        <w:t xml:space="preserve"> contravenciones de policía cometidas por adolescentes.</w:t>
      </w:r>
      <w:r w:rsidRPr="00B25D9B">
        <w:rPr>
          <w:rFonts w:ascii="Arial" w:hAnsi="Arial" w:cs="Arial"/>
          <w:i/>
          <w:sz w:val="22"/>
        </w:rPr>
        <w:t xml:space="preserve"> Las contravenciones de policía cometidas por adolescentes serán sancionadas de la siguiente manera:</w:t>
      </w:r>
    </w:p>
    <w:p w14:paraId="15907716" w14:textId="77777777" w:rsidR="00B25D9B" w:rsidRPr="00B25D9B" w:rsidRDefault="00B25D9B" w:rsidP="00E703DB">
      <w:pPr>
        <w:pBdr>
          <w:top w:val="nil"/>
          <w:left w:val="nil"/>
          <w:bottom w:val="nil"/>
          <w:right w:val="nil"/>
          <w:between w:val="nil"/>
        </w:pBdr>
        <w:spacing w:before="1"/>
        <w:ind w:left="720" w:right="118"/>
        <w:jc w:val="both"/>
        <w:rPr>
          <w:rFonts w:ascii="Arial" w:hAnsi="Arial" w:cs="Arial"/>
          <w:i/>
          <w:sz w:val="22"/>
        </w:rPr>
      </w:pPr>
    </w:p>
    <w:p w14:paraId="39D53E40" w14:textId="77777777" w:rsidR="00B25D9B" w:rsidRPr="00B25D9B" w:rsidRDefault="00B25D9B" w:rsidP="00E703DB">
      <w:pPr>
        <w:pBdr>
          <w:top w:val="nil"/>
          <w:left w:val="nil"/>
          <w:bottom w:val="nil"/>
          <w:right w:val="nil"/>
          <w:between w:val="nil"/>
        </w:pBdr>
        <w:spacing w:before="1"/>
        <w:ind w:left="720" w:right="118"/>
        <w:jc w:val="both"/>
        <w:rPr>
          <w:rFonts w:ascii="Arial" w:hAnsi="Arial" w:cs="Arial"/>
          <w:i/>
          <w:sz w:val="22"/>
        </w:rPr>
      </w:pPr>
      <w:r w:rsidRPr="00B25D9B">
        <w:rPr>
          <w:rFonts w:ascii="Arial" w:hAnsi="Arial" w:cs="Arial"/>
          <w:i/>
          <w:sz w:val="22"/>
        </w:rPr>
        <w:t>Será competente para conocer el proceso y sancionar, el Comisario de Familia del lugar donde se cometió la contravención o en su defecto el Alcalde Municipal.</w:t>
      </w:r>
    </w:p>
    <w:p w14:paraId="5E03581D" w14:textId="77777777" w:rsidR="00B25D9B" w:rsidRPr="00B25D9B" w:rsidRDefault="00B25D9B" w:rsidP="00E703DB">
      <w:pPr>
        <w:pBdr>
          <w:top w:val="nil"/>
          <w:left w:val="nil"/>
          <w:bottom w:val="nil"/>
          <w:right w:val="nil"/>
          <w:between w:val="nil"/>
        </w:pBdr>
        <w:spacing w:before="1"/>
        <w:ind w:left="720" w:right="118"/>
        <w:jc w:val="both"/>
        <w:rPr>
          <w:rFonts w:ascii="Arial" w:hAnsi="Arial" w:cs="Arial"/>
          <w:i/>
          <w:sz w:val="22"/>
        </w:rPr>
      </w:pPr>
    </w:p>
    <w:p w14:paraId="6986580C" w14:textId="51606F74" w:rsidR="00B25D9B" w:rsidRPr="00B25D9B" w:rsidRDefault="00B25D9B" w:rsidP="00E703DB">
      <w:pPr>
        <w:pBdr>
          <w:top w:val="nil"/>
          <w:left w:val="nil"/>
          <w:bottom w:val="nil"/>
          <w:right w:val="nil"/>
          <w:between w:val="nil"/>
        </w:pBdr>
        <w:spacing w:before="1"/>
        <w:ind w:left="720" w:right="118"/>
        <w:jc w:val="both"/>
        <w:rPr>
          <w:rFonts w:ascii="Arial" w:hAnsi="Arial" w:cs="Arial"/>
          <w:i/>
          <w:sz w:val="22"/>
        </w:rPr>
      </w:pPr>
      <w:r w:rsidRPr="00B25D9B">
        <w:rPr>
          <w:rFonts w:ascii="Arial" w:hAnsi="Arial" w:cs="Arial"/>
          <w:i/>
          <w:sz w:val="22"/>
        </w:rPr>
        <w:t>Cuando la contravención dé lugar a sanciones pecuniarias, estas serán impuestas a quien tenga la patria potestad o la custodia, y este será responsable de su pago el cual podrá hacerse efectivo por jurisdicción coactiva, conmutable con trabajo comunitario.</w:t>
      </w:r>
    </w:p>
    <w:p w14:paraId="7BA08815" w14:textId="77777777" w:rsidR="00B25D9B" w:rsidRPr="00B25D9B" w:rsidRDefault="00B25D9B" w:rsidP="00E703DB">
      <w:pPr>
        <w:pBdr>
          <w:top w:val="nil"/>
          <w:left w:val="nil"/>
          <w:bottom w:val="nil"/>
          <w:right w:val="nil"/>
          <w:between w:val="nil"/>
        </w:pBdr>
        <w:spacing w:before="1"/>
        <w:ind w:left="720" w:right="118"/>
        <w:jc w:val="both"/>
        <w:rPr>
          <w:rFonts w:ascii="Arial" w:hAnsi="Arial" w:cs="Arial"/>
          <w:i/>
          <w:sz w:val="22"/>
        </w:rPr>
      </w:pPr>
    </w:p>
    <w:p w14:paraId="3D141A54" w14:textId="13F9CE65" w:rsidR="00F543BF" w:rsidRPr="00132408" w:rsidRDefault="00B25D9B" w:rsidP="00E703DB">
      <w:pPr>
        <w:pBdr>
          <w:top w:val="nil"/>
          <w:left w:val="nil"/>
          <w:bottom w:val="nil"/>
          <w:right w:val="nil"/>
          <w:between w:val="nil"/>
        </w:pBdr>
        <w:spacing w:before="1"/>
        <w:ind w:left="720" w:right="118"/>
        <w:jc w:val="both"/>
        <w:rPr>
          <w:rFonts w:ascii="Arial" w:hAnsi="Arial" w:cs="Arial"/>
        </w:rPr>
      </w:pPr>
      <w:r w:rsidRPr="00B25D9B">
        <w:rPr>
          <w:rFonts w:ascii="Arial" w:hAnsi="Arial" w:cs="Arial"/>
          <w:i/>
          <w:sz w:val="22"/>
        </w:rPr>
        <w:t>Los sancionados por contravenciones serán incluidos en programas pedagógicos de educación liderados por las Alcaldías.”</w:t>
      </w:r>
    </w:p>
    <w:p w14:paraId="4742E38E" w14:textId="77777777" w:rsidR="00F543BF" w:rsidRPr="00F543BF" w:rsidRDefault="00F543BF" w:rsidP="00F543BF">
      <w:pPr>
        <w:pBdr>
          <w:top w:val="nil"/>
          <w:left w:val="nil"/>
          <w:bottom w:val="nil"/>
          <w:right w:val="nil"/>
          <w:between w:val="nil"/>
        </w:pBdr>
        <w:spacing w:before="1"/>
        <w:ind w:right="118"/>
        <w:jc w:val="both"/>
        <w:rPr>
          <w:rFonts w:ascii="Arial" w:hAnsi="Arial" w:cs="Arial"/>
          <w:b/>
        </w:rPr>
      </w:pPr>
    </w:p>
    <w:p w14:paraId="6C208CA9" w14:textId="32D46E91" w:rsidR="00F543BF" w:rsidRPr="00F543BF" w:rsidRDefault="00F543BF" w:rsidP="00132408">
      <w:pPr>
        <w:pBdr>
          <w:top w:val="nil"/>
          <w:left w:val="nil"/>
          <w:bottom w:val="nil"/>
          <w:right w:val="nil"/>
          <w:between w:val="nil"/>
        </w:pBdr>
        <w:spacing w:before="1"/>
        <w:ind w:right="118"/>
        <w:jc w:val="both"/>
        <w:rPr>
          <w:rFonts w:ascii="Arial" w:hAnsi="Arial" w:cs="Arial"/>
          <w:b/>
        </w:rPr>
      </w:pPr>
      <w:r w:rsidRPr="00F543BF">
        <w:rPr>
          <w:rFonts w:ascii="Arial" w:hAnsi="Arial" w:cs="Arial"/>
          <w:b/>
        </w:rPr>
        <w:t xml:space="preserve">ARTÍCULO NOVENO. </w:t>
      </w:r>
      <w:r w:rsidR="00C30432">
        <w:rPr>
          <w:rFonts w:ascii="Arial" w:hAnsi="Arial" w:cs="Arial"/>
          <w:b/>
        </w:rPr>
        <w:t xml:space="preserve">DE LAS INFRACCIONES AMBIENTALES POR NORMAS DE TRANSITO. </w:t>
      </w:r>
      <w:r w:rsidR="00132408" w:rsidRPr="00132408">
        <w:rPr>
          <w:rFonts w:ascii="Arial" w:hAnsi="Arial" w:cs="Arial"/>
        </w:rPr>
        <w:t>las siguientes infracciones son consideradas de tránsito y serán incorporadas por el ministerio del transporte en el formulario único nacional de tránsito en el plazo establecido en el artículo 23 de la ley 1259 de 2008 por lo cual la oficina de tránsito de Cajicá deberá dar estricta y pronta aplicación a las disposiciones que sobre la materia adopte el gobierno nacional</w:t>
      </w:r>
      <w:r w:rsidR="00132408">
        <w:rPr>
          <w:rFonts w:ascii="Arial" w:hAnsi="Arial" w:cs="Arial"/>
        </w:rPr>
        <w:t>.</w:t>
      </w:r>
    </w:p>
    <w:p w14:paraId="37C11393" w14:textId="77777777" w:rsidR="00F543BF" w:rsidRPr="00F543BF" w:rsidRDefault="00F543BF" w:rsidP="00F543BF">
      <w:pPr>
        <w:pBdr>
          <w:top w:val="nil"/>
          <w:left w:val="nil"/>
          <w:bottom w:val="nil"/>
          <w:right w:val="nil"/>
          <w:between w:val="nil"/>
        </w:pBdr>
        <w:spacing w:before="1"/>
        <w:ind w:right="118"/>
        <w:jc w:val="both"/>
        <w:rPr>
          <w:rFonts w:ascii="Arial" w:hAnsi="Arial" w:cs="Arial"/>
        </w:rPr>
      </w:pPr>
    </w:p>
    <w:p w14:paraId="4CAD502B" w14:textId="4613F106" w:rsidR="009408D7" w:rsidRDefault="00F543BF" w:rsidP="009408D7">
      <w:pPr>
        <w:pBdr>
          <w:top w:val="nil"/>
          <w:left w:val="nil"/>
          <w:bottom w:val="nil"/>
          <w:right w:val="nil"/>
          <w:between w:val="nil"/>
        </w:pBdr>
        <w:spacing w:before="1"/>
        <w:ind w:right="118"/>
        <w:jc w:val="both"/>
        <w:rPr>
          <w:rFonts w:ascii="Arial" w:hAnsi="Arial" w:cs="Arial"/>
        </w:rPr>
      </w:pPr>
      <w:r w:rsidRPr="00F543BF">
        <w:rPr>
          <w:rFonts w:ascii="Arial" w:hAnsi="Arial" w:cs="Arial"/>
          <w:b/>
        </w:rPr>
        <w:t xml:space="preserve">ARTÍCULO DÉCIMO. </w:t>
      </w:r>
      <w:r w:rsidR="00D76C29" w:rsidRPr="009408D7">
        <w:rPr>
          <w:rFonts w:ascii="Arial" w:hAnsi="Arial" w:cs="Arial"/>
          <w:b/>
        </w:rPr>
        <w:t>MULTAS.</w:t>
      </w:r>
      <w:r w:rsidR="009408D7" w:rsidRPr="009408D7">
        <w:rPr>
          <w:rFonts w:ascii="Arial" w:hAnsi="Arial" w:cs="Arial"/>
        </w:rPr>
        <w:t xml:space="preserve"> </w:t>
      </w:r>
      <w:r w:rsidR="009408D7">
        <w:rPr>
          <w:rFonts w:ascii="Arial" w:hAnsi="Arial" w:cs="Arial"/>
        </w:rPr>
        <w:t xml:space="preserve">Conforme a lo dispuesto en el </w:t>
      </w:r>
      <w:r w:rsidR="009408D7" w:rsidRPr="009408D7">
        <w:rPr>
          <w:rFonts w:ascii="Arial" w:hAnsi="Arial" w:cs="Arial"/>
        </w:rPr>
        <w:t xml:space="preserve">artículo </w:t>
      </w:r>
      <w:r w:rsidR="009408D7">
        <w:rPr>
          <w:rFonts w:ascii="Arial" w:hAnsi="Arial" w:cs="Arial"/>
        </w:rPr>
        <w:t xml:space="preserve">180 de la Ley 1801 de 2016, las multas aplicables al </w:t>
      </w:r>
      <w:r w:rsidR="009408D7" w:rsidRPr="00803079">
        <w:rPr>
          <w:rFonts w:ascii="Arial" w:hAnsi="Arial" w:cs="Arial"/>
          <w:highlight w:val="yellow"/>
        </w:rPr>
        <w:t>presente decreto</w:t>
      </w:r>
      <w:r w:rsidR="009408D7">
        <w:rPr>
          <w:rFonts w:ascii="Arial" w:hAnsi="Arial" w:cs="Arial"/>
        </w:rPr>
        <w:t xml:space="preserve"> se definen de la siguiente manera: </w:t>
      </w:r>
    </w:p>
    <w:p w14:paraId="06124408" w14:textId="77777777" w:rsidR="0017519B" w:rsidRDefault="0017519B" w:rsidP="009408D7">
      <w:pPr>
        <w:pBdr>
          <w:top w:val="nil"/>
          <w:left w:val="nil"/>
          <w:bottom w:val="nil"/>
          <w:right w:val="nil"/>
          <w:between w:val="nil"/>
        </w:pBdr>
        <w:spacing w:before="1"/>
        <w:ind w:right="118"/>
        <w:jc w:val="both"/>
        <w:rPr>
          <w:rFonts w:ascii="Arial" w:hAnsi="Arial" w:cs="Arial"/>
        </w:rPr>
      </w:pPr>
    </w:p>
    <w:p w14:paraId="68EDE4EF" w14:textId="67FEC433" w:rsidR="009408D7" w:rsidRDefault="009408D7" w:rsidP="00E703DB">
      <w:pPr>
        <w:pBdr>
          <w:top w:val="nil"/>
          <w:left w:val="nil"/>
          <w:bottom w:val="nil"/>
          <w:right w:val="nil"/>
          <w:between w:val="nil"/>
        </w:pBdr>
        <w:spacing w:before="1"/>
        <w:ind w:left="720" w:right="118"/>
        <w:jc w:val="both"/>
        <w:rPr>
          <w:rFonts w:ascii="Arial" w:hAnsi="Arial" w:cs="Arial"/>
          <w:i/>
          <w:sz w:val="22"/>
        </w:rPr>
      </w:pPr>
      <w:r w:rsidRPr="009408D7">
        <w:rPr>
          <w:rFonts w:ascii="Arial" w:hAnsi="Arial" w:cs="Arial"/>
          <w:i/>
          <w:sz w:val="22"/>
        </w:rPr>
        <w:t>“Es la imposición del pago de una suma de dinero en moneda colombiana, cuya graduación depende del comportamiento realizado, según la cual varia el monto de la multa. Así mismo, la desobediencia, resistencia, desacato, o reiteración del comportamiento contrario a la convivencia, incrementara el valor de la multa, sin perjuicio de los intereses causados y el costo del cobro coactivo.</w:t>
      </w:r>
    </w:p>
    <w:p w14:paraId="33B9CB9E" w14:textId="77777777" w:rsidR="0017519B" w:rsidRPr="009408D7" w:rsidRDefault="0017519B" w:rsidP="00E703DB">
      <w:pPr>
        <w:pBdr>
          <w:top w:val="nil"/>
          <w:left w:val="nil"/>
          <w:bottom w:val="nil"/>
          <w:right w:val="nil"/>
          <w:between w:val="nil"/>
        </w:pBdr>
        <w:spacing w:before="1"/>
        <w:ind w:left="720" w:right="118"/>
        <w:jc w:val="both"/>
        <w:rPr>
          <w:rFonts w:ascii="Arial" w:hAnsi="Arial" w:cs="Arial"/>
          <w:i/>
          <w:sz w:val="22"/>
        </w:rPr>
      </w:pPr>
    </w:p>
    <w:p w14:paraId="56CFBE8C" w14:textId="03B68978" w:rsidR="009408D7" w:rsidRDefault="009408D7" w:rsidP="00E703DB">
      <w:pPr>
        <w:pBdr>
          <w:top w:val="nil"/>
          <w:left w:val="nil"/>
          <w:bottom w:val="nil"/>
          <w:right w:val="nil"/>
          <w:between w:val="nil"/>
        </w:pBdr>
        <w:spacing w:before="1"/>
        <w:ind w:left="720" w:right="118"/>
        <w:jc w:val="both"/>
        <w:rPr>
          <w:rFonts w:ascii="Arial" w:hAnsi="Arial" w:cs="Arial"/>
          <w:i/>
          <w:sz w:val="22"/>
        </w:rPr>
      </w:pPr>
      <w:r w:rsidRPr="009408D7">
        <w:rPr>
          <w:rFonts w:ascii="Arial" w:hAnsi="Arial" w:cs="Arial"/>
          <w:i/>
          <w:sz w:val="22"/>
        </w:rPr>
        <w:t>Las multas se clasifican en generales y especiales.</w:t>
      </w:r>
    </w:p>
    <w:p w14:paraId="0CC47665" w14:textId="77777777" w:rsidR="0017519B" w:rsidRPr="009408D7" w:rsidRDefault="0017519B" w:rsidP="00E703DB">
      <w:pPr>
        <w:pBdr>
          <w:top w:val="nil"/>
          <w:left w:val="nil"/>
          <w:bottom w:val="nil"/>
          <w:right w:val="nil"/>
          <w:between w:val="nil"/>
        </w:pBdr>
        <w:spacing w:before="1"/>
        <w:ind w:left="720" w:right="118"/>
        <w:jc w:val="both"/>
        <w:rPr>
          <w:rFonts w:ascii="Arial" w:hAnsi="Arial" w:cs="Arial"/>
          <w:i/>
          <w:sz w:val="22"/>
        </w:rPr>
      </w:pPr>
    </w:p>
    <w:p w14:paraId="480C4286" w14:textId="79C5463C" w:rsidR="009408D7" w:rsidRDefault="009408D7" w:rsidP="00E703DB">
      <w:pPr>
        <w:pBdr>
          <w:top w:val="nil"/>
          <w:left w:val="nil"/>
          <w:bottom w:val="nil"/>
          <w:right w:val="nil"/>
          <w:between w:val="nil"/>
        </w:pBdr>
        <w:spacing w:before="1"/>
        <w:ind w:left="720" w:right="118"/>
        <w:jc w:val="both"/>
        <w:rPr>
          <w:rFonts w:ascii="Arial" w:hAnsi="Arial" w:cs="Arial"/>
          <w:i/>
          <w:sz w:val="22"/>
        </w:rPr>
      </w:pPr>
      <w:r w:rsidRPr="009408D7">
        <w:rPr>
          <w:rFonts w:ascii="Arial" w:hAnsi="Arial" w:cs="Arial"/>
          <w:i/>
          <w:sz w:val="22"/>
        </w:rPr>
        <w:t>Las multas generales se clasifican de la siguiente manera:</w:t>
      </w:r>
    </w:p>
    <w:p w14:paraId="202463D6" w14:textId="77777777" w:rsidR="0017519B" w:rsidRPr="009408D7" w:rsidRDefault="0017519B" w:rsidP="00E703DB">
      <w:pPr>
        <w:pBdr>
          <w:top w:val="nil"/>
          <w:left w:val="nil"/>
          <w:bottom w:val="nil"/>
          <w:right w:val="nil"/>
          <w:between w:val="nil"/>
        </w:pBdr>
        <w:spacing w:before="1"/>
        <w:ind w:left="720" w:right="118"/>
        <w:jc w:val="both"/>
        <w:rPr>
          <w:rFonts w:ascii="Arial" w:hAnsi="Arial" w:cs="Arial"/>
          <w:i/>
          <w:sz w:val="22"/>
        </w:rPr>
      </w:pPr>
    </w:p>
    <w:p w14:paraId="371DF878" w14:textId="018A7F19" w:rsidR="009408D7" w:rsidRPr="009408D7" w:rsidRDefault="009408D7" w:rsidP="0017519B">
      <w:pPr>
        <w:pBdr>
          <w:top w:val="nil"/>
          <w:left w:val="nil"/>
          <w:bottom w:val="nil"/>
          <w:right w:val="nil"/>
          <w:between w:val="nil"/>
        </w:pBdr>
        <w:spacing w:before="1" w:line="276" w:lineRule="auto"/>
        <w:ind w:left="720" w:right="118"/>
        <w:jc w:val="both"/>
        <w:rPr>
          <w:rFonts w:ascii="Arial" w:hAnsi="Arial" w:cs="Arial"/>
          <w:i/>
          <w:sz w:val="22"/>
        </w:rPr>
      </w:pPr>
      <w:r w:rsidRPr="009408D7">
        <w:rPr>
          <w:rFonts w:ascii="Arial" w:hAnsi="Arial" w:cs="Arial"/>
          <w:i/>
          <w:sz w:val="22"/>
        </w:rPr>
        <w:t>Multa Tipo 1: Dos (2) salarios mínimos diarios legales vigentes (</w:t>
      </w:r>
      <w:proofErr w:type="spellStart"/>
      <w:r w:rsidRPr="009408D7">
        <w:rPr>
          <w:rFonts w:ascii="Arial" w:hAnsi="Arial" w:cs="Arial"/>
          <w:i/>
          <w:sz w:val="22"/>
        </w:rPr>
        <w:t>smdlv</w:t>
      </w:r>
      <w:proofErr w:type="spellEnd"/>
      <w:r w:rsidRPr="009408D7">
        <w:rPr>
          <w:rFonts w:ascii="Arial" w:hAnsi="Arial" w:cs="Arial"/>
          <w:i/>
          <w:sz w:val="22"/>
        </w:rPr>
        <w:t>).</w:t>
      </w:r>
    </w:p>
    <w:p w14:paraId="781E4687" w14:textId="1557D9D8" w:rsidR="009408D7" w:rsidRPr="009408D7" w:rsidRDefault="009408D7" w:rsidP="0017519B">
      <w:pPr>
        <w:pBdr>
          <w:top w:val="nil"/>
          <w:left w:val="nil"/>
          <w:bottom w:val="nil"/>
          <w:right w:val="nil"/>
          <w:between w:val="nil"/>
        </w:pBdr>
        <w:spacing w:before="1" w:line="276" w:lineRule="auto"/>
        <w:ind w:left="720" w:right="118"/>
        <w:jc w:val="both"/>
        <w:rPr>
          <w:rFonts w:ascii="Arial" w:hAnsi="Arial" w:cs="Arial"/>
          <w:i/>
          <w:sz w:val="22"/>
        </w:rPr>
      </w:pPr>
      <w:r w:rsidRPr="009408D7">
        <w:rPr>
          <w:rFonts w:ascii="Arial" w:hAnsi="Arial" w:cs="Arial"/>
          <w:i/>
          <w:sz w:val="22"/>
        </w:rPr>
        <w:t>Multa Tipo 2: Cuatro (4) salarios mínimos diarios legales vigentes (</w:t>
      </w:r>
      <w:proofErr w:type="spellStart"/>
      <w:r w:rsidRPr="009408D7">
        <w:rPr>
          <w:rFonts w:ascii="Arial" w:hAnsi="Arial" w:cs="Arial"/>
          <w:i/>
          <w:sz w:val="22"/>
        </w:rPr>
        <w:t>smdlv</w:t>
      </w:r>
      <w:proofErr w:type="spellEnd"/>
      <w:r w:rsidRPr="009408D7">
        <w:rPr>
          <w:rFonts w:ascii="Arial" w:hAnsi="Arial" w:cs="Arial"/>
          <w:i/>
          <w:sz w:val="22"/>
        </w:rPr>
        <w:t>).</w:t>
      </w:r>
    </w:p>
    <w:p w14:paraId="462A40FB" w14:textId="309D9411" w:rsidR="009408D7" w:rsidRPr="009408D7" w:rsidRDefault="009408D7" w:rsidP="0017519B">
      <w:pPr>
        <w:pBdr>
          <w:top w:val="nil"/>
          <w:left w:val="nil"/>
          <w:bottom w:val="nil"/>
          <w:right w:val="nil"/>
          <w:between w:val="nil"/>
        </w:pBdr>
        <w:spacing w:before="1" w:line="276" w:lineRule="auto"/>
        <w:ind w:left="720" w:right="118"/>
        <w:jc w:val="both"/>
        <w:rPr>
          <w:rFonts w:ascii="Arial" w:hAnsi="Arial" w:cs="Arial"/>
          <w:i/>
          <w:sz w:val="22"/>
        </w:rPr>
      </w:pPr>
      <w:r w:rsidRPr="009408D7">
        <w:rPr>
          <w:rFonts w:ascii="Arial" w:hAnsi="Arial" w:cs="Arial"/>
          <w:i/>
          <w:sz w:val="22"/>
        </w:rPr>
        <w:t>Multa Tipo 3: Ocho (8) salarios mínimos diarios legales vigentes (</w:t>
      </w:r>
      <w:proofErr w:type="spellStart"/>
      <w:r w:rsidRPr="009408D7">
        <w:rPr>
          <w:rFonts w:ascii="Arial" w:hAnsi="Arial" w:cs="Arial"/>
          <w:i/>
          <w:sz w:val="22"/>
        </w:rPr>
        <w:t>smdlv</w:t>
      </w:r>
      <w:proofErr w:type="spellEnd"/>
      <w:r w:rsidRPr="009408D7">
        <w:rPr>
          <w:rFonts w:ascii="Arial" w:hAnsi="Arial" w:cs="Arial"/>
          <w:i/>
          <w:sz w:val="22"/>
        </w:rPr>
        <w:t>).</w:t>
      </w:r>
    </w:p>
    <w:p w14:paraId="16340289" w14:textId="77777777" w:rsidR="0017519B" w:rsidRDefault="009408D7" w:rsidP="0017519B">
      <w:pPr>
        <w:pBdr>
          <w:top w:val="nil"/>
          <w:left w:val="nil"/>
          <w:bottom w:val="nil"/>
          <w:right w:val="nil"/>
          <w:between w:val="nil"/>
        </w:pBdr>
        <w:spacing w:before="1" w:line="276" w:lineRule="auto"/>
        <w:ind w:left="720" w:right="118"/>
        <w:jc w:val="both"/>
        <w:rPr>
          <w:rFonts w:ascii="Arial" w:hAnsi="Arial" w:cs="Arial"/>
          <w:i/>
          <w:sz w:val="22"/>
        </w:rPr>
      </w:pPr>
      <w:r w:rsidRPr="009408D7">
        <w:rPr>
          <w:rFonts w:ascii="Arial" w:hAnsi="Arial" w:cs="Arial"/>
          <w:i/>
          <w:sz w:val="22"/>
        </w:rPr>
        <w:t>Multa Tipo 4: Dieciséis (16) salarios mínimos diarios legales vigentes (</w:t>
      </w:r>
      <w:proofErr w:type="spellStart"/>
      <w:r w:rsidRPr="009408D7">
        <w:rPr>
          <w:rFonts w:ascii="Arial" w:hAnsi="Arial" w:cs="Arial"/>
          <w:i/>
          <w:sz w:val="22"/>
        </w:rPr>
        <w:t>smdlv</w:t>
      </w:r>
      <w:proofErr w:type="spellEnd"/>
      <w:r w:rsidRPr="009408D7">
        <w:rPr>
          <w:rFonts w:ascii="Arial" w:hAnsi="Arial" w:cs="Arial"/>
          <w:i/>
          <w:sz w:val="22"/>
        </w:rPr>
        <w:t xml:space="preserve">). </w:t>
      </w:r>
    </w:p>
    <w:p w14:paraId="39A167E2" w14:textId="77777777" w:rsidR="0017519B" w:rsidRDefault="0017519B" w:rsidP="009408D7">
      <w:pPr>
        <w:pBdr>
          <w:top w:val="nil"/>
          <w:left w:val="nil"/>
          <w:bottom w:val="nil"/>
          <w:right w:val="nil"/>
          <w:between w:val="nil"/>
        </w:pBdr>
        <w:spacing w:before="1"/>
        <w:ind w:left="720" w:right="118"/>
        <w:jc w:val="both"/>
        <w:rPr>
          <w:rFonts w:ascii="Arial" w:hAnsi="Arial" w:cs="Arial"/>
          <w:i/>
          <w:sz w:val="22"/>
        </w:rPr>
      </w:pPr>
    </w:p>
    <w:p w14:paraId="5E0BBFA3" w14:textId="64520547" w:rsidR="009408D7" w:rsidRPr="009408D7" w:rsidRDefault="009408D7" w:rsidP="009408D7">
      <w:pPr>
        <w:pBdr>
          <w:top w:val="nil"/>
          <w:left w:val="nil"/>
          <w:bottom w:val="nil"/>
          <w:right w:val="nil"/>
          <w:between w:val="nil"/>
        </w:pBdr>
        <w:spacing w:before="1"/>
        <w:ind w:left="720" w:right="118"/>
        <w:jc w:val="both"/>
        <w:rPr>
          <w:rFonts w:ascii="Arial" w:hAnsi="Arial" w:cs="Arial"/>
          <w:i/>
          <w:sz w:val="22"/>
        </w:rPr>
      </w:pPr>
      <w:r w:rsidRPr="009408D7">
        <w:rPr>
          <w:rFonts w:ascii="Arial" w:hAnsi="Arial" w:cs="Arial"/>
          <w:i/>
          <w:sz w:val="22"/>
        </w:rPr>
        <w:t>Las multas especiales son de tres tipos:</w:t>
      </w:r>
    </w:p>
    <w:p w14:paraId="03C3C3FC" w14:textId="77777777" w:rsidR="009408D7" w:rsidRPr="009408D7" w:rsidRDefault="009408D7" w:rsidP="009408D7">
      <w:pPr>
        <w:pBdr>
          <w:top w:val="nil"/>
          <w:left w:val="nil"/>
          <w:bottom w:val="nil"/>
          <w:right w:val="nil"/>
          <w:between w:val="nil"/>
        </w:pBdr>
        <w:spacing w:before="1"/>
        <w:ind w:left="720" w:right="118"/>
        <w:jc w:val="both"/>
        <w:rPr>
          <w:rFonts w:ascii="Arial" w:hAnsi="Arial" w:cs="Arial"/>
          <w:i/>
          <w:sz w:val="22"/>
        </w:rPr>
      </w:pPr>
    </w:p>
    <w:p w14:paraId="709E8608" w14:textId="275666A9" w:rsidR="009408D7" w:rsidRPr="009408D7" w:rsidRDefault="009408D7" w:rsidP="0017519B">
      <w:pPr>
        <w:pBdr>
          <w:top w:val="nil"/>
          <w:left w:val="nil"/>
          <w:bottom w:val="nil"/>
          <w:right w:val="nil"/>
          <w:between w:val="nil"/>
        </w:pBdr>
        <w:spacing w:before="1" w:line="276" w:lineRule="auto"/>
        <w:ind w:left="720" w:right="118"/>
        <w:jc w:val="both"/>
        <w:rPr>
          <w:rFonts w:ascii="Arial" w:hAnsi="Arial" w:cs="Arial"/>
          <w:i/>
          <w:sz w:val="22"/>
        </w:rPr>
      </w:pPr>
      <w:r w:rsidRPr="009408D7">
        <w:rPr>
          <w:rFonts w:ascii="Arial" w:hAnsi="Arial" w:cs="Arial"/>
          <w:i/>
          <w:sz w:val="22"/>
        </w:rPr>
        <w:t>1. Comportamientos de los organizadores de actividades que involucran aglomeraciones de público complejas.</w:t>
      </w:r>
    </w:p>
    <w:p w14:paraId="7AA0DBF2" w14:textId="6692D7D1" w:rsidR="009408D7" w:rsidRPr="009408D7" w:rsidRDefault="009408D7" w:rsidP="0017519B">
      <w:pPr>
        <w:pBdr>
          <w:top w:val="nil"/>
          <w:left w:val="nil"/>
          <w:bottom w:val="nil"/>
          <w:right w:val="nil"/>
          <w:between w:val="nil"/>
        </w:pBdr>
        <w:spacing w:before="1" w:line="276" w:lineRule="auto"/>
        <w:ind w:left="720" w:right="118"/>
        <w:jc w:val="both"/>
        <w:rPr>
          <w:rFonts w:ascii="Arial" w:hAnsi="Arial" w:cs="Arial"/>
          <w:i/>
          <w:sz w:val="22"/>
        </w:rPr>
      </w:pPr>
      <w:r w:rsidRPr="009408D7">
        <w:rPr>
          <w:rFonts w:ascii="Arial" w:hAnsi="Arial" w:cs="Arial"/>
          <w:i/>
          <w:sz w:val="22"/>
        </w:rPr>
        <w:t>2. Infracción urbanística.</w:t>
      </w:r>
    </w:p>
    <w:p w14:paraId="5E06EFA5" w14:textId="7609F72A" w:rsidR="00F543BF" w:rsidRPr="009408D7" w:rsidRDefault="009408D7" w:rsidP="0017519B">
      <w:pPr>
        <w:pBdr>
          <w:top w:val="nil"/>
          <w:left w:val="nil"/>
          <w:bottom w:val="nil"/>
          <w:right w:val="nil"/>
          <w:between w:val="nil"/>
        </w:pBdr>
        <w:spacing w:before="1" w:line="276" w:lineRule="auto"/>
        <w:ind w:left="720" w:right="118"/>
        <w:jc w:val="both"/>
        <w:rPr>
          <w:rFonts w:ascii="Arial" w:hAnsi="Arial" w:cs="Arial"/>
          <w:i/>
          <w:sz w:val="22"/>
        </w:rPr>
      </w:pPr>
      <w:r w:rsidRPr="009408D7">
        <w:rPr>
          <w:rFonts w:ascii="Arial" w:hAnsi="Arial" w:cs="Arial"/>
          <w:i/>
          <w:sz w:val="22"/>
        </w:rPr>
        <w:t>h) (SIC) Contaminación visual.”</w:t>
      </w:r>
    </w:p>
    <w:p w14:paraId="4B2465CE" w14:textId="77777777" w:rsidR="00F543BF" w:rsidRPr="00F543BF" w:rsidRDefault="00F543BF" w:rsidP="00F543BF">
      <w:pPr>
        <w:pBdr>
          <w:top w:val="nil"/>
          <w:left w:val="nil"/>
          <w:bottom w:val="nil"/>
          <w:right w:val="nil"/>
          <w:between w:val="nil"/>
        </w:pBdr>
        <w:spacing w:before="1"/>
        <w:ind w:right="118"/>
        <w:jc w:val="both"/>
        <w:rPr>
          <w:rFonts w:ascii="Arial" w:hAnsi="Arial" w:cs="Arial"/>
        </w:rPr>
      </w:pPr>
    </w:p>
    <w:p w14:paraId="40436315" w14:textId="2A6E486A" w:rsidR="001A3FCB" w:rsidRDefault="00C30432" w:rsidP="00F543BF">
      <w:pPr>
        <w:pBdr>
          <w:top w:val="nil"/>
          <w:left w:val="nil"/>
          <w:bottom w:val="nil"/>
          <w:right w:val="nil"/>
          <w:between w:val="nil"/>
        </w:pBdr>
        <w:spacing w:before="1"/>
        <w:ind w:right="118"/>
        <w:jc w:val="both"/>
        <w:rPr>
          <w:rFonts w:ascii="Arial" w:hAnsi="Arial" w:cs="Arial"/>
        </w:rPr>
      </w:pPr>
      <w:r>
        <w:rPr>
          <w:rFonts w:ascii="Arial" w:hAnsi="Arial" w:cs="Arial"/>
          <w:b/>
        </w:rPr>
        <w:t xml:space="preserve">ARTÍCULO </w:t>
      </w:r>
      <w:r w:rsidRPr="00F543BF">
        <w:rPr>
          <w:rFonts w:ascii="Arial" w:hAnsi="Arial" w:cs="Arial"/>
          <w:b/>
        </w:rPr>
        <w:t>DÉCIMO</w:t>
      </w:r>
      <w:r>
        <w:rPr>
          <w:rFonts w:ascii="Arial" w:hAnsi="Arial" w:cs="Arial"/>
          <w:b/>
        </w:rPr>
        <w:t xml:space="preserve"> PRIMERO</w:t>
      </w:r>
      <w:r w:rsidR="00F543BF" w:rsidRPr="00F543BF">
        <w:rPr>
          <w:rFonts w:ascii="Arial" w:hAnsi="Arial" w:cs="Arial"/>
          <w:b/>
        </w:rPr>
        <w:t xml:space="preserve">. </w:t>
      </w:r>
      <w:r>
        <w:rPr>
          <w:rFonts w:ascii="Arial" w:hAnsi="Arial" w:cs="Arial"/>
          <w:b/>
        </w:rPr>
        <w:t>AMONESTACIÓN Y/O REQUERIMIENTO.</w:t>
      </w:r>
      <w:r w:rsidR="005E4A1D">
        <w:rPr>
          <w:rFonts w:ascii="Arial" w:hAnsi="Arial" w:cs="Arial"/>
          <w:b/>
        </w:rPr>
        <w:t xml:space="preserve"> </w:t>
      </w:r>
      <w:r w:rsidR="001A3FCB" w:rsidRPr="005E4A1D">
        <w:rPr>
          <w:rFonts w:ascii="Arial" w:hAnsi="Arial" w:cs="Arial"/>
        </w:rPr>
        <w:t xml:space="preserve">Para la aplicación del comparendo ambiental a conjunto cerrados o condominios se va </w:t>
      </w:r>
      <w:r w:rsidR="001A3FCB" w:rsidRPr="005E4A1D">
        <w:rPr>
          <w:rFonts w:ascii="Arial" w:hAnsi="Arial" w:cs="Arial"/>
        </w:rPr>
        <w:lastRenderedPageBreak/>
        <w:t xml:space="preserve">a efectuar una amonestación y o requerimiento a la persona jurídica de los mismos consistente en que </w:t>
      </w:r>
      <w:r w:rsidR="005E4A1D">
        <w:rPr>
          <w:rFonts w:ascii="Arial" w:hAnsi="Arial" w:cs="Arial"/>
        </w:rPr>
        <w:t xml:space="preserve">(…) </w:t>
      </w:r>
      <w:r w:rsidR="001A3FCB" w:rsidRPr="005E4A1D">
        <w:rPr>
          <w:rFonts w:ascii="Arial" w:hAnsi="Arial" w:cs="Arial"/>
        </w:rPr>
        <w:t xml:space="preserve">con su acción u omisión causen daños que impacten el ambiente </w:t>
      </w:r>
      <w:r w:rsidR="005E4A1D">
        <w:rPr>
          <w:rFonts w:ascii="Arial" w:hAnsi="Arial" w:cs="Arial"/>
        </w:rPr>
        <w:t>por falencias en la apropiación de la</w:t>
      </w:r>
      <w:r w:rsidR="001A3FCB" w:rsidRPr="005E4A1D">
        <w:rPr>
          <w:rFonts w:ascii="Arial" w:hAnsi="Arial" w:cs="Arial"/>
        </w:rPr>
        <w:t xml:space="preserve"> educación </w:t>
      </w:r>
      <w:r w:rsidR="005E4A1D">
        <w:rPr>
          <w:rFonts w:ascii="Arial" w:hAnsi="Arial" w:cs="Arial"/>
        </w:rPr>
        <w:t xml:space="preserve">y conciencia </w:t>
      </w:r>
      <w:r w:rsidR="001A3FCB" w:rsidRPr="005E4A1D">
        <w:rPr>
          <w:rFonts w:ascii="Arial" w:hAnsi="Arial" w:cs="Arial"/>
        </w:rPr>
        <w:t xml:space="preserve">ambiental </w:t>
      </w:r>
      <w:r w:rsidR="005E4A1D">
        <w:rPr>
          <w:rFonts w:ascii="Arial" w:hAnsi="Arial" w:cs="Arial"/>
        </w:rPr>
        <w:t xml:space="preserve">direccionada </w:t>
      </w:r>
      <w:r w:rsidR="001A3FCB" w:rsidRPr="005E4A1D">
        <w:rPr>
          <w:rFonts w:ascii="Arial" w:hAnsi="Arial" w:cs="Arial"/>
        </w:rPr>
        <w:t>a un c</w:t>
      </w:r>
      <w:r w:rsidR="005E4A1D">
        <w:rPr>
          <w:rFonts w:ascii="Arial" w:hAnsi="Arial" w:cs="Arial"/>
        </w:rPr>
        <w:t>ambio de actitud y aplicación</w:t>
      </w:r>
      <w:r w:rsidR="001A3FCB" w:rsidRPr="005E4A1D">
        <w:rPr>
          <w:rFonts w:ascii="Arial" w:hAnsi="Arial" w:cs="Arial"/>
        </w:rPr>
        <w:t xml:space="preserve"> de valores</w:t>
      </w:r>
      <w:r w:rsidR="005E4A1D">
        <w:rPr>
          <w:rFonts w:ascii="Arial" w:hAnsi="Arial" w:cs="Arial"/>
        </w:rPr>
        <w:t>;</w:t>
      </w:r>
      <w:r w:rsidR="001A3FCB" w:rsidRPr="005E4A1D">
        <w:rPr>
          <w:rFonts w:ascii="Arial" w:hAnsi="Arial" w:cs="Arial"/>
        </w:rPr>
        <w:t xml:space="preserve"> debido a los problemas ambientales y afectación en la salud pública que se vienen presentando en estos espacios</w:t>
      </w:r>
      <w:r w:rsidR="005E4A1D" w:rsidRPr="005E4A1D">
        <w:rPr>
          <w:rFonts w:ascii="Arial" w:hAnsi="Arial" w:cs="Arial"/>
        </w:rPr>
        <w:t>.</w:t>
      </w:r>
    </w:p>
    <w:p w14:paraId="63DCDC07" w14:textId="77777777" w:rsidR="00E703DB" w:rsidRPr="005E4A1D" w:rsidRDefault="00E703DB" w:rsidP="00F543BF">
      <w:pPr>
        <w:pBdr>
          <w:top w:val="nil"/>
          <w:left w:val="nil"/>
          <w:bottom w:val="nil"/>
          <w:right w:val="nil"/>
          <w:between w:val="nil"/>
        </w:pBdr>
        <w:spacing w:before="1"/>
        <w:ind w:right="118"/>
        <w:jc w:val="both"/>
        <w:rPr>
          <w:rFonts w:ascii="Arial" w:hAnsi="Arial" w:cs="Arial"/>
          <w:b/>
        </w:rPr>
      </w:pPr>
    </w:p>
    <w:p w14:paraId="7A1CB4FA" w14:textId="504E1F42" w:rsidR="00C30432" w:rsidRDefault="00C30432" w:rsidP="00C30432">
      <w:pPr>
        <w:pBdr>
          <w:top w:val="nil"/>
          <w:left w:val="nil"/>
          <w:bottom w:val="nil"/>
          <w:right w:val="nil"/>
          <w:between w:val="nil"/>
        </w:pBdr>
        <w:spacing w:before="1"/>
        <w:ind w:right="118"/>
        <w:jc w:val="both"/>
        <w:rPr>
          <w:rFonts w:ascii="Arial" w:hAnsi="Arial" w:cs="Arial"/>
        </w:rPr>
      </w:pPr>
      <w:r>
        <w:rPr>
          <w:rFonts w:ascii="Arial" w:hAnsi="Arial" w:cs="Arial"/>
          <w:b/>
        </w:rPr>
        <w:t xml:space="preserve">ARTÍCULO </w:t>
      </w:r>
      <w:r w:rsidRPr="00F543BF">
        <w:rPr>
          <w:rFonts w:ascii="Arial" w:hAnsi="Arial" w:cs="Arial"/>
          <w:b/>
        </w:rPr>
        <w:t>DÉCIMO</w:t>
      </w:r>
      <w:r>
        <w:rPr>
          <w:rFonts w:ascii="Arial" w:hAnsi="Arial" w:cs="Arial"/>
          <w:b/>
        </w:rPr>
        <w:t xml:space="preserve"> SEGUNDO</w:t>
      </w:r>
      <w:r w:rsidRPr="00F543BF">
        <w:rPr>
          <w:rFonts w:ascii="Arial" w:hAnsi="Arial" w:cs="Arial"/>
          <w:b/>
        </w:rPr>
        <w:t xml:space="preserve">. </w:t>
      </w:r>
      <w:r>
        <w:rPr>
          <w:rFonts w:ascii="Arial" w:hAnsi="Arial" w:cs="Arial"/>
          <w:b/>
        </w:rPr>
        <w:t>PROCEDIMIENTO.</w:t>
      </w:r>
      <w:r w:rsidR="002E0758">
        <w:rPr>
          <w:rFonts w:ascii="Arial" w:hAnsi="Arial" w:cs="Arial"/>
          <w:b/>
        </w:rPr>
        <w:t xml:space="preserve"> </w:t>
      </w:r>
      <w:r w:rsidR="002E0758" w:rsidRPr="002E0758">
        <w:rPr>
          <w:rFonts w:ascii="Arial" w:hAnsi="Arial" w:cs="Arial"/>
        </w:rPr>
        <w:t>Para la aplicación del comparendo ambiental se tendrán en cuenta las denuncias formuladas por la comunidad el censo de puntos críticos realizados por la empresa servicios públicos de Cajicá el conocimiento directo que tengan los miembros de la Policía nacional los agentes de tránsito los inspectores de policía como autoridades investidas legalmente para imponer el comparendo quienes lo impondrán cuando sorprendan a alguien en el momento mismo de cometer una infracción.</w:t>
      </w:r>
    </w:p>
    <w:p w14:paraId="6011FABF" w14:textId="77777777" w:rsidR="002E0758" w:rsidRDefault="002E0758" w:rsidP="00C30432">
      <w:pPr>
        <w:pBdr>
          <w:top w:val="nil"/>
          <w:left w:val="nil"/>
          <w:bottom w:val="nil"/>
          <w:right w:val="nil"/>
          <w:between w:val="nil"/>
        </w:pBdr>
        <w:spacing w:before="1"/>
        <w:ind w:right="118"/>
        <w:jc w:val="both"/>
        <w:rPr>
          <w:rFonts w:ascii="Arial" w:hAnsi="Arial" w:cs="Arial"/>
        </w:rPr>
      </w:pPr>
    </w:p>
    <w:p w14:paraId="0A1620BC" w14:textId="77777777" w:rsidR="002E0758" w:rsidRDefault="002E0758" w:rsidP="00C30432">
      <w:pPr>
        <w:pBdr>
          <w:top w:val="nil"/>
          <w:left w:val="nil"/>
          <w:bottom w:val="nil"/>
          <w:right w:val="nil"/>
          <w:between w:val="nil"/>
        </w:pBdr>
        <w:spacing w:before="1"/>
        <w:ind w:right="118"/>
        <w:jc w:val="both"/>
        <w:rPr>
          <w:rFonts w:ascii="Arial" w:hAnsi="Arial" w:cs="Arial"/>
        </w:rPr>
      </w:pPr>
      <w:r w:rsidRPr="002E0758">
        <w:rPr>
          <w:rFonts w:ascii="Arial" w:hAnsi="Arial" w:cs="Arial"/>
        </w:rPr>
        <w:t xml:space="preserve">Cuando los miembros de la Policía nacional los agentes de tránsito los inspectores de policía tengan conocimiento de un comportamiento contrario a la convivencia regulado en el </w:t>
      </w:r>
      <w:r w:rsidRPr="00803079">
        <w:rPr>
          <w:rFonts w:ascii="Arial" w:hAnsi="Arial" w:cs="Arial"/>
          <w:highlight w:val="yellow"/>
        </w:rPr>
        <w:t>presente decreto</w:t>
      </w:r>
      <w:r w:rsidRPr="002E0758">
        <w:rPr>
          <w:rFonts w:ascii="Arial" w:hAnsi="Arial" w:cs="Arial"/>
        </w:rPr>
        <w:t xml:space="preserve"> se desplazarán hasta el lugar de los hechos y constatarán el grado de veracidad de los mismos y de resultar positiva procederán a aplicar el comprendo ambiental si se evidenciara el responsable de tal conducta</w:t>
      </w:r>
      <w:r>
        <w:rPr>
          <w:rFonts w:ascii="Arial" w:hAnsi="Arial" w:cs="Arial"/>
        </w:rPr>
        <w:t>.</w:t>
      </w:r>
    </w:p>
    <w:p w14:paraId="37350E42" w14:textId="77777777" w:rsidR="002E0758" w:rsidRDefault="002E0758" w:rsidP="00C30432">
      <w:pPr>
        <w:pBdr>
          <w:top w:val="nil"/>
          <w:left w:val="nil"/>
          <w:bottom w:val="nil"/>
          <w:right w:val="nil"/>
          <w:between w:val="nil"/>
        </w:pBdr>
        <w:spacing w:before="1"/>
        <w:ind w:right="118"/>
        <w:jc w:val="both"/>
        <w:rPr>
          <w:rFonts w:ascii="Arial" w:hAnsi="Arial" w:cs="Arial"/>
        </w:rPr>
      </w:pPr>
    </w:p>
    <w:p w14:paraId="4E22B323" w14:textId="77777777" w:rsidR="002E0758" w:rsidRDefault="002E0758" w:rsidP="00C30432">
      <w:pPr>
        <w:pBdr>
          <w:top w:val="nil"/>
          <w:left w:val="nil"/>
          <w:bottom w:val="nil"/>
          <w:right w:val="nil"/>
          <w:between w:val="nil"/>
        </w:pBdr>
        <w:spacing w:before="1"/>
        <w:ind w:right="118"/>
        <w:jc w:val="both"/>
        <w:rPr>
          <w:rFonts w:ascii="Arial" w:hAnsi="Arial" w:cs="Arial"/>
        </w:rPr>
      </w:pPr>
      <w:r>
        <w:rPr>
          <w:rFonts w:ascii="Arial" w:hAnsi="Arial" w:cs="Arial"/>
        </w:rPr>
        <w:t>P</w:t>
      </w:r>
      <w:r w:rsidRPr="002E0758">
        <w:rPr>
          <w:rFonts w:ascii="Arial" w:hAnsi="Arial" w:cs="Arial"/>
        </w:rPr>
        <w:t>ara efectos de la comprobación de la infracción</w:t>
      </w:r>
      <w:r>
        <w:rPr>
          <w:rFonts w:ascii="Arial" w:hAnsi="Arial" w:cs="Arial"/>
        </w:rPr>
        <w:t xml:space="preserve"> y</w:t>
      </w:r>
      <w:r w:rsidRPr="002E0758">
        <w:rPr>
          <w:rFonts w:ascii="Arial" w:hAnsi="Arial" w:cs="Arial"/>
        </w:rPr>
        <w:t xml:space="preserve"> el responsable de la conducta serán valiosa además los medios tecnológicos de video y fotografía</w:t>
      </w:r>
      <w:r>
        <w:rPr>
          <w:rFonts w:ascii="Arial" w:hAnsi="Arial" w:cs="Arial"/>
        </w:rPr>
        <w:t>.</w:t>
      </w:r>
    </w:p>
    <w:p w14:paraId="6C99F3C8" w14:textId="77777777" w:rsidR="002E0758" w:rsidRDefault="002E0758" w:rsidP="00C30432">
      <w:pPr>
        <w:pBdr>
          <w:top w:val="nil"/>
          <w:left w:val="nil"/>
          <w:bottom w:val="nil"/>
          <w:right w:val="nil"/>
          <w:between w:val="nil"/>
        </w:pBdr>
        <w:spacing w:before="1"/>
        <w:ind w:right="118"/>
        <w:jc w:val="both"/>
        <w:rPr>
          <w:rFonts w:ascii="Arial" w:hAnsi="Arial" w:cs="Arial"/>
        </w:rPr>
      </w:pPr>
    </w:p>
    <w:p w14:paraId="63C9AA78" w14:textId="77777777" w:rsidR="002E0758" w:rsidRDefault="002E0758" w:rsidP="00C30432">
      <w:pPr>
        <w:pBdr>
          <w:top w:val="nil"/>
          <w:left w:val="nil"/>
          <w:bottom w:val="nil"/>
          <w:right w:val="nil"/>
          <w:between w:val="nil"/>
        </w:pBdr>
        <w:spacing w:before="1"/>
        <w:ind w:right="118"/>
        <w:jc w:val="both"/>
        <w:rPr>
          <w:rFonts w:ascii="Arial" w:hAnsi="Arial" w:cs="Arial"/>
        </w:rPr>
      </w:pPr>
      <w:r>
        <w:rPr>
          <w:rFonts w:ascii="Arial" w:hAnsi="Arial" w:cs="Arial"/>
        </w:rPr>
        <w:t>S</w:t>
      </w:r>
      <w:r w:rsidRPr="002E0758">
        <w:rPr>
          <w:rFonts w:ascii="Arial" w:hAnsi="Arial" w:cs="Arial"/>
        </w:rPr>
        <w:t>in perjuicio de la aplicación de las medidas correctivas que sean competencia del personal uniformado de la Policía nacional esto deberá informar a la autoridad de policía competente para la aplicación de las demás medidas co</w:t>
      </w:r>
      <w:r>
        <w:rPr>
          <w:rFonts w:ascii="Arial" w:hAnsi="Arial" w:cs="Arial"/>
        </w:rPr>
        <w:t>rrectivas aquí hubiera el lugar.</w:t>
      </w:r>
    </w:p>
    <w:p w14:paraId="1D902EED" w14:textId="77777777" w:rsidR="002E0758" w:rsidRDefault="002E0758" w:rsidP="00C30432">
      <w:pPr>
        <w:pBdr>
          <w:top w:val="nil"/>
          <w:left w:val="nil"/>
          <w:bottom w:val="nil"/>
          <w:right w:val="nil"/>
          <w:between w:val="nil"/>
        </w:pBdr>
        <w:spacing w:before="1"/>
        <w:ind w:right="118"/>
        <w:jc w:val="both"/>
        <w:rPr>
          <w:rFonts w:ascii="Arial" w:hAnsi="Arial" w:cs="Arial"/>
        </w:rPr>
      </w:pPr>
    </w:p>
    <w:p w14:paraId="737E6394" w14:textId="54D8FCA7" w:rsidR="002E0758" w:rsidRDefault="002E0758" w:rsidP="00C30432">
      <w:pPr>
        <w:pBdr>
          <w:top w:val="nil"/>
          <w:left w:val="nil"/>
          <w:bottom w:val="nil"/>
          <w:right w:val="nil"/>
          <w:between w:val="nil"/>
        </w:pBdr>
        <w:spacing w:before="1"/>
        <w:ind w:right="118"/>
        <w:jc w:val="both"/>
        <w:rPr>
          <w:rFonts w:ascii="Arial" w:hAnsi="Arial" w:cs="Arial"/>
        </w:rPr>
      </w:pPr>
      <w:r>
        <w:rPr>
          <w:rFonts w:ascii="Arial" w:hAnsi="Arial" w:cs="Arial"/>
        </w:rPr>
        <w:t>P</w:t>
      </w:r>
      <w:r w:rsidRPr="002E0758">
        <w:rPr>
          <w:rFonts w:ascii="Arial" w:hAnsi="Arial" w:cs="Arial"/>
        </w:rPr>
        <w:t xml:space="preserve">ara la imposición de las medidas correctivas se adelantará el procedimiento que corresponde conforme a lo dispuesto en los artículos 222 y 223 siguientes del </w:t>
      </w:r>
      <w:r w:rsidR="00CC5342" w:rsidRPr="00970D8D">
        <w:rPr>
          <w:rFonts w:ascii="Arial" w:eastAsia="Arial MT" w:hAnsi="Arial" w:cs="Arial"/>
          <w:color w:val="000000"/>
        </w:rPr>
        <w:t>Código Nacional de Seguridad y Convivencia Ciudadana</w:t>
      </w:r>
      <w:r w:rsidRPr="002E0758">
        <w:rPr>
          <w:rFonts w:ascii="Arial" w:hAnsi="Arial" w:cs="Arial"/>
        </w:rPr>
        <w:t>.</w:t>
      </w:r>
    </w:p>
    <w:p w14:paraId="5D06288A" w14:textId="77777777" w:rsidR="002E0758" w:rsidRPr="002E0758" w:rsidRDefault="002E0758" w:rsidP="00C30432">
      <w:pPr>
        <w:pBdr>
          <w:top w:val="nil"/>
          <w:left w:val="nil"/>
          <w:bottom w:val="nil"/>
          <w:right w:val="nil"/>
          <w:between w:val="nil"/>
        </w:pBdr>
        <w:spacing w:before="1"/>
        <w:ind w:right="118"/>
        <w:jc w:val="both"/>
        <w:rPr>
          <w:rFonts w:ascii="Arial" w:hAnsi="Arial" w:cs="Arial"/>
        </w:rPr>
      </w:pPr>
    </w:p>
    <w:p w14:paraId="13552021" w14:textId="77777777" w:rsidR="003E2F54" w:rsidRDefault="00C30432" w:rsidP="00C30432">
      <w:pPr>
        <w:pBdr>
          <w:top w:val="nil"/>
          <w:left w:val="nil"/>
          <w:bottom w:val="nil"/>
          <w:right w:val="nil"/>
          <w:between w:val="nil"/>
        </w:pBdr>
        <w:spacing w:before="1"/>
        <w:ind w:right="118"/>
        <w:jc w:val="both"/>
        <w:rPr>
          <w:rFonts w:ascii="Arial" w:hAnsi="Arial" w:cs="Arial"/>
          <w:b/>
        </w:rPr>
      </w:pPr>
      <w:r w:rsidRPr="00F543BF">
        <w:rPr>
          <w:rFonts w:ascii="Arial" w:hAnsi="Arial" w:cs="Arial"/>
          <w:b/>
        </w:rPr>
        <w:t>ARTÍCULO DÉCIMO</w:t>
      </w:r>
      <w:r>
        <w:rPr>
          <w:rFonts w:ascii="Arial" w:hAnsi="Arial" w:cs="Arial"/>
          <w:b/>
        </w:rPr>
        <w:t xml:space="preserve"> TERCERO</w:t>
      </w:r>
      <w:r w:rsidRPr="00F543BF">
        <w:rPr>
          <w:rFonts w:ascii="Arial" w:hAnsi="Arial" w:cs="Arial"/>
          <w:b/>
        </w:rPr>
        <w:t xml:space="preserve">. </w:t>
      </w:r>
      <w:r>
        <w:rPr>
          <w:rFonts w:ascii="Arial" w:hAnsi="Arial" w:cs="Arial"/>
          <w:b/>
        </w:rPr>
        <w:t>RECAUDO Y DESTINACIÓN DE RECURSOS.</w:t>
      </w:r>
      <w:r w:rsidR="002A3518">
        <w:rPr>
          <w:rFonts w:ascii="Arial" w:hAnsi="Arial" w:cs="Arial"/>
          <w:b/>
        </w:rPr>
        <w:t xml:space="preserve"> </w:t>
      </w:r>
    </w:p>
    <w:p w14:paraId="754ADA19" w14:textId="77777777" w:rsidR="003E2F54" w:rsidRDefault="003E2F54" w:rsidP="00C30432">
      <w:pPr>
        <w:pBdr>
          <w:top w:val="nil"/>
          <w:left w:val="nil"/>
          <w:bottom w:val="nil"/>
          <w:right w:val="nil"/>
          <w:between w:val="nil"/>
        </w:pBdr>
        <w:spacing w:before="1"/>
        <w:ind w:right="118"/>
        <w:jc w:val="both"/>
        <w:rPr>
          <w:rFonts w:ascii="Arial" w:hAnsi="Arial" w:cs="Arial"/>
          <w:b/>
        </w:rPr>
      </w:pPr>
    </w:p>
    <w:p w14:paraId="1964F2C2" w14:textId="43BE4431" w:rsidR="003E2F54" w:rsidRDefault="003E2F54" w:rsidP="00C30432">
      <w:pPr>
        <w:pBdr>
          <w:top w:val="nil"/>
          <w:left w:val="nil"/>
          <w:bottom w:val="nil"/>
          <w:right w:val="nil"/>
          <w:between w:val="nil"/>
        </w:pBdr>
        <w:spacing w:before="1"/>
        <w:ind w:right="118"/>
        <w:jc w:val="both"/>
        <w:rPr>
          <w:rFonts w:ascii="Arial" w:hAnsi="Arial" w:cs="Arial"/>
        </w:rPr>
      </w:pPr>
      <w:r>
        <w:rPr>
          <w:rFonts w:ascii="Arial" w:hAnsi="Arial" w:cs="Arial"/>
        </w:rPr>
        <w:t>L</w:t>
      </w:r>
      <w:r w:rsidR="002A3518" w:rsidRPr="002A3518">
        <w:rPr>
          <w:rFonts w:ascii="Arial" w:hAnsi="Arial" w:cs="Arial"/>
        </w:rPr>
        <w:t>os recursos proven</w:t>
      </w:r>
      <w:r>
        <w:rPr>
          <w:rFonts w:ascii="Arial" w:hAnsi="Arial" w:cs="Arial"/>
        </w:rPr>
        <w:t>ientes de las multas por Comparendo A</w:t>
      </w:r>
      <w:r w:rsidR="002A3518" w:rsidRPr="002A3518">
        <w:rPr>
          <w:rFonts w:ascii="Arial" w:hAnsi="Arial" w:cs="Arial"/>
        </w:rPr>
        <w:t xml:space="preserve">mbiental serán </w:t>
      </w:r>
      <w:r w:rsidRPr="002A3518">
        <w:rPr>
          <w:rFonts w:ascii="Arial" w:hAnsi="Arial" w:cs="Arial"/>
        </w:rPr>
        <w:t>consignados</w:t>
      </w:r>
      <w:r w:rsidR="002A3518" w:rsidRPr="002A3518">
        <w:rPr>
          <w:rFonts w:ascii="Arial" w:hAnsi="Arial" w:cs="Arial"/>
        </w:rPr>
        <w:t xml:space="preserve"> en la cuenta </w:t>
      </w:r>
      <w:r>
        <w:rPr>
          <w:rFonts w:ascii="Arial" w:hAnsi="Arial" w:cs="Arial"/>
        </w:rPr>
        <w:t>que para el efecto disponga la Administración M</w:t>
      </w:r>
      <w:r w:rsidR="002A3518" w:rsidRPr="002A3518">
        <w:rPr>
          <w:rFonts w:ascii="Arial" w:hAnsi="Arial" w:cs="Arial"/>
        </w:rPr>
        <w:t>unicipal conforme lo dispuesto en el pa</w:t>
      </w:r>
      <w:r>
        <w:rPr>
          <w:rFonts w:ascii="Arial" w:hAnsi="Arial" w:cs="Arial"/>
        </w:rPr>
        <w:t>rágrafo del artículo 180 de la L</w:t>
      </w:r>
      <w:r w:rsidR="002A3518" w:rsidRPr="002A3518">
        <w:rPr>
          <w:rFonts w:ascii="Arial" w:hAnsi="Arial" w:cs="Arial"/>
        </w:rPr>
        <w:t>ey 1801 de 2016</w:t>
      </w:r>
      <w:r>
        <w:rPr>
          <w:rFonts w:ascii="Arial" w:hAnsi="Arial" w:cs="Arial"/>
        </w:rPr>
        <w:t xml:space="preserve">. </w:t>
      </w:r>
    </w:p>
    <w:p w14:paraId="73AEDAFC" w14:textId="77777777" w:rsidR="003E2F54" w:rsidRDefault="003E2F54" w:rsidP="00C30432">
      <w:pPr>
        <w:pBdr>
          <w:top w:val="nil"/>
          <w:left w:val="nil"/>
          <w:bottom w:val="nil"/>
          <w:right w:val="nil"/>
          <w:between w:val="nil"/>
        </w:pBdr>
        <w:spacing w:before="1"/>
        <w:ind w:right="118"/>
        <w:jc w:val="both"/>
        <w:rPr>
          <w:rFonts w:ascii="Arial" w:hAnsi="Arial" w:cs="Arial"/>
        </w:rPr>
      </w:pPr>
    </w:p>
    <w:p w14:paraId="0FF9BCD6" w14:textId="7E922095" w:rsidR="00C30432" w:rsidRDefault="003E2F54" w:rsidP="00C30432">
      <w:pPr>
        <w:pBdr>
          <w:top w:val="nil"/>
          <w:left w:val="nil"/>
          <w:bottom w:val="nil"/>
          <w:right w:val="nil"/>
          <w:between w:val="nil"/>
        </w:pBdr>
        <w:spacing w:before="1"/>
        <w:ind w:right="118"/>
        <w:jc w:val="both"/>
        <w:rPr>
          <w:rFonts w:ascii="Arial" w:hAnsi="Arial" w:cs="Arial"/>
          <w:b/>
        </w:rPr>
      </w:pPr>
      <w:r>
        <w:rPr>
          <w:rFonts w:ascii="Arial" w:hAnsi="Arial" w:cs="Arial"/>
        </w:rPr>
        <w:t>L</w:t>
      </w:r>
      <w:r w:rsidR="002A3518" w:rsidRPr="002A3518">
        <w:rPr>
          <w:rFonts w:ascii="Arial" w:hAnsi="Arial" w:cs="Arial"/>
        </w:rPr>
        <w:t>os dineros recaudados por concepto</w:t>
      </w:r>
      <w:r>
        <w:rPr>
          <w:rFonts w:ascii="Arial" w:hAnsi="Arial" w:cs="Arial"/>
        </w:rPr>
        <w:t xml:space="preserve"> de multas correspondientes al Comparendo A</w:t>
      </w:r>
      <w:r w:rsidR="002A3518" w:rsidRPr="002A3518">
        <w:rPr>
          <w:rFonts w:ascii="Arial" w:hAnsi="Arial" w:cs="Arial"/>
        </w:rPr>
        <w:t xml:space="preserve">mbiental deberán ser destinados a financiar programas y campañas cívicas de cultura </w:t>
      </w:r>
      <w:r>
        <w:rPr>
          <w:rFonts w:ascii="Arial" w:hAnsi="Arial" w:cs="Arial"/>
        </w:rPr>
        <w:t xml:space="preserve">ambiental </w:t>
      </w:r>
      <w:r w:rsidR="002A3518" w:rsidRPr="002A3518">
        <w:rPr>
          <w:rFonts w:ascii="Arial" w:hAnsi="Arial" w:cs="Arial"/>
        </w:rPr>
        <w:t>ciudadana dirigidos a sensibilizar</w:t>
      </w:r>
      <w:r>
        <w:rPr>
          <w:rFonts w:ascii="Arial" w:hAnsi="Arial" w:cs="Arial"/>
        </w:rPr>
        <w:t>,</w:t>
      </w:r>
      <w:r w:rsidR="002A3518" w:rsidRPr="002A3518">
        <w:rPr>
          <w:rFonts w:ascii="Arial" w:hAnsi="Arial" w:cs="Arial"/>
        </w:rPr>
        <w:t xml:space="preserve"> educar</w:t>
      </w:r>
      <w:r>
        <w:rPr>
          <w:rFonts w:ascii="Arial" w:hAnsi="Arial" w:cs="Arial"/>
        </w:rPr>
        <w:t>,</w:t>
      </w:r>
      <w:r w:rsidR="002A3518" w:rsidRPr="002A3518">
        <w:rPr>
          <w:rFonts w:ascii="Arial" w:hAnsi="Arial" w:cs="Arial"/>
        </w:rPr>
        <w:t xml:space="preserve"> concienciar y capacitar a la comunidad </w:t>
      </w:r>
      <w:r w:rsidR="002A3518" w:rsidRPr="003E2F54">
        <w:rPr>
          <w:rFonts w:ascii="Arial" w:hAnsi="Arial" w:cs="Arial"/>
          <w:color w:val="FF0000"/>
        </w:rPr>
        <w:t>y a las personas dedicadas a la a</w:t>
      </w:r>
      <w:r w:rsidRPr="003E2F54">
        <w:rPr>
          <w:rFonts w:ascii="Arial" w:hAnsi="Arial" w:cs="Arial"/>
          <w:color w:val="FF0000"/>
        </w:rPr>
        <w:t>ctividad del reciclaje</w:t>
      </w:r>
      <w:r>
        <w:rPr>
          <w:rFonts w:ascii="Arial" w:hAnsi="Arial" w:cs="Arial"/>
          <w:color w:val="FF0000"/>
        </w:rPr>
        <w:t xml:space="preserve"> (pensaría sacarlo ya que no es un decreto de residuos, pero habría que mirar</w:t>
      </w:r>
      <w:r w:rsidR="007558AD">
        <w:rPr>
          <w:rFonts w:ascii="Arial" w:hAnsi="Arial" w:cs="Arial"/>
          <w:color w:val="FF0000"/>
        </w:rPr>
        <w:t xml:space="preserve"> porque la norma actual de comparendo ambiental se refiere a residuos</w:t>
      </w:r>
      <w:r w:rsidR="00AD3D68">
        <w:rPr>
          <w:rFonts w:ascii="Arial" w:hAnsi="Arial" w:cs="Arial"/>
          <w:color w:val="FF0000"/>
        </w:rPr>
        <w:t xml:space="preserve"> como la Ley 1259</w:t>
      </w:r>
      <w:r>
        <w:rPr>
          <w:rFonts w:ascii="Arial" w:hAnsi="Arial" w:cs="Arial"/>
          <w:color w:val="FF0000"/>
        </w:rPr>
        <w:t>);</w:t>
      </w:r>
      <w:r w:rsidRPr="003E2F54">
        <w:rPr>
          <w:rFonts w:ascii="Arial" w:hAnsi="Arial" w:cs="Arial"/>
          <w:color w:val="FF0000"/>
        </w:rPr>
        <w:t xml:space="preserve"> </w:t>
      </w:r>
      <w:r>
        <w:rPr>
          <w:rFonts w:ascii="Arial" w:hAnsi="Arial" w:cs="Arial"/>
        </w:rPr>
        <w:t xml:space="preserve">sobre el </w:t>
      </w:r>
      <w:r w:rsidR="002A3518" w:rsidRPr="002A3518">
        <w:rPr>
          <w:rFonts w:ascii="Arial" w:hAnsi="Arial" w:cs="Arial"/>
        </w:rPr>
        <w:t>adecuado</w:t>
      </w:r>
      <w:r>
        <w:rPr>
          <w:rFonts w:ascii="Arial" w:hAnsi="Arial" w:cs="Arial"/>
        </w:rPr>
        <w:t xml:space="preserve"> manejo de los residuos sólidos, limpieza de áreas públicas y zonas ribereñas; y en general prácticas de cuidado del medio ambiente.</w:t>
      </w:r>
    </w:p>
    <w:p w14:paraId="2B7DEAFD" w14:textId="77777777" w:rsidR="00CC388B" w:rsidRPr="00F543BF" w:rsidRDefault="00CC388B" w:rsidP="00C30432">
      <w:pPr>
        <w:pBdr>
          <w:top w:val="nil"/>
          <w:left w:val="nil"/>
          <w:bottom w:val="nil"/>
          <w:right w:val="nil"/>
          <w:between w:val="nil"/>
        </w:pBdr>
        <w:spacing w:before="1"/>
        <w:ind w:right="118"/>
        <w:jc w:val="both"/>
        <w:rPr>
          <w:rFonts w:ascii="Arial" w:hAnsi="Arial" w:cs="Arial"/>
        </w:rPr>
      </w:pPr>
    </w:p>
    <w:p w14:paraId="29248B6B" w14:textId="0B85B3E5" w:rsidR="003E2F54" w:rsidRDefault="00C30432" w:rsidP="002A3518">
      <w:pPr>
        <w:pBdr>
          <w:top w:val="nil"/>
          <w:left w:val="nil"/>
          <w:bottom w:val="nil"/>
          <w:right w:val="nil"/>
          <w:between w:val="nil"/>
        </w:pBdr>
        <w:spacing w:before="1"/>
        <w:ind w:right="118"/>
        <w:jc w:val="both"/>
        <w:rPr>
          <w:rFonts w:ascii="Arial" w:hAnsi="Arial" w:cs="Arial"/>
        </w:rPr>
      </w:pPr>
      <w:r w:rsidRPr="00F543BF">
        <w:rPr>
          <w:rFonts w:ascii="Arial" w:hAnsi="Arial" w:cs="Arial"/>
          <w:b/>
        </w:rPr>
        <w:t>ARTÍCULO DÉCIMO</w:t>
      </w:r>
      <w:r>
        <w:rPr>
          <w:rFonts w:ascii="Arial" w:hAnsi="Arial" w:cs="Arial"/>
          <w:b/>
        </w:rPr>
        <w:t xml:space="preserve"> CUARTO</w:t>
      </w:r>
      <w:r w:rsidRPr="00F543BF">
        <w:rPr>
          <w:rFonts w:ascii="Arial" w:hAnsi="Arial" w:cs="Arial"/>
          <w:b/>
        </w:rPr>
        <w:t xml:space="preserve">. </w:t>
      </w:r>
      <w:r>
        <w:rPr>
          <w:rFonts w:ascii="Arial" w:hAnsi="Arial" w:cs="Arial"/>
          <w:b/>
        </w:rPr>
        <w:t>REITERACIÓN DEL COMPORTAMIENTO Y ESCALONAMIENTO DE MEDIDAS.</w:t>
      </w:r>
      <w:r w:rsidR="00CC388B">
        <w:rPr>
          <w:rFonts w:ascii="Arial" w:hAnsi="Arial" w:cs="Arial"/>
          <w:b/>
        </w:rPr>
        <w:t xml:space="preserve"> </w:t>
      </w:r>
      <w:r w:rsidR="003E2F54">
        <w:rPr>
          <w:rFonts w:ascii="Arial" w:hAnsi="Arial" w:cs="Arial"/>
        </w:rPr>
        <w:t>E</w:t>
      </w:r>
      <w:r w:rsidR="002A3518" w:rsidRPr="002A3518">
        <w:rPr>
          <w:rFonts w:ascii="Arial" w:hAnsi="Arial" w:cs="Arial"/>
        </w:rPr>
        <w:t xml:space="preserve">l incumplimiento </w:t>
      </w:r>
      <w:r w:rsidR="003E2F54">
        <w:rPr>
          <w:rFonts w:ascii="Arial" w:hAnsi="Arial" w:cs="Arial"/>
        </w:rPr>
        <w:t xml:space="preserve">o </w:t>
      </w:r>
      <w:r w:rsidR="002A3518" w:rsidRPr="002A3518">
        <w:rPr>
          <w:rFonts w:ascii="Arial" w:hAnsi="Arial" w:cs="Arial"/>
        </w:rPr>
        <w:t>no acatamiento de una medida correctiva</w:t>
      </w:r>
      <w:r w:rsidR="003E2F54">
        <w:rPr>
          <w:rFonts w:ascii="Arial" w:hAnsi="Arial" w:cs="Arial"/>
        </w:rPr>
        <w:t>,</w:t>
      </w:r>
      <w:r w:rsidR="002A3518" w:rsidRPr="002A3518">
        <w:rPr>
          <w:rFonts w:ascii="Arial" w:hAnsi="Arial" w:cs="Arial"/>
        </w:rPr>
        <w:t xml:space="preserve"> o la reiteración del comportamiento contrario a la convivencia</w:t>
      </w:r>
      <w:r w:rsidR="003E2F54">
        <w:rPr>
          <w:rFonts w:ascii="Arial" w:hAnsi="Arial" w:cs="Arial"/>
        </w:rPr>
        <w:t>, dará</w:t>
      </w:r>
      <w:r w:rsidR="002A3518" w:rsidRPr="002A3518">
        <w:rPr>
          <w:rFonts w:ascii="Arial" w:hAnsi="Arial" w:cs="Arial"/>
        </w:rPr>
        <w:t xml:space="preserve"> lugar a las siguientes multas</w:t>
      </w:r>
      <w:r w:rsidR="003E2F54">
        <w:rPr>
          <w:rFonts w:ascii="Arial" w:hAnsi="Arial" w:cs="Arial"/>
        </w:rPr>
        <w:t>:</w:t>
      </w:r>
    </w:p>
    <w:p w14:paraId="235310D7" w14:textId="77777777" w:rsidR="003E2F54" w:rsidRDefault="003E2F54" w:rsidP="002A3518">
      <w:pPr>
        <w:pBdr>
          <w:top w:val="nil"/>
          <w:left w:val="nil"/>
          <w:bottom w:val="nil"/>
          <w:right w:val="nil"/>
          <w:between w:val="nil"/>
        </w:pBdr>
        <w:spacing w:before="1"/>
        <w:ind w:right="118"/>
        <w:jc w:val="both"/>
        <w:rPr>
          <w:rFonts w:ascii="Arial" w:hAnsi="Arial" w:cs="Arial"/>
        </w:rPr>
      </w:pPr>
    </w:p>
    <w:p w14:paraId="3FB47AA3" w14:textId="09D18786" w:rsidR="003E2F54" w:rsidRPr="003E2F54" w:rsidRDefault="003E2F54" w:rsidP="003E2F54">
      <w:pPr>
        <w:pStyle w:val="Prrafodelista"/>
        <w:numPr>
          <w:ilvl w:val="0"/>
          <w:numId w:val="8"/>
        </w:numPr>
        <w:pBdr>
          <w:top w:val="nil"/>
          <w:left w:val="nil"/>
          <w:bottom w:val="nil"/>
          <w:right w:val="nil"/>
          <w:between w:val="nil"/>
        </w:pBdr>
        <w:spacing w:before="1"/>
        <w:ind w:right="118"/>
        <w:jc w:val="both"/>
        <w:rPr>
          <w:rFonts w:ascii="Arial" w:hAnsi="Arial" w:cs="Arial"/>
        </w:rPr>
      </w:pPr>
      <w:r w:rsidRPr="003E2F54">
        <w:rPr>
          <w:rFonts w:ascii="Arial" w:hAnsi="Arial" w:cs="Arial"/>
        </w:rPr>
        <w:t>E</w:t>
      </w:r>
      <w:r w:rsidR="002A3518" w:rsidRPr="003E2F54">
        <w:rPr>
          <w:rFonts w:ascii="Arial" w:hAnsi="Arial" w:cs="Arial"/>
        </w:rPr>
        <w:t>n el caso de los comportamientos que incluyen multa como medida correctiva</w:t>
      </w:r>
      <w:r w:rsidRPr="003E2F54">
        <w:rPr>
          <w:rFonts w:ascii="Arial" w:hAnsi="Arial" w:cs="Arial"/>
        </w:rPr>
        <w:t>:</w:t>
      </w:r>
    </w:p>
    <w:p w14:paraId="6A995EDB" w14:textId="09BDFD76" w:rsidR="003E2F54" w:rsidRDefault="003E2F54" w:rsidP="003E2F54">
      <w:pPr>
        <w:pStyle w:val="Prrafodelista"/>
        <w:numPr>
          <w:ilvl w:val="0"/>
          <w:numId w:val="9"/>
        </w:numPr>
        <w:pBdr>
          <w:top w:val="nil"/>
          <w:left w:val="nil"/>
          <w:bottom w:val="nil"/>
          <w:right w:val="nil"/>
          <w:between w:val="nil"/>
        </w:pBdr>
        <w:spacing w:before="1"/>
        <w:ind w:right="118"/>
        <w:jc w:val="both"/>
        <w:rPr>
          <w:rFonts w:ascii="Arial" w:hAnsi="Arial" w:cs="Arial"/>
        </w:rPr>
      </w:pPr>
      <w:r>
        <w:rPr>
          <w:rFonts w:ascii="Arial" w:hAnsi="Arial" w:cs="Arial"/>
        </w:rPr>
        <w:lastRenderedPageBreak/>
        <w:t>E</w:t>
      </w:r>
      <w:r w:rsidR="002A3518" w:rsidRPr="003E2F54">
        <w:rPr>
          <w:rFonts w:ascii="Arial" w:hAnsi="Arial" w:cs="Arial"/>
        </w:rPr>
        <w:t xml:space="preserve">l incumplimiento de las medidas correctivas o la reiteración del comportamiento dará lugar a la imposición de la multa correspondiente al comportamiento aumentada en un </w:t>
      </w:r>
      <w:r>
        <w:rPr>
          <w:rFonts w:ascii="Arial" w:hAnsi="Arial" w:cs="Arial"/>
        </w:rPr>
        <w:t>cincuenta por ciento (</w:t>
      </w:r>
      <w:r w:rsidR="002A3518" w:rsidRPr="003E2F54">
        <w:rPr>
          <w:rFonts w:ascii="Arial" w:hAnsi="Arial" w:cs="Arial"/>
        </w:rPr>
        <w:t>50%</w:t>
      </w:r>
      <w:r>
        <w:rPr>
          <w:rFonts w:ascii="Arial" w:hAnsi="Arial" w:cs="Arial"/>
        </w:rPr>
        <w:t>)</w:t>
      </w:r>
    </w:p>
    <w:p w14:paraId="08C687B9" w14:textId="4190D7B2" w:rsidR="002A3518" w:rsidRDefault="003E2F54" w:rsidP="003E2F54">
      <w:pPr>
        <w:pStyle w:val="Prrafodelista"/>
        <w:numPr>
          <w:ilvl w:val="0"/>
          <w:numId w:val="9"/>
        </w:numPr>
        <w:pBdr>
          <w:top w:val="nil"/>
          <w:left w:val="nil"/>
          <w:bottom w:val="nil"/>
          <w:right w:val="nil"/>
          <w:between w:val="nil"/>
        </w:pBdr>
        <w:spacing w:before="1"/>
        <w:ind w:right="118"/>
        <w:jc w:val="both"/>
        <w:rPr>
          <w:rFonts w:ascii="Arial" w:hAnsi="Arial" w:cs="Arial"/>
        </w:rPr>
      </w:pPr>
      <w:r>
        <w:rPr>
          <w:rFonts w:ascii="Arial" w:hAnsi="Arial" w:cs="Arial"/>
        </w:rPr>
        <w:t>L</w:t>
      </w:r>
      <w:r w:rsidR="002A3518" w:rsidRPr="003E2F54">
        <w:rPr>
          <w:rFonts w:ascii="Arial" w:hAnsi="Arial" w:cs="Arial"/>
        </w:rPr>
        <w:t>a reiteración del comportamiento dentro del año siguiente a la imposición</w:t>
      </w:r>
      <w:r>
        <w:rPr>
          <w:rFonts w:ascii="Arial" w:hAnsi="Arial" w:cs="Arial"/>
        </w:rPr>
        <w:t xml:space="preserve"> de la mencionada multa, dará </w:t>
      </w:r>
      <w:r w:rsidR="002A3518" w:rsidRPr="003E2F54">
        <w:rPr>
          <w:rFonts w:ascii="Arial" w:hAnsi="Arial" w:cs="Arial"/>
        </w:rPr>
        <w:t xml:space="preserve">lugar a la imposición de la multa correspondiente al comportamiento aumentada en un </w:t>
      </w:r>
      <w:r>
        <w:rPr>
          <w:rFonts w:ascii="Arial" w:hAnsi="Arial" w:cs="Arial"/>
        </w:rPr>
        <w:t>setenta y cinco por ciento (</w:t>
      </w:r>
      <w:r w:rsidR="002A3518" w:rsidRPr="003E2F54">
        <w:rPr>
          <w:rFonts w:ascii="Arial" w:hAnsi="Arial" w:cs="Arial"/>
        </w:rPr>
        <w:t>75%</w:t>
      </w:r>
      <w:r>
        <w:rPr>
          <w:rFonts w:ascii="Arial" w:hAnsi="Arial" w:cs="Arial"/>
        </w:rPr>
        <w:t>)</w:t>
      </w:r>
      <w:r w:rsidR="002A3518" w:rsidRPr="003E2F54">
        <w:rPr>
          <w:rFonts w:ascii="Arial" w:hAnsi="Arial" w:cs="Arial"/>
        </w:rPr>
        <w:t xml:space="preserve"> </w:t>
      </w:r>
    </w:p>
    <w:p w14:paraId="0A532097" w14:textId="77777777" w:rsidR="003E2F54" w:rsidRPr="003E2F54" w:rsidRDefault="003E2F54" w:rsidP="003E2F54">
      <w:pPr>
        <w:pStyle w:val="Prrafodelista"/>
        <w:pBdr>
          <w:top w:val="nil"/>
          <w:left w:val="nil"/>
          <w:bottom w:val="nil"/>
          <w:right w:val="nil"/>
          <w:between w:val="nil"/>
        </w:pBdr>
        <w:spacing w:before="1"/>
        <w:ind w:left="1100" w:right="118"/>
        <w:jc w:val="both"/>
        <w:rPr>
          <w:rFonts w:ascii="Arial" w:hAnsi="Arial" w:cs="Arial"/>
        </w:rPr>
      </w:pPr>
    </w:p>
    <w:p w14:paraId="7D6FB41A" w14:textId="414ECA38" w:rsidR="003E2F54" w:rsidRDefault="002A3518" w:rsidP="002A3518">
      <w:pPr>
        <w:pBdr>
          <w:top w:val="nil"/>
          <w:left w:val="nil"/>
          <w:bottom w:val="nil"/>
          <w:right w:val="nil"/>
          <w:between w:val="nil"/>
        </w:pBdr>
        <w:spacing w:before="1"/>
        <w:ind w:right="118"/>
        <w:jc w:val="both"/>
        <w:rPr>
          <w:rFonts w:ascii="Arial" w:hAnsi="Arial" w:cs="Arial"/>
        </w:rPr>
      </w:pPr>
      <w:r w:rsidRPr="002A3518">
        <w:rPr>
          <w:rFonts w:ascii="Arial" w:hAnsi="Arial" w:cs="Arial"/>
        </w:rPr>
        <w:t>2. El incumplimiento de la medida correctiva de participación en programa comunitario o actividad pedagógica de convivencia</w:t>
      </w:r>
      <w:r w:rsidR="003E2F54">
        <w:rPr>
          <w:rFonts w:ascii="Arial" w:hAnsi="Arial" w:cs="Arial"/>
        </w:rPr>
        <w:t xml:space="preserve"> dará lugar a la imposición de Multa G</w:t>
      </w:r>
      <w:r w:rsidRPr="002A3518">
        <w:rPr>
          <w:rFonts w:ascii="Arial" w:hAnsi="Arial" w:cs="Arial"/>
        </w:rPr>
        <w:t>eneral tipo 1</w:t>
      </w:r>
      <w:r w:rsidR="003E2F54">
        <w:rPr>
          <w:rFonts w:ascii="Arial" w:hAnsi="Arial" w:cs="Arial"/>
        </w:rPr>
        <w:t>.</w:t>
      </w:r>
    </w:p>
    <w:p w14:paraId="4351803A" w14:textId="47AAC5B6" w:rsidR="002A3518" w:rsidRPr="002A3518" w:rsidRDefault="002A3518" w:rsidP="002A3518">
      <w:pPr>
        <w:pBdr>
          <w:top w:val="nil"/>
          <w:left w:val="nil"/>
          <w:bottom w:val="nil"/>
          <w:right w:val="nil"/>
          <w:between w:val="nil"/>
        </w:pBdr>
        <w:spacing w:before="1"/>
        <w:ind w:right="118"/>
        <w:jc w:val="both"/>
        <w:rPr>
          <w:rFonts w:ascii="Arial" w:hAnsi="Arial" w:cs="Arial"/>
        </w:rPr>
      </w:pPr>
      <w:r w:rsidRPr="002A3518">
        <w:rPr>
          <w:rFonts w:ascii="Arial" w:hAnsi="Arial" w:cs="Arial"/>
        </w:rPr>
        <w:t xml:space="preserve"> </w:t>
      </w:r>
    </w:p>
    <w:p w14:paraId="7ACE2033" w14:textId="2288C077" w:rsidR="00C30432" w:rsidRDefault="002A3518" w:rsidP="002A3518">
      <w:pPr>
        <w:pBdr>
          <w:top w:val="nil"/>
          <w:left w:val="nil"/>
          <w:bottom w:val="nil"/>
          <w:right w:val="nil"/>
          <w:between w:val="nil"/>
        </w:pBdr>
        <w:spacing w:before="1"/>
        <w:ind w:right="118"/>
        <w:jc w:val="both"/>
        <w:rPr>
          <w:rFonts w:ascii="Arial" w:hAnsi="Arial" w:cs="Arial"/>
        </w:rPr>
      </w:pPr>
      <w:r w:rsidRPr="002A3518">
        <w:rPr>
          <w:rFonts w:ascii="Arial" w:hAnsi="Arial" w:cs="Arial"/>
        </w:rPr>
        <w:t>La reiteración del comportamiento que dio lugar a la imposición de la medida correctiva de participación en programa comunitario o actividad pedagógica de convivencia</w:t>
      </w:r>
      <w:r w:rsidR="00314A1A">
        <w:rPr>
          <w:rFonts w:ascii="Arial" w:hAnsi="Arial" w:cs="Arial"/>
        </w:rPr>
        <w:t xml:space="preserve">, </w:t>
      </w:r>
      <w:r w:rsidRPr="002A3518">
        <w:rPr>
          <w:rFonts w:ascii="Arial" w:hAnsi="Arial" w:cs="Arial"/>
        </w:rPr>
        <w:t>dentro del año siguiente a la imposición de la mencionada multa</w:t>
      </w:r>
      <w:r w:rsidR="00314A1A">
        <w:rPr>
          <w:rFonts w:ascii="Arial" w:hAnsi="Arial" w:cs="Arial"/>
        </w:rPr>
        <w:t>, dará lugar a la imposición de Multa G</w:t>
      </w:r>
      <w:r w:rsidRPr="002A3518">
        <w:rPr>
          <w:rFonts w:ascii="Arial" w:hAnsi="Arial" w:cs="Arial"/>
        </w:rPr>
        <w:t>eneral tipo 1 aumentada en un</w:t>
      </w:r>
      <w:r w:rsidR="00314A1A">
        <w:rPr>
          <w:rFonts w:ascii="Arial" w:hAnsi="Arial" w:cs="Arial"/>
        </w:rPr>
        <w:t xml:space="preserve"> setenta y cinco por ciento</w:t>
      </w:r>
      <w:r w:rsidRPr="002A3518">
        <w:rPr>
          <w:rFonts w:ascii="Arial" w:hAnsi="Arial" w:cs="Arial"/>
        </w:rPr>
        <w:t xml:space="preserve"> 75%</w:t>
      </w:r>
      <w:r>
        <w:rPr>
          <w:rFonts w:ascii="Arial" w:hAnsi="Arial" w:cs="Arial"/>
        </w:rPr>
        <w:t>.</w:t>
      </w:r>
    </w:p>
    <w:p w14:paraId="0928115B" w14:textId="612E79F1" w:rsidR="002A3518" w:rsidRDefault="002A3518" w:rsidP="002A3518">
      <w:pPr>
        <w:pBdr>
          <w:top w:val="nil"/>
          <w:left w:val="nil"/>
          <w:bottom w:val="nil"/>
          <w:right w:val="nil"/>
          <w:between w:val="nil"/>
        </w:pBdr>
        <w:spacing w:before="1"/>
        <w:ind w:right="118"/>
        <w:jc w:val="both"/>
        <w:rPr>
          <w:rFonts w:ascii="Arial" w:hAnsi="Arial" w:cs="Arial"/>
        </w:rPr>
      </w:pPr>
    </w:p>
    <w:p w14:paraId="4F0900FF" w14:textId="5C0CAECB" w:rsidR="002A3518" w:rsidRPr="002A3518" w:rsidRDefault="00C2261C" w:rsidP="002A3518">
      <w:pPr>
        <w:pBdr>
          <w:top w:val="nil"/>
          <w:left w:val="nil"/>
          <w:bottom w:val="nil"/>
          <w:right w:val="nil"/>
          <w:between w:val="nil"/>
        </w:pBdr>
        <w:spacing w:before="1"/>
        <w:ind w:right="118"/>
        <w:jc w:val="both"/>
        <w:rPr>
          <w:rFonts w:ascii="Arial" w:hAnsi="Arial" w:cs="Arial"/>
        </w:rPr>
      </w:pPr>
      <w:r w:rsidRPr="00C2261C">
        <w:rPr>
          <w:rFonts w:ascii="Arial" w:hAnsi="Arial" w:cs="Arial"/>
          <w:b/>
        </w:rPr>
        <w:t>PARÁGRAFO PRIMERO.</w:t>
      </w:r>
      <w:r w:rsidRPr="002A3518">
        <w:rPr>
          <w:rFonts w:ascii="Arial" w:hAnsi="Arial" w:cs="Arial"/>
        </w:rPr>
        <w:t xml:space="preserve"> </w:t>
      </w:r>
      <w:r>
        <w:rPr>
          <w:rFonts w:ascii="Arial" w:hAnsi="Arial" w:cs="Arial"/>
        </w:rPr>
        <w:t>E</w:t>
      </w:r>
      <w:r w:rsidR="002A3518" w:rsidRPr="002A3518">
        <w:rPr>
          <w:rFonts w:ascii="Arial" w:hAnsi="Arial" w:cs="Arial"/>
        </w:rPr>
        <w:t>s factible la aplicación de varias medidas correctivas de manera simultánea</w:t>
      </w:r>
      <w:r>
        <w:rPr>
          <w:rFonts w:ascii="Arial" w:hAnsi="Arial" w:cs="Arial"/>
        </w:rPr>
        <w:t>.</w:t>
      </w:r>
    </w:p>
    <w:p w14:paraId="2233AFBE" w14:textId="77777777" w:rsidR="00CC388B" w:rsidRPr="00F543BF" w:rsidRDefault="00CC388B" w:rsidP="00C30432">
      <w:pPr>
        <w:pBdr>
          <w:top w:val="nil"/>
          <w:left w:val="nil"/>
          <w:bottom w:val="nil"/>
          <w:right w:val="nil"/>
          <w:between w:val="nil"/>
        </w:pBdr>
        <w:spacing w:before="1"/>
        <w:ind w:right="118"/>
        <w:jc w:val="both"/>
        <w:rPr>
          <w:rFonts w:ascii="Arial" w:hAnsi="Arial" w:cs="Arial"/>
        </w:rPr>
      </w:pPr>
    </w:p>
    <w:p w14:paraId="1AFF9F17" w14:textId="557BED00" w:rsidR="00E703DB" w:rsidRDefault="00C30432" w:rsidP="00C30432">
      <w:pPr>
        <w:pBdr>
          <w:top w:val="nil"/>
          <w:left w:val="nil"/>
          <w:bottom w:val="nil"/>
          <w:right w:val="nil"/>
          <w:between w:val="nil"/>
        </w:pBdr>
        <w:spacing w:before="1"/>
        <w:ind w:right="118"/>
        <w:jc w:val="both"/>
        <w:rPr>
          <w:rFonts w:ascii="Arial" w:hAnsi="Arial" w:cs="Arial"/>
        </w:rPr>
      </w:pPr>
      <w:r w:rsidRPr="00F543BF">
        <w:rPr>
          <w:rFonts w:ascii="Arial" w:hAnsi="Arial" w:cs="Arial"/>
          <w:b/>
        </w:rPr>
        <w:t>ARTÍCULO DÉCIMO</w:t>
      </w:r>
      <w:r>
        <w:rPr>
          <w:rFonts w:ascii="Arial" w:hAnsi="Arial" w:cs="Arial"/>
          <w:b/>
        </w:rPr>
        <w:t xml:space="preserve"> QUINTO</w:t>
      </w:r>
      <w:r w:rsidRPr="00F543BF">
        <w:rPr>
          <w:rFonts w:ascii="Arial" w:hAnsi="Arial" w:cs="Arial"/>
          <w:b/>
        </w:rPr>
        <w:t xml:space="preserve">. </w:t>
      </w:r>
      <w:r>
        <w:rPr>
          <w:rFonts w:ascii="Arial" w:hAnsi="Arial" w:cs="Arial"/>
          <w:b/>
        </w:rPr>
        <w:t>OBLIGACIÓN ESTADISTICA.</w:t>
      </w:r>
      <w:r w:rsidR="00CC388B">
        <w:rPr>
          <w:rFonts w:ascii="Arial" w:hAnsi="Arial" w:cs="Arial"/>
          <w:b/>
        </w:rPr>
        <w:t xml:space="preserve"> </w:t>
      </w:r>
      <w:r w:rsidR="003B3F9A">
        <w:rPr>
          <w:rFonts w:ascii="Arial" w:hAnsi="Arial" w:cs="Arial"/>
        </w:rPr>
        <w:t>D</w:t>
      </w:r>
      <w:r w:rsidR="00CC388B" w:rsidRPr="00CC388B">
        <w:rPr>
          <w:rFonts w:ascii="Arial" w:hAnsi="Arial" w:cs="Arial"/>
        </w:rPr>
        <w:t>e confor</w:t>
      </w:r>
      <w:r w:rsidR="003B3F9A">
        <w:rPr>
          <w:rFonts w:ascii="Arial" w:hAnsi="Arial" w:cs="Arial"/>
        </w:rPr>
        <w:t>midad con el artículo 20 de la L</w:t>
      </w:r>
      <w:r w:rsidR="00CC388B" w:rsidRPr="00CC388B">
        <w:rPr>
          <w:rFonts w:ascii="Arial" w:hAnsi="Arial" w:cs="Arial"/>
        </w:rPr>
        <w:t>ey 1259 de 2008</w:t>
      </w:r>
      <w:r w:rsidR="003B3F9A">
        <w:rPr>
          <w:rFonts w:ascii="Arial" w:hAnsi="Arial" w:cs="Arial"/>
        </w:rPr>
        <w:t>,</w:t>
      </w:r>
      <w:r w:rsidR="00CC388B" w:rsidRPr="00CC388B">
        <w:rPr>
          <w:rFonts w:ascii="Arial" w:hAnsi="Arial" w:cs="Arial"/>
        </w:rPr>
        <w:t xml:space="preserve"> las autoridad</w:t>
      </w:r>
      <w:r w:rsidR="003B3F9A">
        <w:rPr>
          <w:rFonts w:ascii="Arial" w:hAnsi="Arial" w:cs="Arial"/>
        </w:rPr>
        <w:t>es competentes para imponer el Comparendo A</w:t>
      </w:r>
      <w:r w:rsidR="00CC388B" w:rsidRPr="00CC388B">
        <w:rPr>
          <w:rFonts w:ascii="Arial" w:hAnsi="Arial" w:cs="Arial"/>
        </w:rPr>
        <w:t xml:space="preserve">mbiental llevarán estadísticas en medio digital en las que se pueda evaluar la gestión del </w:t>
      </w:r>
      <w:r w:rsidR="003B3F9A">
        <w:rPr>
          <w:rFonts w:ascii="Arial" w:hAnsi="Arial" w:cs="Arial"/>
        </w:rPr>
        <w:t>Gobierno M</w:t>
      </w:r>
      <w:r w:rsidR="00CC388B" w:rsidRPr="00CC388B">
        <w:rPr>
          <w:rFonts w:ascii="Arial" w:hAnsi="Arial" w:cs="Arial"/>
        </w:rPr>
        <w:t>unicipal y de las entidades garantes de la protección del medio ambiente</w:t>
      </w:r>
      <w:r w:rsidR="003B3F9A">
        <w:rPr>
          <w:rFonts w:ascii="Arial" w:hAnsi="Arial" w:cs="Arial"/>
        </w:rPr>
        <w:t>,</w:t>
      </w:r>
      <w:r w:rsidR="00CC388B" w:rsidRPr="00CC388B">
        <w:rPr>
          <w:rFonts w:ascii="Arial" w:hAnsi="Arial" w:cs="Arial"/>
        </w:rPr>
        <w:t xml:space="preserve"> así como la participació</w:t>
      </w:r>
      <w:r w:rsidR="003B3F9A">
        <w:rPr>
          <w:rFonts w:ascii="Arial" w:hAnsi="Arial" w:cs="Arial"/>
        </w:rPr>
        <w:t>n comunitaria en pro de  las buenas prácticas ambientales</w:t>
      </w:r>
      <w:r w:rsidR="00E703DB">
        <w:rPr>
          <w:rFonts w:ascii="Arial" w:hAnsi="Arial" w:cs="Arial"/>
        </w:rPr>
        <w:t>;</w:t>
      </w:r>
      <w:r w:rsidR="00CC388B" w:rsidRPr="00CC388B">
        <w:rPr>
          <w:rFonts w:ascii="Arial" w:hAnsi="Arial" w:cs="Arial"/>
        </w:rPr>
        <w:t xml:space="preserve"> dichas estadísticas deberán comprender como mínimo los siguientes indicadores</w:t>
      </w:r>
      <w:r w:rsidR="00E703DB">
        <w:rPr>
          <w:rFonts w:ascii="Arial" w:hAnsi="Arial" w:cs="Arial"/>
        </w:rPr>
        <w:t>:</w:t>
      </w:r>
      <w:r w:rsidR="00CC388B" w:rsidRPr="00CC388B">
        <w:rPr>
          <w:rFonts w:ascii="Arial" w:hAnsi="Arial" w:cs="Arial"/>
        </w:rPr>
        <w:t xml:space="preserve"> número de comparendos ambientales impuestos y sancionados al año</w:t>
      </w:r>
      <w:r w:rsidR="00E703DB">
        <w:rPr>
          <w:rFonts w:ascii="Arial" w:hAnsi="Arial" w:cs="Arial"/>
        </w:rPr>
        <w:t>,</w:t>
      </w:r>
      <w:r w:rsidR="00CC388B" w:rsidRPr="00CC388B">
        <w:rPr>
          <w:rFonts w:ascii="Arial" w:hAnsi="Arial" w:cs="Arial"/>
        </w:rPr>
        <w:t xml:space="preserve"> número de sanciones pedagógicas y pecuniarias</w:t>
      </w:r>
      <w:r w:rsidR="00E703DB">
        <w:rPr>
          <w:rFonts w:ascii="Arial" w:hAnsi="Arial" w:cs="Arial"/>
        </w:rPr>
        <w:t>,</w:t>
      </w:r>
      <w:r w:rsidR="00CC388B" w:rsidRPr="00CC388B">
        <w:rPr>
          <w:rFonts w:ascii="Arial" w:hAnsi="Arial" w:cs="Arial"/>
        </w:rPr>
        <w:t xml:space="preserve"> número de ciudadanos </w:t>
      </w:r>
      <w:r w:rsidR="00E703DB" w:rsidRPr="00E703DB">
        <w:rPr>
          <w:rFonts w:ascii="Arial" w:hAnsi="Arial" w:cs="Arial"/>
          <w:color w:val="FF0000"/>
        </w:rPr>
        <w:t>(</w:t>
      </w:r>
      <w:r w:rsidR="00CC388B" w:rsidRPr="00E703DB">
        <w:rPr>
          <w:rFonts w:ascii="Arial" w:hAnsi="Arial" w:cs="Arial"/>
          <w:color w:val="FF0000"/>
        </w:rPr>
        <w:t>especificando cuando de ellos son recicladores capacitados al año</w:t>
      </w:r>
      <w:r w:rsidR="00E703DB" w:rsidRPr="00E703DB">
        <w:rPr>
          <w:rFonts w:ascii="Arial" w:hAnsi="Arial" w:cs="Arial"/>
          <w:color w:val="FF0000"/>
        </w:rPr>
        <w:t>)</w:t>
      </w:r>
      <w:r w:rsidR="00E703DB">
        <w:rPr>
          <w:rFonts w:ascii="Arial" w:hAnsi="Arial" w:cs="Arial"/>
          <w:color w:val="FF0000"/>
        </w:rPr>
        <w:t>,</w:t>
      </w:r>
      <w:r w:rsidR="00CC388B" w:rsidRPr="00E703DB">
        <w:rPr>
          <w:rFonts w:ascii="Arial" w:hAnsi="Arial" w:cs="Arial"/>
          <w:color w:val="FF0000"/>
        </w:rPr>
        <w:t xml:space="preserve"> </w:t>
      </w:r>
      <w:r w:rsidR="00CC388B" w:rsidRPr="00CC388B">
        <w:rPr>
          <w:rFonts w:ascii="Arial" w:hAnsi="Arial" w:cs="Arial"/>
        </w:rPr>
        <w:t>número de puntos críticos recuperados al año</w:t>
      </w:r>
      <w:r w:rsidR="00E703DB">
        <w:rPr>
          <w:rFonts w:ascii="Arial" w:hAnsi="Arial" w:cs="Arial"/>
        </w:rPr>
        <w:t>, y el</w:t>
      </w:r>
      <w:r w:rsidR="00CC388B" w:rsidRPr="00CC388B">
        <w:rPr>
          <w:rFonts w:ascii="Arial" w:hAnsi="Arial" w:cs="Arial"/>
        </w:rPr>
        <w:t xml:space="preserve"> total de los recursos recaudados por el pago de multas pr</w:t>
      </w:r>
      <w:r w:rsidR="00E703DB">
        <w:rPr>
          <w:rFonts w:ascii="Arial" w:hAnsi="Arial" w:cs="Arial"/>
        </w:rPr>
        <w:t>oducto del Comparendo Ambiental.</w:t>
      </w:r>
    </w:p>
    <w:p w14:paraId="0E3FEE1F" w14:textId="77777777" w:rsidR="00E703DB" w:rsidRDefault="00E703DB" w:rsidP="00C30432">
      <w:pPr>
        <w:pBdr>
          <w:top w:val="nil"/>
          <w:left w:val="nil"/>
          <w:bottom w:val="nil"/>
          <w:right w:val="nil"/>
          <w:between w:val="nil"/>
        </w:pBdr>
        <w:spacing w:before="1"/>
        <w:ind w:right="118"/>
        <w:jc w:val="both"/>
        <w:rPr>
          <w:rFonts w:ascii="Arial" w:hAnsi="Arial" w:cs="Arial"/>
        </w:rPr>
      </w:pPr>
    </w:p>
    <w:p w14:paraId="50B64926" w14:textId="4A09110E" w:rsidR="00C30432" w:rsidRDefault="00E703DB" w:rsidP="00C30432">
      <w:pPr>
        <w:pBdr>
          <w:top w:val="nil"/>
          <w:left w:val="nil"/>
          <w:bottom w:val="nil"/>
          <w:right w:val="nil"/>
          <w:between w:val="nil"/>
        </w:pBdr>
        <w:spacing w:before="1"/>
        <w:ind w:right="118"/>
        <w:jc w:val="both"/>
        <w:rPr>
          <w:rFonts w:ascii="Arial" w:hAnsi="Arial" w:cs="Arial"/>
          <w:b/>
        </w:rPr>
      </w:pPr>
      <w:r>
        <w:rPr>
          <w:rFonts w:ascii="Arial" w:hAnsi="Arial" w:cs="Arial"/>
        </w:rPr>
        <w:t>D</w:t>
      </w:r>
      <w:r w:rsidR="00CC388B" w:rsidRPr="00CC388B">
        <w:rPr>
          <w:rFonts w:ascii="Arial" w:hAnsi="Arial" w:cs="Arial"/>
        </w:rPr>
        <w:t>ichas estadísticas serán dadas a conocer a la opinión pública como muestra de logro de resultados en pro de la preservación del medio ambiente</w:t>
      </w:r>
      <w:r>
        <w:rPr>
          <w:rFonts w:ascii="Arial" w:hAnsi="Arial" w:cs="Arial"/>
        </w:rPr>
        <w:t>.</w:t>
      </w:r>
    </w:p>
    <w:p w14:paraId="378C326A" w14:textId="77777777" w:rsidR="00CC388B" w:rsidRPr="00F543BF" w:rsidRDefault="00CC388B" w:rsidP="00C30432">
      <w:pPr>
        <w:pBdr>
          <w:top w:val="nil"/>
          <w:left w:val="nil"/>
          <w:bottom w:val="nil"/>
          <w:right w:val="nil"/>
          <w:between w:val="nil"/>
        </w:pBdr>
        <w:spacing w:before="1"/>
        <w:ind w:right="118"/>
        <w:jc w:val="both"/>
        <w:rPr>
          <w:rFonts w:ascii="Arial" w:hAnsi="Arial" w:cs="Arial"/>
        </w:rPr>
      </w:pPr>
    </w:p>
    <w:p w14:paraId="7C21241F" w14:textId="4014E2A8" w:rsidR="00C30432" w:rsidRPr="00CC388B" w:rsidRDefault="00C30432" w:rsidP="00CC388B">
      <w:pPr>
        <w:pBdr>
          <w:top w:val="nil"/>
          <w:left w:val="nil"/>
          <w:bottom w:val="nil"/>
          <w:right w:val="nil"/>
          <w:between w:val="nil"/>
        </w:pBdr>
        <w:spacing w:before="1"/>
        <w:ind w:right="118"/>
        <w:jc w:val="both"/>
        <w:rPr>
          <w:rFonts w:ascii="Arial" w:hAnsi="Arial" w:cs="Arial"/>
          <w:b/>
        </w:rPr>
      </w:pPr>
      <w:r w:rsidRPr="00F543BF">
        <w:rPr>
          <w:rFonts w:ascii="Arial" w:hAnsi="Arial" w:cs="Arial"/>
          <w:b/>
        </w:rPr>
        <w:t>ARTÍCULO DÉCIMO</w:t>
      </w:r>
      <w:r>
        <w:rPr>
          <w:rFonts w:ascii="Arial" w:hAnsi="Arial" w:cs="Arial"/>
          <w:b/>
        </w:rPr>
        <w:t xml:space="preserve"> SEXTO</w:t>
      </w:r>
      <w:r w:rsidRPr="00F543BF">
        <w:rPr>
          <w:rFonts w:ascii="Arial" w:hAnsi="Arial" w:cs="Arial"/>
          <w:b/>
        </w:rPr>
        <w:t xml:space="preserve">. </w:t>
      </w:r>
      <w:r>
        <w:rPr>
          <w:rFonts w:ascii="Arial" w:hAnsi="Arial" w:cs="Arial"/>
          <w:b/>
        </w:rPr>
        <w:t xml:space="preserve"> DE LOS INCENTIVOS POR LAS CAMPAÑAS AMBIENT</w:t>
      </w:r>
      <w:r w:rsidR="00CC388B">
        <w:rPr>
          <w:rFonts w:ascii="Arial" w:hAnsi="Arial" w:cs="Arial"/>
          <w:b/>
        </w:rPr>
        <w:t>A</w:t>
      </w:r>
      <w:r>
        <w:rPr>
          <w:rFonts w:ascii="Arial" w:hAnsi="Arial" w:cs="Arial"/>
          <w:b/>
        </w:rPr>
        <w:t>LES.</w:t>
      </w:r>
      <w:r w:rsidR="00CC388B">
        <w:rPr>
          <w:rFonts w:ascii="Arial" w:hAnsi="Arial" w:cs="Arial"/>
          <w:b/>
        </w:rPr>
        <w:t xml:space="preserve"> </w:t>
      </w:r>
      <w:r w:rsidR="00E703DB">
        <w:rPr>
          <w:rFonts w:ascii="Arial" w:hAnsi="Arial" w:cs="Arial"/>
        </w:rPr>
        <w:t>E</w:t>
      </w:r>
      <w:r w:rsidR="00CC388B" w:rsidRPr="00CC388B">
        <w:rPr>
          <w:rFonts w:ascii="Arial" w:hAnsi="Arial" w:cs="Arial"/>
        </w:rPr>
        <w:t>n los términos señ</w:t>
      </w:r>
      <w:r w:rsidR="00E703DB">
        <w:rPr>
          <w:rFonts w:ascii="Arial" w:hAnsi="Arial" w:cs="Arial"/>
        </w:rPr>
        <w:t>alados en el artículo 25 de la Ley 1259 de 2008, la Administración M</w:t>
      </w:r>
      <w:r w:rsidR="00CC388B" w:rsidRPr="00CC388B">
        <w:rPr>
          <w:rFonts w:ascii="Arial" w:hAnsi="Arial" w:cs="Arial"/>
        </w:rPr>
        <w:t>unicipal podrá establecer incentivos destinados a las personas natu</w:t>
      </w:r>
      <w:r w:rsidR="005F186E">
        <w:rPr>
          <w:rFonts w:ascii="Arial" w:hAnsi="Arial" w:cs="Arial"/>
        </w:rPr>
        <w:t>rales y jurídicas que adelante</w:t>
      </w:r>
      <w:r w:rsidR="00CC388B" w:rsidRPr="00CC388B">
        <w:rPr>
          <w:rFonts w:ascii="Arial" w:hAnsi="Arial" w:cs="Arial"/>
        </w:rPr>
        <w:t>n campañas o programas que propugnen por el mejoramiento</w:t>
      </w:r>
      <w:r w:rsidR="005F186E">
        <w:rPr>
          <w:rFonts w:ascii="Arial" w:hAnsi="Arial" w:cs="Arial"/>
        </w:rPr>
        <w:t>,</w:t>
      </w:r>
      <w:r w:rsidR="00CC388B" w:rsidRPr="00CC388B">
        <w:rPr>
          <w:rFonts w:ascii="Arial" w:hAnsi="Arial" w:cs="Arial"/>
        </w:rPr>
        <w:t xml:space="preserve"> conservación y restauración del medio ambiente</w:t>
      </w:r>
      <w:r w:rsidR="005F186E">
        <w:rPr>
          <w:rFonts w:ascii="Arial" w:hAnsi="Arial" w:cs="Arial"/>
        </w:rPr>
        <w:t>,</w:t>
      </w:r>
      <w:r w:rsidR="00CC388B" w:rsidRPr="00CC388B">
        <w:rPr>
          <w:rFonts w:ascii="Arial" w:hAnsi="Arial" w:cs="Arial"/>
        </w:rPr>
        <w:t xml:space="preserve"> con el propósito de disminu</w:t>
      </w:r>
      <w:r w:rsidR="005F186E">
        <w:rPr>
          <w:rFonts w:ascii="Arial" w:hAnsi="Arial" w:cs="Arial"/>
        </w:rPr>
        <w:t>ir las infracciones objeto del Comparendo Ambiental para lo cual expedirá</w:t>
      </w:r>
      <w:r w:rsidR="00CC388B" w:rsidRPr="00CC388B">
        <w:rPr>
          <w:rFonts w:ascii="Arial" w:hAnsi="Arial" w:cs="Arial"/>
        </w:rPr>
        <w:t xml:space="preserve"> la respectiva reglamentación</w:t>
      </w:r>
      <w:r w:rsidR="005F186E">
        <w:rPr>
          <w:rFonts w:ascii="Arial" w:hAnsi="Arial" w:cs="Arial"/>
        </w:rPr>
        <w:t>.</w:t>
      </w:r>
    </w:p>
    <w:p w14:paraId="615025E7" w14:textId="77777777" w:rsidR="00CC388B" w:rsidRPr="00F543BF" w:rsidRDefault="00CC388B" w:rsidP="00C30432">
      <w:pPr>
        <w:pBdr>
          <w:top w:val="nil"/>
          <w:left w:val="nil"/>
          <w:bottom w:val="nil"/>
          <w:right w:val="nil"/>
          <w:between w:val="nil"/>
        </w:pBdr>
        <w:spacing w:before="1"/>
        <w:ind w:right="118"/>
        <w:jc w:val="both"/>
        <w:rPr>
          <w:rFonts w:ascii="Arial" w:hAnsi="Arial" w:cs="Arial"/>
        </w:rPr>
      </w:pPr>
    </w:p>
    <w:p w14:paraId="1E73B9FE" w14:textId="415E1388" w:rsidR="00C30432" w:rsidRDefault="00C30432" w:rsidP="00C30432">
      <w:pPr>
        <w:pBdr>
          <w:top w:val="nil"/>
          <w:left w:val="nil"/>
          <w:bottom w:val="nil"/>
          <w:right w:val="nil"/>
          <w:between w:val="nil"/>
        </w:pBdr>
        <w:spacing w:before="1"/>
        <w:ind w:right="118"/>
        <w:jc w:val="both"/>
        <w:rPr>
          <w:rFonts w:ascii="Arial" w:hAnsi="Arial" w:cs="Arial"/>
        </w:rPr>
      </w:pPr>
      <w:r w:rsidRPr="00F543BF">
        <w:rPr>
          <w:rFonts w:ascii="Arial" w:hAnsi="Arial" w:cs="Arial"/>
          <w:b/>
        </w:rPr>
        <w:t>ARTÍCULO DÉCIMO</w:t>
      </w:r>
      <w:r>
        <w:rPr>
          <w:rFonts w:ascii="Arial" w:hAnsi="Arial" w:cs="Arial"/>
          <w:b/>
        </w:rPr>
        <w:t xml:space="preserve"> SEPTIMO</w:t>
      </w:r>
      <w:r w:rsidRPr="00F543BF">
        <w:rPr>
          <w:rFonts w:ascii="Arial" w:hAnsi="Arial" w:cs="Arial"/>
          <w:b/>
        </w:rPr>
        <w:t xml:space="preserve">. </w:t>
      </w:r>
      <w:r>
        <w:rPr>
          <w:rFonts w:ascii="Arial" w:hAnsi="Arial" w:cs="Arial"/>
          <w:b/>
        </w:rPr>
        <w:t>TRANSITORIEDAD.</w:t>
      </w:r>
      <w:r w:rsidR="00CC388B">
        <w:rPr>
          <w:rFonts w:ascii="Arial" w:hAnsi="Arial" w:cs="Arial"/>
          <w:b/>
        </w:rPr>
        <w:t xml:space="preserve"> </w:t>
      </w:r>
      <w:r w:rsidR="00FE045A">
        <w:rPr>
          <w:rFonts w:ascii="Arial" w:hAnsi="Arial" w:cs="Arial"/>
        </w:rPr>
        <w:t>D</w:t>
      </w:r>
      <w:r w:rsidR="00CC388B" w:rsidRPr="00CC388B">
        <w:rPr>
          <w:rFonts w:ascii="Arial" w:hAnsi="Arial" w:cs="Arial"/>
        </w:rPr>
        <w:t xml:space="preserve">entro del mes siguiente a la efectiva aplicación del comparendo ambiental solo procederá la sanción pedagógica prevista en el numeral 1 del artículo 10 del </w:t>
      </w:r>
      <w:r w:rsidR="00CC388B" w:rsidRPr="00FE045A">
        <w:rPr>
          <w:rFonts w:ascii="Arial" w:hAnsi="Arial" w:cs="Arial"/>
          <w:highlight w:val="yellow"/>
        </w:rPr>
        <w:t>presente acuerdo</w:t>
      </w:r>
      <w:r w:rsidR="00FE045A" w:rsidRPr="00FE045A">
        <w:rPr>
          <w:rFonts w:ascii="Arial" w:hAnsi="Arial" w:cs="Arial"/>
          <w:highlight w:val="yellow"/>
        </w:rPr>
        <w:t>,</w:t>
      </w:r>
      <w:r w:rsidR="00CC388B" w:rsidRPr="00CC388B">
        <w:rPr>
          <w:rFonts w:ascii="Arial" w:hAnsi="Arial" w:cs="Arial"/>
        </w:rPr>
        <w:t xml:space="preserve"> para quienes infrinjan la norma</w:t>
      </w:r>
      <w:r w:rsidR="00FE045A">
        <w:rPr>
          <w:rFonts w:ascii="Arial" w:hAnsi="Arial" w:cs="Arial"/>
        </w:rPr>
        <w:t>.</w:t>
      </w:r>
    </w:p>
    <w:p w14:paraId="2EE149EA" w14:textId="77777777" w:rsidR="00CC388B" w:rsidRPr="00CC388B" w:rsidRDefault="00CC388B" w:rsidP="00C30432">
      <w:pPr>
        <w:pBdr>
          <w:top w:val="nil"/>
          <w:left w:val="nil"/>
          <w:bottom w:val="nil"/>
          <w:right w:val="nil"/>
          <w:between w:val="nil"/>
        </w:pBdr>
        <w:spacing w:before="1"/>
        <w:ind w:right="118"/>
        <w:jc w:val="both"/>
        <w:rPr>
          <w:rFonts w:ascii="Arial" w:hAnsi="Arial" w:cs="Arial"/>
        </w:rPr>
      </w:pPr>
    </w:p>
    <w:p w14:paraId="58B2FB25" w14:textId="4FE8DB36" w:rsidR="00C30432" w:rsidRPr="00F543BF" w:rsidRDefault="00C30432" w:rsidP="00C30432">
      <w:pPr>
        <w:pBdr>
          <w:top w:val="nil"/>
          <w:left w:val="nil"/>
          <w:bottom w:val="nil"/>
          <w:right w:val="nil"/>
          <w:between w:val="nil"/>
        </w:pBdr>
        <w:spacing w:before="1"/>
        <w:ind w:right="118"/>
        <w:jc w:val="both"/>
        <w:rPr>
          <w:rFonts w:ascii="Arial" w:hAnsi="Arial" w:cs="Arial"/>
        </w:rPr>
      </w:pPr>
      <w:r w:rsidRPr="00F543BF">
        <w:rPr>
          <w:rFonts w:ascii="Arial" w:hAnsi="Arial" w:cs="Arial"/>
          <w:b/>
        </w:rPr>
        <w:t>ARTÍCULO DÉCIMO</w:t>
      </w:r>
      <w:r>
        <w:rPr>
          <w:rFonts w:ascii="Arial" w:hAnsi="Arial" w:cs="Arial"/>
          <w:b/>
        </w:rPr>
        <w:t xml:space="preserve"> OCTAVO</w:t>
      </w:r>
      <w:r w:rsidRPr="00F543BF">
        <w:rPr>
          <w:rFonts w:ascii="Arial" w:hAnsi="Arial" w:cs="Arial"/>
          <w:b/>
        </w:rPr>
        <w:t xml:space="preserve">. </w:t>
      </w:r>
      <w:r w:rsidR="00CC5342">
        <w:rPr>
          <w:rFonts w:ascii="Arial" w:hAnsi="Arial" w:cs="Arial"/>
        </w:rPr>
        <w:t>E</w:t>
      </w:r>
      <w:r w:rsidR="00CC388B" w:rsidRPr="00CC388B">
        <w:rPr>
          <w:rFonts w:ascii="Arial" w:hAnsi="Arial" w:cs="Arial"/>
        </w:rPr>
        <w:t xml:space="preserve">n los asuntos que no regula </w:t>
      </w:r>
      <w:r w:rsidR="00CC5342">
        <w:rPr>
          <w:rFonts w:ascii="Arial" w:hAnsi="Arial" w:cs="Arial"/>
          <w:highlight w:val="yellow"/>
        </w:rPr>
        <w:t>este D</w:t>
      </w:r>
      <w:r w:rsidR="00CC388B" w:rsidRPr="00CC5342">
        <w:rPr>
          <w:rFonts w:ascii="Arial" w:hAnsi="Arial" w:cs="Arial"/>
          <w:highlight w:val="yellow"/>
        </w:rPr>
        <w:t>ecreto</w:t>
      </w:r>
      <w:r w:rsidR="00CC5342">
        <w:rPr>
          <w:rFonts w:ascii="Arial" w:hAnsi="Arial" w:cs="Arial"/>
        </w:rPr>
        <w:t xml:space="preserve">, se aplicarán las normas del </w:t>
      </w:r>
      <w:r w:rsidR="00CC5342" w:rsidRPr="00970D8D">
        <w:rPr>
          <w:rFonts w:ascii="Arial" w:eastAsia="Arial MT" w:hAnsi="Arial" w:cs="Arial"/>
          <w:color w:val="000000"/>
        </w:rPr>
        <w:t>Código Nacional de Seguridad y Convivencia Ciudadana</w:t>
      </w:r>
      <w:r w:rsidR="00CC5342">
        <w:rPr>
          <w:rFonts w:ascii="Arial" w:eastAsia="Arial MT" w:hAnsi="Arial" w:cs="Arial"/>
          <w:color w:val="000000"/>
        </w:rPr>
        <w:t>;</w:t>
      </w:r>
      <w:r w:rsidR="00CC5342">
        <w:rPr>
          <w:rFonts w:ascii="Arial" w:hAnsi="Arial" w:cs="Arial"/>
        </w:rPr>
        <w:t xml:space="preserve"> </w:t>
      </w:r>
      <w:r w:rsidR="00CC388B" w:rsidRPr="00CC388B">
        <w:rPr>
          <w:rFonts w:ascii="Arial" w:hAnsi="Arial" w:cs="Arial"/>
        </w:rPr>
        <w:t>en toda la actuación se deberá garantizar el debido proceso y el derecho de defensa</w:t>
      </w:r>
      <w:r w:rsidR="00CC5342">
        <w:rPr>
          <w:rFonts w:ascii="Arial" w:hAnsi="Arial" w:cs="Arial"/>
        </w:rPr>
        <w:t>.</w:t>
      </w:r>
    </w:p>
    <w:p w14:paraId="32EF8754" w14:textId="332E7D29" w:rsidR="00F543BF" w:rsidRPr="00F543BF" w:rsidRDefault="00F543BF" w:rsidP="00F543BF">
      <w:pPr>
        <w:pBdr>
          <w:top w:val="nil"/>
          <w:left w:val="nil"/>
          <w:bottom w:val="nil"/>
          <w:right w:val="nil"/>
          <w:between w:val="nil"/>
        </w:pBdr>
        <w:spacing w:before="1"/>
        <w:ind w:right="118"/>
        <w:jc w:val="both"/>
        <w:rPr>
          <w:rFonts w:ascii="Arial" w:hAnsi="Arial" w:cs="Arial"/>
        </w:rPr>
      </w:pPr>
    </w:p>
    <w:p w14:paraId="5E932FAA" w14:textId="77777777" w:rsidR="00CC5342" w:rsidRDefault="00F543BF" w:rsidP="00CC388B">
      <w:pPr>
        <w:pBdr>
          <w:top w:val="nil"/>
          <w:left w:val="nil"/>
          <w:bottom w:val="nil"/>
          <w:right w:val="nil"/>
          <w:between w:val="nil"/>
        </w:pBdr>
        <w:spacing w:before="1"/>
        <w:ind w:right="118"/>
        <w:jc w:val="both"/>
        <w:rPr>
          <w:rFonts w:ascii="Arial" w:hAnsi="Arial" w:cs="Arial"/>
          <w:color w:val="FF0000"/>
        </w:rPr>
      </w:pPr>
      <w:r w:rsidRPr="00F543BF">
        <w:rPr>
          <w:rFonts w:ascii="Arial" w:hAnsi="Arial" w:cs="Arial"/>
          <w:b/>
        </w:rPr>
        <w:lastRenderedPageBreak/>
        <w:t xml:space="preserve">ARTÍCULO </w:t>
      </w:r>
      <w:r w:rsidR="00C30432" w:rsidRPr="00F543BF">
        <w:rPr>
          <w:rFonts w:ascii="Arial" w:hAnsi="Arial" w:cs="Arial"/>
          <w:b/>
        </w:rPr>
        <w:t>DÉCIMO</w:t>
      </w:r>
      <w:r w:rsidR="00C30432">
        <w:rPr>
          <w:rFonts w:ascii="Arial" w:hAnsi="Arial" w:cs="Arial"/>
          <w:b/>
        </w:rPr>
        <w:t xml:space="preserve"> NOVENO</w:t>
      </w:r>
      <w:r w:rsidRPr="00F543BF">
        <w:rPr>
          <w:rFonts w:ascii="Arial" w:hAnsi="Arial" w:cs="Arial"/>
          <w:b/>
        </w:rPr>
        <w:t>. VIGENCIA Y DEROGATORIA</w:t>
      </w:r>
      <w:r w:rsidRPr="00F543BF">
        <w:rPr>
          <w:rFonts w:ascii="Arial" w:hAnsi="Arial" w:cs="Arial"/>
        </w:rPr>
        <w:t xml:space="preserve">. </w:t>
      </w:r>
      <w:r w:rsidR="00CC5342">
        <w:rPr>
          <w:rFonts w:ascii="Arial" w:hAnsi="Arial" w:cs="Arial"/>
        </w:rPr>
        <w:t>E</w:t>
      </w:r>
      <w:r w:rsidR="00CC388B" w:rsidRPr="00CC388B">
        <w:rPr>
          <w:rFonts w:ascii="Arial" w:hAnsi="Arial" w:cs="Arial"/>
        </w:rPr>
        <w:t xml:space="preserve">l </w:t>
      </w:r>
      <w:r w:rsidR="00CC5342">
        <w:rPr>
          <w:rFonts w:ascii="Arial" w:hAnsi="Arial" w:cs="Arial"/>
          <w:highlight w:val="yellow"/>
        </w:rPr>
        <w:t>presente D</w:t>
      </w:r>
      <w:r w:rsidR="00CC388B" w:rsidRPr="00E84BBC">
        <w:rPr>
          <w:rFonts w:ascii="Arial" w:hAnsi="Arial" w:cs="Arial"/>
          <w:highlight w:val="yellow"/>
        </w:rPr>
        <w:t>ecreto</w:t>
      </w:r>
      <w:r w:rsidR="00CC388B" w:rsidRPr="00CC388B">
        <w:rPr>
          <w:rFonts w:ascii="Arial" w:hAnsi="Arial" w:cs="Arial"/>
        </w:rPr>
        <w:t xml:space="preserve"> rige a partir de la fecha de su </w:t>
      </w:r>
      <w:r w:rsidR="00CC388B" w:rsidRPr="00FC39DA">
        <w:rPr>
          <w:rFonts w:ascii="Arial" w:hAnsi="Arial" w:cs="Arial"/>
          <w:color w:val="FF0000"/>
        </w:rPr>
        <w:t xml:space="preserve">expedición y deroga </w:t>
      </w:r>
      <w:r w:rsidR="00CC388B" w:rsidRPr="00CC388B">
        <w:rPr>
          <w:rFonts w:ascii="Arial" w:hAnsi="Arial" w:cs="Arial"/>
        </w:rPr>
        <w:t xml:space="preserve">las disposiciones que le </w:t>
      </w:r>
      <w:r w:rsidR="00CC388B">
        <w:rPr>
          <w:rFonts w:ascii="Arial" w:hAnsi="Arial" w:cs="Arial"/>
        </w:rPr>
        <w:t>sean contrarias</w:t>
      </w:r>
      <w:r w:rsidR="00CC5342">
        <w:rPr>
          <w:rFonts w:ascii="Arial" w:hAnsi="Arial" w:cs="Arial"/>
        </w:rPr>
        <w:t>,</w:t>
      </w:r>
      <w:r w:rsidR="00CC388B">
        <w:rPr>
          <w:rFonts w:ascii="Arial" w:hAnsi="Arial" w:cs="Arial"/>
        </w:rPr>
        <w:t xml:space="preserve"> en especial el </w:t>
      </w:r>
      <w:r w:rsidR="00CC388B" w:rsidRPr="00CC5342">
        <w:rPr>
          <w:rFonts w:ascii="Arial" w:hAnsi="Arial" w:cs="Arial"/>
          <w:color w:val="FF0000"/>
        </w:rPr>
        <w:t>Decreto 003 de 2011 y Decreto 066 de 2017.</w:t>
      </w:r>
    </w:p>
    <w:p w14:paraId="24E9CA27" w14:textId="77777777" w:rsidR="00CC5342" w:rsidRDefault="00CC5342" w:rsidP="00CC388B">
      <w:pPr>
        <w:pBdr>
          <w:top w:val="nil"/>
          <w:left w:val="nil"/>
          <w:bottom w:val="nil"/>
          <w:right w:val="nil"/>
          <w:between w:val="nil"/>
        </w:pBdr>
        <w:spacing w:before="1"/>
        <w:ind w:right="118"/>
        <w:jc w:val="both"/>
        <w:rPr>
          <w:rFonts w:ascii="Arial" w:hAnsi="Arial" w:cs="Arial"/>
          <w:color w:val="FF0000"/>
        </w:rPr>
      </w:pPr>
    </w:p>
    <w:p w14:paraId="72504F45" w14:textId="656A1E63" w:rsidR="00CC5342" w:rsidRPr="00CC5342" w:rsidRDefault="00CC5342" w:rsidP="00CC388B">
      <w:pPr>
        <w:pBdr>
          <w:top w:val="nil"/>
          <w:left w:val="nil"/>
          <w:bottom w:val="nil"/>
          <w:right w:val="nil"/>
          <w:between w:val="nil"/>
        </w:pBdr>
        <w:spacing w:before="1"/>
        <w:ind w:right="118"/>
        <w:jc w:val="both"/>
        <w:rPr>
          <w:rFonts w:ascii="Arial" w:hAnsi="Arial" w:cs="Arial"/>
          <w:color w:val="FF0000"/>
        </w:rPr>
      </w:pPr>
      <w:r>
        <w:rPr>
          <w:rFonts w:ascii="Arial" w:hAnsi="Arial" w:cs="Arial"/>
        </w:rPr>
        <w:t>Dado en Cajicá, Cundinamarca, a los (xx) días del mes de xx del año (2025)</w:t>
      </w:r>
    </w:p>
    <w:p w14:paraId="6A12D8EA" w14:textId="77777777" w:rsidR="00F543BF" w:rsidRPr="00F543BF" w:rsidRDefault="00F543BF" w:rsidP="00F543BF">
      <w:pPr>
        <w:pBdr>
          <w:top w:val="nil"/>
          <w:left w:val="nil"/>
          <w:bottom w:val="nil"/>
          <w:right w:val="nil"/>
          <w:between w:val="nil"/>
        </w:pBdr>
        <w:spacing w:before="1"/>
        <w:ind w:right="118"/>
        <w:jc w:val="both"/>
        <w:rPr>
          <w:rFonts w:ascii="Arial" w:hAnsi="Arial" w:cs="Arial"/>
        </w:rPr>
      </w:pPr>
    </w:p>
    <w:p w14:paraId="4E199B5A" w14:textId="77777777" w:rsidR="000B56EC" w:rsidRPr="00D02AA2" w:rsidRDefault="000B56EC" w:rsidP="000B56EC">
      <w:pPr>
        <w:jc w:val="center"/>
        <w:rPr>
          <w:rFonts w:ascii="Arial" w:eastAsia="Arial" w:hAnsi="Arial" w:cs="Arial"/>
          <w:b/>
        </w:rPr>
      </w:pPr>
    </w:p>
    <w:p w14:paraId="476999C5" w14:textId="77777777" w:rsidR="000B56EC" w:rsidRPr="00D02AA2" w:rsidRDefault="000B56EC" w:rsidP="000B56EC">
      <w:pPr>
        <w:jc w:val="center"/>
        <w:rPr>
          <w:rFonts w:ascii="Arial" w:eastAsia="Arial" w:hAnsi="Arial" w:cs="Arial"/>
          <w:b/>
        </w:rPr>
      </w:pPr>
      <w:r w:rsidRPr="00D02AA2">
        <w:rPr>
          <w:rFonts w:ascii="Arial" w:eastAsia="Arial" w:hAnsi="Arial" w:cs="Arial"/>
          <w:b/>
        </w:rPr>
        <w:t>PUBLÍQUESE Y CÚMPLASE:</w:t>
      </w:r>
    </w:p>
    <w:p w14:paraId="393CFEBF" w14:textId="77777777" w:rsidR="000B56EC" w:rsidRPr="00D02AA2" w:rsidRDefault="000B56EC" w:rsidP="000B56EC">
      <w:pPr>
        <w:rPr>
          <w:rFonts w:ascii="Arial" w:hAnsi="Arial" w:cs="Arial"/>
          <w:lang w:val="es-ES"/>
        </w:rPr>
      </w:pPr>
    </w:p>
    <w:p w14:paraId="7405B99A" w14:textId="77777777" w:rsidR="000B56EC" w:rsidRPr="00D02AA2" w:rsidRDefault="000B56EC" w:rsidP="000B56EC">
      <w:pPr>
        <w:rPr>
          <w:rFonts w:ascii="Arial" w:hAnsi="Arial" w:cs="Arial"/>
          <w:lang w:val="es-ES"/>
        </w:rPr>
      </w:pPr>
    </w:p>
    <w:p w14:paraId="7524A865" w14:textId="6AD5F9B5" w:rsidR="000B56EC" w:rsidRPr="00D02AA2" w:rsidRDefault="000B56EC" w:rsidP="000B56EC">
      <w:pPr>
        <w:rPr>
          <w:rFonts w:ascii="Arial" w:hAnsi="Arial" w:cs="Arial"/>
          <w:lang w:val="es-ES"/>
        </w:rPr>
      </w:pPr>
    </w:p>
    <w:p w14:paraId="1A5D1445" w14:textId="77777777" w:rsidR="000B56EC" w:rsidRPr="00D02AA2" w:rsidRDefault="000B56EC" w:rsidP="000B56EC">
      <w:pPr>
        <w:rPr>
          <w:rFonts w:ascii="Arial" w:hAnsi="Arial" w:cs="Arial"/>
          <w:lang w:val="es-ES"/>
        </w:rPr>
      </w:pPr>
    </w:p>
    <w:p w14:paraId="7FDF4BFE" w14:textId="77777777" w:rsidR="000B56EC" w:rsidRPr="00D02AA2" w:rsidRDefault="000B56EC" w:rsidP="000B56EC">
      <w:pPr>
        <w:jc w:val="center"/>
        <w:rPr>
          <w:rFonts w:ascii="Arial" w:eastAsia="Arial" w:hAnsi="Arial" w:cs="Arial"/>
          <w:b/>
        </w:rPr>
      </w:pPr>
      <w:r>
        <w:rPr>
          <w:rFonts w:ascii="Arial" w:eastAsia="Arial" w:hAnsi="Arial" w:cs="Arial"/>
          <w:b/>
        </w:rPr>
        <w:t>FABIOLA JÁCOME RINCÓN</w:t>
      </w:r>
    </w:p>
    <w:p w14:paraId="1BC0C0A3" w14:textId="7E04FBD0" w:rsidR="000B56EC" w:rsidRPr="00D02AA2" w:rsidRDefault="000B56EC" w:rsidP="006B5A9B">
      <w:pPr>
        <w:jc w:val="center"/>
        <w:rPr>
          <w:rFonts w:ascii="Arial" w:eastAsia="Arial" w:hAnsi="Arial" w:cs="Arial"/>
        </w:rPr>
      </w:pPr>
      <w:r w:rsidRPr="00D02AA2">
        <w:rPr>
          <w:rFonts w:ascii="Arial" w:eastAsia="Arial" w:hAnsi="Arial" w:cs="Arial"/>
        </w:rPr>
        <w:t>Alcalde</w:t>
      </w:r>
      <w:r>
        <w:rPr>
          <w:rFonts w:ascii="Arial" w:eastAsia="Arial" w:hAnsi="Arial" w:cs="Arial"/>
        </w:rPr>
        <w:t>sa</w:t>
      </w:r>
      <w:r w:rsidRPr="00D02AA2">
        <w:rPr>
          <w:rFonts w:ascii="Arial" w:eastAsia="Arial" w:hAnsi="Arial" w:cs="Arial"/>
        </w:rPr>
        <w:t xml:space="preserve"> Municipal</w:t>
      </w:r>
    </w:p>
    <w:p w14:paraId="4CAADCDE" w14:textId="77777777" w:rsidR="000B56EC" w:rsidRPr="00D02AA2" w:rsidRDefault="000B56EC" w:rsidP="000B56EC">
      <w:pPr>
        <w:jc w:val="both"/>
        <w:rPr>
          <w:rFonts w:ascii="Arial" w:eastAsia="Arial" w:hAnsi="Arial" w:cs="Arial"/>
        </w:rPr>
      </w:pPr>
    </w:p>
    <w:p w14:paraId="51E81E91" w14:textId="77777777" w:rsidR="000B56EC" w:rsidRPr="00D02AA2" w:rsidRDefault="000B56EC" w:rsidP="000B56EC">
      <w:pPr>
        <w:jc w:val="both"/>
        <w:rPr>
          <w:rFonts w:ascii="Arial" w:eastAsia="Arial" w:hAnsi="Arial" w:cs="Arial"/>
        </w:rPr>
      </w:pPr>
    </w:p>
    <w:tbl>
      <w:tblPr>
        <w:tblStyle w:val="Tablaconcuadrcula"/>
        <w:tblW w:w="6263" w:type="pct"/>
        <w:tblInd w:w="-998" w:type="dxa"/>
        <w:tblLook w:val="0400" w:firstRow="0" w:lastRow="0" w:firstColumn="0" w:lastColumn="0" w:noHBand="0" w:noVBand="1"/>
      </w:tblPr>
      <w:tblGrid>
        <w:gridCol w:w="1559"/>
        <w:gridCol w:w="3975"/>
        <w:gridCol w:w="2324"/>
        <w:gridCol w:w="3209"/>
      </w:tblGrid>
      <w:tr w:rsidR="000B56EC" w:rsidRPr="00D02AA2" w14:paraId="41E581A7" w14:textId="77777777" w:rsidTr="003E2F54">
        <w:trPr>
          <w:trHeight w:val="283"/>
        </w:trPr>
        <w:tc>
          <w:tcPr>
            <w:tcW w:w="704" w:type="pct"/>
            <w:tcBorders>
              <w:top w:val="nil"/>
              <w:left w:val="nil"/>
              <w:bottom w:val="single" w:sz="4" w:space="0" w:color="auto"/>
              <w:right w:val="single" w:sz="4" w:space="0" w:color="auto"/>
            </w:tcBorders>
            <w:vAlign w:val="center"/>
          </w:tcPr>
          <w:p w14:paraId="50E98C6C" w14:textId="77777777" w:rsidR="000B56EC" w:rsidRPr="00D02AA2" w:rsidRDefault="000B56EC" w:rsidP="003E2F54">
            <w:pPr>
              <w:jc w:val="center"/>
              <w:rPr>
                <w:rFonts w:ascii="Arial" w:eastAsia="Arial" w:hAnsi="Arial" w:cs="Arial"/>
              </w:rPr>
            </w:pPr>
          </w:p>
        </w:tc>
        <w:tc>
          <w:tcPr>
            <w:tcW w:w="1796" w:type="pct"/>
            <w:tcBorders>
              <w:left w:val="single" w:sz="4" w:space="0" w:color="auto"/>
            </w:tcBorders>
            <w:vAlign w:val="center"/>
          </w:tcPr>
          <w:p w14:paraId="2ABCECB8" w14:textId="77777777" w:rsidR="000B56EC" w:rsidRPr="00D02AA2" w:rsidRDefault="000B56EC" w:rsidP="003E2F54">
            <w:pPr>
              <w:jc w:val="center"/>
              <w:rPr>
                <w:rFonts w:ascii="Arial" w:eastAsia="Arial" w:hAnsi="Arial" w:cs="Arial"/>
                <w:b/>
              </w:rPr>
            </w:pPr>
            <w:r w:rsidRPr="00D02AA2">
              <w:rPr>
                <w:rFonts w:ascii="Arial" w:eastAsia="Arial" w:hAnsi="Arial" w:cs="Arial"/>
                <w:b/>
              </w:rPr>
              <w:t>NOMBRE Y APELLIDO</w:t>
            </w:r>
          </w:p>
        </w:tc>
        <w:tc>
          <w:tcPr>
            <w:tcW w:w="1050" w:type="pct"/>
            <w:vAlign w:val="center"/>
          </w:tcPr>
          <w:p w14:paraId="2CD20E62" w14:textId="77777777" w:rsidR="000B56EC" w:rsidRPr="00D02AA2" w:rsidRDefault="000B56EC" w:rsidP="003E2F54">
            <w:pPr>
              <w:jc w:val="center"/>
              <w:rPr>
                <w:rFonts w:ascii="Arial" w:eastAsia="Arial" w:hAnsi="Arial" w:cs="Arial"/>
                <w:b/>
              </w:rPr>
            </w:pPr>
            <w:r w:rsidRPr="00D02AA2">
              <w:rPr>
                <w:rFonts w:ascii="Arial" w:eastAsia="Arial" w:hAnsi="Arial" w:cs="Arial"/>
                <w:b/>
              </w:rPr>
              <w:t>FIRMA</w:t>
            </w:r>
          </w:p>
        </w:tc>
        <w:tc>
          <w:tcPr>
            <w:tcW w:w="1450" w:type="pct"/>
            <w:vAlign w:val="center"/>
          </w:tcPr>
          <w:p w14:paraId="117EA0A5" w14:textId="77777777" w:rsidR="000B56EC" w:rsidRPr="00D02AA2" w:rsidRDefault="000B56EC" w:rsidP="003E2F54">
            <w:pPr>
              <w:jc w:val="center"/>
              <w:rPr>
                <w:rFonts w:ascii="Arial" w:eastAsia="Arial" w:hAnsi="Arial" w:cs="Arial"/>
                <w:b/>
              </w:rPr>
            </w:pPr>
            <w:r w:rsidRPr="00D02AA2">
              <w:rPr>
                <w:rFonts w:ascii="Arial" w:eastAsia="Arial" w:hAnsi="Arial" w:cs="Arial"/>
                <w:b/>
              </w:rPr>
              <w:t>CARGO Y ÁREA</w:t>
            </w:r>
          </w:p>
        </w:tc>
      </w:tr>
      <w:tr w:rsidR="000B56EC" w:rsidRPr="00D02AA2" w14:paraId="5F01EF72" w14:textId="77777777" w:rsidTr="003E2F54">
        <w:trPr>
          <w:trHeight w:val="508"/>
        </w:trPr>
        <w:tc>
          <w:tcPr>
            <w:tcW w:w="704" w:type="pct"/>
            <w:tcBorders>
              <w:top w:val="single" w:sz="4" w:space="0" w:color="auto"/>
            </w:tcBorders>
            <w:vAlign w:val="center"/>
          </w:tcPr>
          <w:p w14:paraId="1CABC7D9" w14:textId="77777777" w:rsidR="000B56EC" w:rsidRPr="00D02AA2" w:rsidRDefault="000B56EC" w:rsidP="003E2F54">
            <w:pPr>
              <w:widowControl w:val="0"/>
              <w:pBdr>
                <w:top w:val="nil"/>
                <w:left w:val="nil"/>
                <w:bottom w:val="nil"/>
                <w:right w:val="nil"/>
                <w:between w:val="nil"/>
              </w:pBdr>
              <w:spacing w:line="276" w:lineRule="auto"/>
              <w:jc w:val="center"/>
              <w:rPr>
                <w:rFonts w:ascii="Arial" w:eastAsia="Arial" w:hAnsi="Arial" w:cs="Arial"/>
                <w:b/>
                <w:bCs/>
              </w:rPr>
            </w:pPr>
            <w:r w:rsidRPr="00D02AA2">
              <w:rPr>
                <w:rFonts w:ascii="Arial" w:eastAsia="Arial" w:hAnsi="Arial" w:cs="Arial"/>
                <w:b/>
                <w:bCs/>
              </w:rPr>
              <w:t>Elaboró</w:t>
            </w:r>
          </w:p>
        </w:tc>
        <w:tc>
          <w:tcPr>
            <w:tcW w:w="1796" w:type="pct"/>
            <w:vAlign w:val="center"/>
          </w:tcPr>
          <w:p w14:paraId="051EA40E" w14:textId="77777777" w:rsidR="000B56EC" w:rsidRPr="00D02AA2" w:rsidRDefault="000B56EC" w:rsidP="003E2F54">
            <w:pPr>
              <w:jc w:val="center"/>
              <w:rPr>
                <w:rFonts w:ascii="Arial" w:eastAsia="Arial" w:hAnsi="Arial" w:cs="Arial"/>
              </w:rPr>
            </w:pPr>
            <w:r>
              <w:rPr>
                <w:rFonts w:ascii="Arial" w:eastAsia="Arial" w:hAnsi="Arial" w:cs="Arial"/>
              </w:rPr>
              <w:t xml:space="preserve">Angela María Sánchez González </w:t>
            </w:r>
          </w:p>
        </w:tc>
        <w:tc>
          <w:tcPr>
            <w:tcW w:w="1050" w:type="pct"/>
            <w:vAlign w:val="center"/>
          </w:tcPr>
          <w:p w14:paraId="038866DC" w14:textId="77777777" w:rsidR="000B56EC" w:rsidRPr="00D02AA2" w:rsidRDefault="000B56EC" w:rsidP="003E2F54">
            <w:pPr>
              <w:jc w:val="center"/>
              <w:rPr>
                <w:rFonts w:ascii="Arial" w:eastAsia="Arial" w:hAnsi="Arial" w:cs="Arial"/>
              </w:rPr>
            </w:pPr>
          </w:p>
        </w:tc>
        <w:tc>
          <w:tcPr>
            <w:tcW w:w="1450" w:type="pct"/>
            <w:vAlign w:val="center"/>
          </w:tcPr>
          <w:p w14:paraId="22DEBB20" w14:textId="77777777" w:rsidR="000B56EC" w:rsidRPr="00D02AA2" w:rsidRDefault="000B56EC" w:rsidP="003E2F54">
            <w:pPr>
              <w:widowControl w:val="0"/>
              <w:pBdr>
                <w:top w:val="nil"/>
                <w:left w:val="nil"/>
                <w:bottom w:val="nil"/>
                <w:right w:val="nil"/>
                <w:between w:val="nil"/>
              </w:pBdr>
              <w:spacing w:line="276" w:lineRule="auto"/>
              <w:jc w:val="center"/>
              <w:rPr>
                <w:rFonts w:ascii="Arial" w:eastAsia="Arial" w:hAnsi="Arial" w:cs="Arial"/>
              </w:rPr>
            </w:pPr>
            <w:r>
              <w:rPr>
                <w:rFonts w:ascii="Arial" w:eastAsia="Arial" w:hAnsi="Arial" w:cs="Arial"/>
              </w:rPr>
              <w:t>Ingeniera Ambiental -</w:t>
            </w:r>
          </w:p>
          <w:p w14:paraId="55BD6CC0" w14:textId="77777777" w:rsidR="000B56EC" w:rsidRPr="00D02AA2" w:rsidRDefault="000B56EC" w:rsidP="003E2F54">
            <w:pPr>
              <w:widowControl w:val="0"/>
              <w:pBdr>
                <w:top w:val="nil"/>
                <w:left w:val="nil"/>
                <w:bottom w:val="nil"/>
                <w:right w:val="nil"/>
                <w:between w:val="nil"/>
              </w:pBdr>
              <w:spacing w:line="276" w:lineRule="auto"/>
              <w:jc w:val="center"/>
              <w:rPr>
                <w:rFonts w:ascii="Arial" w:eastAsia="Arial" w:hAnsi="Arial" w:cs="Arial"/>
              </w:rPr>
            </w:pPr>
            <w:r w:rsidRPr="00D02AA2">
              <w:rPr>
                <w:rFonts w:ascii="Arial" w:eastAsia="Arial" w:hAnsi="Arial" w:cs="Arial"/>
              </w:rPr>
              <w:t>Secretaría de Ambiente y Desarrollo Rural</w:t>
            </w:r>
          </w:p>
        </w:tc>
      </w:tr>
      <w:tr w:rsidR="000B56EC" w:rsidRPr="00D02AA2" w14:paraId="38D46601" w14:textId="77777777" w:rsidTr="003E2F54">
        <w:trPr>
          <w:trHeight w:val="508"/>
        </w:trPr>
        <w:tc>
          <w:tcPr>
            <w:tcW w:w="704" w:type="pct"/>
            <w:tcBorders>
              <w:top w:val="single" w:sz="4" w:space="0" w:color="auto"/>
            </w:tcBorders>
            <w:vAlign w:val="center"/>
          </w:tcPr>
          <w:p w14:paraId="684BBF41" w14:textId="77777777" w:rsidR="000B56EC" w:rsidRPr="00D02AA2" w:rsidRDefault="000B56EC" w:rsidP="003E2F54">
            <w:pPr>
              <w:widowControl w:val="0"/>
              <w:pBdr>
                <w:top w:val="nil"/>
                <w:left w:val="nil"/>
                <w:bottom w:val="nil"/>
                <w:right w:val="nil"/>
                <w:between w:val="nil"/>
              </w:pBdr>
              <w:spacing w:line="276" w:lineRule="auto"/>
              <w:jc w:val="center"/>
              <w:rPr>
                <w:rFonts w:ascii="Arial" w:eastAsia="Arial" w:hAnsi="Arial" w:cs="Arial"/>
                <w:b/>
                <w:bCs/>
              </w:rPr>
            </w:pPr>
            <w:r w:rsidRPr="00D02AA2">
              <w:rPr>
                <w:rFonts w:ascii="Arial" w:eastAsia="Arial" w:hAnsi="Arial" w:cs="Arial"/>
                <w:b/>
                <w:bCs/>
              </w:rPr>
              <w:t>Revisó</w:t>
            </w:r>
          </w:p>
        </w:tc>
        <w:tc>
          <w:tcPr>
            <w:tcW w:w="1796" w:type="pct"/>
            <w:vAlign w:val="center"/>
          </w:tcPr>
          <w:p w14:paraId="3CF50E75" w14:textId="77777777" w:rsidR="000B56EC" w:rsidRDefault="000B56EC" w:rsidP="003E2F54">
            <w:pPr>
              <w:jc w:val="center"/>
              <w:rPr>
                <w:rFonts w:ascii="Arial" w:eastAsia="Arial" w:hAnsi="Arial" w:cs="Arial"/>
              </w:rPr>
            </w:pPr>
            <w:r w:rsidRPr="00913773">
              <w:rPr>
                <w:rFonts w:ascii="Arial" w:eastAsia="Arial" w:hAnsi="Arial" w:cs="Arial"/>
              </w:rPr>
              <w:t>Sandra Patricia Rodríguez Muñoz</w:t>
            </w:r>
          </w:p>
        </w:tc>
        <w:tc>
          <w:tcPr>
            <w:tcW w:w="1050" w:type="pct"/>
            <w:vAlign w:val="center"/>
          </w:tcPr>
          <w:p w14:paraId="20388349" w14:textId="77777777" w:rsidR="000B56EC" w:rsidRPr="00D02AA2" w:rsidRDefault="000B56EC" w:rsidP="003E2F54">
            <w:pPr>
              <w:jc w:val="center"/>
              <w:rPr>
                <w:rFonts w:ascii="Arial" w:eastAsia="Arial" w:hAnsi="Arial" w:cs="Arial"/>
              </w:rPr>
            </w:pPr>
            <w:bookmarkStart w:id="0" w:name="_GoBack"/>
            <w:bookmarkEnd w:id="0"/>
          </w:p>
        </w:tc>
        <w:tc>
          <w:tcPr>
            <w:tcW w:w="1450" w:type="pct"/>
            <w:vAlign w:val="center"/>
          </w:tcPr>
          <w:p w14:paraId="331146C3" w14:textId="77777777" w:rsidR="000B56EC" w:rsidRDefault="000B56EC" w:rsidP="003E2F54">
            <w:pPr>
              <w:widowControl w:val="0"/>
              <w:pBdr>
                <w:top w:val="nil"/>
                <w:left w:val="nil"/>
                <w:bottom w:val="nil"/>
                <w:right w:val="nil"/>
                <w:between w:val="nil"/>
              </w:pBdr>
              <w:spacing w:line="276" w:lineRule="auto"/>
              <w:jc w:val="center"/>
              <w:rPr>
                <w:rFonts w:ascii="Arial" w:eastAsia="Arial" w:hAnsi="Arial" w:cs="Arial"/>
              </w:rPr>
            </w:pPr>
            <w:r>
              <w:rPr>
                <w:rFonts w:ascii="Arial" w:eastAsia="Arial" w:hAnsi="Arial" w:cs="Arial"/>
              </w:rPr>
              <w:t>Asesora Jurídica - Secretaria</w:t>
            </w:r>
            <w:r w:rsidRPr="00D02AA2">
              <w:rPr>
                <w:rFonts w:ascii="Arial" w:eastAsia="Arial" w:hAnsi="Arial" w:cs="Arial"/>
              </w:rPr>
              <w:t xml:space="preserve"> de Ambiente y Desarrollo Rural</w:t>
            </w:r>
          </w:p>
        </w:tc>
      </w:tr>
      <w:tr w:rsidR="000B56EC" w:rsidRPr="00D02AA2" w14:paraId="7EA5D365" w14:textId="77777777" w:rsidTr="003E2F54">
        <w:trPr>
          <w:trHeight w:val="499"/>
        </w:trPr>
        <w:tc>
          <w:tcPr>
            <w:tcW w:w="704" w:type="pct"/>
            <w:vAlign w:val="center"/>
          </w:tcPr>
          <w:p w14:paraId="475A12EC" w14:textId="77777777" w:rsidR="000B56EC" w:rsidRPr="00D02AA2" w:rsidRDefault="000B56EC" w:rsidP="003E2F54">
            <w:pPr>
              <w:jc w:val="center"/>
              <w:rPr>
                <w:rFonts w:ascii="Arial" w:eastAsia="Arial" w:hAnsi="Arial" w:cs="Arial"/>
                <w:b/>
                <w:bCs/>
              </w:rPr>
            </w:pPr>
            <w:r w:rsidRPr="00D02AA2">
              <w:rPr>
                <w:rFonts w:ascii="Arial" w:eastAsia="Arial" w:hAnsi="Arial" w:cs="Arial"/>
                <w:b/>
                <w:bCs/>
              </w:rPr>
              <w:t>Revisó</w:t>
            </w:r>
          </w:p>
        </w:tc>
        <w:tc>
          <w:tcPr>
            <w:tcW w:w="1796" w:type="pct"/>
            <w:vAlign w:val="center"/>
          </w:tcPr>
          <w:p w14:paraId="6594CA6A" w14:textId="77777777" w:rsidR="000B56EC" w:rsidRPr="00D02AA2" w:rsidRDefault="000B56EC" w:rsidP="003E2F54">
            <w:pPr>
              <w:jc w:val="center"/>
              <w:rPr>
                <w:rFonts w:ascii="Arial" w:eastAsia="Arial" w:hAnsi="Arial" w:cs="Arial"/>
              </w:rPr>
            </w:pPr>
            <w:r>
              <w:rPr>
                <w:rFonts w:ascii="Arial" w:eastAsia="Arial" w:hAnsi="Arial" w:cs="Arial"/>
              </w:rPr>
              <w:t>Liliana Elizabet Cogua Cárdenas</w:t>
            </w:r>
          </w:p>
        </w:tc>
        <w:tc>
          <w:tcPr>
            <w:tcW w:w="1050" w:type="pct"/>
            <w:vAlign w:val="center"/>
          </w:tcPr>
          <w:p w14:paraId="182626D1" w14:textId="77777777" w:rsidR="000B56EC" w:rsidRPr="00D02AA2" w:rsidRDefault="000B56EC" w:rsidP="003E2F54">
            <w:pPr>
              <w:jc w:val="center"/>
              <w:rPr>
                <w:rFonts w:ascii="Arial" w:eastAsia="Arial" w:hAnsi="Arial" w:cs="Arial"/>
              </w:rPr>
            </w:pPr>
          </w:p>
        </w:tc>
        <w:tc>
          <w:tcPr>
            <w:tcW w:w="1450" w:type="pct"/>
            <w:vAlign w:val="center"/>
          </w:tcPr>
          <w:p w14:paraId="0AABDF65" w14:textId="77777777" w:rsidR="000B56EC" w:rsidRPr="00D02AA2" w:rsidRDefault="000B56EC" w:rsidP="003E2F54">
            <w:pPr>
              <w:jc w:val="center"/>
              <w:rPr>
                <w:rFonts w:ascii="Arial" w:eastAsia="Arial" w:hAnsi="Arial" w:cs="Arial"/>
              </w:rPr>
            </w:pPr>
            <w:r>
              <w:rPr>
                <w:rFonts w:ascii="Arial" w:eastAsia="Arial" w:hAnsi="Arial" w:cs="Arial"/>
              </w:rPr>
              <w:t>Secretaria</w:t>
            </w:r>
            <w:r w:rsidRPr="00D02AA2">
              <w:rPr>
                <w:rFonts w:ascii="Arial" w:eastAsia="Arial" w:hAnsi="Arial" w:cs="Arial"/>
              </w:rPr>
              <w:t xml:space="preserve"> de Ambiente y Desarrollo Rural</w:t>
            </w:r>
          </w:p>
        </w:tc>
      </w:tr>
      <w:tr w:rsidR="000B56EC" w:rsidRPr="00D02AA2" w14:paraId="2B25C639" w14:textId="77777777" w:rsidTr="003E2F54">
        <w:trPr>
          <w:trHeight w:val="549"/>
        </w:trPr>
        <w:tc>
          <w:tcPr>
            <w:tcW w:w="704" w:type="pct"/>
            <w:vAlign w:val="center"/>
          </w:tcPr>
          <w:p w14:paraId="3AABC240" w14:textId="77777777" w:rsidR="000B56EC" w:rsidRPr="00D02AA2" w:rsidRDefault="000B56EC" w:rsidP="003E2F54">
            <w:pPr>
              <w:jc w:val="center"/>
              <w:rPr>
                <w:rFonts w:ascii="Arial" w:eastAsia="Arial" w:hAnsi="Arial" w:cs="Arial"/>
                <w:b/>
                <w:bCs/>
              </w:rPr>
            </w:pPr>
            <w:r w:rsidRPr="00D02AA2">
              <w:rPr>
                <w:rFonts w:ascii="Arial" w:eastAsia="Arial" w:hAnsi="Arial" w:cs="Arial"/>
                <w:b/>
                <w:bCs/>
              </w:rPr>
              <w:t>Aprobó</w:t>
            </w:r>
          </w:p>
        </w:tc>
        <w:tc>
          <w:tcPr>
            <w:tcW w:w="1796" w:type="pct"/>
            <w:vAlign w:val="center"/>
          </w:tcPr>
          <w:p w14:paraId="6A47F521" w14:textId="77777777" w:rsidR="000B56EC" w:rsidRPr="00D02AA2" w:rsidRDefault="000B56EC" w:rsidP="003E2F54">
            <w:pPr>
              <w:jc w:val="center"/>
              <w:rPr>
                <w:rFonts w:ascii="Arial" w:eastAsia="Arial" w:hAnsi="Arial" w:cs="Arial"/>
              </w:rPr>
            </w:pPr>
          </w:p>
        </w:tc>
        <w:tc>
          <w:tcPr>
            <w:tcW w:w="1050" w:type="pct"/>
            <w:vAlign w:val="center"/>
          </w:tcPr>
          <w:p w14:paraId="6593D1B2" w14:textId="77777777" w:rsidR="000B56EC" w:rsidRPr="00D02AA2" w:rsidRDefault="000B56EC" w:rsidP="003E2F54">
            <w:pPr>
              <w:jc w:val="center"/>
              <w:rPr>
                <w:rFonts w:ascii="Arial" w:eastAsia="Arial" w:hAnsi="Arial" w:cs="Arial"/>
              </w:rPr>
            </w:pPr>
          </w:p>
        </w:tc>
        <w:tc>
          <w:tcPr>
            <w:tcW w:w="1450" w:type="pct"/>
            <w:vAlign w:val="center"/>
          </w:tcPr>
          <w:p w14:paraId="72E08A47" w14:textId="77777777" w:rsidR="000B56EC" w:rsidRPr="00D02AA2" w:rsidRDefault="000B56EC" w:rsidP="003E2F54">
            <w:pPr>
              <w:jc w:val="center"/>
              <w:rPr>
                <w:rFonts w:ascii="Arial" w:eastAsia="Arial" w:hAnsi="Arial" w:cs="Arial"/>
              </w:rPr>
            </w:pPr>
            <w:r w:rsidRPr="00D02AA2">
              <w:rPr>
                <w:rFonts w:ascii="Arial" w:eastAsia="Arial" w:hAnsi="Arial" w:cs="Arial"/>
              </w:rPr>
              <w:t>Asesor Jurídico Despacho de</w:t>
            </w:r>
            <w:r>
              <w:rPr>
                <w:rFonts w:ascii="Arial" w:eastAsia="Arial" w:hAnsi="Arial" w:cs="Arial"/>
              </w:rPr>
              <w:t xml:space="preserve"> </w:t>
            </w:r>
            <w:r w:rsidRPr="00D02AA2">
              <w:rPr>
                <w:rFonts w:ascii="Arial" w:eastAsia="Arial" w:hAnsi="Arial" w:cs="Arial"/>
              </w:rPr>
              <w:t>l</w:t>
            </w:r>
            <w:r>
              <w:rPr>
                <w:rFonts w:ascii="Arial" w:eastAsia="Arial" w:hAnsi="Arial" w:cs="Arial"/>
              </w:rPr>
              <w:t>a</w:t>
            </w:r>
            <w:r w:rsidRPr="00D02AA2">
              <w:rPr>
                <w:rFonts w:ascii="Arial" w:eastAsia="Arial" w:hAnsi="Arial" w:cs="Arial"/>
              </w:rPr>
              <w:t xml:space="preserve"> Alcalde</w:t>
            </w:r>
            <w:r>
              <w:rPr>
                <w:rFonts w:ascii="Arial" w:eastAsia="Arial" w:hAnsi="Arial" w:cs="Arial"/>
              </w:rPr>
              <w:t>sa</w:t>
            </w:r>
          </w:p>
        </w:tc>
      </w:tr>
      <w:tr w:rsidR="000B56EC" w:rsidRPr="00D02AA2" w14:paraId="18C44281" w14:textId="77777777" w:rsidTr="003E2F54">
        <w:trPr>
          <w:trHeight w:val="536"/>
        </w:trPr>
        <w:tc>
          <w:tcPr>
            <w:tcW w:w="5000" w:type="pct"/>
            <w:gridSpan w:val="4"/>
            <w:vAlign w:val="center"/>
          </w:tcPr>
          <w:p w14:paraId="63323912" w14:textId="77777777" w:rsidR="000B56EC" w:rsidRPr="00D02AA2" w:rsidRDefault="000B56EC" w:rsidP="003E2F54">
            <w:pPr>
              <w:jc w:val="center"/>
              <w:rPr>
                <w:rFonts w:ascii="Arial" w:eastAsia="Arial" w:hAnsi="Arial" w:cs="Arial"/>
                <w:color w:val="000000"/>
              </w:rPr>
            </w:pPr>
            <w:r w:rsidRPr="00D02AA2">
              <w:rPr>
                <w:rFonts w:ascii="Arial" w:eastAsia="Arial" w:hAnsi="Arial" w:cs="Arial"/>
                <w:color w:val="000000"/>
              </w:rPr>
              <w:t xml:space="preserve">Los firmantes, manifestamos expresamente que hemos estudiado y revisado el </w:t>
            </w:r>
            <w:r w:rsidRPr="00E84BBC">
              <w:rPr>
                <w:rFonts w:ascii="Arial" w:eastAsia="Arial" w:hAnsi="Arial" w:cs="Arial"/>
                <w:color w:val="000000"/>
                <w:highlight w:val="yellow"/>
              </w:rPr>
              <w:t>presente acto administrativo</w:t>
            </w:r>
            <w:r w:rsidRPr="00D02AA2">
              <w:rPr>
                <w:rFonts w:ascii="Arial" w:eastAsia="Arial" w:hAnsi="Arial" w:cs="Arial"/>
                <w:color w:val="000000"/>
              </w:rPr>
              <w:t>, y por encontrarlo ajustado a las disposiciones constitucionales, legales y reglamentarias vigentes, lo presentamos para su firma bajo nuestra responsabilidad.</w:t>
            </w:r>
          </w:p>
        </w:tc>
      </w:tr>
    </w:tbl>
    <w:p w14:paraId="3C3815F9" w14:textId="77777777" w:rsidR="000B56EC" w:rsidRPr="00D02AA2" w:rsidRDefault="000B56EC" w:rsidP="000B56EC">
      <w:pPr>
        <w:rPr>
          <w:rFonts w:ascii="Arial" w:hAnsi="Arial" w:cs="Arial"/>
        </w:rPr>
      </w:pPr>
    </w:p>
    <w:p w14:paraId="57AE234F" w14:textId="61E07001" w:rsidR="004628EC" w:rsidRDefault="004628EC">
      <w:pPr>
        <w:jc w:val="both"/>
        <w:rPr>
          <w:i/>
          <w:sz w:val="22"/>
          <w:szCs w:val="22"/>
        </w:rPr>
      </w:pPr>
    </w:p>
    <w:sectPr w:rsidR="004628EC" w:rsidSect="003F650D">
      <w:headerReference w:type="even" r:id="rId9"/>
      <w:headerReference w:type="default" r:id="rId10"/>
      <w:footerReference w:type="even" r:id="rId11"/>
      <w:footerReference w:type="default" r:id="rId12"/>
      <w:headerReference w:type="first" r:id="rId13"/>
      <w:footerReference w:type="first" r:id="rId14"/>
      <w:pgSz w:w="12242" w:h="18722" w:code="281"/>
      <w:pgMar w:top="1417" w:right="1701" w:bottom="1417" w:left="1701" w:header="708"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A33D4" w14:textId="77777777" w:rsidR="007558AD" w:rsidRDefault="007558AD">
      <w:r>
        <w:separator/>
      </w:r>
    </w:p>
  </w:endnote>
  <w:endnote w:type="continuationSeparator" w:id="0">
    <w:p w14:paraId="6F03E274" w14:textId="77777777" w:rsidR="007558AD" w:rsidRDefault="0075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2BFCA" w14:textId="77777777" w:rsidR="007558AD" w:rsidRDefault="007558A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331CB" w14:textId="77777777" w:rsidR="007558AD" w:rsidRDefault="007558AD">
    <w:pPr>
      <w:pBdr>
        <w:top w:val="nil"/>
        <w:left w:val="nil"/>
        <w:bottom w:val="nil"/>
        <w:right w:val="nil"/>
        <w:between w:val="nil"/>
      </w:pBdr>
      <w:tabs>
        <w:tab w:val="center" w:pos="4419"/>
        <w:tab w:val="right" w:pos="8838"/>
      </w:tabs>
      <w:ind w:left="-1701"/>
      <w:rPr>
        <w:color w:val="000000"/>
      </w:rPr>
    </w:pPr>
    <w:r>
      <w:rPr>
        <w:noProof/>
        <w:color w:val="000000"/>
      </w:rPr>
      <w:drawing>
        <wp:inline distT="0" distB="0" distL="0" distR="0" wp14:anchorId="4BA02E1F" wp14:editId="416D32B3">
          <wp:extent cx="7193915" cy="1109956"/>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265728" cy="1121036"/>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8F79B" w14:textId="77777777" w:rsidR="007558AD" w:rsidRDefault="007558A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948B6" w14:textId="77777777" w:rsidR="007558AD" w:rsidRDefault="007558AD">
      <w:r>
        <w:separator/>
      </w:r>
    </w:p>
  </w:footnote>
  <w:footnote w:type="continuationSeparator" w:id="0">
    <w:p w14:paraId="214CB71D" w14:textId="77777777" w:rsidR="007558AD" w:rsidRDefault="007558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33F9F" w14:textId="77777777" w:rsidR="007558AD" w:rsidRDefault="00E172A3">
    <w:pPr>
      <w:pBdr>
        <w:top w:val="nil"/>
        <w:left w:val="nil"/>
        <w:bottom w:val="nil"/>
        <w:right w:val="nil"/>
        <w:between w:val="nil"/>
      </w:pBdr>
      <w:tabs>
        <w:tab w:val="center" w:pos="4419"/>
        <w:tab w:val="right" w:pos="8838"/>
      </w:tabs>
      <w:rPr>
        <w:color w:val="000000"/>
      </w:rPr>
    </w:pPr>
    <w:r>
      <w:rPr>
        <w:color w:val="000000"/>
      </w:rPr>
      <w:pict w14:anchorId="4BB655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0;margin-top:0;width:382.95pt;height:210.3pt;z-index:-251657216;mso-position-horizontal:center;mso-position-horizontal-relative:margin;mso-position-vertical:center;mso-position-vertical-relative:margin">
          <v:imagedata r:id="rId1" o:title="image3" gain="19661f" blacklevel="22938f"/>
          <w10:wrap anchorx="margin" anchory="margin"/>
        </v:shape>
      </w:pict>
    </w:r>
    <w:r>
      <w:rPr>
        <w:color w:val="000000"/>
      </w:rPr>
      <w:pict w14:anchorId="2CE7D79D">
        <v:shape id="WordPictureWatermark6" o:spid="_x0000_s2049" type="#_x0000_t75" alt="" style="position:absolute;margin-left:0;margin-top:0;width:638.25pt;height:350.5pt;z-index:-251656192;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F4946" w14:textId="77777777" w:rsidR="007558AD" w:rsidRDefault="00E172A3">
    <w:pPr>
      <w:pBdr>
        <w:top w:val="nil"/>
        <w:left w:val="nil"/>
        <w:bottom w:val="nil"/>
        <w:right w:val="nil"/>
        <w:between w:val="nil"/>
      </w:pBdr>
      <w:tabs>
        <w:tab w:val="center" w:pos="4419"/>
        <w:tab w:val="right" w:pos="8838"/>
      </w:tabs>
      <w:ind w:left="-284" w:firstLine="284"/>
      <w:rPr>
        <w:color w:val="000000"/>
      </w:rPr>
    </w:pPr>
    <w:r>
      <w:rPr>
        <w:color w:val="000000"/>
      </w:rPr>
      <w:pict w14:anchorId="55476A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4" type="#_x0000_t75" alt="" style="position:absolute;left:0;text-align:left;margin-left:0;margin-top:0;width:382.95pt;height:210.3pt;z-index:-251661312;mso-position-horizontal:center;mso-position-horizontal-relative:margin;mso-position-vertical:center;mso-position-vertical-relative:margin">
          <v:imagedata r:id="rId1" o:title="image3" gain="19661f" blacklevel="22938f"/>
          <w10:wrap anchorx="margin" anchory="margin"/>
        </v:shape>
      </w:pict>
    </w:r>
    <w:r>
      <w:rPr>
        <w:color w:val="000000"/>
      </w:rPr>
      <w:pict w14:anchorId="2FBED0B3">
        <v:shape id="WordPictureWatermark2" o:spid="_x0000_s2053" type="#_x0000_t75" alt="" style="position:absolute;left:0;text-align:left;margin-left:0;margin-top:0;width:638.25pt;height:350.5pt;z-index:-251660288;mso-position-horizontal:center;mso-position-horizontal-relative:margin;mso-position-vertical:center;mso-position-vertical-relative:margin">
          <v:imagedata r:id="rId1" o:title="image3"/>
          <w10:wrap anchorx="margin" anchory="margin"/>
        </v:shape>
      </w:pict>
    </w:r>
    <w:r w:rsidR="007558AD">
      <w:rPr>
        <w:noProof/>
        <w:color w:val="000000"/>
      </w:rPr>
      <w:drawing>
        <wp:inline distT="0" distB="0" distL="0" distR="0" wp14:anchorId="465927A9" wp14:editId="73B2CDFF">
          <wp:extent cx="6017895" cy="727055"/>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6048240" cy="730721"/>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8E3BA" w14:textId="77777777" w:rsidR="007558AD" w:rsidRDefault="00E172A3">
    <w:pPr>
      <w:pBdr>
        <w:top w:val="nil"/>
        <w:left w:val="nil"/>
        <w:bottom w:val="nil"/>
        <w:right w:val="nil"/>
        <w:between w:val="nil"/>
      </w:pBdr>
      <w:tabs>
        <w:tab w:val="center" w:pos="4419"/>
        <w:tab w:val="right" w:pos="8838"/>
      </w:tabs>
      <w:rPr>
        <w:color w:val="000000"/>
      </w:rPr>
    </w:pPr>
    <w:r>
      <w:rPr>
        <w:color w:val="000000"/>
      </w:rPr>
      <w:pict w14:anchorId="7D9E3C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 o:spid="_x0000_s2052" type="#_x0000_t75" alt="" style="position:absolute;margin-left:0;margin-top:0;width:382.95pt;height:210.3pt;z-index:-251659264;mso-position-horizontal:center;mso-position-horizontal-relative:margin;mso-position-vertical:center;mso-position-vertical-relative:margin">
          <v:imagedata r:id="rId1" o:title="image3" gain="19661f" blacklevel="22938f"/>
          <w10:wrap anchorx="margin" anchory="margin"/>
        </v:shape>
      </w:pict>
    </w:r>
    <w:r>
      <w:rPr>
        <w:color w:val="000000"/>
      </w:rPr>
      <w:pict w14:anchorId="3A846002">
        <v:shape id="WordPictureWatermark5" o:spid="_x0000_s2051" type="#_x0000_t75" alt="" style="position:absolute;margin-left:0;margin-top:0;width:638.25pt;height:350.5pt;z-index:-251658240;mso-position-horizontal:center;mso-position-horizontal-relative:margin;mso-position-vertical:center;mso-position-vertical-relative:margin">
          <v:imagedata r:id="rId1" o:title="image3"/>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2121"/>
    <w:multiLevelType w:val="hybridMultilevel"/>
    <w:tmpl w:val="9138797A"/>
    <w:lvl w:ilvl="0" w:tplc="00E4896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8354D8"/>
    <w:multiLevelType w:val="hybridMultilevel"/>
    <w:tmpl w:val="4DDEBE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E9F78FB"/>
    <w:multiLevelType w:val="hybridMultilevel"/>
    <w:tmpl w:val="277ADD3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BEB2088"/>
    <w:multiLevelType w:val="hybridMultilevel"/>
    <w:tmpl w:val="8A98642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EFB0BD9"/>
    <w:multiLevelType w:val="hybridMultilevel"/>
    <w:tmpl w:val="59C66D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A2A13EF"/>
    <w:multiLevelType w:val="hybridMultilevel"/>
    <w:tmpl w:val="C6FAFAEC"/>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6487479"/>
    <w:multiLevelType w:val="hybridMultilevel"/>
    <w:tmpl w:val="91B8EB0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471F3C5B"/>
    <w:multiLevelType w:val="hybridMultilevel"/>
    <w:tmpl w:val="67B401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BE254E5"/>
    <w:multiLevelType w:val="hybridMultilevel"/>
    <w:tmpl w:val="559E22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41579DF"/>
    <w:multiLevelType w:val="hybridMultilevel"/>
    <w:tmpl w:val="3582124C"/>
    <w:lvl w:ilvl="0" w:tplc="4544C048">
      <w:start w:val="1"/>
      <w:numFmt w:val="upperLetter"/>
      <w:lvlText w:val="%1."/>
      <w:lvlJc w:val="left"/>
      <w:pPr>
        <w:ind w:left="1100" w:hanging="38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5D072E22"/>
    <w:multiLevelType w:val="hybridMultilevel"/>
    <w:tmpl w:val="A06E03F4"/>
    <w:lvl w:ilvl="0" w:tplc="EDA0C9AC">
      <w:start w:val="1"/>
      <w:numFmt w:val="decimal"/>
      <w:lvlText w:val="%1."/>
      <w:lvlJc w:val="left"/>
      <w:pPr>
        <w:ind w:left="720" w:hanging="360"/>
      </w:pPr>
      <w:rPr>
        <w:rFonts w:hint="default"/>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6BA19F2"/>
    <w:multiLevelType w:val="hybridMultilevel"/>
    <w:tmpl w:val="070EEAF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7"/>
  </w:num>
  <w:num w:numId="7">
    <w:abstractNumId w:val="8"/>
  </w:num>
  <w:num w:numId="8">
    <w:abstractNumId w:val="6"/>
  </w:num>
  <w:num w:numId="9">
    <w:abstractNumId w:val="9"/>
  </w:num>
  <w:num w:numId="10">
    <w:abstractNumId w:val="11"/>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117"/>
    <w:rsid w:val="0000038C"/>
    <w:rsid w:val="00020835"/>
    <w:rsid w:val="000379DB"/>
    <w:rsid w:val="000A296E"/>
    <w:rsid w:val="000B5615"/>
    <w:rsid w:val="000B56EC"/>
    <w:rsid w:val="00114DCC"/>
    <w:rsid w:val="00124C7A"/>
    <w:rsid w:val="00132408"/>
    <w:rsid w:val="00144F2E"/>
    <w:rsid w:val="001455FA"/>
    <w:rsid w:val="00156B4B"/>
    <w:rsid w:val="00163E78"/>
    <w:rsid w:val="0017519B"/>
    <w:rsid w:val="00177C78"/>
    <w:rsid w:val="00180F99"/>
    <w:rsid w:val="001A3FCB"/>
    <w:rsid w:val="001B0FEF"/>
    <w:rsid w:val="001B26E8"/>
    <w:rsid w:val="001B271A"/>
    <w:rsid w:val="001C1098"/>
    <w:rsid w:val="001D6F0A"/>
    <w:rsid w:val="001E4AF0"/>
    <w:rsid w:val="001F30B1"/>
    <w:rsid w:val="00211D54"/>
    <w:rsid w:val="0022677B"/>
    <w:rsid w:val="00235942"/>
    <w:rsid w:val="00251F0C"/>
    <w:rsid w:val="00270319"/>
    <w:rsid w:val="00293379"/>
    <w:rsid w:val="002A3518"/>
    <w:rsid w:val="002C6BED"/>
    <w:rsid w:val="002E0758"/>
    <w:rsid w:val="002E0B68"/>
    <w:rsid w:val="0030019C"/>
    <w:rsid w:val="00314A1A"/>
    <w:rsid w:val="003246D6"/>
    <w:rsid w:val="003305EF"/>
    <w:rsid w:val="00335548"/>
    <w:rsid w:val="003422B7"/>
    <w:rsid w:val="003450BE"/>
    <w:rsid w:val="0037356E"/>
    <w:rsid w:val="003A1A06"/>
    <w:rsid w:val="003B3F9A"/>
    <w:rsid w:val="003D74DA"/>
    <w:rsid w:val="003D7A13"/>
    <w:rsid w:val="003E2F54"/>
    <w:rsid w:val="003F650D"/>
    <w:rsid w:val="003F732C"/>
    <w:rsid w:val="004249C3"/>
    <w:rsid w:val="0042606B"/>
    <w:rsid w:val="004628EC"/>
    <w:rsid w:val="004645FB"/>
    <w:rsid w:val="004726FA"/>
    <w:rsid w:val="00474DF8"/>
    <w:rsid w:val="004975DA"/>
    <w:rsid w:val="004B51D2"/>
    <w:rsid w:val="004E677D"/>
    <w:rsid w:val="004F5C5A"/>
    <w:rsid w:val="005034B6"/>
    <w:rsid w:val="005314F1"/>
    <w:rsid w:val="005358D4"/>
    <w:rsid w:val="00570CA2"/>
    <w:rsid w:val="00571289"/>
    <w:rsid w:val="00593534"/>
    <w:rsid w:val="005A2A5D"/>
    <w:rsid w:val="005A34C7"/>
    <w:rsid w:val="005A5393"/>
    <w:rsid w:val="005B7FC7"/>
    <w:rsid w:val="005C2F83"/>
    <w:rsid w:val="005D21A7"/>
    <w:rsid w:val="005E4A1D"/>
    <w:rsid w:val="005E6AFB"/>
    <w:rsid w:val="005F186E"/>
    <w:rsid w:val="00614E14"/>
    <w:rsid w:val="00624817"/>
    <w:rsid w:val="0063043F"/>
    <w:rsid w:val="00637D24"/>
    <w:rsid w:val="00665108"/>
    <w:rsid w:val="00675B1C"/>
    <w:rsid w:val="006B5A9B"/>
    <w:rsid w:val="006C1BED"/>
    <w:rsid w:val="006F1137"/>
    <w:rsid w:val="00701117"/>
    <w:rsid w:val="00701207"/>
    <w:rsid w:val="007179DA"/>
    <w:rsid w:val="007455B1"/>
    <w:rsid w:val="007520E6"/>
    <w:rsid w:val="0075581D"/>
    <w:rsid w:val="007558AD"/>
    <w:rsid w:val="00793C55"/>
    <w:rsid w:val="00801585"/>
    <w:rsid w:val="00803079"/>
    <w:rsid w:val="00827136"/>
    <w:rsid w:val="0088492F"/>
    <w:rsid w:val="008929CC"/>
    <w:rsid w:val="008C6D4A"/>
    <w:rsid w:val="008D2CA4"/>
    <w:rsid w:val="008E1E6E"/>
    <w:rsid w:val="008E2FF2"/>
    <w:rsid w:val="008F1A2F"/>
    <w:rsid w:val="009408D7"/>
    <w:rsid w:val="00952E50"/>
    <w:rsid w:val="009911D4"/>
    <w:rsid w:val="009A7749"/>
    <w:rsid w:val="009B47B0"/>
    <w:rsid w:val="009C0DE9"/>
    <w:rsid w:val="009C5883"/>
    <w:rsid w:val="00A66287"/>
    <w:rsid w:val="00AB64F0"/>
    <w:rsid w:val="00AC1D16"/>
    <w:rsid w:val="00AC4EB0"/>
    <w:rsid w:val="00AD3D68"/>
    <w:rsid w:val="00AF4406"/>
    <w:rsid w:val="00B15AA7"/>
    <w:rsid w:val="00B25D9B"/>
    <w:rsid w:val="00B76F68"/>
    <w:rsid w:val="00C2261C"/>
    <w:rsid w:val="00C30432"/>
    <w:rsid w:val="00C353AD"/>
    <w:rsid w:val="00C377EA"/>
    <w:rsid w:val="00C73F19"/>
    <w:rsid w:val="00C86CB4"/>
    <w:rsid w:val="00C94166"/>
    <w:rsid w:val="00CC388B"/>
    <w:rsid w:val="00CC5342"/>
    <w:rsid w:val="00CF4900"/>
    <w:rsid w:val="00D65F4E"/>
    <w:rsid w:val="00D76C29"/>
    <w:rsid w:val="00DE25D7"/>
    <w:rsid w:val="00E172A3"/>
    <w:rsid w:val="00E703DB"/>
    <w:rsid w:val="00E84BBC"/>
    <w:rsid w:val="00E9263B"/>
    <w:rsid w:val="00E94562"/>
    <w:rsid w:val="00ED1694"/>
    <w:rsid w:val="00ED5F8E"/>
    <w:rsid w:val="00F06DDD"/>
    <w:rsid w:val="00F44982"/>
    <w:rsid w:val="00F4770F"/>
    <w:rsid w:val="00F543BF"/>
    <w:rsid w:val="00F82DE1"/>
    <w:rsid w:val="00FB05B8"/>
    <w:rsid w:val="00FC39DA"/>
    <w:rsid w:val="00FE01C2"/>
    <w:rsid w:val="00FE04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BB96440"/>
  <w15:docId w15:val="{9AC6722C-6736-45B5-889D-118EDCC81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EB4B05"/>
    <w:rPr>
      <w:rFonts w:ascii="Tahoma" w:hAnsi="Tahoma" w:cs="Tahoma"/>
      <w:sz w:val="16"/>
      <w:szCs w:val="16"/>
    </w:rPr>
  </w:style>
  <w:style w:type="character" w:customStyle="1" w:styleId="TextodegloboCar">
    <w:name w:val="Texto de globo Car"/>
    <w:basedOn w:val="Fuentedeprrafopredeter"/>
    <w:link w:val="Textodeglobo"/>
    <w:uiPriority w:val="99"/>
    <w:semiHidden/>
    <w:rsid w:val="00EB4B05"/>
    <w:rPr>
      <w:rFonts w:ascii="Tahoma" w:hAnsi="Tahoma" w:cs="Tahoma"/>
      <w:sz w:val="16"/>
      <w:szCs w:val="16"/>
    </w:rPr>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unhideWhenUsed/>
    <w:rsid w:val="002331D6"/>
    <w:rPr>
      <w:color w:val="0000FF" w:themeColor="hyperlink"/>
      <w:u w:val="single"/>
    </w:rPr>
  </w:style>
  <w:style w:type="character" w:customStyle="1" w:styleId="Mencinsinresolver1">
    <w:name w:val="Mención sin resolver1"/>
    <w:basedOn w:val="Fuentedeprrafopredeter"/>
    <w:uiPriority w:val="99"/>
    <w:semiHidden/>
    <w:unhideWhenUsed/>
    <w:rsid w:val="002331D6"/>
    <w:rPr>
      <w:color w:val="605E5C"/>
      <w:shd w:val="clear" w:color="auto" w:fill="E1DFDD"/>
    </w:rPr>
  </w:style>
  <w:style w:type="paragraph" w:styleId="NormalWeb">
    <w:name w:val="Normal (Web)"/>
    <w:basedOn w:val="Normal"/>
    <w:uiPriority w:val="99"/>
    <w:unhideWhenUsed/>
    <w:rsid w:val="0040465D"/>
    <w:pPr>
      <w:spacing w:before="100" w:beforeAutospacing="1" w:after="100" w:afterAutospacing="1"/>
    </w:pPr>
    <w:rPr>
      <w:rFonts w:ascii="Times New Roman" w:eastAsia="Times New Roman" w:hAnsi="Times New Roman" w:cs="Times New Roman"/>
    </w:rPr>
  </w:style>
  <w:style w:type="table" w:styleId="Tablaconcuadrcula">
    <w:name w:val="Table Grid"/>
    <w:basedOn w:val="Tablanormal"/>
    <w:uiPriority w:val="39"/>
    <w:rsid w:val="000B56E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76838">
      <w:bodyDiv w:val="1"/>
      <w:marLeft w:val="0"/>
      <w:marRight w:val="0"/>
      <w:marTop w:val="0"/>
      <w:marBottom w:val="0"/>
      <w:divBdr>
        <w:top w:val="none" w:sz="0" w:space="0" w:color="auto"/>
        <w:left w:val="none" w:sz="0" w:space="0" w:color="auto"/>
        <w:bottom w:val="none" w:sz="0" w:space="0" w:color="auto"/>
        <w:right w:val="none" w:sz="0" w:space="0" w:color="auto"/>
      </w:divBdr>
    </w:div>
    <w:div w:id="196285487">
      <w:bodyDiv w:val="1"/>
      <w:marLeft w:val="0"/>
      <w:marRight w:val="0"/>
      <w:marTop w:val="0"/>
      <w:marBottom w:val="0"/>
      <w:divBdr>
        <w:top w:val="none" w:sz="0" w:space="0" w:color="auto"/>
        <w:left w:val="none" w:sz="0" w:space="0" w:color="auto"/>
        <w:bottom w:val="none" w:sz="0" w:space="0" w:color="auto"/>
        <w:right w:val="none" w:sz="0" w:space="0" w:color="auto"/>
      </w:divBdr>
    </w:div>
    <w:div w:id="367535151">
      <w:bodyDiv w:val="1"/>
      <w:marLeft w:val="0"/>
      <w:marRight w:val="0"/>
      <w:marTop w:val="0"/>
      <w:marBottom w:val="0"/>
      <w:divBdr>
        <w:top w:val="none" w:sz="0" w:space="0" w:color="auto"/>
        <w:left w:val="none" w:sz="0" w:space="0" w:color="auto"/>
        <w:bottom w:val="none" w:sz="0" w:space="0" w:color="auto"/>
        <w:right w:val="none" w:sz="0" w:space="0" w:color="auto"/>
      </w:divBdr>
    </w:div>
    <w:div w:id="444345946">
      <w:bodyDiv w:val="1"/>
      <w:marLeft w:val="0"/>
      <w:marRight w:val="0"/>
      <w:marTop w:val="0"/>
      <w:marBottom w:val="0"/>
      <w:divBdr>
        <w:top w:val="none" w:sz="0" w:space="0" w:color="auto"/>
        <w:left w:val="none" w:sz="0" w:space="0" w:color="auto"/>
        <w:bottom w:val="none" w:sz="0" w:space="0" w:color="auto"/>
        <w:right w:val="none" w:sz="0" w:space="0" w:color="auto"/>
      </w:divBdr>
      <w:divsChild>
        <w:div w:id="1497502739">
          <w:marLeft w:val="0"/>
          <w:marRight w:val="0"/>
          <w:marTop w:val="0"/>
          <w:marBottom w:val="0"/>
          <w:divBdr>
            <w:top w:val="none" w:sz="0" w:space="0" w:color="auto"/>
            <w:left w:val="none" w:sz="0" w:space="0" w:color="auto"/>
            <w:bottom w:val="none" w:sz="0" w:space="0" w:color="auto"/>
            <w:right w:val="none" w:sz="0" w:space="0" w:color="auto"/>
          </w:divBdr>
        </w:div>
      </w:divsChild>
    </w:div>
    <w:div w:id="530843487">
      <w:bodyDiv w:val="1"/>
      <w:marLeft w:val="0"/>
      <w:marRight w:val="0"/>
      <w:marTop w:val="0"/>
      <w:marBottom w:val="0"/>
      <w:divBdr>
        <w:top w:val="none" w:sz="0" w:space="0" w:color="auto"/>
        <w:left w:val="none" w:sz="0" w:space="0" w:color="auto"/>
        <w:bottom w:val="none" w:sz="0" w:space="0" w:color="auto"/>
        <w:right w:val="none" w:sz="0" w:space="0" w:color="auto"/>
      </w:divBdr>
    </w:div>
    <w:div w:id="630400167">
      <w:bodyDiv w:val="1"/>
      <w:marLeft w:val="0"/>
      <w:marRight w:val="0"/>
      <w:marTop w:val="0"/>
      <w:marBottom w:val="0"/>
      <w:divBdr>
        <w:top w:val="none" w:sz="0" w:space="0" w:color="auto"/>
        <w:left w:val="none" w:sz="0" w:space="0" w:color="auto"/>
        <w:bottom w:val="none" w:sz="0" w:space="0" w:color="auto"/>
        <w:right w:val="none" w:sz="0" w:space="0" w:color="auto"/>
      </w:divBdr>
    </w:div>
    <w:div w:id="732385362">
      <w:bodyDiv w:val="1"/>
      <w:marLeft w:val="0"/>
      <w:marRight w:val="0"/>
      <w:marTop w:val="0"/>
      <w:marBottom w:val="0"/>
      <w:divBdr>
        <w:top w:val="none" w:sz="0" w:space="0" w:color="auto"/>
        <w:left w:val="none" w:sz="0" w:space="0" w:color="auto"/>
        <w:bottom w:val="none" w:sz="0" w:space="0" w:color="auto"/>
        <w:right w:val="none" w:sz="0" w:space="0" w:color="auto"/>
      </w:divBdr>
    </w:div>
    <w:div w:id="825168248">
      <w:bodyDiv w:val="1"/>
      <w:marLeft w:val="0"/>
      <w:marRight w:val="0"/>
      <w:marTop w:val="0"/>
      <w:marBottom w:val="0"/>
      <w:divBdr>
        <w:top w:val="none" w:sz="0" w:space="0" w:color="auto"/>
        <w:left w:val="none" w:sz="0" w:space="0" w:color="auto"/>
        <w:bottom w:val="none" w:sz="0" w:space="0" w:color="auto"/>
        <w:right w:val="none" w:sz="0" w:space="0" w:color="auto"/>
      </w:divBdr>
    </w:div>
    <w:div w:id="920259630">
      <w:bodyDiv w:val="1"/>
      <w:marLeft w:val="0"/>
      <w:marRight w:val="0"/>
      <w:marTop w:val="0"/>
      <w:marBottom w:val="0"/>
      <w:divBdr>
        <w:top w:val="none" w:sz="0" w:space="0" w:color="auto"/>
        <w:left w:val="none" w:sz="0" w:space="0" w:color="auto"/>
        <w:bottom w:val="none" w:sz="0" w:space="0" w:color="auto"/>
        <w:right w:val="none" w:sz="0" w:space="0" w:color="auto"/>
      </w:divBdr>
    </w:div>
    <w:div w:id="1152676143">
      <w:bodyDiv w:val="1"/>
      <w:marLeft w:val="0"/>
      <w:marRight w:val="0"/>
      <w:marTop w:val="0"/>
      <w:marBottom w:val="0"/>
      <w:divBdr>
        <w:top w:val="none" w:sz="0" w:space="0" w:color="auto"/>
        <w:left w:val="none" w:sz="0" w:space="0" w:color="auto"/>
        <w:bottom w:val="none" w:sz="0" w:space="0" w:color="auto"/>
        <w:right w:val="none" w:sz="0" w:space="0" w:color="auto"/>
      </w:divBdr>
    </w:div>
    <w:div w:id="1362166828">
      <w:bodyDiv w:val="1"/>
      <w:marLeft w:val="0"/>
      <w:marRight w:val="0"/>
      <w:marTop w:val="0"/>
      <w:marBottom w:val="0"/>
      <w:divBdr>
        <w:top w:val="none" w:sz="0" w:space="0" w:color="auto"/>
        <w:left w:val="none" w:sz="0" w:space="0" w:color="auto"/>
        <w:bottom w:val="none" w:sz="0" w:space="0" w:color="auto"/>
        <w:right w:val="none" w:sz="0" w:space="0" w:color="auto"/>
      </w:divBdr>
    </w:div>
    <w:div w:id="1463428930">
      <w:bodyDiv w:val="1"/>
      <w:marLeft w:val="0"/>
      <w:marRight w:val="0"/>
      <w:marTop w:val="0"/>
      <w:marBottom w:val="0"/>
      <w:divBdr>
        <w:top w:val="none" w:sz="0" w:space="0" w:color="auto"/>
        <w:left w:val="none" w:sz="0" w:space="0" w:color="auto"/>
        <w:bottom w:val="none" w:sz="0" w:space="0" w:color="auto"/>
        <w:right w:val="none" w:sz="0" w:space="0" w:color="auto"/>
      </w:divBdr>
    </w:div>
    <w:div w:id="1683894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nhDXAcNrvVbj17GAR3aoAa2k7A==">CgMxLjAyCGguZ2pkZ3hzMg5oLm96NmU0dmMxcm1ieDIOaC5vejZlNHZjMXJtYngyDmgub3o2ZTR2YzFybWJ4MgloLjMwajB6bGwyCWguMzBqMHpsbDIJaC4zMGowemxsMgloLjMwajB6bGwyDmguaDZkejU2OHF1YnNsMg5oLmltMndzdWR2ODcxaDIJaC4zMGowemxsMg5oLjh0OHZqNWRzYzY2djIOaC5sOXZ6cXI4eGcxMTAyDmgucW44cXNjM2IyMXlnMg5oLmQ0dDRhZzg2Z2R6ajIOaC42cm55aTZ1eWZrdmgyDmguZmR2YXNiZ210MGFtMg5oLm9taWtjemVwZHVsdzIOaC5hNjQ5YTVsNTdoZWgyDmgudDg5a2J1NXY5ejhwOAByITE5RFlYNFZvNGtVd185OUEzU05nQ2NibTN2WFh4c1NTN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4AAFCB0-0C65-48AA-886C-CC1A6913A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19</Pages>
  <Words>9012</Words>
  <Characters>49571</Characters>
  <Application>Microsoft Office Word</Application>
  <DocSecurity>0</DocSecurity>
  <Lines>413</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Ximena. Martinez</dc:creator>
  <cp:lastModifiedBy>Angela Maria Sánchez G</cp:lastModifiedBy>
  <cp:revision>67</cp:revision>
  <cp:lastPrinted>2024-08-06T14:30:00Z</cp:lastPrinted>
  <dcterms:created xsi:type="dcterms:W3CDTF">2025-05-13T21:30:00Z</dcterms:created>
  <dcterms:modified xsi:type="dcterms:W3CDTF">2025-07-02T21:07:00Z</dcterms:modified>
</cp:coreProperties>
</file>