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480A4" w14:textId="77777777" w:rsidR="00B4660E" w:rsidRPr="00281AE6" w:rsidRDefault="00B4660E">
      <w:pPr>
        <w:pStyle w:val="TDC1"/>
        <w:tabs>
          <w:tab w:val="left" w:pos="480"/>
          <w:tab w:val="right" w:leader="dot" w:pos="9962"/>
        </w:tabs>
        <w:rPr>
          <w:rFonts w:ascii="Tahoma" w:hAnsi="Tahoma" w:cs="Tahoma"/>
          <w:sz w:val="22"/>
          <w:szCs w:val="22"/>
          <w:lang w:val="es-ES_tradnl"/>
        </w:rPr>
      </w:pPr>
    </w:p>
    <w:p w14:paraId="1927E03C" w14:textId="77777777" w:rsidR="00B4660E" w:rsidRPr="00281AE6" w:rsidRDefault="00B4660E" w:rsidP="00B4660E">
      <w:pPr>
        <w:tabs>
          <w:tab w:val="left" w:pos="1260"/>
        </w:tabs>
        <w:jc w:val="center"/>
        <w:rPr>
          <w:rFonts w:ascii="Tahoma" w:hAnsi="Tahoma" w:cs="Tahoma"/>
          <w:color w:val="000000"/>
          <w:sz w:val="32"/>
          <w:szCs w:val="22"/>
          <w:lang w:val="es-ES_tradnl"/>
        </w:rPr>
      </w:pPr>
    </w:p>
    <w:p w14:paraId="29D20A4E" w14:textId="77777777" w:rsidR="0062562E" w:rsidRPr="00281AE6" w:rsidRDefault="0062562E" w:rsidP="00B4660E">
      <w:pPr>
        <w:tabs>
          <w:tab w:val="left" w:pos="1260"/>
        </w:tabs>
        <w:jc w:val="center"/>
        <w:rPr>
          <w:rFonts w:ascii="Tahoma" w:hAnsi="Tahoma" w:cs="Tahoma"/>
          <w:color w:val="000000"/>
          <w:sz w:val="32"/>
          <w:szCs w:val="22"/>
          <w:lang w:val="es-ES_tradnl"/>
        </w:rPr>
      </w:pPr>
    </w:p>
    <w:p w14:paraId="79E22820" w14:textId="77777777" w:rsidR="0062562E" w:rsidRPr="00281AE6" w:rsidRDefault="0062562E" w:rsidP="00B4660E">
      <w:pPr>
        <w:tabs>
          <w:tab w:val="left" w:pos="1260"/>
        </w:tabs>
        <w:jc w:val="center"/>
        <w:rPr>
          <w:rFonts w:ascii="Tahoma" w:hAnsi="Tahoma" w:cs="Tahoma"/>
          <w:color w:val="000000"/>
          <w:sz w:val="32"/>
          <w:szCs w:val="22"/>
          <w:lang w:val="es-ES_tradnl"/>
        </w:rPr>
      </w:pPr>
    </w:p>
    <w:p w14:paraId="742A5300" w14:textId="77777777" w:rsidR="00E45381" w:rsidRPr="00281AE6" w:rsidRDefault="00E45381" w:rsidP="00B4660E">
      <w:pPr>
        <w:tabs>
          <w:tab w:val="left" w:pos="1260"/>
        </w:tabs>
        <w:jc w:val="center"/>
        <w:rPr>
          <w:rFonts w:ascii="Tahoma" w:hAnsi="Tahoma" w:cs="Tahoma"/>
          <w:color w:val="000000"/>
          <w:sz w:val="32"/>
          <w:szCs w:val="22"/>
          <w:lang w:val="es-ES_tradnl"/>
        </w:rPr>
      </w:pPr>
    </w:p>
    <w:p w14:paraId="16BF1F1D" w14:textId="77777777" w:rsidR="00E45381" w:rsidRPr="00281AE6" w:rsidRDefault="00E45381" w:rsidP="00E45381">
      <w:pPr>
        <w:tabs>
          <w:tab w:val="left" w:pos="1260"/>
        </w:tabs>
        <w:jc w:val="center"/>
        <w:rPr>
          <w:rFonts w:ascii="Tahoma" w:eastAsia="Tahoma" w:hAnsi="Tahoma" w:cs="Tahoma"/>
          <w:color w:val="000000"/>
          <w:sz w:val="32"/>
          <w:szCs w:val="32"/>
          <w:lang w:val="es-ES_tradnl"/>
        </w:rPr>
      </w:pPr>
      <w:r w:rsidRPr="00281AE6">
        <w:rPr>
          <w:rFonts w:ascii="Tahoma" w:eastAsia="Tahoma" w:hAnsi="Tahoma" w:cs="Tahoma"/>
          <w:color w:val="000000"/>
          <w:sz w:val="32"/>
          <w:szCs w:val="32"/>
          <w:lang w:val="es-ES_tradnl"/>
        </w:rPr>
        <w:t>MEMORIA TÉCNICA</w:t>
      </w:r>
    </w:p>
    <w:p w14:paraId="3D19559B" w14:textId="77777777" w:rsidR="00E45381" w:rsidRPr="00281AE6" w:rsidRDefault="00E45381" w:rsidP="00E45381">
      <w:pPr>
        <w:tabs>
          <w:tab w:val="left" w:pos="1260"/>
        </w:tabs>
        <w:jc w:val="center"/>
        <w:rPr>
          <w:rFonts w:ascii="Tahoma" w:eastAsia="Tahoma" w:hAnsi="Tahoma" w:cs="Tahoma"/>
          <w:color w:val="000000"/>
          <w:sz w:val="32"/>
          <w:szCs w:val="32"/>
          <w:lang w:val="es-ES_tradnl"/>
        </w:rPr>
      </w:pPr>
      <w:r w:rsidRPr="00281AE6">
        <w:rPr>
          <w:rFonts w:ascii="Tahoma" w:eastAsia="Tahoma" w:hAnsi="Tahoma" w:cs="Tahoma"/>
          <w:color w:val="000000"/>
          <w:sz w:val="32"/>
          <w:szCs w:val="32"/>
          <w:lang w:val="es-ES_tradnl"/>
        </w:rPr>
        <w:t xml:space="preserve">ACTUALIZACIÓN PLAN TERRITORIAL DE EDUCACIÓN AMBIENTAL -PTEA </w:t>
      </w:r>
    </w:p>
    <w:p w14:paraId="0FF5EC62" w14:textId="77777777" w:rsidR="00E45381" w:rsidRPr="00281AE6" w:rsidRDefault="00E45381" w:rsidP="00E45381">
      <w:pPr>
        <w:tabs>
          <w:tab w:val="left" w:pos="1260"/>
        </w:tabs>
        <w:jc w:val="center"/>
        <w:rPr>
          <w:rFonts w:ascii="Tahoma" w:eastAsia="Tahoma" w:hAnsi="Tahoma" w:cs="Tahoma"/>
          <w:color w:val="000000"/>
          <w:sz w:val="32"/>
          <w:szCs w:val="32"/>
          <w:lang w:val="es-ES_tradnl"/>
        </w:rPr>
      </w:pPr>
      <w:r w:rsidRPr="00281AE6">
        <w:rPr>
          <w:rFonts w:ascii="Tahoma" w:eastAsia="Tahoma" w:hAnsi="Tahoma" w:cs="Tahoma"/>
          <w:color w:val="000000"/>
          <w:sz w:val="32"/>
          <w:szCs w:val="32"/>
          <w:lang w:val="es-ES_tradnl"/>
        </w:rPr>
        <w:t>20</w:t>
      </w:r>
      <w:r w:rsidR="009E7F67" w:rsidRPr="00281AE6">
        <w:rPr>
          <w:rFonts w:ascii="Tahoma" w:eastAsia="Tahoma" w:hAnsi="Tahoma" w:cs="Tahoma"/>
          <w:color w:val="000000"/>
          <w:sz w:val="32"/>
          <w:szCs w:val="32"/>
          <w:lang w:val="es-ES_tradnl"/>
        </w:rPr>
        <w:t>20</w:t>
      </w:r>
      <w:r w:rsidRPr="00281AE6">
        <w:rPr>
          <w:rFonts w:ascii="Tahoma" w:eastAsia="Tahoma" w:hAnsi="Tahoma" w:cs="Tahoma"/>
          <w:color w:val="000000"/>
          <w:sz w:val="32"/>
          <w:szCs w:val="32"/>
          <w:lang w:val="es-ES_tradnl"/>
        </w:rPr>
        <w:t>-2023</w:t>
      </w:r>
    </w:p>
    <w:p w14:paraId="687A339B" w14:textId="77777777" w:rsidR="00E45381" w:rsidRPr="00281AE6" w:rsidRDefault="00E45381" w:rsidP="00E45381">
      <w:pPr>
        <w:tabs>
          <w:tab w:val="left" w:pos="1260"/>
        </w:tabs>
        <w:jc w:val="center"/>
        <w:rPr>
          <w:rFonts w:ascii="Tahoma" w:eastAsia="Tahoma" w:hAnsi="Tahoma" w:cs="Tahoma"/>
          <w:color w:val="000000"/>
          <w:lang w:val="es-ES_tradnl"/>
        </w:rPr>
      </w:pPr>
    </w:p>
    <w:p w14:paraId="331AB081" w14:textId="77777777" w:rsidR="00E45381" w:rsidRPr="00281AE6" w:rsidRDefault="00E45381" w:rsidP="00E45381">
      <w:pPr>
        <w:tabs>
          <w:tab w:val="left" w:pos="1260"/>
        </w:tabs>
        <w:jc w:val="center"/>
        <w:rPr>
          <w:rFonts w:ascii="Tahoma" w:eastAsia="Tahoma" w:hAnsi="Tahoma" w:cs="Tahoma"/>
          <w:color w:val="000000"/>
          <w:lang w:val="es-ES_tradnl"/>
        </w:rPr>
      </w:pPr>
    </w:p>
    <w:p w14:paraId="21F20D9F" w14:textId="77777777" w:rsidR="00E45381" w:rsidRPr="00281AE6" w:rsidRDefault="00E45381" w:rsidP="00E45381">
      <w:pPr>
        <w:tabs>
          <w:tab w:val="left" w:pos="1260"/>
        </w:tabs>
        <w:jc w:val="center"/>
        <w:rPr>
          <w:rFonts w:ascii="Tahoma" w:eastAsia="Tahoma" w:hAnsi="Tahoma" w:cs="Tahoma"/>
          <w:color w:val="000000"/>
          <w:lang w:val="es-ES_tradnl"/>
        </w:rPr>
      </w:pPr>
    </w:p>
    <w:p w14:paraId="5E014E8C" w14:textId="77777777" w:rsidR="00E45381" w:rsidRPr="00281AE6" w:rsidRDefault="00E45381" w:rsidP="00E45381">
      <w:pPr>
        <w:tabs>
          <w:tab w:val="left" w:pos="1260"/>
        </w:tabs>
        <w:jc w:val="center"/>
        <w:rPr>
          <w:rFonts w:ascii="Tahoma" w:eastAsia="Tahoma" w:hAnsi="Tahoma" w:cs="Tahoma"/>
          <w:color w:val="000000"/>
          <w:lang w:val="es-ES_tradnl"/>
        </w:rPr>
      </w:pPr>
    </w:p>
    <w:p w14:paraId="732F3D21" w14:textId="77777777" w:rsidR="00E45381" w:rsidRPr="00281AE6" w:rsidRDefault="00E45381" w:rsidP="00E45381">
      <w:pPr>
        <w:tabs>
          <w:tab w:val="left" w:pos="1260"/>
        </w:tabs>
        <w:jc w:val="center"/>
        <w:rPr>
          <w:rFonts w:ascii="Tahoma" w:eastAsia="Tahoma" w:hAnsi="Tahoma" w:cs="Tahoma"/>
          <w:color w:val="000000"/>
          <w:lang w:val="es-ES_tradnl"/>
        </w:rPr>
      </w:pPr>
    </w:p>
    <w:p w14:paraId="764906E2" w14:textId="77777777" w:rsidR="00E45381" w:rsidRPr="00281AE6" w:rsidRDefault="00E45381" w:rsidP="00E45381">
      <w:pPr>
        <w:tabs>
          <w:tab w:val="left" w:pos="1260"/>
        </w:tabs>
        <w:jc w:val="center"/>
        <w:rPr>
          <w:rFonts w:ascii="Tahoma" w:eastAsia="Tahoma" w:hAnsi="Tahoma" w:cs="Tahoma"/>
          <w:color w:val="000000"/>
          <w:lang w:val="es-ES_tradnl"/>
        </w:rPr>
      </w:pPr>
    </w:p>
    <w:p w14:paraId="6A99FB85" w14:textId="77777777" w:rsidR="00E45381" w:rsidRPr="00281AE6" w:rsidRDefault="00E45381" w:rsidP="00E45381">
      <w:pPr>
        <w:tabs>
          <w:tab w:val="left" w:pos="1260"/>
        </w:tabs>
        <w:rPr>
          <w:rFonts w:ascii="Tahoma" w:eastAsia="Tahoma" w:hAnsi="Tahoma" w:cs="Tahoma"/>
          <w:color w:val="000000"/>
          <w:lang w:val="es-ES_tradnl"/>
        </w:rPr>
      </w:pPr>
    </w:p>
    <w:p w14:paraId="3052FB0E" w14:textId="77777777" w:rsidR="00E45381" w:rsidRPr="00281AE6" w:rsidRDefault="00E45381" w:rsidP="00E45381">
      <w:pPr>
        <w:tabs>
          <w:tab w:val="left" w:pos="1260"/>
        </w:tabs>
        <w:rPr>
          <w:rFonts w:ascii="Tahoma" w:eastAsia="Tahoma" w:hAnsi="Tahoma" w:cs="Tahoma"/>
          <w:color w:val="000000"/>
          <w:lang w:val="es-ES_tradnl"/>
        </w:rPr>
      </w:pPr>
    </w:p>
    <w:p w14:paraId="7A76047A" w14:textId="77777777" w:rsidR="00E45381" w:rsidRPr="00281AE6" w:rsidRDefault="00E45381" w:rsidP="00E45381">
      <w:pPr>
        <w:tabs>
          <w:tab w:val="left" w:pos="1260"/>
        </w:tabs>
        <w:rPr>
          <w:rFonts w:ascii="Tahoma" w:eastAsia="Tahoma" w:hAnsi="Tahoma" w:cs="Tahoma"/>
          <w:color w:val="000000"/>
          <w:lang w:val="es-ES_tradnl"/>
        </w:rPr>
      </w:pPr>
    </w:p>
    <w:p w14:paraId="1C96A599" w14:textId="77777777" w:rsidR="00E45381" w:rsidRPr="00281AE6" w:rsidRDefault="00E45381" w:rsidP="00E45381">
      <w:pPr>
        <w:tabs>
          <w:tab w:val="left" w:pos="1260"/>
        </w:tabs>
        <w:rPr>
          <w:rFonts w:ascii="Tahoma" w:eastAsia="Tahoma" w:hAnsi="Tahoma" w:cs="Tahoma"/>
          <w:color w:val="000000"/>
          <w:lang w:val="es-ES_tradnl"/>
        </w:rPr>
      </w:pPr>
    </w:p>
    <w:p w14:paraId="5A5B9A00" w14:textId="77777777" w:rsidR="00E45381" w:rsidRPr="00281AE6" w:rsidRDefault="00E45381" w:rsidP="00E45381">
      <w:pPr>
        <w:tabs>
          <w:tab w:val="left" w:pos="1260"/>
        </w:tabs>
        <w:rPr>
          <w:rFonts w:ascii="Tahoma" w:eastAsia="Tahoma" w:hAnsi="Tahoma" w:cs="Tahoma"/>
          <w:color w:val="000000"/>
          <w:lang w:val="es-ES_tradnl"/>
        </w:rPr>
      </w:pPr>
    </w:p>
    <w:p w14:paraId="072FCD6B" w14:textId="77777777" w:rsidR="00E45381" w:rsidRPr="00281AE6" w:rsidRDefault="00E45381" w:rsidP="00E45381">
      <w:pPr>
        <w:tabs>
          <w:tab w:val="left" w:pos="1260"/>
        </w:tabs>
        <w:rPr>
          <w:rFonts w:ascii="Tahoma" w:eastAsia="Tahoma" w:hAnsi="Tahoma" w:cs="Tahoma"/>
          <w:color w:val="000000"/>
          <w:lang w:val="es-ES_tradnl"/>
        </w:rPr>
      </w:pPr>
    </w:p>
    <w:p w14:paraId="4FE82610" w14:textId="77777777" w:rsidR="00E45381" w:rsidRPr="00281AE6" w:rsidRDefault="00E45381" w:rsidP="00E45381">
      <w:pPr>
        <w:tabs>
          <w:tab w:val="left" w:pos="1260"/>
        </w:tabs>
        <w:rPr>
          <w:rFonts w:ascii="Tahoma" w:eastAsia="Tahoma" w:hAnsi="Tahoma" w:cs="Tahoma"/>
          <w:color w:val="000000"/>
          <w:lang w:val="es-ES_tradnl"/>
        </w:rPr>
      </w:pPr>
    </w:p>
    <w:p w14:paraId="18090364" w14:textId="77777777" w:rsidR="00E45381" w:rsidRPr="00281AE6" w:rsidRDefault="00E45381" w:rsidP="00E45381">
      <w:pPr>
        <w:tabs>
          <w:tab w:val="left" w:pos="1260"/>
        </w:tabs>
        <w:jc w:val="center"/>
        <w:rPr>
          <w:rFonts w:ascii="Tahoma" w:eastAsia="Tahoma" w:hAnsi="Tahoma" w:cs="Tahoma"/>
          <w:color w:val="000000"/>
          <w:lang w:val="es-ES_tradnl"/>
        </w:rPr>
      </w:pPr>
    </w:p>
    <w:p w14:paraId="2CD3C30F" w14:textId="77777777" w:rsidR="00E45381" w:rsidRPr="00281AE6" w:rsidRDefault="00E45381" w:rsidP="00E45381">
      <w:pPr>
        <w:tabs>
          <w:tab w:val="left" w:pos="1260"/>
        </w:tabs>
        <w:jc w:val="center"/>
        <w:rPr>
          <w:rFonts w:ascii="Tahoma" w:eastAsia="Tahoma" w:hAnsi="Tahoma" w:cs="Tahoma"/>
          <w:color w:val="000000"/>
          <w:lang w:val="es-ES_tradnl"/>
        </w:rPr>
      </w:pPr>
    </w:p>
    <w:p w14:paraId="52EEE4F9" w14:textId="77777777" w:rsidR="00E45381" w:rsidRPr="00281AE6" w:rsidRDefault="00E45381" w:rsidP="00E45381">
      <w:pPr>
        <w:tabs>
          <w:tab w:val="left" w:pos="1260"/>
        </w:tabs>
        <w:jc w:val="center"/>
        <w:rPr>
          <w:rFonts w:ascii="Tahoma" w:eastAsia="Tahoma" w:hAnsi="Tahoma" w:cs="Tahoma"/>
          <w:lang w:val="es-ES_tradnl"/>
        </w:rPr>
      </w:pPr>
      <w:r w:rsidRPr="00281AE6">
        <w:rPr>
          <w:rFonts w:ascii="Tahoma" w:eastAsia="Tahoma" w:hAnsi="Tahoma" w:cs="Tahoma"/>
          <w:lang w:val="es-ES_tradnl"/>
        </w:rPr>
        <w:t xml:space="preserve">Municipio de </w:t>
      </w:r>
      <w:r w:rsidR="00987D83" w:rsidRPr="00281AE6">
        <w:rPr>
          <w:rFonts w:ascii="Tahoma" w:eastAsia="Tahoma" w:hAnsi="Tahoma" w:cs="Tahoma"/>
          <w:lang w:val="es-ES_tradnl"/>
        </w:rPr>
        <w:t>La Vega</w:t>
      </w:r>
    </w:p>
    <w:p w14:paraId="31D30C16" w14:textId="77777777" w:rsidR="00987D83" w:rsidRPr="00281AE6" w:rsidRDefault="00987D83" w:rsidP="00E45381">
      <w:pPr>
        <w:jc w:val="center"/>
        <w:rPr>
          <w:rFonts w:ascii="Tahoma" w:eastAsia="Tahoma" w:hAnsi="Tahoma" w:cs="Tahoma"/>
          <w:color w:val="000000"/>
          <w:lang w:val="es-ES_tradnl"/>
        </w:rPr>
      </w:pPr>
      <w:r w:rsidRPr="00281AE6">
        <w:rPr>
          <w:rFonts w:ascii="Tahoma" w:eastAsia="Tahoma" w:hAnsi="Tahoma" w:cs="Tahoma"/>
          <w:color w:val="000000"/>
          <w:lang w:val="es-ES_tradnl"/>
        </w:rPr>
        <w:t xml:space="preserve">LUIS EDILBERTO CHÁVEZ ALVARADO </w:t>
      </w:r>
    </w:p>
    <w:p w14:paraId="0883637D" w14:textId="77777777" w:rsidR="00E45381" w:rsidRPr="00281AE6" w:rsidRDefault="00E45381" w:rsidP="00E45381">
      <w:pPr>
        <w:jc w:val="center"/>
        <w:rPr>
          <w:rFonts w:ascii="Tahoma" w:eastAsia="Tahoma" w:hAnsi="Tahoma" w:cs="Tahoma"/>
          <w:color w:val="000000"/>
          <w:lang w:val="es-ES_tradnl"/>
        </w:rPr>
      </w:pPr>
      <w:r w:rsidRPr="00281AE6">
        <w:rPr>
          <w:rFonts w:ascii="Tahoma" w:eastAsia="Tahoma" w:hAnsi="Tahoma" w:cs="Tahoma"/>
          <w:color w:val="000000"/>
          <w:lang w:val="es-ES_tradnl"/>
        </w:rPr>
        <w:t>Alcalde municipal</w:t>
      </w:r>
    </w:p>
    <w:p w14:paraId="338C6E6E" w14:textId="77777777" w:rsidR="00E45381" w:rsidRPr="00281AE6" w:rsidRDefault="00E45381" w:rsidP="00E45381">
      <w:pPr>
        <w:tabs>
          <w:tab w:val="left" w:pos="1260"/>
        </w:tabs>
        <w:jc w:val="center"/>
        <w:rPr>
          <w:rFonts w:ascii="Tahoma" w:eastAsia="Tahoma" w:hAnsi="Tahoma" w:cs="Tahoma"/>
          <w:color w:val="000000"/>
          <w:lang w:val="es-ES_tradnl"/>
        </w:rPr>
      </w:pPr>
    </w:p>
    <w:p w14:paraId="2D753865" w14:textId="77777777" w:rsidR="00E45381" w:rsidRPr="00281AE6" w:rsidRDefault="00E45381" w:rsidP="00E45381">
      <w:pPr>
        <w:tabs>
          <w:tab w:val="left" w:pos="1260"/>
        </w:tabs>
        <w:jc w:val="center"/>
        <w:rPr>
          <w:rFonts w:ascii="Tahoma" w:eastAsia="Tahoma" w:hAnsi="Tahoma" w:cs="Tahoma"/>
          <w:color w:val="000000"/>
          <w:lang w:val="es-ES_tradnl"/>
        </w:rPr>
      </w:pPr>
    </w:p>
    <w:p w14:paraId="05014AA5" w14:textId="77777777" w:rsidR="00E45381" w:rsidRPr="00281AE6" w:rsidRDefault="00E45381" w:rsidP="00E45381">
      <w:pPr>
        <w:tabs>
          <w:tab w:val="left" w:pos="1260"/>
        </w:tabs>
        <w:jc w:val="center"/>
        <w:rPr>
          <w:rFonts w:ascii="Tahoma" w:eastAsia="Tahoma" w:hAnsi="Tahoma" w:cs="Tahoma"/>
          <w:color w:val="000000"/>
          <w:lang w:val="es-ES_tradnl"/>
        </w:rPr>
      </w:pPr>
    </w:p>
    <w:p w14:paraId="1D994827" w14:textId="77777777" w:rsidR="00E45381" w:rsidRPr="00281AE6" w:rsidRDefault="00E45381" w:rsidP="00E45381">
      <w:pPr>
        <w:tabs>
          <w:tab w:val="left" w:pos="1260"/>
        </w:tabs>
        <w:rPr>
          <w:rFonts w:ascii="Tahoma" w:eastAsia="Tahoma" w:hAnsi="Tahoma" w:cs="Tahoma"/>
          <w:color w:val="000000"/>
          <w:lang w:val="es-ES_tradnl"/>
        </w:rPr>
      </w:pPr>
    </w:p>
    <w:p w14:paraId="1C71BA17" w14:textId="77777777" w:rsidR="00E45381" w:rsidRPr="00281AE6" w:rsidRDefault="00E45381" w:rsidP="00E45381">
      <w:pPr>
        <w:tabs>
          <w:tab w:val="left" w:pos="1260"/>
        </w:tabs>
        <w:rPr>
          <w:rFonts w:ascii="Tahoma" w:eastAsia="Tahoma" w:hAnsi="Tahoma" w:cs="Tahoma"/>
          <w:color w:val="000000"/>
          <w:lang w:val="es-ES_tradnl"/>
        </w:rPr>
      </w:pPr>
    </w:p>
    <w:p w14:paraId="51FCC77E" w14:textId="77777777" w:rsidR="00E45381" w:rsidRPr="00281AE6" w:rsidRDefault="00E45381" w:rsidP="00E45381">
      <w:pPr>
        <w:tabs>
          <w:tab w:val="left" w:pos="1260"/>
        </w:tabs>
        <w:rPr>
          <w:rFonts w:ascii="Tahoma" w:eastAsia="Tahoma" w:hAnsi="Tahoma" w:cs="Tahoma"/>
          <w:color w:val="000000"/>
          <w:lang w:val="es-ES_tradnl"/>
        </w:rPr>
      </w:pPr>
    </w:p>
    <w:p w14:paraId="697DFD05" w14:textId="77777777" w:rsidR="00E45381" w:rsidRPr="00281AE6" w:rsidRDefault="00E45381" w:rsidP="00E45381">
      <w:pPr>
        <w:tabs>
          <w:tab w:val="left" w:pos="1260"/>
        </w:tabs>
        <w:rPr>
          <w:rFonts w:ascii="Tahoma" w:eastAsia="Tahoma" w:hAnsi="Tahoma" w:cs="Tahoma"/>
          <w:color w:val="000000"/>
          <w:lang w:val="es-ES_tradnl"/>
        </w:rPr>
      </w:pPr>
    </w:p>
    <w:p w14:paraId="21609743" w14:textId="77777777" w:rsidR="00E45381" w:rsidRPr="00281AE6" w:rsidRDefault="00E45381" w:rsidP="00E45381">
      <w:pPr>
        <w:tabs>
          <w:tab w:val="left" w:pos="1260"/>
        </w:tabs>
        <w:rPr>
          <w:rFonts w:ascii="Tahoma" w:eastAsia="Tahoma" w:hAnsi="Tahoma" w:cs="Tahoma"/>
          <w:color w:val="000000"/>
          <w:lang w:val="es-ES_tradnl"/>
        </w:rPr>
      </w:pPr>
    </w:p>
    <w:p w14:paraId="1197B524" w14:textId="77777777" w:rsidR="00E45381" w:rsidRPr="00281AE6" w:rsidRDefault="00E45381" w:rsidP="00E45381">
      <w:pPr>
        <w:tabs>
          <w:tab w:val="left" w:pos="1260"/>
        </w:tabs>
        <w:rPr>
          <w:rFonts w:ascii="Tahoma" w:eastAsia="Tahoma" w:hAnsi="Tahoma" w:cs="Tahoma"/>
          <w:color w:val="000000"/>
          <w:lang w:val="es-ES_tradnl"/>
        </w:rPr>
      </w:pPr>
    </w:p>
    <w:p w14:paraId="040CEAB7" w14:textId="77777777" w:rsidR="003A1C9A" w:rsidRPr="00281AE6" w:rsidRDefault="003A1C9A" w:rsidP="00E45381">
      <w:pPr>
        <w:tabs>
          <w:tab w:val="left" w:pos="1260"/>
        </w:tabs>
        <w:rPr>
          <w:rFonts w:ascii="Tahoma" w:eastAsia="Tahoma" w:hAnsi="Tahoma" w:cs="Tahoma"/>
          <w:color w:val="000000"/>
          <w:lang w:val="es-ES_tradnl"/>
        </w:rPr>
      </w:pPr>
    </w:p>
    <w:p w14:paraId="7E9530A3" w14:textId="77777777" w:rsidR="003A1C9A" w:rsidRPr="00281AE6" w:rsidRDefault="003A1C9A" w:rsidP="00E45381">
      <w:pPr>
        <w:tabs>
          <w:tab w:val="left" w:pos="1260"/>
        </w:tabs>
        <w:rPr>
          <w:rFonts w:ascii="Tahoma" w:eastAsia="Tahoma" w:hAnsi="Tahoma" w:cs="Tahoma"/>
          <w:color w:val="000000"/>
          <w:lang w:val="es-ES_tradnl"/>
        </w:rPr>
      </w:pPr>
    </w:p>
    <w:p w14:paraId="3C77EC54" w14:textId="77777777" w:rsidR="003A1C9A" w:rsidRPr="00281AE6" w:rsidRDefault="003A1C9A" w:rsidP="00E45381">
      <w:pPr>
        <w:tabs>
          <w:tab w:val="left" w:pos="1260"/>
        </w:tabs>
        <w:rPr>
          <w:rFonts w:ascii="Tahoma" w:eastAsia="Tahoma" w:hAnsi="Tahoma" w:cs="Tahoma"/>
          <w:color w:val="000000"/>
          <w:lang w:val="es-ES_tradnl"/>
        </w:rPr>
      </w:pPr>
    </w:p>
    <w:p w14:paraId="5FB229F5" w14:textId="77777777" w:rsidR="00E45381" w:rsidRPr="00281AE6" w:rsidRDefault="00E45381" w:rsidP="00E45381">
      <w:pPr>
        <w:tabs>
          <w:tab w:val="left" w:pos="1260"/>
        </w:tabs>
        <w:rPr>
          <w:rFonts w:ascii="Tahoma" w:eastAsia="Tahoma" w:hAnsi="Tahoma" w:cs="Tahoma"/>
          <w:color w:val="000000"/>
          <w:lang w:val="es-ES_tradnl"/>
        </w:rPr>
      </w:pPr>
    </w:p>
    <w:p w14:paraId="510074DE" w14:textId="77777777" w:rsidR="00B4660E" w:rsidRPr="00281AE6" w:rsidRDefault="00987D83" w:rsidP="00E45381">
      <w:pPr>
        <w:tabs>
          <w:tab w:val="left" w:pos="1260"/>
        </w:tabs>
        <w:jc w:val="center"/>
        <w:rPr>
          <w:rFonts w:ascii="Tahoma" w:eastAsia="Tahoma" w:hAnsi="Tahoma" w:cs="Tahoma"/>
          <w:lang w:val="es-ES_tradnl"/>
        </w:rPr>
      </w:pPr>
      <w:r w:rsidRPr="00281AE6">
        <w:rPr>
          <w:rFonts w:ascii="Tahoma" w:eastAsia="Tahoma" w:hAnsi="Tahoma" w:cs="Tahoma"/>
          <w:lang w:val="es-ES_tradnl"/>
        </w:rPr>
        <w:t>La Vega</w:t>
      </w:r>
      <w:r w:rsidR="00E45381" w:rsidRPr="00281AE6">
        <w:rPr>
          <w:rFonts w:ascii="Tahoma" w:eastAsia="Tahoma" w:hAnsi="Tahoma" w:cs="Tahoma"/>
          <w:lang w:val="es-ES_tradnl"/>
        </w:rPr>
        <w:t xml:space="preserve">, Cundinamarca </w:t>
      </w:r>
      <w:r w:rsidR="003A1C9A" w:rsidRPr="00281AE6">
        <w:rPr>
          <w:rFonts w:ascii="Tahoma" w:eastAsia="Tahoma" w:hAnsi="Tahoma" w:cs="Tahoma"/>
          <w:lang w:val="es-ES_tradnl"/>
        </w:rPr>
        <w:t>–</w:t>
      </w:r>
      <w:r w:rsidR="00E45381" w:rsidRPr="00281AE6">
        <w:rPr>
          <w:rFonts w:ascii="Tahoma" w:eastAsia="Tahoma" w:hAnsi="Tahoma" w:cs="Tahoma"/>
          <w:lang w:val="es-ES_tradnl"/>
        </w:rPr>
        <w:t xml:space="preserve"> 2019</w:t>
      </w:r>
    </w:p>
    <w:p w14:paraId="199052D3" w14:textId="77777777" w:rsidR="003A1C9A" w:rsidRPr="00281AE6" w:rsidRDefault="003A1C9A">
      <w:pPr>
        <w:rPr>
          <w:rFonts w:ascii="Tahoma" w:eastAsia="Tahoma" w:hAnsi="Tahoma" w:cs="Tahoma"/>
          <w:lang w:val="es-ES_tradnl"/>
        </w:rPr>
      </w:pPr>
      <w:r w:rsidRPr="00281AE6">
        <w:rPr>
          <w:rFonts w:ascii="Tahoma" w:eastAsia="Tahoma" w:hAnsi="Tahoma" w:cs="Tahoma"/>
          <w:lang w:val="es-ES_tradnl"/>
        </w:rPr>
        <w:br w:type="page"/>
      </w:r>
    </w:p>
    <w:p w14:paraId="50C62AE3" w14:textId="77777777" w:rsidR="00BB0F97" w:rsidRPr="00281AE6" w:rsidRDefault="00BB0F97" w:rsidP="001A6391">
      <w:pPr>
        <w:tabs>
          <w:tab w:val="left" w:pos="1260"/>
        </w:tabs>
        <w:jc w:val="center"/>
        <w:rPr>
          <w:rFonts w:ascii="Tahoma" w:hAnsi="Tahoma" w:cs="Tahoma"/>
          <w:b/>
          <w:color w:val="000000"/>
          <w:szCs w:val="22"/>
          <w:lang w:val="es-ES_tradnl"/>
        </w:rPr>
      </w:pPr>
    </w:p>
    <w:p w14:paraId="5D68362E" w14:textId="77777777" w:rsidR="00C56195" w:rsidRPr="00281AE6" w:rsidRDefault="001A6391" w:rsidP="001A6391">
      <w:pPr>
        <w:tabs>
          <w:tab w:val="left" w:pos="1260"/>
        </w:tabs>
        <w:jc w:val="center"/>
        <w:rPr>
          <w:rFonts w:ascii="Tahoma" w:hAnsi="Tahoma" w:cs="Tahoma"/>
          <w:b/>
          <w:color w:val="000000"/>
          <w:szCs w:val="22"/>
          <w:lang w:val="es-ES_tradnl"/>
        </w:rPr>
      </w:pPr>
      <w:r w:rsidRPr="00281AE6">
        <w:rPr>
          <w:rFonts w:ascii="Tahoma" w:hAnsi="Tahoma" w:cs="Tahoma"/>
          <w:b/>
          <w:color w:val="000000"/>
          <w:szCs w:val="22"/>
          <w:lang w:val="es-ES_tradnl"/>
        </w:rPr>
        <w:t>PARTICIPANTES EN LAS MESAS DE TRABAJO</w:t>
      </w:r>
    </w:p>
    <w:p w14:paraId="74F24830" w14:textId="77777777" w:rsidR="001A6391" w:rsidRPr="00281AE6" w:rsidRDefault="001A6391" w:rsidP="00B4660E">
      <w:pPr>
        <w:tabs>
          <w:tab w:val="left" w:pos="1260"/>
        </w:tabs>
        <w:rPr>
          <w:rFonts w:ascii="Tahoma" w:hAnsi="Tahoma" w:cs="Tahoma"/>
          <w:color w:val="000000"/>
          <w:sz w:val="22"/>
          <w:szCs w:val="22"/>
          <w:lang w:val="es-ES_tradnl"/>
        </w:rPr>
      </w:pP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553"/>
        <w:gridCol w:w="3643"/>
        <w:gridCol w:w="1333"/>
      </w:tblGrid>
      <w:tr w:rsidR="00035241" w:rsidRPr="00281AE6" w14:paraId="6024A1CD" w14:textId="77777777" w:rsidTr="00E06779">
        <w:trPr>
          <w:jc w:val="center"/>
        </w:trPr>
        <w:tc>
          <w:tcPr>
            <w:tcW w:w="290" w:type="pct"/>
            <w:vAlign w:val="center"/>
          </w:tcPr>
          <w:p w14:paraId="0DC84856" w14:textId="77777777" w:rsidR="00035241" w:rsidRPr="00281AE6" w:rsidRDefault="00495F1D" w:rsidP="00846403">
            <w:pPr>
              <w:tabs>
                <w:tab w:val="left" w:pos="1260"/>
              </w:tabs>
              <w:jc w:val="center"/>
              <w:rPr>
                <w:rFonts w:ascii="Tahoma" w:hAnsi="Tahoma" w:cs="Tahoma"/>
                <w:b/>
                <w:color w:val="000000"/>
                <w:sz w:val="20"/>
                <w:szCs w:val="22"/>
                <w:lang w:val="es-ES_tradnl"/>
              </w:rPr>
            </w:pPr>
            <w:r w:rsidRPr="00281AE6">
              <w:rPr>
                <w:rFonts w:ascii="Tahoma" w:hAnsi="Tahoma" w:cs="Tahoma"/>
                <w:b/>
                <w:color w:val="000000"/>
                <w:sz w:val="20"/>
                <w:szCs w:val="22"/>
                <w:lang w:val="es-ES_tradnl"/>
              </w:rPr>
              <w:t>N</w:t>
            </w:r>
            <w:r w:rsidR="00846403" w:rsidRPr="00281AE6">
              <w:rPr>
                <w:rFonts w:ascii="Tahoma" w:hAnsi="Tahoma" w:cs="Tahoma"/>
                <w:b/>
                <w:color w:val="000000"/>
                <w:sz w:val="20"/>
                <w:szCs w:val="22"/>
                <w:lang w:val="es-ES_tradnl"/>
              </w:rPr>
              <w:t>O</w:t>
            </w:r>
          </w:p>
        </w:tc>
        <w:tc>
          <w:tcPr>
            <w:tcW w:w="1962" w:type="pct"/>
            <w:vAlign w:val="center"/>
          </w:tcPr>
          <w:p w14:paraId="578BCF33" w14:textId="77777777" w:rsidR="00035241" w:rsidRPr="00281AE6" w:rsidRDefault="00495F1D" w:rsidP="00846403">
            <w:pPr>
              <w:tabs>
                <w:tab w:val="left" w:pos="1260"/>
              </w:tabs>
              <w:jc w:val="center"/>
              <w:rPr>
                <w:rFonts w:ascii="Tahoma" w:hAnsi="Tahoma" w:cs="Tahoma"/>
                <w:b/>
                <w:color w:val="000000"/>
                <w:sz w:val="20"/>
                <w:szCs w:val="22"/>
                <w:lang w:val="es-ES_tradnl"/>
              </w:rPr>
            </w:pPr>
            <w:r w:rsidRPr="00281AE6">
              <w:rPr>
                <w:rFonts w:ascii="Tahoma" w:hAnsi="Tahoma" w:cs="Tahoma"/>
                <w:b/>
                <w:color w:val="000000"/>
                <w:sz w:val="20"/>
                <w:szCs w:val="22"/>
                <w:lang w:val="es-ES_tradnl"/>
              </w:rPr>
              <w:t>NOMBRE</w:t>
            </w:r>
          </w:p>
        </w:tc>
        <w:tc>
          <w:tcPr>
            <w:tcW w:w="2012" w:type="pct"/>
            <w:vAlign w:val="center"/>
          </w:tcPr>
          <w:p w14:paraId="2998CE11" w14:textId="77777777" w:rsidR="00035241" w:rsidRPr="00281AE6" w:rsidRDefault="00495F1D" w:rsidP="00846403">
            <w:pPr>
              <w:tabs>
                <w:tab w:val="left" w:pos="1260"/>
              </w:tabs>
              <w:jc w:val="center"/>
              <w:rPr>
                <w:rFonts w:ascii="Tahoma" w:hAnsi="Tahoma" w:cs="Tahoma"/>
                <w:b/>
                <w:color w:val="000000"/>
                <w:sz w:val="20"/>
                <w:szCs w:val="22"/>
                <w:lang w:val="es-ES_tradnl"/>
              </w:rPr>
            </w:pPr>
            <w:r w:rsidRPr="00281AE6">
              <w:rPr>
                <w:rFonts w:ascii="Tahoma" w:hAnsi="Tahoma" w:cs="Tahoma"/>
                <w:b/>
                <w:color w:val="000000"/>
                <w:sz w:val="20"/>
                <w:szCs w:val="22"/>
                <w:lang w:val="es-ES_tradnl"/>
              </w:rPr>
              <w:t>INSTITUCIÓN/CARGO</w:t>
            </w:r>
          </w:p>
        </w:tc>
        <w:tc>
          <w:tcPr>
            <w:tcW w:w="736" w:type="pct"/>
            <w:vAlign w:val="center"/>
          </w:tcPr>
          <w:p w14:paraId="66262349" w14:textId="77777777" w:rsidR="00035241" w:rsidRPr="00281AE6" w:rsidRDefault="00495F1D" w:rsidP="00846403">
            <w:pPr>
              <w:tabs>
                <w:tab w:val="left" w:pos="1260"/>
              </w:tabs>
              <w:jc w:val="center"/>
              <w:rPr>
                <w:rFonts w:ascii="Tahoma" w:hAnsi="Tahoma" w:cs="Tahoma"/>
                <w:b/>
                <w:color w:val="000000"/>
                <w:sz w:val="20"/>
                <w:szCs w:val="22"/>
                <w:lang w:val="es-ES_tradnl"/>
              </w:rPr>
            </w:pPr>
            <w:r w:rsidRPr="00281AE6">
              <w:rPr>
                <w:rFonts w:ascii="Tahoma" w:hAnsi="Tahoma" w:cs="Tahoma"/>
                <w:b/>
                <w:color w:val="000000"/>
                <w:sz w:val="20"/>
                <w:szCs w:val="22"/>
                <w:lang w:val="es-ES_tradnl"/>
              </w:rPr>
              <w:t>TELÉFONO</w:t>
            </w:r>
          </w:p>
        </w:tc>
      </w:tr>
      <w:tr w:rsidR="000C5C80" w:rsidRPr="00281AE6" w14:paraId="48334572" w14:textId="77777777" w:rsidTr="00E06779">
        <w:trPr>
          <w:jc w:val="center"/>
        </w:trPr>
        <w:tc>
          <w:tcPr>
            <w:tcW w:w="290" w:type="pct"/>
            <w:vAlign w:val="center"/>
          </w:tcPr>
          <w:p w14:paraId="78602018" w14:textId="77777777" w:rsidR="000C5C80" w:rsidRPr="00281AE6" w:rsidRDefault="000C5C80">
            <w:pPr>
              <w:jc w:val="center"/>
              <w:rPr>
                <w:rFonts w:ascii="Arial" w:hAnsi="Arial" w:cs="Arial"/>
                <w:sz w:val="20"/>
                <w:szCs w:val="20"/>
                <w:lang w:val="es-ES_tradnl"/>
              </w:rPr>
            </w:pPr>
            <w:r w:rsidRPr="00281AE6">
              <w:rPr>
                <w:rFonts w:ascii="Arial" w:hAnsi="Arial" w:cs="Arial"/>
                <w:sz w:val="20"/>
                <w:szCs w:val="20"/>
                <w:lang w:val="es-ES_tradnl"/>
              </w:rPr>
              <w:t>1</w:t>
            </w:r>
          </w:p>
        </w:tc>
        <w:tc>
          <w:tcPr>
            <w:tcW w:w="1962" w:type="pct"/>
            <w:vAlign w:val="center"/>
          </w:tcPr>
          <w:p w14:paraId="1ABC24C5" w14:textId="25D1AAB4" w:rsidR="000C5C80" w:rsidRPr="00281AE6" w:rsidRDefault="00E06779">
            <w:pPr>
              <w:rPr>
                <w:rFonts w:ascii="Arial" w:hAnsi="Arial" w:cs="Arial"/>
                <w:sz w:val="20"/>
                <w:szCs w:val="20"/>
                <w:lang w:val="es-ES_tradnl"/>
              </w:rPr>
            </w:pPr>
            <w:r w:rsidRPr="00E06779">
              <w:rPr>
                <w:rFonts w:ascii="Arial" w:hAnsi="Arial" w:cs="Arial"/>
                <w:sz w:val="20"/>
                <w:szCs w:val="20"/>
                <w:lang w:val="es-ES_tradnl"/>
              </w:rPr>
              <w:t>Apóstol Murillo Espitia</w:t>
            </w:r>
          </w:p>
        </w:tc>
        <w:tc>
          <w:tcPr>
            <w:tcW w:w="2012" w:type="pct"/>
            <w:vAlign w:val="center"/>
          </w:tcPr>
          <w:p w14:paraId="3EDB4A58" w14:textId="3CF5E528" w:rsidR="000C5C80" w:rsidRPr="00281AE6" w:rsidRDefault="00E06779" w:rsidP="00E06779">
            <w:pPr>
              <w:rPr>
                <w:rFonts w:ascii="Arial" w:hAnsi="Arial" w:cs="Arial"/>
                <w:sz w:val="20"/>
                <w:szCs w:val="20"/>
                <w:lang w:val="es-ES_tradnl"/>
              </w:rPr>
            </w:pPr>
            <w:r w:rsidRPr="00FC2869">
              <w:rPr>
                <w:rFonts w:ascii="Calibri" w:hAnsi="Calibri"/>
                <w:color w:val="000000"/>
              </w:rPr>
              <w:t>EAAA LA VEGA</w:t>
            </w:r>
          </w:p>
        </w:tc>
        <w:tc>
          <w:tcPr>
            <w:tcW w:w="736" w:type="pct"/>
            <w:vAlign w:val="center"/>
          </w:tcPr>
          <w:p w14:paraId="7DBFF552" w14:textId="3C9FE519" w:rsidR="000C5C80" w:rsidRPr="00281AE6" w:rsidRDefault="00E06779">
            <w:pPr>
              <w:jc w:val="center"/>
              <w:rPr>
                <w:rFonts w:ascii="Arial" w:hAnsi="Arial" w:cs="Arial"/>
                <w:sz w:val="20"/>
                <w:szCs w:val="20"/>
                <w:lang w:val="es-ES_tradnl"/>
              </w:rPr>
            </w:pPr>
            <w:r w:rsidRPr="00E06779">
              <w:rPr>
                <w:rFonts w:ascii="Arial" w:hAnsi="Arial" w:cs="Arial"/>
                <w:sz w:val="20"/>
                <w:szCs w:val="20"/>
                <w:lang w:val="es-ES_tradnl"/>
              </w:rPr>
              <w:t>3103483168</w:t>
            </w:r>
          </w:p>
        </w:tc>
      </w:tr>
      <w:tr w:rsidR="00BB0F97" w:rsidRPr="00281AE6" w14:paraId="6FA34A51" w14:textId="77777777" w:rsidTr="00E06779">
        <w:trPr>
          <w:jc w:val="center"/>
        </w:trPr>
        <w:tc>
          <w:tcPr>
            <w:tcW w:w="290" w:type="pct"/>
            <w:vAlign w:val="center"/>
          </w:tcPr>
          <w:p w14:paraId="71FC0D96" w14:textId="77777777" w:rsidR="00BB0F97" w:rsidRPr="00281AE6" w:rsidRDefault="00BB0F97">
            <w:pPr>
              <w:jc w:val="center"/>
              <w:rPr>
                <w:rFonts w:ascii="Arial" w:hAnsi="Arial" w:cs="Arial"/>
                <w:sz w:val="20"/>
                <w:szCs w:val="20"/>
                <w:lang w:val="es-ES_tradnl"/>
              </w:rPr>
            </w:pPr>
            <w:r w:rsidRPr="00281AE6">
              <w:rPr>
                <w:rFonts w:ascii="Arial" w:hAnsi="Arial" w:cs="Arial"/>
                <w:sz w:val="20"/>
                <w:szCs w:val="20"/>
                <w:lang w:val="es-ES_tradnl"/>
              </w:rPr>
              <w:t>2</w:t>
            </w:r>
          </w:p>
        </w:tc>
        <w:tc>
          <w:tcPr>
            <w:tcW w:w="1962" w:type="pct"/>
            <w:vAlign w:val="center"/>
          </w:tcPr>
          <w:p w14:paraId="6DA23843" w14:textId="31E92229" w:rsidR="00BB0F97" w:rsidRPr="00281AE6" w:rsidRDefault="00E06779">
            <w:pPr>
              <w:rPr>
                <w:rFonts w:ascii="Arial" w:hAnsi="Arial" w:cs="Arial"/>
                <w:sz w:val="20"/>
                <w:szCs w:val="20"/>
                <w:lang w:val="es-ES_tradnl"/>
              </w:rPr>
            </w:pPr>
            <w:r w:rsidRPr="00E06779">
              <w:rPr>
                <w:rFonts w:ascii="Arial" w:hAnsi="Arial" w:cs="Arial"/>
                <w:sz w:val="20"/>
                <w:szCs w:val="20"/>
                <w:lang w:val="es-ES_tradnl"/>
              </w:rPr>
              <w:t>María Isabel Pinzón</w:t>
            </w:r>
          </w:p>
        </w:tc>
        <w:tc>
          <w:tcPr>
            <w:tcW w:w="2012" w:type="pct"/>
            <w:vAlign w:val="center"/>
          </w:tcPr>
          <w:p w14:paraId="03555D73" w14:textId="656CF9E4" w:rsidR="00BB0F97" w:rsidRPr="00281AE6" w:rsidRDefault="00E06779" w:rsidP="00E06779">
            <w:pPr>
              <w:rPr>
                <w:rFonts w:ascii="Arial" w:hAnsi="Arial" w:cs="Arial"/>
                <w:sz w:val="20"/>
                <w:szCs w:val="20"/>
                <w:lang w:val="es-ES_tradnl"/>
              </w:rPr>
            </w:pPr>
            <w:r w:rsidRPr="00E06779">
              <w:rPr>
                <w:rFonts w:ascii="Arial" w:hAnsi="Arial" w:cs="Arial"/>
                <w:sz w:val="20"/>
                <w:szCs w:val="20"/>
                <w:lang w:val="es-ES_tradnl"/>
              </w:rPr>
              <w:t>IED LAVA</w:t>
            </w:r>
          </w:p>
        </w:tc>
        <w:tc>
          <w:tcPr>
            <w:tcW w:w="736" w:type="pct"/>
            <w:vAlign w:val="center"/>
          </w:tcPr>
          <w:p w14:paraId="7CEEC909" w14:textId="2C34EA4F" w:rsidR="00BB0F97" w:rsidRPr="00281AE6" w:rsidRDefault="00E06779">
            <w:pPr>
              <w:jc w:val="center"/>
              <w:rPr>
                <w:rFonts w:ascii="Arial" w:hAnsi="Arial" w:cs="Arial"/>
                <w:sz w:val="20"/>
                <w:szCs w:val="20"/>
                <w:lang w:val="es-ES_tradnl"/>
              </w:rPr>
            </w:pPr>
            <w:r w:rsidRPr="00E06779">
              <w:rPr>
                <w:rFonts w:ascii="Arial" w:hAnsi="Arial" w:cs="Arial"/>
                <w:sz w:val="20"/>
                <w:szCs w:val="20"/>
                <w:lang w:val="es-ES_tradnl"/>
              </w:rPr>
              <w:t>3102033644</w:t>
            </w:r>
          </w:p>
        </w:tc>
      </w:tr>
      <w:tr w:rsidR="00BB0F97" w:rsidRPr="00281AE6" w14:paraId="0994670C" w14:textId="77777777" w:rsidTr="00E06779">
        <w:trPr>
          <w:jc w:val="center"/>
        </w:trPr>
        <w:tc>
          <w:tcPr>
            <w:tcW w:w="290" w:type="pct"/>
            <w:vAlign w:val="center"/>
          </w:tcPr>
          <w:p w14:paraId="6666F37E" w14:textId="77777777" w:rsidR="00BB0F97" w:rsidRPr="00281AE6" w:rsidRDefault="00BB0F97">
            <w:pPr>
              <w:jc w:val="center"/>
              <w:rPr>
                <w:rFonts w:ascii="Arial" w:hAnsi="Arial" w:cs="Arial"/>
                <w:sz w:val="20"/>
                <w:szCs w:val="20"/>
                <w:lang w:val="es-ES_tradnl"/>
              </w:rPr>
            </w:pPr>
            <w:r w:rsidRPr="00281AE6">
              <w:rPr>
                <w:rFonts w:ascii="Arial" w:hAnsi="Arial" w:cs="Arial"/>
                <w:sz w:val="20"/>
                <w:szCs w:val="20"/>
                <w:lang w:val="es-ES_tradnl"/>
              </w:rPr>
              <w:t>3</w:t>
            </w:r>
          </w:p>
        </w:tc>
        <w:tc>
          <w:tcPr>
            <w:tcW w:w="1962" w:type="pct"/>
            <w:vAlign w:val="center"/>
          </w:tcPr>
          <w:p w14:paraId="16982289" w14:textId="694653F4" w:rsidR="00BB0F97" w:rsidRPr="00281AE6" w:rsidRDefault="00E06779">
            <w:pPr>
              <w:rPr>
                <w:rFonts w:ascii="Arial" w:hAnsi="Arial" w:cs="Arial"/>
                <w:sz w:val="20"/>
                <w:szCs w:val="20"/>
                <w:lang w:val="es-ES_tradnl"/>
              </w:rPr>
            </w:pPr>
            <w:r w:rsidRPr="00E06779">
              <w:rPr>
                <w:rFonts w:ascii="Arial" w:hAnsi="Arial" w:cs="Arial"/>
                <w:sz w:val="20"/>
                <w:szCs w:val="20"/>
                <w:lang w:val="es-ES_tradnl"/>
              </w:rPr>
              <w:t>Martha Enid Prieto</w:t>
            </w:r>
          </w:p>
        </w:tc>
        <w:tc>
          <w:tcPr>
            <w:tcW w:w="2012" w:type="pct"/>
            <w:vAlign w:val="center"/>
          </w:tcPr>
          <w:p w14:paraId="65719B9D" w14:textId="57D05789" w:rsidR="00BB0F97" w:rsidRPr="00281AE6" w:rsidRDefault="00E06779" w:rsidP="00E06779">
            <w:pPr>
              <w:rPr>
                <w:rFonts w:ascii="Arial" w:hAnsi="Arial" w:cs="Arial"/>
                <w:sz w:val="20"/>
                <w:szCs w:val="20"/>
                <w:lang w:val="es-ES_tradnl"/>
              </w:rPr>
            </w:pPr>
            <w:r>
              <w:rPr>
                <w:rFonts w:ascii="Arial" w:hAnsi="Arial" w:cs="Arial"/>
                <w:sz w:val="20"/>
                <w:szCs w:val="20"/>
                <w:lang w:val="es-ES_tradnl"/>
              </w:rPr>
              <w:t>SEPRE</w:t>
            </w:r>
            <w:r w:rsidRPr="00E06779">
              <w:rPr>
                <w:rFonts w:ascii="Arial" w:hAnsi="Arial" w:cs="Arial"/>
                <w:sz w:val="20"/>
                <w:szCs w:val="20"/>
                <w:lang w:val="es-ES_tradnl"/>
              </w:rPr>
              <w:t>COM</w:t>
            </w:r>
            <w:r>
              <w:rPr>
                <w:rFonts w:ascii="Arial" w:hAnsi="Arial" w:cs="Arial"/>
                <w:sz w:val="20"/>
                <w:szCs w:val="20"/>
                <w:lang w:val="es-ES_tradnl"/>
              </w:rPr>
              <w:t>- AMBIENTAL</w:t>
            </w:r>
          </w:p>
        </w:tc>
        <w:tc>
          <w:tcPr>
            <w:tcW w:w="736" w:type="pct"/>
            <w:vAlign w:val="center"/>
          </w:tcPr>
          <w:p w14:paraId="526BB891" w14:textId="0819822C" w:rsidR="00BB0F97" w:rsidRPr="00281AE6" w:rsidRDefault="00E06779">
            <w:pPr>
              <w:jc w:val="center"/>
              <w:rPr>
                <w:rFonts w:ascii="Arial" w:hAnsi="Arial" w:cs="Arial"/>
                <w:sz w:val="20"/>
                <w:szCs w:val="20"/>
                <w:lang w:val="es-ES_tradnl"/>
              </w:rPr>
            </w:pPr>
            <w:r w:rsidRPr="00E06779">
              <w:rPr>
                <w:rFonts w:ascii="Arial" w:hAnsi="Arial" w:cs="Arial"/>
                <w:sz w:val="20"/>
                <w:szCs w:val="20"/>
                <w:lang w:val="es-ES_tradnl"/>
              </w:rPr>
              <w:t>3124334260</w:t>
            </w:r>
          </w:p>
        </w:tc>
      </w:tr>
      <w:tr w:rsidR="00BB0F97" w:rsidRPr="00281AE6" w14:paraId="5C044709" w14:textId="77777777" w:rsidTr="00E06779">
        <w:trPr>
          <w:jc w:val="center"/>
        </w:trPr>
        <w:tc>
          <w:tcPr>
            <w:tcW w:w="290" w:type="pct"/>
            <w:vAlign w:val="center"/>
          </w:tcPr>
          <w:p w14:paraId="1D41FF11" w14:textId="77777777" w:rsidR="00BB0F97" w:rsidRPr="00281AE6" w:rsidRDefault="00BB0F97">
            <w:pPr>
              <w:jc w:val="center"/>
              <w:rPr>
                <w:rFonts w:ascii="Arial" w:hAnsi="Arial" w:cs="Arial"/>
                <w:sz w:val="20"/>
                <w:szCs w:val="20"/>
                <w:lang w:val="es-ES_tradnl"/>
              </w:rPr>
            </w:pPr>
            <w:r w:rsidRPr="00281AE6">
              <w:rPr>
                <w:rFonts w:ascii="Arial" w:hAnsi="Arial" w:cs="Arial"/>
                <w:sz w:val="20"/>
                <w:szCs w:val="20"/>
                <w:lang w:val="es-ES_tradnl"/>
              </w:rPr>
              <w:t>4</w:t>
            </w:r>
          </w:p>
        </w:tc>
        <w:tc>
          <w:tcPr>
            <w:tcW w:w="1962" w:type="pct"/>
            <w:vAlign w:val="center"/>
          </w:tcPr>
          <w:p w14:paraId="07E30280" w14:textId="0AFD5839" w:rsidR="00BB0F97" w:rsidRPr="00281AE6" w:rsidRDefault="00E06779">
            <w:pPr>
              <w:rPr>
                <w:rFonts w:ascii="Arial" w:hAnsi="Arial" w:cs="Arial"/>
                <w:sz w:val="20"/>
                <w:szCs w:val="20"/>
                <w:lang w:val="es-ES_tradnl"/>
              </w:rPr>
            </w:pPr>
            <w:r w:rsidRPr="00E06779">
              <w:rPr>
                <w:rFonts w:ascii="Arial" w:hAnsi="Arial" w:cs="Arial"/>
                <w:sz w:val="20"/>
                <w:szCs w:val="20"/>
                <w:lang w:val="es-ES_tradnl"/>
              </w:rPr>
              <w:t>Luis Gabriel Rodríguez</w:t>
            </w:r>
          </w:p>
        </w:tc>
        <w:tc>
          <w:tcPr>
            <w:tcW w:w="2012" w:type="pct"/>
            <w:vAlign w:val="center"/>
          </w:tcPr>
          <w:p w14:paraId="2AE39B61" w14:textId="33E6FB7A" w:rsidR="00BB0F97" w:rsidRPr="00281AE6" w:rsidRDefault="00E06779" w:rsidP="00E06779">
            <w:pPr>
              <w:rPr>
                <w:rFonts w:ascii="Arial" w:hAnsi="Arial" w:cs="Arial"/>
                <w:sz w:val="20"/>
                <w:szCs w:val="20"/>
                <w:lang w:val="es-ES_tradnl"/>
              </w:rPr>
            </w:pPr>
            <w:r w:rsidRPr="00E06779">
              <w:rPr>
                <w:rFonts w:ascii="Arial" w:hAnsi="Arial" w:cs="Arial"/>
                <w:sz w:val="20"/>
                <w:szCs w:val="20"/>
                <w:lang w:val="es-ES_tradnl"/>
              </w:rPr>
              <w:t>IED RURAL EL VINO</w:t>
            </w:r>
          </w:p>
        </w:tc>
        <w:tc>
          <w:tcPr>
            <w:tcW w:w="736" w:type="pct"/>
            <w:vAlign w:val="center"/>
          </w:tcPr>
          <w:p w14:paraId="78CC9886" w14:textId="10F32393" w:rsidR="00BB0F97" w:rsidRPr="00281AE6" w:rsidRDefault="00E06779">
            <w:pPr>
              <w:jc w:val="center"/>
              <w:rPr>
                <w:rFonts w:ascii="Arial" w:hAnsi="Arial" w:cs="Arial"/>
                <w:sz w:val="20"/>
                <w:szCs w:val="20"/>
                <w:lang w:val="es-ES_tradnl"/>
              </w:rPr>
            </w:pPr>
            <w:r w:rsidRPr="00E06779">
              <w:rPr>
                <w:rFonts w:ascii="Arial" w:hAnsi="Arial" w:cs="Arial"/>
                <w:sz w:val="20"/>
                <w:szCs w:val="20"/>
                <w:lang w:val="es-ES_tradnl"/>
              </w:rPr>
              <w:t>3215994029</w:t>
            </w:r>
          </w:p>
        </w:tc>
      </w:tr>
      <w:tr w:rsidR="00E06779" w:rsidRPr="00281AE6" w14:paraId="50E46EC5" w14:textId="77777777" w:rsidTr="00E06779">
        <w:trPr>
          <w:jc w:val="center"/>
        </w:trPr>
        <w:tc>
          <w:tcPr>
            <w:tcW w:w="290" w:type="pct"/>
            <w:vAlign w:val="center"/>
          </w:tcPr>
          <w:p w14:paraId="2B2615F0" w14:textId="77777777" w:rsidR="00E06779" w:rsidRPr="00281AE6" w:rsidRDefault="00E06779">
            <w:pPr>
              <w:jc w:val="center"/>
              <w:rPr>
                <w:rFonts w:ascii="Arial" w:hAnsi="Arial" w:cs="Arial"/>
                <w:sz w:val="20"/>
                <w:szCs w:val="20"/>
                <w:lang w:val="es-ES_tradnl"/>
              </w:rPr>
            </w:pPr>
            <w:r w:rsidRPr="00281AE6">
              <w:rPr>
                <w:rFonts w:ascii="Arial" w:hAnsi="Arial" w:cs="Arial"/>
                <w:sz w:val="20"/>
                <w:szCs w:val="20"/>
                <w:lang w:val="es-ES_tradnl"/>
              </w:rPr>
              <w:t>5</w:t>
            </w:r>
          </w:p>
        </w:tc>
        <w:tc>
          <w:tcPr>
            <w:tcW w:w="1962" w:type="pct"/>
            <w:vAlign w:val="bottom"/>
          </w:tcPr>
          <w:p w14:paraId="6F2460B7" w14:textId="5095CE26" w:rsidR="00E06779" w:rsidRPr="00281AE6" w:rsidRDefault="00E06779">
            <w:pPr>
              <w:rPr>
                <w:rFonts w:ascii="Arial" w:hAnsi="Arial" w:cs="Arial"/>
                <w:sz w:val="20"/>
                <w:szCs w:val="20"/>
                <w:lang w:val="es-ES_tradnl"/>
              </w:rPr>
            </w:pPr>
            <w:r>
              <w:rPr>
                <w:rFonts w:ascii="Calibri" w:hAnsi="Calibri"/>
                <w:color w:val="000000"/>
                <w:sz w:val="22"/>
                <w:szCs w:val="22"/>
              </w:rPr>
              <w:t xml:space="preserve">José Aristóbulo </w:t>
            </w:r>
          </w:p>
        </w:tc>
        <w:tc>
          <w:tcPr>
            <w:tcW w:w="2012" w:type="pct"/>
            <w:vAlign w:val="bottom"/>
          </w:tcPr>
          <w:p w14:paraId="619F4616" w14:textId="358459E7" w:rsidR="00E06779" w:rsidRPr="00281AE6" w:rsidRDefault="00E06779" w:rsidP="00E06779">
            <w:pPr>
              <w:rPr>
                <w:rFonts w:ascii="Arial" w:hAnsi="Arial" w:cs="Arial"/>
                <w:sz w:val="20"/>
                <w:szCs w:val="20"/>
                <w:lang w:val="es-ES_tradnl"/>
              </w:rPr>
            </w:pPr>
            <w:r>
              <w:rPr>
                <w:rFonts w:ascii="Calibri" w:hAnsi="Calibri"/>
                <w:color w:val="000000"/>
                <w:sz w:val="22"/>
                <w:szCs w:val="22"/>
              </w:rPr>
              <w:t>Defensa Civil</w:t>
            </w:r>
          </w:p>
        </w:tc>
        <w:tc>
          <w:tcPr>
            <w:tcW w:w="736" w:type="pct"/>
            <w:vAlign w:val="bottom"/>
          </w:tcPr>
          <w:p w14:paraId="3650B2B4" w14:textId="2A3A97E4" w:rsidR="00E06779" w:rsidRPr="00281AE6" w:rsidRDefault="00E06779">
            <w:pPr>
              <w:jc w:val="center"/>
              <w:rPr>
                <w:rFonts w:ascii="Arial" w:hAnsi="Arial" w:cs="Arial"/>
                <w:sz w:val="20"/>
                <w:szCs w:val="20"/>
                <w:lang w:val="es-ES_tradnl"/>
              </w:rPr>
            </w:pPr>
            <w:r>
              <w:rPr>
                <w:rFonts w:ascii="Calibri" w:hAnsi="Calibri"/>
                <w:color w:val="000000"/>
                <w:sz w:val="22"/>
                <w:szCs w:val="22"/>
              </w:rPr>
              <w:t>3133134978</w:t>
            </w:r>
          </w:p>
        </w:tc>
      </w:tr>
      <w:tr w:rsidR="00E06779" w:rsidRPr="00281AE6" w14:paraId="10DFA7A2" w14:textId="77777777" w:rsidTr="00E06779">
        <w:trPr>
          <w:jc w:val="center"/>
        </w:trPr>
        <w:tc>
          <w:tcPr>
            <w:tcW w:w="290" w:type="pct"/>
            <w:vAlign w:val="center"/>
          </w:tcPr>
          <w:p w14:paraId="667A4B10" w14:textId="50E2BF9C" w:rsidR="00E06779" w:rsidRPr="00281AE6" w:rsidRDefault="00E06779">
            <w:pPr>
              <w:jc w:val="center"/>
              <w:rPr>
                <w:rFonts w:ascii="Arial" w:hAnsi="Arial" w:cs="Arial"/>
                <w:sz w:val="20"/>
                <w:szCs w:val="20"/>
                <w:lang w:val="es-ES_tradnl"/>
              </w:rPr>
            </w:pPr>
            <w:r>
              <w:rPr>
                <w:rFonts w:ascii="Arial" w:hAnsi="Arial" w:cs="Arial"/>
                <w:sz w:val="20"/>
                <w:szCs w:val="20"/>
                <w:lang w:val="es-ES_tradnl"/>
              </w:rPr>
              <w:t>6</w:t>
            </w:r>
          </w:p>
        </w:tc>
        <w:tc>
          <w:tcPr>
            <w:tcW w:w="1962" w:type="pct"/>
            <w:vAlign w:val="bottom"/>
          </w:tcPr>
          <w:p w14:paraId="7C9E9A4C" w14:textId="73833A6D" w:rsidR="00E06779" w:rsidRPr="00281AE6" w:rsidRDefault="00E06779">
            <w:pPr>
              <w:rPr>
                <w:rFonts w:ascii="Arial" w:hAnsi="Arial" w:cs="Arial"/>
                <w:sz w:val="20"/>
                <w:szCs w:val="20"/>
                <w:lang w:val="es-ES_tradnl"/>
              </w:rPr>
            </w:pPr>
            <w:r>
              <w:rPr>
                <w:rFonts w:ascii="Calibri" w:hAnsi="Calibri"/>
                <w:color w:val="000000"/>
                <w:sz w:val="22"/>
                <w:szCs w:val="22"/>
              </w:rPr>
              <w:t xml:space="preserve">José Orlando Niño </w:t>
            </w:r>
          </w:p>
        </w:tc>
        <w:tc>
          <w:tcPr>
            <w:tcW w:w="2012" w:type="pct"/>
            <w:vAlign w:val="bottom"/>
          </w:tcPr>
          <w:p w14:paraId="6B924E9E" w14:textId="3E2F0B79" w:rsidR="00E06779" w:rsidRPr="00281AE6" w:rsidRDefault="00E06779" w:rsidP="00E06779">
            <w:pPr>
              <w:rPr>
                <w:rFonts w:ascii="Arial" w:hAnsi="Arial" w:cs="Arial"/>
                <w:sz w:val="20"/>
                <w:szCs w:val="20"/>
                <w:lang w:val="es-ES_tradnl"/>
              </w:rPr>
            </w:pPr>
            <w:r>
              <w:rPr>
                <w:rFonts w:ascii="Calibri" w:hAnsi="Calibri"/>
                <w:color w:val="000000"/>
                <w:sz w:val="22"/>
                <w:szCs w:val="22"/>
              </w:rPr>
              <w:t>Alcaldía Técnico Operativo</w:t>
            </w:r>
          </w:p>
        </w:tc>
        <w:tc>
          <w:tcPr>
            <w:tcW w:w="736" w:type="pct"/>
            <w:vAlign w:val="bottom"/>
          </w:tcPr>
          <w:p w14:paraId="66DEEAB9" w14:textId="24E1D99A" w:rsidR="00E06779" w:rsidRPr="00281AE6" w:rsidRDefault="00E06779">
            <w:pPr>
              <w:jc w:val="center"/>
              <w:rPr>
                <w:rFonts w:ascii="Arial" w:hAnsi="Arial" w:cs="Arial"/>
                <w:sz w:val="20"/>
                <w:szCs w:val="20"/>
                <w:lang w:val="es-ES_tradnl"/>
              </w:rPr>
            </w:pPr>
            <w:r>
              <w:rPr>
                <w:rFonts w:ascii="Calibri" w:hAnsi="Calibri"/>
                <w:color w:val="000000"/>
                <w:sz w:val="22"/>
                <w:szCs w:val="22"/>
              </w:rPr>
              <w:t>3108753303</w:t>
            </w:r>
          </w:p>
        </w:tc>
      </w:tr>
      <w:tr w:rsidR="00E06779" w:rsidRPr="00281AE6" w14:paraId="644360A9" w14:textId="77777777" w:rsidTr="00E06779">
        <w:trPr>
          <w:jc w:val="center"/>
        </w:trPr>
        <w:tc>
          <w:tcPr>
            <w:tcW w:w="290" w:type="pct"/>
            <w:vAlign w:val="center"/>
          </w:tcPr>
          <w:p w14:paraId="6B986EE4" w14:textId="25DDA35B" w:rsidR="00E06779" w:rsidRPr="00281AE6" w:rsidRDefault="00E06779">
            <w:pPr>
              <w:jc w:val="center"/>
              <w:rPr>
                <w:rFonts w:ascii="Arial" w:hAnsi="Arial" w:cs="Arial"/>
                <w:sz w:val="20"/>
                <w:szCs w:val="20"/>
                <w:lang w:val="es-ES_tradnl"/>
              </w:rPr>
            </w:pPr>
            <w:r>
              <w:rPr>
                <w:rFonts w:ascii="Arial" w:hAnsi="Arial" w:cs="Arial"/>
                <w:sz w:val="20"/>
                <w:szCs w:val="20"/>
                <w:lang w:val="es-ES_tradnl"/>
              </w:rPr>
              <w:t>7</w:t>
            </w:r>
          </w:p>
        </w:tc>
        <w:tc>
          <w:tcPr>
            <w:tcW w:w="1962" w:type="pct"/>
            <w:vAlign w:val="bottom"/>
          </w:tcPr>
          <w:p w14:paraId="51E3036F" w14:textId="3E8D0D3D" w:rsidR="00E06779" w:rsidRDefault="00E06779">
            <w:pPr>
              <w:rPr>
                <w:rFonts w:ascii="Calibri" w:hAnsi="Calibri"/>
                <w:color w:val="000000"/>
                <w:sz w:val="22"/>
                <w:szCs w:val="22"/>
              </w:rPr>
            </w:pPr>
            <w:r w:rsidRPr="00E06779">
              <w:rPr>
                <w:rFonts w:ascii="Calibri" w:hAnsi="Calibri"/>
                <w:color w:val="000000"/>
                <w:sz w:val="22"/>
                <w:szCs w:val="22"/>
              </w:rPr>
              <w:t>Alirio Meneses</w:t>
            </w:r>
          </w:p>
        </w:tc>
        <w:tc>
          <w:tcPr>
            <w:tcW w:w="2012" w:type="pct"/>
            <w:vAlign w:val="bottom"/>
          </w:tcPr>
          <w:p w14:paraId="0D0794AA" w14:textId="612FB66F" w:rsidR="00E06779" w:rsidRDefault="00E06779" w:rsidP="00E06779">
            <w:pPr>
              <w:rPr>
                <w:rFonts w:ascii="Calibri" w:hAnsi="Calibri"/>
                <w:color w:val="000000"/>
                <w:sz w:val="22"/>
                <w:szCs w:val="22"/>
              </w:rPr>
            </w:pPr>
            <w:r w:rsidRPr="00E06779">
              <w:rPr>
                <w:rFonts w:ascii="Calibri" w:hAnsi="Calibri"/>
                <w:color w:val="000000"/>
                <w:sz w:val="22"/>
                <w:szCs w:val="22"/>
              </w:rPr>
              <w:t>IED RHIDA</w:t>
            </w:r>
          </w:p>
        </w:tc>
        <w:tc>
          <w:tcPr>
            <w:tcW w:w="736" w:type="pct"/>
            <w:vAlign w:val="bottom"/>
          </w:tcPr>
          <w:p w14:paraId="76DF0157" w14:textId="09C343B4" w:rsidR="00E06779" w:rsidRDefault="00E06779">
            <w:pPr>
              <w:jc w:val="center"/>
              <w:rPr>
                <w:rFonts w:ascii="Calibri" w:hAnsi="Calibri"/>
                <w:color w:val="000000"/>
                <w:sz w:val="22"/>
                <w:szCs w:val="22"/>
              </w:rPr>
            </w:pPr>
            <w:r w:rsidRPr="00E06779">
              <w:rPr>
                <w:rFonts w:ascii="Calibri" w:hAnsi="Calibri"/>
                <w:color w:val="000000"/>
                <w:sz w:val="22"/>
                <w:szCs w:val="22"/>
              </w:rPr>
              <w:t>3114660135</w:t>
            </w:r>
          </w:p>
        </w:tc>
      </w:tr>
      <w:tr w:rsidR="00E06779" w:rsidRPr="00281AE6" w14:paraId="41C24435" w14:textId="77777777" w:rsidTr="00E06779">
        <w:trPr>
          <w:jc w:val="center"/>
        </w:trPr>
        <w:tc>
          <w:tcPr>
            <w:tcW w:w="290" w:type="pct"/>
            <w:vAlign w:val="center"/>
          </w:tcPr>
          <w:p w14:paraId="3FB352CC" w14:textId="668B3EFE" w:rsidR="00E06779" w:rsidRDefault="00E06779">
            <w:pPr>
              <w:jc w:val="center"/>
              <w:rPr>
                <w:rFonts w:ascii="Arial" w:hAnsi="Arial" w:cs="Arial"/>
                <w:sz w:val="20"/>
                <w:szCs w:val="20"/>
                <w:lang w:val="es-ES_tradnl"/>
              </w:rPr>
            </w:pPr>
            <w:r>
              <w:rPr>
                <w:rFonts w:ascii="Arial" w:hAnsi="Arial" w:cs="Arial"/>
                <w:sz w:val="20"/>
                <w:szCs w:val="20"/>
                <w:lang w:val="es-ES_tradnl"/>
              </w:rPr>
              <w:t>8</w:t>
            </w:r>
          </w:p>
        </w:tc>
        <w:tc>
          <w:tcPr>
            <w:tcW w:w="1962" w:type="pct"/>
            <w:vAlign w:val="bottom"/>
          </w:tcPr>
          <w:p w14:paraId="5D7C3CEA" w14:textId="4FBB2191" w:rsidR="00E06779" w:rsidRPr="00E06779" w:rsidRDefault="00E06779">
            <w:pPr>
              <w:rPr>
                <w:rFonts w:ascii="Calibri" w:hAnsi="Calibri"/>
                <w:color w:val="000000"/>
                <w:sz w:val="22"/>
                <w:szCs w:val="22"/>
              </w:rPr>
            </w:pPr>
            <w:r w:rsidRPr="00E06779">
              <w:rPr>
                <w:rFonts w:ascii="Calibri" w:hAnsi="Calibri"/>
                <w:color w:val="000000"/>
                <w:sz w:val="22"/>
                <w:szCs w:val="22"/>
              </w:rPr>
              <w:t>Walter Peña</w:t>
            </w:r>
          </w:p>
        </w:tc>
        <w:tc>
          <w:tcPr>
            <w:tcW w:w="2012" w:type="pct"/>
            <w:vAlign w:val="bottom"/>
          </w:tcPr>
          <w:p w14:paraId="0239D0ED" w14:textId="309FB95E" w:rsidR="00E06779" w:rsidRPr="00E06779" w:rsidRDefault="00E06779" w:rsidP="00E06779">
            <w:pPr>
              <w:rPr>
                <w:rFonts w:ascii="Calibri" w:hAnsi="Calibri"/>
                <w:color w:val="000000"/>
                <w:sz w:val="22"/>
                <w:szCs w:val="22"/>
              </w:rPr>
            </w:pPr>
            <w:r>
              <w:rPr>
                <w:rFonts w:ascii="Calibri" w:hAnsi="Calibri"/>
                <w:color w:val="000000"/>
                <w:sz w:val="22"/>
                <w:szCs w:val="22"/>
              </w:rPr>
              <w:t>Secretario de SEPRECOM</w:t>
            </w:r>
          </w:p>
        </w:tc>
        <w:tc>
          <w:tcPr>
            <w:tcW w:w="736" w:type="pct"/>
            <w:vAlign w:val="bottom"/>
          </w:tcPr>
          <w:p w14:paraId="7F10C77F" w14:textId="4E3EDD1C" w:rsidR="00E06779" w:rsidRPr="00E06779" w:rsidRDefault="00E06779">
            <w:pPr>
              <w:jc w:val="center"/>
              <w:rPr>
                <w:rFonts w:ascii="Calibri" w:hAnsi="Calibri"/>
                <w:color w:val="000000"/>
                <w:sz w:val="22"/>
                <w:szCs w:val="22"/>
              </w:rPr>
            </w:pPr>
            <w:r w:rsidRPr="00E06779">
              <w:rPr>
                <w:rFonts w:ascii="Calibri" w:hAnsi="Calibri"/>
                <w:color w:val="000000"/>
                <w:sz w:val="22"/>
                <w:szCs w:val="22"/>
              </w:rPr>
              <w:t>3143663176</w:t>
            </w:r>
          </w:p>
        </w:tc>
      </w:tr>
      <w:tr w:rsidR="00E06779" w:rsidRPr="00281AE6" w14:paraId="4E9FE118" w14:textId="77777777" w:rsidTr="00E06779">
        <w:trPr>
          <w:jc w:val="center"/>
        </w:trPr>
        <w:tc>
          <w:tcPr>
            <w:tcW w:w="290" w:type="pct"/>
            <w:vAlign w:val="center"/>
          </w:tcPr>
          <w:p w14:paraId="1A3E02D6" w14:textId="06FC8373" w:rsidR="00E06779" w:rsidRDefault="00E06779">
            <w:pPr>
              <w:jc w:val="center"/>
              <w:rPr>
                <w:rFonts w:ascii="Arial" w:hAnsi="Arial" w:cs="Arial"/>
                <w:sz w:val="20"/>
                <w:szCs w:val="20"/>
                <w:lang w:val="es-ES_tradnl"/>
              </w:rPr>
            </w:pPr>
            <w:r>
              <w:rPr>
                <w:rFonts w:ascii="Arial" w:hAnsi="Arial" w:cs="Arial"/>
                <w:sz w:val="20"/>
                <w:szCs w:val="20"/>
                <w:lang w:val="es-ES_tradnl"/>
              </w:rPr>
              <w:t>9</w:t>
            </w:r>
          </w:p>
        </w:tc>
        <w:tc>
          <w:tcPr>
            <w:tcW w:w="1962" w:type="pct"/>
            <w:vAlign w:val="bottom"/>
          </w:tcPr>
          <w:p w14:paraId="57FF9A57" w14:textId="15CA663C" w:rsidR="00E06779" w:rsidRPr="00E06779" w:rsidRDefault="00E06779">
            <w:pPr>
              <w:rPr>
                <w:rFonts w:ascii="Calibri" w:hAnsi="Calibri"/>
                <w:color w:val="000000"/>
                <w:sz w:val="22"/>
                <w:szCs w:val="22"/>
              </w:rPr>
            </w:pPr>
            <w:proofErr w:type="spellStart"/>
            <w:r w:rsidRPr="00E06779">
              <w:rPr>
                <w:rFonts w:ascii="Calibri" w:hAnsi="Calibri"/>
                <w:color w:val="000000"/>
                <w:sz w:val="22"/>
                <w:szCs w:val="22"/>
              </w:rPr>
              <w:t>Yuly</w:t>
            </w:r>
            <w:proofErr w:type="spellEnd"/>
            <w:r w:rsidRPr="00E06779">
              <w:rPr>
                <w:rFonts w:ascii="Calibri" w:hAnsi="Calibri"/>
                <w:color w:val="000000"/>
                <w:sz w:val="22"/>
                <w:szCs w:val="22"/>
              </w:rPr>
              <w:t xml:space="preserve"> Velásquez Lizarazo</w:t>
            </w:r>
          </w:p>
        </w:tc>
        <w:tc>
          <w:tcPr>
            <w:tcW w:w="2012" w:type="pct"/>
            <w:vAlign w:val="bottom"/>
          </w:tcPr>
          <w:p w14:paraId="03D0EA34" w14:textId="5B8C32ED" w:rsidR="00E06779" w:rsidRDefault="00E06779" w:rsidP="00E06779">
            <w:pPr>
              <w:rPr>
                <w:rFonts w:ascii="Calibri" w:hAnsi="Calibri"/>
                <w:color w:val="000000"/>
                <w:sz w:val="22"/>
                <w:szCs w:val="22"/>
              </w:rPr>
            </w:pPr>
            <w:r w:rsidRPr="00E06779">
              <w:rPr>
                <w:rFonts w:ascii="Calibri" w:hAnsi="Calibri"/>
                <w:color w:val="000000"/>
                <w:sz w:val="22"/>
                <w:szCs w:val="22"/>
              </w:rPr>
              <w:t>EAAA LA VEGA ESP</w:t>
            </w:r>
          </w:p>
        </w:tc>
        <w:tc>
          <w:tcPr>
            <w:tcW w:w="736" w:type="pct"/>
            <w:vAlign w:val="bottom"/>
          </w:tcPr>
          <w:p w14:paraId="00B58444" w14:textId="79755D7D" w:rsidR="00E06779" w:rsidRPr="00E06779" w:rsidRDefault="00E06779">
            <w:pPr>
              <w:jc w:val="center"/>
              <w:rPr>
                <w:rFonts w:ascii="Calibri" w:hAnsi="Calibri"/>
                <w:color w:val="000000"/>
                <w:sz w:val="22"/>
                <w:szCs w:val="22"/>
              </w:rPr>
            </w:pPr>
            <w:r w:rsidRPr="00E06779">
              <w:rPr>
                <w:rFonts w:ascii="Calibri" w:hAnsi="Calibri"/>
                <w:color w:val="000000"/>
                <w:sz w:val="22"/>
                <w:szCs w:val="22"/>
              </w:rPr>
              <w:t>3202120697</w:t>
            </w:r>
          </w:p>
        </w:tc>
      </w:tr>
      <w:tr w:rsidR="00E06779" w:rsidRPr="00281AE6" w14:paraId="577FD10E" w14:textId="77777777" w:rsidTr="00E06779">
        <w:trPr>
          <w:jc w:val="center"/>
        </w:trPr>
        <w:tc>
          <w:tcPr>
            <w:tcW w:w="290" w:type="pct"/>
            <w:vAlign w:val="center"/>
          </w:tcPr>
          <w:p w14:paraId="3B7309D7" w14:textId="5D83EE16" w:rsidR="00E06779" w:rsidRDefault="00E06779">
            <w:pPr>
              <w:jc w:val="center"/>
              <w:rPr>
                <w:rFonts w:ascii="Arial" w:hAnsi="Arial" w:cs="Arial"/>
                <w:sz w:val="20"/>
                <w:szCs w:val="20"/>
                <w:lang w:val="es-ES_tradnl"/>
              </w:rPr>
            </w:pPr>
            <w:r>
              <w:rPr>
                <w:rFonts w:ascii="Arial" w:hAnsi="Arial" w:cs="Arial"/>
                <w:sz w:val="20"/>
                <w:szCs w:val="20"/>
                <w:lang w:val="es-ES_tradnl"/>
              </w:rPr>
              <w:t xml:space="preserve">10 </w:t>
            </w:r>
          </w:p>
        </w:tc>
        <w:tc>
          <w:tcPr>
            <w:tcW w:w="1962" w:type="pct"/>
            <w:vAlign w:val="bottom"/>
          </w:tcPr>
          <w:p w14:paraId="474D5DD6" w14:textId="46DB7BB2" w:rsidR="00E06779" w:rsidRPr="00E06779" w:rsidRDefault="00E06779">
            <w:pPr>
              <w:rPr>
                <w:rFonts w:ascii="Calibri" w:hAnsi="Calibri"/>
                <w:color w:val="000000"/>
                <w:sz w:val="22"/>
                <w:szCs w:val="22"/>
              </w:rPr>
            </w:pPr>
            <w:r w:rsidRPr="00E06779">
              <w:rPr>
                <w:rFonts w:ascii="Calibri" w:hAnsi="Calibri"/>
                <w:color w:val="000000"/>
                <w:sz w:val="22"/>
                <w:szCs w:val="22"/>
              </w:rPr>
              <w:t>LUIS EDILBERTO CHÁVEZ ALVARADO</w:t>
            </w:r>
          </w:p>
        </w:tc>
        <w:tc>
          <w:tcPr>
            <w:tcW w:w="2012" w:type="pct"/>
            <w:vAlign w:val="bottom"/>
          </w:tcPr>
          <w:p w14:paraId="7E15C7AF" w14:textId="6D253367" w:rsidR="00E06779" w:rsidRPr="00E06779" w:rsidRDefault="00E06779" w:rsidP="00E06779">
            <w:pPr>
              <w:rPr>
                <w:rFonts w:ascii="Calibri" w:hAnsi="Calibri"/>
                <w:color w:val="000000"/>
                <w:sz w:val="22"/>
                <w:szCs w:val="22"/>
              </w:rPr>
            </w:pPr>
            <w:r>
              <w:rPr>
                <w:rFonts w:ascii="Calibri" w:hAnsi="Calibri"/>
                <w:color w:val="000000"/>
                <w:sz w:val="22"/>
                <w:szCs w:val="22"/>
              </w:rPr>
              <w:t>Alcalde</w:t>
            </w:r>
          </w:p>
        </w:tc>
        <w:tc>
          <w:tcPr>
            <w:tcW w:w="736" w:type="pct"/>
            <w:vAlign w:val="bottom"/>
          </w:tcPr>
          <w:p w14:paraId="249A88D3" w14:textId="4731EB28" w:rsidR="00E06779" w:rsidRPr="00E06779" w:rsidRDefault="00E06779">
            <w:pPr>
              <w:jc w:val="center"/>
              <w:rPr>
                <w:rFonts w:ascii="Calibri" w:hAnsi="Calibri"/>
                <w:color w:val="000000"/>
                <w:sz w:val="22"/>
                <w:szCs w:val="22"/>
              </w:rPr>
            </w:pPr>
            <w:r>
              <w:rPr>
                <w:rFonts w:ascii="Calibri" w:hAnsi="Calibri"/>
                <w:color w:val="000000"/>
                <w:sz w:val="22"/>
                <w:szCs w:val="22"/>
              </w:rPr>
              <w:t>-</w:t>
            </w:r>
          </w:p>
        </w:tc>
      </w:tr>
      <w:tr w:rsidR="00E06779" w:rsidRPr="00281AE6" w14:paraId="58B00F72" w14:textId="77777777" w:rsidTr="00E06779">
        <w:trPr>
          <w:jc w:val="center"/>
        </w:trPr>
        <w:tc>
          <w:tcPr>
            <w:tcW w:w="290" w:type="pct"/>
            <w:vAlign w:val="center"/>
          </w:tcPr>
          <w:p w14:paraId="3EEFBC42" w14:textId="754D7D4D" w:rsidR="00E06779" w:rsidRDefault="00E06779">
            <w:pPr>
              <w:jc w:val="center"/>
              <w:rPr>
                <w:rFonts w:ascii="Arial" w:hAnsi="Arial" w:cs="Arial"/>
                <w:sz w:val="20"/>
                <w:szCs w:val="20"/>
                <w:lang w:val="es-ES_tradnl"/>
              </w:rPr>
            </w:pPr>
            <w:r>
              <w:rPr>
                <w:rFonts w:ascii="Arial" w:hAnsi="Arial" w:cs="Arial"/>
                <w:sz w:val="20"/>
                <w:szCs w:val="20"/>
                <w:lang w:val="es-ES_tradnl"/>
              </w:rPr>
              <w:t>11</w:t>
            </w:r>
          </w:p>
        </w:tc>
        <w:tc>
          <w:tcPr>
            <w:tcW w:w="1962" w:type="pct"/>
            <w:vAlign w:val="bottom"/>
          </w:tcPr>
          <w:p w14:paraId="0E15FC08" w14:textId="43A5E7F0" w:rsidR="00E06779" w:rsidRPr="00E06779" w:rsidRDefault="00E06779">
            <w:pPr>
              <w:rPr>
                <w:rFonts w:ascii="Calibri" w:hAnsi="Calibri"/>
                <w:color w:val="000000"/>
                <w:sz w:val="22"/>
                <w:szCs w:val="22"/>
              </w:rPr>
            </w:pPr>
            <w:r>
              <w:rPr>
                <w:rFonts w:ascii="Calibri" w:hAnsi="Calibri"/>
                <w:color w:val="000000"/>
                <w:sz w:val="22"/>
                <w:szCs w:val="22"/>
              </w:rPr>
              <w:t>JENNY MARCELA ÁLVAREZ HIGUERA</w:t>
            </w:r>
          </w:p>
        </w:tc>
        <w:tc>
          <w:tcPr>
            <w:tcW w:w="2012" w:type="pct"/>
            <w:vAlign w:val="bottom"/>
          </w:tcPr>
          <w:p w14:paraId="7C728064" w14:textId="42D8FE10" w:rsidR="00E06779" w:rsidRDefault="00E06779" w:rsidP="00E06779">
            <w:pPr>
              <w:rPr>
                <w:rFonts w:ascii="Calibri" w:hAnsi="Calibri"/>
                <w:color w:val="000000"/>
                <w:sz w:val="22"/>
                <w:szCs w:val="22"/>
              </w:rPr>
            </w:pPr>
            <w:r>
              <w:rPr>
                <w:rFonts w:ascii="Calibri" w:hAnsi="Calibri"/>
                <w:color w:val="000000"/>
                <w:sz w:val="22"/>
                <w:szCs w:val="22"/>
              </w:rPr>
              <w:t xml:space="preserve">Corporación </w:t>
            </w:r>
            <w:r w:rsidR="00F47EB0">
              <w:rPr>
                <w:rFonts w:ascii="Calibri" w:hAnsi="Calibri"/>
                <w:color w:val="000000"/>
                <w:sz w:val="22"/>
                <w:szCs w:val="22"/>
              </w:rPr>
              <w:t>Autónoma</w:t>
            </w:r>
            <w:r>
              <w:rPr>
                <w:rFonts w:ascii="Calibri" w:hAnsi="Calibri"/>
                <w:color w:val="000000"/>
                <w:sz w:val="22"/>
                <w:szCs w:val="22"/>
              </w:rPr>
              <w:t xml:space="preserve"> Regional de Cundinamarca- CAR</w:t>
            </w:r>
          </w:p>
        </w:tc>
        <w:tc>
          <w:tcPr>
            <w:tcW w:w="736" w:type="pct"/>
            <w:vAlign w:val="bottom"/>
          </w:tcPr>
          <w:p w14:paraId="4FB47317" w14:textId="059C67E3" w:rsidR="00E06779" w:rsidRDefault="00E06779">
            <w:pPr>
              <w:jc w:val="center"/>
              <w:rPr>
                <w:rFonts w:ascii="Calibri" w:hAnsi="Calibri"/>
                <w:color w:val="000000"/>
                <w:sz w:val="22"/>
                <w:szCs w:val="22"/>
              </w:rPr>
            </w:pPr>
            <w:r>
              <w:rPr>
                <w:rFonts w:ascii="Calibri" w:hAnsi="Calibri"/>
                <w:color w:val="000000"/>
                <w:sz w:val="22"/>
                <w:szCs w:val="22"/>
              </w:rPr>
              <w:t>3208126875</w:t>
            </w:r>
          </w:p>
        </w:tc>
      </w:tr>
    </w:tbl>
    <w:p w14:paraId="6F2E9EF5" w14:textId="77777777" w:rsidR="001A6391" w:rsidRPr="00281AE6" w:rsidRDefault="001A6391" w:rsidP="00B4660E">
      <w:pPr>
        <w:tabs>
          <w:tab w:val="left" w:pos="1260"/>
        </w:tabs>
        <w:rPr>
          <w:rFonts w:ascii="Tahoma" w:hAnsi="Tahoma" w:cs="Tahoma"/>
          <w:color w:val="000000"/>
          <w:sz w:val="22"/>
          <w:szCs w:val="22"/>
          <w:lang w:val="es-ES_tradnl"/>
        </w:rPr>
      </w:pPr>
    </w:p>
    <w:p w14:paraId="6A95042E" w14:textId="77777777" w:rsidR="00035241" w:rsidRPr="00281AE6" w:rsidRDefault="00035241" w:rsidP="00B4660E">
      <w:pPr>
        <w:tabs>
          <w:tab w:val="left" w:pos="1260"/>
        </w:tabs>
        <w:rPr>
          <w:rFonts w:ascii="Tahoma" w:hAnsi="Tahoma" w:cs="Tahoma"/>
          <w:color w:val="000000"/>
          <w:sz w:val="22"/>
          <w:szCs w:val="22"/>
          <w:lang w:val="es-ES_tradnl"/>
        </w:rPr>
      </w:pPr>
    </w:p>
    <w:p w14:paraId="71CE3731" w14:textId="77777777" w:rsidR="00035241" w:rsidRPr="00281AE6" w:rsidRDefault="00035241" w:rsidP="00B4660E">
      <w:pPr>
        <w:tabs>
          <w:tab w:val="left" w:pos="1260"/>
        </w:tabs>
        <w:rPr>
          <w:rFonts w:ascii="Tahoma" w:hAnsi="Tahoma" w:cs="Tahoma"/>
          <w:color w:val="000000"/>
          <w:sz w:val="22"/>
          <w:szCs w:val="22"/>
          <w:lang w:val="es-ES_tradnl"/>
        </w:rPr>
      </w:pPr>
    </w:p>
    <w:p w14:paraId="0F2854E1" w14:textId="77777777" w:rsidR="001A6391" w:rsidRPr="00281AE6" w:rsidRDefault="001A6391" w:rsidP="001A6391">
      <w:pPr>
        <w:tabs>
          <w:tab w:val="left" w:pos="1260"/>
        </w:tabs>
        <w:jc w:val="center"/>
        <w:rPr>
          <w:rFonts w:ascii="Tahoma" w:hAnsi="Tahoma" w:cs="Tahoma"/>
          <w:color w:val="000000"/>
          <w:sz w:val="22"/>
          <w:szCs w:val="22"/>
          <w:lang w:val="es-ES_tradnl"/>
        </w:rPr>
      </w:pPr>
    </w:p>
    <w:p w14:paraId="194CFBCE" w14:textId="77777777" w:rsidR="00F9093F" w:rsidRPr="00281AE6" w:rsidRDefault="00F9093F">
      <w:pPr>
        <w:rPr>
          <w:rFonts w:ascii="Tahoma" w:hAnsi="Tahoma" w:cs="Tahoma"/>
          <w:color w:val="000000"/>
          <w:sz w:val="22"/>
          <w:szCs w:val="22"/>
          <w:lang w:val="es-ES_tradnl"/>
        </w:rPr>
      </w:pPr>
      <w:r w:rsidRPr="00281AE6">
        <w:rPr>
          <w:rFonts w:ascii="Tahoma" w:hAnsi="Tahoma" w:cs="Tahoma"/>
          <w:color w:val="000000"/>
          <w:sz w:val="22"/>
          <w:szCs w:val="22"/>
          <w:lang w:val="es-ES_tradnl"/>
        </w:rPr>
        <w:br w:type="page"/>
      </w:r>
    </w:p>
    <w:p w14:paraId="3964CCED" w14:textId="77777777" w:rsidR="001A6391" w:rsidRPr="00281AE6" w:rsidRDefault="001A6391" w:rsidP="00B4660E">
      <w:pPr>
        <w:tabs>
          <w:tab w:val="left" w:pos="1260"/>
        </w:tabs>
        <w:rPr>
          <w:rFonts w:ascii="Tahoma" w:hAnsi="Tahoma" w:cs="Tahoma"/>
          <w:color w:val="000000"/>
          <w:sz w:val="22"/>
          <w:szCs w:val="22"/>
          <w:lang w:val="es-ES_tradnl"/>
        </w:rPr>
      </w:pPr>
    </w:p>
    <w:p w14:paraId="6B1677B0" w14:textId="77777777" w:rsidR="00B4660E" w:rsidRPr="00281AE6" w:rsidRDefault="00683AF9" w:rsidP="001A6391">
      <w:pPr>
        <w:pStyle w:val="TtulodeTDC"/>
        <w:jc w:val="center"/>
        <w:rPr>
          <w:rFonts w:ascii="Tahoma" w:hAnsi="Tahoma" w:cs="Tahoma"/>
          <w:color w:val="auto"/>
          <w:sz w:val="22"/>
          <w:szCs w:val="22"/>
          <w:lang w:val="es-ES_tradnl"/>
        </w:rPr>
      </w:pPr>
      <w:r w:rsidRPr="00281AE6">
        <w:rPr>
          <w:rFonts w:ascii="Tahoma" w:hAnsi="Tahoma" w:cs="Tahoma"/>
          <w:color w:val="auto"/>
          <w:sz w:val="22"/>
          <w:szCs w:val="22"/>
          <w:lang w:val="es-ES_tradnl"/>
        </w:rPr>
        <w:t>T</w:t>
      </w:r>
      <w:r w:rsidR="00B4660E" w:rsidRPr="00281AE6">
        <w:rPr>
          <w:rFonts w:ascii="Tahoma" w:hAnsi="Tahoma" w:cs="Tahoma"/>
          <w:color w:val="auto"/>
          <w:sz w:val="22"/>
          <w:szCs w:val="22"/>
          <w:lang w:val="es-ES_tradnl"/>
        </w:rPr>
        <w:t>abla de contenido</w:t>
      </w:r>
    </w:p>
    <w:p w14:paraId="57FA81BD" w14:textId="77777777" w:rsidR="00B4660E" w:rsidRPr="00281AE6" w:rsidRDefault="00B4660E">
      <w:pPr>
        <w:pStyle w:val="TDC1"/>
        <w:tabs>
          <w:tab w:val="left" w:pos="480"/>
          <w:tab w:val="right" w:leader="dot" w:pos="9962"/>
        </w:tabs>
        <w:rPr>
          <w:rFonts w:ascii="Tahoma" w:hAnsi="Tahoma" w:cs="Tahoma"/>
          <w:sz w:val="22"/>
          <w:szCs w:val="22"/>
          <w:lang w:val="es-ES_tradnl"/>
        </w:rPr>
      </w:pPr>
    </w:p>
    <w:p w14:paraId="40501197" w14:textId="77777777" w:rsidR="003A1C9A" w:rsidRPr="00281AE6" w:rsidRDefault="006B0B86">
      <w:pPr>
        <w:pStyle w:val="TDC1"/>
        <w:tabs>
          <w:tab w:val="left" w:pos="480"/>
          <w:tab w:val="right" w:leader="dot" w:pos="8828"/>
        </w:tabs>
        <w:rPr>
          <w:rFonts w:asciiTheme="minorHAnsi" w:eastAsiaTheme="minorEastAsia" w:hAnsiTheme="minorHAnsi" w:cstheme="minorBidi"/>
          <w:sz w:val="22"/>
          <w:szCs w:val="22"/>
          <w:lang w:val="es-ES_tradnl" w:eastAsia="es-CO"/>
        </w:rPr>
      </w:pPr>
      <w:r w:rsidRPr="00281AE6">
        <w:rPr>
          <w:rFonts w:ascii="Tahoma" w:hAnsi="Tahoma" w:cs="Tahoma"/>
          <w:sz w:val="18"/>
          <w:szCs w:val="18"/>
          <w:lang w:val="es-ES_tradnl"/>
        </w:rPr>
        <w:fldChar w:fldCharType="begin"/>
      </w:r>
      <w:r w:rsidR="00614590" w:rsidRPr="00281AE6">
        <w:rPr>
          <w:rFonts w:ascii="Tahoma" w:hAnsi="Tahoma" w:cs="Tahoma"/>
          <w:sz w:val="18"/>
          <w:szCs w:val="18"/>
          <w:lang w:val="es-ES_tradnl"/>
        </w:rPr>
        <w:instrText xml:space="preserve"> TOC \o "1-4" \h \z \u </w:instrText>
      </w:r>
      <w:r w:rsidRPr="00281AE6">
        <w:rPr>
          <w:rFonts w:ascii="Tahoma" w:hAnsi="Tahoma" w:cs="Tahoma"/>
          <w:sz w:val="18"/>
          <w:szCs w:val="18"/>
          <w:lang w:val="es-ES_tradnl"/>
        </w:rPr>
        <w:fldChar w:fldCharType="separate"/>
      </w:r>
      <w:hyperlink w:anchor="_Toc21619692" w:history="1">
        <w:r w:rsidR="003A1C9A" w:rsidRPr="00281AE6">
          <w:rPr>
            <w:rStyle w:val="Hipervnculo"/>
            <w:rFonts w:ascii="Tahoma" w:hAnsi="Tahoma"/>
            <w:lang w:val="es-ES_tradnl"/>
          </w:rPr>
          <w:t>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PRESENTACIÓN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_Toc21619692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5</w:t>
        </w:r>
        <w:r w:rsidR="003A1C9A" w:rsidRPr="00281AE6">
          <w:rPr>
            <w:webHidden/>
            <w:lang w:val="es-ES_tradnl"/>
          </w:rPr>
          <w:fldChar w:fldCharType="end"/>
        </w:r>
      </w:hyperlink>
    </w:p>
    <w:p w14:paraId="5ABFB734" w14:textId="77777777" w:rsidR="003A1C9A" w:rsidRPr="00281AE6" w:rsidRDefault="006029A4">
      <w:pPr>
        <w:pStyle w:val="TDC1"/>
        <w:tabs>
          <w:tab w:val="left" w:pos="480"/>
          <w:tab w:val="right" w:leader="dot" w:pos="8828"/>
        </w:tabs>
        <w:rPr>
          <w:rFonts w:asciiTheme="minorHAnsi" w:eastAsiaTheme="minorEastAsia" w:hAnsiTheme="minorHAnsi" w:cstheme="minorBidi"/>
          <w:sz w:val="22"/>
          <w:szCs w:val="22"/>
          <w:lang w:val="es-ES_tradnl" w:eastAsia="es-CO"/>
        </w:rPr>
      </w:pPr>
      <w:hyperlink w:anchor="_Toc21619693" w:history="1">
        <w:r w:rsidR="003A1C9A" w:rsidRPr="00281AE6">
          <w:rPr>
            <w:rStyle w:val="Hipervnculo"/>
            <w:rFonts w:ascii="Tahoma" w:hAnsi="Tahoma"/>
            <w:lang w:val="es-ES_tradnl"/>
          </w:rPr>
          <w:t>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MARCO GENERAL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_Toc21619693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7</w:t>
        </w:r>
        <w:r w:rsidR="003A1C9A" w:rsidRPr="00281AE6">
          <w:rPr>
            <w:webHidden/>
            <w:lang w:val="es-ES_tradnl"/>
          </w:rPr>
          <w:fldChar w:fldCharType="end"/>
        </w:r>
      </w:hyperlink>
    </w:p>
    <w:p w14:paraId="07E42E92"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694" w:history="1">
        <w:r w:rsidR="003A1C9A" w:rsidRPr="00281AE6">
          <w:rPr>
            <w:rStyle w:val="Hipervnculo"/>
            <w:rFonts w:ascii="Tahoma" w:hAnsi="Tahoma"/>
            <w:lang w:val="es-ES_tradnl"/>
          </w:rPr>
          <w:t>2.1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GENERALIDADES DE LA POLÍTICA NACIONAL DE EDUCACIÓN AMBIENTAL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_Toc21619694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7</w:t>
        </w:r>
        <w:r w:rsidR="003A1C9A" w:rsidRPr="00281AE6">
          <w:rPr>
            <w:webHidden/>
            <w:lang w:val="es-ES_tradnl"/>
          </w:rPr>
          <w:fldChar w:fldCharType="end"/>
        </w:r>
      </w:hyperlink>
    </w:p>
    <w:p w14:paraId="57DB40FF"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695" w:history="1">
        <w:r w:rsidR="003A1C9A" w:rsidRPr="00281AE6">
          <w:rPr>
            <w:rStyle w:val="Hipervnculo"/>
            <w:rFonts w:ascii="Tahoma" w:hAnsi="Tahoma"/>
            <w:lang w:val="es-ES_tradnl"/>
          </w:rPr>
          <w:t>2.1.1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Objetivos de la Política</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_Toc21619695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8</w:t>
        </w:r>
        <w:r w:rsidR="003A1C9A" w:rsidRPr="00281AE6">
          <w:rPr>
            <w:webHidden/>
            <w:lang w:val="es-ES_tradnl"/>
          </w:rPr>
          <w:fldChar w:fldCharType="end"/>
        </w:r>
      </w:hyperlink>
    </w:p>
    <w:p w14:paraId="11596C0D"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696" w:history="1">
        <w:r w:rsidR="003A1C9A" w:rsidRPr="00281AE6">
          <w:rPr>
            <w:rStyle w:val="Hipervnculo"/>
            <w:rFonts w:ascii="Tahoma" w:hAnsi="Tahoma"/>
            <w:lang w:val="es-ES_tradnl"/>
          </w:rPr>
          <w:t>2.1.2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Visión de la Política</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_Toc21619696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10</w:t>
        </w:r>
        <w:r w:rsidR="003A1C9A" w:rsidRPr="00281AE6">
          <w:rPr>
            <w:webHidden/>
            <w:lang w:val="es-ES_tradnl"/>
          </w:rPr>
          <w:fldChar w:fldCharType="end"/>
        </w:r>
      </w:hyperlink>
    </w:p>
    <w:p w14:paraId="2E92FA67"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697" w:history="1">
        <w:r w:rsidR="003A1C9A" w:rsidRPr="00281AE6">
          <w:rPr>
            <w:rStyle w:val="Hipervnculo"/>
            <w:rFonts w:ascii="Tahoma" w:hAnsi="Tahoma"/>
            <w:lang w:val="es-ES_tradnl"/>
          </w:rPr>
          <w:t>2.1.3</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Principios que orientan la Educación Ambiental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_Toc21619697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10</w:t>
        </w:r>
        <w:r w:rsidR="003A1C9A" w:rsidRPr="00281AE6">
          <w:rPr>
            <w:webHidden/>
            <w:lang w:val="es-ES_tradnl"/>
          </w:rPr>
          <w:fldChar w:fldCharType="end"/>
        </w:r>
      </w:hyperlink>
    </w:p>
    <w:p w14:paraId="579D066D"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698" w:history="1">
        <w:r w:rsidR="003A1C9A" w:rsidRPr="00281AE6">
          <w:rPr>
            <w:rStyle w:val="Hipervnculo"/>
            <w:rFonts w:ascii="Tahoma" w:hAnsi="Tahoma"/>
            <w:lang w:val="es-ES_tradnl"/>
          </w:rPr>
          <w:t>2.1.4</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Estrategias y retos de la Política Nacional de Educación Ambiental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_Toc21619698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11</w:t>
        </w:r>
        <w:r w:rsidR="003A1C9A" w:rsidRPr="00281AE6">
          <w:rPr>
            <w:webHidden/>
            <w:lang w:val="es-ES_tradnl"/>
          </w:rPr>
          <w:fldChar w:fldCharType="end"/>
        </w:r>
      </w:hyperlink>
    </w:p>
    <w:p w14:paraId="3E0C689A"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699" w:history="1">
        <w:r w:rsidR="003A1C9A" w:rsidRPr="00281AE6">
          <w:rPr>
            <w:rStyle w:val="Hipervnculo"/>
            <w:rFonts w:ascii="Tahoma" w:hAnsi="Tahoma"/>
            <w:lang w:val="es-ES_tradnl"/>
          </w:rPr>
          <w:t>2.2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BASE LEGAL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_Toc21619699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18</w:t>
        </w:r>
        <w:r w:rsidR="003A1C9A" w:rsidRPr="00281AE6">
          <w:rPr>
            <w:webHidden/>
            <w:lang w:val="es-ES_tradnl"/>
          </w:rPr>
          <w:fldChar w:fldCharType="end"/>
        </w:r>
      </w:hyperlink>
    </w:p>
    <w:p w14:paraId="7D15B016"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00" w:history="1">
        <w:r w:rsidR="003A1C9A" w:rsidRPr="00281AE6">
          <w:rPr>
            <w:rStyle w:val="Hipervnculo"/>
            <w:rFonts w:ascii="Tahoma" w:hAnsi="Tahoma"/>
            <w:lang w:val="es-ES_tradnl"/>
          </w:rPr>
          <w:t>2.2.1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Compromisos Internacionales (ACTUALIZAR)</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_Toc21619700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18</w:t>
        </w:r>
        <w:r w:rsidR="003A1C9A" w:rsidRPr="00281AE6">
          <w:rPr>
            <w:webHidden/>
            <w:lang w:val="es-ES_tradnl"/>
          </w:rPr>
          <w:fldChar w:fldCharType="end"/>
        </w:r>
      </w:hyperlink>
    </w:p>
    <w:p w14:paraId="44113B85"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01" w:history="1">
        <w:r w:rsidR="003A1C9A" w:rsidRPr="00281AE6">
          <w:rPr>
            <w:rStyle w:val="Hipervnculo"/>
            <w:rFonts w:ascii="Tahoma" w:hAnsi="Tahoma"/>
            <w:lang w:val="es-ES_tradnl"/>
          </w:rPr>
          <w:t>2.2.2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Normativa de Orden Nacional (ACTUALIZAR)</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_Toc21619701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20</w:t>
        </w:r>
        <w:r w:rsidR="003A1C9A" w:rsidRPr="00281AE6">
          <w:rPr>
            <w:webHidden/>
            <w:lang w:val="es-ES_tradnl"/>
          </w:rPr>
          <w:fldChar w:fldCharType="end"/>
        </w:r>
      </w:hyperlink>
    </w:p>
    <w:p w14:paraId="64253D26"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02" w:history="1">
        <w:r w:rsidR="003A1C9A" w:rsidRPr="00281AE6">
          <w:rPr>
            <w:rStyle w:val="Hipervnculo"/>
            <w:rFonts w:ascii="Tahoma" w:hAnsi="Tahoma"/>
            <w:lang w:val="es-ES_tradnl"/>
          </w:rPr>
          <w:t>2.2.3</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Normativa de Orden Regional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_Toc21619702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21</w:t>
        </w:r>
        <w:r w:rsidR="003A1C9A" w:rsidRPr="00281AE6">
          <w:rPr>
            <w:webHidden/>
            <w:lang w:val="es-ES_tradnl"/>
          </w:rPr>
          <w:fldChar w:fldCharType="end"/>
        </w:r>
      </w:hyperlink>
    </w:p>
    <w:p w14:paraId="03A7C0DC"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03" w:history="1">
        <w:r w:rsidR="003A1C9A" w:rsidRPr="00281AE6">
          <w:rPr>
            <w:rStyle w:val="Hipervnculo"/>
            <w:rFonts w:ascii="Tahoma" w:hAnsi="Tahoma"/>
            <w:lang w:val="es-ES_tradnl"/>
          </w:rPr>
          <w:t>2.2.4</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Normativa de Orden Municipal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_Toc21619703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21</w:t>
        </w:r>
        <w:r w:rsidR="003A1C9A" w:rsidRPr="00281AE6">
          <w:rPr>
            <w:webHidden/>
            <w:lang w:val="es-ES_tradnl"/>
          </w:rPr>
          <w:fldChar w:fldCharType="end"/>
        </w:r>
      </w:hyperlink>
    </w:p>
    <w:p w14:paraId="559E7A88"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04" w:history="1">
        <w:r w:rsidR="003A1C9A" w:rsidRPr="00281AE6">
          <w:rPr>
            <w:rStyle w:val="Hipervnculo"/>
            <w:rFonts w:ascii="Tahoma" w:hAnsi="Tahoma"/>
            <w:lang w:val="es-ES_tradnl"/>
          </w:rPr>
          <w:t>2.3</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ESTRATEGIA DE ARTICULACIÓN – (ACTUALIZAR)</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_Toc21619704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22</w:t>
        </w:r>
        <w:r w:rsidR="003A1C9A" w:rsidRPr="00281AE6">
          <w:rPr>
            <w:webHidden/>
            <w:lang w:val="es-ES_tradnl"/>
          </w:rPr>
          <w:fldChar w:fldCharType="end"/>
        </w:r>
      </w:hyperlink>
    </w:p>
    <w:p w14:paraId="3BCF9F9A"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05" w:history="1">
        <w:r w:rsidR="003A1C9A" w:rsidRPr="00281AE6">
          <w:rPr>
            <w:rStyle w:val="Hipervnculo"/>
            <w:rFonts w:ascii="Tahoma" w:hAnsi="Tahoma"/>
            <w:lang w:val="es-ES_tradnl"/>
          </w:rPr>
          <w:t>2.4</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MARCO INSTITUCIONAL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_Toc21619705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25</w:t>
        </w:r>
        <w:r w:rsidR="003A1C9A" w:rsidRPr="00281AE6">
          <w:rPr>
            <w:webHidden/>
            <w:lang w:val="es-ES_tradnl"/>
          </w:rPr>
          <w:fldChar w:fldCharType="end"/>
        </w:r>
      </w:hyperlink>
    </w:p>
    <w:p w14:paraId="272ABBE0"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06" w:history="1">
        <w:r w:rsidR="003A1C9A" w:rsidRPr="00281AE6">
          <w:rPr>
            <w:rStyle w:val="Hipervnculo"/>
            <w:rFonts w:ascii="Tahoma" w:hAnsi="Tahoma"/>
            <w:lang w:val="es-ES_tradnl"/>
          </w:rPr>
          <w:t>2.4.1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Objeto</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_Toc21619706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25</w:t>
        </w:r>
        <w:r w:rsidR="003A1C9A" w:rsidRPr="00281AE6">
          <w:rPr>
            <w:webHidden/>
            <w:lang w:val="es-ES_tradnl"/>
          </w:rPr>
          <w:fldChar w:fldCharType="end"/>
        </w:r>
      </w:hyperlink>
    </w:p>
    <w:p w14:paraId="2D764D8D"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07" w:history="1">
        <w:r w:rsidR="003A1C9A" w:rsidRPr="00281AE6">
          <w:rPr>
            <w:rStyle w:val="Hipervnculo"/>
            <w:rFonts w:ascii="Tahoma" w:hAnsi="Tahoma"/>
            <w:lang w:val="es-ES_tradnl"/>
          </w:rPr>
          <w:t>2.4.2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Miembros del Comité</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_Toc21619707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25</w:t>
        </w:r>
        <w:r w:rsidR="003A1C9A" w:rsidRPr="00281AE6">
          <w:rPr>
            <w:webHidden/>
            <w:lang w:val="es-ES_tradnl"/>
          </w:rPr>
          <w:fldChar w:fldCharType="end"/>
        </w:r>
      </w:hyperlink>
    </w:p>
    <w:p w14:paraId="2E89F783" w14:textId="77777777" w:rsidR="003A1C9A" w:rsidRPr="00281AE6" w:rsidRDefault="006029A4">
      <w:pPr>
        <w:pStyle w:val="TDC1"/>
        <w:tabs>
          <w:tab w:val="left" w:pos="480"/>
          <w:tab w:val="right" w:leader="dot" w:pos="8828"/>
        </w:tabs>
        <w:rPr>
          <w:rFonts w:asciiTheme="minorHAnsi" w:eastAsiaTheme="minorEastAsia" w:hAnsiTheme="minorHAnsi" w:cstheme="minorBidi"/>
          <w:sz w:val="22"/>
          <w:szCs w:val="22"/>
          <w:lang w:val="es-ES_tradnl" w:eastAsia="es-CO"/>
        </w:rPr>
      </w:pPr>
      <w:hyperlink w:anchor="_Toc21619708" w:history="1">
        <w:r w:rsidR="003A1C9A" w:rsidRPr="00281AE6">
          <w:rPr>
            <w:rStyle w:val="Hipervnculo"/>
            <w:rFonts w:ascii="Tahoma" w:hAnsi="Tahoma"/>
            <w:lang w:val="es-ES_tradnl"/>
          </w:rPr>
          <w:t>3.</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LÍNEA BASE AMBIENTAL PARA LA FORMULACIÓN DEL PLAN DE ACCIÓN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_Toc21619708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25</w:t>
        </w:r>
        <w:r w:rsidR="003A1C9A" w:rsidRPr="00281AE6">
          <w:rPr>
            <w:webHidden/>
            <w:lang w:val="es-ES_tradnl"/>
          </w:rPr>
          <w:fldChar w:fldCharType="end"/>
        </w:r>
      </w:hyperlink>
    </w:p>
    <w:p w14:paraId="7DE91588"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09" w:history="1">
        <w:r w:rsidR="003A1C9A" w:rsidRPr="00281AE6">
          <w:rPr>
            <w:rStyle w:val="Hipervnculo"/>
            <w:rFonts w:ascii="Tahoma" w:hAnsi="Tahoma"/>
            <w:lang w:val="es-ES_tradnl"/>
          </w:rPr>
          <w:t>3.1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XXXXXX</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_Toc21619709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26</w:t>
        </w:r>
        <w:r w:rsidR="003A1C9A" w:rsidRPr="00281AE6">
          <w:rPr>
            <w:webHidden/>
            <w:lang w:val="es-ES_tradnl"/>
          </w:rPr>
          <w:fldChar w:fldCharType="end"/>
        </w:r>
      </w:hyperlink>
    </w:p>
    <w:p w14:paraId="71EC0467"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10" w:history="1">
        <w:r w:rsidR="003A1C9A" w:rsidRPr="00281AE6">
          <w:rPr>
            <w:rStyle w:val="Hipervnculo"/>
            <w:rFonts w:ascii="Tahoma" w:hAnsi="Tahoma"/>
            <w:lang w:val="es-ES_tradnl"/>
          </w:rPr>
          <w:t>3.1.1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XXXXX</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_Toc21619710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26</w:t>
        </w:r>
        <w:r w:rsidR="003A1C9A" w:rsidRPr="00281AE6">
          <w:rPr>
            <w:webHidden/>
            <w:lang w:val="es-ES_tradnl"/>
          </w:rPr>
          <w:fldChar w:fldCharType="end"/>
        </w:r>
      </w:hyperlink>
    </w:p>
    <w:p w14:paraId="0671E952"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11" w:history="1">
        <w:r w:rsidR="003A1C9A" w:rsidRPr="00281AE6">
          <w:rPr>
            <w:rStyle w:val="Hipervnculo"/>
            <w:rFonts w:ascii="Tahoma" w:hAnsi="Tahoma"/>
            <w:lang w:val="es-ES_tradnl"/>
          </w:rPr>
          <w:t>3.2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PROBLEMÁTICA AMBIENTAL DEL MUNICIPIO</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_Toc21619711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26</w:t>
        </w:r>
        <w:r w:rsidR="003A1C9A" w:rsidRPr="00281AE6">
          <w:rPr>
            <w:webHidden/>
            <w:lang w:val="es-ES_tradnl"/>
          </w:rPr>
          <w:fldChar w:fldCharType="end"/>
        </w:r>
      </w:hyperlink>
    </w:p>
    <w:p w14:paraId="5B1092AE"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12" w:history="1">
        <w:r w:rsidR="003A1C9A" w:rsidRPr="00281AE6">
          <w:rPr>
            <w:rStyle w:val="Hipervnculo"/>
            <w:rFonts w:ascii="Tahoma" w:hAnsi="Tahoma"/>
            <w:lang w:val="es-ES_tradnl"/>
          </w:rPr>
          <w:t>3.3</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ESTADO ACTUAL DE LA EDUCACIÓN AMBIENTAL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_Toc21619712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26</w:t>
        </w:r>
        <w:r w:rsidR="003A1C9A" w:rsidRPr="00281AE6">
          <w:rPr>
            <w:webHidden/>
            <w:lang w:val="es-ES_tradnl"/>
          </w:rPr>
          <w:fldChar w:fldCharType="end"/>
        </w:r>
      </w:hyperlink>
    </w:p>
    <w:p w14:paraId="25D7F747" w14:textId="77777777" w:rsidR="003A1C9A" w:rsidRPr="00281AE6" w:rsidRDefault="006029A4">
      <w:pPr>
        <w:pStyle w:val="TDC1"/>
        <w:tabs>
          <w:tab w:val="left" w:pos="480"/>
          <w:tab w:val="right" w:leader="dot" w:pos="8828"/>
        </w:tabs>
        <w:rPr>
          <w:rFonts w:asciiTheme="minorHAnsi" w:eastAsiaTheme="minorEastAsia" w:hAnsiTheme="minorHAnsi" w:cstheme="minorBidi"/>
          <w:sz w:val="22"/>
          <w:szCs w:val="22"/>
          <w:lang w:val="es-ES_tradnl" w:eastAsia="es-CO"/>
        </w:rPr>
      </w:pPr>
      <w:hyperlink w:anchor="_Toc21619713" w:history="1">
        <w:r w:rsidR="003A1C9A" w:rsidRPr="00281AE6">
          <w:rPr>
            <w:rStyle w:val="Hipervnculo"/>
            <w:rFonts w:ascii="Tahoma" w:hAnsi="Tahoma"/>
            <w:lang w:val="es-ES_tradnl"/>
          </w:rPr>
          <w:t>4.</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METODOLOGÍA PARA LA FORMULACIÓN DEL PTEA</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_Toc21619713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27</w:t>
        </w:r>
        <w:r w:rsidR="003A1C9A" w:rsidRPr="00281AE6">
          <w:rPr>
            <w:webHidden/>
            <w:lang w:val="es-ES_tradnl"/>
          </w:rPr>
          <w:fldChar w:fldCharType="end"/>
        </w:r>
      </w:hyperlink>
    </w:p>
    <w:p w14:paraId="69361F01"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14" w:history="1">
        <w:r w:rsidR="003A1C9A" w:rsidRPr="00281AE6">
          <w:rPr>
            <w:rStyle w:val="Hipervnculo"/>
            <w:rFonts w:ascii="Tahoma" w:hAnsi="Tahoma"/>
            <w:lang w:val="es-ES_tradnl"/>
          </w:rPr>
          <w:t>4.1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CONVOCATORIA</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_Toc21619714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27</w:t>
        </w:r>
        <w:r w:rsidR="003A1C9A" w:rsidRPr="00281AE6">
          <w:rPr>
            <w:webHidden/>
            <w:lang w:val="es-ES_tradnl"/>
          </w:rPr>
          <w:fldChar w:fldCharType="end"/>
        </w:r>
      </w:hyperlink>
    </w:p>
    <w:p w14:paraId="5C505CC0"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15" w:history="1">
        <w:r w:rsidR="003A1C9A" w:rsidRPr="00281AE6">
          <w:rPr>
            <w:rStyle w:val="Hipervnculo"/>
            <w:rFonts w:ascii="Tahoma" w:hAnsi="Tahoma"/>
            <w:lang w:val="es-ES_tradnl"/>
          </w:rPr>
          <w:t>4.2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DESARROLLO DE LAS CUATRO MESAS DE TRABAJO</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_Toc21619715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27</w:t>
        </w:r>
        <w:r w:rsidR="003A1C9A" w:rsidRPr="00281AE6">
          <w:rPr>
            <w:webHidden/>
            <w:lang w:val="es-ES_tradnl"/>
          </w:rPr>
          <w:fldChar w:fldCharType="end"/>
        </w:r>
      </w:hyperlink>
    </w:p>
    <w:p w14:paraId="12032777"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16" w:history="1">
        <w:r w:rsidR="003A1C9A" w:rsidRPr="00281AE6">
          <w:rPr>
            <w:rStyle w:val="Hipervnculo"/>
            <w:rFonts w:ascii="Tahoma" w:hAnsi="Tahoma"/>
            <w:lang w:val="es-ES_tradnl"/>
          </w:rPr>
          <w:t>4.2.1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Primera Sesión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_Toc21619716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27</w:t>
        </w:r>
        <w:r w:rsidR="003A1C9A" w:rsidRPr="00281AE6">
          <w:rPr>
            <w:webHidden/>
            <w:lang w:val="es-ES_tradnl"/>
          </w:rPr>
          <w:fldChar w:fldCharType="end"/>
        </w:r>
      </w:hyperlink>
    </w:p>
    <w:p w14:paraId="1E0DC16C"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17" w:history="1">
        <w:r w:rsidR="003A1C9A" w:rsidRPr="00281AE6">
          <w:rPr>
            <w:rStyle w:val="Hipervnculo"/>
            <w:rFonts w:ascii="Tahoma" w:hAnsi="Tahoma"/>
            <w:lang w:val="es-ES_tradnl"/>
          </w:rPr>
          <w:t>4.2.2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Segunda Sesión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_Toc21619717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28</w:t>
        </w:r>
        <w:r w:rsidR="003A1C9A" w:rsidRPr="00281AE6">
          <w:rPr>
            <w:webHidden/>
            <w:lang w:val="es-ES_tradnl"/>
          </w:rPr>
          <w:fldChar w:fldCharType="end"/>
        </w:r>
      </w:hyperlink>
    </w:p>
    <w:p w14:paraId="10C200C3" w14:textId="77777777" w:rsidR="003A1C9A" w:rsidRPr="00281AE6" w:rsidRDefault="006029A4">
      <w:pPr>
        <w:pStyle w:val="TDC4"/>
        <w:tabs>
          <w:tab w:val="left" w:pos="1760"/>
          <w:tab w:val="right" w:leader="dot" w:pos="8828"/>
        </w:tabs>
        <w:rPr>
          <w:rFonts w:asciiTheme="minorHAnsi" w:eastAsiaTheme="minorEastAsia" w:hAnsiTheme="minorHAnsi" w:cstheme="minorBidi"/>
          <w:sz w:val="22"/>
          <w:szCs w:val="22"/>
          <w:lang w:val="es-ES_tradnl" w:eastAsia="es-CO"/>
        </w:rPr>
      </w:pPr>
      <w:hyperlink w:anchor="_Toc21619718" w:history="1">
        <w:r w:rsidR="003A1C9A" w:rsidRPr="00281AE6">
          <w:rPr>
            <w:rStyle w:val="Hipervnculo"/>
            <w:rFonts w:ascii="Tahoma" w:hAnsi="Tahoma"/>
            <w:i/>
            <w:lang w:val="es-ES_tradnl"/>
          </w:rPr>
          <w:t>4.2.2.1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i/>
            <w:lang w:val="es-ES_tradnl"/>
          </w:rPr>
          <w:t>Análisis Causa – Efecto</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_Toc21619718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28</w:t>
        </w:r>
        <w:r w:rsidR="003A1C9A" w:rsidRPr="00281AE6">
          <w:rPr>
            <w:webHidden/>
            <w:lang w:val="es-ES_tradnl"/>
          </w:rPr>
          <w:fldChar w:fldCharType="end"/>
        </w:r>
      </w:hyperlink>
    </w:p>
    <w:p w14:paraId="7DA3F8FA"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19" w:history="1">
        <w:r w:rsidR="003A1C9A" w:rsidRPr="00281AE6">
          <w:rPr>
            <w:rStyle w:val="Hipervnculo"/>
            <w:rFonts w:ascii="Tahoma" w:hAnsi="Tahoma"/>
            <w:lang w:val="es-ES_tradnl"/>
          </w:rPr>
          <w:t>4.2.3</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Tercera  Sesión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_Toc21619719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31</w:t>
        </w:r>
        <w:r w:rsidR="003A1C9A" w:rsidRPr="00281AE6">
          <w:rPr>
            <w:webHidden/>
            <w:lang w:val="es-ES_tradnl"/>
          </w:rPr>
          <w:fldChar w:fldCharType="end"/>
        </w:r>
      </w:hyperlink>
    </w:p>
    <w:p w14:paraId="16937B3F" w14:textId="77777777" w:rsidR="003A1C9A" w:rsidRPr="00281AE6" w:rsidRDefault="006029A4">
      <w:pPr>
        <w:pStyle w:val="TDC4"/>
        <w:tabs>
          <w:tab w:val="left" w:pos="1760"/>
          <w:tab w:val="right" w:leader="dot" w:pos="8828"/>
        </w:tabs>
        <w:rPr>
          <w:rFonts w:asciiTheme="minorHAnsi" w:eastAsiaTheme="minorEastAsia" w:hAnsiTheme="minorHAnsi" w:cstheme="minorBidi"/>
          <w:sz w:val="22"/>
          <w:szCs w:val="22"/>
          <w:lang w:val="es-ES_tradnl" w:eastAsia="es-CO"/>
        </w:rPr>
      </w:pPr>
      <w:hyperlink w:anchor="_Toc21619720" w:history="1">
        <w:r w:rsidR="003A1C9A" w:rsidRPr="00281AE6">
          <w:rPr>
            <w:rStyle w:val="Hipervnculo"/>
            <w:rFonts w:ascii="Tahoma" w:hAnsi="Tahoma"/>
            <w:i/>
            <w:lang w:val="es-ES_tradnl"/>
          </w:rPr>
          <w:t>4.2.3.1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i/>
            <w:lang w:val="es-ES_tradnl"/>
          </w:rPr>
          <w:t>Balance de las acciones desarrolladas por el CIDEA, selección de alternativas</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_Toc21619720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32</w:t>
        </w:r>
        <w:r w:rsidR="003A1C9A" w:rsidRPr="00281AE6">
          <w:rPr>
            <w:webHidden/>
            <w:lang w:val="es-ES_tradnl"/>
          </w:rPr>
          <w:fldChar w:fldCharType="end"/>
        </w:r>
      </w:hyperlink>
    </w:p>
    <w:p w14:paraId="32EBCD12"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21" w:history="1">
        <w:r w:rsidR="003A1C9A" w:rsidRPr="00281AE6">
          <w:rPr>
            <w:rStyle w:val="Hipervnculo"/>
            <w:rFonts w:ascii="Tahoma" w:hAnsi="Tahoma"/>
            <w:lang w:val="es-ES_tradnl"/>
          </w:rPr>
          <w:t>4.2.4</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Cuarta  Sesión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_Toc21619721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35</w:t>
        </w:r>
        <w:r w:rsidR="003A1C9A" w:rsidRPr="00281AE6">
          <w:rPr>
            <w:webHidden/>
            <w:lang w:val="es-ES_tradnl"/>
          </w:rPr>
          <w:fldChar w:fldCharType="end"/>
        </w:r>
      </w:hyperlink>
    </w:p>
    <w:p w14:paraId="1B26F353"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22" w:history="1">
        <w:r w:rsidR="003A1C9A" w:rsidRPr="00281AE6">
          <w:rPr>
            <w:rStyle w:val="Hipervnculo"/>
            <w:rFonts w:ascii="Tahoma" w:hAnsi="Tahoma"/>
            <w:lang w:val="es-ES_tradnl"/>
          </w:rPr>
          <w:t>4.2.5</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Reunión de socialización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_Toc21619722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37</w:t>
        </w:r>
        <w:r w:rsidR="003A1C9A" w:rsidRPr="00281AE6">
          <w:rPr>
            <w:webHidden/>
            <w:lang w:val="es-ES_tradnl"/>
          </w:rPr>
          <w:fldChar w:fldCharType="end"/>
        </w:r>
      </w:hyperlink>
    </w:p>
    <w:p w14:paraId="40516B14" w14:textId="77777777" w:rsidR="003A1C9A" w:rsidRPr="00281AE6" w:rsidRDefault="006029A4">
      <w:pPr>
        <w:pStyle w:val="TDC1"/>
        <w:tabs>
          <w:tab w:val="left" w:pos="480"/>
          <w:tab w:val="right" w:leader="dot" w:pos="8828"/>
        </w:tabs>
        <w:rPr>
          <w:rFonts w:asciiTheme="minorHAnsi" w:eastAsiaTheme="minorEastAsia" w:hAnsiTheme="minorHAnsi" w:cstheme="minorBidi"/>
          <w:sz w:val="22"/>
          <w:szCs w:val="22"/>
          <w:lang w:val="es-ES_tradnl" w:eastAsia="es-CO"/>
        </w:rPr>
      </w:pPr>
      <w:hyperlink w:anchor="_Toc21619723" w:history="1">
        <w:r w:rsidR="003A1C9A" w:rsidRPr="00281AE6">
          <w:rPr>
            <w:rStyle w:val="Hipervnculo"/>
            <w:rFonts w:ascii="Tahoma" w:hAnsi="Tahoma"/>
            <w:lang w:val="es-ES_tradnl"/>
          </w:rPr>
          <w:t>5.</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PLAN TERRITORIAL DE EDUCACIÓN AMBIENTAL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_Toc21619723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38</w:t>
        </w:r>
        <w:r w:rsidR="003A1C9A" w:rsidRPr="00281AE6">
          <w:rPr>
            <w:webHidden/>
            <w:lang w:val="es-ES_tradnl"/>
          </w:rPr>
          <w:fldChar w:fldCharType="end"/>
        </w:r>
      </w:hyperlink>
    </w:p>
    <w:p w14:paraId="0E85B363"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24" w:history="1">
        <w:r w:rsidR="003A1C9A" w:rsidRPr="00281AE6">
          <w:rPr>
            <w:rStyle w:val="Hipervnculo"/>
            <w:rFonts w:ascii="Tahoma" w:hAnsi="Tahoma"/>
            <w:lang w:val="es-ES_tradnl"/>
          </w:rPr>
          <w:t>5.1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Objetivo General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_Toc21619724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38</w:t>
        </w:r>
        <w:r w:rsidR="003A1C9A" w:rsidRPr="00281AE6">
          <w:rPr>
            <w:webHidden/>
            <w:lang w:val="es-ES_tradnl"/>
          </w:rPr>
          <w:fldChar w:fldCharType="end"/>
        </w:r>
      </w:hyperlink>
    </w:p>
    <w:p w14:paraId="3A3F9DA1"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25" w:history="1">
        <w:r w:rsidR="003A1C9A" w:rsidRPr="00281AE6">
          <w:rPr>
            <w:rStyle w:val="Hipervnculo"/>
            <w:rFonts w:ascii="Tahoma" w:hAnsi="Tahoma"/>
            <w:lang w:val="es-ES_tradnl"/>
          </w:rPr>
          <w:t>5.2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Objetivos Específicos</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_Toc21619725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38</w:t>
        </w:r>
        <w:r w:rsidR="003A1C9A" w:rsidRPr="00281AE6">
          <w:rPr>
            <w:webHidden/>
            <w:lang w:val="es-ES_tradnl"/>
          </w:rPr>
          <w:fldChar w:fldCharType="end"/>
        </w:r>
      </w:hyperlink>
    </w:p>
    <w:p w14:paraId="358EF9F6"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26" w:history="1">
        <w:r w:rsidR="003A1C9A" w:rsidRPr="00281AE6">
          <w:rPr>
            <w:rStyle w:val="Hipervnculo"/>
            <w:rFonts w:ascii="Tahoma" w:hAnsi="Tahoma"/>
            <w:lang w:val="es-ES_tradnl"/>
          </w:rPr>
          <w:t>5.3</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ARTICULACIÓN CON INSTRUMENTOS DE PLANIFICACIÓN LOCALES Y REGIONALES</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_Toc21619726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39</w:t>
        </w:r>
        <w:r w:rsidR="003A1C9A" w:rsidRPr="00281AE6">
          <w:rPr>
            <w:webHidden/>
            <w:lang w:val="es-ES_tradnl"/>
          </w:rPr>
          <w:fldChar w:fldCharType="end"/>
        </w:r>
      </w:hyperlink>
    </w:p>
    <w:p w14:paraId="49182F5A" w14:textId="77777777" w:rsidR="003A1C9A" w:rsidRPr="00281AE6" w:rsidRDefault="006029A4">
      <w:pPr>
        <w:pStyle w:val="TDC3"/>
        <w:tabs>
          <w:tab w:val="left" w:pos="1320"/>
          <w:tab w:val="right" w:leader="dot" w:pos="8828"/>
        </w:tabs>
        <w:rPr>
          <w:rFonts w:asciiTheme="minorHAnsi" w:eastAsiaTheme="minorEastAsia" w:hAnsiTheme="minorHAnsi" w:cstheme="minorBidi"/>
          <w:sz w:val="22"/>
          <w:szCs w:val="22"/>
          <w:lang w:val="es-ES_tradnl" w:eastAsia="es-CO"/>
        </w:rPr>
      </w:pPr>
      <w:hyperlink w:anchor="_Toc21619727" w:history="1">
        <w:r w:rsidR="003A1C9A" w:rsidRPr="00281AE6">
          <w:rPr>
            <w:rStyle w:val="Hipervnculo"/>
            <w:rFonts w:ascii="Tahoma" w:hAnsi="Tahoma"/>
            <w:lang w:val="es-ES_tradnl"/>
          </w:rPr>
          <w:t>5.3.1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Matriz de Articulación General del Municipio</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_Toc21619727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40</w:t>
        </w:r>
        <w:r w:rsidR="003A1C9A" w:rsidRPr="00281AE6">
          <w:rPr>
            <w:webHidden/>
            <w:lang w:val="es-ES_tradnl"/>
          </w:rPr>
          <w:fldChar w:fldCharType="end"/>
        </w:r>
      </w:hyperlink>
    </w:p>
    <w:p w14:paraId="3FDD797F"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28" w:history="1">
        <w:r w:rsidR="003A1C9A" w:rsidRPr="00281AE6">
          <w:rPr>
            <w:rStyle w:val="Hipervnculo"/>
            <w:rFonts w:ascii="Tahoma" w:hAnsi="Tahoma"/>
            <w:lang w:val="es-ES_tradnl"/>
          </w:rPr>
          <w:t>5.4</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PROGRAMA 1: EDUCACIÓN PARA LA CONSTRUCCIÓN DE LA CULTURA AMBIENTAL</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_Toc21619728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44</w:t>
        </w:r>
        <w:r w:rsidR="003A1C9A" w:rsidRPr="00281AE6">
          <w:rPr>
            <w:webHidden/>
            <w:lang w:val="es-ES_tradnl"/>
          </w:rPr>
          <w:fldChar w:fldCharType="end"/>
        </w:r>
      </w:hyperlink>
    </w:p>
    <w:p w14:paraId="2E8AC2E5" w14:textId="77777777" w:rsidR="003A1C9A" w:rsidRPr="00281AE6" w:rsidRDefault="006029A4">
      <w:pPr>
        <w:pStyle w:val="TDC1"/>
        <w:tabs>
          <w:tab w:val="left" w:pos="480"/>
          <w:tab w:val="right" w:leader="dot" w:pos="8828"/>
        </w:tabs>
        <w:rPr>
          <w:rFonts w:asciiTheme="minorHAnsi" w:eastAsiaTheme="minorEastAsia" w:hAnsiTheme="minorHAnsi" w:cstheme="minorBidi"/>
          <w:sz w:val="22"/>
          <w:szCs w:val="22"/>
          <w:lang w:val="es-ES_tradnl" w:eastAsia="es-CO"/>
        </w:rPr>
      </w:pPr>
      <w:hyperlink w:anchor="_Toc21619729" w:history="1">
        <w:r w:rsidR="003A1C9A" w:rsidRPr="00281AE6">
          <w:rPr>
            <w:rStyle w:val="Hipervnculo"/>
            <w:rFonts w:ascii="Tahoma" w:hAnsi="Tahoma"/>
            <w:lang w:val="es-ES_tradnl"/>
          </w:rPr>
          <w:t>6.</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SEGUIMIENTO Y EVALUACIÓN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_Toc21619729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46</w:t>
        </w:r>
        <w:r w:rsidR="003A1C9A" w:rsidRPr="00281AE6">
          <w:rPr>
            <w:webHidden/>
            <w:lang w:val="es-ES_tradnl"/>
          </w:rPr>
          <w:fldChar w:fldCharType="end"/>
        </w:r>
      </w:hyperlink>
    </w:p>
    <w:p w14:paraId="1C63A927"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30" w:history="1">
        <w:r w:rsidR="003A1C9A" w:rsidRPr="00281AE6">
          <w:rPr>
            <w:rStyle w:val="Hipervnculo"/>
            <w:rFonts w:ascii="Tahoma" w:hAnsi="Tahoma"/>
            <w:lang w:val="es-ES_tradnl"/>
          </w:rPr>
          <w:t>6.1</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SEGUIMIENTO</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_Toc21619730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46</w:t>
        </w:r>
        <w:r w:rsidR="003A1C9A" w:rsidRPr="00281AE6">
          <w:rPr>
            <w:webHidden/>
            <w:lang w:val="es-ES_tradnl"/>
          </w:rPr>
          <w:fldChar w:fldCharType="end"/>
        </w:r>
      </w:hyperlink>
    </w:p>
    <w:p w14:paraId="365D0E77"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31" w:history="1">
        <w:r w:rsidR="003A1C9A" w:rsidRPr="00281AE6">
          <w:rPr>
            <w:rStyle w:val="Hipervnculo"/>
            <w:rFonts w:ascii="Tahoma" w:hAnsi="Tahoma"/>
            <w:lang w:val="es-ES_tradnl"/>
          </w:rPr>
          <w:t>6.2</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EVALUACIÓN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_Toc21619731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47</w:t>
        </w:r>
        <w:r w:rsidR="003A1C9A" w:rsidRPr="00281AE6">
          <w:rPr>
            <w:webHidden/>
            <w:lang w:val="es-ES_tradnl"/>
          </w:rPr>
          <w:fldChar w:fldCharType="end"/>
        </w:r>
      </w:hyperlink>
    </w:p>
    <w:p w14:paraId="2B00C825" w14:textId="77777777" w:rsidR="003A1C9A" w:rsidRPr="00281AE6" w:rsidRDefault="006029A4">
      <w:pPr>
        <w:pStyle w:val="TDC2"/>
        <w:tabs>
          <w:tab w:val="left" w:pos="880"/>
          <w:tab w:val="right" w:leader="dot" w:pos="8828"/>
        </w:tabs>
        <w:rPr>
          <w:rFonts w:asciiTheme="minorHAnsi" w:eastAsiaTheme="minorEastAsia" w:hAnsiTheme="minorHAnsi" w:cstheme="minorBidi"/>
          <w:sz w:val="22"/>
          <w:szCs w:val="22"/>
          <w:lang w:val="es-ES_tradnl" w:eastAsia="es-CO"/>
        </w:rPr>
      </w:pPr>
      <w:hyperlink w:anchor="_Toc21619732" w:history="1">
        <w:r w:rsidR="003A1C9A" w:rsidRPr="00281AE6">
          <w:rPr>
            <w:rStyle w:val="Hipervnculo"/>
            <w:rFonts w:ascii="Tahoma" w:hAnsi="Tahoma"/>
            <w:lang w:val="es-ES_tradnl"/>
          </w:rPr>
          <w:t>6.3</w:t>
        </w:r>
        <w:r w:rsidR="003A1C9A" w:rsidRPr="00281AE6">
          <w:rPr>
            <w:rFonts w:asciiTheme="minorHAnsi" w:eastAsiaTheme="minorEastAsia" w:hAnsiTheme="minorHAnsi" w:cstheme="minorBidi"/>
            <w:sz w:val="22"/>
            <w:szCs w:val="22"/>
            <w:lang w:val="es-ES_tradnl" w:eastAsia="es-CO"/>
          </w:rPr>
          <w:tab/>
        </w:r>
        <w:r w:rsidR="003A1C9A" w:rsidRPr="00281AE6">
          <w:rPr>
            <w:rStyle w:val="Hipervnculo"/>
            <w:rFonts w:ascii="Tahoma" w:hAnsi="Tahoma" w:cs="Tahoma"/>
            <w:lang w:val="es-ES_tradnl"/>
          </w:rPr>
          <w:t>MATRIZ DE SEGUIMIENTO Y EVALUACIÓN</w:t>
        </w:r>
        <w:r w:rsidR="003A1C9A" w:rsidRPr="00281AE6">
          <w:rPr>
            <w:webHidden/>
            <w:lang w:val="es-ES_tradnl"/>
          </w:rPr>
          <w:tab/>
        </w:r>
        <w:r w:rsidR="003A1C9A" w:rsidRPr="00281AE6">
          <w:rPr>
            <w:webHidden/>
            <w:lang w:val="es-ES_tradnl"/>
          </w:rPr>
          <w:fldChar w:fldCharType="begin"/>
        </w:r>
        <w:r w:rsidR="003A1C9A" w:rsidRPr="00281AE6">
          <w:rPr>
            <w:webHidden/>
            <w:lang w:val="es-ES_tradnl"/>
          </w:rPr>
          <w:instrText xml:space="preserve"> PAGEREF _Toc21619732 \h </w:instrText>
        </w:r>
        <w:r w:rsidR="003A1C9A" w:rsidRPr="00281AE6">
          <w:rPr>
            <w:webHidden/>
            <w:lang w:val="es-ES_tradnl"/>
          </w:rPr>
        </w:r>
        <w:r w:rsidR="003A1C9A" w:rsidRPr="00281AE6">
          <w:rPr>
            <w:webHidden/>
            <w:lang w:val="es-ES_tradnl"/>
          </w:rPr>
          <w:fldChar w:fldCharType="separate"/>
        </w:r>
        <w:r w:rsidR="003A1C9A" w:rsidRPr="00281AE6">
          <w:rPr>
            <w:webHidden/>
            <w:lang w:val="es-ES_tradnl"/>
          </w:rPr>
          <w:t>47</w:t>
        </w:r>
        <w:r w:rsidR="003A1C9A" w:rsidRPr="00281AE6">
          <w:rPr>
            <w:webHidden/>
            <w:lang w:val="es-ES_tradnl"/>
          </w:rPr>
          <w:fldChar w:fldCharType="end"/>
        </w:r>
      </w:hyperlink>
    </w:p>
    <w:p w14:paraId="580AEFE8" w14:textId="77777777" w:rsidR="00EE6E3F" w:rsidRPr="00281AE6" w:rsidRDefault="006B0B86">
      <w:pPr>
        <w:rPr>
          <w:rFonts w:ascii="Tahoma" w:hAnsi="Tahoma" w:cs="Tahoma"/>
          <w:sz w:val="22"/>
          <w:szCs w:val="22"/>
          <w:lang w:val="es-ES_tradnl"/>
        </w:rPr>
      </w:pPr>
      <w:r w:rsidRPr="00281AE6">
        <w:rPr>
          <w:rFonts w:ascii="Tahoma" w:hAnsi="Tahoma" w:cs="Tahoma"/>
          <w:sz w:val="18"/>
          <w:szCs w:val="18"/>
          <w:lang w:val="es-ES_tradnl"/>
        </w:rPr>
        <w:fldChar w:fldCharType="end"/>
      </w:r>
    </w:p>
    <w:p w14:paraId="36A28786" w14:textId="77777777" w:rsidR="00EE6E3F" w:rsidRPr="00281AE6" w:rsidRDefault="00EE6E3F" w:rsidP="00EE6E3F">
      <w:pPr>
        <w:rPr>
          <w:rFonts w:ascii="Tahoma" w:hAnsi="Tahoma" w:cs="Tahoma"/>
          <w:sz w:val="22"/>
          <w:szCs w:val="22"/>
          <w:lang w:val="es-ES_tradnl"/>
        </w:rPr>
      </w:pPr>
    </w:p>
    <w:p w14:paraId="1435FD45" w14:textId="77777777" w:rsidR="00901D93" w:rsidRPr="00281AE6" w:rsidRDefault="00901D93" w:rsidP="00EE6E3F">
      <w:pPr>
        <w:rPr>
          <w:rFonts w:ascii="Tahoma" w:hAnsi="Tahoma" w:cs="Tahoma"/>
          <w:sz w:val="22"/>
          <w:szCs w:val="22"/>
          <w:lang w:val="es-ES_tradnl"/>
        </w:rPr>
      </w:pPr>
    </w:p>
    <w:p w14:paraId="7641EE85" w14:textId="77777777" w:rsidR="00B41207" w:rsidRPr="00281AE6" w:rsidRDefault="00B41207" w:rsidP="00EE6E3F">
      <w:pPr>
        <w:rPr>
          <w:rFonts w:ascii="Tahoma" w:hAnsi="Tahoma" w:cs="Tahoma"/>
          <w:sz w:val="22"/>
          <w:szCs w:val="22"/>
          <w:lang w:val="es-ES_tradnl"/>
        </w:rPr>
      </w:pPr>
    </w:p>
    <w:p w14:paraId="5A6855D5" w14:textId="77777777" w:rsidR="00B41207" w:rsidRPr="00281AE6" w:rsidRDefault="00B41207" w:rsidP="00EE6E3F">
      <w:pPr>
        <w:rPr>
          <w:rFonts w:ascii="Tahoma" w:hAnsi="Tahoma" w:cs="Tahoma"/>
          <w:sz w:val="22"/>
          <w:szCs w:val="22"/>
          <w:lang w:val="es-ES_tradnl"/>
        </w:rPr>
      </w:pPr>
    </w:p>
    <w:p w14:paraId="6FB1AD69" w14:textId="77777777" w:rsidR="00B41207" w:rsidRPr="00281AE6" w:rsidRDefault="00B41207" w:rsidP="00EE6E3F">
      <w:pPr>
        <w:rPr>
          <w:rFonts w:ascii="Tahoma" w:hAnsi="Tahoma" w:cs="Tahoma"/>
          <w:sz w:val="22"/>
          <w:szCs w:val="22"/>
          <w:lang w:val="es-ES_tradnl"/>
        </w:rPr>
      </w:pPr>
    </w:p>
    <w:p w14:paraId="0E56779B" w14:textId="77777777" w:rsidR="00B41207" w:rsidRPr="00281AE6" w:rsidRDefault="00B41207" w:rsidP="00EE6E3F">
      <w:pPr>
        <w:rPr>
          <w:rFonts w:ascii="Tahoma" w:hAnsi="Tahoma" w:cs="Tahoma"/>
          <w:sz w:val="22"/>
          <w:szCs w:val="22"/>
          <w:lang w:val="es-ES_tradnl"/>
        </w:rPr>
      </w:pPr>
    </w:p>
    <w:p w14:paraId="26371C7F" w14:textId="77777777" w:rsidR="00B41207" w:rsidRPr="00281AE6" w:rsidRDefault="00B41207" w:rsidP="00EE6E3F">
      <w:pPr>
        <w:rPr>
          <w:rFonts w:ascii="Tahoma" w:hAnsi="Tahoma" w:cs="Tahoma"/>
          <w:sz w:val="22"/>
          <w:szCs w:val="22"/>
          <w:lang w:val="es-ES_tradnl"/>
        </w:rPr>
      </w:pPr>
    </w:p>
    <w:p w14:paraId="2B4D0DE7" w14:textId="77777777" w:rsidR="00B41207" w:rsidRPr="00281AE6" w:rsidRDefault="00B41207" w:rsidP="00EE6E3F">
      <w:pPr>
        <w:rPr>
          <w:rFonts w:ascii="Tahoma" w:hAnsi="Tahoma" w:cs="Tahoma"/>
          <w:sz w:val="22"/>
          <w:szCs w:val="22"/>
          <w:lang w:val="es-ES_tradnl"/>
        </w:rPr>
      </w:pPr>
    </w:p>
    <w:p w14:paraId="461B219F" w14:textId="77777777" w:rsidR="00B41207" w:rsidRPr="00281AE6" w:rsidRDefault="00B41207" w:rsidP="00EE6E3F">
      <w:pPr>
        <w:rPr>
          <w:rFonts w:ascii="Tahoma" w:hAnsi="Tahoma" w:cs="Tahoma"/>
          <w:sz w:val="22"/>
          <w:szCs w:val="22"/>
          <w:lang w:val="es-ES_tradnl"/>
        </w:rPr>
      </w:pPr>
    </w:p>
    <w:p w14:paraId="19E5AE46" w14:textId="77777777" w:rsidR="00B41207" w:rsidRPr="00281AE6" w:rsidRDefault="00B41207" w:rsidP="00EE6E3F">
      <w:pPr>
        <w:rPr>
          <w:rFonts w:ascii="Tahoma" w:hAnsi="Tahoma" w:cs="Tahoma"/>
          <w:sz w:val="22"/>
          <w:szCs w:val="22"/>
          <w:lang w:val="es-ES_tradnl"/>
        </w:rPr>
      </w:pPr>
    </w:p>
    <w:p w14:paraId="1B5B8148" w14:textId="77777777" w:rsidR="00B41207" w:rsidRPr="00281AE6" w:rsidRDefault="00B41207" w:rsidP="00EE6E3F">
      <w:pPr>
        <w:rPr>
          <w:rFonts w:ascii="Tahoma" w:hAnsi="Tahoma" w:cs="Tahoma"/>
          <w:sz w:val="22"/>
          <w:szCs w:val="22"/>
          <w:lang w:val="es-ES_tradnl"/>
        </w:rPr>
      </w:pPr>
    </w:p>
    <w:p w14:paraId="207B766F" w14:textId="77777777" w:rsidR="00B41207" w:rsidRPr="00281AE6" w:rsidRDefault="00B41207" w:rsidP="00EE6E3F">
      <w:pPr>
        <w:rPr>
          <w:rFonts w:ascii="Tahoma" w:hAnsi="Tahoma" w:cs="Tahoma"/>
          <w:sz w:val="22"/>
          <w:szCs w:val="22"/>
          <w:lang w:val="es-ES_tradnl"/>
        </w:rPr>
      </w:pPr>
    </w:p>
    <w:p w14:paraId="3B7B3A8B" w14:textId="77777777" w:rsidR="00B41207" w:rsidRPr="00281AE6" w:rsidRDefault="00B41207" w:rsidP="00EE6E3F">
      <w:pPr>
        <w:rPr>
          <w:rFonts w:ascii="Tahoma" w:hAnsi="Tahoma" w:cs="Tahoma"/>
          <w:sz w:val="22"/>
          <w:szCs w:val="22"/>
          <w:lang w:val="es-ES_tradnl"/>
        </w:rPr>
      </w:pPr>
    </w:p>
    <w:p w14:paraId="0181C582" w14:textId="77777777" w:rsidR="00B41207" w:rsidRPr="00281AE6" w:rsidRDefault="00B41207" w:rsidP="00EE6E3F">
      <w:pPr>
        <w:rPr>
          <w:rFonts w:ascii="Tahoma" w:hAnsi="Tahoma" w:cs="Tahoma"/>
          <w:sz w:val="22"/>
          <w:szCs w:val="22"/>
          <w:lang w:val="es-ES_tradnl"/>
        </w:rPr>
      </w:pPr>
    </w:p>
    <w:p w14:paraId="6A82CBFD" w14:textId="77777777" w:rsidR="00B41207" w:rsidRPr="00281AE6" w:rsidRDefault="00B41207" w:rsidP="00EE6E3F">
      <w:pPr>
        <w:rPr>
          <w:rFonts w:ascii="Tahoma" w:hAnsi="Tahoma" w:cs="Tahoma"/>
          <w:sz w:val="22"/>
          <w:szCs w:val="22"/>
          <w:lang w:val="es-ES_tradnl"/>
        </w:rPr>
      </w:pPr>
    </w:p>
    <w:p w14:paraId="36D898DB" w14:textId="77777777" w:rsidR="00B41207" w:rsidRPr="00281AE6" w:rsidRDefault="00B41207" w:rsidP="00EE6E3F">
      <w:pPr>
        <w:rPr>
          <w:rFonts w:ascii="Tahoma" w:hAnsi="Tahoma" w:cs="Tahoma"/>
          <w:sz w:val="22"/>
          <w:szCs w:val="22"/>
          <w:lang w:val="es-ES_tradnl"/>
        </w:rPr>
      </w:pPr>
    </w:p>
    <w:p w14:paraId="2E6CD6BC" w14:textId="77777777" w:rsidR="00B41207" w:rsidRPr="00281AE6" w:rsidRDefault="00B41207" w:rsidP="00EE6E3F">
      <w:pPr>
        <w:rPr>
          <w:rFonts w:ascii="Tahoma" w:hAnsi="Tahoma" w:cs="Tahoma"/>
          <w:sz w:val="22"/>
          <w:szCs w:val="22"/>
          <w:lang w:val="es-ES_tradnl"/>
        </w:rPr>
      </w:pPr>
    </w:p>
    <w:p w14:paraId="4A6AE338" w14:textId="42F0C056" w:rsidR="001A6391" w:rsidRPr="00E06779" w:rsidRDefault="001A6391" w:rsidP="00E06779">
      <w:pPr>
        <w:rPr>
          <w:rFonts w:ascii="Tahoma" w:hAnsi="Tahoma" w:cs="Tahoma"/>
          <w:sz w:val="22"/>
          <w:szCs w:val="22"/>
          <w:lang w:val="es-ES_tradnl"/>
        </w:rPr>
      </w:pPr>
    </w:p>
    <w:p w14:paraId="019BAFA5" w14:textId="77777777" w:rsidR="001A6391" w:rsidRPr="00281AE6" w:rsidRDefault="001A6391" w:rsidP="001A6391">
      <w:pPr>
        <w:jc w:val="both"/>
        <w:rPr>
          <w:rFonts w:ascii="Tahoma" w:hAnsi="Tahoma" w:cs="Tahoma"/>
          <w:sz w:val="22"/>
          <w:szCs w:val="22"/>
          <w:lang w:val="es-ES_tradnl" w:eastAsia="en-US"/>
        </w:rPr>
      </w:pPr>
    </w:p>
    <w:p w14:paraId="57E35669" w14:textId="290F816E" w:rsidR="004C7FA8" w:rsidRPr="00281AE6" w:rsidRDefault="00F9093F" w:rsidP="00191434">
      <w:pPr>
        <w:rPr>
          <w:rFonts w:ascii="Tahoma" w:hAnsi="Tahoma" w:cs="Tahoma"/>
          <w:sz w:val="22"/>
          <w:szCs w:val="22"/>
          <w:lang w:val="es-ES_tradnl" w:eastAsia="en-US"/>
        </w:rPr>
      </w:pPr>
      <w:r w:rsidRPr="00281AE6">
        <w:rPr>
          <w:rFonts w:ascii="Tahoma" w:hAnsi="Tahoma" w:cs="Tahoma"/>
          <w:sz w:val="22"/>
          <w:szCs w:val="22"/>
          <w:lang w:val="es-ES_tradnl" w:eastAsia="en-US"/>
        </w:rPr>
        <w:br w:type="page"/>
      </w:r>
    </w:p>
    <w:p w14:paraId="4776DC3A" w14:textId="77777777" w:rsidR="004C7FA8" w:rsidRPr="00281AE6" w:rsidRDefault="004C7FA8" w:rsidP="00191434">
      <w:pPr>
        <w:rPr>
          <w:rFonts w:ascii="Tahoma" w:hAnsi="Tahoma" w:cs="Tahoma"/>
          <w:sz w:val="22"/>
          <w:szCs w:val="22"/>
          <w:lang w:val="es-ES_tradnl" w:eastAsia="en-US"/>
        </w:rPr>
      </w:pPr>
    </w:p>
    <w:p w14:paraId="35EB6DFE" w14:textId="77777777" w:rsidR="00293C60" w:rsidRPr="00281AE6" w:rsidRDefault="00293C60" w:rsidP="00F57AFF">
      <w:pPr>
        <w:pStyle w:val="Ttulo1"/>
        <w:numPr>
          <w:ilvl w:val="0"/>
          <w:numId w:val="2"/>
        </w:numPr>
        <w:spacing w:before="0"/>
        <w:rPr>
          <w:rFonts w:ascii="Tahoma" w:hAnsi="Tahoma" w:cs="Tahoma"/>
          <w:color w:val="000000"/>
          <w:sz w:val="22"/>
          <w:szCs w:val="22"/>
          <w:lang w:val="es-ES_tradnl"/>
        </w:rPr>
      </w:pPr>
      <w:bookmarkStart w:id="1" w:name="_Toc273012950"/>
      <w:bookmarkStart w:id="2" w:name="_Toc21619693"/>
      <w:r w:rsidRPr="00281AE6">
        <w:rPr>
          <w:rFonts w:ascii="Tahoma" w:hAnsi="Tahoma" w:cs="Tahoma"/>
          <w:color w:val="000000"/>
          <w:sz w:val="22"/>
          <w:szCs w:val="22"/>
          <w:lang w:val="es-ES_tradnl"/>
        </w:rPr>
        <w:t>MARCO GENERAL</w:t>
      </w:r>
      <w:bookmarkEnd w:id="1"/>
      <w:bookmarkEnd w:id="2"/>
    </w:p>
    <w:p w14:paraId="23E789B5" w14:textId="77777777" w:rsidR="003755CD" w:rsidRPr="00281AE6" w:rsidRDefault="003755CD" w:rsidP="003755CD">
      <w:pPr>
        <w:rPr>
          <w:lang w:val="es-ES_tradnl" w:eastAsia="en-US"/>
        </w:rPr>
      </w:pPr>
    </w:p>
    <w:p w14:paraId="049AB5D5" w14:textId="77777777" w:rsidR="00490BDE" w:rsidRPr="00281AE6" w:rsidRDefault="00490BDE" w:rsidP="00EF56CE">
      <w:pPr>
        <w:pStyle w:val="Ttulo2"/>
        <w:numPr>
          <w:ilvl w:val="1"/>
          <w:numId w:val="5"/>
        </w:numPr>
        <w:spacing w:before="0" w:after="0"/>
        <w:jc w:val="left"/>
        <w:rPr>
          <w:rFonts w:ascii="Tahoma" w:hAnsi="Tahoma" w:cs="Tahoma"/>
          <w:i w:val="0"/>
          <w:sz w:val="22"/>
          <w:szCs w:val="22"/>
          <w:lang w:val="es-ES_tradnl"/>
        </w:rPr>
      </w:pPr>
      <w:bookmarkStart w:id="3" w:name="_Toc341611573"/>
      <w:bookmarkStart w:id="4" w:name="_Toc21619694"/>
      <w:r w:rsidRPr="00281AE6">
        <w:rPr>
          <w:rFonts w:ascii="Tahoma" w:hAnsi="Tahoma" w:cs="Tahoma"/>
          <w:i w:val="0"/>
          <w:sz w:val="22"/>
          <w:szCs w:val="22"/>
          <w:lang w:val="es-ES_tradnl"/>
        </w:rPr>
        <w:t>GENERALIDADES DE LA POLÍTICA NACIONAL DE EDUCACIÓN AMBIENTAL</w:t>
      </w:r>
      <w:r w:rsidRPr="00281AE6">
        <w:rPr>
          <w:rStyle w:val="Refdenotaalpie"/>
          <w:rFonts w:ascii="Tahoma" w:hAnsi="Tahoma" w:cs="Tahoma"/>
          <w:i w:val="0"/>
          <w:sz w:val="22"/>
          <w:szCs w:val="22"/>
          <w:lang w:val="es-ES_tradnl"/>
        </w:rPr>
        <w:footnoteReference w:id="1"/>
      </w:r>
      <w:bookmarkEnd w:id="3"/>
      <w:bookmarkEnd w:id="4"/>
    </w:p>
    <w:p w14:paraId="3E3E4E06" w14:textId="77777777" w:rsidR="00490BDE" w:rsidRPr="00281AE6" w:rsidRDefault="00490BDE" w:rsidP="00490BDE">
      <w:pPr>
        <w:rPr>
          <w:lang w:val="es-ES_tradnl" w:eastAsia="en-US"/>
        </w:rPr>
      </w:pPr>
    </w:p>
    <w:p w14:paraId="77440502" w14:textId="77777777" w:rsidR="003A1C9A" w:rsidRPr="00281AE6" w:rsidRDefault="003A1C9A" w:rsidP="003A1C9A">
      <w:pPr>
        <w:ind w:right="49"/>
        <w:jc w:val="both"/>
        <w:rPr>
          <w:rFonts w:ascii="Tahoma" w:eastAsia="Tahoma" w:hAnsi="Tahoma" w:cs="Tahoma"/>
          <w:sz w:val="22"/>
          <w:szCs w:val="22"/>
          <w:lang w:val="es-ES_tradnl"/>
        </w:rPr>
      </w:pPr>
      <w:r w:rsidRPr="00281AE6">
        <w:rPr>
          <w:rFonts w:ascii="Tahoma" w:eastAsia="Tahoma" w:hAnsi="Tahoma" w:cs="Tahoma"/>
          <w:sz w:val="22"/>
          <w:szCs w:val="22"/>
          <w:lang w:val="es-ES_tradnl"/>
        </w:rPr>
        <w:t>La Política Nacional de Educación Ambiental - PNEA es el resultado del esfuerzo conjunto de los ministerios de Ambiente, Vivienda y Desarrollo Territorial, y de Educación Nacional, en el proceso de construcción de una propuesta nacional de Educación Ambiental, no sólo para el sector formal sino para el no formal e informal, en el marco del fortalecimiento del Sistema Nacional Ambiental –SINA.</w:t>
      </w:r>
    </w:p>
    <w:p w14:paraId="07810CD9" w14:textId="77777777" w:rsidR="003A1C9A" w:rsidRPr="00281AE6" w:rsidRDefault="003A1C9A" w:rsidP="003A1C9A">
      <w:pPr>
        <w:ind w:left="720" w:right="49" w:hanging="720"/>
        <w:jc w:val="both"/>
        <w:rPr>
          <w:rFonts w:ascii="Tahoma" w:eastAsia="Tahoma" w:hAnsi="Tahoma" w:cs="Tahoma"/>
          <w:sz w:val="22"/>
          <w:szCs w:val="22"/>
          <w:lang w:val="es-ES_tradnl"/>
        </w:rPr>
      </w:pPr>
    </w:p>
    <w:p w14:paraId="7CD6A2B1" w14:textId="77777777" w:rsidR="003A1C9A" w:rsidRPr="00281AE6" w:rsidRDefault="003A1C9A" w:rsidP="003A1C9A">
      <w:pPr>
        <w:ind w:right="49"/>
        <w:jc w:val="both"/>
        <w:rPr>
          <w:rFonts w:ascii="Tahoma" w:eastAsia="Tahoma" w:hAnsi="Tahoma" w:cs="Tahoma"/>
          <w:sz w:val="22"/>
          <w:szCs w:val="22"/>
          <w:lang w:val="es-ES_tradnl"/>
        </w:rPr>
      </w:pPr>
      <w:r w:rsidRPr="00281AE6">
        <w:rPr>
          <w:rFonts w:ascii="Tahoma" w:eastAsia="Tahoma" w:hAnsi="Tahoma" w:cs="Tahoma"/>
          <w:sz w:val="22"/>
          <w:szCs w:val="22"/>
          <w:lang w:val="es-ES_tradnl"/>
        </w:rPr>
        <w:t>El documento recoge los desarrollos conceptuales, metodológicos y de proyección de los procesos desarrollados en materia de Educación Ambiental en el país y plasma un diseño estratégico que corresponde a la problemática local, regional y nacional detectada, a través del desarrollo de un proyecto común por parte de los dos ministerios y que tiene como finalidad “Proporcionar un marco conceptual y metodológico básico, que desde la visión sistémica de ambiente y la formación integral del ser humano, oriente la acciones que en materia de educación ambiental se adelanten en el país, en los sectores formal, no formal e informal”</w:t>
      </w:r>
      <w:r w:rsidRPr="00281AE6">
        <w:rPr>
          <w:rStyle w:val="Refdenotaalpie"/>
          <w:rFonts w:ascii="Tahoma" w:eastAsia="Tahoma" w:hAnsi="Tahoma"/>
          <w:sz w:val="22"/>
          <w:szCs w:val="22"/>
          <w:lang w:val="es-ES_tradnl"/>
        </w:rPr>
        <w:footnoteReference w:id="2"/>
      </w:r>
      <w:r w:rsidRPr="00281AE6">
        <w:rPr>
          <w:rFonts w:ascii="Tahoma" w:eastAsia="Tahoma" w:hAnsi="Tahoma" w:cs="Tahoma"/>
          <w:sz w:val="22"/>
          <w:szCs w:val="22"/>
          <w:lang w:val="es-ES_tradnl"/>
        </w:rPr>
        <w:t>.</w:t>
      </w:r>
    </w:p>
    <w:p w14:paraId="512C538A" w14:textId="77777777" w:rsidR="003A1C9A" w:rsidRPr="00281AE6" w:rsidRDefault="003A1C9A" w:rsidP="003A1C9A">
      <w:pPr>
        <w:ind w:right="49"/>
        <w:jc w:val="both"/>
        <w:rPr>
          <w:rFonts w:ascii="Tahoma" w:eastAsia="Tahoma" w:hAnsi="Tahoma" w:cs="Tahoma"/>
          <w:sz w:val="22"/>
          <w:szCs w:val="22"/>
          <w:lang w:val="es-ES_tradnl"/>
        </w:rPr>
      </w:pPr>
    </w:p>
    <w:p w14:paraId="2C8DBD0F" w14:textId="77777777" w:rsidR="003A1C9A" w:rsidRPr="00281AE6" w:rsidRDefault="003A1C9A" w:rsidP="003A1C9A">
      <w:pPr>
        <w:ind w:right="49"/>
        <w:jc w:val="both"/>
        <w:rPr>
          <w:rFonts w:ascii="Tahoma" w:eastAsia="Tahoma" w:hAnsi="Tahoma" w:cs="Tahoma"/>
          <w:sz w:val="22"/>
          <w:szCs w:val="22"/>
          <w:lang w:val="es-ES_tradnl"/>
        </w:rPr>
      </w:pPr>
      <w:r w:rsidRPr="00281AE6">
        <w:rPr>
          <w:rFonts w:ascii="Tahoma" w:eastAsia="Tahoma" w:hAnsi="Tahoma" w:cs="Tahoma"/>
          <w:sz w:val="22"/>
          <w:szCs w:val="22"/>
          <w:lang w:val="es-ES_tradnl"/>
        </w:rPr>
        <w:t>La política tiene en cuenta los esfuerzos y experiencias de diferentes organismos de carácter gubernamental y no gubernamental, que de tiempo atrás vienen realizando acciones tendientes a racionalizar las relaciones de los individuos y de los colectivos humanos, con el medio natural. Igualmente toma como referentes las políticas que en este sentido se han formulado, tanto a nivel internacional como nacional, dado que la problemática ambiental rebasa las fronteras y se sustenta en una concepción del mundo como sistema.</w:t>
      </w:r>
    </w:p>
    <w:p w14:paraId="549ABFD1" w14:textId="77777777" w:rsidR="003A1C9A" w:rsidRPr="00281AE6" w:rsidRDefault="003A1C9A" w:rsidP="003A1C9A">
      <w:pPr>
        <w:jc w:val="both"/>
        <w:rPr>
          <w:rFonts w:ascii="Tahoma" w:eastAsia="Tahoma" w:hAnsi="Tahoma" w:cs="Tahoma"/>
          <w:sz w:val="22"/>
          <w:szCs w:val="22"/>
          <w:lang w:val="es-ES_tradnl"/>
        </w:rPr>
      </w:pPr>
    </w:p>
    <w:p w14:paraId="4FBD86D2" w14:textId="77777777" w:rsidR="003A1C9A" w:rsidRPr="00281AE6" w:rsidRDefault="003A1C9A" w:rsidP="003A1C9A">
      <w:pPr>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La Educación Ambiental se posiciona así, como la instancia que permite una construcción colectiva de nuevos valores y garantiza un cambio a largo plazo, frente al estado actual de los ámbitos social, económico y ambiental. Dicho plan precisa que, para erigir una nueva ciudadanía, se requiere de la construcción de un proceso de sensibilización, concientización y participación que </w:t>
      </w:r>
      <w:proofErr w:type="spellStart"/>
      <w:r w:rsidRPr="00281AE6">
        <w:rPr>
          <w:rFonts w:ascii="Tahoma" w:eastAsia="Tahoma" w:hAnsi="Tahoma" w:cs="Tahoma"/>
          <w:sz w:val="22"/>
          <w:szCs w:val="22"/>
          <w:lang w:val="es-ES_tradnl"/>
        </w:rPr>
        <w:t>transversaliza</w:t>
      </w:r>
      <w:proofErr w:type="spellEnd"/>
      <w:r w:rsidRPr="00281AE6">
        <w:rPr>
          <w:rFonts w:ascii="Tahoma" w:eastAsia="Tahoma" w:hAnsi="Tahoma" w:cs="Tahoma"/>
          <w:sz w:val="22"/>
          <w:szCs w:val="22"/>
          <w:lang w:val="es-ES_tradnl"/>
        </w:rPr>
        <w:t xml:space="preserve"> la educación como eje fundamental para que el ser humano mejore su actuación sobre la naturaleza, haciendo un aprovechamiento sustentable del patrimonio natural.</w:t>
      </w:r>
    </w:p>
    <w:p w14:paraId="34EA1496" w14:textId="77777777" w:rsidR="003A1C9A" w:rsidRPr="00281AE6" w:rsidRDefault="003A1C9A" w:rsidP="003A1C9A">
      <w:pPr>
        <w:jc w:val="both"/>
        <w:rPr>
          <w:rFonts w:ascii="Tahoma" w:eastAsia="Tahoma" w:hAnsi="Tahoma" w:cs="Tahoma"/>
          <w:sz w:val="22"/>
          <w:szCs w:val="22"/>
          <w:lang w:val="es-ES_tradnl"/>
        </w:rPr>
      </w:pPr>
    </w:p>
    <w:p w14:paraId="1324805B" w14:textId="77777777" w:rsidR="003A1C9A" w:rsidRPr="00281AE6" w:rsidRDefault="003A1C9A" w:rsidP="003A1C9A">
      <w:pPr>
        <w:jc w:val="both"/>
        <w:rPr>
          <w:rFonts w:ascii="Tahoma" w:eastAsia="Tahoma" w:hAnsi="Tahoma" w:cs="Tahoma"/>
          <w:sz w:val="22"/>
          <w:szCs w:val="22"/>
          <w:lang w:val="es-ES_tradnl"/>
        </w:rPr>
      </w:pPr>
      <w:r w:rsidRPr="00281AE6">
        <w:rPr>
          <w:rFonts w:ascii="Tahoma" w:eastAsia="Tahoma" w:hAnsi="Tahoma" w:cs="Tahoma"/>
          <w:sz w:val="22"/>
          <w:szCs w:val="22"/>
          <w:lang w:val="es-ES_tradnl"/>
        </w:rPr>
        <w:t>La PNEA, entonces, busca coordinar acciones con todos los sectores, ámbitos y escenarios en los cuales se mueve la temática y tiene la intencionalidad de reconstruir la cultura para orientarla hacia una ética ambiental, en el marco del desarrollo sostenible en el cual viene empeñado el país.</w:t>
      </w:r>
      <w:r w:rsidRPr="00281AE6">
        <w:rPr>
          <w:rFonts w:ascii="Tahoma" w:eastAsia="Tahoma" w:hAnsi="Tahoma" w:cs="Tahoma"/>
          <w:sz w:val="22"/>
          <w:szCs w:val="22"/>
          <w:vertAlign w:val="superscript"/>
          <w:lang w:val="es-ES_tradnl"/>
        </w:rPr>
        <w:footnoteReference w:id="3"/>
      </w:r>
      <w:r w:rsidRPr="00281AE6">
        <w:rPr>
          <w:rFonts w:ascii="Tahoma" w:eastAsia="Tahoma" w:hAnsi="Tahoma" w:cs="Tahoma"/>
          <w:sz w:val="22"/>
          <w:szCs w:val="22"/>
          <w:lang w:val="es-ES_tradnl"/>
        </w:rPr>
        <w:t xml:space="preserve"> </w:t>
      </w:r>
    </w:p>
    <w:p w14:paraId="7A5CEFEF" w14:textId="77777777" w:rsidR="003A1C9A" w:rsidRPr="00281AE6" w:rsidRDefault="003A1C9A" w:rsidP="003A1C9A">
      <w:pPr>
        <w:jc w:val="both"/>
        <w:rPr>
          <w:rFonts w:ascii="Tahoma" w:eastAsia="Tahoma" w:hAnsi="Tahoma" w:cs="Tahoma"/>
          <w:sz w:val="22"/>
          <w:szCs w:val="22"/>
          <w:lang w:val="es-ES_tradnl"/>
        </w:rPr>
      </w:pPr>
    </w:p>
    <w:p w14:paraId="5A6D8B99" w14:textId="77777777" w:rsidR="003A1C9A" w:rsidRPr="00281AE6" w:rsidRDefault="003A1C9A" w:rsidP="003A1C9A">
      <w:pPr>
        <w:jc w:val="both"/>
        <w:rPr>
          <w:rFonts w:ascii="Tahoma" w:eastAsia="Tahoma" w:hAnsi="Tahoma" w:cs="Tahoma"/>
          <w:sz w:val="22"/>
          <w:szCs w:val="22"/>
          <w:lang w:val="es-ES_tradnl"/>
        </w:rPr>
      </w:pPr>
      <w:r w:rsidRPr="00281AE6">
        <w:rPr>
          <w:rFonts w:ascii="Tahoma" w:eastAsia="Tahoma" w:hAnsi="Tahoma" w:cs="Tahoma"/>
          <w:sz w:val="22"/>
          <w:szCs w:val="22"/>
          <w:lang w:val="es-ES_tradnl"/>
        </w:rPr>
        <w:t>Es en este contexto que el Consejo Nacional Ambiental, reunido el 16 de Julio de 2002, presidido por el Ministro del Medio Ambiente y con la participación de diferentes Ministros, Viceministros y representantes de organismos gubernamentales y no gubernamentales que constituyen el Sistema Nacional Ambiental (SINA), aprobó por consenso esta Política Nacional de Educación Ambiental como instrumento rector de las acciones, programas, planes, proyectos y estrategias que en materia de Educación Ambiental se adelantan en el país.</w:t>
      </w:r>
    </w:p>
    <w:p w14:paraId="37915C73" w14:textId="77777777" w:rsidR="003A1C9A" w:rsidRPr="00281AE6" w:rsidRDefault="003A1C9A" w:rsidP="003A1C9A">
      <w:pPr>
        <w:jc w:val="both"/>
        <w:rPr>
          <w:rFonts w:ascii="Tahoma" w:eastAsia="Tahoma" w:hAnsi="Tahoma" w:cs="Tahoma"/>
          <w:sz w:val="22"/>
          <w:szCs w:val="22"/>
          <w:lang w:val="es-ES_tradnl"/>
        </w:rPr>
      </w:pPr>
    </w:p>
    <w:p w14:paraId="5E9488E2" w14:textId="77777777" w:rsidR="003A1C9A" w:rsidRPr="00281AE6" w:rsidRDefault="003A1C9A" w:rsidP="003A1C9A">
      <w:pPr>
        <w:jc w:val="both"/>
        <w:rPr>
          <w:rFonts w:ascii="Tahoma" w:eastAsia="Tahoma" w:hAnsi="Tahoma" w:cs="Tahoma"/>
          <w:sz w:val="22"/>
          <w:szCs w:val="22"/>
          <w:lang w:val="es-ES_tradnl"/>
        </w:rPr>
      </w:pPr>
      <w:r w:rsidRPr="00281AE6">
        <w:rPr>
          <w:rFonts w:ascii="Tahoma" w:eastAsia="Tahoma" w:hAnsi="Tahoma" w:cs="Tahoma"/>
          <w:sz w:val="22"/>
          <w:szCs w:val="22"/>
          <w:lang w:val="es-ES_tradnl"/>
        </w:rPr>
        <w:t>Así pues, esta Política se constituye como un horizonte para las transformaciones fundamentales que las circunstancias actuales del país exigen para la construcción de una sociedad más equitativa y justa, que haga un uso sostenible de nuestros recursos naturales y también construya relaciones socioculturales respetuosas de la otredad en la diversidad y reconocedoras de su papel creativo e innovador, que desde el accionar transforme espacios y tiempos concretos, en el marco de la globalidad.</w:t>
      </w:r>
    </w:p>
    <w:p w14:paraId="03542F88" w14:textId="77777777" w:rsidR="003A1C9A" w:rsidRPr="00281AE6" w:rsidRDefault="003A1C9A" w:rsidP="003A1C9A">
      <w:pPr>
        <w:jc w:val="both"/>
        <w:rPr>
          <w:rFonts w:ascii="Tahoma" w:eastAsia="Tahoma" w:hAnsi="Tahoma" w:cs="Tahoma"/>
          <w:sz w:val="22"/>
          <w:szCs w:val="22"/>
          <w:lang w:val="es-ES_tradnl"/>
        </w:rPr>
      </w:pPr>
    </w:p>
    <w:p w14:paraId="4FB01752" w14:textId="77777777" w:rsidR="00A0741D" w:rsidRPr="00281AE6" w:rsidRDefault="00A0741D" w:rsidP="00EF56CE">
      <w:pPr>
        <w:pStyle w:val="Prrafodelista"/>
        <w:keepNext/>
        <w:numPr>
          <w:ilvl w:val="0"/>
          <w:numId w:val="17"/>
        </w:numPr>
        <w:spacing w:after="0" w:line="240" w:lineRule="auto"/>
        <w:contextualSpacing w:val="0"/>
        <w:jc w:val="both"/>
        <w:outlineLvl w:val="2"/>
        <w:rPr>
          <w:rFonts w:ascii="Tahoma" w:eastAsia="Tahoma" w:hAnsi="Tahoma" w:cs="Tahoma"/>
          <w:b/>
          <w:vanish/>
          <w:lang w:val="es-ES_tradnl"/>
        </w:rPr>
      </w:pPr>
      <w:bookmarkStart w:id="5" w:name="_Toc21591611"/>
    </w:p>
    <w:p w14:paraId="317B975C" w14:textId="77777777" w:rsidR="00A0741D" w:rsidRPr="00281AE6" w:rsidRDefault="00A0741D" w:rsidP="00EF56CE">
      <w:pPr>
        <w:pStyle w:val="Prrafodelista"/>
        <w:keepNext/>
        <w:numPr>
          <w:ilvl w:val="0"/>
          <w:numId w:val="17"/>
        </w:numPr>
        <w:spacing w:after="0" w:line="240" w:lineRule="auto"/>
        <w:contextualSpacing w:val="0"/>
        <w:jc w:val="both"/>
        <w:outlineLvl w:val="2"/>
        <w:rPr>
          <w:rFonts w:ascii="Tahoma" w:eastAsia="Tahoma" w:hAnsi="Tahoma" w:cs="Tahoma"/>
          <w:b/>
          <w:vanish/>
          <w:lang w:val="es-ES_tradnl"/>
        </w:rPr>
      </w:pPr>
    </w:p>
    <w:p w14:paraId="6D6A647C" w14:textId="77777777" w:rsidR="00A0741D" w:rsidRPr="00281AE6" w:rsidRDefault="00A0741D" w:rsidP="00EF56CE">
      <w:pPr>
        <w:pStyle w:val="Prrafodelista"/>
        <w:keepNext/>
        <w:numPr>
          <w:ilvl w:val="1"/>
          <w:numId w:val="17"/>
        </w:numPr>
        <w:spacing w:after="0" w:line="240" w:lineRule="auto"/>
        <w:contextualSpacing w:val="0"/>
        <w:jc w:val="both"/>
        <w:outlineLvl w:val="2"/>
        <w:rPr>
          <w:rFonts w:ascii="Tahoma" w:eastAsia="Tahoma" w:hAnsi="Tahoma" w:cs="Tahoma"/>
          <w:b/>
          <w:vanish/>
          <w:lang w:val="es-ES_tradnl"/>
        </w:rPr>
      </w:pPr>
    </w:p>
    <w:p w14:paraId="259DCE80" w14:textId="77777777" w:rsidR="003A1C9A" w:rsidRPr="00281AE6" w:rsidRDefault="003A1C9A" w:rsidP="00EF56CE">
      <w:pPr>
        <w:pStyle w:val="Ttulo3"/>
        <w:numPr>
          <w:ilvl w:val="2"/>
          <w:numId w:val="17"/>
        </w:numPr>
        <w:spacing w:before="0" w:after="0"/>
        <w:ind w:left="720"/>
        <w:jc w:val="both"/>
        <w:rPr>
          <w:rFonts w:ascii="Tahoma" w:eastAsia="Tahoma" w:hAnsi="Tahoma" w:cs="Tahoma"/>
          <w:bCs w:val="0"/>
          <w:sz w:val="22"/>
          <w:szCs w:val="22"/>
          <w:lang w:val="es-ES_tradnl"/>
        </w:rPr>
      </w:pPr>
      <w:r w:rsidRPr="00281AE6">
        <w:rPr>
          <w:rFonts w:ascii="Tahoma" w:eastAsia="Tahoma" w:hAnsi="Tahoma" w:cs="Tahoma"/>
          <w:bCs w:val="0"/>
          <w:sz w:val="22"/>
          <w:szCs w:val="22"/>
          <w:lang w:val="es-ES_tradnl"/>
        </w:rPr>
        <w:t>Objetivos de la Política</w:t>
      </w:r>
      <w:r w:rsidRPr="00281AE6">
        <w:rPr>
          <w:rFonts w:ascii="Tahoma" w:eastAsia="Tahoma" w:hAnsi="Tahoma" w:cs="Tahoma"/>
          <w:bCs w:val="0"/>
          <w:sz w:val="22"/>
          <w:szCs w:val="22"/>
          <w:vertAlign w:val="superscript"/>
          <w:lang w:val="es-ES_tradnl"/>
        </w:rPr>
        <w:footnoteReference w:id="4"/>
      </w:r>
      <w:bookmarkEnd w:id="5"/>
    </w:p>
    <w:p w14:paraId="3207DC3E" w14:textId="77777777" w:rsidR="003A1C9A" w:rsidRPr="00281AE6" w:rsidRDefault="003A1C9A" w:rsidP="003A1C9A">
      <w:pPr>
        <w:rPr>
          <w:lang w:val="es-ES_tradnl"/>
        </w:rPr>
      </w:pPr>
    </w:p>
    <w:p w14:paraId="729904E5"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General</w:t>
      </w:r>
    </w:p>
    <w:p w14:paraId="735DC53E" w14:textId="77777777" w:rsidR="003A1C9A" w:rsidRPr="00281AE6" w:rsidRDefault="003A1C9A" w:rsidP="003A1C9A">
      <w:pPr>
        <w:pBdr>
          <w:top w:val="nil"/>
          <w:left w:val="nil"/>
          <w:bottom w:val="nil"/>
          <w:right w:val="nil"/>
          <w:between w:val="nil"/>
        </w:pBdr>
        <w:ind w:hanging="708"/>
        <w:jc w:val="both"/>
        <w:rPr>
          <w:rFonts w:ascii="Tahoma" w:eastAsia="Tahoma" w:hAnsi="Tahoma" w:cs="Tahoma"/>
          <w:color w:val="000000"/>
          <w:sz w:val="22"/>
          <w:szCs w:val="22"/>
          <w:lang w:val="es-ES_tradnl"/>
        </w:rPr>
      </w:pPr>
    </w:p>
    <w:p w14:paraId="6F64C5B2"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Proporcionar un marco conceptual y metodológico básico que, desde la visión sistémica del ambiente y la formación integral de los seres humanos, oriente las acciones que en materia de educación ambiental se adelanten en el país; en los sectores formal, no formal e informal. Esto, en el marco de los propósitos del sector ambiental, del sector educativo y en general de la dinámica del SINA, buscando el fortalecimiento de los procesos participativos, la instalación de capacidades técnicas y la consolidación de la institucionalización y de la proyección de la educación ambiental, hacia horizontes de construcción de región y de una cultura ética y responsable en el manejo sostenible del ambiente.</w:t>
      </w:r>
    </w:p>
    <w:p w14:paraId="08012658" w14:textId="77777777" w:rsidR="003A1C9A" w:rsidRPr="00281AE6" w:rsidRDefault="003A1C9A" w:rsidP="003A1C9A">
      <w:pPr>
        <w:jc w:val="both"/>
        <w:rPr>
          <w:rFonts w:ascii="Tahoma" w:eastAsia="Tahoma" w:hAnsi="Tahoma" w:cs="Tahoma"/>
          <w:sz w:val="22"/>
          <w:szCs w:val="22"/>
          <w:lang w:val="es-ES_tradnl"/>
        </w:rPr>
      </w:pPr>
    </w:p>
    <w:p w14:paraId="2F28A801"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Específicos</w:t>
      </w:r>
    </w:p>
    <w:p w14:paraId="45C20462" w14:textId="77777777" w:rsidR="003A1C9A" w:rsidRPr="00281AE6" w:rsidRDefault="003A1C9A" w:rsidP="003A1C9A">
      <w:pPr>
        <w:pBdr>
          <w:top w:val="nil"/>
          <w:left w:val="nil"/>
          <w:bottom w:val="nil"/>
          <w:right w:val="nil"/>
          <w:between w:val="nil"/>
        </w:pBdr>
        <w:ind w:hanging="708"/>
        <w:jc w:val="both"/>
        <w:rPr>
          <w:rFonts w:ascii="Tahoma" w:eastAsia="Tahoma" w:hAnsi="Tahoma" w:cs="Tahoma"/>
          <w:b/>
          <w:color w:val="000000"/>
          <w:sz w:val="22"/>
          <w:szCs w:val="22"/>
          <w:lang w:val="es-ES_tradnl"/>
        </w:rPr>
      </w:pPr>
    </w:p>
    <w:p w14:paraId="3F2EEB29"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Propiciar la concertación, la planeación, la ejecución y la evaluación -intersectorial e interinstitucional- de las acciones de educación ambiental que se generen desde el SINA, y particularmente, coordinar acciones con los Sistemas Nacionales de Prevención y Atención de Desastres y de Ciencia y Tecnología, que propenden por la reducción de la vulnerabilidad socio-cultural, frente a los riesgos de origen natural y antrópico y por la sostenibilidad ambiental del desarrollo.</w:t>
      </w:r>
    </w:p>
    <w:p w14:paraId="06004948"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Reconocer las particularidades de los diversos contextos ambientales y adecuarlas a la dinámica del desarrollo, desde los propósitos de descentralización y autonomía regional y en el marco de la pertinencia y la calidad de la educación.</w:t>
      </w:r>
    </w:p>
    <w:p w14:paraId="54080A46"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Promover el proceso de institucionalización de la educación ambiental y su incorporación en el desarrollo local, regional y nacional, desde los diversos contextos ambientales del país, desde sus realidades y dinámicas particulares de participación y gestión, y a partir de un trabajo coordinado entre las diferentes entidades y grupos de población, con competencias y responsabilidades en la problemática particular.</w:t>
      </w:r>
    </w:p>
    <w:p w14:paraId="537F0555"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lastRenderedPageBreak/>
        <w:t>Ganar el consenso y la legitimidad necesarias no sólo al interior del Estado, sino también de la sociedad civil, los gremios y el sector privado; para lo cual, es fundamental el fortalecimiento de los Comités Técnicos Interinstitucionales de Educación Ambiental (CIDEA) como estrategia de descentralización y autonomía.</w:t>
      </w:r>
    </w:p>
    <w:p w14:paraId="4AFC68EB"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Propiciar la inclusión de la Educación Ambiental como eje transversal en todos los escenarios y niveles de la educación, atendiendo a las problemáticas ambientales de contexto, incluidas las de Prevención de Desastres y Gestión del Riesgo. Esto, en los currículos de la educación básica y media, a través de los Proyectos Ambientales Escolares (PRAE), fundamentales para el desarrollo de la dimensión ambiental en los Proyectos Educativos Institucionales (PEI); en la educación superior, a través de las estrategias que se generen desde los procesos de formación ambiental; y en la educación no formal, a través de los proyectos ciudadanos de educación ambiental (PROCEDA). </w:t>
      </w:r>
    </w:p>
    <w:p w14:paraId="5051CD72"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Generar procesos de investigación en educación ambiental, en todos los niveles de los sectores formal, no formal e informal de la educación, que permitan una reflexión crítica y su proyección en la comprensión de problemas ambientales locales, regionales y nacionales, con el acompañamiento de los diferentes actores del SINA.</w:t>
      </w:r>
    </w:p>
    <w:p w14:paraId="6D437297"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Con el apoyo de las diversas organizaciones y redes nacionales, por ejemplo, las de jardines botánicos y zoológicos, propiciar la inclusión de estrategias y acciones educativas, tendientes al conocimiento profundo de problemáticas específicas, tales como: manejo y conservación del sistema de áreas naturales protegidas, biodiversidad, cambio climático, humedales, ecosistemas estratégicos, bioseguridad y generación de riesgos, entre otros.</w:t>
      </w:r>
    </w:p>
    <w:p w14:paraId="4F900570"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Propiciar la participación de los gremios y del sector privado en actividades de educación ambiental relacionadas no solo con la producción limpia, sino también con la construcción de una cultura ciudadana ética y responsable en el manejo sostenible del ambiente (en beneficio de sus trabajadores, usuarios y comunidad en general).</w:t>
      </w:r>
    </w:p>
    <w:p w14:paraId="632D79D2"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Abrir los espacios necesarios para la concertación y cooperación horizontal de los sectores privado, gubernamental y no gubernamental.</w:t>
      </w:r>
    </w:p>
    <w:p w14:paraId="62A748DA"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Fomentar en el SINA el impulso y fortalecimiento a programas de comunicación y educación ambiental y a la realización de campañas, con el apoyo de los medios masivos de comunicación.</w:t>
      </w:r>
    </w:p>
    <w:p w14:paraId="46A2ABAF"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Generar mecanismos para la difusión y socialización de los resultados y procesos investigativos (significativos para el campo ambiental y el de la educación ambiental) de las normas constitucionales y legales nacionales, y de los acuerdos internacionales relacionados con asuntos ambientales, suscritos por el Estado colombiano.</w:t>
      </w:r>
    </w:p>
    <w:p w14:paraId="69A14644"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 Fortalecer la dimensión ambiental de los proyectos de </w:t>
      </w:r>
      <w:proofErr w:type="spellStart"/>
      <w:r w:rsidRPr="00281AE6">
        <w:rPr>
          <w:rFonts w:ascii="Tahoma" w:eastAsia="Tahoma" w:hAnsi="Tahoma" w:cs="Tahoma"/>
          <w:color w:val="000000"/>
          <w:sz w:val="22"/>
          <w:szCs w:val="22"/>
          <w:lang w:val="es-ES_tradnl"/>
        </w:rPr>
        <w:t>etnoeducación</w:t>
      </w:r>
      <w:proofErr w:type="spellEnd"/>
      <w:r w:rsidRPr="00281AE6">
        <w:rPr>
          <w:rFonts w:ascii="Tahoma" w:eastAsia="Tahoma" w:hAnsi="Tahoma" w:cs="Tahoma"/>
          <w:color w:val="000000"/>
          <w:sz w:val="22"/>
          <w:szCs w:val="22"/>
          <w:lang w:val="es-ES_tradnl"/>
        </w:rPr>
        <w:t xml:space="preserve"> que vienen adelantando las comunidades indígenas, afrocolombianas y raizales en diferentes regiones del país, reconociendo los conocimientos y tradiciones presentes en sus cosmovisiones particulares.</w:t>
      </w:r>
    </w:p>
    <w:p w14:paraId="6B119BE8" w14:textId="77777777" w:rsidR="003A1C9A" w:rsidRPr="00281AE6"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Aportar instrumentos que permitan abrir espacios de reflexión-acción sobre la necesidad de avanzar hacia modelos de desarrollo que incorporen un concepto de sostenibilidad no solamente natural sino también social, y que ubiquen como </w:t>
      </w:r>
      <w:r w:rsidRPr="00281AE6">
        <w:rPr>
          <w:rFonts w:ascii="Tahoma" w:eastAsia="Tahoma" w:hAnsi="Tahoma" w:cs="Tahoma"/>
          <w:color w:val="000000"/>
          <w:sz w:val="22"/>
          <w:szCs w:val="22"/>
          <w:lang w:val="es-ES_tradnl"/>
        </w:rPr>
        <w:lastRenderedPageBreak/>
        <w:t>fortaleza nuestra diversidad cultural, para avanzar hacia la transformación adecuada de nuestras realidades ambientales.</w:t>
      </w:r>
    </w:p>
    <w:p w14:paraId="1D970121" w14:textId="77777777" w:rsidR="003A1C9A" w:rsidRPr="00281AE6" w:rsidRDefault="003A1C9A" w:rsidP="003A1C9A">
      <w:pPr>
        <w:pBdr>
          <w:top w:val="nil"/>
          <w:left w:val="nil"/>
          <w:bottom w:val="nil"/>
          <w:right w:val="nil"/>
          <w:between w:val="nil"/>
        </w:pBdr>
        <w:ind w:left="708" w:hanging="708"/>
        <w:jc w:val="both"/>
        <w:rPr>
          <w:rFonts w:ascii="Tahoma" w:eastAsia="Tahoma" w:hAnsi="Tahoma" w:cs="Tahoma"/>
          <w:color w:val="000000"/>
          <w:sz w:val="22"/>
          <w:szCs w:val="22"/>
          <w:lang w:val="es-ES_tradnl"/>
        </w:rPr>
      </w:pPr>
    </w:p>
    <w:p w14:paraId="45130D8E" w14:textId="77777777" w:rsidR="003A1C9A" w:rsidRPr="00281AE6" w:rsidRDefault="003A1C9A" w:rsidP="00EF56CE">
      <w:pPr>
        <w:pStyle w:val="Ttulo3"/>
        <w:numPr>
          <w:ilvl w:val="2"/>
          <w:numId w:val="17"/>
        </w:numPr>
        <w:spacing w:before="0" w:after="0"/>
        <w:ind w:left="720"/>
        <w:jc w:val="both"/>
        <w:rPr>
          <w:rFonts w:ascii="Tahoma" w:eastAsia="Tahoma" w:hAnsi="Tahoma" w:cs="Tahoma"/>
          <w:bCs w:val="0"/>
          <w:sz w:val="22"/>
          <w:szCs w:val="22"/>
          <w:lang w:val="es-ES_tradnl"/>
        </w:rPr>
      </w:pPr>
      <w:bookmarkStart w:id="6" w:name="_Toc21591612"/>
      <w:r w:rsidRPr="00281AE6">
        <w:rPr>
          <w:rFonts w:ascii="Tahoma" w:eastAsia="Tahoma" w:hAnsi="Tahoma" w:cs="Tahoma"/>
          <w:bCs w:val="0"/>
          <w:sz w:val="22"/>
          <w:szCs w:val="22"/>
          <w:lang w:val="es-ES_tradnl"/>
        </w:rPr>
        <w:t>Visión de la Política</w:t>
      </w:r>
      <w:bookmarkEnd w:id="6"/>
    </w:p>
    <w:p w14:paraId="06FBCDC4" w14:textId="77777777" w:rsidR="003A1C9A" w:rsidRPr="00281AE6" w:rsidRDefault="003A1C9A" w:rsidP="003A1C9A">
      <w:pPr>
        <w:rPr>
          <w:lang w:val="es-ES_tradnl"/>
        </w:rPr>
      </w:pPr>
    </w:p>
    <w:p w14:paraId="05118F21" w14:textId="77777777" w:rsidR="003A1C9A" w:rsidRPr="00281AE6" w:rsidRDefault="003A1C9A" w:rsidP="003A1C9A">
      <w:pPr>
        <w:jc w:val="both"/>
        <w:rPr>
          <w:rFonts w:ascii="Tahoma" w:eastAsia="Tahoma" w:hAnsi="Tahoma" w:cs="Tahoma"/>
          <w:sz w:val="22"/>
          <w:szCs w:val="22"/>
          <w:lang w:val="es-ES_tradnl"/>
        </w:rPr>
      </w:pPr>
      <w:r w:rsidRPr="00281AE6">
        <w:rPr>
          <w:rFonts w:ascii="Tahoma" w:eastAsia="Tahoma" w:hAnsi="Tahoma" w:cs="Tahoma"/>
          <w:sz w:val="22"/>
          <w:szCs w:val="22"/>
          <w:lang w:val="es-ES_tradnl"/>
        </w:rPr>
        <w:t>La visión de la PNEA gira en torno a la construcción de una cultura ambiental ética y responsable frente al manejo de la vida en todas sus formas y frente al manejo del ambiente, respetuosa de la diversidad nacional y que incorpore una visión de región, para la cual la sostenibilidad de los contextos naturales y sociales sea un reto y los propósitos de desarrollo sostenible tengan como principio básico la equidad y sean acordes con las dinámicas socioculturales del país.</w:t>
      </w:r>
    </w:p>
    <w:p w14:paraId="0DAC9DF0" w14:textId="77777777" w:rsidR="003A1C9A" w:rsidRPr="00281AE6" w:rsidRDefault="003A1C9A" w:rsidP="003A1C9A">
      <w:pPr>
        <w:pBdr>
          <w:top w:val="nil"/>
          <w:left w:val="nil"/>
          <w:bottom w:val="nil"/>
          <w:right w:val="nil"/>
          <w:between w:val="nil"/>
        </w:pBdr>
        <w:ind w:left="284" w:hanging="708"/>
        <w:jc w:val="both"/>
        <w:rPr>
          <w:rFonts w:ascii="Tahoma" w:eastAsia="Tahoma" w:hAnsi="Tahoma" w:cs="Tahoma"/>
          <w:color w:val="000000"/>
          <w:sz w:val="22"/>
          <w:szCs w:val="22"/>
          <w:lang w:val="es-ES_tradnl"/>
        </w:rPr>
      </w:pPr>
    </w:p>
    <w:p w14:paraId="3233B576" w14:textId="77777777" w:rsidR="003A1C9A" w:rsidRPr="00281AE6" w:rsidRDefault="003A1C9A" w:rsidP="003A1C9A">
      <w:pPr>
        <w:jc w:val="both"/>
        <w:rPr>
          <w:rFonts w:ascii="Tahoma" w:eastAsia="Tahoma" w:hAnsi="Tahoma" w:cs="Tahoma"/>
          <w:sz w:val="22"/>
          <w:szCs w:val="22"/>
          <w:lang w:val="es-ES_tradnl"/>
        </w:rPr>
      </w:pPr>
      <w:r w:rsidRPr="00281AE6">
        <w:rPr>
          <w:rFonts w:ascii="Tahoma" w:eastAsia="Tahoma" w:hAnsi="Tahoma" w:cs="Tahoma"/>
          <w:sz w:val="22"/>
          <w:szCs w:val="22"/>
          <w:lang w:val="es-ES_tradnl"/>
        </w:rPr>
        <w:t>Lo anterior impone como horizonte educativo la formación de una nueva ciudadanía con capacidad para comprender las dinámicas del contexto en las cuales se encuentra inmersa y desde las cuales construye su mundo; para así reconocerse como parte integral del ambiente, de sus problemáticas y también de sus posibles soluciones.</w:t>
      </w:r>
    </w:p>
    <w:p w14:paraId="04C54F54" w14:textId="77777777" w:rsidR="003A1C9A" w:rsidRPr="00281AE6" w:rsidRDefault="003A1C9A" w:rsidP="003A1C9A">
      <w:pPr>
        <w:pBdr>
          <w:top w:val="nil"/>
          <w:left w:val="nil"/>
          <w:bottom w:val="nil"/>
          <w:right w:val="nil"/>
          <w:between w:val="nil"/>
        </w:pBdr>
        <w:ind w:left="284" w:hanging="708"/>
        <w:jc w:val="both"/>
        <w:rPr>
          <w:rFonts w:ascii="Tahoma" w:eastAsia="Tahoma" w:hAnsi="Tahoma" w:cs="Tahoma"/>
          <w:color w:val="000000"/>
          <w:sz w:val="22"/>
          <w:szCs w:val="22"/>
          <w:lang w:val="es-ES_tradnl"/>
        </w:rPr>
      </w:pPr>
    </w:p>
    <w:p w14:paraId="20810CBB" w14:textId="77777777" w:rsidR="003A1C9A" w:rsidRPr="00281AE6" w:rsidRDefault="003A1C9A" w:rsidP="003A1C9A">
      <w:pPr>
        <w:jc w:val="both"/>
        <w:rPr>
          <w:rFonts w:ascii="Tahoma" w:eastAsia="Tahoma" w:hAnsi="Tahoma" w:cs="Tahoma"/>
          <w:sz w:val="22"/>
          <w:szCs w:val="22"/>
          <w:lang w:val="es-ES_tradnl"/>
        </w:rPr>
      </w:pPr>
      <w:r w:rsidRPr="00281AE6">
        <w:rPr>
          <w:rFonts w:ascii="Tahoma" w:eastAsia="Tahoma" w:hAnsi="Tahoma" w:cs="Tahoma"/>
          <w:sz w:val="22"/>
          <w:szCs w:val="22"/>
          <w:lang w:val="es-ES_tradnl"/>
        </w:rPr>
        <w:t>Una ciudadanía preparada para la participación crítica y responsable en la toma de decisiones y por ende, en la gestión ambiental; respetuosa de sí misma, de las/os otros y de su entorno. Seres humanos solidarios y hábiles en la búsqueda de consensos para la resolución de conflictos; con un alto sentido de pertenencia a su región y a su país, y con claridades sobre su papel en la construcción de una nueva sociedad.</w:t>
      </w:r>
    </w:p>
    <w:p w14:paraId="11D212CA" w14:textId="77777777" w:rsidR="003A1C9A" w:rsidRPr="00281AE6" w:rsidRDefault="003A1C9A" w:rsidP="003A1C9A">
      <w:pPr>
        <w:jc w:val="both"/>
        <w:rPr>
          <w:rFonts w:ascii="Tahoma" w:eastAsia="Tahoma" w:hAnsi="Tahoma" w:cs="Tahoma"/>
          <w:sz w:val="22"/>
          <w:szCs w:val="22"/>
          <w:lang w:val="es-ES_tradnl"/>
        </w:rPr>
      </w:pPr>
    </w:p>
    <w:p w14:paraId="43279358" w14:textId="77777777" w:rsidR="003A1C9A" w:rsidRPr="00281AE6" w:rsidRDefault="003A1C9A" w:rsidP="00EF56CE">
      <w:pPr>
        <w:pStyle w:val="Ttulo3"/>
        <w:numPr>
          <w:ilvl w:val="2"/>
          <w:numId w:val="17"/>
        </w:numPr>
        <w:spacing w:before="0" w:after="0"/>
        <w:ind w:left="720"/>
        <w:jc w:val="both"/>
        <w:rPr>
          <w:rFonts w:ascii="Tahoma" w:eastAsia="Tahoma" w:hAnsi="Tahoma" w:cs="Tahoma"/>
          <w:bCs w:val="0"/>
          <w:sz w:val="22"/>
          <w:szCs w:val="22"/>
          <w:lang w:val="es-ES_tradnl"/>
        </w:rPr>
      </w:pPr>
      <w:bookmarkStart w:id="7" w:name="_Toc21591613"/>
      <w:r w:rsidRPr="00281AE6">
        <w:rPr>
          <w:rFonts w:ascii="Tahoma" w:eastAsia="Tahoma" w:hAnsi="Tahoma" w:cs="Tahoma"/>
          <w:bCs w:val="0"/>
          <w:sz w:val="22"/>
          <w:szCs w:val="22"/>
          <w:lang w:val="es-ES_tradnl"/>
        </w:rPr>
        <w:t>Principios que orientan la Educación Ambiental</w:t>
      </w:r>
      <w:bookmarkEnd w:id="7"/>
    </w:p>
    <w:p w14:paraId="604C6724" w14:textId="77777777" w:rsidR="003A1C9A" w:rsidRPr="00281AE6" w:rsidRDefault="003A1C9A" w:rsidP="003A1C9A">
      <w:pPr>
        <w:rPr>
          <w:lang w:val="es-ES_tradnl"/>
        </w:rPr>
      </w:pPr>
    </w:p>
    <w:p w14:paraId="6E1DB78D" w14:textId="77777777" w:rsidR="003A1C9A" w:rsidRPr="00281AE6" w:rsidRDefault="003A1C9A" w:rsidP="003A1C9A">
      <w:pPr>
        <w:jc w:val="both"/>
        <w:rPr>
          <w:rFonts w:ascii="Tahoma" w:eastAsia="Tahoma" w:hAnsi="Tahoma" w:cs="Tahoma"/>
          <w:sz w:val="22"/>
          <w:szCs w:val="22"/>
          <w:lang w:val="es-ES_tradnl"/>
        </w:rPr>
      </w:pPr>
      <w:r w:rsidRPr="00281AE6">
        <w:rPr>
          <w:rFonts w:ascii="Tahoma" w:eastAsia="Tahoma" w:hAnsi="Tahoma" w:cs="Tahoma"/>
          <w:sz w:val="22"/>
          <w:szCs w:val="22"/>
          <w:lang w:val="es-ES_tradnl"/>
        </w:rPr>
        <w:t>Todo trabajo en Educación Ambiental debe:</w:t>
      </w:r>
    </w:p>
    <w:p w14:paraId="05179682" w14:textId="77777777" w:rsidR="003A1C9A" w:rsidRPr="00281AE6" w:rsidRDefault="003A1C9A" w:rsidP="003A1C9A">
      <w:pPr>
        <w:jc w:val="both"/>
        <w:rPr>
          <w:rFonts w:ascii="Tahoma" w:eastAsia="Tahoma" w:hAnsi="Tahoma" w:cs="Tahoma"/>
          <w:sz w:val="22"/>
          <w:szCs w:val="22"/>
          <w:lang w:val="es-ES_tradnl"/>
        </w:rPr>
      </w:pPr>
    </w:p>
    <w:p w14:paraId="74F5BD7C" w14:textId="77777777" w:rsidR="003A1C9A" w:rsidRPr="00281AE6"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Formar a los seres humanos y los colectivos para la toma de decisiones responsables en el manejo y la gestión racional de los recursos bajo un contexto del desarrollo sostenible, de manera que sean ellos quienes consoliden los valores democráticos de respeto, convivencia y participación ciudadana en sus relaciones con la naturaleza y la sociedad, tanto en el ámbito local como regional y nacional.</w:t>
      </w:r>
    </w:p>
    <w:p w14:paraId="12732A19" w14:textId="77777777" w:rsidR="003A1C9A" w:rsidRPr="00281AE6"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Facilitar la comprensión de la naturaleza compleja del ambiente, ofreciendo las herramientas para la construcción del conocimiento ambiental y la resolución de problemas ambientales -no solo aquellos ligados al manejo y gestión de recursos sino también a los relacionados a la gestión de riesgos-.</w:t>
      </w:r>
    </w:p>
    <w:p w14:paraId="6722B1DC" w14:textId="77777777" w:rsidR="003A1C9A" w:rsidRPr="00281AE6"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Generar la capacidad para investigar, evaluar e identificar los problemas y potencialidades del ambiente, teniendo en cuenta la dinámica local y regional.</w:t>
      </w:r>
    </w:p>
    <w:p w14:paraId="390E2847" w14:textId="77777777" w:rsidR="003A1C9A" w:rsidRPr="00281AE6"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Ofrecer las herramientas para una reflexión crítica sobre los presupuestos epistemológicos y éticos que soportan el paradigma dominante de desarrollo, con el fin de que a partir de esa reflexión se pueda construir un modelo social y ambientalmente sustentable. </w:t>
      </w:r>
    </w:p>
    <w:p w14:paraId="6F2C0016" w14:textId="77777777" w:rsidR="003A1C9A" w:rsidRPr="00281AE6"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Preparar a los individuos y a los colectivos para el saber, para el diálogo de saberes, para el saber hacer y para el saber ser. Para esto es indispensable desarrollar la investigación en los campos de la pedagogía y la didáctica ambiental, así como en los mecanismos de gestión ciudadana factibles de incluir en los procesos de formación en el campo educativo.</w:t>
      </w:r>
    </w:p>
    <w:p w14:paraId="060C3319" w14:textId="77777777" w:rsidR="003A1C9A" w:rsidRPr="00281AE6"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lastRenderedPageBreak/>
        <w:t>Tener en cuenta la diversidad cultural y la equidad de género, ya que para el desarrollo de proyectos educativo–ambientales es fundamental el reconocimiento, el intercambio y el diálogo entre los diferentes grupos sociales y culturales.</w:t>
      </w:r>
    </w:p>
    <w:p w14:paraId="1D10F72A" w14:textId="77777777" w:rsidR="003A1C9A" w:rsidRPr="00281AE6"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Contribuir en la construcción de una cultura participativa, tomando como base los principios de equidad. En este marco, la participación ciudadana debe tener en cuenta las particularidades de las regiones de manera diferenciada, de acuerdo con las diversidades culturales y los procesos históricos de las comunidades en los contextos donde ellas se ubican. </w:t>
      </w:r>
    </w:p>
    <w:p w14:paraId="2EE6B8C3" w14:textId="77777777" w:rsidR="003A1C9A" w:rsidRPr="00281AE6" w:rsidRDefault="003A1C9A" w:rsidP="003A1C9A">
      <w:pPr>
        <w:pBdr>
          <w:top w:val="nil"/>
          <w:left w:val="nil"/>
          <w:bottom w:val="nil"/>
          <w:right w:val="nil"/>
          <w:between w:val="nil"/>
        </w:pBdr>
        <w:ind w:left="708" w:hanging="708"/>
        <w:jc w:val="both"/>
        <w:rPr>
          <w:rFonts w:ascii="Tahoma" w:eastAsia="Tahoma" w:hAnsi="Tahoma" w:cs="Tahoma"/>
          <w:color w:val="000000"/>
          <w:sz w:val="22"/>
          <w:szCs w:val="22"/>
          <w:lang w:val="es-ES_tradnl"/>
        </w:rPr>
      </w:pPr>
    </w:p>
    <w:p w14:paraId="644AD4A6" w14:textId="77777777" w:rsidR="003A1C9A" w:rsidRPr="00281AE6" w:rsidRDefault="003A1C9A" w:rsidP="00EF56CE">
      <w:pPr>
        <w:pStyle w:val="Ttulo3"/>
        <w:numPr>
          <w:ilvl w:val="2"/>
          <w:numId w:val="17"/>
        </w:numPr>
        <w:spacing w:before="0" w:after="0"/>
        <w:ind w:left="720"/>
        <w:jc w:val="both"/>
        <w:rPr>
          <w:rFonts w:ascii="Tahoma" w:eastAsia="Tahoma" w:hAnsi="Tahoma" w:cs="Tahoma"/>
          <w:bCs w:val="0"/>
          <w:sz w:val="22"/>
          <w:szCs w:val="22"/>
          <w:lang w:val="es-ES_tradnl"/>
        </w:rPr>
      </w:pPr>
      <w:bookmarkStart w:id="8" w:name="_Toc21591614"/>
      <w:r w:rsidRPr="00281AE6">
        <w:rPr>
          <w:rFonts w:ascii="Tahoma" w:eastAsia="Tahoma" w:hAnsi="Tahoma" w:cs="Tahoma"/>
          <w:bCs w:val="0"/>
          <w:sz w:val="22"/>
          <w:szCs w:val="22"/>
          <w:lang w:val="es-ES_tradnl"/>
        </w:rPr>
        <w:t>Estrategias y retos de la Política Nacional de Educación Ambiental</w:t>
      </w:r>
      <w:bookmarkEnd w:id="8"/>
    </w:p>
    <w:p w14:paraId="25CCCCE8" w14:textId="77777777" w:rsidR="003A1C9A" w:rsidRPr="00281AE6" w:rsidRDefault="003A1C9A" w:rsidP="003A1C9A">
      <w:pPr>
        <w:jc w:val="both"/>
        <w:rPr>
          <w:rFonts w:ascii="Tahoma" w:eastAsia="Tahoma" w:hAnsi="Tahoma" w:cs="Tahoma"/>
          <w:sz w:val="22"/>
          <w:szCs w:val="22"/>
          <w:lang w:val="es-ES_tradnl"/>
        </w:rPr>
      </w:pPr>
    </w:p>
    <w:p w14:paraId="3CDDA9A3"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 xml:space="preserve">Fortalecimiento de los Comités Técnicos Interinstitucionales de Educación Ambiental: </w:t>
      </w:r>
    </w:p>
    <w:p w14:paraId="1EC1A563"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05F2924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Para hacer de la Educación Ambiental un componente dinámico, creativo, eficaz y eficiente dentro de la gestión ambiental; es necesario generar espacios de concertación y trabajo conjunto entre las instituciones de los diferentes sectores y las organizaciones de la sociedad civil involucrados en la educación ambiental. En este sentido, es importante impulsar el trabajo de las entidades y organizaciones que hacen parte del Sistema Nacional Ambiental y fortalecer el trabajo en red para darle coherencia, credibilidad y viabilidad a las acciones que éstas emprendan.</w:t>
      </w:r>
    </w:p>
    <w:p w14:paraId="45E22999" w14:textId="77777777" w:rsidR="003A1C9A" w:rsidRPr="00281AE6" w:rsidRDefault="003A1C9A" w:rsidP="003A1C9A">
      <w:pPr>
        <w:pBdr>
          <w:top w:val="nil"/>
          <w:left w:val="nil"/>
          <w:bottom w:val="nil"/>
          <w:right w:val="nil"/>
          <w:between w:val="nil"/>
        </w:pBdr>
        <w:jc w:val="both"/>
        <w:rPr>
          <w:rFonts w:ascii="Tahoma" w:eastAsia="Tahoma" w:hAnsi="Tahoma" w:cs="Tahoma"/>
          <w:b/>
          <w:color w:val="000000"/>
          <w:sz w:val="22"/>
          <w:szCs w:val="22"/>
          <w:lang w:val="es-ES_tradnl"/>
        </w:rPr>
      </w:pPr>
    </w:p>
    <w:p w14:paraId="1062A5D5"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Retos:</w:t>
      </w:r>
      <w:r w:rsidRPr="00281AE6">
        <w:rPr>
          <w:rFonts w:ascii="Tahoma" w:eastAsia="Tahoma" w:hAnsi="Tahoma" w:cs="Tahoma"/>
          <w:color w:val="000000"/>
          <w:sz w:val="22"/>
          <w:szCs w:val="22"/>
          <w:lang w:val="es-ES_tradnl"/>
        </w:rPr>
        <w:t xml:space="preserve"> Superar la atomización de esfuerzos en la consecución de los objetivos de la Educación Ambiental y propender por su inclusión en los Planes de Desarrollo Nacional, Departamental y Municipal, teniendo en cuenta los perfiles ambientales locales y regionales a partir de la priorización de problemáticas y alternativas de solución. En este sentido se propone:</w:t>
      </w:r>
    </w:p>
    <w:p w14:paraId="3380884A" w14:textId="77777777" w:rsidR="003A1C9A" w:rsidRPr="00281AE6" w:rsidRDefault="003A1C9A" w:rsidP="003A1C9A">
      <w:pPr>
        <w:pBdr>
          <w:top w:val="nil"/>
          <w:left w:val="nil"/>
          <w:bottom w:val="nil"/>
          <w:right w:val="nil"/>
          <w:between w:val="nil"/>
        </w:pBdr>
        <w:ind w:hanging="708"/>
        <w:jc w:val="both"/>
        <w:rPr>
          <w:rFonts w:ascii="Tahoma" w:eastAsia="Tahoma" w:hAnsi="Tahoma" w:cs="Tahoma"/>
          <w:color w:val="000000"/>
          <w:sz w:val="22"/>
          <w:szCs w:val="22"/>
          <w:lang w:val="es-ES_tradnl"/>
        </w:rPr>
      </w:pPr>
    </w:p>
    <w:p w14:paraId="64F9434A" w14:textId="77777777" w:rsidR="003A1C9A" w:rsidRPr="00281AE6" w:rsidRDefault="003A1C9A" w:rsidP="00EF56CE">
      <w:pPr>
        <w:numPr>
          <w:ilvl w:val="0"/>
          <w:numId w:val="13"/>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La implementación y la promoción de los Comités Técnicos Interinstitucionales de Educación Ambiental (del orden nacional, departamental y municipal), señalados desde las funciones del Consejo Nacional Ambiental, de los Consejos Ambientales de la entidades Territoriales y previstos en el decreto 1743 de 1994.</w:t>
      </w:r>
    </w:p>
    <w:p w14:paraId="499767DE" w14:textId="77777777" w:rsidR="003A1C9A" w:rsidRPr="00281AE6" w:rsidRDefault="003A1C9A" w:rsidP="00EF56CE">
      <w:pPr>
        <w:numPr>
          <w:ilvl w:val="0"/>
          <w:numId w:val="13"/>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La generación de espacios de concertación y trabajo conjunto (en materia de educación ambiental) de las instituciones gubernamentales entre sí y con las organizaciones de la sociedad civil, de los gremios y del sector privado a nivel nacional, regional o local.</w:t>
      </w:r>
    </w:p>
    <w:p w14:paraId="50787E66" w14:textId="77777777" w:rsidR="003A1C9A" w:rsidRPr="00281AE6" w:rsidRDefault="003A1C9A" w:rsidP="003A1C9A">
      <w:pPr>
        <w:pBdr>
          <w:top w:val="nil"/>
          <w:left w:val="nil"/>
          <w:bottom w:val="nil"/>
          <w:right w:val="nil"/>
          <w:between w:val="nil"/>
        </w:pBdr>
        <w:ind w:hanging="708"/>
        <w:jc w:val="both"/>
        <w:rPr>
          <w:rFonts w:ascii="Tahoma" w:eastAsia="Tahoma" w:hAnsi="Tahoma" w:cs="Tahoma"/>
          <w:color w:val="000000"/>
          <w:sz w:val="22"/>
          <w:szCs w:val="22"/>
          <w:lang w:val="es-ES_tradnl"/>
        </w:rPr>
      </w:pPr>
    </w:p>
    <w:p w14:paraId="3995E539"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 xml:space="preserve">La dimensión ambiental en la educación formal: </w:t>
      </w:r>
    </w:p>
    <w:p w14:paraId="46879133"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59DA3508"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Es necesario incluir la dimensión ambiental en los currículos de la educación preescolar, básica y media, a través del fortalecimiento de los Proyectos Ambientales Escolares – PRAES, la implementación y el fortalecimiento de grupos ecológicos, grupos de ciencia y tecnología, redes de trabajo ambiental escolar, servicio social obligatorio, bachillerato técnico en agropecuaria, ecología y medio ambiente y programas para grupos poblacionales especiales. </w:t>
      </w:r>
    </w:p>
    <w:p w14:paraId="23315624"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36C25B93"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lastRenderedPageBreak/>
        <w:t>Dichos proyectos trabajarán en forma interrelacionada con los Proyectos Ciudadanos de Educación Ambiental (PROCEDA), con el ánimo de contribuir en la resolución conjunta de problema locales. Así mismo, es necesario involucrar la dimensión ambiental en el currículo de la educación superior (programas de formación inicial y de especialización de profesionales, proyectos de investigación en ambiente y en educación ambiental y servicio social obligatorio para profesionales).</w:t>
      </w:r>
    </w:p>
    <w:p w14:paraId="593FEE97" w14:textId="77777777" w:rsidR="003A1C9A" w:rsidRPr="00281AE6" w:rsidRDefault="003A1C9A" w:rsidP="003A1C9A">
      <w:pPr>
        <w:pBdr>
          <w:top w:val="nil"/>
          <w:left w:val="nil"/>
          <w:bottom w:val="nil"/>
          <w:right w:val="nil"/>
          <w:between w:val="nil"/>
        </w:pBdr>
        <w:jc w:val="both"/>
        <w:rPr>
          <w:rFonts w:ascii="Tahoma" w:eastAsia="Tahoma" w:hAnsi="Tahoma" w:cs="Tahoma"/>
          <w:b/>
          <w:color w:val="000000"/>
          <w:sz w:val="22"/>
          <w:szCs w:val="22"/>
          <w:lang w:val="es-ES_tradnl"/>
        </w:rPr>
      </w:pPr>
    </w:p>
    <w:p w14:paraId="04B10F0B"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Reto:</w:t>
      </w:r>
      <w:r w:rsidRPr="00281AE6">
        <w:rPr>
          <w:rFonts w:ascii="Tahoma" w:eastAsia="Tahoma" w:hAnsi="Tahoma" w:cs="Tahoma"/>
          <w:color w:val="000000"/>
          <w:sz w:val="22"/>
          <w:szCs w:val="22"/>
          <w:lang w:val="es-ES_tradnl"/>
        </w:rPr>
        <w:t xml:space="preserve"> Superar el activismo y la espontaneidad en las acciones que se llevan a cabo en educación ambiental, para consolidar procesos integrales que tengan en cuenta los aspectos naturales, culturales y sociales, que tiendan hacia el mejoramiento de la calidad de la educación y, por ende, de la calidad de vida de las comunidades que conforman la nación. En este sentido la política busca:</w:t>
      </w:r>
    </w:p>
    <w:p w14:paraId="179AD9F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2AA8785A" w14:textId="77777777" w:rsidR="003A1C9A" w:rsidRPr="00281AE6" w:rsidRDefault="003A1C9A" w:rsidP="00EF56CE">
      <w:pPr>
        <w:numPr>
          <w:ilvl w:val="0"/>
          <w:numId w:val="14"/>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Implementar y fortalecer los PRAES en las zonas rurales y urbanas del país, en el sector oficial y en el privado, ubicándolos como una dimensión fundamental de los Proyectos Educativos Institucionales PEI y con proyección a la gestión ambiental local.</w:t>
      </w:r>
    </w:p>
    <w:p w14:paraId="1C1DE133" w14:textId="77777777" w:rsidR="003A1C9A" w:rsidRPr="00281AE6" w:rsidRDefault="003A1C9A" w:rsidP="00EF56CE">
      <w:pPr>
        <w:numPr>
          <w:ilvl w:val="0"/>
          <w:numId w:val="14"/>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Incluir la dimensión ambiental en los currículos de los programas de formación profesional a nivel general y particularmente en los de formación docente de las distintas universidades del país.</w:t>
      </w:r>
    </w:p>
    <w:p w14:paraId="41552676" w14:textId="77777777" w:rsidR="003A1C9A" w:rsidRPr="00281AE6" w:rsidRDefault="003A1C9A" w:rsidP="00EF56CE">
      <w:pPr>
        <w:numPr>
          <w:ilvl w:val="0"/>
          <w:numId w:val="14"/>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Apoyar la consolidación de los grupos (ecológicos, científicos, tecnológicos, entre otros) que desarrollen acciones en pro del ambiente en diferentes regiones del país y que contribuyan a poner en interacción los niveles formal y no formal de la educación.</w:t>
      </w:r>
    </w:p>
    <w:p w14:paraId="7AB15AE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00F92830"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 xml:space="preserve">La dimensión ambiental en la educación no formal: </w:t>
      </w:r>
    </w:p>
    <w:p w14:paraId="71876C03"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7347A03B"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Es necesario implementar e impulsar los Proyectos Ciudadanos de Educación Ambiental (PROCEDA), dentro de los que se destacan las propuestas de aulas ambientales desarrolladas por algunas comunidades. Dichos proyectos deberán interactuar con los PRAE para la resolución conjunta de problemas ambientales locales. </w:t>
      </w:r>
    </w:p>
    <w:p w14:paraId="1DDAE774"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71EE15E5"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De igual manera, es necesaria la promoción y fortalecimiento de los grupos y organizaciones de la sociedad civil que desarrollen actividades en educación ambiental, como también la capacitación en el manejo ambiental a los trabajadores del sector productivo, del sector gubernamental, de los gremios y de la comunidad en general, y la promoción de las diversas actividades que desde el ecoturismo desarrollen procesos formativos para la formación de los jóvenes en el manejo sostenible del ambiente.</w:t>
      </w:r>
    </w:p>
    <w:p w14:paraId="55CADA57" w14:textId="77777777" w:rsidR="003A1C9A" w:rsidRPr="00281AE6" w:rsidRDefault="003A1C9A" w:rsidP="003A1C9A">
      <w:pPr>
        <w:pBdr>
          <w:top w:val="nil"/>
          <w:left w:val="nil"/>
          <w:bottom w:val="nil"/>
          <w:right w:val="nil"/>
          <w:between w:val="nil"/>
        </w:pBdr>
        <w:jc w:val="both"/>
        <w:rPr>
          <w:rFonts w:ascii="Tahoma" w:eastAsia="Tahoma" w:hAnsi="Tahoma" w:cs="Tahoma"/>
          <w:b/>
          <w:color w:val="000000"/>
          <w:sz w:val="22"/>
          <w:szCs w:val="22"/>
          <w:lang w:val="es-ES_tradnl"/>
        </w:rPr>
      </w:pPr>
    </w:p>
    <w:p w14:paraId="6227280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Retos:</w:t>
      </w:r>
      <w:r w:rsidRPr="00281AE6">
        <w:rPr>
          <w:rFonts w:ascii="Tahoma" w:eastAsia="Tahoma" w:hAnsi="Tahoma" w:cs="Tahoma"/>
          <w:color w:val="000000"/>
          <w:sz w:val="22"/>
          <w:szCs w:val="22"/>
          <w:lang w:val="es-ES_tradnl"/>
        </w:rPr>
        <w:t xml:space="preserve"> Implementar y promover los PROCEDA en todo el país, fortaleciendo sus mecanismos de participación ciudadana y de proyección comunitaria y generando mecanismos de asociación con los Proyectos Ambientales Escolares (PRAE), en el horizonte de la cualificación de la gestión ambiental, para lo cual propone:</w:t>
      </w:r>
    </w:p>
    <w:p w14:paraId="13376804"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4F9E2244" w14:textId="77777777" w:rsidR="003A1C9A" w:rsidRPr="00281AE6" w:rsidRDefault="003A1C9A" w:rsidP="00EF56CE">
      <w:pPr>
        <w:numPr>
          <w:ilvl w:val="0"/>
          <w:numId w:val="15"/>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Promover la incorporación de un componente educativo – ambiental en los planes, programas, proyectos y/o actividades que se desarrollen en el sector no formal, en materia de ambiente y desarrollo en el país (ecoturismo en poblaciones </w:t>
      </w:r>
      <w:r w:rsidRPr="00281AE6">
        <w:rPr>
          <w:rFonts w:ascii="Tahoma" w:eastAsia="Tahoma" w:hAnsi="Tahoma" w:cs="Tahoma"/>
          <w:color w:val="000000"/>
          <w:sz w:val="22"/>
          <w:szCs w:val="22"/>
          <w:lang w:val="es-ES_tradnl"/>
        </w:rPr>
        <w:lastRenderedPageBreak/>
        <w:t>escolarizadas y no escolarizadas, proyectos ambientales comunitarios, proyectos ambientales empresariales, entre otros.)</w:t>
      </w:r>
    </w:p>
    <w:p w14:paraId="0095691E" w14:textId="77777777" w:rsidR="003A1C9A" w:rsidRPr="00281AE6" w:rsidRDefault="003A1C9A" w:rsidP="00EF56CE">
      <w:pPr>
        <w:numPr>
          <w:ilvl w:val="0"/>
          <w:numId w:val="15"/>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Propiciar la orientación de recursos financieros y técnicos por parte de los gremios y el sector privado, al fortalecimiento de procesos investigativos y pedagógicos que en el campo de la educación ambiental se desarrollen en los sectores formal, no formal e informal en la educación.</w:t>
      </w:r>
    </w:p>
    <w:p w14:paraId="7EEE5247" w14:textId="77777777" w:rsidR="003A1C9A" w:rsidRPr="00281AE6" w:rsidRDefault="003A1C9A" w:rsidP="00EF56CE">
      <w:pPr>
        <w:numPr>
          <w:ilvl w:val="0"/>
          <w:numId w:val="15"/>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Concertar con gremios empresariales y sector privado, el fomento al desarrollo de la educación ambiental en las empresas a través de la promoción del concepto de </w:t>
      </w:r>
      <w:proofErr w:type="spellStart"/>
      <w:r w:rsidRPr="00281AE6">
        <w:rPr>
          <w:rFonts w:ascii="Tahoma" w:eastAsia="Tahoma" w:hAnsi="Tahoma" w:cs="Tahoma"/>
          <w:color w:val="000000"/>
          <w:sz w:val="22"/>
          <w:szCs w:val="22"/>
          <w:lang w:val="es-ES_tradnl"/>
        </w:rPr>
        <w:t>ecoeficiencia</w:t>
      </w:r>
      <w:proofErr w:type="spellEnd"/>
      <w:r w:rsidRPr="00281AE6">
        <w:rPr>
          <w:rFonts w:ascii="Tahoma" w:eastAsia="Tahoma" w:hAnsi="Tahoma" w:cs="Tahoma"/>
          <w:color w:val="000000"/>
          <w:sz w:val="22"/>
          <w:szCs w:val="22"/>
          <w:lang w:val="es-ES_tradnl"/>
        </w:rPr>
        <w:t>, el fomento de procesos de producción más limpia y el impulso a los mercados verdes.</w:t>
      </w:r>
    </w:p>
    <w:p w14:paraId="17D75858" w14:textId="77777777" w:rsidR="003A1C9A" w:rsidRPr="00281AE6" w:rsidRDefault="003A1C9A" w:rsidP="00EF56CE">
      <w:pPr>
        <w:numPr>
          <w:ilvl w:val="0"/>
          <w:numId w:val="15"/>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Coordinar con los gremios y el sector privado, el desarrollo de estrategias educativo – ambientales que propendan por los cambios de hábito de consumo, hacia productos provenientes de procesos ambientalmente sostenibles y que contribuyan en la construcción de una cultura ética del respecto.</w:t>
      </w:r>
    </w:p>
    <w:p w14:paraId="3B64F239" w14:textId="77777777" w:rsidR="003A1C9A" w:rsidRPr="00281AE6" w:rsidRDefault="003A1C9A" w:rsidP="003A1C9A">
      <w:pPr>
        <w:pBdr>
          <w:top w:val="nil"/>
          <w:left w:val="nil"/>
          <w:bottom w:val="nil"/>
          <w:right w:val="nil"/>
          <w:between w:val="nil"/>
        </w:pBdr>
        <w:ind w:left="284" w:hanging="425"/>
        <w:jc w:val="both"/>
        <w:rPr>
          <w:rFonts w:ascii="Tahoma" w:eastAsia="Tahoma" w:hAnsi="Tahoma" w:cs="Tahoma"/>
          <w:color w:val="000000"/>
          <w:sz w:val="22"/>
          <w:szCs w:val="22"/>
          <w:lang w:val="es-ES_tradnl"/>
        </w:rPr>
      </w:pPr>
    </w:p>
    <w:p w14:paraId="2AAD4EC6"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 xml:space="preserve">Formación de educadoras/es y dinamizadoras/es ambientales: </w:t>
      </w:r>
    </w:p>
    <w:p w14:paraId="55B3C224"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u w:val="single"/>
          <w:lang w:val="es-ES_tradnl"/>
        </w:rPr>
      </w:pPr>
    </w:p>
    <w:p w14:paraId="6C2BD277"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Puesto que la educación ambiental implica un trabajo interdisciplinario, derivado del carácter sistémico del ambiente y de la necesidad de aportar los instrumentos de razonamiento, de contenido y de acción (desde las diversas disciplinas, las diversas áreas del conocimiento y las diversas perspectivas); la formación de educadores ambientales debe responder a esta concepción. </w:t>
      </w:r>
    </w:p>
    <w:p w14:paraId="683614F1"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7DCE492C"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Es importante poner de presente que los procesos de formación, actualización y perfeccionamiento de educadores ambientales deben hacer especial énfasis en el desarrollo del sentido de pertenencia a una nación, a una región, a una localidad y/o a una comunidad con características específicas. Así mismo, dado que la gestión es inherente al manejo adecuado del entorno, el educador ambiental debe entrar en contacto con los organismos o instituciones encargados de la gestión ambiental.</w:t>
      </w:r>
    </w:p>
    <w:p w14:paraId="6DDA2534" w14:textId="77777777" w:rsidR="003A1C9A" w:rsidRPr="00281AE6" w:rsidRDefault="003A1C9A" w:rsidP="003A1C9A">
      <w:pPr>
        <w:pBdr>
          <w:top w:val="nil"/>
          <w:left w:val="nil"/>
          <w:bottom w:val="nil"/>
          <w:right w:val="nil"/>
          <w:between w:val="nil"/>
        </w:pBdr>
        <w:jc w:val="both"/>
        <w:rPr>
          <w:rFonts w:ascii="Tahoma" w:eastAsia="Tahoma" w:hAnsi="Tahoma" w:cs="Tahoma"/>
          <w:b/>
          <w:color w:val="000000"/>
          <w:sz w:val="22"/>
          <w:szCs w:val="22"/>
          <w:lang w:val="es-ES_tradnl"/>
        </w:rPr>
      </w:pPr>
    </w:p>
    <w:p w14:paraId="64D21E6B"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Reto:</w:t>
      </w:r>
      <w:r w:rsidRPr="00281AE6">
        <w:rPr>
          <w:rFonts w:ascii="Tahoma" w:eastAsia="Tahoma" w:hAnsi="Tahoma" w:cs="Tahoma"/>
          <w:color w:val="000000"/>
          <w:sz w:val="22"/>
          <w:szCs w:val="22"/>
          <w:lang w:val="es-ES_tradnl"/>
        </w:rPr>
        <w:t xml:space="preserve"> Superar las debilidades de formación y actualización de los educadores y dinamizadores ambientales del país, en el campo de la investigación y en el de la intervención, fundamentales para la cualificación de los procesos educativo-ambientales, desde la conceptualización y proyección de la presente política. Para este reto es necesario:</w:t>
      </w:r>
    </w:p>
    <w:p w14:paraId="6BE5E9AD"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6E4286E2" w14:textId="77777777" w:rsidR="003A1C9A" w:rsidRPr="00281AE6" w:rsidRDefault="003A1C9A" w:rsidP="00EF56CE">
      <w:pPr>
        <w:numPr>
          <w:ilvl w:val="0"/>
          <w:numId w:val="16"/>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Impulsar procesos de formación, actualización y perfeccionamiento de docentes y de otros agentes educativos, de diferentes niveles, sectores y campos de acción (gubernamental, no gubernamental, productivo, periodistas, publicistas y comunicadores en general), en materia de educación ambiental.</w:t>
      </w:r>
    </w:p>
    <w:p w14:paraId="093D81D1" w14:textId="77777777" w:rsidR="003A1C9A" w:rsidRPr="00281AE6" w:rsidRDefault="003A1C9A" w:rsidP="00EF56CE">
      <w:pPr>
        <w:numPr>
          <w:ilvl w:val="0"/>
          <w:numId w:val="16"/>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Implementar estrategias de capacitación – formación de dinamizadores ambientales, involucrados en PRAES, PROCEDAS y en general en los diferentes grupos relacionados con la problemática educativo-ambiental. Esto con el acompañamiento de las universidades e instituciones responsables de la formación docente a nivel nacional, regional, o local y según las particularidades de los contextos ambientales.</w:t>
      </w:r>
    </w:p>
    <w:p w14:paraId="17A9F031" w14:textId="77777777" w:rsidR="003A1C9A" w:rsidRPr="00281AE6" w:rsidRDefault="003A1C9A" w:rsidP="00EF56CE">
      <w:pPr>
        <w:numPr>
          <w:ilvl w:val="0"/>
          <w:numId w:val="16"/>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lastRenderedPageBreak/>
        <w:t xml:space="preserve">Apoyar la divulgación de proyectos educativo-ambientales significativos para el desarrollo de la temática del país y las propuestas de investigación promovidas por equipos de docentes o dinamizadores, en torno al tema del ambiente y la educación ambiental. </w:t>
      </w:r>
    </w:p>
    <w:p w14:paraId="6D70434B" w14:textId="77777777" w:rsidR="003A1C9A" w:rsidRPr="00281AE6" w:rsidRDefault="003A1C9A" w:rsidP="003A1C9A">
      <w:pPr>
        <w:pBdr>
          <w:top w:val="nil"/>
          <w:left w:val="nil"/>
          <w:bottom w:val="nil"/>
          <w:right w:val="nil"/>
          <w:between w:val="nil"/>
        </w:pBdr>
        <w:ind w:left="284"/>
        <w:jc w:val="both"/>
        <w:rPr>
          <w:rFonts w:ascii="Tahoma" w:eastAsia="Tahoma" w:hAnsi="Tahoma" w:cs="Tahoma"/>
          <w:color w:val="000000"/>
          <w:sz w:val="22"/>
          <w:szCs w:val="22"/>
          <w:lang w:val="es-ES_tradnl"/>
        </w:rPr>
      </w:pPr>
    </w:p>
    <w:p w14:paraId="06D276A1"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 xml:space="preserve">Diseño, implementación, apoyo y promoción de planes y acciones de comunicación y divulgación: </w:t>
      </w:r>
    </w:p>
    <w:p w14:paraId="531DC4FF"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381B418E"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Para los propósitos de la educación ambiental es fundamental una estrategia de comunicaciones que apoye y, a la vez, desencadene procesos de participación ciudadana en los asuntos ambientales. La intención educativa de la comunicación debe estar orientada a contribuir en la formación de comunidades críticas y responsables frente al manejo del ambiente, que se traduzca en una relación nueva de los individuos y de los colectivos entre sí y con su entorno. Esta estrategia debe permitir el acceso ágil y oportuno a la información y posibilitar las instancias de diálogo entre los diferentes actores del SINA, desde sus competencias y responsabilidades, y teniendo en cuenta los diversos escenarios de proyección de su quehacer, en el campo de lo ambiental y de lo educativo–ambiental.</w:t>
      </w:r>
    </w:p>
    <w:p w14:paraId="08AEB30A"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311740EE"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Reto:</w:t>
      </w:r>
      <w:r w:rsidRPr="00281AE6">
        <w:rPr>
          <w:rFonts w:ascii="Tahoma" w:eastAsia="Tahoma" w:hAnsi="Tahoma" w:cs="Tahoma"/>
          <w:color w:val="000000"/>
          <w:sz w:val="22"/>
          <w:szCs w:val="22"/>
          <w:lang w:val="es-ES_tradnl"/>
        </w:rPr>
        <w:t xml:space="preserve"> Superar la atomización de recursos humanos, técnicos y financieros, y el </w:t>
      </w:r>
      <w:proofErr w:type="spellStart"/>
      <w:r w:rsidRPr="00281AE6">
        <w:rPr>
          <w:rFonts w:ascii="Tahoma" w:eastAsia="Tahoma" w:hAnsi="Tahoma" w:cs="Tahoma"/>
          <w:color w:val="000000"/>
          <w:sz w:val="22"/>
          <w:szCs w:val="22"/>
          <w:lang w:val="es-ES_tradnl"/>
        </w:rPr>
        <w:t>puntualismo</w:t>
      </w:r>
      <w:proofErr w:type="spellEnd"/>
      <w:r w:rsidRPr="00281AE6">
        <w:rPr>
          <w:rFonts w:ascii="Tahoma" w:eastAsia="Tahoma" w:hAnsi="Tahoma" w:cs="Tahoma"/>
          <w:color w:val="000000"/>
          <w:sz w:val="22"/>
          <w:szCs w:val="22"/>
          <w:lang w:val="es-ES_tradnl"/>
        </w:rPr>
        <w:t xml:space="preserve"> en la realización de las campañas de comunicación que tienen como referente el tema ambiental. Concertar, en lo posible, un compromiso con los medios de comunicación para la promoción de una ética ambiental que estimule la vida democrática como la forma política más humanamente sostenible. En este sentido la política propone:</w:t>
      </w:r>
    </w:p>
    <w:p w14:paraId="6422AA13"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20E37CE9" w14:textId="77777777" w:rsidR="003A1C9A" w:rsidRPr="00281AE6"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Fortalecer las unidades de comunicación en las entidades y organizaciones que trabajan en ambiente y en educación ambiental. Promover una forma de comunicación institucional con una clara intensión pedagógica y que reconozca las diferencias culturales, regionales y étnicas.</w:t>
      </w:r>
    </w:p>
    <w:p w14:paraId="523BC099" w14:textId="77777777" w:rsidR="003A1C9A" w:rsidRPr="00281AE6"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Promover la incorporación de un énfasis en educación ambiental en las propuestas de trabajo de las redes de periodistas y comunicaciones ambientalistas, para lo cual es importante propiciar la formación conceptual de los grupos de comunicadores sociales, periodistas y publicistas ambientalistas, entre otros.</w:t>
      </w:r>
    </w:p>
    <w:p w14:paraId="59589222" w14:textId="77777777" w:rsidR="003A1C9A" w:rsidRPr="00281AE6"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Apoyar a los medios de comunicación promovidos por las organizaciones de la sociedad civil y organizaciones comunitarias que trabajan en ambiente y en educación ambiental, particularmente a emisoras de radio y programas estudiantiles que tengan por tema la educación ambiental.</w:t>
      </w:r>
    </w:p>
    <w:p w14:paraId="35EB196A" w14:textId="77777777" w:rsidR="003A1C9A" w:rsidRPr="00281AE6"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Apoyar y promover la publicación de materiales impresos y audiovisuales sobre el tema ambiental y educativo-ambiental.</w:t>
      </w:r>
    </w:p>
    <w:p w14:paraId="173AC30A" w14:textId="77777777" w:rsidR="003A1C9A" w:rsidRPr="00281AE6"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Apoyar las campañas en pro del ambiente promovidas por los medios de comunicación masiva y las que tengan en cuenta el componente educativo en el tema.</w:t>
      </w:r>
    </w:p>
    <w:p w14:paraId="44590DB5" w14:textId="77777777" w:rsidR="003A1C9A" w:rsidRPr="00281AE6" w:rsidRDefault="003A1C9A" w:rsidP="003A1C9A">
      <w:pPr>
        <w:pBdr>
          <w:top w:val="nil"/>
          <w:left w:val="nil"/>
          <w:bottom w:val="nil"/>
          <w:right w:val="nil"/>
          <w:between w:val="nil"/>
        </w:pBdr>
        <w:ind w:left="284"/>
        <w:jc w:val="both"/>
        <w:rPr>
          <w:rFonts w:ascii="Tahoma" w:eastAsia="Tahoma" w:hAnsi="Tahoma" w:cs="Tahoma"/>
          <w:color w:val="000000"/>
          <w:sz w:val="22"/>
          <w:szCs w:val="22"/>
          <w:lang w:val="es-ES_tradnl"/>
        </w:rPr>
      </w:pPr>
    </w:p>
    <w:p w14:paraId="276F9FA3"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 xml:space="preserve">Fortalecimiento del Sistema Nacional Ambiental en materia de educación ambiental: </w:t>
      </w:r>
    </w:p>
    <w:p w14:paraId="004C039D"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7F3357E0"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Dada la complejidad de la dinámica de funcionamiento y de proyección del SINA, y las necesidades formativas de las comunidades en torno al reconocimiento de sus contextos ambientales y sus posibilidades de avance en términos de sostenibilidad; es indispensable </w:t>
      </w:r>
      <w:r w:rsidRPr="00281AE6">
        <w:rPr>
          <w:rFonts w:ascii="Tahoma" w:eastAsia="Tahoma" w:hAnsi="Tahoma" w:cs="Tahoma"/>
          <w:color w:val="000000"/>
          <w:sz w:val="22"/>
          <w:szCs w:val="22"/>
          <w:lang w:val="es-ES_tradnl"/>
        </w:rPr>
        <w:lastRenderedPageBreak/>
        <w:t>la apropiación de la presente Política por parte de todos los actores del sistema y su articulación alrededor de las diferentes estrategias y retos propuestos. Esto, por supuesto, implica un trabajo de concertación y de coordinación permanente que oriente las acciones requeridas para la incorporación de la educación ambiental como una dimensión transversal de sus planes, programas o proyectos, con el propósito de disminuir la atomización y aunar esfuerzos técnicos y financieros en el diseño, implementación y sistematización de procesos. Será preciso trabajar así, para la cualificación de una gestión ambiental altamente participativa y democrática, orientada hacia la construcción de una visión de región.</w:t>
      </w:r>
    </w:p>
    <w:p w14:paraId="6FBF3545"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156B7AE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Reto:</w:t>
      </w:r>
      <w:r w:rsidRPr="00281AE6">
        <w:rPr>
          <w:rFonts w:ascii="Tahoma" w:eastAsia="Tahoma" w:hAnsi="Tahoma" w:cs="Tahoma"/>
          <w:color w:val="000000"/>
          <w:sz w:val="22"/>
          <w:szCs w:val="22"/>
          <w:lang w:val="es-ES_tradnl"/>
        </w:rPr>
        <w:t xml:space="preserve"> Institucionalizar la educación ambiental para ubicarla como eje transversal de los planes de gestión y desarrollo de las diferentes instituciones u organismos que hacen parte del SINA. En este sentido los Ministerios, las Corporaciones Autónomas Regionales, las corporaciones de desarrollo sostenible y las unidades ambientales urbanas, así como los institutos de investigación, las organizaciones de la sociedad civil, los gremios y el sector privado deben:</w:t>
      </w:r>
    </w:p>
    <w:p w14:paraId="57569382"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2F65C6C8" w14:textId="77777777" w:rsidR="003A1C9A" w:rsidRPr="00281AE6"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Promover los planes de acción en educación ambiental en los cuales participen todos los actores del SINA, y definir los mecanismos de coordinación para el acompañamiento de las acciones de la política.</w:t>
      </w:r>
    </w:p>
    <w:p w14:paraId="6E87B75A" w14:textId="77777777" w:rsidR="003A1C9A" w:rsidRPr="00281AE6"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Acompañar programas o proyectos de educación ambiental encaminados a fortalecer la descentralización y la autonomía regional. Para esto es importante apoyar la consolidación de los CIDEA departamentales y locales.</w:t>
      </w:r>
    </w:p>
    <w:p w14:paraId="6791E996" w14:textId="77777777" w:rsidR="003A1C9A" w:rsidRPr="00281AE6"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Promover los procesos de capacitación y formación, en el campo educativo ambiental para los profesionales y técnicos de las instituciones que hacen parte del SINA a nivel nacional, regional y local, con el fin de acompañar la construcción de estrategias de incorporación de la educación ambiental en sus planes de desarrollo y de contribuir en la cualificación de sus actividades de proyección en las comunidades con las cuales están relacionadas.</w:t>
      </w:r>
    </w:p>
    <w:p w14:paraId="63BAFCED" w14:textId="77777777" w:rsidR="003A1C9A" w:rsidRPr="00281AE6"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Incorporar elementos pedagógicos y didácticos en sus propuestas educativo – ambientales para que desde sus competencias y responsabilidades se cualifique la asesoría técnica y el apoyo a los PRAE, a los PROCEDA y a todos aquellos que se orienten a la apropiación de la realidad ambiental, en términos de sostenibilidad ambiental y calidad de vida. Esto, atendiendo a temáticas particulares de fundamental interés para las políticas nacionales ambientales (estrategias educativas para el manejo sostenible de la biodiversidad, para la comprensión de la problemática relacionada con el cambio climático global, para el majeo integral de los residuos sólidos, para la conservación, uso y aprovechamiento de los recursos hídricos y energéticos, para el uso sostenible del suelo, para el reconocimientos y manejo del espacio público, para la comprensión de un concepto de hábitat que incorpore una concepción ambiental y para la racionalización del sistema de transporte, entre otros).</w:t>
      </w:r>
    </w:p>
    <w:p w14:paraId="1785FD59" w14:textId="77777777" w:rsidR="003A1C9A" w:rsidRPr="00281AE6"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Organizar en lo posible, observatorios de investigación y educación (con el apoyo de las universidades nacionales o regionales) que permitan construir propuestas pedagógicas (de carácter conceptual, metodológico y proyectivo) en el campo de lo </w:t>
      </w:r>
      <w:r w:rsidRPr="00281AE6">
        <w:rPr>
          <w:rFonts w:ascii="Tahoma" w:eastAsia="Tahoma" w:hAnsi="Tahoma" w:cs="Tahoma"/>
          <w:color w:val="000000"/>
          <w:sz w:val="22"/>
          <w:szCs w:val="22"/>
          <w:lang w:val="es-ES_tradnl"/>
        </w:rPr>
        <w:lastRenderedPageBreak/>
        <w:t>educativo-ambiental y sistematizar permanentemente los resultados de su implementación. Esto último con el fin de ajustar sus propósitos formativos y adecuarlos tanto a las dinámicas propias de las instituciones, como a las dinámicas participativas de los contextos en los cuales desarrollan sus acciones.</w:t>
      </w:r>
    </w:p>
    <w:p w14:paraId="0A54EC5E" w14:textId="77777777" w:rsidR="003A1C9A" w:rsidRPr="00281AE6"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Desarrollar instrumentos pedagógico–didácticos que permitan el acceso a la información, resultado de sus proceso de investigación o intervención por parte de los diferentes grupos involucrados en los procesos educativos de los sectores formal, no formal e informal.</w:t>
      </w:r>
    </w:p>
    <w:p w14:paraId="76FC8BFD" w14:textId="77777777" w:rsidR="003A1C9A" w:rsidRPr="00281AE6" w:rsidRDefault="003A1C9A" w:rsidP="003A1C9A">
      <w:pPr>
        <w:pBdr>
          <w:top w:val="nil"/>
          <w:left w:val="nil"/>
          <w:bottom w:val="nil"/>
          <w:right w:val="nil"/>
          <w:between w:val="nil"/>
        </w:pBdr>
        <w:ind w:left="284"/>
        <w:jc w:val="both"/>
        <w:rPr>
          <w:rFonts w:ascii="Tahoma" w:eastAsia="Tahoma" w:hAnsi="Tahoma" w:cs="Tahoma"/>
          <w:color w:val="000000"/>
          <w:sz w:val="22"/>
          <w:szCs w:val="22"/>
          <w:lang w:val="es-ES_tradnl"/>
        </w:rPr>
      </w:pPr>
    </w:p>
    <w:p w14:paraId="519371CE"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 xml:space="preserve">Promoción de la </w:t>
      </w:r>
      <w:proofErr w:type="spellStart"/>
      <w:r w:rsidRPr="00281AE6">
        <w:rPr>
          <w:rFonts w:ascii="Tahoma" w:eastAsia="Tahoma" w:hAnsi="Tahoma" w:cs="Tahoma"/>
          <w:bCs/>
          <w:color w:val="000000"/>
          <w:sz w:val="22"/>
          <w:szCs w:val="22"/>
          <w:u w:val="single"/>
          <w:lang w:val="es-ES_tradnl"/>
        </w:rPr>
        <w:t>etnoeducación</w:t>
      </w:r>
      <w:proofErr w:type="spellEnd"/>
      <w:r w:rsidRPr="00281AE6">
        <w:rPr>
          <w:rFonts w:ascii="Tahoma" w:eastAsia="Tahoma" w:hAnsi="Tahoma" w:cs="Tahoma"/>
          <w:bCs/>
          <w:color w:val="000000"/>
          <w:sz w:val="22"/>
          <w:szCs w:val="22"/>
          <w:u w:val="single"/>
          <w:lang w:val="es-ES_tradnl"/>
        </w:rPr>
        <w:t xml:space="preserve"> en la educación ambiental e impulso a proyectos ambientales con perspectiva de género y participación ciudadana: </w:t>
      </w:r>
    </w:p>
    <w:p w14:paraId="2081C048"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2CBA58D5"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ETNOEDUCACIÓN: </w:t>
      </w:r>
    </w:p>
    <w:p w14:paraId="03EEB295"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7745B160"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En lo que se refiere a los grupos étnicos, si bien es cierto que la dimensión ambiental también debe trabajarse con arreglo a los lineamientos generales planteados en la Política Nacional de Educación Ambiental, debe tenerse especial cuidado de ligarlos a los procesos productivos, sociales y culturales, con el debido respeto de las creencias y tradiciones de dichos grupos y/o etnias, teniendo en cuenta sus cosmovisiones particulares. </w:t>
      </w:r>
    </w:p>
    <w:p w14:paraId="47B2B95E"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2E7E30FA"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Visto así, desde lo educativo ambiental, la </w:t>
      </w:r>
      <w:proofErr w:type="spellStart"/>
      <w:r w:rsidRPr="00281AE6">
        <w:rPr>
          <w:rFonts w:ascii="Tahoma" w:eastAsia="Tahoma" w:hAnsi="Tahoma" w:cs="Tahoma"/>
          <w:color w:val="000000"/>
          <w:sz w:val="22"/>
          <w:szCs w:val="22"/>
          <w:lang w:val="es-ES_tradnl"/>
        </w:rPr>
        <w:t>etnoeducación</w:t>
      </w:r>
      <w:proofErr w:type="spellEnd"/>
      <w:r w:rsidRPr="00281AE6">
        <w:rPr>
          <w:rFonts w:ascii="Tahoma" w:eastAsia="Tahoma" w:hAnsi="Tahoma" w:cs="Tahoma"/>
          <w:color w:val="000000"/>
          <w:sz w:val="22"/>
          <w:szCs w:val="22"/>
          <w:lang w:val="es-ES_tradnl"/>
        </w:rPr>
        <w:t xml:space="preserve"> debe entenderse como una forma de educación que se aproxima a la lectura del carácter de integración (naturaleza, sociedad y cultura) presente en la dimensión ambiental de dichas cosmovisiones y a su reconocimiento para la incorporación en los procesos formativos.</w:t>
      </w:r>
    </w:p>
    <w:p w14:paraId="3A29BAE4" w14:textId="77777777" w:rsidR="003A1C9A" w:rsidRPr="00281AE6" w:rsidRDefault="003A1C9A" w:rsidP="003A1C9A">
      <w:pPr>
        <w:pBdr>
          <w:top w:val="nil"/>
          <w:left w:val="nil"/>
          <w:bottom w:val="nil"/>
          <w:right w:val="nil"/>
          <w:between w:val="nil"/>
        </w:pBdr>
        <w:jc w:val="both"/>
        <w:rPr>
          <w:rFonts w:ascii="Tahoma" w:eastAsia="Tahoma" w:hAnsi="Tahoma" w:cs="Tahoma"/>
          <w:b/>
          <w:color w:val="000000"/>
          <w:sz w:val="22"/>
          <w:szCs w:val="22"/>
          <w:lang w:val="es-ES_tradnl"/>
        </w:rPr>
      </w:pPr>
    </w:p>
    <w:p w14:paraId="6DF38F0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Reto:</w:t>
      </w:r>
      <w:r w:rsidRPr="00281AE6">
        <w:rPr>
          <w:rFonts w:ascii="Tahoma" w:eastAsia="Tahoma" w:hAnsi="Tahoma" w:cs="Tahoma"/>
          <w:color w:val="000000"/>
          <w:sz w:val="22"/>
          <w:szCs w:val="22"/>
          <w:lang w:val="es-ES_tradnl"/>
        </w:rPr>
        <w:t xml:space="preserve"> Fomentar el desarrollo y difusión de los conocimientos, valores y tecnologías, entre otras, sobre el manejo ambiental y de recursos naturales de las culturas indígenas, afrocolombianas, raizales y demás grupos étnicos del país. En este sentido la política propone:</w:t>
      </w:r>
    </w:p>
    <w:p w14:paraId="33C2BCFC"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50D8E74A" w14:textId="77777777" w:rsidR="003A1C9A" w:rsidRPr="00281AE6" w:rsidRDefault="003A1C9A" w:rsidP="00EF56CE">
      <w:pPr>
        <w:numPr>
          <w:ilvl w:val="0"/>
          <w:numId w:val="2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Promover los PROCEDA que desde los diferentes grupos étnicos del país se vienen desarrollando y fortalecer el componente de sostenibilidad ambiental de los mismos.</w:t>
      </w:r>
    </w:p>
    <w:p w14:paraId="2C2DD042" w14:textId="77777777" w:rsidR="003A1C9A" w:rsidRPr="00281AE6" w:rsidRDefault="003A1C9A" w:rsidP="00EF56CE">
      <w:pPr>
        <w:numPr>
          <w:ilvl w:val="0"/>
          <w:numId w:val="2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Lograr que en todos los colegios que brinden </w:t>
      </w:r>
      <w:proofErr w:type="spellStart"/>
      <w:r w:rsidRPr="00281AE6">
        <w:rPr>
          <w:rFonts w:ascii="Tahoma" w:eastAsia="Tahoma" w:hAnsi="Tahoma" w:cs="Tahoma"/>
          <w:color w:val="000000"/>
          <w:sz w:val="22"/>
          <w:szCs w:val="22"/>
          <w:lang w:val="es-ES_tradnl"/>
        </w:rPr>
        <w:t>etnoeducación</w:t>
      </w:r>
      <w:proofErr w:type="spellEnd"/>
      <w:r w:rsidRPr="00281AE6">
        <w:rPr>
          <w:rFonts w:ascii="Tahoma" w:eastAsia="Tahoma" w:hAnsi="Tahoma" w:cs="Tahoma"/>
          <w:color w:val="000000"/>
          <w:sz w:val="22"/>
          <w:szCs w:val="22"/>
          <w:lang w:val="es-ES_tradnl"/>
        </w:rPr>
        <w:t xml:space="preserve"> se implementen PRAES que tengan en cuenta los valores y tecnologías propias de las culturas indígenas, afrocolombiana, raizales y de los grupos étnicos en general. Los núcleos de </w:t>
      </w:r>
      <w:proofErr w:type="spellStart"/>
      <w:r w:rsidRPr="00281AE6">
        <w:rPr>
          <w:rFonts w:ascii="Tahoma" w:eastAsia="Tahoma" w:hAnsi="Tahoma" w:cs="Tahoma"/>
          <w:color w:val="000000"/>
          <w:sz w:val="22"/>
          <w:szCs w:val="22"/>
          <w:lang w:val="es-ES_tradnl"/>
        </w:rPr>
        <w:t>etnoeducación</w:t>
      </w:r>
      <w:proofErr w:type="spellEnd"/>
      <w:r w:rsidRPr="00281AE6">
        <w:rPr>
          <w:rFonts w:ascii="Tahoma" w:eastAsia="Tahoma" w:hAnsi="Tahoma" w:cs="Tahoma"/>
          <w:color w:val="000000"/>
          <w:sz w:val="22"/>
          <w:szCs w:val="22"/>
          <w:lang w:val="es-ES_tradnl"/>
        </w:rPr>
        <w:t>, se deberán incluir en los grupos objetivo de los proyectos que se promuevan, tanto a nivel nacional como regional o local, para el desarrollo de la política.</w:t>
      </w:r>
    </w:p>
    <w:p w14:paraId="749B4DAA" w14:textId="77777777" w:rsidR="003A1C9A" w:rsidRPr="00281AE6" w:rsidRDefault="003A1C9A" w:rsidP="00EF56CE">
      <w:pPr>
        <w:numPr>
          <w:ilvl w:val="0"/>
          <w:numId w:val="20"/>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Apoyar propuestas y proyectos de intervención o investigación encaminados al reconocimiento de saberes y conocimientos tradicionales, y a su incorporación en estrategias pedagógico-didácticas que propendan por el diálogo de saberes, indispensable para la comprensión de las dinámicas ambientales.</w:t>
      </w:r>
    </w:p>
    <w:p w14:paraId="04FF5CDC"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539A1F30"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GÉNERO:</w:t>
      </w:r>
    </w:p>
    <w:p w14:paraId="5AAB684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7CCC3E9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Fortalecer el discurso y la práctica de la educación ambiental desde la perspectiva de género y abrir espacios de participación de la mujer en la toma de decisiones ambientales ciudadanas; son aspectos en los cuales se hará énfasis la Política Educativa Ambiental. Se </w:t>
      </w:r>
      <w:r w:rsidRPr="00281AE6">
        <w:rPr>
          <w:rFonts w:ascii="Tahoma" w:eastAsia="Tahoma" w:hAnsi="Tahoma" w:cs="Tahoma"/>
          <w:color w:val="000000"/>
          <w:sz w:val="22"/>
          <w:szCs w:val="22"/>
          <w:lang w:val="es-ES_tradnl"/>
        </w:rPr>
        <w:lastRenderedPageBreak/>
        <w:t>realizarán esfuerzos que contribuyan a fomentar la formación de la mujer como centro generador de las dinámicas de la Política y de la gestión de la educación ambiental.</w:t>
      </w:r>
    </w:p>
    <w:p w14:paraId="4289F5AE"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41A2F159"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bCs/>
          <w:color w:val="000000"/>
          <w:sz w:val="22"/>
          <w:szCs w:val="22"/>
          <w:lang w:val="es-ES_tradnl"/>
        </w:rPr>
        <w:t>Reto:</w:t>
      </w:r>
      <w:r w:rsidRPr="00281AE6">
        <w:rPr>
          <w:rFonts w:ascii="Tahoma" w:eastAsia="Tahoma" w:hAnsi="Tahoma" w:cs="Tahoma"/>
          <w:color w:val="000000"/>
          <w:sz w:val="22"/>
          <w:szCs w:val="22"/>
          <w:lang w:val="es-ES_tradnl"/>
        </w:rPr>
        <w:t xml:space="preserve"> Apoyar planes, programas, proyectos y actividades educativo-ambientales que tengan en cuenta la perspectiva de género. Para desarrollar esta estrategia es importante:</w:t>
      </w:r>
    </w:p>
    <w:p w14:paraId="2311B4B5"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794E4144" w14:textId="77777777" w:rsidR="003A1C9A" w:rsidRPr="00281AE6" w:rsidRDefault="003A1C9A" w:rsidP="00EF56CE">
      <w:pPr>
        <w:numPr>
          <w:ilvl w:val="0"/>
          <w:numId w:val="21"/>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Mejorar la oferta de espacios de participación y equidad para la mujer en los planes, programas y proyectos educativo – ambientales, tanto en el sector formal como no formal e informal de la educación.</w:t>
      </w:r>
    </w:p>
    <w:p w14:paraId="4A2AD2C7" w14:textId="77777777" w:rsidR="003A1C9A" w:rsidRPr="00281AE6" w:rsidRDefault="003A1C9A" w:rsidP="00EF56CE">
      <w:pPr>
        <w:numPr>
          <w:ilvl w:val="0"/>
          <w:numId w:val="21"/>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Apoyar los colectivos de mujeres y proyectos que trabajen en torno a la sensibilización sobre la problemática ambiental y particularmente aquellos que lo hagan desde la educación ambiental.</w:t>
      </w:r>
    </w:p>
    <w:p w14:paraId="67E4E68B" w14:textId="77777777" w:rsidR="003A1C9A" w:rsidRPr="00281AE6" w:rsidRDefault="003A1C9A" w:rsidP="00EF56CE">
      <w:pPr>
        <w:numPr>
          <w:ilvl w:val="0"/>
          <w:numId w:val="21"/>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Apoyar investigaciones en torno al papel de la mujer en el desarrollo ambiental y diseñar estrategias para incorporar sus resultados en la cualificación de los procesos educativo – ambientales.</w:t>
      </w:r>
    </w:p>
    <w:p w14:paraId="536D62EC"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u w:val="single"/>
          <w:lang w:val="es-ES_tradnl"/>
        </w:rPr>
      </w:pPr>
    </w:p>
    <w:p w14:paraId="2678DE50"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PARTICIPACIÓN CIUDADANA:</w:t>
      </w:r>
    </w:p>
    <w:p w14:paraId="05F57018"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33D9F1B5"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Es claro que la educación ambiental, de acuerdo con los objetivos y principios que la guían, debe incorporar en todos sus procesos la formación ciudadana. Esto con el fin de desarrollar criterios de solidaridad, de respeto por la diferencia, de búsqueda de consensos y de autonomía, en el contexto de una sociedad que tienda a la democracia y a la equidad.</w:t>
      </w:r>
    </w:p>
    <w:p w14:paraId="4B1A6DF1"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4FF89170"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Reto</w:t>
      </w:r>
      <w:r w:rsidRPr="00281AE6">
        <w:rPr>
          <w:rFonts w:ascii="Tahoma" w:eastAsia="Tahoma" w:hAnsi="Tahoma" w:cs="Tahoma"/>
          <w:color w:val="000000"/>
          <w:sz w:val="22"/>
          <w:szCs w:val="22"/>
          <w:lang w:val="es-ES_tradnl"/>
        </w:rPr>
        <w:t>: Superar la apatía en torno a la participación y gestión ciudadana, en lo que se refiere a la resolución de conflictos ambientales. En este sentido, la política propone:</w:t>
      </w:r>
    </w:p>
    <w:p w14:paraId="0DF05C31"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590D89DC" w14:textId="77777777" w:rsidR="003A1C9A" w:rsidRPr="00281AE6" w:rsidRDefault="003A1C9A" w:rsidP="00EF56CE">
      <w:pPr>
        <w:numPr>
          <w:ilvl w:val="0"/>
          <w:numId w:val="2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Promover estrategias pedagógico – didácticas encaminadas a la apropiación de las normas legales establecidas para el manejo ambiental del país.</w:t>
      </w:r>
    </w:p>
    <w:p w14:paraId="776E9064" w14:textId="77777777" w:rsidR="003A1C9A" w:rsidRPr="00281AE6" w:rsidRDefault="003A1C9A" w:rsidP="00EF56CE">
      <w:pPr>
        <w:numPr>
          <w:ilvl w:val="0"/>
          <w:numId w:val="22"/>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Impulsar procesos que propicien la autorregulación de los comportamientos ciudadanos en torno al manejo de la problemática ambiental.</w:t>
      </w:r>
    </w:p>
    <w:p w14:paraId="67A63381" w14:textId="77777777" w:rsidR="00BF4283" w:rsidRPr="00281AE6" w:rsidRDefault="00BF4283" w:rsidP="003A1C9A">
      <w:pPr>
        <w:pBdr>
          <w:top w:val="nil"/>
          <w:left w:val="nil"/>
          <w:bottom w:val="nil"/>
          <w:right w:val="nil"/>
          <w:between w:val="nil"/>
        </w:pBdr>
        <w:jc w:val="both"/>
        <w:rPr>
          <w:rFonts w:ascii="Tahoma" w:eastAsia="Tahoma" w:hAnsi="Tahoma" w:cs="Tahoma"/>
          <w:color w:val="000000"/>
          <w:sz w:val="22"/>
          <w:szCs w:val="22"/>
          <w:lang w:val="es-ES_tradnl"/>
        </w:rPr>
      </w:pPr>
    </w:p>
    <w:p w14:paraId="6E12BA58" w14:textId="77777777" w:rsidR="00BF4283" w:rsidRPr="00281AE6" w:rsidRDefault="00BF4283" w:rsidP="003A1C9A">
      <w:pPr>
        <w:pBdr>
          <w:top w:val="nil"/>
          <w:left w:val="nil"/>
          <w:bottom w:val="nil"/>
          <w:right w:val="nil"/>
          <w:between w:val="nil"/>
        </w:pBdr>
        <w:jc w:val="both"/>
        <w:rPr>
          <w:rFonts w:ascii="Tahoma" w:eastAsia="Tahoma" w:hAnsi="Tahoma" w:cs="Tahoma"/>
          <w:color w:val="000000"/>
          <w:sz w:val="22"/>
          <w:szCs w:val="22"/>
          <w:lang w:val="es-ES_tradnl"/>
        </w:rPr>
      </w:pPr>
    </w:p>
    <w:p w14:paraId="5F83C40B"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 xml:space="preserve">Promoción y fortalecimiento del servicio militar ambiental: </w:t>
      </w:r>
    </w:p>
    <w:p w14:paraId="5D04C06C"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1A56D4B1"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Esta estrategia procurará, de acuerdo con la Ley 99 de 1993 y el Decreto 1743 de agosto de 1994, que el servicio militar obligatorio lo presten los bachilleres que sean seleccionados y que manifiesten interés al respecto. El servicio ambiental podrá ser prestado en educación ambiental, en organización comunitaria para la gestión ambiental y en procesos de participación ciudadana para el manejo ambiental, en diferentes escenarios y desde problemáticas particulares propias de la diversidad de contextos del país. </w:t>
      </w:r>
    </w:p>
    <w:p w14:paraId="102A3B88"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3F3A90D8"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lastRenderedPageBreak/>
        <w:t>Este servicio podrá estar orientado al acompañamiento de los PRAE, de los PROCEDA y del servicio social obligatorio, así como a la formación ciudadana para el reconocimiento de la legislación ambiental y sus mecanismos de aplicación y control, entre otras.</w:t>
      </w:r>
    </w:p>
    <w:p w14:paraId="44D3906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03578268"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Reto:</w:t>
      </w:r>
      <w:r w:rsidRPr="00281AE6">
        <w:rPr>
          <w:rFonts w:ascii="Tahoma" w:eastAsia="Tahoma" w:hAnsi="Tahoma" w:cs="Tahoma"/>
          <w:color w:val="000000"/>
          <w:sz w:val="22"/>
          <w:szCs w:val="22"/>
          <w:lang w:val="es-ES_tradnl"/>
        </w:rPr>
        <w:t xml:space="preserve"> Lograr que los bachilleres presten el servicio militar ambiental, de manera que promuevan e impulsen, desde sus competencias y responsabilidades, las estrategias educativo-ambientales en los sectores formal, no formal e informal de la educación, según lo estipulado en el Decreto 1743 de 1994. Para lo cual la política propone:</w:t>
      </w:r>
    </w:p>
    <w:p w14:paraId="4F329218"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621B730A" w14:textId="77777777" w:rsidR="003A1C9A" w:rsidRPr="00281AE6"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Coordinar acciones del servicio militar ambiental con los diferentes sectores, instituciones y organizaciones del SINA, a nivel local, regional y nacional.</w:t>
      </w:r>
    </w:p>
    <w:p w14:paraId="52193C0B" w14:textId="77777777" w:rsidR="003A1C9A" w:rsidRPr="00281AE6"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Promover la participación de las instituciones responsables del servicio militar ambiental, en los comités técnicos interinstitucionales de Educación Ambiental (CIDEA) que se organicen a nivel local, regional y nacional.</w:t>
      </w:r>
    </w:p>
    <w:p w14:paraId="2D21640A" w14:textId="77777777" w:rsidR="003A1C9A" w:rsidRPr="00281AE6"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Apoyar las acciones educativo-ambientales desarrolladas por los PRAE, los PROCEDA, las emisoras comunitarias, los grupos ecológicos y las propuestas de ecoturismo, entre otras.</w:t>
      </w:r>
    </w:p>
    <w:p w14:paraId="750798A4" w14:textId="77777777" w:rsidR="003A1C9A" w:rsidRPr="00281AE6"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Apoyar planes, programas y proyectos que impulsen tanto el sector ambiental como el sector educativo, encaminados a la autorregulación de los comportamientos ciudadanos en lo que al ambiente se refiere.</w:t>
      </w:r>
    </w:p>
    <w:p w14:paraId="3F77B095" w14:textId="77777777" w:rsidR="003A1C9A" w:rsidRPr="00281AE6"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Desarrollar estrategias que contribuyan a la compresión de la normativa ambiental y sus mecanismos de aplicación y de control, por parte de las/os ciudadanos.</w:t>
      </w:r>
    </w:p>
    <w:p w14:paraId="6DBE1845"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p>
    <w:p w14:paraId="30B60E98" w14:textId="77777777" w:rsidR="003A1C9A" w:rsidRPr="00281AE6" w:rsidRDefault="003A1C9A" w:rsidP="003A1C9A">
      <w:pPr>
        <w:pBdr>
          <w:top w:val="nil"/>
          <w:left w:val="nil"/>
          <w:bottom w:val="nil"/>
          <w:right w:val="nil"/>
          <w:between w:val="nil"/>
        </w:pBdr>
        <w:jc w:val="both"/>
        <w:rPr>
          <w:rFonts w:ascii="Tahoma" w:eastAsia="Tahoma" w:hAnsi="Tahoma" w:cs="Tahoma"/>
          <w:bCs/>
          <w:color w:val="000000"/>
          <w:sz w:val="22"/>
          <w:szCs w:val="22"/>
          <w:u w:val="single"/>
          <w:lang w:val="es-ES_tradnl"/>
        </w:rPr>
      </w:pPr>
      <w:r w:rsidRPr="00281AE6">
        <w:rPr>
          <w:rFonts w:ascii="Tahoma" w:eastAsia="Tahoma" w:hAnsi="Tahoma" w:cs="Tahoma"/>
          <w:bCs/>
          <w:color w:val="000000"/>
          <w:sz w:val="22"/>
          <w:szCs w:val="22"/>
          <w:u w:val="single"/>
          <w:lang w:val="es-ES_tradnl"/>
        </w:rPr>
        <w:t xml:space="preserve">Acompañamiento a los procesos de la educación ambiental para la prevención y gestión del riesgo, que promueva el SNPAD: </w:t>
      </w:r>
    </w:p>
    <w:p w14:paraId="535ABD0D" w14:textId="77777777" w:rsidR="003A1C9A" w:rsidRPr="00281AE6" w:rsidRDefault="003A1C9A" w:rsidP="003A1C9A">
      <w:pPr>
        <w:pBdr>
          <w:top w:val="nil"/>
          <w:left w:val="nil"/>
          <w:bottom w:val="nil"/>
          <w:right w:val="nil"/>
          <w:between w:val="nil"/>
        </w:pBdr>
        <w:jc w:val="both"/>
        <w:rPr>
          <w:rFonts w:ascii="Tahoma" w:eastAsia="Tahoma" w:hAnsi="Tahoma" w:cs="Tahoma"/>
          <w:b/>
          <w:color w:val="000000"/>
          <w:sz w:val="22"/>
          <w:szCs w:val="22"/>
          <w:lang w:val="es-ES_tradnl"/>
        </w:rPr>
      </w:pPr>
    </w:p>
    <w:p w14:paraId="5B1381C6"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color w:val="000000"/>
          <w:sz w:val="22"/>
          <w:szCs w:val="22"/>
          <w:lang w:val="es-ES_tradnl"/>
        </w:rPr>
        <w:t xml:space="preserve">Esta estrategia debe permitir posicionar el tema del manejo de riesgos, desde una visión educativa integradora, en todas las instituciones o entidades que hacen parte del SNPAD, del SINA y del </w:t>
      </w:r>
      <w:proofErr w:type="spellStart"/>
      <w:r w:rsidRPr="00281AE6">
        <w:rPr>
          <w:rFonts w:ascii="Tahoma" w:eastAsia="Tahoma" w:hAnsi="Tahoma" w:cs="Tahoma"/>
          <w:color w:val="000000"/>
          <w:sz w:val="22"/>
          <w:szCs w:val="22"/>
          <w:lang w:val="es-ES_tradnl"/>
        </w:rPr>
        <w:t>SNCyT</w:t>
      </w:r>
      <w:proofErr w:type="spellEnd"/>
      <w:r w:rsidRPr="00281AE6">
        <w:rPr>
          <w:rFonts w:ascii="Tahoma" w:eastAsia="Tahoma" w:hAnsi="Tahoma" w:cs="Tahoma"/>
          <w:color w:val="000000"/>
          <w:sz w:val="22"/>
          <w:szCs w:val="22"/>
          <w:lang w:val="es-ES_tradnl"/>
        </w:rPr>
        <w:t xml:space="preserve">, de manera conceptual, metodológica y estratégica. </w:t>
      </w:r>
    </w:p>
    <w:p w14:paraId="166671E8" w14:textId="77777777" w:rsidR="003A1C9A" w:rsidRPr="00281AE6" w:rsidRDefault="003A1C9A" w:rsidP="003A1C9A">
      <w:pPr>
        <w:pBdr>
          <w:top w:val="nil"/>
          <w:left w:val="nil"/>
          <w:bottom w:val="nil"/>
          <w:right w:val="nil"/>
          <w:between w:val="nil"/>
        </w:pBdr>
        <w:jc w:val="both"/>
        <w:rPr>
          <w:rFonts w:ascii="Tahoma" w:eastAsia="Tahoma" w:hAnsi="Tahoma" w:cs="Tahoma"/>
          <w:b/>
          <w:color w:val="000000"/>
          <w:sz w:val="22"/>
          <w:szCs w:val="22"/>
          <w:lang w:val="es-ES_tradnl"/>
        </w:rPr>
      </w:pPr>
    </w:p>
    <w:p w14:paraId="732C971D" w14:textId="77777777" w:rsidR="003A1C9A" w:rsidRPr="00281AE6" w:rsidRDefault="003A1C9A" w:rsidP="003A1C9A">
      <w:pPr>
        <w:pBdr>
          <w:top w:val="nil"/>
          <w:left w:val="nil"/>
          <w:bottom w:val="nil"/>
          <w:right w:val="nil"/>
          <w:between w:val="nil"/>
        </w:pBdr>
        <w:jc w:val="both"/>
        <w:rPr>
          <w:rFonts w:ascii="Tahoma" w:eastAsia="Tahoma" w:hAnsi="Tahoma" w:cs="Tahoma"/>
          <w:b/>
          <w:color w:val="000000"/>
          <w:sz w:val="22"/>
          <w:szCs w:val="22"/>
          <w:lang w:val="es-ES_tradnl"/>
        </w:rPr>
      </w:pPr>
      <w:r w:rsidRPr="00281AE6">
        <w:rPr>
          <w:rFonts w:ascii="Tahoma" w:eastAsia="Tahoma" w:hAnsi="Tahoma" w:cs="Tahoma"/>
          <w:color w:val="000000"/>
          <w:sz w:val="22"/>
          <w:szCs w:val="22"/>
          <w:lang w:val="es-ES_tradnl"/>
        </w:rPr>
        <w:t>Igualmente, debe contribuir en la consolidación de programas, proyectos y actividades interinstitucionales e intersectoriales particulares, que permitan disminuir la atomización de las acciones, a nivel local, regional y nacional.</w:t>
      </w:r>
    </w:p>
    <w:p w14:paraId="10AE1877" w14:textId="77777777" w:rsidR="003A1C9A" w:rsidRPr="00281AE6" w:rsidRDefault="003A1C9A" w:rsidP="003A1C9A">
      <w:pPr>
        <w:pBdr>
          <w:top w:val="nil"/>
          <w:left w:val="nil"/>
          <w:bottom w:val="nil"/>
          <w:right w:val="nil"/>
          <w:between w:val="nil"/>
        </w:pBdr>
        <w:jc w:val="both"/>
        <w:rPr>
          <w:rFonts w:ascii="Tahoma" w:eastAsia="Tahoma" w:hAnsi="Tahoma" w:cs="Tahoma"/>
          <w:b/>
          <w:color w:val="000000"/>
          <w:sz w:val="22"/>
          <w:szCs w:val="22"/>
          <w:lang w:val="es-ES_tradnl"/>
        </w:rPr>
      </w:pPr>
    </w:p>
    <w:p w14:paraId="01ED5A7C"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r w:rsidRPr="00281AE6">
        <w:rPr>
          <w:rFonts w:ascii="Tahoma" w:eastAsia="Tahoma" w:hAnsi="Tahoma" w:cs="Tahoma"/>
          <w:b/>
          <w:color w:val="000000"/>
          <w:sz w:val="22"/>
          <w:szCs w:val="22"/>
          <w:lang w:val="es-ES_tradnl"/>
        </w:rPr>
        <w:t xml:space="preserve">Reto: </w:t>
      </w:r>
      <w:r w:rsidRPr="00281AE6">
        <w:rPr>
          <w:rFonts w:ascii="Tahoma" w:eastAsia="Tahoma" w:hAnsi="Tahoma" w:cs="Tahoma"/>
          <w:color w:val="000000"/>
          <w:sz w:val="22"/>
          <w:szCs w:val="22"/>
          <w:lang w:val="es-ES_tradnl"/>
        </w:rPr>
        <w:t>Coordinar e implementar los planes, programas, proyectos y/o actividades relacionadas con la educación ambiental y la gestión de riesgos naturales, buscando la interacción permanente entre los sistemas: Ambiental (SINA), de prevención y atención de riesgos (SNPAD) y de ciencia y tecnología (</w:t>
      </w:r>
      <w:proofErr w:type="spellStart"/>
      <w:r w:rsidRPr="00281AE6">
        <w:rPr>
          <w:rFonts w:ascii="Tahoma" w:eastAsia="Tahoma" w:hAnsi="Tahoma" w:cs="Tahoma"/>
          <w:color w:val="000000"/>
          <w:sz w:val="22"/>
          <w:szCs w:val="22"/>
          <w:lang w:val="es-ES_tradnl"/>
        </w:rPr>
        <w:t>SNCyT</w:t>
      </w:r>
      <w:proofErr w:type="spellEnd"/>
      <w:r w:rsidRPr="00281AE6">
        <w:rPr>
          <w:rFonts w:ascii="Tahoma" w:eastAsia="Tahoma" w:hAnsi="Tahoma" w:cs="Tahoma"/>
          <w:color w:val="000000"/>
          <w:sz w:val="22"/>
          <w:szCs w:val="22"/>
          <w:lang w:val="es-ES_tradnl"/>
        </w:rPr>
        <w:t>), para la cualificación de las acciones educativas y de sus impactos en los contextos particulares, y para la eficiencia en los procesos de gestión técnica y financiera.</w:t>
      </w:r>
    </w:p>
    <w:p w14:paraId="09B504F1" w14:textId="77777777" w:rsidR="003A1C9A" w:rsidRPr="00281AE6" w:rsidRDefault="003A1C9A" w:rsidP="003A1C9A">
      <w:pPr>
        <w:pBdr>
          <w:top w:val="nil"/>
          <w:left w:val="nil"/>
          <w:bottom w:val="nil"/>
          <w:right w:val="nil"/>
          <w:between w:val="nil"/>
        </w:pBdr>
        <w:jc w:val="both"/>
        <w:rPr>
          <w:rFonts w:ascii="Tahoma" w:eastAsia="Tahoma" w:hAnsi="Tahoma" w:cs="Tahoma"/>
          <w:color w:val="000000"/>
          <w:sz w:val="22"/>
          <w:szCs w:val="22"/>
          <w:lang w:val="es-ES_tradnl"/>
        </w:rPr>
      </w:pPr>
    </w:p>
    <w:p w14:paraId="008B4662" w14:textId="77777777" w:rsidR="00987D83" w:rsidRPr="00281AE6" w:rsidRDefault="00987D83" w:rsidP="00987D83">
      <w:pPr>
        <w:pBdr>
          <w:top w:val="nil"/>
          <w:left w:val="nil"/>
          <w:bottom w:val="nil"/>
          <w:right w:val="nil"/>
          <w:between w:val="nil"/>
        </w:pBdr>
        <w:jc w:val="both"/>
        <w:rPr>
          <w:rFonts w:ascii="Tahoma" w:eastAsia="Tahoma" w:hAnsi="Tahoma" w:cs="Tahoma"/>
          <w:b/>
          <w:bCs/>
          <w:sz w:val="22"/>
          <w:szCs w:val="22"/>
          <w:lang w:val="es-ES_tradnl"/>
        </w:rPr>
      </w:pPr>
      <w:r w:rsidRPr="00281AE6">
        <w:rPr>
          <w:rFonts w:ascii="Tahoma" w:eastAsia="Tahoma" w:hAnsi="Tahoma" w:cs="Tahoma"/>
          <w:b/>
          <w:bCs/>
          <w:sz w:val="22"/>
          <w:szCs w:val="22"/>
          <w:lang w:val="es-ES_tradnl"/>
        </w:rPr>
        <w:t>2.1.5</w:t>
      </w:r>
      <w:r w:rsidRPr="00281AE6">
        <w:rPr>
          <w:rFonts w:ascii="Tahoma" w:eastAsia="Tahoma" w:hAnsi="Tahoma" w:cs="Tahoma"/>
          <w:sz w:val="22"/>
          <w:szCs w:val="22"/>
          <w:lang w:val="es-ES_tradnl"/>
        </w:rPr>
        <w:t>    </w:t>
      </w:r>
      <w:r w:rsidRPr="00281AE6">
        <w:rPr>
          <w:rFonts w:ascii="Tahoma" w:eastAsia="Tahoma" w:hAnsi="Tahoma" w:cs="Tahoma"/>
          <w:b/>
          <w:bCs/>
          <w:sz w:val="22"/>
          <w:szCs w:val="22"/>
          <w:lang w:val="es-ES_tradnl"/>
        </w:rPr>
        <w:t>Reglamentación de la Política Nacional de Educación Ambiental</w:t>
      </w:r>
    </w:p>
    <w:p w14:paraId="7A17C3E1"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p>
    <w:p w14:paraId="7CC278B6"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r w:rsidRPr="00281AE6">
        <w:rPr>
          <w:rFonts w:ascii="Tahoma" w:eastAsia="Tahoma" w:hAnsi="Tahoma" w:cs="Tahoma"/>
          <w:sz w:val="22"/>
          <w:szCs w:val="22"/>
          <w:lang w:val="es-ES_tradnl"/>
        </w:rPr>
        <w:t>La Política Nacional de Educación Ambiental se institucionaliza y fortalece mediante la ley 1549 firmada en julio de 2012, la cual reglamenta la efectiva incorporación de la Política en el desarrollo territorial, a partir de la consolidación de estrategias y mecanismos que propendan por la efectiva construcción de una cultura ambiental para el país.</w:t>
      </w:r>
    </w:p>
    <w:p w14:paraId="4B9DEB35"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r w:rsidRPr="00281AE6">
        <w:rPr>
          <w:rFonts w:ascii="Tahoma" w:eastAsia="Tahoma" w:hAnsi="Tahoma" w:cs="Tahoma"/>
          <w:sz w:val="22"/>
          <w:szCs w:val="22"/>
          <w:lang w:val="es-ES_tradnl"/>
        </w:rPr>
        <w:t> </w:t>
      </w:r>
    </w:p>
    <w:p w14:paraId="04552B4C"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r w:rsidRPr="00281AE6">
        <w:rPr>
          <w:rFonts w:ascii="Tahoma" w:eastAsia="Tahoma" w:hAnsi="Tahoma" w:cs="Tahoma"/>
          <w:sz w:val="22"/>
          <w:szCs w:val="22"/>
          <w:lang w:val="es-ES_tradnl"/>
        </w:rPr>
        <w:lastRenderedPageBreak/>
        <w:t>Así pues, define la Educación Ambiental como un “proceso dinámico y participativo, orientado a la formación de personas críticas y reflexivas, con capacidades para comprender las problemáticas ambientales de sus contextos (locales, regionales y nacionales), al igual que para participar activamente en la construcción de apuestas integrales (técnicas, políticas, pedagógicas y otras) que apunten a la transformación de su realidad, en función del propósito de construcción de sociedades ambientalmente sustentables y socialmente justas”</w:t>
      </w:r>
      <w:r w:rsidRPr="00281AE6">
        <w:rPr>
          <w:rStyle w:val="Refdenotaalpie"/>
          <w:rFonts w:ascii="Tahoma" w:eastAsia="Tahoma" w:hAnsi="Tahoma"/>
          <w:sz w:val="22"/>
          <w:szCs w:val="22"/>
          <w:lang w:val="es-ES_tradnl"/>
        </w:rPr>
        <w:footnoteReference w:id="5"/>
      </w:r>
      <w:r w:rsidRPr="00281AE6">
        <w:rPr>
          <w:rFonts w:ascii="Tahoma" w:eastAsia="Tahoma" w:hAnsi="Tahoma" w:cs="Tahoma"/>
          <w:sz w:val="22"/>
          <w:szCs w:val="22"/>
          <w:lang w:val="es-ES_tradnl"/>
        </w:rPr>
        <w:t>.</w:t>
      </w:r>
    </w:p>
    <w:p w14:paraId="526AAA52"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r w:rsidRPr="00281AE6">
        <w:rPr>
          <w:rFonts w:ascii="Tahoma" w:eastAsia="Tahoma" w:hAnsi="Tahoma" w:cs="Tahoma"/>
          <w:sz w:val="22"/>
          <w:szCs w:val="22"/>
          <w:lang w:val="es-ES_tradnl"/>
        </w:rPr>
        <w:t> </w:t>
      </w:r>
    </w:p>
    <w:p w14:paraId="6114EFF7"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r w:rsidRPr="00281AE6">
        <w:rPr>
          <w:rFonts w:ascii="Tahoma" w:eastAsia="Tahoma" w:hAnsi="Tahoma" w:cs="Tahoma"/>
          <w:sz w:val="22"/>
          <w:szCs w:val="22"/>
          <w:lang w:val="es-ES_tradnl"/>
        </w:rPr>
        <w:t>Para hacer posible esto, la ley 1549 decreta que todas las personas tienen el derecho y la responsabilidad de participar directamente en procesos de educación ambiental, con el fin de apropiar los conocimientos, saberes y formas de aproximarse individual y colectivamente, a un manejo sostenible de sus realidades ambientales, a través de la generación de un marco ético, que enfatice en actitudes de valoración y respeto por el ambiente.</w:t>
      </w:r>
    </w:p>
    <w:p w14:paraId="7B46D14F"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r w:rsidRPr="00281AE6">
        <w:rPr>
          <w:rFonts w:ascii="Tahoma" w:eastAsia="Tahoma" w:hAnsi="Tahoma" w:cs="Tahoma"/>
          <w:sz w:val="22"/>
          <w:szCs w:val="22"/>
          <w:lang w:val="es-ES_tradnl"/>
        </w:rPr>
        <w:t> </w:t>
      </w:r>
    </w:p>
    <w:p w14:paraId="66D8CA32"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r w:rsidRPr="00281AE6">
        <w:rPr>
          <w:rFonts w:ascii="Tahoma" w:eastAsia="Tahoma" w:hAnsi="Tahoma" w:cs="Tahoma"/>
          <w:sz w:val="22"/>
          <w:szCs w:val="22"/>
          <w:lang w:val="es-ES_tradnl"/>
        </w:rPr>
        <w:t>Esto implica un sentido de responsabilidad de las entidades territoriales tanto nacionales como departamentales, distritales y municipales; las cuales deben garantizar los instrumentos técnico-políticos, las estrategias económicas y los mecanismos pertinentes para el cumplimiento, seguimiento y control de las acciones implementadas en el marco de la Política Nacional de Educación Ambiental. Asimismo, esta ley resalta la importancia del sector educativo en la incorporación y fortalecimiento de una cultura ambiental en la educación Formal, Informal y No Formal, para abarcar así a toda la sociedad civil.</w:t>
      </w:r>
    </w:p>
    <w:p w14:paraId="25D1BBCE"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r w:rsidRPr="00281AE6">
        <w:rPr>
          <w:rFonts w:ascii="Tahoma" w:eastAsia="Tahoma" w:hAnsi="Tahoma" w:cs="Tahoma"/>
          <w:sz w:val="22"/>
          <w:szCs w:val="22"/>
          <w:lang w:val="es-ES_tradnl"/>
        </w:rPr>
        <w:t> </w:t>
      </w:r>
    </w:p>
    <w:p w14:paraId="7A1E86EE" w14:textId="77777777" w:rsidR="00987D83" w:rsidRPr="00281AE6" w:rsidRDefault="00987D83" w:rsidP="00987D83">
      <w:pPr>
        <w:pBdr>
          <w:top w:val="nil"/>
          <w:left w:val="nil"/>
          <w:bottom w:val="nil"/>
          <w:right w:val="nil"/>
          <w:between w:val="nil"/>
        </w:pBdr>
        <w:jc w:val="both"/>
        <w:rPr>
          <w:rFonts w:ascii="Tahoma" w:eastAsia="Tahoma" w:hAnsi="Tahoma" w:cs="Tahoma"/>
          <w:sz w:val="22"/>
          <w:szCs w:val="22"/>
          <w:lang w:val="es-ES_tradnl"/>
        </w:rPr>
      </w:pPr>
      <w:r w:rsidRPr="00281AE6">
        <w:rPr>
          <w:rFonts w:ascii="Tahoma" w:eastAsia="Tahoma" w:hAnsi="Tahoma" w:cs="Tahoma"/>
          <w:sz w:val="22"/>
          <w:szCs w:val="22"/>
          <w:lang w:val="es-ES_tradnl"/>
        </w:rPr>
        <w:t>Por último, se resalta el artículo noveno (9°), en el que se reglamenta explícitamente que todos los sectores e instituciones que conforman el Sistema Nacional Ambiental (SINA), deben participar técnica y financieramente en el acompañamiento e implementación de los PRAES, PROCEDA y también de los Comités Técnicos Interinstitucionales de Educación Ambiental – CIDEA, los cuales son concebidos como mecanismos de apoyo a la articulación e institucionalización del tema y de cualificación de la gestión ambiental del territorio.</w:t>
      </w:r>
    </w:p>
    <w:p w14:paraId="002B420A" w14:textId="77777777" w:rsidR="00264CA1" w:rsidRPr="00281AE6" w:rsidRDefault="00264CA1" w:rsidP="00B87820">
      <w:pPr>
        <w:autoSpaceDE w:val="0"/>
        <w:autoSpaceDN w:val="0"/>
        <w:adjustRightInd w:val="0"/>
        <w:jc w:val="both"/>
        <w:rPr>
          <w:rFonts w:ascii="Tahoma" w:hAnsi="Tahoma" w:cs="Tahoma"/>
          <w:sz w:val="22"/>
          <w:szCs w:val="22"/>
          <w:lang w:val="es-ES_tradnl" w:eastAsia="es-CO"/>
        </w:rPr>
      </w:pPr>
    </w:p>
    <w:p w14:paraId="16912A90" w14:textId="77777777" w:rsidR="003755CD" w:rsidRPr="00281AE6" w:rsidRDefault="003755CD" w:rsidP="003755CD">
      <w:pPr>
        <w:pStyle w:val="Ttulo2"/>
        <w:numPr>
          <w:ilvl w:val="1"/>
          <w:numId w:val="2"/>
        </w:numPr>
        <w:spacing w:before="0" w:after="0"/>
        <w:jc w:val="left"/>
        <w:rPr>
          <w:rFonts w:ascii="Tahoma" w:hAnsi="Tahoma" w:cs="Tahoma"/>
          <w:i w:val="0"/>
          <w:sz w:val="22"/>
          <w:szCs w:val="22"/>
          <w:lang w:val="es-ES_tradnl"/>
        </w:rPr>
      </w:pPr>
      <w:bookmarkStart w:id="9" w:name="_Toc278821725"/>
      <w:bookmarkStart w:id="10" w:name="_Toc21619699"/>
      <w:r w:rsidRPr="00281AE6">
        <w:rPr>
          <w:rFonts w:ascii="Tahoma" w:hAnsi="Tahoma" w:cs="Tahoma"/>
          <w:i w:val="0"/>
          <w:sz w:val="22"/>
          <w:szCs w:val="22"/>
          <w:lang w:val="es-ES_tradnl"/>
        </w:rPr>
        <w:t>BASE LEGAL</w:t>
      </w:r>
      <w:bookmarkEnd w:id="9"/>
      <w:bookmarkEnd w:id="10"/>
    </w:p>
    <w:p w14:paraId="5A1AA13E" w14:textId="77777777" w:rsidR="003755CD" w:rsidRPr="00281AE6" w:rsidRDefault="003755CD" w:rsidP="003755CD">
      <w:pPr>
        <w:rPr>
          <w:rFonts w:ascii="Tahoma" w:hAnsi="Tahoma" w:cs="Tahoma"/>
          <w:lang w:val="es-ES_tradnl" w:eastAsia="en-US"/>
        </w:rPr>
      </w:pPr>
    </w:p>
    <w:p w14:paraId="4AA8A1F1" w14:textId="77777777" w:rsidR="003755CD" w:rsidRPr="00281AE6" w:rsidRDefault="003755CD" w:rsidP="003755CD">
      <w:pPr>
        <w:pStyle w:val="Ttulo3"/>
        <w:numPr>
          <w:ilvl w:val="2"/>
          <w:numId w:val="2"/>
        </w:numPr>
        <w:spacing w:before="0" w:after="0"/>
        <w:ind w:left="720"/>
        <w:jc w:val="both"/>
        <w:rPr>
          <w:rFonts w:ascii="Tahoma" w:hAnsi="Tahoma" w:cs="Tahoma"/>
          <w:b w:val="0"/>
          <w:bCs w:val="0"/>
          <w:sz w:val="22"/>
          <w:szCs w:val="22"/>
          <w:lang w:val="es-ES_tradnl"/>
        </w:rPr>
      </w:pPr>
      <w:bookmarkStart w:id="11" w:name="_Toc278821726"/>
      <w:bookmarkStart w:id="12" w:name="_Toc21619700"/>
      <w:r w:rsidRPr="00281AE6">
        <w:rPr>
          <w:rFonts w:ascii="Tahoma" w:hAnsi="Tahoma" w:cs="Tahoma"/>
          <w:b w:val="0"/>
          <w:bCs w:val="0"/>
          <w:sz w:val="22"/>
          <w:szCs w:val="22"/>
          <w:lang w:val="es-ES_tradnl"/>
        </w:rPr>
        <w:t>Compromisos Internacionales</w:t>
      </w:r>
      <w:bookmarkEnd w:id="11"/>
      <w:r w:rsidR="00F9093F" w:rsidRPr="00281AE6">
        <w:rPr>
          <w:rFonts w:ascii="Tahoma" w:hAnsi="Tahoma" w:cs="Tahoma"/>
          <w:b w:val="0"/>
          <w:bCs w:val="0"/>
          <w:sz w:val="22"/>
          <w:szCs w:val="22"/>
          <w:lang w:val="es-ES_tradnl"/>
        </w:rPr>
        <w:t xml:space="preserve"> </w:t>
      </w:r>
      <w:bookmarkEnd w:id="12"/>
    </w:p>
    <w:p w14:paraId="42598579" w14:textId="77777777" w:rsidR="003755CD" w:rsidRPr="00281AE6" w:rsidRDefault="003755CD" w:rsidP="003755CD">
      <w:pPr>
        <w:jc w:val="both"/>
        <w:rPr>
          <w:rFonts w:ascii="Tahoma" w:hAnsi="Tahoma" w:cs="Tahoma"/>
          <w:sz w:val="22"/>
          <w:szCs w:val="22"/>
          <w:lang w:val="es-ES_tradnl"/>
        </w:rPr>
      </w:pPr>
    </w:p>
    <w:p w14:paraId="7F625483" w14:textId="31154500" w:rsidR="003A1C9A" w:rsidRPr="00281AE6" w:rsidRDefault="003A1C9A" w:rsidP="003A1C9A">
      <w:pPr>
        <w:tabs>
          <w:tab w:val="left" w:pos="9356"/>
          <w:tab w:val="left" w:pos="11624"/>
        </w:tabs>
        <w:ind w:right="-36"/>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Para la formulación del Plan Territorial de Educación Ambiental - PTEA del Comité Técnico Interinstitucional de Educación Ambiental del Municipio de </w:t>
      </w:r>
      <w:r w:rsidR="002F26BF">
        <w:rPr>
          <w:rFonts w:ascii="Tahoma" w:eastAsia="Tahoma" w:hAnsi="Tahoma" w:cs="Tahoma"/>
          <w:sz w:val="22"/>
          <w:szCs w:val="22"/>
          <w:lang w:val="es-ES_tradnl"/>
        </w:rPr>
        <w:t>La Vega</w:t>
      </w:r>
      <w:r w:rsidRPr="00281AE6">
        <w:rPr>
          <w:rFonts w:ascii="Tahoma" w:eastAsia="Tahoma" w:hAnsi="Tahoma" w:cs="Tahoma"/>
          <w:sz w:val="22"/>
          <w:szCs w:val="22"/>
          <w:lang w:val="es-ES_tradnl"/>
        </w:rPr>
        <w:t xml:space="preserve"> para la vigencia 2020 – 2023, en articulación y coherencia con la Agenda 2030 para el Desarrollo Sostenible en el marco de los Objetivos de Desarrollo Sostenible (ODS), se armonizó con el CONPES 3918 de 2018 denominado “Estrategia para la implementación de los Objetivos de Desarrollo Sostenible (ODS) en Colombia”. Este documento establece los objetivos de la Política de </w:t>
      </w:r>
      <w:r w:rsidRPr="00281AE6">
        <w:rPr>
          <w:rFonts w:ascii="Tahoma" w:eastAsia="Tahoma" w:hAnsi="Tahoma" w:cs="Tahoma"/>
          <w:sz w:val="22"/>
          <w:szCs w:val="22"/>
          <w:lang w:val="es-ES_tradnl"/>
        </w:rPr>
        <w:lastRenderedPageBreak/>
        <w:t>Desarrollo Sostenible y sus ODS en la Agenda 2030, un Plan de Acción y Seguimiento (PAS) para el cumplimiento de la Política, 4 lineamientos a partir de los cuales se desarrollará la estrategia, la metodología de seguimiento y evaluación y la estrategia de financiación de la misma.</w:t>
      </w:r>
    </w:p>
    <w:p w14:paraId="7A511275" w14:textId="77777777" w:rsidR="003A1C9A" w:rsidRPr="00281AE6" w:rsidRDefault="003A1C9A" w:rsidP="003A1C9A">
      <w:pPr>
        <w:autoSpaceDE w:val="0"/>
        <w:autoSpaceDN w:val="0"/>
        <w:adjustRightInd w:val="0"/>
        <w:jc w:val="both"/>
        <w:rPr>
          <w:rFonts w:ascii="Tahoma" w:eastAsia="Tahoma" w:hAnsi="Tahoma" w:cs="Tahoma"/>
          <w:sz w:val="22"/>
          <w:szCs w:val="22"/>
          <w:lang w:val="es-ES_tradnl"/>
        </w:rPr>
        <w:sectPr w:rsidR="003A1C9A" w:rsidRPr="00281AE6" w:rsidSect="00A0741D">
          <w:headerReference w:type="even" r:id="rId8"/>
          <w:headerReference w:type="default" r:id="rId9"/>
          <w:footerReference w:type="even" r:id="rId10"/>
          <w:footerReference w:type="default" r:id="rId11"/>
          <w:pgSz w:w="12240" w:h="15840" w:code="1"/>
          <w:pgMar w:top="1417" w:right="1701" w:bottom="1417" w:left="1701" w:header="907" w:footer="57" w:gutter="0"/>
          <w:cols w:space="708"/>
          <w:titlePg/>
          <w:docGrid w:linePitch="360"/>
        </w:sectPr>
      </w:pPr>
    </w:p>
    <w:p w14:paraId="133E0FDD" w14:textId="77777777" w:rsidR="003755CD" w:rsidRPr="00281AE6" w:rsidRDefault="003A1C9A" w:rsidP="003A1C9A">
      <w:pPr>
        <w:autoSpaceDE w:val="0"/>
        <w:autoSpaceDN w:val="0"/>
        <w:adjustRightInd w:val="0"/>
        <w:jc w:val="both"/>
        <w:rPr>
          <w:rFonts w:ascii="Tahoma" w:hAnsi="Tahoma" w:cs="Tahoma"/>
          <w:color w:val="FF0000"/>
          <w:sz w:val="22"/>
          <w:szCs w:val="22"/>
          <w:lang w:val="es-ES_tradnl" w:eastAsia="es-CO"/>
        </w:rPr>
      </w:pPr>
      <w:r w:rsidRPr="00281AE6">
        <w:rPr>
          <w:rFonts w:ascii="Tahoma" w:eastAsia="Tahoma" w:hAnsi="Tahoma" w:cs="Tahoma"/>
          <w:sz w:val="22"/>
          <w:szCs w:val="22"/>
          <w:lang w:val="es-ES_tradnl"/>
        </w:rPr>
        <w:lastRenderedPageBreak/>
        <w:t xml:space="preserve">Una vez revisadas las metas para el país, junto con sus indicadores, a continuación, se presentan aquellos indicadores a los que desde la implementación de los proyectos PTEA se le podría aportar:  </w:t>
      </w:r>
    </w:p>
    <w:p w14:paraId="4EF3406A" w14:textId="77777777" w:rsidR="00647A5E" w:rsidRPr="00281AE6" w:rsidRDefault="00647A5E" w:rsidP="003755CD">
      <w:pPr>
        <w:autoSpaceDE w:val="0"/>
        <w:autoSpaceDN w:val="0"/>
        <w:adjustRightInd w:val="0"/>
        <w:jc w:val="both"/>
        <w:rPr>
          <w:rFonts w:ascii="Tahoma" w:hAnsi="Tahoma" w:cs="Tahoma"/>
          <w:sz w:val="22"/>
          <w:szCs w:val="22"/>
          <w:lang w:val="es-ES_tradnl" w:eastAsia="es-CO"/>
        </w:rPr>
      </w:pPr>
    </w:p>
    <w:tbl>
      <w:tblPr>
        <w:tblW w:w="4772" w:type="pct"/>
        <w:tblCellMar>
          <w:left w:w="70" w:type="dxa"/>
          <w:right w:w="70" w:type="dxa"/>
        </w:tblCellMar>
        <w:tblLook w:val="04A0" w:firstRow="1" w:lastRow="0" w:firstColumn="1" w:lastColumn="0" w:noHBand="0" w:noVBand="1"/>
      </w:tblPr>
      <w:tblGrid>
        <w:gridCol w:w="677"/>
        <w:gridCol w:w="2238"/>
        <w:gridCol w:w="1290"/>
        <w:gridCol w:w="2815"/>
        <w:gridCol w:w="1367"/>
        <w:gridCol w:w="1197"/>
        <w:gridCol w:w="976"/>
        <w:gridCol w:w="1985"/>
      </w:tblGrid>
      <w:tr w:rsidR="003A1C9A" w:rsidRPr="00281AE6" w14:paraId="3C9C00C5" w14:textId="77777777" w:rsidTr="00CC06DD">
        <w:trPr>
          <w:trHeight w:val="372"/>
          <w:tblHeader/>
        </w:trPr>
        <w:tc>
          <w:tcPr>
            <w:tcW w:w="27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FB0603" w14:textId="77777777" w:rsidR="003A1C9A" w:rsidRPr="00281AE6" w:rsidRDefault="003A1C9A" w:rsidP="003A1C9A">
            <w:pPr>
              <w:jc w:val="center"/>
              <w:rPr>
                <w:rFonts w:ascii="Arial" w:hAnsi="Arial" w:cs="Arial"/>
                <w:b/>
                <w:bCs/>
                <w:color w:val="000000"/>
                <w:sz w:val="13"/>
                <w:szCs w:val="12"/>
                <w:lang w:val="es-ES_tradnl" w:eastAsia="es-ES_tradnl"/>
              </w:rPr>
            </w:pPr>
            <w:r w:rsidRPr="00281AE6">
              <w:rPr>
                <w:rFonts w:ascii="Arial" w:hAnsi="Arial" w:cs="Arial"/>
                <w:b/>
                <w:bCs/>
                <w:color w:val="000000"/>
                <w:sz w:val="13"/>
                <w:szCs w:val="12"/>
                <w:lang w:val="es-ES_tradnl" w:eastAsia="es-ES_tradnl"/>
              </w:rPr>
              <w:t>Meta ODS</w:t>
            </w:r>
          </w:p>
        </w:tc>
        <w:tc>
          <w:tcPr>
            <w:tcW w:w="892"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D228353" w14:textId="77777777" w:rsidR="003A1C9A" w:rsidRPr="00281AE6" w:rsidRDefault="003A1C9A" w:rsidP="003A1C9A">
            <w:pPr>
              <w:jc w:val="center"/>
              <w:rPr>
                <w:rFonts w:ascii="Arial" w:hAnsi="Arial" w:cs="Arial"/>
                <w:b/>
                <w:bCs/>
                <w:color w:val="000000"/>
                <w:sz w:val="13"/>
                <w:szCs w:val="12"/>
                <w:lang w:val="es-ES_tradnl" w:eastAsia="es-ES_tradnl"/>
              </w:rPr>
            </w:pPr>
            <w:r w:rsidRPr="00281AE6">
              <w:rPr>
                <w:rFonts w:ascii="Arial" w:hAnsi="Arial" w:cs="Arial"/>
                <w:b/>
                <w:bCs/>
                <w:color w:val="000000"/>
                <w:sz w:val="13"/>
                <w:szCs w:val="12"/>
                <w:lang w:val="es-ES_tradnl" w:eastAsia="es-ES_tradnl"/>
              </w:rPr>
              <w:t>Nombre meta ODS</w:t>
            </w:r>
          </w:p>
        </w:tc>
        <w:tc>
          <w:tcPr>
            <w:tcW w:w="514"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014BFA7" w14:textId="77777777" w:rsidR="003A1C9A" w:rsidRPr="00281AE6" w:rsidRDefault="003A1C9A" w:rsidP="003A1C9A">
            <w:pPr>
              <w:jc w:val="center"/>
              <w:rPr>
                <w:rFonts w:ascii="Arial" w:hAnsi="Arial" w:cs="Arial"/>
                <w:b/>
                <w:bCs/>
                <w:color w:val="000000"/>
                <w:sz w:val="13"/>
                <w:szCs w:val="12"/>
                <w:lang w:val="es-ES_tradnl" w:eastAsia="es-ES_tradnl"/>
              </w:rPr>
            </w:pPr>
            <w:r w:rsidRPr="00281AE6">
              <w:rPr>
                <w:rFonts w:ascii="Arial" w:hAnsi="Arial" w:cs="Arial"/>
                <w:b/>
                <w:bCs/>
                <w:color w:val="000000"/>
                <w:sz w:val="13"/>
                <w:szCs w:val="12"/>
                <w:lang w:val="es-ES_tradnl" w:eastAsia="es-ES_tradnl"/>
              </w:rPr>
              <w:t>Nombre del indicador</w:t>
            </w:r>
          </w:p>
        </w:tc>
        <w:tc>
          <w:tcPr>
            <w:tcW w:w="1122"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7091B7F" w14:textId="77777777" w:rsidR="003A1C9A" w:rsidRPr="00281AE6" w:rsidRDefault="003A1C9A" w:rsidP="003A1C9A">
            <w:pPr>
              <w:jc w:val="center"/>
              <w:rPr>
                <w:rFonts w:ascii="Arial" w:hAnsi="Arial" w:cs="Arial"/>
                <w:b/>
                <w:bCs/>
                <w:color w:val="000000"/>
                <w:sz w:val="13"/>
                <w:szCs w:val="12"/>
                <w:lang w:val="es-ES_tradnl" w:eastAsia="es-ES_tradnl"/>
              </w:rPr>
            </w:pPr>
            <w:r w:rsidRPr="00281AE6">
              <w:rPr>
                <w:rFonts w:ascii="Arial" w:hAnsi="Arial" w:cs="Arial"/>
                <w:b/>
                <w:bCs/>
                <w:color w:val="000000"/>
                <w:sz w:val="13"/>
                <w:szCs w:val="12"/>
                <w:lang w:val="es-ES_tradnl" w:eastAsia="es-ES_tradnl"/>
              </w:rPr>
              <w:t>Descripción del indicador</w:t>
            </w:r>
          </w:p>
        </w:tc>
        <w:tc>
          <w:tcPr>
            <w:tcW w:w="54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370A8F5" w14:textId="77777777" w:rsidR="003A1C9A" w:rsidRPr="00281AE6" w:rsidRDefault="003A1C9A" w:rsidP="003A1C9A">
            <w:pPr>
              <w:jc w:val="center"/>
              <w:rPr>
                <w:rFonts w:ascii="Arial" w:hAnsi="Arial" w:cs="Arial"/>
                <w:b/>
                <w:bCs/>
                <w:color w:val="000000"/>
                <w:sz w:val="13"/>
                <w:szCs w:val="12"/>
                <w:lang w:val="es-ES_tradnl" w:eastAsia="es-ES_tradnl"/>
              </w:rPr>
            </w:pPr>
            <w:r w:rsidRPr="00281AE6">
              <w:rPr>
                <w:rFonts w:ascii="Arial" w:hAnsi="Arial" w:cs="Arial"/>
                <w:b/>
                <w:bCs/>
                <w:color w:val="000000"/>
                <w:sz w:val="13"/>
                <w:szCs w:val="12"/>
                <w:lang w:val="es-ES_tradnl" w:eastAsia="es-ES_tradnl"/>
              </w:rPr>
              <w:t>Unidad de medida</w:t>
            </w:r>
          </w:p>
        </w:tc>
        <w:tc>
          <w:tcPr>
            <w:tcW w:w="477"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40EB3F8" w14:textId="77777777" w:rsidR="003A1C9A" w:rsidRPr="00281AE6" w:rsidRDefault="003A1C9A" w:rsidP="003A1C9A">
            <w:pPr>
              <w:jc w:val="center"/>
              <w:rPr>
                <w:rFonts w:ascii="Arial" w:hAnsi="Arial" w:cs="Arial"/>
                <w:b/>
                <w:bCs/>
                <w:color w:val="000000"/>
                <w:sz w:val="13"/>
                <w:szCs w:val="12"/>
                <w:lang w:val="es-ES_tradnl" w:eastAsia="es-ES_tradnl"/>
              </w:rPr>
            </w:pPr>
            <w:r w:rsidRPr="00281AE6">
              <w:rPr>
                <w:rFonts w:ascii="Arial" w:hAnsi="Arial" w:cs="Arial"/>
                <w:b/>
                <w:bCs/>
                <w:color w:val="000000"/>
                <w:sz w:val="13"/>
                <w:szCs w:val="12"/>
                <w:lang w:val="es-ES_tradnl" w:eastAsia="es-ES_tradnl"/>
              </w:rPr>
              <w:t>Meta intermedia a 2018</w:t>
            </w:r>
          </w:p>
        </w:tc>
        <w:tc>
          <w:tcPr>
            <w:tcW w:w="389"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31AF967" w14:textId="77777777" w:rsidR="003A1C9A" w:rsidRPr="00281AE6" w:rsidRDefault="003A1C9A" w:rsidP="003A1C9A">
            <w:pPr>
              <w:jc w:val="center"/>
              <w:rPr>
                <w:rFonts w:ascii="Arial" w:hAnsi="Arial" w:cs="Arial"/>
                <w:b/>
                <w:bCs/>
                <w:color w:val="000000"/>
                <w:sz w:val="13"/>
                <w:szCs w:val="12"/>
                <w:lang w:val="es-ES_tradnl" w:eastAsia="es-ES_tradnl"/>
              </w:rPr>
            </w:pPr>
            <w:r w:rsidRPr="00281AE6">
              <w:rPr>
                <w:rFonts w:ascii="Arial" w:hAnsi="Arial" w:cs="Arial"/>
                <w:b/>
                <w:bCs/>
                <w:color w:val="000000"/>
                <w:sz w:val="13"/>
                <w:szCs w:val="12"/>
                <w:lang w:val="es-ES_tradnl" w:eastAsia="es-ES_tradnl"/>
              </w:rPr>
              <w:t>Meta proyectada a 2030</w:t>
            </w:r>
          </w:p>
        </w:tc>
        <w:tc>
          <w:tcPr>
            <w:tcW w:w="791" w:type="pct"/>
            <w:tcBorders>
              <w:top w:val="single" w:sz="4" w:space="0" w:color="auto"/>
              <w:left w:val="nil"/>
              <w:bottom w:val="single" w:sz="4" w:space="0" w:color="auto"/>
              <w:right w:val="single" w:sz="4" w:space="0" w:color="auto"/>
            </w:tcBorders>
            <w:shd w:val="clear" w:color="auto" w:fill="DAEEF3" w:themeFill="accent5" w:themeFillTint="33"/>
          </w:tcPr>
          <w:p w14:paraId="3CDEA2C2" w14:textId="77777777" w:rsidR="003A1C9A" w:rsidRPr="00281AE6" w:rsidRDefault="003A1C9A" w:rsidP="003A1C9A">
            <w:pPr>
              <w:jc w:val="center"/>
              <w:rPr>
                <w:rFonts w:ascii="Arial" w:hAnsi="Arial" w:cs="Arial"/>
                <w:b/>
                <w:bCs/>
                <w:color w:val="000000"/>
                <w:sz w:val="13"/>
                <w:szCs w:val="12"/>
                <w:lang w:val="es-ES_tradnl" w:eastAsia="es-ES_tradnl"/>
              </w:rPr>
            </w:pPr>
            <w:r w:rsidRPr="00281AE6">
              <w:rPr>
                <w:rFonts w:ascii="Arial" w:hAnsi="Arial" w:cs="Arial"/>
                <w:b/>
                <w:bCs/>
                <w:color w:val="000000"/>
                <w:sz w:val="13"/>
                <w:szCs w:val="12"/>
                <w:lang w:val="es-ES_tradnl" w:eastAsia="es-ES_tradnl"/>
              </w:rPr>
              <w:t>Meta PTEA 2019-2023</w:t>
            </w:r>
          </w:p>
          <w:p w14:paraId="397AF1D3" w14:textId="5B2A3BDB" w:rsidR="003A1C9A" w:rsidRPr="00281AE6" w:rsidRDefault="003A1C9A" w:rsidP="003A1C9A">
            <w:pPr>
              <w:jc w:val="center"/>
              <w:rPr>
                <w:rFonts w:ascii="Arial" w:hAnsi="Arial" w:cs="Arial"/>
                <w:b/>
                <w:bCs/>
                <w:color w:val="FF0000"/>
                <w:sz w:val="13"/>
                <w:szCs w:val="12"/>
                <w:lang w:val="es-ES_tradnl" w:eastAsia="es-ES_tradnl"/>
              </w:rPr>
            </w:pPr>
          </w:p>
        </w:tc>
      </w:tr>
      <w:tr w:rsidR="003A1C9A" w:rsidRPr="00281AE6" w14:paraId="70F53B7D" w14:textId="77777777" w:rsidTr="00CC06DD">
        <w:trPr>
          <w:trHeight w:val="465"/>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7D66C98"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1.5</w:t>
            </w:r>
          </w:p>
        </w:tc>
        <w:tc>
          <w:tcPr>
            <w:tcW w:w="892" w:type="pct"/>
            <w:tcBorders>
              <w:top w:val="nil"/>
              <w:left w:val="nil"/>
              <w:bottom w:val="single" w:sz="4" w:space="0" w:color="auto"/>
              <w:right w:val="single" w:sz="4" w:space="0" w:color="auto"/>
            </w:tcBorders>
            <w:shd w:val="clear" w:color="auto" w:fill="auto"/>
            <w:hideMark/>
          </w:tcPr>
          <w:p w14:paraId="0810D3B2"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tc>
        <w:tc>
          <w:tcPr>
            <w:tcW w:w="514" w:type="pct"/>
            <w:tcBorders>
              <w:top w:val="nil"/>
              <w:left w:val="nil"/>
              <w:bottom w:val="single" w:sz="4" w:space="0" w:color="auto"/>
              <w:right w:val="single" w:sz="4" w:space="0" w:color="auto"/>
            </w:tcBorders>
            <w:shd w:val="clear" w:color="auto" w:fill="auto"/>
            <w:hideMark/>
          </w:tcPr>
          <w:p w14:paraId="08960A4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Mortalidad nacional causada por eventos recurrentes</w:t>
            </w:r>
          </w:p>
        </w:tc>
        <w:tc>
          <w:tcPr>
            <w:tcW w:w="1122" w:type="pct"/>
            <w:tcBorders>
              <w:top w:val="nil"/>
              <w:left w:val="nil"/>
              <w:bottom w:val="single" w:sz="4" w:space="0" w:color="auto"/>
              <w:right w:val="single" w:sz="4" w:space="0" w:color="auto"/>
            </w:tcBorders>
            <w:shd w:val="clear" w:color="auto" w:fill="auto"/>
            <w:hideMark/>
          </w:tcPr>
          <w:p w14:paraId="7F157C5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número de muertes confirmadas en un desastre o tras el impacto de un desastre ocasionado por un evento recurrente.</w:t>
            </w:r>
          </w:p>
        </w:tc>
        <w:tc>
          <w:tcPr>
            <w:tcW w:w="545" w:type="pct"/>
            <w:tcBorders>
              <w:top w:val="nil"/>
              <w:left w:val="nil"/>
              <w:bottom w:val="single" w:sz="4" w:space="0" w:color="auto"/>
              <w:right w:val="single" w:sz="4" w:space="0" w:color="auto"/>
            </w:tcBorders>
            <w:shd w:val="clear" w:color="auto" w:fill="auto"/>
            <w:vAlign w:val="center"/>
            <w:hideMark/>
          </w:tcPr>
          <w:p w14:paraId="764F1B8B"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Muertes</w:t>
            </w:r>
          </w:p>
        </w:tc>
        <w:tc>
          <w:tcPr>
            <w:tcW w:w="477" w:type="pct"/>
            <w:tcBorders>
              <w:top w:val="nil"/>
              <w:left w:val="nil"/>
              <w:bottom w:val="single" w:sz="4" w:space="0" w:color="auto"/>
              <w:right w:val="single" w:sz="4" w:space="0" w:color="auto"/>
            </w:tcBorders>
            <w:shd w:val="clear" w:color="auto" w:fill="auto"/>
            <w:vAlign w:val="center"/>
            <w:hideMark/>
          </w:tcPr>
          <w:p w14:paraId="53E0A7E5"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87</w:t>
            </w:r>
          </w:p>
        </w:tc>
        <w:tc>
          <w:tcPr>
            <w:tcW w:w="389" w:type="pct"/>
            <w:tcBorders>
              <w:top w:val="nil"/>
              <w:left w:val="nil"/>
              <w:bottom w:val="single" w:sz="4" w:space="0" w:color="auto"/>
              <w:right w:val="single" w:sz="4" w:space="0" w:color="auto"/>
            </w:tcBorders>
            <w:shd w:val="clear" w:color="auto" w:fill="auto"/>
            <w:vAlign w:val="center"/>
            <w:hideMark/>
          </w:tcPr>
          <w:p w14:paraId="6C95D488"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80</w:t>
            </w:r>
          </w:p>
        </w:tc>
        <w:tc>
          <w:tcPr>
            <w:tcW w:w="791" w:type="pct"/>
            <w:tcBorders>
              <w:top w:val="nil"/>
              <w:left w:val="nil"/>
              <w:bottom w:val="single" w:sz="4" w:space="0" w:color="auto"/>
              <w:right w:val="single" w:sz="4" w:space="0" w:color="auto"/>
            </w:tcBorders>
          </w:tcPr>
          <w:p w14:paraId="305458D4" w14:textId="77777777" w:rsidR="00DE1BF1" w:rsidRDefault="00DE1BF1" w:rsidP="00023413">
            <w:pPr>
              <w:autoSpaceDE w:val="0"/>
              <w:autoSpaceDN w:val="0"/>
              <w:adjustRightInd w:val="0"/>
              <w:ind w:left="56" w:hanging="56"/>
              <w:jc w:val="both"/>
              <w:rPr>
                <w:rFonts w:ascii="Arial" w:hAnsi="Arial" w:cs="Arial"/>
                <w:b/>
                <w:color w:val="000000"/>
                <w:sz w:val="16"/>
                <w:szCs w:val="16"/>
                <w:u w:val="single"/>
                <w:lang w:val="es-ES_tradnl" w:eastAsia="es-ES_tradnl"/>
              </w:rPr>
            </w:pPr>
          </w:p>
          <w:p w14:paraId="49C466A8" w14:textId="12EE4DC5" w:rsidR="00023413" w:rsidRPr="00023413" w:rsidRDefault="00023413" w:rsidP="00023413">
            <w:pPr>
              <w:autoSpaceDE w:val="0"/>
              <w:autoSpaceDN w:val="0"/>
              <w:adjustRightInd w:val="0"/>
              <w:ind w:left="56" w:hanging="56"/>
              <w:jc w:val="both"/>
              <w:rPr>
                <w:rFonts w:ascii="Arial" w:hAnsi="Arial" w:cs="Arial"/>
                <w:sz w:val="16"/>
                <w:szCs w:val="16"/>
                <w:lang w:val="es-ES_tradnl" w:eastAsia="en-US"/>
              </w:rPr>
            </w:pPr>
            <w:r w:rsidRPr="00023413">
              <w:rPr>
                <w:rFonts w:ascii="Arial" w:hAnsi="Arial" w:cs="Arial"/>
                <w:b/>
                <w:color w:val="000000"/>
                <w:sz w:val="16"/>
                <w:szCs w:val="16"/>
                <w:u w:val="single"/>
                <w:lang w:val="es-ES_tradnl" w:eastAsia="es-ES_tradnl"/>
              </w:rPr>
              <w:t>PROYECTO 3.</w:t>
            </w:r>
            <w:r w:rsidRPr="00023413">
              <w:rPr>
                <w:rFonts w:ascii="Arial" w:hAnsi="Arial" w:cs="Arial"/>
                <w:color w:val="000000"/>
                <w:sz w:val="16"/>
                <w:szCs w:val="16"/>
                <w:lang w:val="es-ES_tradnl" w:eastAsia="es-ES_tradnl"/>
              </w:rPr>
              <w:t xml:space="preserve"> </w:t>
            </w:r>
            <w:r w:rsidRPr="00023413">
              <w:rPr>
                <w:rFonts w:ascii="Arial" w:hAnsi="Arial" w:cs="Arial"/>
                <w:color w:val="000000"/>
                <w:sz w:val="16"/>
                <w:szCs w:val="16"/>
              </w:rPr>
              <w:t xml:space="preserve">Gestión del riesgo y cambio climático, para los </w:t>
            </w:r>
            <w:proofErr w:type="spellStart"/>
            <w:r w:rsidRPr="00023413">
              <w:rPr>
                <w:rFonts w:ascii="Arial" w:hAnsi="Arial" w:cs="Arial"/>
                <w:color w:val="000000"/>
                <w:sz w:val="16"/>
                <w:szCs w:val="16"/>
              </w:rPr>
              <w:t>Vegunos</w:t>
            </w:r>
            <w:proofErr w:type="spellEnd"/>
            <w:r w:rsidRPr="00023413">
              <w:rPr>
                <w:rFonts w:ascii="Arial" w:hAnsi="Arial" w:cs="Arial"/>
                <w:color w:val="000000"/>
                <w:sz w:val="16"/>
                <w:szCs w:val="16"/>
              </w:rPr>
              <w:t>.</w:t>
            </w:r>
          </w:p>
          <w:p w14:paraId="1779899A" w14:textId="0D766ADD" w:rsidR="00023413" w:rsidRPr="00023413" w:rsidRDefault="00023413" w:rsidP="00023413">
            <w:pPr>
              <w:autoSpaceDE w:val="0"/>
              <w:autoSpaceDN w:val="0"/>
              <w:adjustRightInd w:val="0"/>
              <w:jc w:val="both"/>
              <w:rPr>
                <w:rFonts w:ascii="Arial" w:hAnsi="Arial" w:cs="Arial"/>
                <w:b/>
                <w:sz w:val="16"/>
                <w:szCs w:val="16"/>
                <w:u w:val="single"/>
                <w:lang w:val="es-ES_tradnl"/>
              </w:rPr>
            </w:pPr>
            <w:r w:rsidRPr="00023413">
              <w:rPr>
                <w:rFonts w:ascii="Arial" w:hAnsi="Arial" w:cs="Arial"/>
                <w:b/>
                <w:sz w:val="16"/>
                <w:szCs w:val="16"/>
                <w:u w:val="single"/>
                <w:lang w:val="es-ES_tradnl"/>
              </w:rPr>
              <w:t xml:space="preserve">Meta </w:t>
            </w:r>
            <w:r w:rsidRPr="00023413">
              <w:rPr>
                <w:rFonts w:ascii="Arial" w:hAnsi="Arial" w:cs="Arial"/>
                <w:sz w:val="16"/>
                <w:szCs w:val="16"/>
                <w:lang w:val="es-ES_tradnl" w:eastAsia="es-CO"/>
              </w:rPr>
              <w:t xml:space="preserve">Cumplir con el cien porciento (100%), de las actividades priorizadas desde la Educación ambiental, en la adecuada gestión del riesgo y atención de emergencia para Los </w:t>
            </w:r>
            <w:proofErr w:type="spellStart"/>
            <w:r w:rsidRPr="00023413">
              <w:rPr>
                <w:rFonts w:ascii="Arial" w:hAnsi="Arial" w:cs="Arial"/>
                <w:sz w:val="16"/>
                <w:szCs w:val="16"/>
                <w:lang w:val="es-ES_tradnl" w:eastAsia="es-CO"/>
              </w:rPr>
              <w:t>Vegunos</w:t>
            </w:r>
            <w:proofErr w:type="spellEnd"/>
            <w:r w:rsidRPr="00023413">
              <w:rPr>
                <w:rFonts w:ascii="Arial" w:hAnsi="Arial" w:cs="Arial"/>
                <w:sz w:val="16"/>
                <w:szCs w:val="16"/>
                <w:lang w:val="es-ES_tradnl" w:eastAsia="es-CO"/>
              </w:rPr>
              <w:t>.</w:t>
            </w:r>
          </w:p>
          <w:p w14:paraId="4B07452A" w14:textId="6B840CCA" w:rsidR="003A1C9A" w:rsidRPr="00281AE6" w:rsidRDefault="003A1C9A" w:rsidP="00023413">
            <w:pPr>
              <w:jc w:val="both"/>
              <w:rPr>
                <w:rFonts w:ascii="Arial" w:hAnsi="Arial" w:cs="Arial"/>
                <w:color w:val="000000"/>
                <w:sz w:val="16"/>
                <w:szCs w:val="16"/>
                <w:lang w:val="es-ES_tradnl" w:eastAsia="es-ES_tradnl"/>
              </w:rPr>
            </w:pPr>
          </w:p>
        </w:tc>
      </w:tr>
      <w:tr w:rsidR="003A1C9A" w:rsidRPr="00281AE6" w14:paraId="2188F8C6" w14:textId="77777777" w:rsidTr="00CC06DD">
        <w:trPr>
          <w:trHeight w:val="402"/>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AF82572"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1.5</w:t>
            </w:r>
          </w:p>
        </w:tc>
        <w:tc>
          <w:tcPr>
            <w:tcW w:w="892" w:type="pct"/>
            <w:tcBorders>
              <w:top w:val="nil"/>
              <w:left w:val="nil"/>
              <w:bottom w:val="single" w:sz="4" w:space="0" w:color="auto"/>
              <w:right w:val="single" w:sz="4" w:space="0" w:color="auto"/>
            </w:tcBorders>
            <w:shd w:val="clear" w:color="auto" w:fill="auto"/>
            <w:hideMark/>
          </w:tcPr>
          <w:p w14:paraId="6CC143C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tc>
        <w:tc>
          <w:tcPr>
            <w:tcW w:w="514" w:type="pct"/>
            <w:tcBorders>
              <w:top w:val="nil"/>
              <w:left w:val="nil"/>
              <w:bottom w:val="single" w:sz="4" w:space="0" w:color="auto"/>
              <w:right w:val="single" w:sz="4" w:space="0" w:color="auto"/>
            </w:tcBorders>
            <w:shd w:val="clear" w:color="auto" w:fill="auto"/>
            <w:hideMark/>
          </w:tcPr>
          <w:p w14:paraId="4D52206E"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Tasa de personas afectadas a causa de eventos recurrentes</w:t>
            </w:r>
          </w:p>
        </w:tc>
        <w:tc>
          <w:tcPr>
            <w:tcW w:w="1122" w:type="pct"/>
            <w:tcBorders>
              <w:top w:val="nil"/>
              <w:left w:val="nil"/>
              <w:bottom w:val="single" w:sz="4" w:space="0" w:color="auto"/>
              <w:right w:val="single" w:sz="4" w:space="0" w:color="auto"/>
            </w:tcBorders>
            <w:shd w:val="clear" w:color="auto" w:fill="auto"/>
            <w:hideMark/>
          </w:tcPr>
          <w:p w14:paraId="62B2EE9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número de personas afectadas en sus bienes, infraestructura o medios de subsistencia tras el impacto de un evento recurrente, por cada 100.000 habitantes.</w:t>
            </w:r>
          </w:p>
        </w:tc>
        <w:tc>
          <w:tcPr>
            <w:tcW w:w="545" w:type="pct"/>
            <w:tcBorders>
              <w:top w:val="nil"/>
              <w:left w:val="nil"/>
              <w:bottom w:val="single" w:sz="4" w:space="0" w:color="auto"/>
              <w:right w:val="single" w:sz="4" w:space="0" w:color="auto"/>
            </w:tcBorders>
            <w:shd w:val="clear" w:color="auto" w:fill="auto"/>
            <w:vAlign w:val="center"/>
            <w:hideMark/>
          </w:tcPr>
          <w:p w14:paraId="05789790"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Tasa por cada 100.000 habitantes</w:t>
            </w:r>
          </w:p>
        </w:tc>
        <w:tc>
          <w:tcPr>
            <w:tcW w:w="477" w:type="pct"/>
            <w:tcBorders>
              <w:top w:val="nil"/>
              <w:left w:val="nil"/>
              <w:bottom w:val="single" w:sz="4" w:space="0" w:color="auto"/>
              <w:right w:val="single" w:sz="4" w:space="0" w:color="auto"/>
            </w:tcBorders>
            <w:shd w:val="clear" w:color="auto" w:fill="auto"/>
            <w:vAlign w:val="center"/>
            <w:hideMark/>
          </w:tcPr>
          <w:p w14:paraId="7E5B2E5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971,98</w:t>
            </w:r>
          </w:p>
        </w:tc>
        <w:tc>
          <w:tcPr>
            <w:tcW w:w="389" w:type="pct"/>
            <w:tcBorders>
              <w:top w:val="nil"/>
              <w:left w:val="nil"/>
              <w:bottom w:val="single" w:sz="4" w:space="0" w:color="auto"/>
              <w:right w:val="single" w:sz="4" w:space="0" w:color="auto"/>
            </w:tcBorders>
            <w:shd w:val="clear" w:color="auto" w:fill="auto"/>
            <w:vAlign w:val="center"/>
            <w:hideMark/>
          </w:tcPr>
          <w:p w14:paraId="0B0D1D24"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890,82</w:t>
            </w:r>
          </w:p>
        </w:tc>
        <w:tc>
          <w:tcPr>
            <w:tcW w:w="791" w:type="pct"/>
            <w:tcBorders>
              <w:top w:val="nil"/>
              <w:left w:val="nil"/>
              <w:bottom w:val="single" w:sz="4" w:space="0" w:color="auto"/>
              <w:right w:val="single" w:sz="4" w:space="0" w:color="auto"/>
            </w:tcBorders>
          </w:tcPr>
          <w:p w14:paraId="2EE08972" w14:textId="77777777" w:rsidR="00DE1BF1" w:rsidRDefault="00DE1BF1" w:rsidP="00023413">
            <w:pPr>
              <w:autoSpaceDE w:val="0"/>
              <w:autoSpaceDN w:val="0"/>
              <w:adjustRightInd w:val="0"/>
              <w:ind w:left="56" w:hanging="56"/>
              <w:jc w:val="both"/>
              <w:rPr>
                <w:rFonts w:ascii="Arial" w:hAnsi="Arial" w:cs="Arial"/>
                <w:b/>
                <w:color w:val="000000"/>
                <w:sz w:val="16"/>
                <w:szCs w:val="16"/>
                <w:u w:val="single"/>
                <w:lang w:val="es-ES_tradnl" w:eastAsia="es-ES_tradnl"/>
              </w:rPr>
            </w:pPr>
          </w:p>
          <w:p w14:paraId="2DE7FEB7" w14:textId="7D7A868C" w:rsidR="00023413" w:rsidRPr="00023413" w:rsidRDefault="00023413" w:rsidP="00023413">
            <w:pPr>
              <w:autoSpaceDE w:val="0"/>
              <w:autoSpaceDN w:val="0"/>
              <w:adjustRightInd w:val="0"/>
              <w:ind w:left="56" w:hanging="56"/>
              <w:jc w:val="both"/>
              <w:rPr>
                <w:rFonts w:ascii="Arial" w:hAnsi="Arial" w:cs="Arial"/>
                <w:sz w:val="16"/>
                <w:szCs w:val="16"/>
                <w:lang w:val="es-ES_tradnl" w:eastAsia="en-US"/>
              </w:rPr>
            </w:pPr>
            <w:r w:rsidRPr="00023413">
              <w:rPr>
                <w:rFonts w:ascii="Arial" w:hAnsi="Arial" w:cs="Arial"/>
                <w:b/>
                <w:color w:val="000000"/>
                <w:sz w:val="16"/>
                <w:szCs w:val="16"/>
                <w:u w:val="single"/>
                <w:lang w:val="es-ES_tradnl" w:eastAsia="es-ES_tradnl"/>
              </w:rPr>
              <w:t>PROYECTO 3.</w:t>
            </w:r>
            <w:r>
              <w:rPr>
                <w:rFonts w:ascii="Arial" w:hAnsi="Arial" w:cs="Arial"/>
                <w:color w:val="000000"/>
                <w:sz w:val="16"/>
                <w:szCs w:val="16"/>
                <w:lang w:val="es-ES_tradnl" w:eastAsia="es-ES_tradnl"/>
              </w:rPr>
              <w:t xml:space="preserve"> </w:t>
            </w:r>
            <w:r w:rsidRPr="00023413">
              <w:rPr>
                <w:rFonts w:ascii="Arial" w:hAnsi="Arial" w:cs="Arial"/>
                <w:color w:val="000000"/>
                <w:sz w:val="16"/>
                <w:szCs w:val="16"/>
              </w:rPr>
              <w:t>Gestión del riesg</w:t>
            </w:r>
            <w:r>
              <w:rPr>
                <w:rFonts w:ascii="Arial" w:hAnsi="Arial" w:cs="Arial"/>
                <w:color w:val="000000"/>
                <w:sz w:val="16"/>
                <w:szCs w:val="16"/>
              </w:rPr>
              <w:t xml:space="preserve">o y </w:t>
            </w:r>
            <w:r w:rsidRPr="00023413">
              <w:rPr>
                <w:rFonts w:ascii="Arial" w:hAnsi="Arial" w:cs="Arial"/>
                <w:color w:val="000000"/>
                <w:sz w:val="16"/>
                <w:szCs w:val="16"/>
              </w:rPr>
              <w:t xml:space="preserve">cambio climático, para los </w:t>
            </w:r>
            <w:proofErr w:type="spellStart"/>
            <w:r w:rsidRPr="00023413">
              <w:rPr>
                <w:rFonts w:ascii="Arial" w:hAnsi="Arial" w:cs="Arial"/>
                <w:color w:val="000000"/>
                <w:sz w:val="16"/>
                <w:szCs w:val="16"/>
              </w:rPr>
              <w:t>Vegunos</w:t>
            </w:r>
            <w:proofErr w:type="spellEnd"/>
            <w:r w:rsidRPr="00023413">
              <w:rPr>
                <w:rFonts w:ascii="Arial" w:hAnsi="Arial" w:cs="Arial"/>
                <w:color w:val="000000"/>
                <w:sz w:val="16"/>
                <w:szCs w:val="16"/>
              </w:rPr>
              <w:t>.</w:t>
            </w:r>
          </w:p>
          <w:p w14:paraId="1123B2A4" w14:textId="36BBF0AD" w:rsidR="003A1C9A" w:rsidRPr="00023413" w:rsidRDefault="00023413" w:rsidP="00023413">
            <w:pPr>
              <w:autoSpaceDE w:val="0"/>
              <w:autoSpaceDN w:val="0"/>
              <w:adjustRightInd w:val="0"/>
              <w:jc w:val="both"/>
              <w:rPr>
                <w:rFonts w:ascii="Arial" w:hAnsi="Arial" w:cs="Arial"/>
                <w:b/>
                <w:sz w:val="16"/>
                <w:szCs w:val="16"/>
                <w:u w:val="single"/>
                <w:lang w:val="es-ES_tradnl"/>
              </w:rPr>
            </w:pPr>
            <w:r w:rsidRPr="00023413">
              <w:rPr>
                <w:rFonts w:ascii="Arial" w:hAnsi="Arial" w:cs="Arial"/>
                <w:b/>
                <w:sz w:val="16"/>
                <w:szCs w:val="16"/>
                <w:u w:val="single"/>
                <w:lang w:val="es-ES_tradnl"/>
              </w:rPr>
              <w:t xml:space="preserve">Meta </w:t>
            </w:r>
            <w:r w:rsidRPr="00023413">
              <w:rPr>
                <w:rFonts w:ascii="Arial" w:hAnsi="Arial" w:cs="Arial"/>
                <w:sz w:val="16"/>
                <w:szCs w:val="16"/>
                <w:lang w:val="es-ES_tradnl" w:eastAsia="es-CO"/>
              </w:rPr>
              <w:t xml:space="preserve">Cumplir con el cien porciento (100%), de las actividades priorizadas desde la Educación ambiental, en la adecuada gestión del riesgo y atención de emergencia para Los </w:t>
            </w:r>
            <w:proofErr w:type="spellStart"/>
            <w:r w:rsidRPr="00023413">
              <w:rPr>
                <w:rFonts w:ascii="Arial" w:hAnsi="Arial" w:cs="Arial"/>
                <w:sz w:val="16"/>
                <w:szCs w:val="16"/>
                <w:lang w:val="es-ES_tradnl" w:eastAsia="es-CO"/>
              </w:rPr>
              <w:t>Vegunos</w:t>
            </w:r>
            <w:proofErr w:type="spellEnd"/>
            <w:r w:rsidRPr="00023413">
              <w:rPr>
                <w:rFonts w:ascii="Arial" w:hAnsi="Arial" w:cs="Arial"/>
                <w:sz w:val="16"/>
                <w:szCs w:val="16"/>
                <w:lang w:val="es-ES_tradnl" w:eastAsia="es-CO"/>
              </w:rPr>
              <w:t>.</w:t>
            </w:r>
          </w:p>
        </w:tc>
      </w:tr>
      <w:tr w:rsidR="003A1C9A" w:rsidRPr="00281AE6" w14:paraId="105ED998" w14:textId="77777777" w:rsidTr="00CC06DD">
        <w:trPr>
          <w:trHeight w:val="231"/>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1EBC8A71"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3.9</w:t>
            </w:r>
          </w:p>
        </w:tc>
        <w:tc>
          <w:tcPr>
            <w:tcW w:w="892" w:type="pct"/>
            <w:tcBorders>
              <w:top w:val="nil"/>
              <w:left w:val="nil"/>
              <w:bottom w:val="single" w:sz="4" w:space="0" w:color="auto"/>
              <w:right w:val="single" w:sz="4" w:space="0" w:color="auto"/>
            </w:tcBorders>
            <w:shd w:val="clear" w:color="auto" w:fill="auto"/>
            <w:hideMark/>
          </w:tcPr>
          <w:p w14:paraId="4217C19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reducir considerablemente el número de muertes y enfermedades causadas por productos químicos peligrosos y por la polución y contaminación del aire, el agua y el suelo.</w:t>
            </w:r>
          </w:p>
        </w:tc>
        <w:tc>
          <w:tcPr>
            <w:tcW w:w="514" w:type="pct"/>
            <w:tcBorders>
              <w:top w:val="nil"/>
              <w:left w:val="nil"/>
              <w:bottom w:val="single" w:sz="4" w:space="0" w:color="auto"/>
              <w:right w:val="single" w:sz="4" w:space="0" w:color="auto"/>
            </w:tcBorders>
            <w:shd w:val="clear" w:color="auto" w:fill="auto"/>
            <w:hideMark/>
          </w:tcPr>
          <w:p w14:paraId="246B25C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Índice de Riesgo Calidad del Agua para consumo humano (IRCA) Urbano</w:t>
            </w:r>
          </w:p>
        </w:tc>
        <w:tc>
          <w:tcPr>
            <w:tcW w:w="1122" w:type="pct"/>
            <w:tcBorders>
              <w:top w:val="nil"/>
              <w:left w:val="nil"/>
              <w:bottom w:val="single" w:sz="4" w:space="0" w:color="auto"/>
              <w:right w:val="single" w:sz="4" w:space="0" w:color="auto"/>
            </w:tcBorders>
            <w:shd w:val="clear" w:color="auto" w:fill="auto"/>
            <w:hideMark/>
          </w:tcPr>
          <w:p w14:paraId="3D946422"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grado de riesgo de ocurrencia de enfermedades relacionadas con el no cumplimiento de las características físicas, químicas y microbiológicas del agua para consumo humano (urbano).</w:t>
            </w:r>
          </w:p>
        </w:tc>
        <w:tc>
          <w:tcPr>
            <w:tcW w:w="545" w:type="pct"/>
            <w:tcBorders>
              <w:top w:val="nil"/>
              <w:left w:val="nil"/>
              <w:bottom w:val="single" w:sz="4" w:space="0" w:color="auto"/>
              <w:right w:val="single" w:sz="4" w:space="0" w:color="auto"/>
            </w:tcBorders>
            <w:shd w:val="clear" w:color="auto" w:fill="auto"/>
            <w:vAlign w:val="center"/>
            <w:hideMark/>
          </w:tcPr>
          <w:p w14:paraId="00D25255"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1FAD4286"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w:t>
            </w:r>
          </w:p>
        </w:tc>
        <w:tc>
          <w:tcPr>
            <w:tcW w:w="389" w:type="pct"/>
            <w:tcBorders>
              <w:top w:val="nil"/>
              <w:left w:val="nil"/>
              <w:bottom w:val="single" w:sz="4" w:space="0" w:color="auto"/>
              <w:right w:val="single" w:sz="4" w:space="0" w:color="auto"/>
            </w:tcBorders>
            <w:shd w:val="clear" w:color="auto" w:fill="auto"/>
            <w:vAlign w:val="center"/>
            <w:hideMark/>
          </w:tcPr>
          <w:p w14:paraId="54DDD8A2"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5%</w:t>
            </w:r>
          </w:p>
        </w:tc>
        <w:tc>
          <w:tcPr>
            <w:tcW w:w="791" w:type="pct"/>
            <w:tcBorders>
              <w:top w:val="nil"/>
              <w:left w:val="nil"/>
              <w:bottom w:val="single" w:sz="4" w:space="0" w:color="auto"/>
              <w:right w:val="single" w:sz="4" w:space="0" w:color="auto"/>
            </w:tcBorders>
          </w:tcPr>
          <w:p w14:paraId="77059860" w14:textId="77777777" w:rsidR="00DE1BF1" w:rsidRDefault="00DE1BF1" w:rsidP="000C7F71">
            <w:pPr>
              <w:jc w:val="both"/>
              <w:rPr>
                <w:rFonts w:ascii="Arial" w:hAnsi="Arial" w:cs="Arial"/>
                <w:b/>
                <w:color w:val="000000"/>
                <w:sz w:val="16"/>
                <w:szCs w:val="16"/>
                <w:lang w:val="es-ES_tradnl" w:eastAsia="es-ES_tradnl"/>
              </w:rPr>
            </w:pPr>
          </w:p>
          <w:p w14:paraId="64C1DE27" w14:textId="337F7DDF" w:rsidR="000C7F71" w:rsidRPr="000C7F71"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PROYECTO 1.</w:t>
            </w:r>
            <w:r w:rsidRPr="000C7F71">
              <w:rPr>
                <w:rFonts w:ascii="Arial" w:hAnsi="Arial" w:cs="Arial"/>
                <w:color w:val="000000"/>
                <w:sz w:val="16"/>
                <w:szCs w:val="16"/>
                <w:lang w:val="es-ES_tradnl" w:eastAsia="es-ES_tradnl"/>
              </w:rPr>
              <w:t xml:space="preserve"> La Vega cuida, respeta y conserva el recurso agua.</w:t>
            </w:r>
          </w:p>
          <w:p w14:paraId="7C74753A" w14:textId="77777777" w:rsidR="000C7F71" w:rsidRPr="000C7F71" w:rsidRDefault="000C7F71" w:rsidP="000C7F71">
            <w:pPr>
              <w:jc w:val="both"/>
              <w:rPr>
                <w:rFonts w:ascii="Arial" w:hAnsi="Arial" w:cs="Arial"/>
                <w:color w:val="000000"/>
                <w:sz w:val="16"/>
                <w:szCs w:val="16"/>
                <w:lang w:val="es-ES_tradnl" w:eastAsia="es-ES_tradnl"/>
              </w:rPr>
            </w:pPr>
          </w:p>
          <w:p w14:paraId="5DCCAEE8" w14:textId="5042F360" w:rsidR="003A1C9A" w:rsidRPr="00281AE6" w:rsidRDefault="000C7F71" w:rsidP="003A1C9A">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Meta :</w:t>
            </w:r>
            <w:r w:rsidRPr="000C7F71">
              <w:rPr>
                <w:rFonts w:ascii="Arial" w:hAnsi="Arial" w:cs="Arial"/>
                <w:color w:val="000000"/>
                <w:sz w:val="16"/>
                <w:szCs w:val="16"/>
                <w:lang w:val="es-ES_tradnl" w:eastAsia="es-ES_tradnl"/>
              </w:rPr>
              <w:t xml:space="preserve">Implementar el 100% de las actividades de educación ambiental priorizadas, con el fin de encaminar estrategias sostenibles y eficiente del </w:t>
            </w:r>
            <w:r w:rsidRPr="000C7F71">
              <w:rPr>
                <w:rFonts w:ascii="Arial" w:hAnsi="Arial" w:cs="Arial"/>
                <w:color w:val="000000"/>
                <w:sz w:val="16"/>
                <w:szCs w:val="16"/>
                <w:lang w:val="es-ES_tradnl" w:eastAsia="es-ES_tradnl"/>
              </w:rPr>
              <w:lastRenderedPageBreak/>
              <w:t>recurso hídrico.</w:t>
            </w:r>
          </w:p>
        </w:tc>
      </w:tr>
      <w:tr w:rsidR="003A1C9A" w:rsidRPr="00281AE6" w14:paraId="4923BC2B" w14:textId="77777777" w:rsidTr="00CC06DD">
        <w:trPr>
          <w:trHeight w:val="89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21CE517F"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3.9</w:t>
            </w:r>
          </w:p>
        </w:tc>
        <w:tc>
          <w:tcPr>
            <w:tcW w:w="892" w:type="pct"/>
            <w:tcBorders>
              <w:top w:val="nil"/>
              <w:left w:val="nil"/>
              <w:bottom w:val="single" w:sz="4" w:space="0" w:color="auto"/>
              <w:right w:val="single" w:sz="4" w:space="0" w:color="auto"/>
            </w:tcBorders>
            <w:shd w:val="clear" w:color="auto" w:fill="auto"/>
            <w:hideMark/>
          </w:tcPr>
          <w:p w14:paraId="03192E3C"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reducir considerablemente el número de muertes y enfermedades causadas por productos químicos peligrosos y por la polución y contaminación del aire, el agua y el suelo.</w:t>
            </w:r>
          </w:p>
        </w:tc>
        <w:tc>
          <w:tcPr>
            <w:tcW w:w="514" w:type="pct"/>
            <w:tcBorders>
              <w:top w:val="nil"/>
              <w:left w:val="nil"/>
              <w:bottom w:val="single" w:sz="4" w:space="0" w:color="auto"/>
              <w:right w:val="single" w:sz="4" w:space="0" w:color="auto"/>
            </w:tcBorders>
            <w:shd w:val="clear" w:color="auto" w:fill="auto"/>
            <w:hideMark/>
          </w:tcPr>
          <w:p w14:paraId="780F770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Índice de Riesgo Calidad del Agua para consumo humano (IRCA) Rural</w:t>
            </w:r>
          </w:p>
        </w:tc>
        <w:tc>
          <w:tcPr>
            <w:tcW w:w="1122" w:type="pct"/>
            <w:tcBorders>
              <w:top w:val="nil"/>
              <w:left w:val="nil"/>
              <w:bottom w:val="single" w:sz="4" w:space="0" w:color="auto"/>
              <w:right w:val="single" w:sz="4" w:space="0" w:color="auto"/>
            </w:tcBorders>
            <w:shd w:val="clear" w:color="auto" w:fill="auto"/>
            <w:hideMark/>
          </w:tcPr>
          <w:p w14:paraId="04555EF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grado de riesgo de ocurrencia de enfermedades relacionadas con el no cumplimiento de las características físicas, químicas y microbiológicas del agua para consumo humano (rural).</w:t>
            </w:r>
          </w:p>
        </w:tc>
        <w:tc>
          <w:tcPr>
            <w:tcW w:w="545" w:type="pct"/>
            <w:tcBorders>
              <w:top w:val="nil"/>
              <w:left w:val="nil"/>
              <w:bottom w:val="single" w:sz="4" w:space="0" w:color="auto"/>
              <w:right w:val="single" w:sz="4" w:space="0" w:color="auto"/>
            </w:tcBorders>
            <w:shd w:val="clear" w:color="auto" w:fill="auto"/>
            <w:vAlign w:val="center"/>
            <w:hideMark/>
          </w:tcPr>
          <w:p w14:paraId="5A2844F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55EA12B7"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No Aplica</w:t>
            </w:r>
          </w:p>
        </w:tc>
        <w:tc>
          <w:tcPr>
            <w:tcW w:w="389" w:type="pct"/>
            <w:tcBorders>
              <w:top w:val="nil"/>
              <w:left w:val="nil"/>
              <w:bottom w:val="single" w:sz="4" w:space="0" w:color="auto"/>
              <w:right w:val="single" w:sz="4" w:space="0" w:color="auto"/>
            </w:tcBorders>
            <w:shd w:val="clear" w:color="auto" w:fill="auto"/>
            <w:vAlign w:val="center"/>
            <w:hideMark/>
          </w:tcPr>
          <w:p w14:paraId="0FDCDAAA"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No Aplica</w:t>
            </w:r>
          </w:p>
        </w:tc>
        <w:tc>
          <w:tcPr>
            <w:tcW w:w="791" w:type="pct"/>
            <w:tcBorders>
              <w:top w:val="nil"/>
              <w:left w:val="nil"/>
              <w:bottom w:val="single" w:sz="4" w:space="0" w:color="auto"/>
              <w:right w:val="single" w:sz="4" w:space="0" w:color="auto"/>
            </w:tcBorders>
          </w:tcPr>
          <w:p w14:paraId="2CB3A365" w14:textId="77777777" w:rsidR="00DE1BF1" w:rsidRDefault="00DE1BF1" w:rsidP="000C7F71">
            <w:pPr>
              <w:jc w:val="both"/>
              <w:rPr>
                <w:rFonts w:ascii="Arial" w:hAnsi="Arial" w:cs="Arial"/>
                <w:b/>
                <w:color w:val="000000"/>
                <w:sz w:val="16"/>
                <w:szCs w:val="16"/>
                <w:lang w:val="es-ES_tradnl" w:eastAsia="es-ES_tradnl"/>
              </w:rPr>
            </w:pPr>
          </w:p>
          <w:p w14:paraId="1D5CE6B9" w14:textId="77777777" w:rsidR="000C7F71" w:rsidRPr="000C7F71"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PROYECTO 1.</w:t>
            </w:r>
            <w:r w:rsidRPr="000C7F71">
              <w:rPr>
                <w:rFonts w:ascii="Arial" w:hAnsi="Arial" w:cs="Arial"/>
                <w:color w:val="000000"/>
                <w:sz w:val="16"/>
                <w:szCs w:val="16"/>
                <w:lang w:val="es-ES_tradnl" w:eastAsia="es-ES_tradnl"/>
              </w:rPr>
              <w:t xml:space="preserve"> La Vega cuida, respeta y conserva el recurso agua.</w:t>
            </w:r>
          </w:p>
          <w:p w14:paraId="100C0912" w14:textId="77777777" w:rsidR="000C7F71" w:rsidRPr="000C7F71" w:rsidRDefault="000C7F71" w:rsidP="000C7F71">
            <w:pPr>
              <w:jc w:val="both"/>
              <w:rPr>
                <w:rFonts w:ascii="Arial" w:hAnsi="Arial" w:cs="Arial"/>
                <w:color w:val="000000"/>
                <w:sz w:val="16"/>
                <w:szCs w:val="16"/>
                <w:lang w:val="es-ES_tradnl" w:eastAsia="es-ES_tradnl"/>
              </w:rPr>
            </w:pPr>
          </w:p>
          <w:p w14:paraId="26BD599E" w14:textId="38C4C46B" w:rsidR="003A1C9A" w:rsidRPr="00281AE6"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Meta :</w:t>
            </w:r>
            <w:r w:rsidRPr="000C7F71">
              <w:rPr>
                <w:rFonts w:ascii="Arial" w:hAnsi="Arial" w:cs="Arial"/>
                <w:color w:val="000000"/>
                <w:sz w:val="16"/>
                <w:szCs w:val="16"/>
                <w:lang w:val="es-ES_tradnl" w:eastAsia="es-ES_tradnl"/>
              </w:rPr>
              <w:t>Implementar el 100% de las actividades de educación ambiental priorizadas, con el fin de encaminar estrategias sostenibles y eficiente del recurso hídrico.</w:t>
            </w:r>
          </w:p>
        </w:tc>
      </w:tr>
      <w:tr w:rsidR="003A1C9A" w:rsidRPr="00281AE6" w14:paraId="4CEBCEEC" w14:textId="77777777" w:rsidTr="00CC06DD">
        <w:trPr>
          <w:trHeight w:val="48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7AF6992E"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6.1</w:t>
            </w:r>
          </w:p>
        </w:tc>
        <w:tc>
          <w:tcPr>
            <w:tcW w:w="892" w:type="pct"/>
            <w:tcBorders>
              <w:top w:val="nil"/>
              <w:left w:val="nil"/>
              <w:bottom w:val="single" w:sz="4" w:space="0" w:color="auto"/>
              <w:right w:val="single" w:sz="4" w:space="0" w:color="auto"/>
            </w:tcBorders>
            <w:shd w:val="clear" w:color="auto" w:fill="auto"/>
            <w:hideMark/>
          </w:tcPr>
          <w:p w14:paraId="615F789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lograr el acceso universal y equitativo al agua potable a un precio asequible para todos</w:t>
            </w:r>
          </w:p>
        </w:tc>
        <w:tc>
          <w:tcPr>
            <w:tcW w:w="514" w:type="pct"/>
            <w:tcBorders>
              <w:top w:val="nil"/>
              <w:left w:val="nil"/>
              <w:bottom w:val="single" w:sz="4" w:space="0" w:color="auto"/>
              <w:right w:val="single" w:sz="4" w:space="0" w:color="auto"/>
            </w:tcBorders>
            <w:shd w:val="clear" w:color="auto" w:fill="auto"/>
            <w:hideMark/>
          </w:tcPr>
          <w:p w14:paraId="26A11A16"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Acceso a agua potable (suelo urbano)</w:t>
            </w:r>
          </w:p>
        </w:tc>
        <w:tc>
          <w:tcPr>
            <w:tcW w:w="1122" w:type="pct"/>
            <w:tcBorders>
              <w:top w:val="nil"/>
              <w:left w:val="nil"/>
              <w:bottom w:val="single" w:sz="4" w:space="0" w:color="auto"/>
              <w:right w:val="single" w:sz="4" w:space="0" w:color="auto"/>
            </w:tcBorders>
            <w:shd w:val="clear" w:color="auto" w:fill="auto"/>
            <w:hideMark/>
          </w:tcPr>
          <w:p w14:paraId="0D72757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la población que accede a métodos de abastecimiento de agua adecuados, respecto a la población total. Los métodos de abastecimiento de agua adecuados en suelo urbano son los prevenientes del servicio público domiciliario de acueducto</w:t>
            </w:r>
          </w:p>
        </w:tc>
        <w:tc>
          <w:tcPr>
            <w:tcW w:w="545" w:type="pct"/>
            <w:tcBorders>
              <w:top w:val="nil"/>
              <w:left w:val="nil"/>
              <w:bottom w:val="single" w:sz="4" w:space="0" w:color="auto"/>
              <w:right w:val="single" w:sz="4" w:space="0" w:color="auto"/>
            </w:tcBorders>
            <w:shd w:val="clear" w:color="auto" w:fill="auto"/>
            <w:vAlign w:val="center"/>
            <w:hideMark/>
          </w:tcPr>
          <w:p w14:paraId="7B103368"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3791284C"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98,00%</w:t>
            </w:r>
          </w:p>
        </w:tc>
        <w:tc>
          <w:tcPr>
            <w:tcW w:w="389" w:type="pct"/>
            <w:tcBorders>
              <w:top w:val="nil"/>
              <w:left w:val="nil"/>
              <w:bottom w:val="single" w:sz="4" w:space="0" w:color="auto"/>
              <w:right w:val="single" w:sz="4" w:space="0" w:color="auto"/>
            </w:tcBorders>
            <w:shd w:val="clear" w:color="auto" w:fill="auto"/>
            <w:vAlign w:val="center"/>
            <w:hideMark/>
          </w:tcPr>
          <w:p w14:paraId="56C3CDD7"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100%</w:t>
            </w:r>
          </w:p>
        </w:tc>
        <w:tc>
          <w:tcPr>
            <w:tcW w:w="791" w:type="pct"/>
            <w:tcBorders>
              <w:top w:val="nil"/>
              <w:left w:val="nil"/>
              <w:bottom w:val="single" w:sz="4" w:space="0" w:color="auto"/>
              <w:right w:val="single" w:sz="4" w:space="0" w:color="auto"/>
            </w:tcBorders>
          </w:tcPr>
          <w:p w14:paraId="029031BC" w14:textId="77777777" w:rsidR="00DE1BF1" w:rsidRDefault="00DE1BF1" w:rsidP="000C7F71">
            <w:pPr>
              <w:jc w:val="both"/>
              <w:rPr>
                <w:rFonts w:ascii="Arial" w:hAnsi="Arial" w:cs="Arial"/>
                <w:b/>
                <w:color w:val="000000"/>
                <w:sz w:val="16"/>
                <w:szCs w:val="16"/>
                <w:lang w:val="es-ES_tradnl" w:eastAsia="es-ES_tradnl"/>
              </w:rPr>
            </w:pPr>
          </w:p>
          <w:p w14:paraId="4DBAFFF3" w14:textId="77777777" w:rsidR="000C7F71" w:rsidRPr="000C7F71"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PROYECTO 1.</w:t>
            </w:r>
            <w:r w:rsidRPr="000C7F71">
              <w:rPr>
                <w:rFonts w:ascii="Arial" w:hAnsi="Arial" w:cs="Arial"/>
                <w:color w:val="000000"/>
                <w:sz w:val="16"/>
                <w:szCs w:val="16"/>
                <w:lang w:val="es-ES_tradnl" w:eastAsia="es-ES_tradnl"/>
              </w:rPr>
              <w:t xml:space="preserve"> La Vega cuida, respeta y conserva el recurso agua.</w:t>
            </w:r>
          </w:p>
          <w:p w14:paraId="19F9E76B" w14:textId="77777777" w:rsidR="000C7F71" w:rsidRPr="000C7F71" w:rsidRDefault="000C7F71" w:rsidP="000C7F71">
            <w:pPr>
              <w:jc w:val="both"/>
              <w:rPr>
                <w:rFonts w:ascii="Arial" w:hAnsi="Arial" w:cs="Arial"/>
                <w:color w:val="000000"/>
                <w:sz w:val="16"/>
                <w:szCs w:val="16"/>
                <w:lang w:val="es-ES_tradnl" w:eastAsia="es-ES_tradnl"/>
              </w:rPr>
            </w:pPr>
          </w:p>
          <w:p w14:paraId="30BC8FF7" w14:textId="232FBB0E" w:rsidR="003A1C9A" w:rsidRPr="00281AE6"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Meta :</w:t>
            </w:r>
            <w:r w:rsidRPr="000C7F71">
              <w:rPr>
                <w:rFonts w:ascii="Arial" w:hAnsi="Arial" w:cs="Arial"/>
                <w:color w:val="000000"/>
                <w:sz w:val="16"/>
                <w:szCs w:val="16"/>
                <w:lang w:val="es-ES_tradnl" w:eastAsia="es-ES_tradnl"/>
              </w:rPr>
              <w:t>Implementar el 100% de las actividades de educación ambiental priorizadas, con el fin de encaminar estrategias sostenibles y eficiente del recurso hídrico.</w:t>
            </w:r>
          </w:p>
        </w:tc>
      </w:tr>
      <w:tr w:rsidR="003A1C9A" w:rsidRPr="00281AE6" w14:paraId="11FC4982" w14:textId="77777777" w:rsidTr="00CC06DD">
        <w:trPr>
          <w:trHeight w:val="1661"/>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D6E058F"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6.1</w:t>
            </w:r>
          </w:p>
        </w:tc>
        <w:tc>
          <w:tcPr>
            <w:tcW w:w="892" w:type="pct"/>
            <w:tcBorders>
              <w:top w:val="nil"/>
              <w:left w:val="nil"/>
              <w:bottom w:val="single" w:sz="4" w:space="0" w:color="auto"/>
              <w:right w:val="single" w:sz="4" w:space="0" w:color="auto"/>
            </w:tcBorders>
            <w:shd w:val="clear" w:color="auto" w:fill="auto"/>
            <w:hideMark/>
          </w:tcPr>
          <w:p w14:paraId="50D7FFE9"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lograr el acceso universal y equitativo al agua potable a un precio asequible para todos</w:t>
            </w:r>
          </w:p>
        </w:tc>
        <w:tc>
          <w:tcPr>
            <w:tcW w:w="514" w:type="pct"/>
            <w:tcBorders>
              <w:top w:val="nil"/>
              <w:left w:val="nil"/>
              <w:bottom w:val="single" w:sz="4" w:space="0" w:color="auto"/>
              <w:right w:val="single" w:sz="4" w:space="0" w:color="auto"/>
            </w:tcBorders>
            <w:shd w:val="clear" w:color="auto" w:fill="auto"/>
            <w:hideMark/>
          </w:tcPr>
          <w:p w14:paraId="098179FF"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Acceso a agua potable suelo rural</w:t>
            </w:r>
          </w:p>
        </w:tc>
        <w:tc>
          <w:tcPr>
            <w:tcW w:w="1122" w:type="pct"/>
            <w:tcBorders>
              <w:top w:val="nil"/>
              <w:left w:val="nil"/>
              <w:bottom w:val="single" w:sz="4" w:space="0" w:color="auto"/>
              <w:right w:val="single" w:sz="4" w:space="0" w:color="auto"/>
            </w:tcBorders>
            <w:shd w:val="clear" w:color="auto" w:fill="auto"/>
            <w:hideMark/>
          </w:tcPr>
          <w:p w14:paraId="4731D1C6"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la población que accede a métodos de abastecimiento de agua adecuados, respecto a la población total. Los métodos de abastecimiento de agua adecuados en suelo rural son los provenientes del servicio público domiciliario de acueducto y las soluciones alternativas para el aprovisionamiento de agua para consumo humano y doméstico (decreto 1898 de 02016).</w:t>
            </w:r>
          </w:p>
        </w:tc>
        <w:tc>
          <w:tcPr>
            <w:tcW w:w="545" w:type="pct"/>
            <w:tcBorders>
              <w:top w:val="nil"/>
              <w:left w:val="nil"/>
              <w:bottom w:val="single" w:sz="4" w:space="0" w:color="auto"/>
              <w:right w:val="single" w:sz="4" w:space="0" w:color="auto"/>
            </w:tcBorders>
            <w:shd w:val="clear" w:color="auto" w:fill="auto"/>
            <w:vAlign w:val="center"/>
            <w:hideMark/>
          </w:tcPr>
          <w:p w14:paraId="5D49843A"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6862831A"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76,60%</w:t>
            </w:r>
          </w:p>
        </w:tc>
        <w:tc>
          <w:tcPr>
            <w:tcW w:w="389" w:type="pct"/>
            <w:tcBorders>
              <w:top w:val="nil"/>
              <w:left w:val="nil"/>
              <w:bottom w:val="single" w:sz="4" w:space="0" w:color="auto"/>
              <w:right w:val="single" w:sz="4" w:space="0" w:color="auto"/>
            </w:tcBorders>
            <w:shd w:val="clear" w:color="auto" w:fill="auto"/>
            <w:vAlign w:val="center"/>
            <w:hideMark/>
          </w:tcPr>
          <w:p w14:paraId="264C7B1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100%</w:t>
            </w:r>
          </w:p>
        </w:tc>
        <w:tc>
          <w:tcPr>
            <w:tcW w:w="791" w:type="pct"/>
            <w:tcBorders>
              <w:top w:val="nil"/>
              <w:left w:val="nil"/>
              <w:bottom w:val="single" w:sz="4" w:space="0" w:color="auto"/>
              <w:right w:val="single" w:sz="4" w:space="0" w:color="auto"/>
            </w:tcBorders>
          </w:tcPr>
          <w:p w14:paraId="70D0BD2E" w14:textId="77777777" w:rsidR="00DE1BF1" w:rsidRDefault="00DE1BF1" w:rsidP="000C7F71">
            <w:pPr>
              <w:jc w:val="both"/>
              <w:rPr>
                <w:rFonts w:ascii="Arial" w:hAnsi="Arial" w:cs="Arial"/>
                <w:b/>
                <w:color w:val="000000"/>
                <w:sz w:val="16"/>
                <w:szCs w:val="16"/>
                <w:lang w:val="es-ES_tradnl" w:eastAsia="es-ES_tradnl"/>
              </w:rPr>
            </w:pPr>
          </w:p>
          <w:p w14:paraId="07897000" w14:textId="77777777" w:rsidR="000C7F71" w:rsidRPr="000C7F71"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PROYECTO 1.</w:t>
            </w:r>
            <w:r w:rsidRPr="000C7F71">
              <w:rPr>
                <w:rFonts w:ascii="Arial" w:hAnsi="Arial" w:cs="Arial"/>
                <w:color w:val="000000"/>
                <w:sz w:val="16"/>
                <w:szCs w:val="16"/>
                <w:lang w:val="es-ES_tradnl" w:eastAsia="es-ES_tradnl"/>
              </w:rPr>
              <w:t xml:space="preserve"> La Vega cuida, respeta y conserva el recurso agua.</w:t>
            </w:r>
          </w:p>
          <w:p w14:paraId="3E9A6DAB" w14:textId="77777777" w:rsidR="000C7F71" w:rsidRPr="000C7F71" w:rsidRDefault="000C7F71" w:rsidP="000C7F71">
            <w:pPr>
              <w:jc w:val="both"/>
              <w:rPr>
                <w:rFonts w:ascii="Arial" w:hAnsi="Arial" w:cs="Arial"/>
                <w:color w:val="000000"/>
                <w:sz w:val="16"/>
                <w:szCs w:val="16"/>
                <w:lang w:val="es-ES_tradnl" w:eastAsia="es-ES_tradnl"/>
              </w:rPr>
            </w:pPr>
          </w:p>
          <w:p w14:paraId="5F1A60B1" w14:textId="456DFF67" w:rsidR="003A1C9A" w:rsidRPr="00281AE6"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Meta :</w:t>
            </w:r>
            <w:r w:rsidRPr="000C7F71">
              <w:rPr>
                <w:rFonts w:ascii="Arial" w:hAnsi="Arial" w:cs="Arial"/>
                <w:color w:val="000000"/>
                <w:sz w:val="16"/>
                <w:szCs w:val="16"/>
                <w:lang w:val="es-ES_tradnl" w:eastAsia="es-ES_tradnl"/>
              </w:rPr>
              <w:t>Implementar el 100% de las actividades de educación ambiental priorizadas, con el fin de encaminar estrategias sostenibles y eficiente del recurso hídrico.</w:t>
            </w:r>
          </w:p>
        </w:tc>
      </w:tr>
      <w:tr w:rsidR="003A1C9A" w:rsidRPr="00281AE6" w14:paraId="5410288F" w14:textId="77777777" w:rsidTr="00CC06DD">
        <w:trPr>
          <w:trHeight w:val="514"/>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169CC696"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6.2</w:t>
            </w:r>
          </w:p>
        </w:tc>
        <w:tc>
          <w:tcPr>
            <w:tcW w:w="892" w:type="pct"/>
            <w:tcBorders>
              <w:top w:val="nil"/>
              <w:left w:val="nil"/>
              <w:bottom w:val="single" w:sz="4" w:space="0" w:color="auto"/>
              <w:right w:val="single" w:sz="4" w:space="0" w:color="auto"/>
            </w:tcBorders>
            <w:shd w:val="clear" w:color="auto" w:fill="auto"/>
            <w:hideMark/>
          </w:tcPr>
          <w:p w14:paraId="177B317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De aquí a 2030, lograr el acceso a servicios de saneamiento e higiene adecuados y equitativos para todos y poner fin a la defecación al aire libre, prestando especial atención </w:t>
            </w:r>
            <w:r w:rsidRPr="00281AE6">
              <w:rPr>
                <w:rFonts w:ascii="Arial" w:hAnsi="Arial" w:cs="Arial"/>
                <w:color w:val="000000"/>
                <w:sz w:val="16"/>
                <w:szCs w:val="16"/>
                <w:lang w:val="es-ES_tradnl" w:eastAsia="es-ES_tradnl"/>
              </w:rPr>
              <w:lastRenderedPageBreak/>
              <w:t>a las necesidades de las mujeres y las niñas y las personas en situaciones de vulnerabilidad</w:t>
            </w:r>
          </w:p>
        </w:tc>
        <w:tc>
          <w:tcPr>
            <w:tcW w:w="514" w:type="pct"/>
            <w:tcBorders>
              <w:top w:val="nil"/>
              <w:left w:val="nil"/>
              <w:bottom w:val="single" w:sz="4" w:space="0" w:color="auto"/>
              <w:right w:val="single" w:sz="4" w:space="0" w:color="auto"/>
            </w:tcBorders>
            <w:shd w:val="clear" w:color="auto" w:fill="auto"/>
            <w:hideMark/>
          </w:tcPr>
          <w:p w14:paraId="6C25C5A6"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Porcentaje de la población con acceso a métodos de saneamiento adecuados</w:t>
            </w:r>
          </w:p>
        </w:tc>
        <w:tc>
          <w:tcPr>
            <w:tcW w:w="1122" w:type="pct"/>
            <w:tcBorders>
              <w:top w:val="nil"/>
              <w:left w:val="nil"/>
              <w:bottom w:val="single" w:sz="4" w:space="0" w:color="auto"/>
              <w:right w:val="single" w:sz="4" w:space="0" w:color="auto"/>
            </w:tcBorders>
            <w:shd w:val="clear" w:color="auto" w:fill="auto"/>
            <w:hideMark/>
          </w:tcPr>
          <w:p w14:paraId="001C513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la población que accede a métodos de saneamiento gestionados de forma segura, respecto al total de población.</w:t>
            </w:r>
          </w:p>
        </w:tc>
        <w:tc>
          <w:tcPr>
            <w:tcW w:w="545" w:type="pct"/>
            <w:tcBorders>
              <w:top w:val="nil"/>
              <w:left w:val="nil"/>
              <w:bottom w:val="single" w:sz="4" w:space="0" w:color="auto"/>
              <w:right w:val="single" w:sz="4" w:space="0" w:color="auto"/>
            </w:tcBorders>
            <w:shd w:val="clear" w:color="auto" w:fill="auto"/>
            <w:vAlign w:val="center"/>
            <w:hideMark/>
          </w:tcPr>
          <w:p w14:paraId="596471A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7D685F11"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89,00%</w:t>
            </w:r>
          </w:p>
        </w:tc>
        <w:tc>
          <w:tcPr>
            <w:tcW w:w="389" w:type="pct"/>
            <w:tcBorders>
              <w:top w:val="nil"/>
              <w:left w:val="nil"/>
              <w:bottom w:val="single" w:sz="4" w:space="0" w:color="auto"/>
              <w:right w:val="single" w:sz="4" w:space="0" w:color="auto"/>
            </w:tcBorders>
            <w:shd w:val="clear" w:color="auto" w:fill="auto"/>
            <w:vAlign w:val="center"/>
            <w:hideMark/>
          </w:tcPr>
          <w:p w14:paraId="28140A2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92,60%</w:t>
            </w:r>
          </w:p>
        </w:tc>
        <w:tc>
          <w:tcPr>
            <w:tcW w:w="791" w:type="pct"/>
            <w:tcBorders>
              <w:top w:val="nil"/>
              <w:left w:val="nil"/>
              <w:bottom w:val="single" w:sz="4" w:space="0" w:color="auto"/>
              <w:right w:val="single" w:sz="4" w:space="0" w:color="auto"/>
            </w:tcBorders>
          </w:tcPr>
          <w:p w14:paraId="12F67D49" w14:textId="77777777" w:rsidR="00DE1BF1" w:rsidRDefault="00DE1BF1" w:rsidP="000C7F71">
            <w:pPr>
              <w:jc w:val="both"/>
              <w:rPr>
                <w:rFonts w:ascii="Arial" w:hAnsi="Arial" w:cs="Arial"/>
                <w:b/>
                <w:color w:val="000000"/>
                <w:sz w:val="16"/>
                <w:szCs w:val="16"/>
                <w:lang w:val="es-ES_tradnl" w:eastAsia="es-ES_tradnl"/>
              </w:rPr>
            </w:pPr>
          </w:p>
          <w:p w14:paraId="23011890" w14:textId="77777777" w:rsidR="000C7F71" w:rsidRPr="000C7F71"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PROYECTO 1.</w:t>
            </w:r>
            <w:r w:rsidRPr="000C7F71">
              <w:rPr>
                <w:rFonts w:ascii="Arial" w:hAnsi="Arial" w:cs="Arial"/>
                <w:color w:val="000000"/>
                <w:sz w:val="16"/>
                <w:szCs w:val="16"/>
                <w:lang w:val="es-ES_tradnl" w:eastAsia="es-ES_tradnl"/>
              </w:rPr>
              <w:t xml:space="preserve"> La Vega cuida, respeta y conserva el recurso agua.</w:t>
            </w:r>
          </w:p>
          <w:p w14:paraId="7C18057B" w14:textId="77777777" w:rsidR="000C7F71" w:rsidRPr="000C7F71" w:rsidRDefault="000C7F71" w:rsidP="000C7F71">
            <w:pPr>
              <w:jc w:val="both"/>
              <w:rPr>
                <w:rFonts w:ascii="Arial" w:hAnsi="Arial" w:cs="Arial"/>
                <w:color w:val="000000"/>
                <w:sz w:val="16"/>
                <w:szCs w:val="16"/>
                <w:lang w:val="es-ES_tradnl" w:eastAsia="es-ES_tradnl"/>
              </w:rPr>
            </w:pPr>
          </w:p>
          <w:p w14:paraId="23D5970A" w14:textId="4097303A" w:rsidR="003A1C9A" w:rsidRPr="00281AE6"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Meta :</w:t>
            </w:r>
            <w:r w:rsidRPr="000C7F71">
              <w:rPr>
                <w:rFonts w:ascii="Arial" w:hAnsi="Arial" w:cs="Arial"/>
                <w:color w:val="000000"/>
                <w:sz w:val="16"/>
                <w:szCs w:val="16"/>
                <w:lang w:val="es-ES_tradnl" w:eastAsia="es-ES_tradnl"/>
              </w:rPr>
              <w:t xml:space="preserve">Implementar el 100% de las actividades </w:t>
            </w:r>
            <w:r w:rsidRPr="000C7F71">
              <w:rPr>
                <w:rFonts w:ascii="Arial" w:hAnsi="Arial" w:cs="Arial"/>
                <w:color w:val="000000"/>
                <w:sz w:val="16"/>
                <w:szCs w:val="16"/>
                <w:lang w:val="es-ES_tradnl" w:eastAsia="es-ES_tradnl"/>
              </w:rPr>
              <w:lastRenderedPageBreak/>
              <w:t>de educación ambiental priorizadas, con el fin de encaminar estrategias sostenibles y eficiente del recurso hídrico.</w:t>
            </w:r>
          </w:p>
        </w:tc>
      </w:tr>
      <w:tr w:rsidR="003A1C9A" w:rsidRPr="00281AE6" w14:paraId="189572B7" w14:textId="77777777" w:rsidTr="00CC06DD">
        <w:trPr>
          <w:trHeight w:val="67"/>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AF0CC32"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6.4</w:t>
            </w:r>
          </w:p>
        </w:tc>
        <w:tc>
          <w:tcPr>
            <w:tcW w:w="892" w:type="pct"/>
            <w:tcBorders>
              <w:top w:val="nil"/>
              <w:left w:val="nil"/>
              <w:bottom w:val="single" w:sz="4" w:space="0" w:color="auto"/>
              <w:right w:val="single" w:sz="4" w:space="0" w:color="auto"/>
            </w:tcBorders>
            <w:shd w:val="clear" w:color="auto" w:fill="auto"/>
            <w:hideMark/>
          </w:tcPr>
          <w:p w14:paraId="52D6504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tc>
        <w:tc>
          <w:tcPr>
            <w:tcW w:w="514" w:type="pct"/>
            <w:tcBorders>
              <w:top w:val="nil"/>
              <w:left w:val="nil"/>
              <w:bottom w:val="single" w:sz="4" w:space="0" w:color="auto"/>
              <w:right w:val="single" w:sz="4" w:space="0" w:color="auto"/>
            </w:tcBorders>
            <w:shd w:val="clear" w:color="auto" w:fill="auto"/>
            <w:hideMark/>
          </w:tcPr>
          <w:p w14:paraId="02D1F9B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 de sub zonas hidrográficas con Índice de Uso del Agua (IUA) muy alto o crítico</w:t>
            </w:r>
          </w:p>
        </w:tc>
        <w:tc>
          <w:tcPr>
            <w:tcW w:w="1122" w:type="pct"/>
            <w:tcBorders>
              <w:top w:val="nil"/>
              <w:left w:val="nil"/>
              <w:bottom w:val="single" w:sz="4" w:space="0" w:color="auto"/>
              <w:right w:val="single" w:sz="4" w:space="0" w:color="auto"/>
            </w:tcBorders>
            <w:shd w:val="clear" w:color="auto" w:fill="auto"/>
            <w:hideMark/>
          </w:tcPr>
          <w:p w14:paraId="4C6610D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sub zonas hidrográficas que tienen condiciones muy altas o críticas de presión por demanda del recurso hídrico, Índice de Uso de Agua (IUA).</w:t>
            </w:r>
          </w:p>
        </w:tc>
        <w:tc>
          <w:tcPr>
            <w:tcW w:w="545" w:type="pct"/>
            <w:tcBorders>
              <w:top w:val="nil"/>
              <w:left w:val="nil"/>
              <w:bottom w:val="single" w:sz="4" w:space="0" w:color="auto"/>
              <w:right w:val="single" w:sz="4" w:space="0" w:color="auto"/>
            </w:tcBorders>
            <w:shd w:val="clear" w:color="auto" w:fill="auto"/>
            <w:vAlign w:val="center"/>
            <w:hideMark/>
          </w:tcPr>
          <w:p w14:paraId="029FD6E8"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49043682"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≤10,6 %</w:t>
            </w:r>
          </w:p>
        </w:tc>
        <w:tc>
          <w:tcPr>
            <w:tcW w:w="389" w:type="pct"/>
            <w:tcBorders>
              <w:top w:val="nil"/>
              <w:left w:val="nil"/>
              <w:bottom w:val="single" w:sz="4" w:space="0" w:color="auto"/>
              <w:right w:val="single" w:sz="4" w:space="0" w:color="auto"/>
            </w:tcBorders>
            <w:shd w:val="clear" w:color="auto" w:fill="auto"/>
            <w:vAlign w:val="center"/>
            <w:hideMark/>
          </w:tcPr>
          <w:p w14:paraId="41ABE3DC"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≤17,8 %</w:t>
            </w:r>
          </w:p>
        </w:tc>
        <w:tc>
          <w:tcPr>
            <w:tcW w:w="791" w:type="pct"/>
            <w:tcBorders>
              <w:top w:val="nil"/>
              <w:left w:val="nil"/>
              <w:bottom w:val="single" w:sz="4" w:space="0" w:color="auto"/>
              <w:right w:val="single" w:sz="4" w:space="0" w:color="auto"/>
            </w:tcBorders>
          </w:tcPr>
          <w:p w14:paraId="15310F65" w14:textId="77777777" w:rsidR="00DE1BF1" w:rsidRDefault="00DE1BF1" w:rsidP="000C7F71">
            <w:pPr>
              <w:jc w:val="both"/>
              <w:rPr>
                <w:rFonts w:ascii="Arial" w:hAnsi="Arial" w:cs="Arial"/>
                <w:b/>
                <w:color w:val="000000"/>
                <w:sz w:val="16"/>
                <w:szCs w:val="16"/>
                <w:lang w:val="es-ES_tradnl" w:eastAsia="es-ES_tradnl"/>
              </w:rPr>
            </w:pPr>
          </w:p>
          <w:p w14:paraId="48A699B2" w14:textId="77777777" w:rsidR="000C7F71" w:rsidRPr="000C7F71"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PROYECTO 1.</w:t>
            </w:r>
            <w:r w:rsidRPr="000C7F71">
              <w:rPr>
                <w:rFonts w:ascii="Arial" w:hAnsi="Arial" w:cs="Arial"/>
                <w:color w:val="000000"/>
                <w:sz w:val="16"/>
                <w:szCs w:val="16"/>
                <w:lang w:val="es-ES_tradnl" w:eastAsia="es-ES_tradnl"/>
              </w:rPr>
              <w:t xml:space="preserve"> La Vega cuida, respeta y conserva el recurso agua.</w:t>
            </w:r>
          </w:p>
          <w:p w14:paraId="3A632C71" w14:textId="77777777" w:rsidR="000C7F71" w:rsidRPr="000C7F71" w:rsidRDefault="000C7F71" w:rsidP="000C7F71">
            <w:pPr>
              <w:jc w:val="both"/>
              <w:rPr>
                <w:rFonts w:ascii="Arial" w:hAnsi="Arial" w:cs="Arial"/>
                <w:color w:val="000000"/>
                <w:sz w:val="16"/>
                <w:szCs w:val="16"/>
                <w:lang w:val="es-ES_tradnl" w:eastAsia="es-ES_tradnl"/>
              </w:rPr>
            </w:pPr>
          </w:p>
          <w:p w14:paraId="7A51361A" w14:textId="09ACAF50" w:rsidR="003A1C9A" w:rsidRPr="00281AE6"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Meta :</w:t>
            </w:r>
            <w:r w:rsidRPr="000C7F71">
              <w:rPr>
                <w:rFonts w:ascii="Arial" w:hAnsi="Arial" w:cs="Arial"/>
                <w:color w:val="000000"/>
                <w:sz w:val="16"/>
                <w:szCs w:val="16"/>
                <w:lang w:val="es-ES_tradnl" w:eastAsia="es-ES_tradnl"/>
              </w:rPr>
              <w:t>Implementar el 100% de las actividades de educación ambiental priorizadas, con el fin de encaminar estrategias sostenibles y eficiente del recurso hídrico.</w:t>
            </w:r>
          </w:p>
        </w:tc>
      </w:tr>
      <w:tr w:rsidR="003A1C9A" w:rsidRPr="00281AE6" w14:paraId="4D803DD3" w14:textId="77777777" w:rsidTr="00CC06DD">
        <w:trPr>
          <w:trHeight w:val="1001"/>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85EA648"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6.4</w:t>
            </w:r>
          </w:p>
        </w:tc>
        <w:tc>
          <w:tcPr>
            <w:tcW w:w="892" w:type="pct"/>
            <w:tcBorders>
              <w:top w:val="nil"/>
              <w:left w:val="nil"/>
              <w:bottom w:val="single" w:sz="4" w:space="0" w:color="auto"/>
              <w:right w:val="single" w:sz="4" w:space="0" w:color="auto"/>
            </w:tcBorders>
            <w:shd w:val="clear" w:color="auto" w:fill="auto"/>
            <w:hideMark/>
          </w:tcPr>
          <w:p w14:paraId="221DDCC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tc>
        <w:tc>
          <w:tcPr>
            <w:tcW w:w="514" w:type="pct"/>
            <w:tcBorders>
              <w:top w:val="nil"/>
              <w:left w:val="nil"/>
              <w:bottom w:val="single" w:sz="4" w:space="0" w:color="auto"/>
              <w:right w:val="single" w:sz="4" w:space="0" w:color="auto"/>
            </w:tcBorders>
            <w:shd w:val="clear" w:color="auto" w:fill="auto"/>
            <w:hideMark/>
          </w:tcPr>
          <w:p w14:paraId="6EAC19E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Productividad hídrica</w:t>
            </w:r>
          </w:p>
        </w:tc>
        <w:tc>
          <w:tcPr>
            <w:tcW w:w="1122" w:type="pct"/>
            <w:tcBorders>
              <w:top w:val="nil"/>
              <w:left w:val="nil"/>
              <w:bottom w:val="single" w:sz="4" w:space="0" w:color="auto"/>
              <w:right w:val="single" w:sz="4" w:space="0" w:color="auto"/>
            </w:tcBorders>
            <w:shd w:val="clear" w:color="auto" w:fill="auto"/>
            <w:hideMark/>
          </w:tcPr>
          <w:p w14:paraId="5B6AC20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una aproximación de la presión que ejerce la economía sobre los recursos hídricos.</w:t>
            </w:r>
          </w:p>
        </w:tc>
        <w:tc>
          <w:tcPr>
            <w:tcW w:w="545" w:type="pct"/>
            <w:tcBorders>
              <w:top w:val="nil"/>
              <w:left w:val="nil"/>
              <w:bottom w:val="single" w:sz="4" w:space="0" w:color="auto"/>
              <w:right w:val="single" w:sz="4" w:space="0" w:color="auto"/>
            </w:tcBorders>
            <w:shd w:val="clear" w:color="auto" w:fill="auto"/>
            <w:vAlign w:val="center"/>
            <w:hideMark/>
          </w:tcPr>
          <w:p w14:paraId="29A28459"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Pesos / m^3</w:t>
            </w:r>
          </w:p>
        </w:tc>
        <w:tc>
          <w:tcPr>
            <w:tcW w:w="477" w:type="pct"/>
            <w:tcBorders>
              <w:top w:val="nil"/>
              <w:left w:val="nil"/>
              <w:bottom w:val="single" w:sz="4" w:space="0" w:color="auto"/>
              <w:right w:val="single" w:sz="4" w:space="0" w:color="auto"/>
            </w:tcBorders>
            <w:shd w:val="clear" w:color="auto" w:fill="auto"/>
            <w:vAlign w:val="center"/>
            <w:hideMark/>
          </w:tcPr>
          <w:p w14:paraId="5ABC2332"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3.400</w:t>
            </w:r>
          </w:p>
        </w:tc>
        <w:tc>
          <w:tcPr>
            <w:tcW w:w="389" w:type="pct"/>
            <w:tcBorders>
              <w:top w:val="nil"/>
              <w:left w:val="nil"/>
              <w:bottom w:val="single" w:sz="4" w:space="0" w:color="auto"/>
              <w:right w:val="single" w:sz="4" w:space="0" w:color="auto"/>
            </w:tcBorders>
            <w:shd w:val="clear" w:color="auto" w:fill="auto"/>
            <w:vAlign w:val="center"/>
            <w:hideMark/>
          </w:tcPr>
          <w:p w14:paraId="7E9F1F55"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4.400</w:t>
            </w:r>
          </w:p>
        </w:tc>
        <w:tc>
          <w:tcPr>
            <w:tcW w:w="791" w:type="pct"/>
            <w:tcBorders>
              <w:top w:val="nil"/>
              <w:left w:val="nil"/>
              <w:bottom w:val="single" w:sz="4" w:space="0" w:color="auto"/>
              <w:right w:val="single" w:sz="4" w:space="0" w:color="auto"/>
            </w:tcBorders>
          </w:tcPr>
          <w:p w14:paraId="00FF5606" w14:textId="77777777" w:rsidR="00CC06DD" w:rsidRDefault="00CC06DD" w:rsidP="000C7F71">
            <w:pPr>
              <w:jc w:val="both"/>
              <w:rPr>
                <w:rFonts w:ascii="Arial" w:hAnsi="Arial" w:cs="Arial"/>
                <w:b/>
                <w:color w:val="000000"/>
                <w:sz w:val="16"/>
                <w:szCs w:val="16"/>
                <w:lang w:val="es-ES_tradnl" w:eastAsia="es-ES_tradnl"/>
              </w:rPr>
            </w:pPr>
          </w:p>
          <w:p w14:paraId="46BC5761" w14:textId="77777777" w:rsidR="000C7F71" w:rsidRPr="000C7F71"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PROYECTO 1.</w:t>
            </w:r>
            <w:r w:rsidRPr="000C7F71">
              <w:rPr>
                <w:rFonts w:ascii="Arial" w:hAnsi="Arial" w:cs="Arial"/>
                <w:color w:val="000000"/>
                <w:sz w:val="16"/>
                <w:szCs w:val="16"/>
                <w:lang w:val="es-ES_tradnl" w:eastAsia="es-ES_tradnl"/>
              </w:rPr>
              <w:t xml:space="preserve"> La Vega cuida, respeta y conserva el recurso agua.</w:t>
            </w:r>
          </w:p>
          <w:p w14:paraId="4270F9A8" w14:textId="77777777" w:rsidR="000C7F71" w:rsidRPr="000C7F71" w:rsidRDefault="000C7F71" w:rsidP="000C7F71">
            <w:pPr>
              <w:jc w:val="both"/>
              <w:rPr>
                <w:rFonts w:ascii="Arial" w:hAnsi="Arial" w:cs="Arial"/>
                <w:color w:val="000000"/>
                <w:sz w:val="16"/>
                <w:szCs w:val="16"/>
                <w:lang w:val="es-ES_tradnl" w:eastAsia="es-ES_tradnl"/>
              </w:rPr>
            </w:pPr>
          </w:p>
          <w:p w14:paraId="39820ED8" w14:textId="03267E92" w:rsidR="003A1C9A" w:rsidRPr="00281AE6" w:rsidRDefault="000C7F71" w:rsidP="000C7F71">
            <w:pPr>
              <w:jc w:val="both"/>
              <w:rPr>
                <w:rFonts w:ascii="Arial" w:hAnsi="Arial" w:cs="Arial"/>
                <w:color w:val="000000"/>
                <w:sz w:val="16"/>
                <w:szCs w:val="16"/>
                <w:lang w:val="es-ES_tradnl" w:eastAsia="es-ES_tradnl"/>
              </w:rPr>
            </w:pPr>
            <w:r w:rsidRPr="000C7F71">
              <w:rPr>
                <w:rFonts w:ascii="Arial" w:hAnsi="Arial" w:cs="Arial"/>
                <w:b/>
                <w:color w:val="000000"/>
                <w:sz w:val="16"/>
                <w:szCs w:val="16"/>
                <w:lang w:val="es-ES_tradnl" w:eastAsia="es-ES_tradnl"/>
              </w:rPr>
              <w:t>Meta :</w:t>
            </w:r>
            <w:r w:rsidRPr="000C7F71">
              <w:rPr>
                <w:rFonts w:ascii="Arial" w:hAnsi="Arial" w:cs="Arial"/>
                <w:color w:val="000000"/>
                <w:sz w:val="16"/>
                <w:szCs w:val="16"/>
                <w:lang w:val="es-ES_tradnl" w:eastAsia="es-ES_tradnl"/>
              </w:rPr>
              <w:t>Implementar el 100% de las actividades de educación ambiental priorizadas, con el fin de encaminar estrategias sostenibles y eficiente del recurso hídrico.</w:t>
            </w:r>
          </w:p>
        </w:tc>
      </w:tr>
      <w:tr w:rsidR="003A1C9A" w:rsidRPr="00281AE6" w14:paraId="0C40E798" w14:textId="77777777" w:rsidTr="00CC06DD">
        <w:trPr>
          <w:trHeight w:val="67"/>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BD09AD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8.4</w:t>
            </w:r>
          </w:p>
        </w:tc>
        <w:tc>
          <w:tcPr>
            <w:tcW w:w="892" w:type="pct"/>
            <w:tcBorders>
              <w:top w:val="nil"/>
              <w:left w:val="nil"/>
              <w:bottom w:val="single" w:sz="4" w:space="0" w:color="auto"/>
              <w:right w:val="single" w:sz="4" w:space="0" w:color="auto"/>
            </w:tcBorders>
            <w:shd w:val="clear" w:color="auto" w:fill="auto"/>
            <w:hideMark/>
          </w:tcPr>
          <w:p w14:paraId="1CD05BF5"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w:t>
            </w:r>
            <w:r w:rsidRPr="00281AE6">
              <w:rPr>
                <w:rFonts w:ascii="Arial" w:hAnsi="Arial" w:cs="Arial"/>
                <w:color w:val="000000"/>
                <w:sz w:val="16"/>
                <w:szCs w:val="16"/>
                <w:lang w:val="es-ES_tradnl" w:eastAsia="es-ES_tradnl"/>
              </w:rPr>
              <w:lastRenderedPageBreak/>
              <w:t>empezando por los países desarrollados.</w:t>
            </w:r>
          </w:p>
        </w:tc>
        <w:tc>
          <w:tcPr>
            <w:tcW w:w="514" w:type="pct"/>
            <w:tcBorders>
              <w:top w:val="nil"/>
              <w:left w:val="nil"/>
              <w:bottom w:val="single" w:sz="4" w:space="0" w:color="auto"/>
              <w:right w:val="single" w:sz="4" w:space="0" w:color="auto"/>
            </w:tcBorders>
            <w:shd w:val="clear" w:color="auto" w:fill="auto"/>
            <w:hideMark/>
          </w:tcPr>
          <w:p w14:paraId="00648E8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Generación de residuos sólidos y productos residuales frente al Producto Interno Bruto (PIB)</w:t>
            </w:r>
          </w:p>
        </w:tc>
        <w:tc>
          <w:tcPr>
            <w:tcW w:w="1122" w:type="pct"/>
            <w:tcBorders>
              <w:top w:val="nil"/>
              <w:left w:val="nil"/>
              <w:bottom w:val="single" w:sz="4" w:space="0" w:color="auto"/>
              <w:right w:val="single" w:sz="4" w:space="0" w:color="auto"/>
            </w:tcBorders>
            <w:shd w:val="clear" w:color="auto" w:fill="auto"/>
            <w:hideMark/>
          </w:tcPr>
          <w:p w14:paraId="2CBCF104"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número de toneladas de residuos sólidos generados, respecto al Producto Interno Bruto (PIB).</w:t>
            </w:r>
          </w:p>
        </w:tc>
        <w:tc>
          <w:tcPr>
            <w:tcW w:w="545" w:type="pct"/>
            <w:tcBorders>
              <w:top w:val="nil"/>
              <w:left w:val="nil"/>
              <w:bottom w:val="single" w:sz="4" w:space="0" w:color="auto"/>
              <w:right w:val="single" w:sz="4" w:space="0" w:color="auto"/>
            </w:tcBorders>
            <w:shd w:val="clear" w:color="auto" w:fill="auto"/>
            <w:vAlign w:val="center"/>
            <w:hideMark/>
          </w:tcPr>
          <w:p w14:paraId="6776F8B9"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Toneladas / billón de pesos</w:t>
            </w:r>
          </w:p>
        </w:tc>
        <w:tc>
          <w:tcPr>
            <w:tcW w:w="477" w:type="pct"/>
            <w:tcBorders>
              <w:top w:val="nil"/>
              <w:left w:val="nil"/>
              <w:bottom w:val="single" w:sz="4" w:space="0" w:color="auto"/>
              <w:right w:val="single" w:sz="4" w:space="0" w:color="auto"/>
            </w:tcBorders>
            <w:shd w:val="clear" w:color="auto" w:fill="auto"/>
            <w:vAlign w:val="center"/>
            <w:hideMark/>
          </w:tcPr>
          <w:p w14:paraId="5A30CA5D"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22.755</w:t>
            </w:r>
          </w:p>
        </w:tc>
        <w:tc>
          <w:tcPr>
            <w:tcW w:w="389" w:type="pct"/>
            <w:tcBorders>
              <w:top w:val="nil"/>
              <w:left w:val="nil"/>
              <w:bottom w:val="single" w:sz="4" w:space="0" w:color="auto"/>
              <w:right w:val="single" w:sz="4" w:space="0" w:color="auto"/>
            </w:tcBorders>
            <w:shd w:val="clear" w:color="auto" w:fill="auto"/>
            <w:vAlign w:val="center"/>
            <w:hideMark/>
          </w:tcPr>
          <w:p w14:paraId="1CD046FA"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15.788</w:t>
            </w:r>
          </w:p>
        </w:tc>
        <w:tc>
          <w:tcPr>
            <w:tcW w:w="791" w:type="pct"/>
            <w:tcBorders>
              <w:top w:val="nil"/>
              <w:left w:val="nil"/>
              <w:bottom w:val="single" w:sz="4" w:space="0" w:color="auto"/>
              <w:right w:val="single" w:sz="4" w:space="0" w:color="auto"/>
            </w:tcBorders>
          </w:tcPr>
          <w:p w14:paraId="25FE4098" w14:textId="77777777" w:rsidR="00DE1BF1" w:rsidRDefault="00DE1BF1" w:rsidP="003B7406">
            <w:pPr>
              <w:jc w:val="both"/>
              <w:rPr>
                <w:rFonts w:ascii="Arial" w:hAnsi="Arial" w:cs="Arial"/>
                <w:b/>
                <w:color w:val="000000"/>
                <w:sz w:val="16"/>
                <w:szCs w:val="16"/>
                <w:lang w:val="es-ES_tradnl" w:eastAsia="es-ES_tradnl"/>
              </w:rPr>
            </w:pPr>
          </w:p>
          <w:p w14:paraId="1E46414F" w14:textId="77777777" w:rsidR="003B7406" w:rsidRPr="003B7406" w:rsidRDefault="003B7406" w:rsidP="003B7406">
            <w:pPr>
              <w:jc w:val="both"/>
              <w:rPr>
                <w:rFonts w:ascii="Arial" w:hAnsi="Arial" w:cs="Arial"/>
                <w:color w:val="000000"/>
                <w:sz w:val="16"/>
                <w:szCs w:val="16"/>
                <w:lang w:val="es-ES_tradnl" w:eastAsia="es-ES_tradnl"/>
              </w:rPr>
            </w:pPr>
            <w:r w:rsidRPr="003B7406">
              <w:rPr>
                <w:rFonts w:ascii="Arial" w:hAnsi="Arial" w:cs="Arial"/>
                <w:b/>
                <w:color w:val="000000"/>
                <w:sz w:val="16"/>
                <w:szCs w:val="16"/>
                <w:lang w:val="es-ES_tradnl" w:eastAsia="es-ES_tradnl"/>
              </w:rPr>
              <w:t>PROYECTO 2.</w:t>
            </w:r>
            <w:r w:rsidRPr="003B7406">
              <w:rPr>
                <w:rFonts w:ascii="Arial" w:hAnsi="Arial" w:cs="Arial"/>
                <w:color w:val="000000"/>
                <w:sz w:val="16"/>
                <w:szCs w:val="16"/>
                <w:lang w:val="es-ES_tradnl" w:eastAsia="es-ES_tradnl"/>
              </w:rPr>
              <w:t xml:space="preserve"> La Vega, cumpliendo con las 3`R</w:t>
            </w:r>
          </w:p>
          <w:p w14:paraId="08443C29" w14:textId="77777777" w:rsidR="003B7406" w:rsidRPr="003B7406" w:rsidRDefault="003B7406" w:rsidP="003B7406">
            <w:pPr>
              <w:jc w:val="both"/>
              <w:rPr>
                <w:rFonts w:ascii="Arial" w:hAnsi="Arial" w:cs="Arial"/>
                <w:color w:val="000000"/>
                <w:sz w:val="16"/>
                <w:szCs w:val="16"/>
                <w:lang w:val="es-ES_tradnl" w:eastAsia="es-ES_tradnl"/>
              </w:rPr>
            </w:pPr>
          </w:p>
          <w:p w14:paraId="3FABE041" w14:textId="4EA87378" w:rsidR="003B7406" w:rsidRPr="003B7406" w:rsidRDefault="003B7406" w:rsidP="003B7406">
            <w:pPr>
              <w:jc w:val="both"/>
              <w:rPr>
                <w:rFonts w:ascii="Arial" w:hAnsi="Arial" w:cs="Arial"/>
                <w:b/>
                <w:color w:val="000000"/>
                <w:sz w:val="16"/>
                <w:szCs w:val="16"/>
                <w:lang w:val="es-ES_tradnl" w:eastAsia="es-ES_tradnl"/>
              </w:rPr>
            </w:pPr>
            <w:r w:rsidRPr="003B7406">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3B7406">
              <w:rPr>
                <w:rFonts w:ascii="Arial" w:hAnsi="Arial" w:cs="Arial"/>
                <w:color w:val="000000"/>
                <w:sz w:val="16"/>
                <w:szCs w:val="16"/>
                <w:lang w:val="es-ES_tradnl" w:eastAsia="es-ES_tradnl"/>
              </w:rPr>
              <w:t xml:space="preserve">Efectuar el cien porciento (100%), de las actividades proyectadas en educación ambiental, para la comunidad </w:t>
            </w:r>
            <w:proofErr w:type="spellStart"/>
            <w:r w:rsidRPr="003B7406">
              <w:rPr>
                <w:rFonts w:ascii="Arial" w:hAnsi="Arial" w:cs="Arial"/>
                <w:color w:val="000000"/>
                <w:sz w:val="16"/>
                <w:szCs w:val="16"/>
                <w:lang w:val="es-ES_tradnl" w:eastAsia="es-ES_tradnl"/>
              </w:rPr>
              <w:t>Veguna</w:t>
            </w:r>
            <w:proofErr w:type="spellEnd"/>
            <w:r w:rsidRPr="003B7406">
              <w:rPr>
                <w:rFonts w:ascii="Arial" w:hAnsi="Arial" w:cs="Arial"/>
                <w:color w:val="000000"/>
                <w:sz w:val="16"/>
                <w:szCs w:val="16"/>
                <w:lang w:val="es-ES_tradnl" w:eastAsia="es-ES_tradnl"/>
              </w:rPr>
              <w:t xml:space="preserve">, desde la adecuada gestión de los </w:t>
            </w:r>
            <w:r w:rsidRPr="003B7406">
              <w:rPr>
                <w:rFonts w:ascii="Arial" w:hAnsi="Arial" w:cs="Arial"/>
                <w:color w:val="000000"/>
                <w:sz w:val="16"/>
                <w:szCs w:val="16"/>
                <w:lang w:val="es-ES_tradnl" w:eastAsia="es-ES_tradnl"/>
              </w:rPr>
              <w:lastRenderedPageBreak/>
              <w:t>residuos sólidos.</w:t>
            </w:r>
          </w:p>
          <w:p w14:paraId="7D3F9B97" w14:textId="1793DB06"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2482D1A8" w14:textId="77777777" w:rsidTr="00CC06DD">
        <w:trPr>
          <w:trHeight w:val="367"/>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1016FE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8.4</w:t>
            </w:r>
          </w:p>
        </w:tc>
        <w:tc>
          <w:tcPr>
            <w:tcW w:w="892" w:type="pct"/>
            <w:tcBorders>
              <w:top w:val="nil"/>
              <w:left w:val="nil"/>
              <w:bottom w:val="single" w:sz="4" w:space="0" w:color="auto"/>
              <w:right w:val="single" w:sz="4" w:space="0" w:color="auto"/>
            </w:tcBorders>
            <w:shd w:val="clear" w:color="auto" w:fill="auto"/>
            <w:hideMark/>
          </w:tcPr>
          <w:p w14:paraId="1F2E1DC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tc>
        <w:tc>
          <w:tcPr>
            <w:tcW w:w="514" w:type="pct"/>
            <w:tcBorders>
              <w:top w:val="nil"/>
              <w:left w:val="nil"/>
              <w:bottom w:val="single" w:sz="4" w:space="0" w:color="auto"/>
              <w:right w:val="single" w:sz="4" w:space="0" w:color="auto"/>
            </w:tcBorders>
            <w:shd w:val="clear" w:color="auto" w:fill="auto"/>
            <w:hideMark/>
          </w:tcPr>
          <w:p w14:paraId="473810C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 de residuos sólidos efectivamente aprovechados</w:t>
            </w:r>
          </w:p>
        </w:tc>
        <w:tc>
          <w:tcPr>
            <w:tcW w:w="1122" w:type="pct"/>
            <w:tcBorders>
              <w:top w:val="nil"/>
              <w:left w:val="nil"/>
              <w:bottom w:val="single" w:sz="4" w:space="0" w:color="auto"/>
              <w:right w:val="single" w:sz="4" w:space="0" w:color="auto"/>
            </w:tcBorders>
            <w:shd w:val="clear" w:color="auto" w:fill="auto"/>
            <w:hideMark/>
          </w:tcPr>
          <w:p w14:paraId="4CE7E3A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residuos sólidos efectivamente aprovechados, con respecto al total de los residuos sólidos generados, en el ámbito nacional.</w:t>
            </w:r>
          </w:p>
        </w:tc>
        <w:tc>
          <w:tcPr>
            <w:tcW w:w="545" w:type="pct"/>
            <w:tcBorders>
              <w:top w:val="nil"/>
              <w:left w:val="nil"/>
              <w:bottom w:val="single" w:sz="4" w:space="0" w:color="auto"/>
              <w:right w:val="single" w:sz="4" w:space="0" w:color="auto"/>
            </w:tcBorders>
            <w:shd w:val="clear" w:color="auto" w:fill="auto"/>
            <w:vAlign w:val="center"/>
            <w:hideMark/>
          </w:tcPr>
          <w:p w14:paraId="77155D3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09A55E1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20%</w:t>
            </w:r>
          </w:p>
        </w:tc>
        <w:tc>
          <w:tcPr>
            <w:tcW w:w="389" w:type="pct"/>
            <w:tcBorders>
              <w:top w:val="nil"/>
              <w:left w:val="nil"/>
              <w:bottom w:val="single" w:sz="4" w:space="0" w:color="auto"/>
              <w:right w:val="single" w:sz="4" w:space="0" w:color="auto"/>
            </w:tcBorders>
            <w:shd w:val="clear" w:color="auto" w:fill="auto"/>
            <w:vAlign w:val="center"/>
            <w:hideMark/>
          </w:tcPr>
          <w:p w14:paraId="2816ABC9"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30%</w:t>
            </w:r>
          </w:p>
        </w:tc>
        <w:tc>
          <w:tcPr>
            <w:tcW w:w="791" w:type="pct"/>
            <w:tcBorders>
              <w:top w:val="nil"/>
              <w:left w:val="nil"/>
              <w:bottom w:val="single" w:sz="4" w:space="0" w:color="auto"/>
              <w:right w:val="single" w:sz="4" w:space="0" w:color="auto"/>
            </w:tcBorders>
          </w:tcPr>
          <w:p w14:paraId="2600BB12" w14:textId="77777777" w:rsidR="00DE1BF1" w:rsidRDefault="00DE1BF1" w:rsidP="003B7406">
            <w:pPr>
              <w:jc w:val="both"/>
              <w:rPr>
                <w:rFonts w:ascii="Arial" w:hAnsi="Arial" w:cs="Arial"/>
                <w:b/>
                <w:color w:val="000000"/>
                <w:sz w:val="16"/>
                <w:szCs w:val="16"/>
                <w:lang w:val="es-ES_tradnl" w:eastAsia="es-ES_tradnl"/>
              </w:rPr>
            </w:pPr>
          </w:p>
          <w:p w14:paraId="3FAB4CE2" w14:textId="77777777" w:rsidR="003B7406" w:rsidRPr="003B7406" w:rsidRDefault="003B7406" w:rsidP="003B7406">
            <w:pPr>
              <w:jc w:val="both"/>
              <w:rPr>
                <w:rFonts w:ascii="Arial" w:hAnsi="Arial" w:cs="Arial"/>
                <w:color w:val="000000"/>
                <w:sz w:val="16"/>
                <w:szCs w:val="16"/>
                <w:lang w:val="es-ES_tradnl" w:eastAsia="es-ES_tradnl"/>
              </w:rPr>
            </w:pPr>
            <w:r w:rsidRPr="003B7406">
              <w:rPr>
                <w:rFonts w:ascii="Arial" w:hAnsi="Arial" w:cs="Arial"/>
                <w:b/>
                <w:color w:val="000000"/>
                <w:sz w:val="16"/>
                <w:szCs w:val="16"/>
                <w:lang w:val="es-ES_tradnl" w:eastAsia="es-ES_tradnl"/>
              </w:rPr>
              <w:t>PROYECTO 2.</w:t>
            </w:r>
            <w:r w:rsidRPr="003B7406">
              <w:rPr>
                <w:rFonts w:ascii="Arial" w:hAnsi="Arial" w:cs="Arial"/>
                <w:color w:val="000000"/>
                <w:sz w:val="16"/>
                <w:szCs w:val="16"/>
                <w:lang w:val="es-ES_tradnl" w:eastAsia="es-ES_tradnl"/>
              </w:rPr>
              <w:t xml:space="preserve"> La Vega, cumpliendo con las 3`R</w:t>
            </w:r>
          </w:p>
          <w:p w14:paraId="29B15EBB" w14:textId="77777777" w:rsidR="003B7406" w:rsidRPr="003B7406" w:rsidRDefault="003B7406" w:rsidP="003B7406">
            <w:pPr>
              <w:jc w:val="both"/>
              <w:rPr>
                <w:rFonts w:ascii="Arial" w:hAnsi="Arial" w:cs="Arial"/>
                <w:color w:val="000000"/>
                <w:sz w:val="16"/>
                <w:szCs w:val="16"/>
                <w:lang w:val="es-ES_tradnl" w:eastAsia="es-ES_tradnl"/>
              </w:rPr>
            </w:pPr>
          </w:p>
          <w:p w14:paraId="08C9104B" w14:textId="5A72F25A" w:rsidR="003A1C9A" w:rsidRPr="003B7406" w:rsidRDefault="003B7406" w:rsidP="003A1C9A">
            <w:pPr>
              <w:jc w:val="both"/>
              <w:rPr>
                <w:rFonts w:ascii="Arial" w:hAnsi="Arial" w:cs="Arial"/>
                <w:b/>
                <w:color w:val="000000"/>
                <w:sz w:val="16"/>
                <w:szCs w:val="16"/>
                <w:lang w:val="es-ES_tradnl" w:eastAsia="es-ES_tradnl"/>
              </w:rPr>
            </w:pPr>
            <w:r w:rsidRPr="003B7406">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3B7406">
              <w:rPr>
                <w:rFonts w:ascii="Arial" w:hAnsi="Arial" w:cs="Arial"/>
                <w:color w:val="000000"/>
                <w:sz w:val="16"/>
                <w:szCs w:val="16"/>
                <w:lang w:val="es-ES_tradnl" w:eastAsia="es-ES_tradnl"/>
              </w:rPr>
              <w:t xml:space="preserve">Efectuar el cien porciento (100%), de las actividades proyectadas en educación ambiental, para la comunidad </w:t>
            </w:r>
            <w:proofErr w:type="spellStart"/>
            <w:r w:rsidRPr="003B7406">
              <w:rPr>
                <w:rFonts w:ascii="Arial" w:hAnsi="Arial" w:cs="Arial"/>
                <w:color w:val="000000"/>
                <w:sz w:val="16"/>
                <w:szCs w:val="16"/>
                <w:lang w:val="es-ES_tradnl" w:eastAsia="es-ES_tradnl"/>
              </w:rPr>
              <w:t>Veguna</w:t>
            </w:r>
            <w:proofErr w:type="spellEnd"/>
            <w:r w:rsidRPr="003B7406">
              <w:rPr>
                <w:rFonts w:ascii="Arial" w:hAnsi="Arial" w:cs="Arial"/>
                <w:color w:val="000000"/>
                <w:sz w:val="16"/>
                <w:szCs w:val="16"/>
                <w:lang w:val="es-ES_tradnl" w:eastAsia="es-ES_tradnl"/>
              </w:rPr>
              <w:t>, desde la adecuada gestión de los residuos sólidos.</w:t>
            </w:r>
          </w:p>
        </w:tc>
      </w:tr>
      <w:tr w:rsidR="003A1C9A" w:rsidRPr="00281AE6" w14:paraId="6F258CAE" w14:textId="77777777" w:rsidTr="00CC06DD">
        <w:trPr>
          <w:trHeight w:val="8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9B1EDA7"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8.9</w:t>
            </w:r>
          </w:p>
        </w:tc>
        <w:tc>
          <w:tcPr>
            <w:tcW w:w="892" w:type="pct"/>
            <w:tcBorders>
              <w:top w:val="nil"/>
              <w:left w:val="nil"/>
              <w:bottom w:val="single" w:sz="4" w:space="0" w:color="auto"/>
              <w:right w:val="single" w:sz="4" w:space="0" w:color="auto"/>
            </w:tcBorders>
            <w:shd w:val="clear" w:color="auto" w:fill="auto"/>
            <w:hideMark/>
          </w:tcPr>
          <w:p w14:paraId="49F6EE6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elaborar y poner en práctica políticas encaminadas a promover un turismo sostenible que cree puestos de trabajo y promueva la cultura y los productos locales</w:t>
            </w:r>
          </w:p>
        </w:tc>
        <w:tc>
          <w:tcPr>
            <w:tcW w:w="514" w:type="pct"/>
            <w:tcBorders>
              <w:top w:val="nil"/>
              <w:left w:val="nil"/>
              <w:bottom w:val="single" w:sz="4" w:space="0" w:color="auto"/>
              <w:right w:val="single" w:sz="4" w:space="0" w:color="auto"/>
            </w:tcBorders>
            <w:shd w:val="clear" w:color="auto" w:fill="auto"/>
            <w:hideMark/>
          </w:tcPr>
          <w:p w14:paraId="2125550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Participación del valor agregado turístico</w:t>
            </w:r>
          </w:p>
        </w:tc>
        <w:tc>
          <w:tcPr>
            <w:tcW w:w="1122" w:type="pct"/>
            <w:tcBorders>
              <w:top w:val="nil"/>
              <w:left w:val="nil"/>
              <w:bottom w:val="single" w:sz="4" w:space="0" w:color="auto"/>
              <w:right w:val="single" w:sz="4" w:space="0" w:color="auto"/>
            </w:tcBorders>
            <w:shd w:val="clear" w:color="auto" w:fill="auto"/>
            <w:hideMark/>
          </w:tcPr>
          <w:p w14:paraId="303C362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la participación del valor agregado turístico, respecto al valor agregado de la economía.</w:t>
            </w:r>
          </w:p>
        </w:tc>
        <w:tc>
          <w:tcPr>
            <w:tcW w:w="545" w:type="pct"/>
            <w:tcBorders>
              <w:top w:val="nil"/>
              <w:left w:val="nil"/>
              <w:bottom w:val="single" w:sz="4" w:space="0" w:color="auto"/>
              <w:right w:val="single" w:sz="4" w:space="0" w:color="auto"/>
            </w:tcBorders>
            <w:shd w:val="clear" w:color="auto" w:fill="auto"/>
            <w:vAlign w:val="center"/>
            <w:hideMark/>
          </w:tcPr>
          <w:p w14:paraId="10F54D22"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2D9CCD39"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1,45%</w:t>
            </w:r>
          </w:p>
        </w:tc>
        <w:tc>
          <w:tcPr>
            <w:tcW w:w="389" w:type="pct"/>
            <w:tcBorders>
              <w:top w:val="nil"/>
              <w:left w:val="nil"/>
              <w:bottom w:val="single" w:sz="4" w:space="0" w:color="auto"/>
              <w:right w:val="single" w:sz="4" w:space="0" w:color="auto"/>
            </w:tcBorders>
            <w:shd w:val="clear" w:color="auto" w:fill="auto"/>
            <w:vAlign w:val="center"/>
            <w:hideMark/>
          </w:tcPr>
          <w:p w14:paraId="7379BC3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1,56%</w:t>
            </w:r>
          </w:p>
        </w:tc>
        <w:tc>
          <w:tcPr>
            <w:tcW w:w="791" w:type="pct"/>
            <w:tcBorders>
              <w:top w:val="nil"/>
              <w:left w:val="nil"/>
              <w:bottom w:val="single" w:sz="4" w:space="0" w:color="auto"/>
              <w:right w:val="single" w:sz="4" w:space="0" w:color="auto"/>
            </w:tcBorders>
          </w:tcPr>
          <w:p w14:paraId="05156FB1" w14:textId="77777777" w:rsidR="00DE1BF1" w:rsidRDefault="00DE1BF1" w:rsidP="007E3638">
            <w:pPr>
              <w:jc w:val="both"/>
              <w:rPr>
                <w:rFonts w:ascii="Arial" w:hAnsi="Arial" w:cs="Arial"/>
                <w:b/>
                <w:color w:val="000000"/>
                <w:sz w:val="16"/>
                <w:szCs w:val="16"/>
                <w:lang w:val="es-ES_tradnl" w:eastAsia="es-ES_tradnl"/>
              </w:rPr>
            </w:pPr>
          </w:p>
          <w:p w14:paraId="2E283E6E" w14:textId="77777777" w:rsidR="007E3638" w:rsidRP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 xml:space="preserve">PROYECTO 9. </w:t>
            </w:r>
            <w:r w:rsidRPr="007E3638">
              <w:rPr>
                <w:rFonts w:ascii="Arial" w:hAnsi="Arial" w:cs="Arial"/>
                <w:color w:val="000000"/>
                <w:sz w:val="16"/>
                <w:szCs w:val="16"/>
                <w:lang w:val="es-ES_tradnl" w:eastAsia="es-ES_tradnl"/>
              </w:rPr>
              <w:t xml:space="preserve">Planeando mi ecosistema, para Los </w:t>
            </w:r>
            <w:proofErr w:type="spellStart"/>
            <w:r w:rsidRPr="007E3638">
              <w:rPr>
                <w:rFonts w:ascii="Arial" w:hAnsi="Arial" w:cs="Arial"/>
                <w:color w:val="000000"/>
                <w:sz w:val="16"/>
                <w:szCs w:val="16"/>
                <w:lang w:val="es-ES_tradnl" w:eastAsia="es-ES_tradnl"/>
              </w:rPr>
              <w:t>Vegunos</w:t>
            </w:r>
            <w:proofErr w:type="spellEnd"/>
          </w:p>
          <w:p w14:paraId="245EBDB0" w14:textId="4AE8FF34" w:rsidR="007E3638" w:rsidRP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Meta:</w:t>
            </w:r>
            <w:r>
              <w:rPr>
                <w:rFonts w:ascii="Arial" w:hAnsi="Arial" w:cs="Arial"/>
                <w:color w:val="000000"/>
                <w:sz w:val="16"/>
                <w:szCs w:val="16"/>
                <w:lang w:val="es-ES_tradnl" w:eastAsia="es-ES_tradnl"/>
              </w:rPr>
              <w:t xml:space="preserve"> </w:t>
            </w:r>
            <w:r w:rsidRPr="007E3638">
              <w:rPr>
                <w:rFonts w:ascii="Arial" w:hAnsi="Arial" w:cs="Arial"/>
                <w:color w:val="000000"/>
                <w:sz w:val="16"/>
                <w:szCs w:val="16"/>
                <w:lang w:val="es-ES_tradnl" w:eastAsia="es-ES_tradnl"/>
              </w:rPr>
              <w:t>Ejecutar en un 100% las acciones de fortalecimiento y estructura del medio ambiente, en el municipio de la vega.</w:t>
            </w:r>
          </w:p>
          <w:p w14:paraId="5021CA86" w14:textId="77777777" w:rsidR="003A1C9A" w:rsidRPr="00281AE6" w:rsidRDefault="003A1C9A" w:rsidP="003A1C9A">
            <w:pPr>
              <w:jc w:val="both"/>
              <w:rPr>
                <w:rFonts w:ascii="Arial" w:hAnsi="Arial" w:cs="Arial"/>
                <w:color w:val="000000"/>
                <w:sz w:val="16"/>
                <w:szCs w:val="16"/>
                <w:lang w:val="es-ES_tradnl" w:eastAsia="es-ES_tradnl"/>
              </w:rPr>
            </w:pPr>
          </w:p>
          <w:p w14:paraId="5443FE92" w14:textId="77777777" w:rsidR="00DE1BF1" w:rsidRPr="005F47F4" w:rsidRDefault="00DE1BF1" w:rsidP="00DE1BF1">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PROYECTO 5 </w:t>
            </w:r>
            <w:r w:rsidRPr="005F47F4">
              <w:rPr>
                <w:rFonts w:ascii="Arial" w:hAnsi="Arial" w:cs="Arial"/>
                <w:color w:val="000000"/>
                <w:sz w:val="16"/>
                <w:szCs w:val="16"/>
                <w:lang w:val="es-ES_tradnl" w:eastAsia="es-ES_tradnl"/>
              </w:rPr>
              <w:t xml:space="preserve">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p w14:paraId="4F89FE08" w14:textId="77777777" w:rsidR="00DE1BF1" w:rsidRPr="005F47F4" w:rsidRDefault="00DE1BF1" w:rsidP="00DE1BF1">
            <w:pPr>
              <w:jc w:val="both"/>
              <w:rPr>
                <w:rFonts w:ascii="Arial" w:hAnsi="Arial" w:cs="Arial"/>
                <w:b/>
                <w:color w:val="000000"/>
                <w:sz w:val="16"/>
                <w:szCs w:val="16"/>
                <w:lang w:val="es-ES_tradnl" w:eastAsia="es-ES_tradnl"/>
              </w:rPr>
            </w:pPr>
          </w:p>
          <w:p w14:paraId="3B6364FA" w14:textId="7BE34E52" w:rsidR="003A1C9A" w:rsidRPr="00281AE6" w:rsidRDefault="00DE1BF1" w:rsidP="00DE1BF1">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Meta: </w:t>
            </w:r>
            <w:r w:rsidRPr="005F47F4">
              <w:rPr>
                <w:rFonts w:ascii="Arial" w:hAnsi="Arial" w:cs="Arial"/>
                <w:color w:val="000000"/>
                <w:sz w:val="16"/>
                <w:szCs w:val="16"/>
                <w:lang w:val="es-ES_tradnl" w:eastAsia="es-ES_tradnl"/>
              </w:rPr>
              <w:t xml:space="preserve">Ejecutar el cien porciento (100%), de las actividades priorizadas en educación ambiental, en marco de la 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tc>
      </w:tr>
      <w:tr w:rsidR="003A1C9A" w:rsidRPr="00281AE6" w14:paraId="02324E5C" w14:textId="77777777" w:rsidTr="00CC06DD">
        <w:trPr>
          <w:trHeight w:val="160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E92E274"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8.9</w:t>
            </w:r>
          </w:p>
        </w:tc>
        <w:tc>
          <w:tcPr>
            <w:tcW w:w="892" w:type="pct"/>
            <w:tcBorders>
              <w:top w:val="nil"/>
              <w:left w:val="nil"/>
              <w:bottom w:val="single" w:sz="4" w:space="0" w:color="auto"/>
              <w:right w:val="single" w:sz="4" w:space="0" w:color="auto"/>
            </w:tcBorders>
            <w:shd w:val="clear" w:color="auto" w:fill="auto"/>
            <w:hideMark/>
          </w:tcPr>
          <w:p w14:paraId="34063DB4"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elaborar y poner en práctica políticas encaminadas a promover un turismo sostenible que cree puestos de trabajo y promueva la cultura y los productos locales</w:t>
            </w:r>
          </w:p>
        </w:tc>
        <w:tc>
          <w:tcPr>
            <w:tcW w:w="514" w:type="pct"/>
            <w:tcBorders>
              <w:top w:val="nil"/>
              <w:left w:val="nil"/>
              <w:bottom w:val="single" w:sz="4" w:space="0" w:color="auto"/>
              <w:right w:val="single" w:sz="4" w:space="0" w:color="auto"/>
            </w:tcBorders>
            <w:shd w:val="clear" w:color="auto" w:fill="auto"/>
            <w:hideMark/>
          </w:tcPr>
          <w:p w14:paraId="6E79F9C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 de población ocupada en la industria turística</w:t>
            </w:r>
          </w:p>
        </w:tc>
        <w:tc>
          <w:tcPr>
            <w:tcW w:w="1122" w:type="pct"/>
            <w:tcBorders>
              <w:top w:val="nil"/>
              <w:left w:val="nil"/>
              <w:bottom w:val="single" w:sz="4" w:space="0" w:color="auto"/>
              <w:right w:val="single" w:sz="4" w:space="0" w:color="auto"/>
            </w:tcBorders>
            <w:shd w:val="clear" w:color="auto" w:fill="auto"/>
            <w:hideMark/>
          </w:tcPr>
          <w:p w14:paraId="586F595F"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la población ocupada en actividades relacionadas con el turismo, respecto a la población total.</w:t>
            </w:r>
          </w:p>
        </w:tc>
        <w:tc>
          <w:tcPr>
            <w:tcW w:w="545" w:type="pct"/>
            <w:tcBorders>
              <w:top w:val="nil"/>
              <w:left w:val="nil"/>
              <w:bottom w:val="single" w:sz="4" w:space="0" w:color="auto"/>
              <w:right w:val="single" w:sz="4" w:space="0" w:color="auto"/>
            </w:tcBorders>
            <w:shd w:val="clear" w:color="auto" w:fill="auto"/>
            <w:vAlign w:val="center"/>
            <w:hideMark/>
          </w:tcPr>
          <w:p w14:paraId="42C47FE2"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076AC9F0"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8,60%</w:t>
            </w:r>
          </w:p>
        </w:tc>
        <w:tc>
          <w:tcPr>
            <w:tcW w:w="389" w:type="pct"/>
            <w:tcBorders>
              <w:top w:val="nil"/>
              <w:left w:val="nil"/>
              <w:bottom w:val="single" w:sz="4" w:space="0" w:color="auto"/>
              <w:right w:val="single" w:sz="4" w:space="0" w:color="auto"/>
            </w:tcBorders>
            <w:shd w:val="clear" w:color="auto" w:fill="auto"/>
            <w:vAlign w:val="center"/>
            <w:hideMark/>
          </w:tcPr>
          <w:p w14:paraId="26D19E95"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10,80%</w:t>
            </w:r>
          </w:p>
        </w:tc>
        <w:tc>
          <w:tcPr>
            <w:tcW w:w="791" w:type="pct"/>
            <w:tcBorders>
              <w:top w:val="nil"/>
              <w:left w:val="nil"/>
              <w:bottom w:val="single" w:sz="4" w:space="0" w:color="auto"/>
              <w:right w:val="single" w:sz="4" w:space="0" w:color="auto"/>
            </w:tcBorders>
          </w:tcPr>
          <w:p w14:paraId="1ACC977F" w14:textId="77777777" w:rsid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 xml:space="preserve">PROYECTO 9. </w:t>
            </w:r>
            <w:r w:rsidRPr="007E3638">
              <w:rPr>
                <w:rFonts w:ascii="Arial" w:hAnsi="Arial" w:cs="Arial"/>
                <w:color w:val="000000"/>
                <w:sz w:val="16"/>
                <w:szCs w:val="16"/>
                <w:lang w:val="es-ES_tradnl" w:eastAsia="es-ES_tradnl"/>
              </w:rPr>
              <w:t xml:space="preserve">Planeando mi ecosistema, para Los </w:t>
            </w:r>
            <w:proofErr w:type="spellStart"/>
            <w:r w:rsidRPr="007E3638">
              <w:rPr>
                <w:rFonts w:ascii="Arial" w:hAnsi="Arial" w:cs="Arial"/>
                <w:color w:val="000000"/>
                <w:sz w:val="16"/>
                <w:szCs w:val="16"/>
                <w:lang w:val="es-ES_tradnl" w:eastAsia="es-ES_tradnl"/>
              </w:rPr>
              <w:t>Vegunos</w:t>
            </w:r>
            <w:proofErr w:type="spellEnd"/>
          </w:p>
          <w:p w14:paraId="6AFDD188" w14:textId="77777777" w:rsidR="007E3638" w:rsidRPr="007E3638" w:rsidRDefault="007E3638" w:rsidP="007E3638">
            <w:pPr>
              <w:jc w:val="both"/>
              <w:rPr>
                <w:rFonts w:ascii="Arial" w:hAnsi="Arial" w:cs="Arial"/>
                <w:color w:val="000000"/>
                <w:sz w:val="16"/>
                <w:szCs w:val="16"/>
                <w:lang w:val="es-ES_tradnl" w:eastAsia="es-ES_tradnl"/>
              </w:rPr>
            </w:pPr>
          </w:p>
          <w:p w14:paraId="35DC999C" w14:textId="77777777" w:rsidR="007E3638" w:rsidRP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Meta:</w:t>
            </w:r>
            <w:r>
              <w:rPr>
                <w:rFonts w:ascii="Arial" w:hAnsi="Arial" w:cs="Arial"/>
                <w:color w:val="000000"/>
                <w:sz w:val="16"/>
                <w:szCs w:val="16"/>
                <w:lang w:val="es-ES_tradnl" w:eastAsia="es-ES_tradnl"/>
              </w:rPr>
              <w:t xml:space="preserve"> </w:t>
            </w:r>
            <w:r w:rsidRPr="007E3638">
              <w:rPr>
                <w:rFonts w:ascii="Arial" w:hAnsi="Arial" w:cs="Arial"/>
                <w:color w:val="000000"/>
                <w:sz w:val="16"/>
                <w:szCs w:val="16"/>
                <w:lang w:val="es-ES_tradnl" w:eastAsia="es-ES_tradnl"/>
              </w:rPr>
              <w:t>Ejecutar en un 100% las acciones de fortalecimiento y estructura del medio ambiente, en el municipio de la vega.</w:t>
            </w:r>
          </w:p>
          <w:p w14:paraId="4A47AC47" w14:textId="77777777" w:rsidR="003A1C9A" w:rsidRPr="00281AE6" w:rsidRDefault="003A1C9A" w:rsidP="003A1C9A">
            <w:pPr>
              <w:jc w:val="both"/>
              <w:rPr>
                <w:rFonts w:ascii="Arial" w:hAnsi="Arial" w:cs="Arial"/>
                <w:color w:val="000000"/>
                <w:sz w:val="16"/>
                <w:szCs w:val="16"/>
                <w:lang w:val="es-ES_tradnl" w:eastAsia="es-ES_tradnl"/>
              </w:rPr>
            </w:pPr>
          </w:p>
          <w:p w14:paraId="3777A47A" w14:textId="77777777" w:rsidR="00DE1BF1" w:rsidRPr="005F47F4" w:rsidRDefault="00DE1BF1" w:rsidP="00DE1BF1">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PROYECTO 5 </w:t>
            </w:r>
            <w:r w:rsidRPr="005F47F4">
              <w:rPr>
                <w:rFonts w:ascii="Arial" w:hAnsi="Arial" w:cs="Arial"/>
                <w:color w:val="000000"/>
                <w:sz w:val="16"/>
                <w:szCs w:val="16"/>
                <w:lang w:val="es-ES_tradnl" w:eastAsia="es-ES_tradnl"/>
              </w:rPr>
              <w:t xml:space="preserve">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p w14:paraId="03EDAC7F" w14:textId="77777777" w:rsidR="00DE1BF1" w:rsidRPr="005F47F4" w:rsidRDefault="00DE1BF1" w:rsidP="00DE1BF1">
            <w:pPr>
              <w:jc w:val="both"/>
              <w:rPr>
                <w:rFonts w:ascii="Arial" w:hAnsi="Arial" w:cs="Arial"/>
                <w:b/>
                <w:color w:val="000000"/>
                <w:sz w:val="16"/>
                <w:szCs w:val="16"/>
                <w:lang w:val="es-ES_tradnl" w:eastAsia="es-ES_tradnl"/>
              </w:rPr>
            </w:pPr>
          </w:p>
          <w:p w14:paraId="3AA90BB1" w14:textId="4FFF4540" w:rsidR="003A1C9A" w:rsidRPr="00281AE6" w:rsidRDefault="00DE1BF1" w:rsidP="00DE1BF1">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Meta: </w:t>
            </w:r>
            <w:r w:rsidRPr="005F47F4">
              <w:rPr>
                <w:rFonts w:ascii="Arial" w:hAnsi="Arial" w:cs="Arial"/>
                <w:color w:val="000000"/>
                <w:sz w:val="16"/>
                <w:szCs w:val="16"/>
                <w:lang w:val="es-ES_tradnl" w:eastAsia="es-ES_tradnl"/>
              </w:rPr>
              <w:t xml:space="preserve">Ejecutar el cien porciento (100%), de las actividades priorizadas en educación ambiental, en marco de la 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tc>
      </w:tr>
      <w:tr w:rsidR="003A1C9A" w:rsidRPr="00281AE6" w14:paraId="2756C875" w14:textId="77777777" w:rsidTr="00CC06DD">
        <w:trPr>
          <w:trHeight w:val="1526"/>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EF4D6B8"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11.5</w:t>
            </w:r>
          </w:p>
        </w:tc>
        <w:tc>
          <w:tcPr>
            <w:tcW w:w="892" w:type="pct"/>
            <w:tcBorders>
              <w:top w:val="nil"/>
              <w:left w:val="nil"/>
              <w:bottom w:val="single" w:sz="4" w:space="0" w:color="auto"/>
              <w:right w:val="single" w:sz="4" w:space="0" w:color="auto"/>
            </w:tcBorders>
            <w:shd w:val="clear" w:color="auto" w:fill="auto"/>
            <w:hideMark/>
          </w:tcPr>
          <w:p w14:paraId="71DE2CA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tc>
        <w:tc>
          <w:tcPr>
            <w:tcW w:w="514" w:type="pct"/>
            <w:tcBorders>
              <w:top w:val="nil"/>
              <w:left w:val="nil"/>
              <w:bottom w:val="single" w:sz="4" w:space="0" w:color="auto"/>
              <w:right w:val="single" w:sz="4" w:space="0" w:color="auto"/>
            </w:tcBorders>
            <w:shd w:val="clear" w:color="auto" w:fill="auto"/>
            <w:hideMark/>
          </w:tcPr>
          <w:p w14:paraId="736320E2"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Mortalidad nacional causada por eventos recurrentes</w:t>
            </w:r>
          </w:p>
        </w:tc>
        <w:tc>
          <w:tcPr>
            <w:tcW w:w="1122" w:type="pct"/>
            <w:tcBorders>
              <w:top w:val="nil"/>
              <w:left w:val="nil"/>
              <w:bottom w:val="single" w:sz="4" w:space="0" w:color="auto"/>
              <w:right w:val="single" w:sz="4" w:space="0" w:color="auto"/>
            </w:tcBorders>
            <w:shd w:val="clear" w:color="auto" w:fill="auto"/>
            <w:hideMark/>
          </w:tcPr>
          <w:p w14:paraId="3CF17CCE"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número de muertes confirmadas en un desastre o tras el impacto de un desastre ocasionado por un evento recurrente.</w:t>
            </w:r>
          </w:p>
        </w:tc>
        <w:tc>
          <w:tcPr>
            <w:tcW w:w="545" w:type="pct"/>
            <w:tcBorders>
              <w:top w:val="nil"/>
              <w:left w:val="nil"/>
              <w:bottom w:val="single" w:sz="4" w:space="0" w:color="auto"/>
              <w:right w:val="single" w:sz="4" w:space="0" w:color="auto"/>
            </w:tcBorders>
            <w:shd w:val="clear" w:color="auto" w:fill="auto"/>
            <w:vAlign w:val="center"/>
            <w:hideMark/>
          </w:tcPr>
          <w:p w14:paraId="174DCAAC"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Muertes</w:t>
            </w:r>
          </w:p>
        </w:tc>
        <w:tc>
          <w:tcPr>
            <w:tcW w:w="477" w:type="pct"/>
            <w:tcBorders>
              <w:top w:val="nil"/>
              <w:left w:val="nil"/>
              <w:bottom w:val="single" w:sz="4" w:space="0" w:color="auto"/>
              <w:right w:val="single" w:sz="4" w:space="0" w:color="auto"/>
            </w:tcBorders>
            <w:shd w:val="clear" w:color="auto" w:fill="auto"/>
            <w:vAlign w:val="center"/>
            <w:hideMark/>
          </w:tcPr>
          <w:p w14:paraId="1E64E82D"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87</w:t>
            </w:r>
          </w:p>
        </w:tc>
        <w:tc>
          <w:tcPr>
            <w:tcW w:w="389" w:type="pct"/>
            <w:tcBorders>
              <w:top w:val="nil"/>
              <w:left w:val="nil"/>
              <w:bottom w:val="single" w:sz="4" w:space="0" w:color="auto"/>
              <w:right w:val="single" w:sz="4" w:space="0" w:color="auto"/>
            </w:tcBorders>
            <w:shd w:val="clear" w:color="auto" w:fill="auto"/>
            <w:vAlign w:val="center"/>
            <w:hideMark/>
          </w:tcPr>
          <w:p w14:paraId="202BC8F6"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80</w:t>
            </w:r>
          </w:p>
        </w:tc>
        <w:tc>
          <w:tcPr>
            <w:tcW w:w="791" w:type="pct"/>
            <w:tcBorders>
              <w:top w:val="nil"/>
              <w:left w:val="nil"/>
              <w:bottom w:val="single" w:sz="4" w:space="0" w:color="auto"/>
              <w:right w:val="single" w:sz="4" w:space="0" w:color="auto"/>
            </w:tcBorders>
          </w:tcPr>
          <w:p w14:paraId="0F107C2C" w14:textId="77777777" w:rsidR="00DE1BF1" w:rsidRDefault="00DE1BF1" w:rsidP="007E3638">
            <w:pPr>
              <w:autoSpaceDE w:val="0"/>
              <w:autoSpaceDN w:val="0"/>
              <w:adjustRightInd w:val="0"/>
              <w:ind w:left="56" w:hanging="56"/>
              <w:jc w:val="both"/>
              <w:rPr>
                <w:rFonts w:ascii="Arial" w:hAnsi="Arial" w:cs="Arial"/>
                <w:b/>
                <w:color w:val="000000"/>
                <w:sz w:val="16"/>
                <w:szCs w:val="16"/>
                <w:u w:val="single"/>
                <w:lang w:val="es-ES_tradnl" w:eastAsia="es-ES_tradnl"/>
              </w:rPr>
            </w:pPr>
          </w:p>
          <w:p w14:paraId="719BBA79" w14:textId="77777777" w:rsidR="007E3638" w:rsidRPr="00023413" w:rsidRDefault="007E3638" w:rsidP="007E3638">
            <w:pPr>
              <w:autoSpaceDE w:val="0"/>
              <w:autoSpaceDN w:val="0"/>
              <w:adjustRightInd w:val="0"/>
              <w:ind w:left="56" w:hanging="56"/>
              <w:jc w:val="both"/>
              <w:rPr>
                <w:rFonts w:ascii="Arial" w:hAnsi="Arial" w:cs="Arial"/>
                <w:sz w:val="16"/>
                <w:szCs w:val="16"/>
                <w:lang w:val="es-ES_tradnl" w:eastAsia="en-US"/>
              </w:rPr>
            </w:pPr>
            <w:r w:rsidRPr="00023413">
              <w:rPr>
                <w:rFonts w:ascii="Arial" w:hAnsi="Arial" w:cs="Arial"/>
                <w:b/>
                <w:color w:val="000000"/>
                <w:sz w:val="16"/>
                <w:szCs w:val="16"/>
                <w:u w:val="single"/>
                <w:lang w:val="es-ES_tradnl" w:eastAsia="es-ES_tradnl"/>
              </w:rPr>
              <w:t>PROYECTO 3.</w:t>
            </w:r>
            <w:r w:rsidRPr="00023413">
              <w:rPr>
                <w:rFonts w:ascii="Arial" w:hAnsi="Arial" w:cs="Arial"/>
                <w:color w:val="000000"/>
                <w:sz w:val="16"/>
                <w:szCs w:val="16"/>
                <w:lang w:val="es-ES_tradnl" w:eastAsia="es-ES_tradnl"/>
              </w:rPr>
              <w:t xml:space="preserve"> </w:t>
            </w:r>
            <w:r w:rsidRPr="00023413">
              <w:rPr>
                <w:rFonts w:ascii="Arial" w:hAnsi="Arial" w:cs="Arial"/>
                <w:color w:val="000000"/>
                <w:sz w:val="16"/>
                <w:szCs w:val="16"/>
              </w:rPr>
              <w:t xml:space="preserve">Gestión del riesgo y cambio climático, para los </w:t>
            </w:r>
            <w:proofErr w:type="spellStart"/>
            <w:r w:rsidRPr="00023413">
              <w:rPr>
                <w:rFonts w:ascii="Arial" w:hAnsi="Arial" w:cs="Arial"/>
                <w:color w:val="000000"/>
                <w:sz w:val="16"/>
                <w:szCs w:val="16"/>
              </w:rPr>
              <w:t>Vegunos</w:t>
            </w:r>
            <w:proofErr w:type="spellEnd"/>
            <w:r w:rsidRPr="00023413">
              <w:rPr>
                <w:rFonts w:ascii="Arial" w:hAnsi="Arial" w:cs="Arial"/>
                <w:color w:val="000000"/>
                <w:sz w:val="16"/>
                <w:szCs w:val="16"/>
              </w:rPr>
              <w:t>.</w:t>
            </w:r>
          </w:p>
          <w:p w14:paraId="7E4DB4D5" w14:textId="77777777" w:rsidR="007E3638" w:rsidRPr="00023413" w:rsidRDefault="007E3638" w:rsidP="007E3638">
            <w:pPr>
              <w:autoSpaceDE w:val="0"/>
              <w:autoSpaceDN w:val="0"/>
              <w:adjustRightInd w:val="0"/>
              <w:jc w:val="both"/>
              <w:rPr>
                <w:rFonts w:ascii="Arial" w:hAnsi="Arial" w:cs="Arial"/>
                <w:b/>
                <w:sz w:val="16"/>
                <w:szCs w:val="16"/>
                <w:u w:val="single"/>
                <w:lang w:val="es-ES_tradnl"/>
              </w:rPr>
            </w:pPr>
            <w:r w:rsidRPr="00023413">
              <w:rPr>
                <w:rFonts w:ascii="Arial" w:hAnsi="Arial" w:cs="Arial"/>
                <w:b/>
                <w:sz w:val="16"/>
                <w:szCs w:val="16"/>
                <w:u w:val="single"/>
                <w:lang w:val="es-ES_tradnl"/>
              </w:rPr>
              <w:t xml:space="preserve">Meta </w:t>
            </w:r>
            <w:r w:rsidRPr="00023413">
              <w:rPr>
                <w:rFonts w:ascii="Arial" w:hAnsi="Arial" w:cs="Arial"/>
                <w:sz w:val="16"/>
                <w:szCs w:val="16"/>
                <w:lang w:val="es-ES_tradnl" w:eastAsia="es-CO"/>
              </w:rPr>
              <w:t xml:space="preserve">Cumplir con el cien porciento (100%), de las actividades priorizadas desde la Educación ambiental, en la adecuada gestión del riesgo y atención de emergencia para Los </w:t>
            </w:r>
            <w:proofErr w:type="spellStart"/>
            <w:r w:rsidRPr="00023413">
              <w:rPr>
                <w:rFonts w:ascii="Arial" w:hAnsi="Arial" w:cs="Arial"/>
                <w:sz w:val="16"/>
                <w:szCs w:val="16"/>
                <w:lang w:val="es-ES_tradnl" w:eastAsia="es-CO"/>
              </w:rPr>
              <w:t>Vegunos</w:t>
            </w:r>
            <w:proofErr w:type="spellEnd"/>
            <w:r w:rsidRPr="00023413">
              <w:rPr>
                <w:rFonts w:ascii="Arial" w:hAnsi="Arial" w:cs="Arial"/>
                <w:sz w:val="16"/>
                <w:szCs w:val="16"/>
                <w:lang w:val="es-ES_tradnl" w:eastAsia="es-CO"/>
              </w:rPr>
              <w:t>.</w:t>
            </w:r>
          </w:p>
          <w:p w14:paraId="4AC94B33" w14:textId="59717B80"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3684D203" w14:textId="77777777" w:rsidTr="00CC06DD">
        <w:trPr>
          <w:trHeight w:val="231"/>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754FDAE"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11.5</w:t>
            </w:r>
          </w:p>
        </w:tc>
        <w:tc>
          <w:tcPr>
            <w:tcW w:w="892" w:type="pct"/>
            <w:tcBorders>
              <w:top w:val="nil"/>
              <w:left w:val="nil"/>
              <w:bottom w:val="single" w:sz="4" w:space="0" w:color="auto"/>
              <w:right w:val="single" w:sz="4" w:space="0" w:color="auto"/>
            </w:tcBorders>
            <w:shd w:val="clear" w:color="auto" w:fill="auto"/>
            <w:hideMark/>
          </w:tcPr>
          <w:p w14:paraId="2294D98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De aquí a 2030, reducir </w:t>
            </w:r>
            <w:r w:rsidRPr="00281AE6">
              <w:rPr>
                <w:rFonts w:ascii="Arial" w:hAnsi="Arial" w:cs="Arial"/>
                <w:color w:val="000000"/>
                <w:sz w:val="16"/>
                <w:szCs w:val="16"/>
                <w:lang w:val="es-ES_tradnl" w:eastAsia="es-ES_tradnl"/>
              </w:rPr>
              <w:lastRenderedPageBreak/>
              <w:t>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tc>
        <w:tc>
          <w:tcPr>
            <w:tcW w:w="514" w:type="pct"/>
            <w:tcBorders>
              <w:top w:val="nil"/>
              <w:left w:val="nil"/>
              <w:bottom w:val="single" w:sz="4" w:space="0" w:color="auto"/>
              <w:right w:val="single" w:sz="4" w:space="0" w:color="auto"/>
            </w:tcBorders>
            <w:shd w:val="clear" w:color="auto" w:fill="auto"/>
            <w:hideMark/>
          </w:tcPr>
          <w:p w14:paraId="4368BC72"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 xml:space="preserve">Tasa de </w:t>
            </w:r>
            <w:r w:rsidRPr="00281AE6">
              <w:rPr>
                <w:rFonts w:ascii="Arial" w:hAnsi="Arial" w:cs="Arial"/>
                <w:color w:val="000000"/>
                <w:sz w:val="16"/>
                <w:szCs w:val="16"/>
                <w:lang w:val="es-ES_tradnl" w:eastAsia="es-ES_tradnl"/>
              </w:rPr>
              <w:lastRenderedPageBreak/>
              <w:t>personas afectadas a causa de eventos recurrentes</w:t>
            </w:r>
          </w:p>
        </w:tc>
        <w:tc>
          <w:tcPr>
            <w:tcW w:w="1122" w:type="pct"/>
            <w:tcBorders>
              <w:top w:val="nil"/>
              <w:left w:val="nil"/>
              <w:bottom w:val="single" w:sz="4" w:space="0" w:color="auto"/>
              <w:right w:val="single" w:sz="4" w:space="0" w:color="auto"/>
            </w:tcBorders>
            <w:shd w:val="clear" w:color="auto" w:fill="auto"/>
            <w:hideMark/>
          </w:tcPr>
          <w:p w14:paraId="24123D0E"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 xml:space="preserve">Mide el número de personas </w:t>
            </w:r>
            <w:r w:rsidRPr="00281AE6">
              <w:rPr>
                <w:rFonts w:ascii="Arial" w:hAnsi="Arial" w:cs="Arial"/>
                <w:color w:val="000000"/>
                <w:sz w:val="16"/>
                <w:szCs w:val="16"/>
                <w:lang w:val="es-ES_tradnl" w:eastAsia="es-ES_tradnl"/>
              </w:rPr>
              <w:lastRenderedPageBreak/>
              <w:t>afectadas en sus bienes, infraestructura o medios de subsistencia tras el impacto de un evento recurrente, por cada 100.000 habitantes.</w:t>
            </w:r>
          </w:p>
        </w:tc>
        <w:tc>
          <w:tcPr>
            <w:tcW w:w="545" w:type="pct"/>
            <w:tcBorders>
              <w:top w:val="nil"/>
              <w:left w:val="nil"/>
              <w:bottom w:val="single" w:sz="4" w:space="0" w:color="auto"/>
              <w:right w:val="single" w:sz="4" w:space="0" w:color="auto"/>
            </w:tcBorders>
            <w:shd w:val="clear" w:color="auto" w:fill="auto"/>
            <w:vAlign w:val="center"/>
            <w:hideMark/>
          </w:tcPr>
          <w:p w14:paraId="6ABCFB2E"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 xml:space="preserve">Tasa por cada </w:t>
            </w:r>
            <w:r w:rsidRPr="00281AE6">
              <w:rPr>
                <w:rFonts w:ascii="Arial" w:hAnsi="Arial" w:cs="Arial"/>
                <w:color w:val="000000"/>
                <w:sz w:val="16"/>
                <w:szCs w:val="16"/>
                <w:lang w:val="es-ES_tradnl" w:eastAsia="es-ES_tradnl"/>
              </w:rPr>
              <w:lastRenderedPageBreak/>
              <w:t>100.000 habitantes</w:t>
            </w:r>
          </w:p>
        </w:tc>
        <w:tc>
          <w:tcPr>
            <w:tcW w:w="477" w:type="pct"/>
            <w:tcBorders>
              <w:top w:val="nil"/>
              <w:left w:val="nil"/>
              <w:bottom w:val="single" w:sz="4" w:space="0" w:color="auto"/>
              <w:right w:val="single" w:sz="4" w:space="0" w:color="auto"/>
            </w:tcBorders>
            <w:shd w:val="clear" w:color="auto" w:fill="auto"/>
            <w:vAlign w:val="center"/>
            <w:hideMark/>
          </w:tcPr>
          <w:p w14:paraId="6EFCFD48"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971,98</w:t>
            </w:r>
          </w:p>
        </w:tc>
        <w:tc>
          <w:tcPr>
            <w:tcW w:w="389" w:type="pct"/>
            <w:tcBorders>
              <w:top w:val="nil"/>
              <w:left w:val="nil"/>
              <w:bottom w:val="single" w:sz="4" w:space="0" w:color="auto"/>
              <w:right w:val="single" w:sz="4" w:space="0" w:color="auto"/>
            </w:tcBorders>
            <w:shd w:val="clear" w:color="auto" w:fill="auto"/>
            <w:vAlign w:val="center"/>
            <w:hideMark/>
          </w:tcPr>
          <w:p w14:paraId="7A8DB0BC"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890,82</w:t>
            </w:r>
          </w:p>
        </w:tc>
        <w:tc>
          <w:tcPr>
            <w:tcW w:w="791" w:type="pct"/>
            <w:tcBorders>
              <w:top w:val="nil"/>
              <w:left w:val="nil"/>
              <w:bottom w:val="single" w:sz="4" w:space="0" w:color="auto"/>
              <w:right w:val="single" w:sz="4" w:space="0" w:color="auto"/>
            </w:tcBorders>
          </w:tcPr>
          <w:p w14:paraId="5A40A2B0" w14:textId="77777777" w:rsidR="00DE1BF1" w:rsidRDefault="00DE1BF1" w:rsidP="007E3638">
            <w:pPr>
              <w:autoSpaceDE w:val="0"/>
              <w:autoSpaceDN w:val="0"/>
              <w:adjustRightInd w:val="0"/>
              <w:ind w:left="56" w:hanging="56"/>
              <w:jc w:val="both"/>
              <w:rPr>
                <w:rFonts w:ascii="Arial" w:hAnsi="Arial" w:cs="Arial"/>
                <w:b/>
                <w:color w:val="000000"/>
                <w:sz w:val="16"/>
                <w:szCs w:val="16"/>
                <w:u w:val="single"/>
                <w:lang w:val="es-ES_tradnl" w:eastAsia="es-ES_tradnl"/>
              </w:rPr>
            </w:pPr>
          </w:p>
          <w:p w14:paraId="76E9FF27" w14:textId="77777777" w:rsidR="007E3638" w:rsidRPr="00023413" w:rsidRDefault="007E3638" w:rsidP="007E3638">
            <w:pPr>
              <w:autoSpaceDE w:val="0"/>
              <w:autoSpaceDN w:val="0"/>
              <w:adjustRightInd w:val="0"/>
              <w:ind w:left="56" w:hanging="56"/>
              <w:jc w:val="both"/>
              <w:rPr>
                <w:rFonts w:ascii="Arial" w:hAnsi="Arial" w:cs="Arial"/>
                <w:sz w:val="16"/>
                <w:szCs w:val="16"/>
                <w:lang w:val="es-ES_tradnl" w:eastAsia="en-US"/>
              </w:rPr>
            </w:pPr>
            <w:r w:rsidRPr="00023413">
              <w:rPr>
                <w:rFonts w:ascii="Arial" w:hAnsi="Arial" w:cs="Arial"/>
                <w:b/>
                <w:color w:val="000000"/>
                <w:sz w:val="16"/>
                <w:szCs w:val="16"/>
                <w:u w:val="single"/>
                <w:lang w:val="es-ES_tradnl" w:eastAsia="es-ES_tradnl"/>
              </w:rPr>
              <w:lastRenderedPageBreak/>
              <w:t>PROYECTO 3.</w:t>
            </w:r>
            <w:r w:rsidRPr="00023413">
              <w:rPr>
                <w:rFonts w:ascii="Arial" w:hAnsi="Arial" w:cs="Arial"/>
                <w:color w:val="000000"/>
                <w:sz w:val="16"/>
                <w:szCs w:val="16"/>
                <w:lang w:val="es-ES_tradnl" w:eastAsia="es-ES_tradnl"/>
              </w:rPr>
              <w:t xml:space="preserve"> </w:t>
            </w:r>
            <w:r w:rsidRPr="00023413">
              <w:rPr>
                <w:rFonts w:ascii="Arial" w:hAnsi="Arial" w:cs="Arial"/>
                <w:color w:val="000000"/>
                <w:sz w:val="16"/>
                <w:szCs w:val="16"/>
              </w:rPr>
              <w:t xml:space="preserve">Gestión del riesgo y cambio climático, para los </w:t>
            </w:r>
            <w:proofErr w:type="spellStart"/>
            <w:r w:rsidRPr="00023413">
              <w:rPr>
                <w:rFonts w:ascii="Arial" w:hAnsi="Arial" w:cs="Arial"/>
                <w:color w:val="000000"/>
                <w:sz w:val="16"/>
                <w:szCs w:val="16"/>
              </w:rPr>
              <w:t>Vegunos</w:t>
            </w:r>
            <w:proofErr w:type="spellEnd"/>
            <w:r w:rsidRPr="00023413">
              <w:rPr>
                <w:rFonts w:ascii="Arial" w:hAnsi="Arial" w:cs="Arial"/>
                <w:color w:val="000000"/>
                <w:sz w:val="16"/>
                <w:szCs w:val="16"/>
              </w:rPr>
              <w:t>.</w:t>
            </w:r>
          </w:p>
          <w:p w14:paraId="09EE7A1A" w14:textId="77777777" w:rsidR="007E3638" w:rsidRPr="00023413" w:rsidRDefault="007E3638" w:rsidP="007E3638">
            <w:pPr>
              <w:autoSpaceDE w:val="0"/>
              <w:autoSpaceDN w:val="0"/>
              <w:adjustRightInd w:val="0"/>
              <w:jc w:val="both"/>
              <w:rPr>
                <w:rFonts w:ascii="Arial" w:hAnsi="Arial" w:cs="Arial"/>
                <w:b/>
                <w:sz w:val="16"/>
                <w:szCs w:val="16"/>
                <w:u w:val="single"/>
                <w:lang w:val="es-ES_tradnl"/>
              </w:rPr>
            </w:pPr>
            <w:r w:rsidRPr="00023413">
              <w:rPr>
                <w:rFonts w:ascii="Arial" w:hAnsi="Arial" w:cs="Arial"/>
                <w:b/>
                <w:sz w:val="16"/>
                <w:szCs w:val="16"/>
                <w:u w:val="single"/>
                <w:lang w:val="es-ES_tradnl"/>
              </w:rPr>
              <w:t xml:space="preserve">Meta </w:t>
            </w:r>
            <w:r w:rsidRPr="00023413">
              <w:rPr>
                <w:rFonts w:ascii="Arial" w:hAnsi="Arial" w:cs="Arial"/>
                <w:sz w:val="16"/>
                <w:szCs w:val="16"/>
                <w:lang w:val="es-ES_tradnl" w:eastAsia="es-CO"/>
              </w:rPr>
              <w:t xml:space="preserve">Cumplir con el cien porciento (100%), de las actividades priorizadas desde la Educación ambiental, en la adecuada gestión del riesgo y atención de emergencia para Los </w:t>
            </w:r>
            <w:proofErr w:type="spellStart"/>
            <w:r w:rsidRPr="00023413">
              <w:rPr>
                <w:rFonts w:ascii="Arial" w:hAnsi="Arial" w:cs="Arial"/>
                <w:sz w:val="16"/>
                <w:szCs w:val="16"/>
                <w:lang w:val="es-ES_tradnl" w:eastAsia="es-CO"/>
              </w:rPr>
              <w:t>Vegunos</w:t>
            </w:r>
            <w:proofErr w:type="spellEnd"/>
            <w:r w:rsidRPr="00023413">
              <w:rPr>
                <w:rFonts w:ascii="Arial" w:hAnsi="Arial" w:cs="Arial"/>
                <w:sz w:val="16"/>
                <w:szCs w:val="16"/>
                <w:lang w:val="es-ES_tradnl" w:eastAsia="es-CO"/>
              </w:rPr>
              <w:t>.</w:t>
            </w:r>
          </w:p>
          <w:p w14:paraId="28C2069F" w14:textId="061F3968"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3531626D" w14:textId="77777777" w:rsidTr="00CC06DD">
        <w:trPr>
          <w:trHeight w:val="1507"/>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2079852C"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11.6</w:t>
            </w:r>
          </w:p>
        </w:tc>
        <w:tc>
          <w:tcPr>
            <w:tcW w:w="892" w:type="pct"/>
            <w:tcBorders>
              <w:top w:val="nil"/>
              <w:left w:val="nil"/>
              <w:bottom w:val="single" w:sz="4" w:space="0" w:color="auto"/>
              <w:right w:val="single" w:sz="4" w:space="0" w:color="auto"/>
            </w:tcBorders>
            <w:shd w:val="clear" w:color="auto" w:fill="auto"/>
            <w:hideMark/>
          </w:tcPr>
          <w:p w14:paraId="70F6B8C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2030, reducir el impacto ambiental negativo per cápita de las ciudades, incluso prestando especial atención a la calidad del aire y la gestión de los desechos municipales y de otro tipo</w:t>
            </w:r>
          </w:p>
        </w:tc>
        <w:tc>
          <w:tcPr>
            <w:tcW w:w="514" w:type="pct"/>
            <w:tcBorders>
              <w:top w:val="nil"/>
              <w:left w:val="nil"/>
              <w:bottom w:val="single" w:sz="4" w:space="0" w:color="auto"/>
              <w:right w:val="single" w:sz="4" w:space="0" w:color="auto"/>
            </w:tcBorders>
            <w:shd w:val="clear" w:color="auto" w:fill="auto"/>
            <w:hideMark/>
          </w:tcPr>
          <w:p w14:paraId="441BBBA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 de residuos sólidos urbanos dispuestos adecuadamente</w:t>
            </w:r>
          </w:p>
        </w:tc>
        <w:tc>
          <w:tcPr>
            <w:tcW w:w="1122" w:type="pct"/>
            <w:tcBorders>
              <w:top w:val="nil"/>
              <w:left w:val="nil"/>
              <w:bottom w:val="single" w:sz="4" w:space="0" w:color="auto"/>
              <w:right w:val="single" w:sz="4" w:space="0" w:color="auto"/>
            </w:tcBorders>
            <w:shd w:val="clear" w:color="auto" w:fill="auto"/>
            <w:hideMark/>
          </w:tcPr>
          <w:p w14:paraId="76FADE3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residuos sólidos urbanos que se dispone en un sitio adecuado de disposición final con un instrumento de manejo y control autorizado por la Autoridad Ambiental Competente. Se consideran como sitios de disposición final adecuada los rellenos sanitarios, plantas integrales y celdas de contingencia.</w:t>
            </w:r>
          </w:p>
        </w:tc>
        <w:tc>
          <w:tcPr>
            <w:tcW w:w="545" w:type="pct"/>
            <w:tcBorders>
              <w:top w:val="nil"/>
              <w:left w:val="nil"/>
              <w:bottom w:val="single" w:sz="4" w:space="0" w:color="auto"/>
              <w:right w:val="single" w:sz="4" w:space="0" w:color="auto"/>
            </w:tcBorders>
            <w:shd w:val="clear" w:color="auto" w:fill="auto"/>
            <w:vAlign w:val="center"/>
            <w:hideMark/>
          </w:tcPr>
          <w:p w14:paraId="112AE68E"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35DB86AA"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98,90%</w:t>
            </w:r>
          </w:p>
        </w:tc>
        <w:tc>
          <w:tcPr>
            <w:tcW w:w="389" w:type="pct"/>
            <w:tcBorders>
              <w:top w:val="nil"/>
              <w:left w:val="nil"/>
              <w:bottom w:val="single" w:sz="4" w:space="0" w:color="auto"/>
              <w:right w:val="single" w:sz="4" w:space="0" w:color="auto"/>
            </w:tcBorders>
            <w:shd w:val="clear" w:color="auto" w:fill="auto"/>
            <w:vAlign w:val="center"/>
            <w:hideMark/>
          </w:tcPr>
          <w:p w14:paraId="41CA009F"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100,00%</w:t>
            </w:r>
          </w:p>
        </w:tc>
        <w:tc>
          <w:tcPr>
            <w:tcW w:w="791" w:type="pct"/>
            <w:tcBorders>
              <w:top w:val="nil"/>
              <w:left w:val="nil"/>
              <w:bottom w:val="single" w:sz="4" w:space="0" w:color="auto"/>
              <w:right w:val="single" w:sz="4" w:space="0" w:color="auto"/>
            </w:tcBorders>
          </w:tcPr>
          <w:p w14:paraId="7CAE205C" w14:textId="77777777" w:rsidR="00DE1BF1" w:rsidRDefault="00DE1BF1" w:rsidP="007E3638">
            <w:pPr>
              <w:jc w:val="both"/>
              <w:rPr>
                <w:rFonts w:ascii="Arial" w:hAnsi="Arial" w:cs="Arial"/>
                <w:b/>
                <w:color w:val="000000"/>
                <w:sz w:val="16"/>
                <w:szCs w:val="16"/>
                <w:lang w:val="es-ES_tradnl" w:eastAsia="es-ES_tradnl"/>
              </w:rPr>
            </w:pPr>
          </w:p>
          <w:p w14:paraId="594F52EB" w14:textId="77777777" w:rsidR="007E3638" w:rsidRPr="003B7406" w:rsidRDefault="007E3638" w:rsidP="007E3638">
            <w:pPr>
              <w:jc w:val="both"/>
              <w:rPr>
                <w:rFonts w:ascii="Arial" w:hAnsi="Arial" w:cs="Arial"/>
                <w:color w:val="000000"/>
                <w:sz w:val="16"/>
                <w:szCs w:val="16"/>
                <w:lang w:val="es-ES_tradnl" w:eastAsia="es-ES_tradnl"/>
              </w:rPr>
            </w:pPr>
            <w:r w:rsidRPr="003B7406">
              <w:rPr>
                <w:rFonts w:ascii="Arial" w:hAnsi="Arial" w:cs="Arial"/>
                <w:b/>
                <w:color w:val="000000"/>
                <w:sz w:val="16"/>
                <w:szCs w:val="16"/>
                <w:lang w:val="es-ES_tradnl" w:eastAsia="es-ES_tradnl"/>
              </w:rPr>
              <w:t>PROYECTO 2.</w:t>
            </w:r>
            <w:r w:rsidRPr="003B7406">
              <w:rPr>
                <w:rFonts w:ascii="Arial" w:hAnsi="Arial" w:cs="Arial"/>
                <w:color w:val="000000"/>
                <w:sz w:val="16"/>
                <w:szCs w:val="16"/>
                <w:lang w:val="es-ES_tradnl" w:eastAsia="es-ES_tradnl"/>
              </w:rPr>
              <w:t xml:space="preserve"> La Vega, cumpliendo con las 3`R</w:t>
            </w:r>
          </w:p>
          <w:p w14:paraId="532CDD88" w14:textId="77777777" w:rsidR="007E3638" w:rsidRPr="003B7406" w:rsidRDefault="007E3638" w:rsidP="007E3638">
            <w:pPr>
              <w:jc w:val="both"/>
              <w:rPr>
                <w:rFonts w:ascii="Arial" w:hAnsi="Arial" w:cs="Arial"/>
                <w:color w:val="000000"/>
                <w:sz w:val="16"/>
                <w:szCs w:val="16"/>
                <w:lang w:val="es-ES_tradnl" w:eastAsia="es-ES_tradnl"/>
              </w:rPr>
            </w:pPr>
          </w:p>
          <w:p w14:paraId="7D86BDEF" w14:textId="7B3B9447" w:rsidR="003A1C9A" w:rsidRPr="00281AE6" w:rsidRDefault="007E3638" w:rsidP="007E3638">
            <w:pPr>
              <w:jc w:val="both"/>
              <w:rPr>
                <w:rFonts w:ascii="Arial" w:hAnsi="Arial" w:cs="Arial"/>
                <w:color w:val="000000"/>
                <w:sz w:val="16"/>
                <w:szCs w:val="16"/>
                <w:lang w:val="es-ES_tradnl" w:eastAsia="es-ES_tradnl"/>
              </w:rPr>
            </w:pPr>
            <w:r w:rsidRPr="003B7406">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3B7406">
              <w:rPr>
                <w:rFonts w:ascii="Arial" w:hAnsi="Arial" w:cs="Arial"/>
                <w:color w:val="000000"/>
                <w:sz w:val="16"/>
                <w:szCs w:val="16"/>
                <w:lang w:val="es-ES_tradnl" w:eastAsia="es-ES_tradnl"/>
              </w:rPr>
              <w:t xml:space="preserve">Efectuar el cien porciento (100%), de las actividades proyectadas en educación ambiental, para la comunidad </w:t>
            </w:r>
            <w:proofErr w:type="spellStart"/>
            <w:r w:rsidRPr="003B7406">
              <w:rPr>
                <w:rFonts w:ascii="Arial" w:hAnsi="Arial" w:cs="Arial"/>
                <w:color w:val="000000"/>
                <w:sz w:val="16"/>
                <w:szCs w:val="16"/>
                <w:lang w:val="es-ES_tradnl" w:eastAsia="es-ES_tradnl"/>
              </w:rPr>
              <w:t>Veguna</w:t>
            </w:r>
            <w:proofErr w:type="spellEnd"/>
            <w:r w:rsidRPr="003B7406">
              <w:rPr>
                <w:rFonts w:ascii="Arial" w:hAnsi="Arial" w:cs="Arial"/>
                <w:color w:val="000000"/>
                <w:sz w:val="16"/>
                <w:szCs w:val="16"/>
                <w:lang w:val="es-ES_tradnl" w:eastAsia="es-ES_tradnl"/>
              </w:rPr>
              <w:t>, desde la adecuada gestión de los residuos sólidos.</w:t>
            </w:r>
          </w:p>
        </w:tc>
      </w:tr>
      <w:tr w:rsidR="003A1C9A" w:rsidRPr="00281AE6" w14:paraId="5DBC77D9" w14:textId="77777777" w:rsidTr="00CC06DD">
        <w:trPr>
          <w:trHeight w:val="348"/>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299B8F4"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11.b</w:t>
            </w:r>
          </w:p>
        </w:tc>
        <w:tc>
          <w:tcPr>
            <w:tcW w:w="892" w:type="pct"/>
            <w:tcBorders>
              <w:top w:val="nil"/>
              <w:left w:val="nil"/>
              <w:bottom w:val="single" w:sz="4" w:space="0" w:color="auto"/>
              <w:right w:val="single" w:sz="4" w:space="0" w:color="auto"/>
            </w:tcBorders>
            <w:shd w:val="clear" w:color="auto" w:fill="auto"/>
            <w:hideMark/>
          </w:tcPr>
          <w:p w14:paraId="1E593BD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w:t>
            </w:r>
            <w:r w:rsidRPr="00281AE6">
              <w:rPr>
                <w:rFonts w:ascii="Arial" w:hAnsi="Arial" w:cs="Arial"/>
                <w:color w:val="000000"/>
                <w:sz w:val="16"/>
                <w:szCs w:val="16"/>
                <w:lang w:val="es-ES_tradnl" w:eastAsia="es-ES_tradnl"/>
              </w:rPr>
              <w:lastRenderedPageBreak/>
              <w:t>los riesgos de desastre a todos los niveles</w:t>
            </w:r>
          </w:p>
        </w:tc>
        <w:tc>
          <w:tcPr>
            <w:tcW w:w="514" w:type="pct"/>
            <w:tcBorders>
              <w:top w:val="nil"/>
              <w:left w:val="nil"/>
              <w:bottom w:val="single" w:sz="4" w:space="0" w:color="auto"/>
              <w:right w:val="single" w:sz="4" w:space="0" w:color="auto"/>
            </w:tcBorders>
            <w:shd w:val="clear" w:color="auto" w:fill="auto"/>
            <w:hideMark/>
          </w:tcPr>
          <w:p w14:paraId="605865DD"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Porcentaje de municipios y Departamentos con Planes de Ordenamiento Territorial (POD y POT) que incorporan el componente de cambio climático</w:t>
            </w:r>
          </w:p>
        </w:tc>
        <w:tc>
          <w:tcPr>
            <w:tcW w:w="1122" w:type="pct"/>
            <w:tcBorders>
              <w:top w:val="nil"/>
              <w:left w:val="nil"/>
              <w:bottom w:val="single" w:sz="4" w:space="0" w:color="auto"/>
              <w:right w:val="single" w:sz="4" w:space="0" w:color="auto"/>
            </w:tcBorders>
            <w:shd w:val="clear" w:color="auto" w:fill="auto"/>
            <w:hideMark/>
          </w:tcPr>
          <w:p w14:paraId="3A48BE2E"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territorios que han formulado Planes de Ordenamiento Territorial (POT) o Planes de Ordenamiento Departamental (POD) en los cuales se incluye el componente de cambio climático, respecto al total de entidades territoriales (municipios y departamentos).</w:t>
            </w:r>
          </w:p>
        </w:tc>
        <w:tc>
          <w:tcPr>
            <w:tcW w:w="545" w:type="pct"/>
            <w:tcBorders>
              <w:top w:val="nil"/>
              <w:left w:val="nil"/>
              <w:bottom w:val="single" w:sz="4" w:space="0" w:color="auto"/>
              <w:right w:val="single" w:sz="4" w:space="0" w:color="auto"/>
            </w:tcBorders>
            <w:shd w:val="clear" w:color="auto" w:fill="auto"/>
            <w:vAlign w:val="center"/>
            <w:hideMark/>
          </w:tcPr>
          <w:p w14:paraId="13B4BDF6"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17E83247"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8,90%</w:t>
            </w:r>
          </w:p>
        </w:tc>
        <w:tc>
          <w:tcPr>
            <w:tcW w:w="389" w:type="pct"/>
            <w:tcBorders>
              <w:top w:val="nil"/>
              <w:left w:val="nil"/>
              <w:bottom w:val="single" w:sz="4" w:space="0" w:color="auto"/>
              <w:right w:val="single" w:sz="4" w:space="0" w:color="auto"/>
            </w:tcBorders>
            <w:shd w:val="clear" w:color="auto" w:fill="auto"/>
            <w:vAlign w:val="center"/>
            <w:hideMark/>
          </w:tcPr>
          <w:p w14:paraId="41DD9234"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100,00%</w:t>
            </w:r>
          </w:p>
        </w:tc>
        <w:tc>
          <w:tcPr>
            <w:tcW w:w="791" w:type="pct"/>
            <w:tcBorders>
              <w:top w:val="nil"/>
              <w:left w:val="nil"/>
              <w:bottom w:val="single" w:sz="4" w:space="0" w:color="auto"/>
              <w:right w:val="single" w:sz="4" w:space="0" w:color="auto"/>
            </w:tcBorders>
          </w:tcPr>
          <w:p w14:paraId="3F1C753D" w14:textId="77777777" w:rsidR="00DE1BF1" w:rsidRDefault="00DE1BF1" w:rsidP="007E3638">
            <w:pPr>
              <w:jc w:val="both"/>
              <w:rPr>
                <w:rFonts w:ascii="Arial" w:hAnsi="Arial" w:cs="Arial"/>
                <w:b/>
                <w:color w:val="000000"/>
                <w:sz w:val="16"/>
                <w:szCs w:val="16"/>
                <w:lang w:val="es-ES_tradnl" w:eastAsia="es-ES_tradnl"/>
              </w:rPr>
            </w:pPr>
          </w:p>
          <w:p w14:paraId="265C42C6" w14:textId="77777777" w:rsid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 xml:space="preserve">PROYECTO 9. </w:t>
            </w:r>
            <w:r w:rsidRPr="007E3638">
              <w:rPr>
                <w:rFonts w:ascii="Arial" w:hAnsi="Arial" w:cs="Arial"/>
                <w:color w:val="000000"/>
                <w:sz w:val="16"/>
                <w:szCs w:val="16"/>
                <w:lang w:val="es-ES_tradnl" w:eastAsia="es-ES_tradnl"/>
              </w:rPr>
              <w:t xml:space="preserve">Planeando mi ecosistema, para Los </w:t>
            </w:r>
            <w:proofErr w:type="spellStart"/>
            <w:r w:rsidRPr="007E3638">
              <w:rPr>
                <w:rFonts w:ascii="Arial" w:hAnsi="Arial" w:cs="Arial"/>
                <w:color w:val="000000"/>
                <w:sz w:val="16"/>
                <w:szCs w:val="16"/>
                <w:lang w:val="es-ES_tradnl" w:eastAsia="es-ES_tradnl"/>
              </w:rPr>
              <w:t>Vegunos</w:t>
            </w:r>
            <w:proofErr w:type="spellEnd"/>
            <w:r>
              <w:rPr>
                <w:rFonts w:ascii="Arial" w:hAnsi="Arial" w:cs="Arial"/>
                <w:color w:val="000000"/>
                <w:sz w:val="16"/>
                <w:szCs w:val="16"/>
                <w:lang w:val="es-ES_tradnl" w:eastAsia="es-ES_tradnl"/>
              </w:rPr>
              <w:t>.</w:t>
            </w:r>
          </w:p>
          <w:p w14:paraId="3D48F681" w14:textId="77777777" w:rsidR="007E3638" w:rsidRPr="007E3638" w:rsidRDefault="007E3638" w:rsidP="007E3638">
            <w:pPr>
              <w:jc w:val="both"/>
              <w:rPr>
                <w:rFonts w:ascii="Arial" w:hAnsi="Arial" w:cs="Arial"/>
                <w:color w:val="000000"/>
                <w:sz w:val="16"/>
                <w:szCs w:val="16"/>
                <w:lang w:val="es-ES_tradnl" w:eastAsia="es-ES_tradnl"/>
              </w:rPr>
            </w:pPr>
          </w:p>
          <w:p w14:paraId="3C7A5CDA" w14:textId="77777777" w:rsidR="007E3638" w:rsidRP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Meta:</w:t>
            </w:r>
            <w:r>
              <w:rPr>
                <w:rFonts w:ascii="Arial" w:hAnsi="Arial" w:cs="Arial"/>
                <w:color w:val="000000"/>
                <w:sz w:val="16"/>
                <w:szCs w:val="16"/>
                <w:lang w:val="es-ES_tradnl" w:eastAsia="es-ES_tradnl"/>
              </w:rPr>
              <w:t xml:space="preserve"> </w:t>
            </w:r>
            <w:r w:rsidRPr="007E3638">
              <w:rPr>
                <w:rFonts w:ascii="Arial" w:hAnsi="Arial" w:cs="Arial"/>
                <w:color w:val="000000"/>
                <w:sz w:val="16"/>
                <w:szCs w:val="16"/>
                <w:lang w:val="es-ES_tradnl" w:eastAsia="es-ES_tradnl"/>
              </w:rPr>
              <w:t>Ejecutar en un 100% las acciones de fortalecimiento y estructura del medio ambiente, en el municipio de la vega.</w:t>
            </w:r>
          </w:p>
          <w:p w14:paraId="3AD37857" w14:textId="77777777"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282E724D" w14:textId="77777777" w:rsidTr="00CC06DD">
        <w:trPr>
          <w:trHeight w:val="49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224E9C4C" w14:textId="33258E80"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11.b</w:t>
            </w:r>
          </w:p>
        </w:tc>
        <w:tc>
          <w:tcPr>
            <w:tcW w:w="892" w:type="pct"/>
            <w:tcBorders>
              <w:top w:val="nil"/>
              <w:left w:val="nil"/>
              <w:bottom w:val="single" w:sz="4" w:space="0" w:color="auto"/>
              <w:right w:val="single" w:sz="4" w:space="0" w:color="auto"/>
            </w:tcBorders>
            <w:shd w:val="clear" w:color="auto" w:fill="auto"/>
            <w:hideMark/>
          </w:tcPr>
          <w:p w14:paraId="3CCEC8A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tc>
        <w:tc>
          <w:tcPr>
            <w:tcW w:w="514" w:type="pct"/>
            <w:tcBorders>
              <w:top w:val="nil"/>
              <w:left w:val="nil"/>
              <w:bottom w:val="single" w:sz="4" w:space="0" w:color="auto"/>
              <w:right w:val="single" w:sz="4" w:space="0" w:color="auto"/>
            </w:tcBorders>
            <w:shd w:val="clear" w:color="auto" w:fill="auto"/>
            <w:hideMark/>
          </w:tcPr>
          <w:p w14:paraId="63F3AB1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Departamentos con planes integrales (adaptación y mitigación) frente al cambio climático</w:t>
            </w:r>
          </w:p>
        </w:tc>
        <w:tc>
          <w:tcPr>
            <w:tcW w:w="1122" w:type="pct"/>
            <w:tcBorders>
              <w:top w:val="nil"/>
              <w:left w:val="nil"/>
              <w:bottom w:val="single" w:sz="4" w:space="0" w:color="auto"/>
              <w:right w:val="single" w:sz="4" w:space="0" w:color="auto"/>
            </w:tcBorders>
            <w:shd w:val="clear" w:color="auto" w:fill="auto"/>
            <w:hideMark/>
          </w:tcPr>
          <w:p w14:paraId="15F7930F"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número de las entidades territoriales departamentales que incorporan acciones de adaptación (reducción de vulnerabilidad, incremento de la capacidad adaptativa, reducción de la exposición y sensibilidad) o mitigación (reducción de emisiones de gases de efecto invernadero) de cambio climático en sus instrumentos formales de planificación del desarrollo y de ordenamiento territorial.</w:t>
            </w:r>
          </w:p>
        </w:tc>
        <w:tc>
          <w:tcPr>
            <w:tcW w:w="545" w:type="pct"/>
            <w:tcBorders>
              <w:top w:val="nil"/>
              <w:left w:val="nil"/>
              <w:bottom w:val="single" w:sz="4" w:space="0" w:color="auto"/>
              <w:right w:val="single" w:sz="4" w:space="0" w:color="auto"/>
            </w:tcBorders>
            <w:shd w:val="clear" w:color="auto" w:fill="auto"/>
            <w:vAlign w:val="center"/>
            <w:hideMark/>
          </w:tcPr>
          <w:p w14:paraId="55D16A09"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Número</w:t>
            </w:r>
          </w:p>
        </w:tc>
        <w:tc>
          <w:tcPr>
            <w:tcW w:w="477" w:type="pct"/>
            <w:tcBorders>
              <w:top w:val="nil"/>
              <w:left w:val="nil"/>
              <w:bottom w:val="single" w:sz="4" w:space="0" w:color="auto"/>
              <w:right w:val="single" w:sz="4" w:space="0" w:color="auto"/>
            </w:tcBorders>
            <w:shd w:val="clear" w:color="auto" w:fill="auto"/>
            <w:vAlign w:val="center"/>
            <w:hideMark/>
          </w:tcPr>
          <w:p w14:paraId="5DDDAEF7"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16</w:t>
            </w:r>
          </w:p>
        </w:tc>
        <w:tc>
          <w:tcPr>
            <w:tcW w:w="389" w:type="pct"/>
            <w:tcBorders>
              <w:top w:val="nil"/>
              <w:left w:val="nil"/>
              <w:bottom w:val="single" w:sz="4" w:space="0" w:color="auto"/>
              <w:right w:val="single" w:sz="4" w:space="0" w:color="auto"/>
            </w:tcBorders>
            <w:shd w:val="clear" w:color="auto" w:fill="auto"/>
            <w:vAlign w:val="center"/>
            <w:hideMark/>
          </w:tcPr>
          <w:p w14:paraId="1C8E0F73"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32</w:t>
            </w:r>
          </w:p>
        </w:tc>
        <w:tc>
          <w:tcPr>
            <w:tcW w:w="791" w:type="pct"/>
            <w:tcBorders>
              <w:top w:val="nil"/>
              <w:left w:val="nil"/>
              <w:bottom w:val="single" w:sz="4" w:space="0" w:color="auto"/>
              <w:right w:val="single" w:sz="4" w:space="0" w:color="auto"/>
            </w:tcBorders>
          </w:tcPr>
          <w:p w14:paraId="76276F5D" w14:textId="77777777" w:rsidR="00E12300" w:rsidRDefault="00E12300" w:rsidP="007E3638">
            <w:pPr>
              <w:jc w:val="both"/>
              <w:rPr>
                <w:rFonts w:ascii="Arial" w:hAnsi="Arial" w:cs="Arial"/>
                <w:b/>
                <w:color w:val="000000"/>
                <w:sz w:val="16"/>
                <w:szCs w:val="16"/>
                <w:lang w:val="es-ES_tradnl" w:eastAsia="es-ES_tradnl"/>
              </w:rPr>
            </w:pPr>
          </w:p>
          <w:p w14:paraId="42D8A3F5" w14:textId="77777777" w:rsid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 xml:space="preserve">PROYECTO 9. </w:t>
            </w:r>
            <w:r w:rsidRPr="007E3638">
              <w:rPr>
                <w:rFonts w:ascii="Arial" w:hAnsi="Arial" w:cs="Arial"/>
                <w:color w:val="000000"/>
                <w:sz w:val="16"/>
                <w:szCs w:val="16"/>
                <w:lang w:val="es-ES_tradnl" w:eastAsia="es-ES_tradnl"/>
              </w:rPr>
              <w:t xml:space="preserve">Planeando mi ecosistema, para Los </w:t>
            </w:r>
            <w:proofErr w:type="spellStart"/>
            <w:r w:rsidRPr="007E3638">
              <w:rPr>
                <w:rFonts w:ascii="Arial" w:hAnsi="Arial" w:cs="Arial"/>
                <w:color w:val="000000"/>
                <w:sz w:val="16"/>
                <w:szCs w:val="16"/>
                <w:lang w:val="es-ES_tradnl" w:eastAsia="es-ES_tradnl"/>
              </w:rPr>
              <w:t>Vegunos</w:t>
            </w:r>
            <w:proofErr w:type="spellEnd"/>
            <w:r>
              <w:rPr>
                <w:rFonts w:ascii="Arial" w:hAnsi="Arial" w:cs="Arial"/>
                <w:color w:val="000000"/>
                <w:sz w:val="16"/>
                <w:szCs w:val="16"/>
                <w:lang w:val="es-ES_tradnl" w:eastAsia="es-ES_tradnl"/>
              </w:rPr>
              <w:t>.</w:t>
            </w:r>
          </w:p>
          <w:p w14:paraId="63591FFB" w14:textId="77777777" w:rsidR="007E3638" w:rsidRPr="007E3638" w:rsidRDefault="007E3638" w:rsidP="007E3638">
            <w:pPr>
              <w:jc w:val="both"/>
              <w:rPr>
                <w:rFonts w:ascii="Arial" w:hAnsi="Arial" w:cs="Arial"/>
                <w:color w:val="000000"/>
                <w:sz w:val="16"/>
                <w:szCs w:val="16"/>
                <w:lang w:val="es-ES_tradnl" w:eastAsia="es-ES_tradnl"/>
              </w:rPr>
            </w:pPr>
          </w:p>
          <w:p w14:paraId="0C16D795" w14:textId="77777777" w:rsidR="007E3638" w:rsidRP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Meta:</w:t>
            </w:r>
            <w:r>
              <w:rPr>
                <w:rFonts w:ascii="Arial" w:hAnsi="Arial" w:cs="Arial"/>
                <w:color w:val="000000"/>
                <w:sz w:val="16"/>
                <w:szCs w:val="16"/>
                <w:lang w:val="es-ES_tradnl" w:eastAsia="es-ES_tradnl"/>
              </w:rPr>
              <w:t xml:space="preserve"> </w:t>
            </w:r>
            <w:r w:rsidRPr="007E3638">
              <w:rPr>
                <w:rFonts w:ascii="Arial" w:hAnsi="Arial" w:cs="Arial"/>
                <w:color w:val="000000"/>
                <w:sz w:val="16"/>
                <w:szCs w:val="16"/>
                <w:lang w:val="es-ES_tradnl" w:eastAsia="es-ES_tradnl"/>
              </w:rPr>
              <w:t>Ejecutar en un 100% las acciones de fortalecimiento y estructura del medio ambiente, en el municipio de la vega.</w:t>
            </w:r>
          </w:p>
          <w:p w14:paraId="68A1F485" w14:textId="77777777"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0519E4F7" w14:textId="77777777" w:rsidTr="00CC06DD">
        <w:trPr>
          <w:trHeight w:val="2369"/>
        </w:trPr>
        <w:tc>
          <w:tcPr>
            <w:tcW w:w="270" w:type="pct"/>
            <w:tcBorders>
              <w:top w:val="nil"/>
              <w:left w:val="single" w:sz="4" w:space="0" w:color="auto"/>
              <w:bottom w:val="single" w:sz="4" w:space="0" w:color="auto"/>
              <w:right w:val="single" w:sz="4" w:space="0" w:color="auto"/>
            </w:tcBorders>
            <w:shd w:val="clear" w:color="auto" w:fill="auto"/>
            <w:hideMark/>
          </w:tcPr>
          <w:p w14:paraId="18E3C19A" w14:textId="6D2CCA81"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11.b</w:t>
            </w:r>
          </w:p>
        </w:tc>
        <w:tc>
          <w:tcPr>
            <w:tcW w:w="892" w:type="pct"/>
            <w:tcBorders>
              <w:top w:val="nil"/>
              <w:left w:val="nil"/>
              <w:bottom w:val="single" w:sz="4" w:space="0" w:color="auto"/>
              <w:right w:val="single" w:sz="4" w:space="0" w:color="auto"/>
            </w:tcBorders>
            <w:shd w:val="clear" w:color="auto" w:fill="auto"/>
            <w:hideMark/>
          </w:tcPr>
          <w:p w14:paraId="7486EB5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tc>
        <w:tc>
          <w:tcPr>
            <w:tcW w:w="514" w:type="pct"/>
            <w:tcBorders>
              <w:top w:val="nil"/>
              <w:left w:val="nil"/>
              <w:bottom w:val="single" w:sz="4" w:space="0" w:color="auto"/>
              <w:right w:val="single" w:sz="4" w:space="0" w:color="auto"/>
            </w:tcBorders>
            <w:shd w:val="clear" w:color="auto" w:fill="auto"/>
            <w:hideMark/>
          </w:tcPr>
          <w:p w14:paraId="76FE490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Departamentos y ciudades capitales que incorporan criterios de cambio climático en la parte estratégica de sus planes de desarrollo</w:t>
            </w:r>
          </w:p>
        </w:tc>
        <w:tc>
          <w:tcPr>
            <w:tcW w:w="1122" w:type="pct"/>
            <w:tcBorders>
              <w:top w:val="nil"/>
              <w:left w:val="nil"/>
              <w:bottom w:val="single" w:sz="4" w:space="0" w:color="auto"/>
              <w:right w:val="single" w:sz="4" w:space="0" w:color="auto"/>
            </w:tcBorders>
            <w:shd w:val="clear" w:color="auto" w:fill="auto"/>
            <w:hideMark/>
          </w:tcPr>
          <w:p w14:paraId="1443AFC4"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número de departamentos y ciudades capitales que incorporan criterios de cambio climático en la parte estratégica de sus planes de desarrollo frente al total de departamentos y ciudades capitales (63) en el periodo de formulación vigente</w:t>
            </w:r>
          </w:p>
        </w:tc>
        <w:tc>
          <w:tcPr>
            <w:tcW w:w="545" w:type="pct"/>
            <w:tcBorders>
              <w:top w:val="nil"/>
              <w:left w:val="nil"/>
              <w:bottom w:val="single" w:sz="4" w:space="0" w:color="auto"/>
              <w:right w:val="single" w:sz="4" w:space="0" w:color="auto"/>
            </w:tcBorders>
            <w:shd w:val="clear" w:color="auto" w:fill="auto"/>
            <w:vAlign w:val="center"/>
            <w:hideMark/>
          </w:tcPr>
          <w:p w14:paraId="03BAA42F"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Número</w:t>
            </w:r>
          </w:p>
        </w:tc>
        <w:tc>
          <w:tcPr>
            <w:tcW w:w="477" w:type="pct"/>
            <w:tcBorders>
              <w:top w:val="nil"/>
              <w:left w:val="nil"/>
              <w:bottom w:val="single" w:sz="4" w:space="0" w:color="auto"/>
              <w:right w:val="single" w:sz="4" w:space="0" w:color="auto"/>
            </w:tcBorders>
            <w:shd w:val="clear" w:color="auto" w:fill="auto"/>
            <w:vAlign w:val="center"/>
            <w:hideMark/>
          </w:tcPr>
          <w:p w14:paraId="2A395879"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50</w:t>
            </w:r>
          </w:p>
        </w:tc>
        <w:tc>
          <w:tcPr>
            <w:tcW w:w="389" w:type="pct"/>
            <w:tcBorders>
              <w:top w:val="nil"/>
              <w:left w:val="nil"/>
              <w:bottom w:val="single" w:sz="4" w:space="0" w:color="auto"/>
              <w:right w:val="single" w:sz="4" w:space="0" w:color="auto"/>
            </w:tcBorders>
            <w:shd w:val="clear" w:color="auto" w:fill="auto"/>
            <w:vAlign w:val="center"/>
            <w:hideMark/>
          </w:tcPr>
          <w:p w14:paraId="7503D2AD"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50</w:t>
            </w:r>
          </w:p>
        </w:tc>
        <w:tc>
          <w:tcPr>
            <w:tcW w:w="791" w:type="pct"/>
            <w:tcBorders>
              <w:top w:val="nil"/>
              <w:left w:val="nil"/>
              <w:bottom w:val="single" w:sz="4" w:space="0" w:color="auto"/>
              <w:right w:val="single" w:sz="4" w:space="0" w:color="auto"/>
            </w:tcBorders>
          </w:tcPr>
          <w:p w14:paraId="61E8369F" w14:textId="77777777" w:rsidR="00E12300" w:rsidRDefault="00E12300" w:rsidP="007E3638">
            <w:pPr>
              <w:jc w:val="both"/>
              <w:rPr>
                <w:rFonts w:ascii="Arial" w:hAnsi="Arial" w:cs="Arial"/>
                <w:b/>
                <w:color w:val="000000"/>
                <w:sz w:val="16"/>
                <w:szCs w:val="16"/>
                <w:lang w:val="es-ES_tradnl" w:eastAsia="es-ES_tradnl"/>
              </w:rPr>
            </w:pPr>
          </w:p>
          <w:p w14:paraId="6A61AD66" w14:textId="77777777" w:rsid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 xml:space="preserve">PROYECTO 9. </w:t>
            </w:r>
            <w:r w:rsidRPr="007E3638">
              <w:rPr>
                <w:rFonts w:ascii="Arial" w:hAnsi="Arial" w:cs="Arial"/>
                <w:color w:val="000000"/>
                <w:sz w:val="16"/>
                <w:szCs w:val="16"/>
                <w:lang w:val="es-ES_tradnl" w:eastAsia="es-ES_tradnl"/>
              </w:rPr>
              <w:t xml:space="preserve">Planeando mi ecosistema, para Los </w:t>
            </w:r>
            <w:proofErr w:type="spellStart"/>
            <w:r w:rsidRPr="007E3638">
              <w:rPr>
                <w:rFonts w:ascii="Arial" w:hAnsi="Arial" w:cs="Arial"/>
                <w:color w:val="000000"/>
                <w:sz w:val="16"/>
                <w:szCs w:val="16"/>
                <w:lang w:val="es-ES_tradnl" w:eastAsia="es-ES_tradnl"/>
              </w:rPr>
              <w:t>Vegunos</w:t>
            </w:r>
            <w:proofErr w:type="spellEnd"/>
            <w:r>
              <w:rPr>
                <w:rFonts w:ascii="Arial" w:hAnsi="Arial" w:cs="Arial"/>
                <w:color w:val="000000"/>
                <w:sz w:val="16"/>
                <w:szCs w:val="16"/>
                <w:lang w:val="es-ES_tradnl" w:eastAsia="es-ES_tradnl"/>
              </w:rPr>
              <w:t>.</w:t>
            </w:r>
          </w:p>
          <w:p w14:paraId="59EE3A11" w14:textId="77777777" w:rsidR="007E3638" w:rsidRPr="007E3638" w:rsidRDefault="007E3638" w:rsidP="007E3638">
            <w:pPr>
              <w:jc w:val="both"/>
              <w:rPr>
                <w:rFonts w:ascii="Arial" w:hAnsi="Arial" w:cs="Arial"/>
                <w:color w:val="000000"/>
                <w:sz w:val="16"/>
                <w:szCs w:val="16"/>
                <w:lang w:val="es-ES_tradnl" w:eastAsia="es-ES_tradnl"/>
              </w:rPr>
            </w:pPr>
          </w:p>
          <w:p w14:paraId="404609AE" w14:textId="77777777" w:rsidR="007E3638" w:rsidRP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Meta:</w:t>
            </w:r>
            <w:r>
              <w:rPr>
                <w:rFonts w:ascii="Arial" w:hAnsi="Arial" w:cs="Arial"/>
                <w:color w:val="000000"/>
                <w:sz w:val="16"/>
                <w:szCs w:val="16"/>
                <w:lang w:val="es-ES_tradnl" w:eastAsia="es-ES_tradnl"/>
              </w:rPr>
              <w:t xml:space="preserve"> </w:t>
            </w:r>
            <w:r w:rsidRPr="007E3638">
              <w:rPr>
                <w:rFonts w:ascii="Arial" w:hAnsi="Arial" w:cs="Arial"/>
                <w:color w:val="000000"/>
                <w:sz w:val="16"/>
                <w:szCs w:val="16"/>
                <w:lang w:val="es-ES_tradnl" w:eastAsia="es-ES_tradnl"/>
              </w:rPr>
              <w:t>Ejecutar en un 100% las acciones de fortalecimiento y estructura del medio ambiente, en el municipio de la vega.</w:t>
            </w:r>
          </w:p>
          <w:p w14:paraId="1C8DC060" w14:textId="77777777"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56CF0F33" w14:textId="77777777" w:rsidTr="00CC06DD">
        <w:trPr>
          <w:trHeight w:val="1301"/>
        </w:trPr>
        <w:tc>
          <w:tcPr>
            <w:tcW w:w="270" w:type="pct"/>
            <w:tcBorders>
              <w:top w:val="nil"/>
              <w:left w:val="single" w:sz="4" w:space="0" w:color="auto"/>
              <w:bottom w:val="single" w:sz="4" w:space="0" w:color="auto"/>
              <w:right w:val="single" w:sz="4" w:space="0" w:color="auto"/>
            </w:tcBorders>
            <w:shd w:val="clear" w:color="auto" w:fill="auto"/>
            <w:hideMark/>
          </w:tcPr>
          <w:p w14:paraId="4D719326" w14:textId="2336808F"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12.4</w:t>
            </w:r>
          </w:p>
        </w:tc>
        <w:tc>
          <w:tcPr>
            <w:tcW w:w="892" w:type="pct"/>
            <w:tcBorders>
              <w:top w:val="nil"/>
              <w:left w:val="nil"/>
              <w:bottom w:val="single" w:sz="4" w:space="0" w:color="auto"/>
              <w:right w:val="single" w:sz="4" w:space="0" w:color="auto"/>
            </w:tcBorders>
            <w:shd w:val="clear" w:color="auto" w:fill="auto"/>
            <w:hideMark/>
          </w:tcPr>
          <w:p w14:paraId="1926F43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tc>
        <w:tc>
          <w:tcPr>
            <w:tcW w:w="514" w:type="pct"/>
            <w:tcBorders>
              <w:top w:val="nil"/>
              <w:left w:val="nil"/>
              <w:bottom w:val="single" w:sz="4" w:space="0" w:color="auto"/>
              <w:right w:val="single" w:sz="4" w:space="0" w:color="auto"/>
            </w:tcBorders>
            <w:shd w:val="clear" w:color="auto" w:fill="auto"/>
            <w:hideMark/>
          </w:tcPr>
          <w:p w14:paraId="0673D2E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Residuos peligrosos aprovechados y tratados</w:t>
            </w:r>
          </w:p>
        </w:tc>
        <w:tc>
          <w:tcPr>
            <w:tcW w:w="1122" w:type="pct"/>
            <w:tcBorders>
              <w:top w:val="nil"/>
              <w:left w:val="nil"/>
              <w:bottom w:val="single" w:sz="4" w:space="0" w:color="auto"/>
              <w:right w:val="single" w:sz="4" w:space="0" w:color="auto"/>
            </w:tcBorders>
            <w:shd w:val="clear" w:color="auto" w:fill="auto"/>
            <w:hideMark/>
          </w:tcPr>
          <w:p w14:paraId="246E9121"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la cantidad de residuos o desechos peligrosos aprovechados y tratados acumulados.</w:t>
            </w:r>
          </w:p>
        </w:tc>
        <w:tc>
          <w:tcPr>
            <w:tcW w:w="545" w:type="pct"/>
            <w:tcBorders>
              <w:top w:val="nil"/>
              <w:left w:val="nil"/>
              <w:bottom w:val="single" w:sz="4" w:space="0" w:color="auto"/>
              <w:right w:val="single" w:sz="4" w:space="0" w:color="auto"/>
            </w:tcBorders>
            <w:shd w:val="clear" w:color="auto" w:fill="auto"/>
            <w:vAlign w:val="center"/>
            <w:hideMark/>
          </w:tcPr>
          <w:p w14:paraId="40C27515"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Toneladas</w:t>
            </w:r>
          </w:p>
        </w:tc>
        <w:tc>
          <w:tcPr>
            <w:tcW w:w="477" w:type="pct"/>
            <w:tcBorders>
              <w:top w:val="nil"/>
              <w:left w:val="nil"/>
              <w:bottom w:val="single" w:sz="4" w:space="0" w:color="auto"/>
              <w:right w:val="single" w:sz="4" w:space="0" w:color="auto"/>
            </w:tcBorders>
            <w:shd w:val="clear" w:color="auto" w:fill="auto"/>
            <w:vAlign w:val="center"/>
            <w:hideMark/>
          </w:tcPr>
          <w:p w14:paraId="7F127526"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738.461</w:t>
            </w:r>
          </w:p>
        </w:tc>
        <w:tc>
          <w:tcPr>
            <w:tcW w:w="389" w:type="pct"/>
            <w:tcBorders>
              <w:top w:val="nil"/>
              <w:left w:val="nil"/>
              <w:bottom w:val="single" w:sz="4" w:space="0" w:color="auto"/>
              <w:right w:val="single" w:sz="4" w:space="0" w:color="auto"/>
            </w:tcBorders>
            <w:shd w:val="clear" w:color="auto" w:fill="auto"/>
            <w:vAlign w:val="center"/>
            <w:hideMark/>
          </w:tcPr>
          <w:p w14:paraId="022540CC" w14:textId="77777777" w:rsidR="003A1C9A" w:rsidRPr="00281AE6" w:rsidRDefault="003A1C9A" w:rsidP="003A1C9A">
            <w:pPr>
              <w:jc w:val="center"/>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2.806.130</w:t>
            </w:r>
          </w:p>
        </w:tc>
        <w:tc>
          <w:tcPr>
            <w:tcW w:w="791" w:type="pct"/>
            <w:tcBorders>
              <w:top w:val="nil"/>
              <w:left w:val="nil"/>
              <w:bottom w:val="single" w:sz="4" w:space="0" w:color="auto"/>
              <w:right w:val="single" w:sz="4" w:space="0" w:color="auto"/>
            </w:tcBorders>
          </w:tcPr>
          <w:p w14:paraId="24846B13" w14:textId="77777777" w:rsidR="00E12300" w:rsidRDefault="00E12300" w:rsidP="007E3638">
            <w:pPr>
              <w:jc w:val="both"/>
              <w:rPr>
                <w:rFonts w:ascii="Arial" w:hAnsi="Arial" w:cs="Arial"/>
                <w:b/>
                <w:color w:val="000000"/>
                <w:sz w:val="16"/>
                <w:szCs w:val="16"/>
                <w:lang w:val="es-ES_tradnl" w:eastAsia="es-ES_tradnl"/>
              </w:rPr>
            </w:pPr>
          </w:p>
          <w:p w14:paraId="2576ECF9" w14:textId="77777777" w:rsidR="007E3638" w:rsidRPr="003B7406" w:rsidRDefault="007E3638" w:rsidP="007E3638">
            <w:pPr>
              <w:jc w:val="both"/>
              <w:rPr>
                <w:rFonts w:ascii="Arial" w:hAnsi="Arial" w:cs="Arial"/>
                <w:color w:val="000000"/>
                <w:sz w:val="16"/>
                <w:szCs w:val="16"/>
                <w:lang w:val="es-ES_tradnl" w:eastAsia="es-ES_tradnl"/>
              </w:rPr>
            </w:pPr>
            <w:r w:rsidRPr="003B7406">
              <w:rPr>
                <w:rFonts w:ascii="Arial" w:hAnsi="Arial" w:cs="Arial"/>
                <w:b/>
                <w:color w:val="000000"/>
                <w:sz w:val="16"/>
                <w:szCs w:val="16"/>
                <w:lang w:val="es-ES_tradnl" w:eastAsia="es-ES_tradnl"/>
              </w:rPr>
              <w:t>PROYECTO 2.</w:t>
            </w:r>
            <w:r w:rsidRPr="003B7406">
              <w:rPr>
                <w:rFonts w:ascii="Arial" w:hAnsi="Arial" w:cs="Arial"/>
                <w:color w:val="000000"/>
                <w:sz w:val="16"/>
                <w:szCs w:val="16"/>
                <w:lang w:val="es-ES_tradnl" w:eastAsia="es-ES_tradnl"/>
              </w:rPr>
              <w:t xml:space="preserve"> La Vega, cumpliendo con las 3`R</w:t>
            </w:r>
          </w:p>
          <w:p w14:paraId="5E6DD18A" w14:textId="77777777" w:rsidR="007E3638" w:rsidRPr="003B7406" w:rsidRDefault="007E3638" w:rsidP="007E3638">
            <w:pPr>
              <w:jc w:val="both"/>
              <w:rPr>
                <w:rFonts w:ascii="Arial" w:hAnsi="Arial" w:cs="Arial"/>
                <w:color w:val="000000"/>
                <w:sz w:val="16"/>
                <w:szCs w:val="16"/>
                <w:lang w:val="es-ES_tradnl" w:eastAsia="es-ES_tradnl"/>
              </w:rPr>
            </w:pPr>
          </w:p>
          <w:p w14:paraId="6A338DAD" w14:textId="360C871B" w:rsidR="003A1C9A" w:rsidRPr="00281AE6" w:rsidRDefault="007E3638" w:rsidP="007E3638">
            <w:pPr>
              <w:jc w:val="both"/>
              <w:rPr>
                <w:rFonts w:ascii="Arial" w:hAnsi="Arial" w:cs="Arial"/>
                <w:color w:val="000000"/>
                <w:sz w:val="16"/>
                <w:szCs w:val="16"/>
                <w:lang w:val="es-ES_tradnl" w:eastAsia="es-ES_tradnl"/>
              </w:rPr>
            </w:pPr>
            <w:r w:rsidRPr="003B7406">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3B7406">
              <w:rPr>
                <w:rFonts w:ascii="Arial" w:hAnsi="Arial" w:cs="Arial"/>
                <w:color w:val="000000"/>
                <w:sz w:val="16"/>
                <w:szCs w:val="16"/>
                <w:lang w:val="es-ES_tradnl" w:eastAsia="es-ES_tradnl"/>
              </w:rPr>
              <w:t xml:space="preserve">Efectuar el cien porciento (100%), de las actividades proyectadas en educación ambiental, para la comunidad </w:t>
            </w:r>
            <w:proofErr w:type="spellStart"/>
            <w:r w:rsidRPr="003B7406">
              <w:rPr>
                <w:rFonts w:ascii="Arial" w:hAnsi="Arial" w:cs="Arial"/>
                <w:color w:val="000000"/>
                <w:sz w:val="16"/>
                <w:szCs w:val="16"/>
                <w:lang w:val="es-ES_tradnl" w:eastAsia="es-ES_tradnl"/>
              </w:rPr>
              <w:t>Veguna</w:t>
            </w:r>
            <w:proofErr w:type="spellEnd"/>
            <w:r w:rsidRPr="003B7406">
              <w:rPr>
                <w:rFonts w:ascii="Arial" w:hAnsi="Arial" w:cs="Arial"/>
                <w:color w:val="000000"/>
                <w:sz w:val="16"/>
                <w:szCs w:val="16"/>
                <w:lang w:val="es-ES_tradnl" w:eastAsia="es-ES_tradnl"/>
              </w:rPr>
              <w:t>, desde la adecuada gestión de los residuos sólidos.</w:t>
            </w:r>
          </w:p>
        </w:tc>
      </w:tr>
      <w:tr w:rsidR="003A1C9A" w:rsidRPr="00281AE6" w14:paraId="7A811558" w14:textId="77777777" w:rsidTr="00CC06DD">
        <w:trPr>
          <w:trHeight w:val="632"/>
        </w:trPr>
        <w:tc>
          <w:tcPr>
            <w:tcW w:w="270" w:type="pct"/>
            <w:tcBorders>
              <w:top w:val="nil"/>
              <w:left w:val="single" w:sz="4" w:space="0" w:color="auto"/>
              <w:bottom w:val="single" w:sz="4" w:space="0" w:color="auto"/>
              <w:right w:val="single" w:sz="4" w:space="0" w:color="auto"/>
            </w:tcBorders>
            <w:shd w:val="clear" w:color="auto" w:fill="auto"/>
            <w:hideMark/>
          </w:tcPr>
          <w:p w14:paraId="6086F0D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12.4</w:t>
            </w:r>
          </w:p>
        </w:tc>
        <w:tc>
          <w:tcPr>
            <w:tcW w:w="892" w:type="pct"/>
            <w:tcBorders>
              <w:top w:val="nil"/>
              <w:left w:val="nil"/>
              <w:bottom w:val="single" w:sz="4" w:space="0" w:color="auto"/>
              <w:right w:val="single" w:sz="4" w:space="0" w:color="auto"/>
            </w:tcBorders>
            <w:shd w:val="clear" w:color="auto" w:fill="auto"/>
            <w:hideMark/>
          </w:tcPr>
          <w:p w14:paraId="33D255B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tc>
        <w:tc>
          <w:tcPr>
            <w:tcW w:w="514" w:type="pct"/>
            <w:tcBorders>
              <w:top w:val="nil"/>
              <w:left w:val="nil"/>
              <w:bottom w:val="single" w:sz="4" w:space="0" w:color="auto"/>
              <w:right w:val="single" w:sz="4" w:space="0" w:color="auto"/>
            </w:tcBorders>
            <w:shd w:val="clear" w:color="auto" w:fill="auto"/>
            <w:hideMark/>
          </w:tcPr>
          <w:p w14:paraId="272F9072"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Residuos de bombillas con mercurio aprovechadas o gestionadas</w:t>
            </w:r>
          </w:p>
        </w:tc>
        <w:tc>
          <w:tcPr>
            <w:tcW w:w="1122" w:type="pct"/>
            <w:tcBorders>
              <w:top w:val="nil"/>
              <w:left w:val="nil"/>
              <w:bottom w:val="single" w:sz="4" w:space="0" w:color="auto"/>
              <w:right w:val="single" w:sz="4" w:space="0" w:color="auto"/>
            </w:tcBorders>
            <w:shd w:val="clear" w:color="auto" w:fill="auto"/>
            <w:hideMark/>
          </w:tcPr>
          <w:p w14:paraId="66C53104"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Mide la cantidad recolectada y aprovechada de residuos de bombillas con contenido de mercurio y que son validadas por la Autoridad Nacional de Licencias Ambientales (ANLA) según la información reportada por los programas </w:t>
            </w:r>
            <w:proofErr w:type="spellStart"/>
            <w:r w:rsidRPr="00281AE6">
              <w:rPr>
                <w:rFonts w:ascii="Arial" w:hAnsi="Arial" w:cs="Arial"/>
                <w:color w:val="000000"/>
                <w:sz w:val="16"/>
                <w:szCs w:val="16"/>
                <w:lang w:val="es-ES_tradnl" w:eastAsia="es-ES_tradnl"/>
              </w:rPr>
              <w:t>posconsumo</w:t>
            </w:r>
            <w:proofErr w:type="spellEnd"/>
            <w:r w:rsidRPr="00281AE6">
              <w:rPr>
                <w:rFonts w:ascii="Arial" w:hAnsi="Arial" w:cs="Arial"/>
                <w:color w:val="000000"/>
                <w:sz w:val="16"/>
                <w:szCs w:val="16"/>
                <w:lang w:val="es-ES_tradnl" w:eastAsia="es-ES_tradnl"/>
              </w:rPr>
              <w:t>.</w:t>
            </w:r>
          </w:p>
        </w:tc>
        <w:tc>
          <w:tcPr>
            <w:tcW w:w="545" w:type="pct"/>
            <w:tcBorders>
              <w:top w:val="nil"/>
              <w:left w:val="nil"/>
              <w:bottom w:val="single" w:sz="4" w:space="0" w:color="auto"/>
              <w:right w:val="single" w:sz="4" w:space="0" w:color="auto"/>
            </w:tcBorders>
            <w:shd w:val="clear" w:color="auto" w:fill="auto"/>
            <w:hideMark/>
          </w:tcPr>
          <w:p w14:paraId="35F64ADC"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Toneladas</w:t>
            </w:r>
          </w:p>
        </w:tc>
        <w:tc>
          <w:tcPr>
            <w:tcW w:w="477" w:type="pct"/>
            <w:tcBorders>
              <w:top w:val="nil"/>
              <w:left w:val="nil"/>
              <w:bottom w:val="single" w:sz="4" w:space="0" w:color="auto"/>
              <w:right w:val="single" w:sz="4" w:space="0" w:color="auto"/>
            </w:tcBorders>
            <w:shd w:val="clear" w:color="auto" w:fill="auto"/>
            <w:hideMark/>
          </w:tcPr>
          <w:p w14:paraId="44A29CAF"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4.036</w:t>
            </w:r>
          </w:p>
        </w:tc>
        <w:tc>
          <w:tcPr>
            <w:tcW w:w="389" w:type="pct"/>
            <w:tcBorders>
              <w:top w:val="nil"/>
              <w:left w:val="nil"/>
              <w:bottom w:val="single" w:sz="4" w:space="0" w:color="auto"/>
              <w:right w:val="single" w:sz="4" w:space="0" w:color="auto"/>
            </w:tcBorders>
            <w:shd w:val="clear" w:color="auto" w:fill="auto"/>
            <w:hideMark/>
          </w:tcPr>
          <w:p w14:paraId="2D61B95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7.768</w:t>
            </w:r>
          </w:p>
        </w:tc>
        <w:tc>
          <w:tcPr>
            <w:tcW w:w="791" w:type="pct"/>
            <w:tcBorders>
              <w:top w:val="nil"/>
              <w:left w:val="nil"/>
              <w:bottom w:val="single" w:sz="4" w:space="0" w:color="auto"/>
              <w:right w:val="single" w:sz="4" w:space="0" w:color="auto"/>
            </w:tcBorders>
          </w:tcPr>
          <w:p w14:paraId="070C6E4E" w14:textId="77777777" w:rsidR="00E12300" w:rsidRDefault="00E12300" w:rsidP="007E3638">
            <w:pPr>
              <w:jc w:val="both"/>
              <w:rPr>
                <w:rFonts w:ascii="Arial" w:hAnsi="Arial" w:cs="Arial"/>
                <w:b/>
                <w:color w:val="000000"/>
                <w:sz w:val="16"/>
                <w:szCs w:val="16"/>
                <w:lang w:val="es-ES_tradnl" w:eastAsia="es-ES_tradnl"/>
              </w:rPr>
            </w:pPr>
          </w:p>
          <w:p w14:paraId="48F49364" w14:textId="77777777" w:rsidR="007E3638" w:rsidRPr="003B7406" w:rsidRDefault="007E3638" w:rsidP="007E3638">
            <w:pPr>
              <w:jc w:val="both"/>
              <w:rPr>
                <w:rFonts w:ascii="Arial" w:hAnsi="Arial" w:cs="Arial"/>
                <w:color w:val="000000"/>
                <w:sz w:val="16"/>
                <w:szCs w:val="16"/>
                <w:lang w:val="es-ES_tradnl" w:eastAsia="es-ES_tradnl"/>
              </w:rPr>
            </w:pPr>
            <w:r w:rsidRPr="003B7406">
              <w:rPr>
                <w:rFonts w:ascii="Arial" w:hAnsi="Arial" w:cs="Arial"/>
                <w:b/>
                <w:color w:val="000000"/>
                <w:sz w:val="16"/>
                <w:szCs w:val="16"/>
                <w:lang w:val="es-ES_tradnl" w:eastAsia="es-ES_tradnl"/>
              </w:rPr>
              <w:t>PROYECTO 2.</w:t>
            </w:r>
            <w:r w:rsidRPr="003B7406">
              <w:rPr>
                <w:rFonts w:ascii="Arial" w:hAnsi="Arial" w:cs="Arial"/>
                <w:color w:val="000000"/>
                <w:sz w:val="16"/>
                <w:szCs w:val="16"/>
                <w:lang w:val="es-ES_tradnl" w:eastAsia="es-ES_tradnl"/>
              </w:rPr>
              <w:t xml:space="preserve"> La Vega, cumpliendo con las 3`R</w:t>
            </w:r>
          </w:p>
          <w:p w14:paraId="69C72D48" w14:textId="77777777" w:rsidR="007E3638" w:rsidRPr="003B7406" w:rsidRDefault="007E3638" w:rsidP="007E3638">
            <w:pPr>
              <w:jc w:val="both"/>
              <w:rPr>
                <w:rFonts w:ascii="Arial" w:hAnsi="Arial" w:cs="Arial"/>
                <w:color w:val="000000"/>
                <w:sz w:val="16"/>
                <w:szCs w:val="16"/>
                <w:lang w:val="es-ES_tradnl" w:eastAsia="es-ES_tradnl"/>
              </w:rPr>
            </w:pPr>
          </w:p>
          <w:p w14:paraId="192107B6" w14:textId="77777777" w:rsidR="007E3638" w:rsidRPr="003B7406" w:rsidRDefault="007E3638" w:rsidP="007E3638">
            <w:pPr>
              <w:jc w:val="both"/>
              <w:rPr>
                <w:rFonts w:ascii="Arial" w:hAnsi="Arial" w:cs="Arial"/>
                <w:b/>
                <w:color w:val="000000"/>
                <w:sz w:val="16"/>
                <w:szCs w:val="16"/>
                <w:lang w:val="es-ES_tradnl" w:eastAsia="es-ES_tradnl"/>
              </w:rPr>
            </w:pPr>
            <w:r w:rsidRPr="003B7406">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3B7406">
              <w:rPr>
                <w:rFonts w:ascii="Arial" w:hAnsi="Arial" w:cs="Arial"/>
                <w:color w:val="000000"/>
                <w:sz w:val="16"/>
                <w:szCs w:val="16"/>
                <w:lang w:val="es-ES_tradnl" w:eastAsia="es-ES_tradnl"/>
              </w:rPr>
              <w:t xml:space="preserve">Efectuar el cien porciento (100%), de las actividades proyectadas en educación ambiental, para la comunidad </w:t>
            </w:r>
            <w:proofErr w:type="spellStart"/>
            <w:r w:rsidRPr="003B7406">
              <w:rPr>
                <w:rFonts w:ascii="Arial" w:hAnsi="Arial" w:cs="Arial"/>
                <w:color w:val="000000"/>
                <w:sz w:val="16"/>
                <w:szCs w:val="16"/>
                <w:lang w:val="es-ES_tradnl" w:eastAsia="es-ES_tradnl"/>
              </w:rPr>
              <w:t>Veguna</w:t>
            </w:r>
            <w:proofErr w:type="spellEnd"/>
            <w:r w:rsidRPr="003B7406">
              <w:rPr>
                <w:rFonts w:ascii="Arial" w:hAnsi="Arial" w:cs="Arial"/>
                <w:color w:val="000000"/>
                <w:sz w:val="16"/>
                <w:szCs w:val="16"/>
                <w:lang w:val="es-ES_tradnl" w:eastAsia="es-ES_tradnl"/>
              </w:rPr>
              <w:t>, desde la adecuada gestión de los residuos sólidos.</w:t>
            </w:r>
          </w:p>
          <w:p w14:paraId="1FB397F5" w14:textId="77777777" w:rsidR="003A1C9A" w:rsidRPr="00281AE6" w:rsidRDefault="003A1C9A" w:rsidP="003A1C9A">
            <w:pPr>
              <w:jc w:val="both"/>
              <w:rPr>
                <w:rFonts w:ascii="Arial" w:hAnsi="Arial" w:cs="Arial"/>
                <w:color w:val="000000"/>
                <w:sz w:val="16"/>
                <w:szCs w:val="16"/>
                <w:lang w:val="es-ES_tradnl" w:eastAsia="es-ES_tradnl"/>
              </w:rPr>
            </w:pPr>
          </w:p>
          <w:p w14:paraId="265CE5D8" w14:textId="77777777" w:rsidR="00185033" w:rsidRPr="005F47F4" w:rsidRDefault="00185033" w:rsidP="00185033">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PROYECTO 5 </w:t>
            </w:r>
            <w:r w:rsidRPr="005F47F4">
              <w:rPr>
                <w:rFonts w:ascii="Arial" w:hAnsi="Arial" w:cs="Arial"/>
                <w:color w:val="000000"/>
                <w:sz w:val="16"/>
                <w:szCs w:val="16"/>
                <w:lang w:val="es-ES_tradnl" w:eastAsia="es-ES_tradnl"/>
              </w:rPr>
              <w:t xml:space="preserve">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p w14:paraId="54EA6868" w14:textId="77777777" w:rsidR="00185033" w:rsidRPr="005F47F4" w:rsidRDefault="00185033" w:rsidP="00185033">
            <w:pPr>
              <w:jc w:val="both"/>
              <w:rPr>
                <w:rFonts w:ascii="Arial" w:hAnsi="Arial" w:cs="Arial"/>
                <w:b/>
                <w:color w:val="000000"/>
                <w:sz w:val="16"/>
                <w:szCs w:val="16"/>
                <w:lang w:val="es-ES_tradnl" w:eastAsia="es-ES_tradnl"/>
              </w:rPr>
            </w:pPr>
          </w:p>
          <w:p w14:paraId="47D9683F" w14:textId="03449838" w:rsidR="003A1C9A" w:rsidRPr="00281AE6" w:rsidRDefault="00185033" w:rsidP="003A1C9A">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Meta: </w:t>
            </w:r>
            <w:r w:rsidRPr="005F47F4">
              <w:rPr>
                <w:rFonts w:ascii="Arial" w:hAnsi="Arial" w:cs="Arial"/>
                <w:color w:val="000000"/>
                <w:sz w:val="16"/>
                <w:szCs w:val="16"/>
                <w:lang w:val="es-ES_tradnl" w:eastAsia="es-ES_tradnl"/>
              </w:rPr>
              <w:t xml:space="preserve">Ejecutar el cien porciento (100%), de las actividades priorizadas en educación ambiental, en marco de la 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tc>
      </w:tr>
      <w:tr w:rsidR="003A1C9A" w:rsidRPr="00281AE6" w14:paraId="3576382F" w14:textId="77777777" w:rsidTr="00CC06DD">
        <w:trPr>
          <w:trHeight w:val="665"/>
        </w:trPr>
        <w:tc>
          <w:tcPr>
            <w:tcW w:w="270" w:type="pct"/>
            <w:tcBorders>
              <w:top w:val="nil"/>
              <w:left w:val="single" w:sz="4" w:space="0" w:color="auto"/>
              <w:bottom w:val="single" w:sz="4" w:space="0" w:color="auto"/>
              <w:right w:val="single" w:sz="4" w:space="0" w:color="auto"/>
            </w:tcBorders>
            <w:shd w:val="clear" w:color="auto" w:fill="auto"/>
            <w:hideMark/>
          </w:tcPr>
          <w:p w14:paraId="451CD6B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12.5</w:t>
            </w:r>
          </w:p>
        </w:tc>
        <w:tc>
          <w:tcPr>
            <w:tcW w:w="892" w:type="pct"/>
            <w:tcBorders>
              <w:top w:val="nil"/>
              <w:left w:val="nil"/>
              <w:bottom w:val="single" w:sz="4" w:space="0" w:color="auto"/>
              <w:right w:val="single" w:sz="4" w:space="0" w:color="auto"/>
            </w:tcBorders>
            <w:shd w:val="clear" w:color="auto" w:fill="auto"/>
            <w:hideMark/>
          </w:tcPr>
          <w:p w14:paraId="7E660D2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De aquí a 2030, reducir considerablemente la generación de desechos mediante actividades de prevención, reducción, </w:t>
            </w:r>
            <w:r w:rsidRPr="00281AE6">
              <w:rPr>
                <w:rFonts w:ascii="Arial" w:hAnsi="Arial" w:cs="Arial"/>
                <w:color w:val="000000"/>
                <w:sz w:val="16"/>
                <w:szCs w:val="16"/>
                <w:lang w:val="es-ES_tradnl" w:eastAsia="es-ES_tradnl"/>
              </w:rPr>
              <w:lastRenderedPageBreak/>
              <w:t>reciclado y reutilización</w:t>
            </w:r>
          </w:p>
        </w:tc>
        <w:tc>
          <w:tcPr>
            <w:tcW w:w="514" w:type="pct"/>
            <w:tcBorders>
              <w:top w:val="nil"/>
              <w:left w:val="nil"/>
              <w:bottom w:val="single" w:sz="4" w:space="0" w:color="auto"/>
              <w:right w:val="single" w:sz="4" w:space="0" w:color="auto"/>
            </w:tcBorders>
            <w:shd w:val="clear" w:color="auto" w:fill="auto"/>
            <w:hideMark/>
          </w:tcPr>
          <w:p w14:paraId="2C13C034"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Tasa de reciclaje y nueva utilización de residuos sólidos</w:t>
            </w:r>
          </w:p>
        </w:tc>
        <w:tc>
          <w:tcPr>
            <w:tcW w:w="1122" w:type="pct"/>
            <w:tcBorders>
              <w:top w:val="nil"/>
              <w:left w:val="nil"/>
              <w:bottom w:val="single" w:sz="4" w:space="0" w:color="auto"/>
              <w:right w:val="single" w:sz="4" w:space="0" w:color="auto"/>
            </w:tcBorders>
            <w:shd w:val="clear" w:color="auto" w:fill="auto"/>
            <w:hideMark/>
          </w:tcPr>
          <w:p w14:paraId="0CC14A5C"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entre los residuos que son tratados o manejados para ser reintroducidos a los procesos de producción, respecto al total de la oferta de residuos sólidos.</w:t>
            </w:r>
          </w:p>
        </w:tc>
        <w:tc>
          <w:tcPr>
            <w:tcW w:w="545" w:type="pct"/>
            <w:tcBorders>
              <w:top w:val="nil"/>
              <w:left w:val="nil"/>
              <w:bottom w:val="single" w:sz="4" w:space="0" w:color="auto"/>
              <w:right w:val="single" w:sz="4" w:space="0" w:color="auto"/>
            </w:tcBorders>
            <w:shd w:val="clear" w:color="auto" w:fill="auto"/>
            <w:hideMark/>
          </w:tcPr>
          <w:p w14:paraId="6E4E592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hideMark/>
          </w:tcPr>
          <w:p w14:paraId="4EBE192F"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10,00%</w:t>
            </w:r>
          </w:p>
        </w:tc>
        <w:tc>
          <w:tcPr>
            <w:tcW w:w="389" w:type="pct"/>
            <w:tcBorders>
              <w:top w:val="nil"/>
              <w:left w:val="nil"/>
              <w:bottom w:val="single" w:sz="4" w:space="0" w:color="auto"/>
              <w:right w:val="single" w:sz="4" w:space="0" w:color="auto"/>
            </w:tcBorders>
            <w:shd w:val="clear" w:color="auto" w:fill="auto"/>
            <w:hideMark/>
          </w:tcPr>
          <w:p w14:paraId="6DD903F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17,90%</w:t>
            </w:r>
          </w:p>
        </w:tc>
        <w:tc>
          <w:tcPr>
            <w:tcW w:w="791" w:type="pct"/>
            <w:tcBorders>
              <w:top w:val="nil"/>
              <w:left w:val="nil"/>
              <w:bottom w:val="single" w:sz="4" w:space="0" w:color="auto"/>
              <w:right w:val="single" w:sz="4" w:space="0" w:color="auto"/>
            </w:tcBorders>
          </w:tcPr>
          <w:p w14:paraId="02F054DF" w14:textId="77777777" w:rsidR="00E12300" w:rsidRDefault="00E12300" w:rsidP="007E3638">
            <w:pPr>
              <w:jc w:val="both"/>
              <w:rPr>
                <w:rFonts w:ascii="Arial" w:hAnsi="Arial" w:cs="Arial"/>
                <w:b/>
                <w:color w:val="000000"/>
                <w:sz w:val="16"/>
                <w:szCs w:val="16"/>
                <w:lang w:val="es-ES_tradnl" w:eastAsia="es-ES_tradnl"/>
              </w:rPr>
            </w:pPr>
          </w:p>
          <w:p w14:paraId="2331A1D1" w14:textId="77777777" w:rsidR="007E3638" w:rsidRPr="003B7406" w:rsidRDefault="007E3638" w:rsidP="007E3638">
            <w:pPr>
              <w:jc w:val="both"/>
              <w:rPr>
                <w:rFonts w:ascii="Arial" w:hAnsi="Arial" w:cs="Arial"/>
                <w:color w:val="000000"/>
                <w:sz w:val="16"/>
                <w:szCs w:val="16"/>
                <w:lang w:val="es-ES_tradnl" w:eastAsia="es-ES_tradnl"/>
              </w:rPr>
            </w:pPr>
            <w:r w:rsidRPr="003B7406">
              <w:rPr>
                <w:rFonts w:ascii="Arial" w:hAnsi="Arial" w:cs="Arial"/>
                <w:b/>
                <w:color w:val="000000"/>
                <w:sz w:val="16"/>
                <w:szCs w:val="16"/>
                <w:lang w:val="es-ES_tradnl" w:eastAsia="es-ES_tradnl"/>
              </w:rPr>
              <w:t>PROYECTO 2.</w:t>
            </w:r>
            <w:r w:rsidRPr="003B7406">
              <w:rPr>
                <w:rFonts w:ascii="Arial" w:hAnsi="Arial" w:cs="Arial"/>
                <w:color w:val="000000"/>
                <w:sz w:val="16"/>
                <w:szCs w:val="16"/>
                <w:lang w:val="es-ES_tradnl" w:eastAsia="es-ES_tradnl"/>
              </w:rPr>
              <w:t xml:space="preserve"> La Vega, cumpliendo con las 3`R</w:t>
            </w:r>
          </w:p>
          <w:p w14:paraId="42199A74" w14:textId="77777777" w:rsidR="007E3638" w:rsidRPr="003B7406" w:rsidRDefault="007E3638" w:rsidP="007E3638">
            <w:pPr>
              <w:jc w:val="both"/>
              <w:rPr>
                <w:rFonts w:ascii="Arial" w:hAnsi="Arial" w:cs="Arial"/>
                <w:color w:val="000000"/>
                <w:sz w:val="16"/>
                <w:szCs w:val="16"/>
                <w:lang w:val="es-ES_tradnl" w:eastAsia="es-ES_tradnl"/>
              </w:rPr>
            </w:pPr>
          </w:p>
          <w:p w14:paraId="6B473193" w14:textId="77777777" w:rsidR="007E3638" w:rsidRPr="003B7406" w:rsidRDefault="007E3638" w:rsidP="007E3638">
            <w:pPr>
              <w:jc w:val="both"/>
              <w:rPr>
                <w:rFonts w:ascii="Arial" w:hAnsi="Arial" w:cs="Arial"/>
                <w:b/>
                <w:color w:val="000000"/>
                <w:sz w:val="16"/>
                <w:szCs w:val="16"/>
                <w:lang w:val="es-ES_tradnl" w:eastAsia="es-ES_tradnl"/>
              </w:rPr>
            </w:pPr>
            <w:r w:rsidRPr="003B7406">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3B7406">
              <w:rPr>
                <w:rFonts w:ascii="Arial" w:hAnsi="Arial" w:cs="Arial"/>
                <w:color w:val="000000"/>
                <w:sz w:val="16"/>
                <w:szCs w:val="16"/>
                <w:lang w:val="es-ES_tradnl" w:eastAsia="es-ES_tradnl"/>
              </w:rPr>
              <w:t xml:space="preserve">Efectuar el cien </w:t>
            </w:r>
            <w:r w:rsidRPr="003B7406">
              <w:rPr>
                <w:rFonts w:ascii="Arial" w:hAnsi="Arial" w:cs="Arial"/>
                <w:color w:val="000000"/>
                <w:sz w:val="16"/>
                <w:szCs w:val="16"/>
                <w:lang w:val="es-ES_tradnl" w:eastAsia="es-ES_tradnl"/>
              </w:rPr>
              <w:lastRenderedPageBreak/>
              <w:t xml:space="preserve">porciento (100%), de las actividades proyectadas en educación ambiental, para la comunidad </w:t>
            </w:r>
            <w:proofErr w:type="spellStart"/>
            <w:r w:rsidRPr="003B7406">
              <w:rPr>
                <w:rFonts w:ascii="Arial" w:hAnsi="Arial" w:cs="Arial"/>
                <w:color w:val="000000"/>
                <w:sz w:val="16"/>
                <w:szCs w:val="16"/>
                <w:lang w:val="es-ES_tradnl" w:eastAsia="es-ES_tradnl"/>
              </w:rPr>
              <w:t>Veguna</w:t>
            </w:r>
            <w:proofErr w:type="spellEnd"/>
            <w:r w:rsidRPr="003B7406">
              <w:rPr>
                <w:rFonts w:ascii="Arial" w:hAnsi="Arial" w:cs="Arial"/>
                <w:color w:val="000000"/>
                <w:sz w:val="16"/>
                <w:szCs w:val="16"/>
                <w:lang w:val="es-ES_tradnl" w:eastAsia="es-ES_tradnl"/>
              </w:rPr>
              <w:t>, desde la adecuada gestión de los residuos sólidos.</w:t>
            </w:r>
          </w:p>
          <w:p w14:paraId="0623F4F4" w14:textId="77777777" w:rsidR="003A1C9A" w:rsidRPr="00281AE6" w:rsidRDefault="003A1C9A" w:rsidP="003A1C9A">
            <w:pPr>
              <w:jc w:val="both"/>
              <w:rPr>
                <w:rFonts w:ascii="Arial" w:hAnsi="Arial" w:cs="Arial"/>
                <w:color w:val="000000"/>
                <w:sz w:val="16"/>
                <w:szCs w:val="16"/>
                <w:lang w:val="es-ES_tradnl" w:eastAsia="es-ES_tradnl"/>
              </w:rPr>
            </w:pPr>
          </w:p>
          <w:p w14:paraId="1250C6E6" w14:textId="6D17A831" w:rsidR="005F47F4" w:rsidRPr="005F47F4" w:rsidRDefault="005F47F4" w:rsidP="005F47F4">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PROYECTO 5 </w:t>
            </w:r>
            <w:r w:rsidRPr="005F47F4">
              <w:rPr>
                <w:rFonts w:ascii="Arial" w:hAnsi="Arial" w:cs="Arial"/>
                <w:color w:val="000000"/>
                <w:sz w:val="16"/>
                <w:szCs w:val="16"/>
                <w:lang w:val="es-ES_tradnl" w:eastAsia="es-ES_tradnl"/>
              </w:rPr>
              <w:t xml:space="preserve">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p w14:paraId="3FEB313C" w14:textId="77777777" w:rsidR="005F47F4" w:rsidRPr="005F47F4" w:rsidRDefault="005F47F4" w:rsidP="005F47F4">
            <w:pPr>
              <w:jc w:val="both"/>
              <w:rPr>
                <w:rFonts w:ascii="Arial" w:hAnsi="Arial" w:cs="Arial"/>
                <w:b/>
                <w:color w:val="000000"/>
                <w:sz w:val="16"/>
                <w:szCs w:val="16"/>
                <w:lang w:val="es-ES_tradnl" w:eastAsia="es-ES_tradnl"/>
              </w:rPr>
            </w:pPr>
          </w:p>
          <w:p w14:paraId="2AA526AF" w14:textId="07BCB27A" w:rsidR="005F47F4" w:rsidRPr="005F47F4" w:rsidRDefault="005F47F4" w:rsidP="005F47F4">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Meta: </w:t>
            </w:r>
            <w:r w:rsidRPr="005F47F4">
              <w:rPr>
                <w:rFonts w:ascii="Arial" w:hAnsi="Arial" w:cs="Arial"/>
                <w:color w:val="000000"/>
                <w:sz w:val="16"/>
                <w:szCs w:val="16"/>
                <w:lang w:val="es-ES_tradnl" w:eastAsia="es-ES_tradnl"/>
              </w:rPr>
              <w:t xml:space="preserve">Ejecutar el cien porciento (100%), de las actividades priorizadas en educación ambiental, en marco de la 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p w14:paraId="2C78E858" w14:textId="01BB87AE"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28C589F9" w14:textId="77777777" w:rsidTr="00CC06DD">
        <w:trPr>
          <w:trHeight w:val="1532"/>
        </w:trPr>
        <w:tc>
          <w:tcPr>
            <w:tcW w:w="270" w:type="pct"/>
            <w:tcBorders>
              <w:top w:val="nil"/>
              <w:left w:val="single" w:sz="4" w:space="0" w:color="auto"/>
              <w:bottom w:val="single" w:sz="4" w:space="0" w:color="auto"/>
              <w:right w:val="single" w:sz="4" w:space="0" w:color="auto"/>
            </w:tcBorders>
            <w:shd w:val="clear" w:color="auto" w:fill="auto"/>
            <w:hideMark/>
          </w:tcPr>
          <w:p w14:paraId="1356301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12.6</w:t>
            </w:r>
          </w:p>
        </w:tc>
        <w:tc>
          <w:tcPr>
            <w:tcW w:w="892" w:type="pct"/>
            <w:tcBorders>
              <w:top w:val="nil"/>
              <w:left w:val="nil"/>
              <w:bottom w:val="single" w:sz="4" w:space="0" w:color="auto"/>
              <w:right w:val="single" w:sz="4" w:space="0" w:color="auto"/>
            </w:tcBorders>
            <w:shd w:val="clear" w:color="auto" w:fill="auto"/>
            <w:hideMark/>
          </w:tcPr>
          <w:p w14:paraId="6C8024C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Alentar a las empresas, en especial las grandes empresas y las empresas transnacionales, a que adopten prácticas sostenibles e incorporen información sobre la sostenibilidad en su ciclo de presentación de informes</w:t>
            </w:r>
          </w:p>
        </w:tc>
        <w:tc>
          <w:tcPr>
            <w:tcW w:w="514" w:type="pct"/>
            <w:tcBorders>
              <w:top w:val="nil"/>
              <w:left w:val="nil"/>
              <w:bottom w:val="single" w:sz="4" w:space="0" w:color="auto"/>
              <w:right w:val="single" w:sz="4" w:space="0" w:color="auto"/>
            </w:tcBorders>
            <w:shd w:val="clear" w:color="auto" w:fill="auto"/>
            <w:hideMark/>
          </w:tcPr>
          <w:p w14:paraId="0B10674D"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Promedio móvil de la tasa de reporte de la sostenibilidad empresarial para los últimos 5 años</w:t>
            </w:r>
          </w:p>
        </w:tc>
        <w:tc>
          <w:tcPr>
            <w:tcW w:w="1122" w:type="pct"/>
            <w:tcBorders>
              <w:top w:val="nil"/>
              <w:left w:val="nil"/>
              <w:bottom w:val="single" w:sz="4" w:space="0" w:color="auto"/>
              <w:right w:val="single" w:sz="4" w:space="0" w:color="auto"/>
            </w:tcBorders>
            <w:shd w:val="clear" w:color="auto" w:fill="auto"/>
            <w:hideMark/>
          </w:tcPr>
          <w:p w14:paraId="0F57A9A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promedio móvil de empresas y organizaciones que presentan o reportan indicadores sociales y ambientales en sistemas e índices verificables y reconocidos internacionalmente, con el fin de evaluar el impacto y crecimiento asociado a la autorregulación y autogestión de los sectores productivos.</w:t>
            </w:r>
          </w:p>
        </w:tc>
        <w:tc>
          <w:tcPr>
            <w:tcW w:w="545" w:type="pct"/>
            <w:tcBorders>
              <w:top w:val="nil"/>
              <w:left w:val="nil"/>
              <w:bottom w:val="single" w:sz="4" w:space="0" w:color="auto"/>
              <w:right w:val="single" w:sz="4" w:space="0" w:color="auto"/>
            </w:tcBorders>
            <w:shd w:val="clear" w:color="auto" w:fill="auto"/>
            <w:hideMark/>
          </w:tcPr>
          <w:p w14:paraId="31141362"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hideMark/>
          </w:tcPr>
          <w:p w14:paraId="6A38546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35%</w:t>
            </w:r>
          </w:p>
        </w:tc>
        <w:tc>
          <w:tcPr>
            <w:tcW w:w="389" w:type="pct"/>
            <w:tcBorders>
              <w:top w:val="nil"/>
              <w:left w:val="nil"/>
              <w:bottom w:val="single" w:sz="4" w:space="0" w:color="auto"/>
              <w:right w:val="single" w:sz="4" w:space="0" w:color="auto"/>
            </w:tcBorders>
            <w:shd w:val="clear" w:color="auto" w:fill="auto"/>
            <w:hideMark/>
          </w:tcPr>
          <w:p w14:paraId="0E0B611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35%</w:t>
            </w:r>
          </w:p>
        </w:tc>
        <w:tc>
          <w:tcPr>
            <w:tcW w:w="791" w:type="pct"/>
            <w:tcBorders>
              <w:top w:val="nil"/>
              <w:left w:val="nil"/>
              <w:bottom w:val="single" w:sz="4" w:space="0" w:color="auto"/>
              <w:right w:val="single" w:sz="4" w:space="0" w:color="auto"/>
            </w:tcBorders>
          </w:tcPr>
          <w:p w14:paraId="58F49AC5" w14:textId="77777777" w:rsidR="00E12300" w:rsidRDefault="00E12300" w:rsidP="005F47F4">
            <w:pPr>
              <w:jc w:val="both"/>
              <w:rPr>
                <w:rFonts w:ascii="Arial" w:hAnsi="Arial" w:cs="Arial"/>
                <w:b/>
                <w:color w:val="000000"/>
                <w:sz w:val="16"/>
                <w:szCs w:val="16"/>
                <w:lang w:val="es-ES_tradnl" w:eastAsia="es-ES_tradnl"/>
              </w:rPr>
            </w:pPr>
          </w:p>
          <w:p w14:paraId="4A110004" w14:textId="77777777" w:rsidR="005F47F4" w:rsidRPr="005F47F4" w:rsidRDefault="005F47F4" w:rsidP="005F47F4">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PROYECTO 5 </w:t>
            </w:r>
            <w:r w:rsidRPr="005F47F4">
              <w:rPr>
                <w:rFonts w:ascii="Arial" w:hAnsi="Arial" w:cs="Arial"/>
                <w:color w:val="000000"/>
                <w:sz w:val="16"/>
                <w:szCs w:val="16"/>
                <w:lang w:val="es-ES_tradnl" w:eastAsia="es-ES_tradnl"/>
              </w:rPr>
              <w:t xml:space="preserve">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p w14:paraId="093A80A2" w14:textId="77777777" w:rsidR="005F47F4" w:rsidRPr="005F47F4" w:rsidRDefault="005F47F4" w:rsidP="005F47F4">
            <w:pPr>
              <w:jc w:val="both"/>
              <w:rPr>
                <w:rFonts w:ascii="Arial" w:hAnsi="Arial" w:cs="Arial"/>
                <w:b/>
                <w:color w:val="000000"/>
                <w:sz w:val="16"/>
                <w:szCs w:val="16"/>
                <w:lang w:val="es-ES_tradnl" w:eastAsia="es-ES_tradnl"/>
              </w:rPr>
            </w:pPr>
          </w:p>
          <w:p w14:paraId="24657EE6" w14:textId="77777777" w:rsidR="005F47F4" w:rsidRPr="005F47F4" w:rsidRDefault="005F47F4" w:rsidP="005F47F4">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Meta: </w:t>
            </w:r>
            <w:r w:rsidRPr="005F47F4">
              <w:rPr>
                <w:rFonts w:ascii="Arial" w:hAnsi="Arial" w:cs="Arial"/>
                <w:color w:val="000000"/>
                <w:sz w:val="16"/>
                <w:szCs w:val="16"/>
                <w:lang w:val="es-ES_tradnl" w:eastAsia="es-ES_tradnl"/>
              </w:rPr>
              <w:t xml:space="preserve">Ejecutar el cien porciento (100%), de las actividades priorizadas en educación ambiental, en marco de la 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p w14:paraId="65988F7D" w14:textId="247F7DFC"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2B5D7DC5" w14:textId="77777777" w:rsidTr="00CC06DD">
        <w:trPr>
          <w:trHeight w:val="792"/>
        </w:trPr>
        <w:tc>
          <w:tcPr>
            <w:tcW w:w="270" w:type="pct"/>
            <w:tcBorders>
              <w:top w:val="nil"/>
              <w:left w:val="single" w:sz="4" w:space="0" w:color="auto"/>
              <w:bottom w:val="single" w:sz="4" w:space="0" w:color="auto"/>
              <w:right w:val="single" w:sz="4" w:space="0" w:color="auto"/>
            </w:tcBorders>
            <w:shd w:val="clear" w:color="auto" w:fill="auto"/>
            <w:hideMark/>
          </w:tcPr>
          <w:p w14:paraId="3D4AEDF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12.b</w:t>
            </w:r>
          </w:p>
        </w:tc>
        <w:tc>
          <w:tcPr>
            <w:tcW w:w="892" w:type="pct"/>
            <w:tcBorders>
              <w:top w:val="nil"/>
              <w:left w:val="nil"/>
              <w:bottom w:val="single" w:sz="4" w:space="0" w:color="auto"/>
              <w:right w:val="single" w:sz="4" w:space="0" w:color="auto"/>
            </w:tcBorders>
            <w:shd w:val="clear" w:color="auto" w:fill="auto"/>
            <w:hideMark/>
          </w:tcPr>
          <w:p w14:paraId="7E974A9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Elaborar y aplicar instrumentos para vigilar los efectos en el desarrollo sostenible, a fin de lograr un turismo sostenible que cree </w:t>
            </w:r>
            <w:r w:rsidRPr="00281AE6">
              <w:rPr>
                <w:rFonts w:ascii="Arial" w:hAnsi="Arial" w:cs="Arial"/>
                <w:color w:val="000000"/>
                <w:sz w:val="16"/>
                <w:szCs w:val="16"/>
                <w:lang w:val="es-ES_tradnl" w:eastAsia="es-ES_tradnl"/>
              </w:rPr>
              <w:lastRenderedPageBreak/>
              <w:t>puestos de trabajo y promueva la cultura y los productos locales</w:t>
            </w:r>
          </w:p>
        </w:tc>
        <w:tc>
          <w:tcPr>
            <w:tcW w:w="514" w:type="pct"/>
            <w:tcBorders>
              <w:top w:val="nil"/>
              <w:left w:val="nil"/>
              <w:bottom w:val="single" w:sz="4" w:space="0" w:color="auto"/>
              <w:right w:val="single" w:sz="4" w:space="0" w:color="auto"/>
            </w:tcBorders>
            <w:shd w:val="clear" w:color="auto" w:fill="auto"/>
            <w:hideMark/>
          </w:tcPr>
          <w:p w14:paraId="0D161984"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Negocios verdes verificados</w:t>
            </w:r>
          </w:p>
        </w:tc>
        <w:tc>
          <w:tcPr>
            <w:tcW w:w="1122" w:type="pct"/>
            <w:tcBorders>
              <w:top w:val="nil"/>
              <w:left w:val="nil"/>
              <w:bottom w:val="single" w:sz="4" w:space="0" w:color="auto"/>
              <w:right w:val="single" w:sz="4" w:space="0" w:color="auto"/>
            </w:tcBorders>
            <w:shd w:val="clear" w:color="auto" w:fill="auto"/>
            <w:hideMark/>
          </w:tcPr>
          <w:p w14:paraId="23DDA48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Mide el acumulado de negocios verdes generados, los cuales han sido verificados a través de la herramienta de criterios de negocios verdes, establecidos por el Min </w:t>
            </w:r>
            <w:r w:rsidRPr="00281AE6">
              <w:rPr>
                <w:rFonts w:ascii="Arial" w:hAnsi="Arial" w:cs="Arial"/>
                <w:color w:val="000000"/>
                <w:sz w:val="16"/>
                <w:szCs w:val="16"/>
                <w:lang w:val="es-ES_tradnl" w:eastAsia="es-ES_tradnl"/>
              </w:rPr>
              <w:lastRenderedPageBreak/>
              <w:t>Ambiente.</w:t>
            </w:r>
          </w:p>
        </w:tc>
        <w:tc>
          <w:tcPr>
            <w:tcW w:w="545" w:type="pct"/>
            <w:tcBorders>
              <w:top w:val="nil"/>
              <w:left w:val="nil"/>
              <w:bottom w:val="single" w:sz="4" w:space="0" w:color="auto"/>
              <w:right w:val="single" w:sz="4" w:space="0" w:color="auto"/>
            </w:tcBorders>
            <w:shd w:val="clear" w:color="auto" w:fill="auto"/>
            <w:hideMark/>
          </w:tcPr>
          <w:p w14:paraId="08FCFAF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Negocios</w:t>
            </w:r>
          </w:p>
        </w:tc>
        <w:tc>
          <w:tcPr>
            <w:tcW w:w="477" w:type="pct"/>
            <w:tcBorders>
              <w:top w:val="nil"/>
              <w:left w:val="nil"/>
              <w:bottom w:val="single" w:sz="4" w:space="0" w:color="auto"/>
              <w:right w:val="single" w:sz="4" w:space="0" w:color="auto"/>
            </w:tcBorders>
            <w:shd w:val="clear" w:color="auto" w:fill="auto"/>
            <w:hideMark/>
          </w:tcPr>
          <w:p w14:paraId="6C3503F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653</w:t>
            </w:r>
          </w:p>
        </w:tc>
        <w:tc>
          <w:tcPr>
            <w:tcW w:w="389" w:type="pct"/>
            <w:tcBorders>
              <w:top w:val="nil"/>
              <w:left w:val="nil"/>
              <w:bottom w:val="single" w:sz="4" w:space="0" w:color="auto"/>
              <w:right w:val="single" w:sz="4" w:space="0" w:color="auto"/>
            </w:tcBorders>
            <w:shd w:val="clear" w:color="auto" w:fill="auto"/>
            <w:hideMark/>
          </w:tcPr>
          <w:p w14:paraId="48E4F41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12.630</w:t>
            </w:r>
          </w:p>
        </w:tc>
        <w:tc>
          <w:tcPr>
            <w:tcW w:w="791" w:type="pct"/>
            <w:tcBorders>
              <w:top w:val="nil"/>
              <w:left w:val="nil"/>
              <w:bottom w:val="single" w:sz="4" w:space="0" w:color="auto"/>
              <w:right w:val="single" w:sz="4" w:space="0" w:color="auto"/>
            </w:tcBorders>
          </w:tcPr>
          <w:p w14:paraId="3AE25468" w14:textId="77777777" w:rsidR="00E12300" w:rsidRDefault="00E12300" w:rsidP="005F47F4">
            <w:pPr>
              <w:jc w:val="both"/>
              <w:rPr>
                <w:rFonts w:ascii="Arial" w:hAnsi="Arial" w:cs="Arial"/>
                <w:b/>
                <w:color w:val="000000"/>
                <w:sz w:val="16"/>
                <w:szCs w:val="16"/>
                <w:lang w:val="es-ES_tradnl" w:eastAsia="es-ES_tradnl"/>
              </w:rPr>
            </w:pPr>
          </w:p>
          <w:p w14:paraId="0444D829" w14:textId="77777777" w:rsidR="005F47F4" w:rsidRPr="005F47F4" w:rsidRDefault="005F47F4" w:rsidP="005F47F4">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PROYECTO 5 </w:t>
            </w:r>
            <w:r w:rsidRPr="005F47F4">
              <w:rPr>
                <w:rFonts w:ascii="Arial" w:hAnsi="Arial" w:cs="Arial"/>
                <w:color w:val="000000"/>
                <w:sz w:val="16"/>
                <w:szCs w:val="16"/>
                <w:lang w:val="es-ES_tradnl" w:eastAsia="es-ES_tradnl"/>
              </w:rPr>
              <w:t xml:space="preserve">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p w14:paraId="60255B9C" w14:textId="77777777" w:rsidR="005F47F4" w:rsidRPr="005F47F4" w:rsidRDefault="005F47F4" w:rsidP="005F47F4">
            <w:pPr>
              <w:jc w:val="both"/>
              <w:rPr>
                <w:rFonts w:ascii="Arial" w:hAnsi="Arial" w:cs="Arial"/>
                <w:b/>
                <w:color w:val="000000"/>
                <w:sz w:val="16"/>
                <w:szCs w:val="16"/>
                <w:lang w:val="es-ES_tradnl" w:eastAsia="es-ES_tradnl"/>
              </w:rPr>
            </w:pPr>
          </w:p>
          <w:p w14:paraId="14384ACA" w14:textId="77777777" w:rsidR="005F47F4" w:rsidRPr="005F47F4" w:rsidRDefault="005F47F4" w:rsidP="005F47F4">
            <w:pPr>
              <w:jc w:val="both"/>
              <w:rPr>
                <w:rFonts w:ascii="Arial" w:hAnsi="Arial" w:cs="Arial"/>
                <w:color w:val="000000"/>
                <w:sz w:val="16"/>
                <w:szCs w:val="16"/>
                <w:lang w:val="es-ES_tradnl" w:eastAsia="es-ES_tradnl"/>
              </w:rPr>
            </w:pPr>
            <w:r w:rsidRPr="005F47F4">
              <w:rPr>
                <w:rFonts w:ascii="Arial" w:hAnsi="Arial" w:cs="Arial"/>
                <w:b/>
                <w:color w:val="000000"/>
                <w:sz w:val="16"/>
                <w:szCs w:val="16"/>
                <w:lang w:val="es-ES_tradnl" w:eastAsia="es-ES_tradnl"/>
              </w:rPr>
              <w:t xml:space="preserve">Meta: </w:t>
            </w:r>
            <w:r w:rsidRPr="005F47F4">
              <w:rPr>
                <w:rFonts w:ascii="Arial" w:hAnsi="Arial" w:cs="Arial"/>
                <w:color w:val="000000"/>
                <w:sz w:val="16"/>
                <w:szCs w:val="16"/>
                <w:lang w:val="es-ES_tradnl" w:eastAsia="es-ES_tradnl"/>
              </w:rPr>
              <w:t xml:space="preserve">Ejecutar el cien porciento (100%), de las actividades priorizadas en educación ambiental, en marco de la producción más limpia y negocios verdes para Los </w:t>
            </w:r>
            <w:proofErr w:type="spellStart"/>
            <w:r w:rsidRPr="005F47F4">
              <w:rPr>
                <w:rFonts w:ascii="Arial" w:hAnsi="Arial" w:cs="Arial"/>
                <w:color w:val="000000"/>
                <w:sz w:val="16"/>
                <w:szCs w:val="16"/>
                <w:lang w:val="es-ES_tradnl" w:eastAsia="es-ES_tradnl"/>
              </w:rPr>
              <w:t>Vegunos</w:t>
            </w:r>
            <w:proofErr w:type="spellEnd"/>
            <w:r w:rsidRPr="005F47F4">
              <w:rPr>
                <w:rFonts w:ascii="Arial" w:hAnsi="Arial" w:cs="Arial"/>
                <w:color w:val="000000"/>
                <w:sz w:val="16"/>
                <w:szCs w:val="16"/>
                <w:lang w:val="es-ES_tradnl" w:eastAsia="es-ES_tradnl"/>
              </w:rPr>
              <w:t>.</w:t>
            </w:r>
          </w:p>
          <w:p w14:paraId="1274F165" w14:textId="64C2124C"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4AC0842E" w14:textId="77777777" w:rsidTr="00CC06DD">
        <w:trPr>
          <w:trHeight w:val="70"/>
        </w:trPr>
        <w:tc>
          <w:tcPr>
            <w:tcW w:w="270" w:type="pct"/>
            <w:tcBorders>
              <w:top w:val="nil"/>
              <w:left w:val="single" w:sz="4" w:space="0" w:color="auto"/>
              <w:bottom w:val="single" w:sz="4" w:space="0" w:color="auto"/>
              <w:right w:val="single" w:sz="4" w:space="0" w:color="auto"/>
            </w:tcBorders>
            <w:shd w:val="clear" w:color="auto" w:fill="auto"/>
            <w:hideMark/>
          </w:tcPr>
          <w:p w14:paraId="3CAEAC62"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13.1</w:t>
            </w:r>
          </w:p>
        </w:tc>
        <w:tc>
          <w:tcPr>
            <w:tcW w:w="892" w:type="pct"/>
            <w:tcBorders>
              <w:top w:val="nil"/>
              <w:left w:val="nil"/>
              <w:bottom w:val="single" w:sz="4" w:space="0" w:color="auto"/>
              <w:right w:val="single" w:sz="4" w:space="0" w:color="auto"/>
            </w:tcBorders>
            <w:shd w:val="clear" w:color="auto" w:fill="auto"/>
            <w:hideMark/>
          </w:tcPr>
          <w:p w14:paraId="1417FFD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Fortalecer la resiliencia y la capacidad de adaptación a los riesgos relacionados con el clima y los desastres naturales en todos los países</w:t>
            </w:r>
          </w:p>
        </w:tc>
        <w:tc>
          <w:tcPr>
            <w:tcW w:w="514" w:type="pct"/>
            <w:tcBorders>
              <w:top w:val="nil"/>
              <w:left w:val="nil"/>
              <w:bottom w:val="single" w:sz="4" w:space="0" w:color="auto"/>
              <w:right w:val="single" w:sz="4" w:space="0" w:color="auto"/>
            </w:tcBorders>
            <w:shd w:val="clear" w:color="auto" w:fill="auto"/>
            <w:hideMark/>
          </w:tcPr>
          <w:p w14:paraId="77BDFB6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Departamentos con planes integrales (adaptación y mitigación) frente al cambio climático</w:t>
            </w:r>
          </w:p>
        </w:tc>
        <w:tc>
          <w:tcPr>
            <w:tcW w:w="1122" w:type="pct"/>
            <w:tcBorders>
              <w:top w:val="nil"/>
              <w:left w:val="nil"/>
              <w:bottom w:val="single" w:sz="4" w:space="0" w:color="auto"/>
              <w:right w:val="single" w:sz="4" w:space="0" w:color="auto"/>
            </w:tcBorders>
            <w:shd w:val="clear" w:color="auto" w:fill="auto"/>
            <w:hideMark/>
          </w:tcPr>
          <w:p w14:paraId="4E6339CC"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número de entidades territoriales departamentales que incorporan acciones de adaptación (reducción de vulnerabilidad, incremento de la capacidad adaptativa, reducción de la exposición y sensibilidad) o mitigación (reducción de emisiones de gases de efecto Invernadero) de cambio climático en sus instrumentos formales de planificación del desarrollo y de ordenamiento territorial.</w:t>
            </w:r>
          </w:p>
        </w:tc>
        <w:tc>
          <w:tcPr>
            <w:tcW w:w="545" w:type="pct"/>
            <w:tcBorders>
              <w:top w:val="nil"/>
              <w:left w:val="nil"/>
              <w:bottom w:val="single" w:sz="4" w:space="0" w:color="auto"/>
              <w:right w:val="single" w:sz="4" w:space="0" w:color="auto"/>
            </w:tcBorders>
            <w:shd w:val="clear" w:color="auto" w:fill="auto"/>
            <w:hideMark/>
          </w:tcPr>
          <w:p w14:paraId="4FAD1FC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Número</w:t>
            </w:r>
          </w:p>
        </w:tc>
        <w:tc>
          <w:tcPr>
            <w:tcW w:w="477" w:type="pct"/>
            <w:tcBorders>
              <w:top w:val="nil"/>
              <w:left w:val="nil"/>
              <w:bottom w:val="single" w:sz="4" w:space="0" w:color="auto"/>
              <w:right w:val="single" w:sz="4" w:space="0" w:color="auto"/>
            </w:tcBorders>
            <w:shd w:val="clear" w:color="auto" w:fill="auto"/>
            <w:hideMark/>
          </w:tcPr>
          <w:p w14:paraId="3FA7DE05"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16</w:t>
            </w:r>
          </w:p>
        </w:tc>
        <w:tc>
          <w:tcPr>
            <w:tcW w:w="389" w:type="pct"/>
            <w:tcBorders>
              <w:top w:val="nil"/>
              <w:left w:val="nil"/>
              <w:bottom w:val="single" w:sz="4" w:space="0" w:color="auto"/>
              <w:right w:val="single" w:sz="4" w:space="0" w:color="auto"/>
            </w:tcBorders>
            <w:shd w:val="clear" w:color="auto" w:fill="auto"/>
            <w:hideMark/>
          </w:tcPr>
          <w:p w14:paraId="25FD346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32</w:t>
            </w:r>
          </w:p>
        </w:tc>
        <w:tc>
          <w:tcPr>
            <w:tcW w:w="791" w:type="pct"/>
            <w:tcBorders>
              <w:top w:val="nil"/>
              <w:left w:val="nil"/>
              <w:bottom w:val="single" w:sz="4" w:space="0" w:color="auto"/>
              <w:right w:val="single" w:sz="4" w:space="0" w:color="auto"/>
            </w:tcBorders>
          </w:tcPr>
          <w:p w14:paraId="17CCE649" w14:textId="77777777" w:rsidR="00E12300" w:rsidRDefault="00E12300" w:rsidP="007E3638">
            <w:pPr>
              <w:jc w:val="both"/>
              <w:rPr>
                <w:rFonts w:ascii="Arial" w:hAnsi="Arial" w:cs="Arial"/>
                <w:b/>
                <w:color w:val="000000"/>
                <w:sz w:val="16"/>
                <w:szCs w:val="16"/>
                <w:lang w:val="es-ES_tradnl" w:eastAsia="es-ES_tradnl"/>
              </w:rPr>
            </w:pPr>
          </w:p>
          <w:p w14:paraId="096514AE" w14:textId="77777777" w:rsid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 xml:space="preserve">PROYECTO 9. </w:t>
            </w:r>
            <w:r w:rsidRPr="007E3638">
              <w:rPr>
                <w:rFonts w:ascii="Arial" w:hAnsi="Arial" w:cs="Arial"/>
                <w:color w:val="000000"/>
                <w:sz w:val="16"/>
                <w:szCs w:val="16"/>
                <w:lang w:val="es-ES_tradnl" w:eastAsia="es-ES_tradnl"/>
              </w:rPr>
              <w:t xml:space="preserve">Planeando mi ecosistema, para Los </w:t>
            </w:r>
            <w:proofErr w:type="spellStart"/>
            <w:r w:rsidRPr="007E3638">
              <w:rPr>
                <w:rFonts w:ascii="Arial" w:hAnsi="Arial" w:cs="Arial"/>
                <w:color w:val="000000"/>
                <w:sz w:val="16"/>
                <w:szCs w:val="16"/>
                <w:lang w:val="es-ES_tradnl" w:eastAsia="es-ES_tradnl"/>
              </w:rPr>
              <w:t>Vegunos</w:t>
            </w:r>
            <w:proofErr w:type="spellEnd"/>
            <w:r>
              <w:rPr>
                <w:rFonts w:ascii="Arial" w:hAnsi="Arial" w:cs="Arial"/>
                <w:color w:val="000000"/>
                <w:sz w:val="16"/>
                <w:szCs w:val="16"/>
                <w:lang w:val="es-ES_tradnl" w:eastAsia="es-ES_tradnl"/>
              </w:rPr>
              <w:t>.</w:t>
            </w:r>
          </w:p>
          <w:p w14:paraId="05D71315" w14:textId="77777777" w:rsidR="007E3638" w:rsidRPr="007E3638" w:rsidRDefault="007E3638" w:rsidP="007E3638">
            <w:pPr>
              <w:jc w:val="both"/>
              <w:rPr>
                <w:rFonts w:ascii="Arial" w:hAnsi="Arial" w:cs="Arial"/>
                <w:color w:val="000000"/>
                <w:sz w:val="16"/>
                <w:szCs w:val="16"/>
                <w:lang w:val="es-ES_tradnl" w:eastAsia="es-ES_tradnl"/>
              </w:rPr>
            </w:pPr>
          </w:p>
          <w:p w14:paraId="2703C520" w14:textId="77777777" w:rsidR="007E3638" w:rsidRP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Meta:</w:t>
            </w:r>
            <w:r>
              <w:rPr>
                <w:rFonts w:ascii="Arial" w:hAnsi="Arial" w:cs="Arial"/>
                <w:color w:val="000000"/>
                <w:sz w:val="16"/>
                <w:szCs w:val="16"/>
                <w:lang w:val="es-ES_tradnl" w:eastAsia="es-ES_tradnl"/>
              </w:rPr>
              <w:t xml:space="preserve"> </w:t>
            </w:r>
            <w:r w:rsidRPr="007E3638">
              <w:rPr>
                <w:rFonts w:ascii="Arial" w:hAnsi="Arial" w:cs="Arial"/>
                <w:color w:val="000000"/>
                <w:sz w:val="16"/>
                <w:szCs w:val="16"/>
                <w:lang w:val="es-ES_tradnl" w:eastAsia="es-ES_tradnl"/>
              </w:rPr>
              <w:t>Ejecutar en un 100% las acciones de fortalecimiento y estructura del medio ambiente, en el municipio de la vega.</w:t>
            </w:r>
          </w:p>
          <w:p w14:paraId="7DD0B519" w14:textId="38860B1C"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597FCEDB" w14:textId="77777777" w:rsidTr="00CC06DD">
        <w:trPr>
          <w:trHeight w:val="222"/>
        </w:trPr>
        <w:tc>
          <w:tcPr>
            <w:tcW w:w="270" w:type="pct"/>
            <w:tcBorders>
              <w:top w:val="nil"/>
              <w:left w:val="single" w:sz="4" w:space="0" w:color="auto"/>
              <w:bottom w:val="single" w:sz="4" w:space="0" w:color="auto"/>
              <w:right w:val="single" w:sz="4" w:space="0" w:color="auto"/>
            </w:tcBorders>
            <w:shd w:val="clear" w:color="auto" w:fill="auto"/>
            <w:hideMark/>
          </w:tcPr>
          <w:p w14:paraId="569BBB8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13.1</w:t>
            </w:r>
          </w:p>
        </w:tc>
        <w:tc>
          <w:tcPr>
            <w:tcW w:w="892" w:type="pct"/>
            <w:tcBorders>
              <w:top w:val="nil"/>
              <w:left w:val="nil"/>
              <w:bottom w:val="single" w:sz="4" w:space="0" w:color="auto"/>
              <w:right w:val="single" w:sz="4" w:space="0" w:color="auto"/>
            </w:tcBorders>
            <w:shd w:val="clear" w:color="auto" w:fill="auto"/>
            <w:hideMark/>
          </w:tcPr>
          <w:p w14:paraId="2F768D6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Fortalecer la resiliencia y la capacidad de adaptación a los riesgos relacionados con el clima y los desastres naturales en todos los países.</w:t>
            </w:r>
          </w:p>
        </w:tc>
        <w:tc>
          <w:tcPr>
            <w:tcW w:w="514" w:type="pct"/>
            <w:tcBorders>
              <w:top w:val="nil"/>
              <w:left w:val="nil"/>
              <w:bottom w:val="single" w:sz="4" w:space="0" w:color="auto"/>
              <w:right w:val="single" w:sz="4" w:space="0" w:color="auto"/>
            </w:tcBorders>
            <w:shd w:val="clear" w:color="auto" w:fill="auto"/>
            <w:hideMark/>
          </w:tcPr>
          <w:p w14:paraId="721A7975"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Mortalidad nacional causada por eventos recurrentes</w:t>
            </w:r>
          </w:p>
        </w:tc>
        <w:tc>
          <w:tcPr>
            <w:tcW w:w="1122" w:type="pct"/>
            <w:tcBorders>
              <w:top w:val="nil"/>
              <w:left w:val="nil"/>
              <w:bottom w:val="single" w:sz="4" w:space="0" w:color="auto"/>
              <w:right w:val="single" w:sz="4" w:space="0" w:color="auto"/>
            </w:tcBorders>
            <w:shd w:val="clear" w:color="auto" w:fill="auto"/>
            <w:hideMark/>
          </w:tcPr>
          <w:p w14:paraId="7CB278AF"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número de muertes confirmadas en un desastre o tras el impacto de un desastre ocasionado por un evento recurrente.</w:t>
            </w:r>
          </w:p>
        </w:tc>
        <w:tc>
          <w:tcPr>
            <w:tcW w:w="545" w:type="pct"/>
            <w:tcBorders>
              <w:top w:val="nil"/>
              <w:left w:val="nil"/>
              <w:bottom w:val="single" w:sz="4" w:space="0" w:color="auto"/>
              <w:right w:val="single" w:sz="4" w:space="0" w:color="auto"/>
            </w:tcBorders>
            <w:shd w:val="clear" w:color="auto" w:fill="auto"/>
            <w:hideMark/>
          </w:tcPr>
          <w:p w14:paraId="65CCC31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Muertes</w:t>
            </w:r>
          </w:p>
        </w:tc>
        <w:tc>
          <w:tcPr>
            <w:tcW w:w="477" w:type="pct"/>
            <w:tcBorders>
              <w:top w:val="nil"/>
              <w:left w:val="nil"/>
              <w:bottom w:val="single" w:sz="4" w:space="0" w:color="auto"/>
              <w:right w:val="single" w:sz="4" w:space="0" w:color="auto"/>
            </w:tcBorders>
            <w:shd w:val="clear" w:color="auto" w:fill="auto"/>
            <w:hideMark/>
          </w:tcPr>
          <w:p w14:paraId="7B652A62"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87</w:t>
            </w:r>
          </w:p>
        </w:tc>
        <w:tc>
          <w:tcPr>
            <w:tcW w:w="389" w:type="pct"/>
            <w:tcBorders>
              <w:top w:val="nil"/>
              <w:left w:val="nil"/>
              <w:bottom w:val="single" w:sz="4" w:space="0" w:color="auto"/>
              <w:right w:val="single" w:sz="4" w:space="0" w:color="auto"/>
            </w:tcBorders>
            <w:shd w:val="clear" w:color="auto" w:fill="auto"/>
            <w:hideMark/>
          </w:tcPr>
          <w:p w14:paraId="7317FA6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80</w:t>
            </w:r>
          </w:p>
        </w:tc>
        <w:tc>
          <w:tcPr>
            <w:tcW w:w="791" w:type="pct"/>
            <w:tcBorders>
              <w:top w:val="nil"/>
              <w:left w:val="nil"/>
              <w:bottom w:val="single" w:sz="4" w:space="0" w:color="auto"/>
              <w:right w:val="single" w:sz="4" w:space="0" w:color="auto"/>
            </w:tcBorders>
          </w:tcPr>
          <w:p w14:paraId="2AAB4375" w14:textId="77777777" w:rsidR="00E12300" w:rsidRDefault="00E12300" w:rsidP="007E3638">
            <w:pPr>
              <w:autoSpaceDE w:val="0"/>
              <w:autoSpaceDN w:val="0"/>
              <w:adjustRightInd w:val="0"/>
              <w:ind w:left="56" w:hanging="56"/>
              <w:jc w:val="both"/>
              <w:rPr>
                <w:rFonts w:ascii="Arial" w:hAnsi="Arial" w:cs="Arial"/>
                <w:b/>
                <w:color w:val="000000"/>
                <w:sz w:val="16"/>
                <w:szCs w:val="16"/>
                <w:u w:val="single"/>
                <w:lang w:val="es-ES_tradnl" w:eastAsia="es-ES_tradnl"/>
              </w:rPr>
            </w:pPr>
          </w:p>
          <w:p w14:paraId="1A1DA982" w14:textId="77777777" w:rsidR="007E3638" w:rsidRPr="00023413" w:rsidRDefault="007E3638" w:rsidP="007E3638">
            <w:pPr>
              <w:autoSpaceDE w:val="0"/>
              <w:autoSpaceDN w:val="0"/>
              <w:adjustRightInd w:val="0"/>
              <w:ind w:left="56" w:hanging="56"/>
              <w:jc w:val="both"/>
              <w:rPr>
                <w:rFonts w:ascii="Arial" w:hAnsi="Arial" w:cs="Arial"/>
                <w:sz w:val="16"/>
                <w:szCs w:val="16"/>
                <w:lang w:val="es-ES_tradnl" w:eastAsia="en-US"/>
              </w:rPr>
            </w:pPr>
            <w:r w:rsidRPr="00023413">
              <w:rPr>
                <w:rFonts w:ascii="Arial" w:hAnsi="Arial" w:cs="Arial"/>
                <w:b/>
                <w:color w:val="000000"/>
                <w:sz w:val="16"/>
                <w:szCs w:val="16"/>
                <w:u w:val="single"/>
                <w:lang w:val="es-ES_tradnl" w:eastAsia="es-ES_tradnl"/>
              </w:rPr>
              <w:t>PROYECTO 3.</w:t>
            </w:r>
            <w:r w:rsidRPr="00023413">
              <w:rPr>
                <w:rFonts w:ascii="Arial" w:hAnsi="Arial" w:cs="Arial"/>
                <w:color w:val="000000"/>
                <w:sz w:val="16"/>
                <w:szCs w:val="16"/>
                <w:lang w:val="es-ES_tradnl" w:eastAsia="es-ES_tradnl"/>
              </w:rPr>
              <w:t xml:space="preserve"> </w:t>
            </w:r>
            <w:r w:rsidRPr="00023413">
              <w:rPr>
                <w:rFonts w:ascii="Arial" w:hAnsi="Arial" w:cs="Arial"/>
                <w:color w:val="000000"/>
                <w:sz w:val="16"/>
                <w:szCs w:val="16"/>
              </w:rPr>
              <w:t xml:space="preserve">Gestión del riesgo y cambio climático, para los </w:t>
            </w:r>
            <w:proofErr w:type="spellStart"/>
            <w:r w:rsidRPr="00023413">
              <w:rPr>
                <w:rFonts w:ascii="Arial" w:hAnsi="Arial" w:cs="Arial"/>
                <w:color w:val="000000"/>
                <w:sz w:val="16"/>
                <w:szCs w:val="16"/>
              </w:rPr>
              <w:t>Vegunos</w:t>
            </w:r>
            <w:proofErr w:type="spellEnd"/>
            <w:r w:rsidRPr="00023413">
              <w:rPr>
                <w:rFonts w:ascii="Arial" w:hAnsi="Arial" w:cs="Arial"/>
                <w:color w:val="000000"/>
                <w:sz w:val="16"/>
                <w:szCs w:val="16"/>
              </w:rPr>
              <w:t>.</w:t>
            </w:r>
          </w:p>
          <w:p w14:paraId="79EECEC8" w14:textId="3DC06F46" w:rsidR="003A1C9A" w:rsidRPr="007E3638" w:rsidRDefault="007E3638" w:rsidP="007E3638">
            <w:pPr>
              <w:autoSpaceDE w:val="0"/>
              <w:autoSpaceDN w:val="0"/>
              <w:adjustRightInd w:val="0"/>
              <w:jc w:val="both"/>
              <w:rPr>
                <w:rFonts w:ascii="Arial" w:hAnsi="Arial" w:cs="Arial"/>
                <w:b/>
                <w:sz w:val="16"/>
                <w:szCs w:val="16"/>
                <w:u w:val="single"/>
                <w:lang w:val="es-ES_tradnl"/>
              </w:rPr>
            </w:pPr>
            <w:r w:rsidRPr="00023413">
              <w:rPr>
                <w:rFonts w:ascii="Arial" w:hAnsi="Arial" w:cs="Arial"/>
                <w:b/>
                <w:sz w:val="16"/>
                <w:szCs w:val="16"/>
                <w:u w:val="single"/>
                <w:lang w:val="es-ES_tradnl"/>
              </w:rPr>
              <w:t xml:space="preserve">Meta </w:t>
            </w:r>
            <w:r w:rsidRPr="00023413">
              <w:rPr>
                <w:rFonts w:ascii="Arial" w:hAnsi="Arial" w:cs="Arial"/>
                <w:sz w:val="16"/>
                <w:szCs w:val="16"/>
                <w:lang w:val="es-ES_tradnl" w:eastAsia="es-CO"/>
              </w:rPr>
              <w:t xml:space="preserve">Cumplir con el cien porciento (100%), de las actividades priorizadas desde la Educación ambiental, en la adecuada gestión del riesgo y atención de emergencia para Los </w:t>
            </w:r>
            <w:proofErr w:type="spellStart"/>
            <w:r w:rsidRPr="00023413">
              <w:rPr>
                <w:rFonts w:ascii="Arial" w:hAnsi="Arial" w:cs="Arial"/>
                <w:sz w:val="16"/>
                <w:szCs w:val="16"/>
                <w:lang w:val="es-ES_tradnl" w:eastAsia="es-CO"/>
              </w:rPr>
              <w:t>Vegunos</w:t>
            </w:r>
            <w:proofErr w:type="spellEnd"/>
            <w:r w:rsidRPr="00023413">
              <w:rPr>
                <w:rFonts w:ascii="Arial" w:hAnsi="Arial" w:cs="Arial"/>
                <w:sz w:val="16"/>
                <w:szCs w:val="16"/>
                <w:lang w:val="es-ES_tradnl" w:eastAsia="es-CO"/>
              </w:rPr>
              <w:t>.</w:t>
            </w:r>
          </w:p>
        </w:tc>
      </w:tr>
      <w:tr w:rsidR="003A1C9A" w:rsidRPr="00281AE6" w14:paraId="6129DBE5" w14:textId="77777777" w:rsidTr="00CC06DD">
        <w:trPr>
          <w:trHeight w:val="406"/>
        </w:trPr>
        <w:tc>
          <w:tcPr>
            <w:tcW w:w="270" w:type="pct"/>
            <w:tcBorders>
              <w:top w:val="nil"/>
              <w:left w:val="single" w:sz="4" w:space="0" w:color="auto"/>
              <w:bottom w:val="single" w:sz="4" w:space="0" w:color="auto"/>
              <w:right w:val="single" w:sz="4" w:space="0" w:color="auto"/>
            </w:tcBorders>
            <w:shd w:val="clear" w:color="auto" w:fill="auto"/>
            <w:hideMark/>
          </w:tcPr>
          <w:p w14:paraId="172F9FAC"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13.1</w:t>
            </w:r>
          </w:p>
        </w:tc>
        <w:tc>
          <w:tcPr>
            <w:tcW w:w="892" w:type="pct"/>
            <w:tcBorders>
              <w:top w:val="nil"/>
              <w:left w:val="nil"/>
              <w:bottom w:val="single" w:sz="4" w:space="0" w:color="auto"/>
              <w:right w:val="single" w:sz="4" w:space="0" w:color="auto"/>
            </w:tcBorders>
            <w:shd w:val="clear" w:color="auto" w:fill="auto"/>
            <w:hideMark/>
          </w:tcPr>
          <w:p w14:paraId="190D437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Fortalecer la resiliencia y la capacidad de adaptación a los riesgos relacionados con el clima y los desastres naturales en todos los países.</w:t>
            </w:r>
          </w:p>
        </w:tc>
        <w:tc>
          <w:tcPr>
            <w:tcW w:w="514" w:type="pct"/>
            <w:tcBorders>
              <w:top w:val="nil"/>
              <w:left w:val="nil"/>
              <w:bottom w:val="single" w:sz="4" w:space="0" w:color="auto"/>
              <w:right w:val="single" w:sz="4" w:space="0" w:color="auto"/>
            </w:tcBorders>
            <w:shd w:val="clear" w:color="auto" w:fill="auto"/>
            <w:hideMark/>
          </w:tcPr>
          <w:p w14:paraId="2CE28FC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Tasa de personas afectadas a causa de eventos recurrentes</w:t>
            </w:r>
          </w:p>
        </w:tc>
        <w:tc>
          <w:tcPr>
            <w:tcW w:w="1122" w:type="pct"/>
            <w:tcBorders>
              <w:top w:val="nil"/>
              <w:left w:val="nil"/>
              <w:bottom w:val="single" w:sz="4" w:space="0" w:color="auto"/>
              <w:right w:val="single" w:sz="4" w:space="0" w:color="auto"/>
            </w:tcBorders>
            <w:shd w:val="clear" w:color="auto" w:fill="auto"/>
            <w:hideMark/>
          </w:tcPr>
          <w:p w14:paraId="0AB3048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número de personas afectadas en sus bienes, infraestructura o medios de subsistencia tras el impacto de un evento recurrente, por cada 100.000 habitantes.</w:t>
            </w:r>
          </w:p>
        </w:tc>
        <w:tc>
          <w:tcPr>
            <w:tcW w:w="545" w:type="pct"/>
            <w:tcBorders>
              <w:top w:val="nil"/>
              <w:left w:val="nil"/>
              <w:bottom w:val="single" w:sz="4" w:space="0" w:color="auto"/>
              <w:right w:val="single" w:sz="4" w:space="0" w:color="auto"/>
            </w:tcBorders>
            <w:shd w:val="clear" w:color="auto" w:fill="auto"/>
            <w:hideMark/>
          </w:tcPr>
          <w:p w14:paraId="10C0DE0C"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Tasa por cada 100.000 habitantes</w:t>
            </w:r>
          </w:p>
        </w:tc>
        <w:tc>
          <w:tcPr>
            <w:tcW w:w="477" w:type="pct"/>
            <w:tcBorders>
              <w:top w:val="nil"/>
              <w:left w:val="nil"/>
              <w:bottom w:val="single" w:sz="4" w:space="0" w:color="auto"/>
              <w:right w:val="single" w:sz="4" w:space="0" w:color="auto"/>
            </w:tcBorders>
            <w:shd w:val="clear" w:color="auto" w:fill="auto"/>
            <w:hideMark/>
          </w:tcPr>
          <w:p w14:paraId="52133EA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971,98</w:t>
            </w:r>
          </w:p>
        </w:tc>
        <w:tc>
          <w:tcPr>
            <w:tcW w:w="389" w:type="pct"/>
            <w:tcBorders>
              <w:top w:val="nil"/>
              <w:left w:val="nil"/>
              <w:bottom w:val="single" w:sz="4" w:space="0" w:color="auto"/>
              <w:right w:val="single" w:sz="4" w:space="0" w:color="auto"/>
            </w:tcBorders>
            <w:shd w:val="clear" w:color="auto" w:fill="auto"/>
            <w:hideMark/>
          </w:tcPr>
          <w:p w14:paraId="4756C99B"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890,2</w:t>
            </w:r>
          </w:p>
        </w:tc>
        <w:tc>
          <w:tcPr>
            <w:tcW w:w="791" w:type="pct"/>
            <w:tcBorders>
              <w:top w:val="nil"/>
              <w:left w:val="nil"/>
              <w:bottom w:val="single" w:sz="4" w:space="0" w:color="auto"/>
              <w:right w:val="single" w:sz="4" w:space="0" w:color="auto"/>
            </w:tcBorders>
          </w:tcPr>
          <w:p w14:paraId="0747972E" w14:textId="77777777" w:rsidR="00E12300" w:rsidRDefault="00E12300" w:rsidP="007E3638">
            <w:pPr>
              <w:autoSpaceDE w:val="0"/>
              <w:autoSpaceDN w:val="0"/>
              <w:adjustRightInd w:val="0"/>
              <w:ind w:left="56" w:hanging="56"/>
              <w:jc w:val="both"/>
              <w:rPr>
                <w:rFonts w:ascii="Arial" w:hAnsi="Arial" w:cs="Arial"/>
                <w:b/>
                <w:color w:val="000000"/>
                <w:sz w:val="16"/>
                <w:szCs w:val="16"/>
                <w:u w:val="single"/>
                <w:lang w:val="es-ES_tradnl" w:eastAsia="es-ES_tradnl"/>
              </w:rPr>
            </w:pPr>
          </w:p>
          <w:p w14:paraId="490FE488" w14:textId="77777777" w:rsidR="007E3638" w:rsidRPr="00023413" w:rsidRDefault="007E3638" w:rsidP="007E3638">
            <w:pPr>
              <w:autoSpaceDE w:val="0"/>
              <w:autoSpaceDN w:val="0"/>
              <w:adjustRightInd w:val="0"/>
              <w:ind w:left="56" w:hanging="56"/>
              <w:jc w:val="both"/>
              <w:rPr>
                <w:rFonts w:ascii="Arial" w:hAnsi="Arial" w:cs="Arial"/>
                <w:sz w:val="16"/>
                <w:szCs w:val="16"/>
                <w:lang w:val="es-ES_tradnl" w:eastAsia="en-US"/>
              </w:rPr>
            </w:pPr>
            <w:r w:rsidRPr="00023413">
              <w:rPr>
                <w:rFonts w:ascii="Arial" w:hAnsi="Arial" w:cs="Arial"/>
                <w:b/>
                <w:color w:val="000000"/>
                <w:sz w:val="16"/>
                <w:szCs w:val="16"/>
                <w:u w:val="single"/>
                <w:lang w:val="es-ES_tradnl" w:eastAsia="es-ES_tradnl"/>
              </w:rPr>
              <w:t>PROYECTO 3.</w:t>
            </w:r>
            <w:r w:rsidRPr="00023413">
              <w:rPr>
                <w:rFonts w:ascii="Arial" w:hAnsi="Arial" w:cs="Arial"/>
                <w:color w:val="000000"/>
                <w:sz w:val="16"/>
                <w:szCs w:val="16"/>
                <w:lang w:val="es-ES_tradnl" w:eastAsia="es-ES_tradnl"/>
              </w:rPr>
              <w:t xml:space="preserve"> </w:t>
            </w:r>
            <w:r w:rsidRPr="00023413">
              <w:rPr>
                <w:rFonts w:ascii="Arial" w:hAnsi="Arial" w:cs="Arial"/>
                <w:color w:val="000000"/>
                <w:sz w:val="16"/>
                <w:szCs w:val="16"/>
              </w:rPr>
              <w:t xml:space="preserve">Gestión del riesgo y cambio climático, para los </w:t>
            </w:r>
            <w:proofErr w:type="spellStart"/>
            <w:r w:rsidRPr="00023413">
              <w:rPr>
                <w:rFonts w:ascii="Arial" w:hAnsi="Arial" w:cs="Arial"/>
                <w:color w:val="000000"/>
                <w:sz w:val="16"/>
                <w:szCs w:val="16"/>
              </w:rPr>
              <w:t>Vegunos</w:t>
            </w:r>
            <w:proofErr w:type="spellEnd"/>
            <w:r w:rsidRPr="00023413">
              <w:rPr>
                <w:rFonts w:ascii="Arial" w:hAnsi="Arial" w:cs="Arial"/>
                <w:color w:val="000000"/>
                <w:sz w:val="16"/>
                <w:szCs w:val="16"/>
              </w:rPr>
              <w:t>.</w:t>
            </w:r>
          </w:p>
          <w:p w14:paraId="678129B4" w14:textId="18C180AF" w:rsidR="003A1C9A" w:rsidRPr="007E3638" w:rsidRDefault="007E3638" w:rsidP="007E3638">
            <w:pPr>
              <w:autoSpaceDE w:val="0"/>
              <w:autoSpaceDN w:val="0"/>
              <w:adjustRightInd w:val="0"/>
              <w:jc w:val="both"/>
              <w:rPr>
                <w:rFonts w:ascii="Arial" w:hAnsi="Arial" w:cs="Arial"/>
                <w:b/>
                <w:sz w:val="16"/>
                <w:szCs w:val="16"/>
                <w:u w:val="single"/>
                <w:lang w:val="es-ES_tradnl"/>
              </w:rPr>
            </w:pPr>
            <w:r w:rsidRPr="00023413">
              <w:rPr>
                <w:rFonts w:ascii="Arial" w:hAnsi="Arial" w:cs="Arial"/>
                <w:b/>
                <w:sz w:val="16"/>
                <w:szCs w:val="16"/>
                <w:u w:val="single"/>
                <w:lang w:val="es-ES_tradnl"/>
              </w:rPr>
              <w:t xml:space="preserve">Meta </w:t>
            </w:r>
            <w:r w:rsidRPr="00023413">
              <w:rPr>
                <w:rFonts w:ascii="Arial" w:hAnsi="Arial" w:cs="Arial"/>
                <w:sz w:val="16"/>
                <w:szCs w:val="16"/>
                <w:lang w:val="es-ES_tradnl" w:eastAsia="es-CO"/>
              </w:rPr>
              <w:t xml:space="preserve">Cumplir con el cien porciento (100%), de las actividades priorizadas </w:t>
            </w:r>
            <w:r w:rsidRPr="00023413">
              <w:rPr>
                <w:rFonts w:ascii="Arial" w:hAnsi="Arial" w:cs="Arial"/>
                <w:sz w:val="16"/>
                <w:szCs w:val="16"/>
                <w:lang w:val="es-ES_tradnl" w:eastAsia="es-CO"/>
              </w:rPr>
              <w:lastRenderedPageBreak/>
              <w:t xml:space="preserve">desde la Educación ambiental, en la adecuada gestión del riesgo y atención de emergencia para Los </w:t>
            </w:r>
            <w:proofErr w:type="spellStart"/>
            <w:r w:rsidRPr="00023413">
              <w:rPr>
                <w:rFonts w:ascii="Arial" w:hAnsi="Arial" w:cs="Arial"/>
                <w:sz w:val="16"/>
                <w:szCs w:val="16"/>
                <w:lang w:val="es-ES_tradnl" w:eastAsia="es-CO"/>
              </w:rPr>
              <w:t>Vegunos</w:t>
            </w:r>
            <w:proofErr w:type="spellEnd"/>
            <w:r w:rsidRPr="00023413">
              <w:rPr>
                <w:rFonts w:ascii="Arial" w:hAnsi="Arial" w:cs="Arial"/>
                <w:sz w:val="16"/>
                <w:szCs w:val="16"/>
                <w:lang w:val="es-ES_tradnl" w:eastAsia="es-CO"/>
              </w:rPr>
              <w:t>.</w:t>
            </w:r>
          </w:p>
        </w:tc>
      </w:tr>
      <w:tr w:rsidR="003A1C9A" w:rsidRPr="00281AE6" w14:paraId="4B5983C8" w14:textId="77777777" w:rsidTr="00CC06DD">
        <w:trPr>
          <w:trHeight w:val="806"/>
        </w:trPr>
        <w:tc>
          <w:tcPr>
            <w:tcW w:w="270" w:type="pct"/>
            <w:tcBorders>
              <w:top w:val="nil"/>
              <w:left w:val="single" w:sz="4" w:space="0" w:color="auto"/>
              <w:bottom w:val="single" w:sz="4" w:space="0" w:color="auto"/>
              <w:right w:val="single" w:sz="4" w:space="0" w:color="auto"/>
            </w:tcBorders>
            <w:shd w:val="clear" w:color="auto" w:fill="auto"/>
            <w:hideMark/>
          </w:tcPr>
          <w:p w14:paraId="1DE5C38C"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13.2</w:t>
            </w:r>
          </w:p>
        </w:tc>
        <w:tc>
          <w:tcPr>
            <w:tcW w:w="892" w:type="pct"/>
            <w:tcBorders>
              <w:top w:val="nil"/>
              <w:left w:val="nil"/>
              <w:bottom w:val="single" w:sz="4" w:space="0" w:color="auto"/>
              <w:right w:val="single" w:sz="4" w:space="0" w:color="auto"/>
            </w:tcBorders>
            <w:shd w:val="clear" w:color="auto" w:fill="auto"/>
            <w:hideMark/>
          </w:tcPr>
          <w:p w14:paraId="128BA62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Incorporar medidas relativas al cambio climático en las políticas, estrategias y planes nacionales</w:t>
            </w:r>
          </w:p>
        </w:tc>
        <w:tc>
          <w:tcPr>
            <w:tcW w:w="514" w:type="pct"/>
            <w:tcBorders>
              <w:top w:val="nil"/>
              <w:left w:val="nil"/>
              <w:bottom w:val="single" w:sz="4" w:space="0" w:color="auto"/>
              <w:right w:val="single" w:sz="4" w:space="0" w:color="auto"/>
            </w:tcBorders>
            <w:shd w:val="clear" w:color="auto" w:fill="auto"/>
            <w:hideMark/>
          </w:tcPr>
          <w:p w14:paraId="12720D46"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Reducción de emisiones totales de gases efecto invernadero</w:t>
            </w:r>
          </w:p>
        </w:tc>
        <w:tc>
          <w:tcPr>
            <w:tcW w:w="1122" w:type="pct"/>
            <w:tcBorders>
              <w:top w:val="nil"/>
              <w:left w:val="nil"/>
              <w:bottom w:val="single" w:sz="4" w:space="0" w:color="auto"/>
              <w:right w:val="single" w:sz="4" w:space="0" w:color="auto"/>
            </w:tcBorders>
            <w:shd w:val="clear" w:color="auto" w:fill="auto"/>
            <w:hideMark/>
          </w:tcPr>
          <w:p w14:paraId="3C73E782"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Mide la reducción porcentual de emisiones totales de gases de efecto invernadero (CO2 </w:t>
            </w:r>
            <w:proofErr w:type="spellStart"/>
            <w:r w:rsidRPr="00281AE6">
              <w:rPr>
                <w:rFonts w:ascii="Arial" w:hAnsi="Arial" w:cs="Arial"/>
                <w:color w:val="000000"/>
                <w:sz w:val="16"/>
                <w:szCs w:val="16"/>
                <w:lang w:val="es-ES_tradnl" w:eastAsia="es-ES_tradnl"/>
              </w:rPr>
              <w:t>eq</w:t>
            </w:r>
            <w:proofErr w:type="spellEnd"/>
            <w:r w:rsidRPr="00281AE6">
              <w:rPr>
                <w:rFonts w:ascii="Arial" w:hAnsi="Arial" w:cs="Arial"/>
                <w:color w:val="000000"/>
                <w:sz w:val="16"/>
                <w:szCs w:val="16"/>
                <w:lang w:val="es-ES_tradnl" w:eastAsia="es-ES_tradnl"/>
              </w:rPr>
              <w:t>) del país, respecto a las emisiones totales proyectadas para el año 2030.</w:t>
            </w:r>
          </w:p>
        </w:tc>
        <w:tc>
          <w:tcPr>
            <w:tcW w:w="545" w:type="pct"/>
            <w:tcBorders>
              <w:top w:val="nil"/>
              <w:left w:val="nil"/>
              <w:bottom w:val="single" w:sz="4" w:space="0" w:color="auto"/>
              <w:right w:val="single" w:sz="4" w:space="0" w:color="auto"/>
            </w:tcBorders>
            <w:shd w:val="clear" w:color="auto" w:fill="auto"/>
            <w:hideMark/>
          </w:tcPr>
          <w:p w14:paraId="45853F17"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hideMark/>
          </w:tcPr>
          <w:p w14:paraId="23D23F88"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No Aplica</w:t>
            </w:r>
          </w:p>
        </w:tc>
        <w:tc>
          <w:tcPr>
            <w:tcW w:w="389" w:type="pct"/>
            <w:tcBorders>
              <w:top w:val="nil"/>
              <w:left w:val="nil"/>
              <w:bottom w:val="single" w:sz="4" w:space="0" w:color="auto"/>
              <w:right w:val="single" w:sz="4" w:space="0" w:color="auto"/>
            </w:tcBorders>
            <w:shd w:val="clear" w:color="auto" w:fill="auto"/>
            <w:hideMark/>
          </w:tcPr>
          <w:p w14:paraId="53DC06A4"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20%</w:t>
            </w:r>
          </w:p>
        </w:tc>
        <w:tc>
          <w:tcPr>
            <w:tcW w:w="791" w:type="pct"/>
            <w:tcBorders>
              <w:top w:val="nil"/>
              <w:left w:val="nil"/>
              <w:bottom w:val="single" w:sz="4" w:space="0" w:color="auto"/>
              <w:right w:val="single" w:sz="4" w:space="0" w:color="auto"/>
            </w:tcBorders>
          </w:tcPr>
          <w:p w14:paraId="607F719D" w14:textId="77777777" w:rsidR="00E12300" w:rsidRDefault="00E12300" w:rsidP="007E3638">
            <w:pPr>
              <w:autoSpaceDE w:val="0"/>
              <w:autoSpaceDN w:val="0"/>
              <w:adjustRightInd w:val="0"/>
              <w:ind w:left="56" w:hanging="56"/>
              <w:jc w:val="both"/>
              <w:rPr>
                <w:rFonts w:ascii="Arial" w:hAnsi="Arial" w:cs="Arial"/>
                <w:b/>
                <w:color w:val="000000"/>
                <w:sz w:val="16"/>
                <w:szCs w:val="16"/>
                <w:u w:val="single"/>
                <w:lang w:val="es-ES_tradnl" w:eastAsia="es-ES_tradnl"/>
              </w:rPr>
            </w:pPr>
          </w:p>
          <w:p w14:paraId="0C1BE566" w14:textId="77777777" w:rsidR="007E3638" w:rsidRPr="00023413" w:rsidRDefault="007E3638" w:rsidP="007E3638">
            <w:pPr>
              <w:autoSpaceDE w:val="0"/>
              <w:autoSpaceDN w:val="0"/>
              <w:adjustRightInd w:val="0"/>
              <w:ind w:left="56" w:hanging="56"/>
              <w:jc w:val="both"/>
              <w:rPr>
                <w:rFonts w:ascii="Arial" w:hAnsi="Arial" w:cs="Arial"/>
                <w:sz w:val="16"/>
                <w:szCs w:val="16"/>
                <w:lang w:val="es-ES_tradnl" w:eastAsia="en-US"/>
              </w:rPr>
            </w:pPr>
            <w:r w:rsidRPr="00023413">
              <w:rPr>
                <w:rFonts w:ascii="Arial" w:hAnsi="Arial" w:cs="Arial"/>
                <w:b/>
                <w:color w:val="000000"/>
                <w:sz w:val="16"/>
                <w:szCs w:val="16"/>
                <w:u w:val="single"/>
                <w:lang w:val="es-ES_tradnl" w:eastAsia="es-ES_tradnl"/>
              </w:rPr>
              <w:t>PROYECTO 3.</w:t>
            </w:r>
            <w:r w:rsidRPr="00023413">
              <w:rPr>
                <w:rFonts w:ascii="Arial" w:hAnsi="Arial" w:cs="Arial"/>
                <w:color w:val="000000"/>
                <w:sz w:val="16"/>
                <w:szCs w:val="16"/>
                <w:lang w:val="es-ES_tradnl" w:eastAsia="es-ES_tradnl"/>
              </w:rPr>
              <w:t xml:space="preserve"> </w:t>
            </w:r>
            <w:r w:rsidRPr="00023413">
              <w:rPr>
                <w:rFonts w:ascii="Arial" w:hAnsi="Arial" w:cs="Arial"/>
                <w:color w:val="000000"/>
                <w:sz w:val="16"/>
                <w:szCs w:val="16"/>
              </w:rPr>
              <w:t xml:space="preserve">Gestión del riesgo y cambio climático, para los </w:t>
            </w:r>
            <w:proofErr w:type="spellStart"/>
            <w:r w:rsidRPr="00023413">
              <w:rPr>
                <w:rFonts w:ascii="Arial" w:hAnsi="Arial" w:cs="Arial"/>
                <w:color w:val="000000"/>
                <w:sz w:val="16"/>
                <w:szCs w:val="16"/>
              </w:rPr>
              <w:t>Vegunos</w:t>
            </w:r>
            <w:proofErr w:type="spellEnd"/>
            <w:r w:rsidRPr="00023413">
              <w:rPr>
                <w:rFonts w:ascii="Arial" w:hAnsi="Arial" w:cs="Arial"/>
                <w:color w:val="000000"/>
                <w:sz w:val="16"/>
                <w:szCs w:val="16"/>
              </w:rPr>
              <w:t>.</w:t>
            </w:r>
          </w:p>
          <w:p w14:paraId="253C38B2" w14:textId="77777777" w:rsidR="007E3638" w:rsidRPr="00023413" w:rsidRDefault="007E3638" w:rsidP="007E3638">
            <w:pPr>
              <w:autoSpaceDE w:val="0"/>
              <w:autoSpaceDN w:val="0"/>
              <w:adjustRightInd w:val="0"/>
              <w:jc w:val="both"/>
              <w:rPr>
                <w:rFonts w:ascii="Arial" w:hAnsi="Arial" w:cs="Arial"/>
                <w:b/>
                <w:sz w:val="16"/>
                <w:szCs w:val="16"/>
                <w:u w:val="single"/>
                <w:lang w:val="es-ES_tradnl"/>
              </w:rPr>
            </w:pPr>
            <w:r w:rsidRPr="00023413">
              <w:rPr>
                <w:rFonts w:ascii="Arial" w:hAnsi="Arial" w:cs="Arial"/>
                <w:b/>
                <w:sz w:val="16"/>
                <w:szCs w:val="16"/>
                <w:u w:val="single"/>
                <w:lang w:val="es-ES_tradnl"/>
              </w:rPr>
              <w:t xml:space="preserve">Meta </w:t>
            </w:r>
            <w:r w:rsidRPr="00023413">
              <w:rPr>
                <w:rFonts w:ascii="Arial" w:hAnsi="Arial" w:cs="Arial"/>
                <w:sz w:val="16"/>
                <w:szCs w:val="16"/>
                <w:lang w:val="es-ES_tradnl" w:eastAsia="es-CO"/>
              </w:rPr>
              <w:t xml:space="preserve">Cumplir con el cien porciento (100%), de las actividades priorizadas desde la Educación ambiental, en la adecuada gestión del riesgo y atención de emergencia para Los </w:t>
            </w:r>
            <w:proofErr w:type="spellStart"/>
            <w:r w:rsidRPr="00023413">
              <w:rPr>
                <w:rFonts w:ascii="Arial" w:hAnsi="Arial" w:cs="Arial"/>
                <w:sz w:val="16"/>
                <w:szCs w:val="16"/>
                <w:lang w:val="es-ES_tradnl" w:eastAsia="es-CO"/>
              </w:rPr>
              <w:t>Vegunos</w:t>
            </w:r>
            <w:proofErr w:type="spellEnd"/>
            <w:r w:rsidRPr="00023413">
              <w:rPr>
                <w:rFonts w:ascii="Arial" w:hAnsi="Arial" w:cs="Arial"/>
                <w:sz w:val="16"/>
                <w:szCs w:val="16"/>
                <w:lang w:val="es-ES_tradnl" w:eastAsia="es-CO"/>
              </w:rPr>
              <w:t>.</w:t>
            </w:r>
          </w:p>
          <w:p w14:paraId="3AF7B14C" w14:textId="527275BE"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134498D1" w14:textId="77777777" w:rsidTr="00CC06DD">
        <w:trPr>
          <w:trHeight w:val="1518"/>
        </w:trPr>
        <w:tc>
          <w:tcPr>
            <w:tcW w:w="270" w:type="pct"/>
            <w:tcBorders>
              <w:top w:val="nil"/>
              <w:left w:val="single" w:sz="4" w:space="0" w:color="auto"/>
              <w:bottom w:val="single" w:sz="4" w:space="0" w:color="auto"/>
              <w:right w:val="single" w:sz="4" w:space="0" w:color="auto"/>
            </w:tcBorders>
            <w:shd w:val="clear" w:color="auto" w:fill="auto"/>
            <w:hideMark/>
          </w:tcPr>
          <w:p w14:paraId="44215AF6"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13.2</w:t>
            </w:r>
          </w:p>
        </w:tc>
        <w:tc>
          <w:tcPr>
            <w:tcW w:w="892" w:type="pct"/>
            <w:tcBorders>
              <w:top w:val="nil"/>
              <w:left w:val="nil"/>
              <w:bottom w:val="single" w:sz="4" w:space="0" w:color="auto"/>
              <w:right w:val="single" w:sz="4" w:space="0" w:color="auto"/>
            </w:tcBorders>
            <w:shd w:val="clear" w:color="auto" w:fill="auto"/>
            <w:hideMark/>
          </w:tcPr>
          <w:p w14:paraId="4EAB57E6"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Incorporar medidas relativas al cambio climático en las políticas, estrategias y planes nacionales</w:t>
            </w:r>
          </w:p>
        </w:tc>
        <w:tc>
          <w:tcPr>
            <w:tcW w:w="514" w:type="pct"/>
            <w:tcBorders>
              <w:top w:val="nil"/>
              <w:left w:val="nil"/>
              <w:bottom w:val="single" w:sz="4" w:space="0" w:color="auto"/>
              <w:right w:val="single" w:sz="4" w:space="0" w:color="auto"/>
            </w:tcBorders>
            <w:shd w:val="clear" w:color="auto" w:fill="auto"/>
            <w:hideMark/>
          </w:tcPr>
          <w:p w14:paraId="1E57E5CD"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 de municipios y Departamentos con Planes de Ordenamiento Territorial (POD y POT) que incorporan el componente de cambio climático</w:t>
            </w:r>
          </w:p>
        </w:tc>
        <w:tc>
          <w:tcPr>
            <w:tcW w:w="1122" w:type="pct"/>
            <w:tcBorders>
              <w:top w:val="nil"/>
              <w:left w:val="nil"/>
              <w:bottom w:val="single" w:sz="4" w:space="0" w:color="auto"/>
              <w:right w:val="single" w:sz="4" w:space="0" w:color="auto"/>
            </w:tcBorders>
            <w:shd w:val="clear" w:color="auto" w:fill="auto"/>
            <w:hideMark/>
          </w:tcPr>
          <w:p w14:paraId="2D17BBBF"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el porcentaje de territorios que han formulado Planes de Ordenamiento Territorial (POT) o Planes de Ordenamiento Departamental (POD) en los cuales se incluye el componente de cambio climático, respecto al total de entidades territoriales (municipios y departamentos).</w:t>
            </w:r>
          </w:p>
        </w:tc>
        <w:tc>
          <w:tcPr>
            <w:tcW w:w="545" w:type="pct"/>
            <w:tcBorders>
              <w:top w:val="nil"/>
              <w:left w:val="nil"/>
              <w:bottom w:val="single" w:sz="4" w:space="0" w:color="auto"/>
              <w:right w:val="single" w:sz="4" w:space="0" w:color="auto"/>
            </w:tcBorders>
            <w:shd w:val="clear" w:color="auto" w:fill="auto"/>
            <w:hideMark/>
          </w:tcPr>
          <w:p w14:paraId="028A52CD"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Porcentaje</w:t>
            </w:r>
          </w:p>
        </w:tc>
        <w:tc>
          <w:tcPr>
            <w:tcW w:w="477" w:type="pct"/>
            <w:tcBorders>
              <w:top w:val="nil"/>
              <w:left w:val="nil"/>
              <w:bottom w:val="single" w:sz="4" w:space="0" w:color="auto"/>
              <w:right w:val="single" w:sz="4" w:space="0" w:color="auto"/>
            </w:tcBorders>
            <w:shd w:val="clear" w:color="auto" w:fill="auto"/>
            <w:hideMark/>
          </w:tcPr>
          <w:p w14:paraId="0F972FBC"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0,089</w:t>
            </w:r>
          </w:p>
        </w:tc>
        <w:tc>
          <w:tcPr>
            <w:tcW w:w="389" w:type="pct"/>
            <w:tcBorders>
              <w:top w:val="nil"/>
              <w:left w:val="nil"/>
              <w:bottom w:val="single" w:sz="4" w:space="0" w:color="auto"/>
              <w:right w:val="single" w:sz="4" w:space="0" w:color="auto"/>
            </w:tcBorders>
            <w:shd w:val="clear" w:color="auto" w:fill="auto"/>
            <w:hideMark/>
          </w:tcPr>
          <w:p w14:paraId="360EE7B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100%</w:t>
            </w:r>
          </w:p>
        </w:tc>
        <w:tc>
          <w:tcPr>
            <w:tcW w:w="791" w:type="pct"/>
            <w:tcBorders>
              <w:top w:val="nil"/>
              <w:left w:val="nil"/>
              <w:bottom w:val="single" w:sz="4" w:space="0" w:color="auto"/>
              <w:right w:val="single" w:sz="4" w:space="0" w:color="auto"/>
            </w:tcBorders>
          </w:tcPr>
          <w:p w14:paraId="14366CD4" w14:textId="77777777" w:rsidR="00E12300" w:rsidRDefault="00E12300" w:rsidP="007E3638">
            <w:pPr>
              <w:jc w:val="both"/>
              <w:rPr>
                <w:rFonts w:ascii="Arial" w:hAnsi="Arial" w:cs="Arial"/>
                <w:b/>
                <w:color w:val="000000"/>
                <w:sz w:val="16"/>
                <w:szCs w:val="16"/>
                <w:lang w:val="es-ES_tradnl" w:eastAsia="es-ES_tradnl"/>
              </w:rPr>
            </w:pPr>
          </w:p>
          <w:p w14:paraId="6C8AE38C" w14:textId="77777777" w:rsid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 xml:space="preserve">PROYECTO 9. </w:t>
            </w:r>
            <w:r w:rsidRPr="007E3638">
              <w:rPr>
                <w:rFonts w:ascii="Arial" w:hAnsi="Arial" w:cs="Arial"/>
                <w:color w:val="000000"/>
                <w:sz w:val="16"/>
                <w:szCs w:val="16"/>
                <w:lang w:val="es-ES_tradnl" w:eastAsia="es-ES_tradnl"/>
              </w:rPr>
              <w:t xml:space="preserve">Planeando mi ecosistema, para Los </w:t>
            </w:r>
            <w:proofErr w:type="spellStart"/>
            <w:r w:rsidRPr="007E3638">
              <w:rPr>
                <w:rFonts w:ascii="Arial" w:hAnsi="Arial" w:cs="Arial"/>
                <w:color w:val="000000"/>
                <w:sz w:val="16"/>
                <w:szCs w:val="16"/>
                <w:lang w:val="es-ES_tradnl" w:eastAsia="es-ES_tradnl"/>
              </w:rPr>
              <w:t>Vegunos</w:t>
            </w:r>
            <w:proofErr w:type="spellEnd"/>
            <w:r>
              <w:rPr>
                <w:rFonts w:ascii="Arial" w:hAnsi="Arial" w:cs="Arial"/>
                <w:color w:val="000000"/>
                <w:sz w:val="16"/>
                <w:szCs w:val="16"/>
                <w:lang w:val="es-ES_tradnl" w:eastAsia="es-ES_tradnl"/>
              </w:rPr>
              <w:t>.</w:t>
            </w:r>
          </w:p>
          <w:p w14:paraId="2038ADFA" w14:textId="77777777" w:rsidR="007E3638" w:rsidRPr="007E3638" w:rsidRDefault="007E3638" w:rsidP="007E3638">
            <w:pPr>
              <w:jc w:val="both"/>
              <w:rPr>
                <w:rFonts w:ascii="Arial" w:hAnsi="Arial" w:cs="Arial"/>
                <w:color w:val="000000"/>
                <w:sz w:val="16"/>
                <w:szCs w:val="16"/>
                <w:lang w:val="es-ES_tradnl" w:eastAsia="es-ES_tradnl"/>
              </w:rPr>
            </w:pPr>
          </w:p>
          <w:p w14:paraId="27486ADF" w14:textId="77777777" w:rsidR="007E3638" w:rsidRP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Meta:</w:t>
            </w:r>
            <w:r>
              <w:rPr>
                <w:rFonts w:ascii="Arial" w:hAnsi="Arial" w:cs="Arial"/>
                <w:color w:val="000000"/>
                <w:sz w:val="16"/>
                <w:szCs w:val="16"/>
                <w:lang w:val="es-ES_tradnl" w:eastAsia="es-ES_tradnl"/>
              </w:rPr>
              <w:t xml:space="preserve"> </w:t>
            </w:r>
            <w:r w:rsidRPr="007E3638">
              <w:rPr>
                <w:rFonts w:ascii="Arial" w:hAnsi="Arial" w:cs="Arial"/>
                <w:color w:val="000000"/>
                <w:sz w:val="16"/>
                <w:szCs w:val="16"/>
                <w:lang w:val="es-ES_tradnl" w:eastAsia="es-ES_tradnl"/>
              </w:rPr>
              <w:t>Ejecutar en un 100% las acciones de fortalecimiento y estructura del medio ambiente, en el municipio de la vega.</w:t>
            </w:r>
          </w:p>
          <w:p w14:paraId="74DB11BE" w14:textId="7CEEB461"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00A3F5E7" w14:textId="77777777" w:rsidTr="00CC06DD">
        <w:trPr>
          <w:trHeight w:val="1234"/>
        </w:trPr>
        <w:tc>
          <w:tcPr>
            <w:tcW w:w="270" w:type="pct"/>
            <w:tcBorders>
              <w:top w:val="nil"/>
              <w:left w:val="single" w:sz="4" w:space="0" w:color="auto"/>
              <w:bottom w:val="nil"/>
              <w:right w:val="single" w:sz="4" w:space="0" w:color="auto"/>
            </w:tcBorders>
            <w:shd w:val="clear" w:color="auto" w:fill="auto"/>
            <w:hideMark/>
          </w:tcPr>
          <w:p w14:paraId="49A747E4" w14:textId="397715CE"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13.2</w:t>
            </w:r>
          </w:p>
        </w:tc>
        <w:tc>
          <w:tcPr>
            <w:tcW w:w="892" w:type="pct"/>
            <w:tcBorders>
              <w:top w:val="nil"/>
              <w:left w:val="nil"/>
              <w:bottom w:val="nil"/>
              <w:right w:val="single" w:sz="4" w:space="0" w:color="auto"/>
            </w:tcBorders>
            <w:shd w:val="clear" w:color="auto" w:fill="auto"/>
            <w:hideMark/>
          </w:tcPr>
          <w:p w14:paraId="317DD7FC"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Incorporar medidas relativas al cambio climático en las políticas, estrategias y planes nacionales</w:t>
            </w:r>
          </w:p>
        </w:tc>
        <w:tc>
          <w:tcPr>
            <w:tcW w:w="514" w:type="pct"/>
            <w:tcBorders>
              <w:top w:val="nil"/>
              <w:left w:val="nil"/>
              <w:bottom w:val="nil"/>
              <w:right w:val="single" w:sz="4" w:space="0" w:color="auto"/>
            </w:tcBorders>
            <w:shd w:val="clear" w:color="auto" w:fill="auto"/>
            <w:hideMark/>
          </w:tcPr>
          <w:p w14:paraId="43D3B67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Departamentos y ciudades capitales que incorporan criterios de cambio climático en las líneas </w:t>
            </w:r>
            <w:r w:rsidRPr="00281AE6">
              <w:rPr>
                <w:rFonts w:ascii="Arial" w:hAnsi="Arial" w:cs="Arial"/>
                <w:color w:val="000000"/>
                <w:sz w:val="16"/>
                <w:szCs w:val="16"/>
                <w:lang w:val="es-ES_tradnl" w:eastAsia="es-ES_tradnl"/>
              </w:rPr>
              <w:lastRenderedPageBreak/>
              <w:t>instrumentales de sus planes de desarrollo</w:t>
            </w:r>
          </w:p>
        </w:tc>
        <w:tc>
          <w:tcPr>
            <w:tcW w:w="1122" w:type="pct"/>
            <w:tcBorders>
              <w:top w:val="nil"/>
              <w:left w:val="nil"/>
              <w:bottom w:val="nil"/>
              <w:right w:val="single" w:sz="4" w:space="0" w:color="auto"/>
            </w:tcBorders>
            <w:shd w:val="clear" w:color="auto" w:fill="auto"/>
            <w:hideMark/>
          </w:tcPr>
          <w:p w14:paraId="2C0AC30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Mide el número de departamentos y ciudades capitales que incorporan criterios de cambio climático en la parte estratégica de sus planes de desarrollo frente al total de departamentos y ciudades capitales (63) en el periodo de formulación vigente</w:t>
            </w:r>
          </w:p>
        </w:tc>
        <w:tc>
          <w:tcPr>
            <w:tcW w:w="545" w:type="pct"/>
            <w:tcBorders>
              <w:top w:val="nil"/>
              <w:left w:val="nil"/>
              <w:bottom w:val="nil"/>
              <w:right w:val="single" w:sz="4" w:space="0" w:color="auto"/>
            </w:tcBorders>
            <w:shd w:val="clear" w:color="auto" w:fill="auto"/>
            <w:hideMark/>
          </w:tcPr>
          <w:p w14:paraId="33E7A87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Número</w:t>
            </w:r>
          </w:p>
        </w:tc>
        <w:tc>
          <w:tcPr>
            <w:tcW w:w="477" w:type="pct"/>
            <w:tcBorders>
              <w:top w:val="nil"/>
              <w:left w:val="nil"/>
              <w:bottom w:val="nil"/>
              <w:right w:val="single" w:sz="4" w:space="0" w:color="auto"/>
            </w:tcBorders>
            <w:shd w:val="clear" w:color="auto" w:fill="auto"/>
            <w:hideMark/>
          </w:tcPr>
          <w:p w14:paraId="59360843"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50</w:t>
            </w:r>
          </w:p>
        </w:tc>
        <w:tc>
          <w:tcPr>
            <w:tcW w:w="389" w:type="pct"/>
            <w:tcBorders>
              <w:top w:val="nil"/>
              <w:left w:val="nil"/>
              <w:bottom w:val="nil"/>
              <w:right w:val="single" w:sz="4" w:space="0" w:color="auto"/>
            </w:tcBorders>
            <w:shd w:val="clear" w:color="auto" w:fill="auto"/>
            <w:hideMark/>
          </w:tcPr>
          <w:p w14:paraId="08E7CCEF"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5000%</w:t>
            </w:r>
          </w:p>
        </w:tc>
        <w:tc>
          <w:tcPr>
            <w:tcW w:w="791" w:type="pct"/>
            <w:tcBorders>
              <w:top w:val="nil"/>
              <w:left w:val="nil"/>
              <w:bottom w:val="nil"/>
              <w:right w:val="single" w:sz="4" w:space="0" w:color="auto"/>
            </w:tcBorders>
          </w:tcPr>
          <w:p w14:paraId="06F9BDDC" w14:textId="77777777" w:rsidR="00E12300" w:rsidRDefault="00E12300" w:rsidP="007E3638">
            <w:pPr>
              <w:jc w:val="both"/>
              <w:rPr>
                <w:rFonts w:ascii="Arial" w:hAnsi="Arial" w:cs="Arial"/>
                <w:b/>
                <w:color w:val="000000"/>
                <w:sz w:val="16"/>
                <w:szCs w:val="16"/>
                <w:lang w:val="es-ES_tradnl" w:eastAsia="es-ES_tradnl"/>
              </w:rPr>
            </w:pPr>
          </w:p>
          <w:p w14:paraId="29596A8B" w14:textId="77777777" w:rsid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 xml:space="preserve">PROYECTO 9. </w:t>
            </w:r>
            <w:r w:rsidRPr="007E3638">
              <w:rPr>
                <w:rFonts w:ascii="Arial" w:hAnsi="Arial" w:cs="Arial"/>
                <w:color w:val="000000"/>
                <w:sz w:val="16"/>
                <w:szCs w:val="16"/>
                <w:lang w:val="es-ES_tradnl" w:eastAsia="es-ES_tradnl"/>
              </w:rPr>
              <w:t xml:space="preserve">Planeando mi ecosistema, para Los </w:t>
            </w:r>
            <w:proofErr w:type="spellStart"/>
            <w:r w:rsidRPr="007E3638">
              <w:rPr>
                <w:rFonts w:ascii="Arial" w:hAnsi="Arial" w:cs="Arial"/>
                <w:color w:val="000000"/>
                <w:sz w:val="16"/>
                <w:szCs w:val="16"/>
                <w:lang w:val="es-ES_tradnl" w:eastAsia="es-ES_tradnl"/>
              </w:rPr>
              <w:t>Vegunos</w:t>
            </w:r>
            <w:proofErr w:type="spellEnd"/>
            <w:r>
              <w:rPr>
                <w:rFonts w:ascii="Arial" w:hAnsi="Arial" w:cs="Arial"/>
                <w:color w:val="000000"/>
                <w:sz w:val="16"/>
                <w:szCs w:val="16"/>
                <w:lang w:val="es-ES_tradnl" w:eastAsia="es-ES_tradnl"/>
              </w:rPr>
              <w:t>.</w:t>
            </w:r>
          </w:p>
          <w:p w14:paraId="01815FE4" w14:textId="77777777" w:rsidR="007E3638" w:rsidRPr="007E3638" w:rsidRDefault="007E3638" w:rsidP="007E3638">
            <w:pPr>
              <w:jc w:val="both"/>
              <w:rPr>
                <w:rFonts w:ascii="Arial" w:hAnsi="Arial" w:cs="Arial"/>
                <w:color w:val="000000"/>
                <w:sz w:val="16"/>
                <w:szCs w:val="16"/>
                <w:lang w:val="es-ES_tradnl" w:eastAsia="es-ES_tradnl"/>
              </w:rPr>
            </w:pPr>
          </w:p>
          <w:p w14:paraId="66590E2A" w14:textId="77777777" w:rsidR="007E3638" w:rsidRPr="007E3638" w:rsidRDefault="007E3638" w:rsidP="007E3638">
            <w:pPr>
              <w:jc w:val="both"/>
              <w:rPr>
                <w:rFonts w:ascii="Arial" w:hAnsi="Arial" w:cs="Arial"/>
                <w:color w:val="000000"/>
                <w:sz w:val="16"/>
                <w:szCs w:val="16"/>
                <w:lang w:val="es-ES_tradnl" w:eastAsia="es-ES_tradnl"/>
              </w:rPr>
            </w:pPr>
            <w:r w:rsidRPr="007E3638">
              <w:rPr>
                <w:rFonts w:ascii="Arial" w:hAnsi="Arial" w:cs="Arial"/>
                <w:b/>
                <w:color w:val="000000"/>
                <w:sz w:val="16"/>
                <w:szCs w:val="16"/>
                <w:lang w:val="es-ES_tradnl" w:eastAsia="es-ES_tradnl"/>
              </w:rPr>
              <w:t>Meta:</w:t>
            </w:r>
            <w:r>
              <w:rPr>
                <w:rFonts w:ascii="Arial" w:hAnsi="Arial" w:cs="Arial"/>
                <w:color w:val="000000"/>
                <w:sz w:val="16"/>
                <w:szCs w:val="16"/>
                <w:lang w:val="es-ES_tradnl" w:eastAsia="es-ES_tradnl"/>
              </w:rPr>
              <w:t xml:space="preserve"> </w:t>
            </w:r>
            <w:r w:rsidRPr="007E3638">
              <w:rPr>
                <w:rFonts w:ascii="Arial" w:hAnsi="Arial" w:cs="Arial"/>
                <w:color w:val="000000"/>
                <w:sz w:val="16"/>
                <w:szCs w:val="16"/>
                <w:lang w:val="es-ES_tradnl" w:eastAsia="es-ES_tradnl"/>
              </w:rPr>
              <w:t xml:space="preserve">Ejecutar en un 100% las acciones de </w:t>
            </w:r>
            <w:r w:rsidRPr="007E3638">
              <w:rPr>
                <w:rFonts w:ascii="Arial" w:hAnsi="Arial" w:cs="Arial"/>
                <w:color w:val="000000"/>
                <w:sz w:val="16"/>
                <w:szCs w:val="16"/>
                <w:lang w:val="es-ES_tradnl" w:eastAsia="es-ES_tradnl"/>
              </w:rPr>
              <w:lastRenderedPageBreak/>
              <w:t>fortalecimiento y estructura del medio ambiente, en el municipio de la vega.</w:t>
            </w:r>
          </w:p>
          <w:p w14:paraId="3FAD9117" w14:textId="288C4C57" w:rsidR="003A1C9A" w:rsidRPr="00281AE6" w:rsidRDefault="003A1C9A" w:rsidP="003A1C9A">
            <w:pPr>
              <w:jc w:val="both"/>
              <w:rPr>
                <w:rFonts w:ascii="Arial" w:hAnsi="Arial" w:cs="Arial"/>
                <w:color w:val="000000"/>
                <w:sz w:val="16"/>
                <w:szCs w:val="16"/>
                <w:lang w:val="es-ES_tradnl" w:eastAsia="es-ES_tradnl"/>
              </w:rPr>
            </w:pPr>
          </w:p>
        </w:tc>
      </w:tr>
      <w:tr w:rsidR="003A1C9A" w:rsidRPr="00281AE6" w14:paraId="190DF3B5" w14:textId="77777777" w:rsidTr="00CC06DD">
        <w:trPr>
          <w:trHeight w:val="70"/>
        </w:trPr>
        <w:tc>
          <w:tcPr>
            <w:tcW w:w="270" w:type="pct"/>
            <w:tcBorders>
              <w:top w:val="nil"/>
              <w:left w:val="single" w:sz="4" w:space="0" w:color="auto"/>
              <w:bottom w:val="single" w:sz="4" w:space="0" w:color="auto"/>
              <w:right w:val="single" w:sz="4" w:space="0" w:color="auto"/>
            </w:tcBorders>
            <w:shd w:val="clear" w:color="auto" w:fill="auto"/>
          </w:tcPr>
          <w:p w14:paraId="2D1D4A87" w14:textId="5B486041" w:rsidR="003A1C9A" w:rsidRPr="00281AE6" w:rsidRDefault="003A1C9A" w:rsidP="003A1C9A">
            <w:pPr>
              <w:jc w:val="both"/>
              <w:rPr>
                <w:rFonts w:ascii="Arial" w:hAnsi="Arial" w:cs="Arial"/>
                <w:color w:val="000000"/>
                <w:sz w:val="16"/>
                <w:szCs w:val="16"/>
                <w:lang w:val="es-ES_tradnl" w:eastAsia="es-ES_tradnl"/>
              </w:rPr>
            </w:pPr>
          </w:p>
        </w:tc>
        <w:tc>
          <w:tcPr>
            <w:tcW w:w="892" w:type="pct"/>
            <w:tcBorders>
              <w:top w:val="nil"/>
              <w:left w:val="nil"/>
              <w:bottom w:val="single" w:sz="4" w:space="0" w:color="auto"/>
              <w:right w:val="single" w:sz="4" w:space="0" w:color="auto"/>
            </w:tcBorders>
            <w:shd w:val="clear" w:color="auto" w:fill="auto"/>
          </w:tcPr>
          <w:p w14:paraId="57C0EBF1" w14:textId="77777777" w:rsidR="003A1C9A" w:rsidRPr="00281AE6" w:rsidRDefault="003A1C9A" w:rsidP="003A1C9A">
            <w:pPr>
              <w:jc w:val="both"/>
              <w:rPr>
                <w:rFonts w:ascii="Arial" w:hAnsi="Arial" w:cs="Arial"/>
                <w:color w:val="000000"/>
                <w:sz w:val="16"/>
                <w:szCs w:val="16"/>
                <w:lang w:val="es-ES_tradnl" w:eastAsia="es-ES_tradnl"/>
              </w:rPr>
            </w:pPr>
          </w:p>
        </w:tc>
        <w:tc>
          <w:tcPr>
            <w:tcW w:w="514" w:type="pct"/>
            <w:tcBorders>
              <w:top w:val="nil"/>
              <w:left w:val="nil"/>
              <w:bottom w:val="single" w:sz="4" w:space="0" w:color="auto"/>
              <w:right w:val="single" w:sz="4" w:space="0" w:color="auto"/>
            </w:tcBorders>
            <w:shd w:val="clear" w:color="auto" w:fill="auto"/>
          </w:tcPr>
          <w:p w14:paraId="1F286C29" w14:textId="77777777" w:rsidR="003A1C9A" w:rsidRPr="00281AE6" w:rsidRDefault="003A1C9A" w:rsidP="003A1C9A">
            <w:pPr>
              <w:jc w:val="both"/>
              <w:rPr>
                <w:rFonts w:ascii="Arial" w:hAnsi="Arial" w:cs="Arial"/>
                <w:color w:val="000000"/>
                <w:sz w:val="16"/>
                <w:szCs w:val="16"/>
                <w:lang w:val="es-ES_tradnl" w:eastAsia="es-ES_tradnl"/>
              </w:rPr>
            </w:pPr>
          </w:p>
        </w:tc>
        <w:tc>
          <w:tcPr>
            <w:tcW w:w="1122" w:type="pct"/>
            <w:tcBorders>
              <w:top w:val="nil"/>
              <w:left w:val="nil"/>
              <w:bottom w:val="single" w:sz="4" w:space="0" w:color="auto"/>
              <w:right w:val="single" w:sz="4" w:space="0" w:color="auto"/>
            </w:tcBorders>
            <w:shd w:val="clear" w:color="auto" w:fill="auto"/>
          </w:tcPr>
          <w:p w14:paraId="6CCA1664" w14:textId="77777777" w:rsidR="003A1C9A" w:rsidRPr="00281AE6" w:rsidRDefault="003A1C9A" w:rsidP="003A1C9A">
            <w:pPr>
              <w:jc w:val="both"/>
              <w:rPr>
                <w:rFonts w:ascii="Arial" w:hAnsi="Arial" w:cs="Arial"/>
                <w:color w:val="000000"/>
                <w:sz w:val="16"/>
                <w:szCs w:val="16"/>
                <w:lang w:val="es-ES_tradnl" w:eastAsia="es-ES_tradnl"/>
              </w:rPr>
            </w:pPr>
          </w:p>
        </w:tc>
        <w:tc>
          <w:tcPr>
            <w:tcW w:w="545" w:type="pct"/>
            <w:tcBorders>
              <w:top w:val="nil"/>
              <w:left w:val="nil"/>
              <w:bottom w:val="single" w:sz="4" w:space="0" w:color="auto"/>
              <w:right w:val="single" w:sz="4" w:space="0" w:color="auto"/>
            </w:tcBorders>
            <w:shd w:val="clear" w:color="auto" w:fill="auto"/>
          </w:tcPr>
          <w:p w14:paraId="1FC9EEB2" w14:textId="77777777" w:rsidR="003A1C9A" w:rsidRPr="00281AE6" w:rsidRDefault="003A1C9A" w:rsidP="003A1C9A">
            <w:pPr>
              <w:jc w:val="both"/>
              <w:rPr>
                <w:rFonts w:ascii="Arial" w:hAnsi="Arial" w:cs="Arial"/>
                <w:color w:val="000000"/>
                <w:sz w:val="16"/>
                <w:szCs w:val="16"/>
                <w:lang w:val="es-ES_tradnl" w:eastAsia="es-ES_tradnl"/>
              </w:rPr>
            </w:pPr>
          </w:p>
        </w:tc>
        <w:tc>
          <w:tcPr>
            <w:tcW w:w="477" w:type="pct"/>
            <w:tcBorders>
              <w:top w:val="nil"/>
              <w:left w:val="nil"/>
              <w:bottom w:val="single" w:sz="4" w:space="0" w:color="auto"/>
              <w:right w:val="single" w:sz="4" w:space="0" w:color="auto"/>
            </w:tcBorders>
            <w:shd w:val="clear" w:color="auto" w:fill="auto"/>
          </w:tcPr>
          <w:p w14:paraId="20D6D997" w14:textId="77777777" w:rsidR="003A1C9A" w:rsidRPr="00281AE6" w:rsidRDefault="003A1C9A" w:rsidP="003A1C9A">
            <w:pPr>
              <w:jc w:val="both"/>
              <w:rPr>
                <w:rFonts w:ascii="Arial" w:hAnsi="Arial" w:cs="Arial"/>
                <w:color w:val="000000"/>
                <w:sz w:val="16"/>
                <w:szCs w:val="16"/>
                <w:lang w:val="es-ES_tradnl" w:eastAsia="es-ES_tradnl"/>
              </w:rPr>
            </w:pPr>
          </w:p>
        </w:tc>
        <w:tc>
          <w:tcPr>
            <w:tcW w:w="389" w:type="pct"/>
            <w:tcBorders>
              <w:top w:val="nil"/>
              <w:left w:val="nil"/>
              <w:bottom w:val="single" w:sz="4" w:space="0" w:color="auto"/>
              <w:right w:val="single" w:sz="4" w:space="0" w:color="auto"/>
            </w:tcBorders>
            <w:shd w:val="clear" w:color="auto" w:fill="auto"/>
          </w:tcPr>
          <w:p w14:paraId="6D662ECC" w14:textId="77777777" w:rsidR="003A1C9A" w:rsidRPr="00281AE6" w:rsidRDefault="003A1C9A" w:rsidP="003A1C9A">
            <w:pPr>
              <w:jc w:val="both"/>
              <w:rPr>
                <w:rFonts w:ascii="Arial" w:hAnsi="Arial" w:cs="Arial"/>
                <w:color w:val="000000"/>
                <w:sz w:val="16"/>
                <w:szCs w:val="16"/>
                <w:lang w:val="es-ES_tradnl" w:eastAsia="es-ES_tradnl"/>
              </w:rPr>
            </w:pPr>
          </w:p>
        </w:tc>
        <w:tc>
          <w:tcPr>
            <w:tcW w:w="791" w:type="pct"/>
            <w:tcBorders>
              <w:top w:val="nil"/>
              <w:left w:val="nil"/>
              <w:bottom w:val="single" w:sz="4" w:space="0" w:color="auto"/>
              <w:right w:val="single" w:sz="4" w:space="0" w:color="auto"/>
            </w:tcBorders>
          </w:tcPr>
          <w:p w14:paraId="041E4A1D" w14:textId="77777777" w:rsidR="003A1C9A" w:rsidRPr="00281AE6" w:rsidRDefault="003A1C9A" w:rsidP="003A1C9A">
            <w:pPr>
              <w:jc w:val="both"/>
              <w:rPr>
                <w:rFonts w:ascii="Arial" w:hAnsi="Arial" w:cs="Arial"/>
                <w:color w:val="000000"/>
                <w:sz w:val="16"/>
                <w:szCs w:val="16"/>
                <w:lang w:val="es-ES_tradnl" w:eastAsia="es-ES_tradnl"/>
              </w:rPr>
            </w:pPr>
          </w:p>
        </w:tc>
      </w:tr>
      <w:tr w:rsidR="00185033" w:rsidRPr="00281AE6" w14:paraId="06E79F90" w14:textId="77777777" w:rsidTr="00CC06DD">
        <w:trPr>
          <w:trHeight w:val="1234"/>
        </w:trPr>
        <w:tc>
          <w:tcPr>
            <w:tcW w:w="270" w:type="pct"/>
            <w:tcBorders>
              <w:top w:val="nil"/>
              <w:left w:val="single" w:sz="4" w:space="0" w:color="auto"/>
              <w:bottom w:val="single" w:sz="4" w:space="0" w:color="auto"/>
              <w:right w:val="single" w:sz="4" w:space="0" w:color="auto"/>
            </w:tcBorders>
            <w:shd w:val="clear" w:color="auto" w:fill="auto"/>
          </w:tcPr>
          <w:p w14:paraId="474B30EF"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15.1</w:t>
            </w:r>
          </w:p>
        </w:tc>
        <w:tc>
          <w:tcPr>
            <w:tcW w:w="892" w:type="pct"/>
            <w:tcBorders>
              <w:top w:val="nil"/>
              <w:left w:val="nil"/>
              <w:bottom w:val="single" w:sz="4" w:space="0" w:color="auto"/>
              <w:right w:val="single" w:sz="4" w:space="0" w:color="auto"/>
            </w:tcBorders>
            <w:shd w:val="clear" w:color="auto" w:fill="auto"/>
          </w:tcPr>
          <w:p w14:paraId="2AA113EC"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De aquí a 2020, asegurar la conservación, el restablecimiento y el uso sostenible de los ecosistemas terrestres y los ecosistemas interiores de agua dulce y sus servicios, en particular los bosques, los humedales, las montañas y las zonas áridas, en consonancia con las obligaciones contraídas en virtud de acuerdos internacionales</w:t>
            </w:r>
          </w:p>
        </w:tc>
        <w:tc>
          <w:tcPr>
            <w:tcW w:w="514" w:type="pct"/>
            <w:tcBorders>
              <w:top w:val="nil"/>
              <w:left w:val="nil"/>
              <w:bottom w:val="single" w:sz="4" w:space="0" w:color="auto"/>
              <w:right w:val="single" w:sz="4" w:space="0" w:color="auto"/>
            </w:tcBorders>
            <w:shd w:val="clear" w:color="auto" w:fill="auto"/>
          </w:tcPr>
          <w:p w14:paraId="00860913"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Miles de hectáreas de áreas protegidas</w:t>
            </w:r>
          </w:p>
        </w:tc>
        <w:tc>
          <w:tcPr>
            <w:tcW w:w="1122" w:type="pct"/>
            <w:tcBorders>
              <w:top w:val="nil"/>
              <w:left w:val="nil"/>
              <w:bottom w:val="single" w:sz="4" w:space="0" w:color="auto"/>
              <w:right w:val="single" w:sz="4" w:space="0" w:color="auto"/>
            </w:tcBorders>
            <w:shd w:val="clear" w:color="auto" w:fill="auto"/>
          </w:tcPr>
          <w:p w14:paraId="3116C431"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las hectáreas (miles) de la superficie del territorio del país que han sido declaradas e inscritas en el RUNAP como un área protegida del Sistema Nacional de Áreas Protegidas - SINAP, respecto al área continental y marina del país.</w:t>
            </w:r>
          </w:p>
        </w:tc>
        <w:tc>
          <w:tcPr>
            <w:tcW w:w="545" w:type="pct"/>
            <w:tcBorders>
              <w:top w:val="nil"/>
              <w:left w:val="nil"/>
              <w:bottom w:val="single" w:sz="4" w:space="0" w:color="auto"/>
              <w:right w:val="single" w:sz="4" w:space="0" w:color="auto"/>
            </w:tcBorders>
            <w:shd w:val="clear" w:color="auto" w:fill="auto"/>
          </w:tcPr>
          <w:p w14:paraId="51715EAC"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Hectáreas</w:t>
            </w:r>
          </w:p>
        </w:tc>
        <w:tc>
          <w:tcPr>
            <w:tcW w:w="477" w:type="pct"/>
            <w:tcBorders>
              <w:top w:val="nil"/>
              <w:left w:val="nil"/>
              <w:bottom w:val="single" w:sz="4" w:space="0" w:color="auto"/>
              <w:right w:val="single" w:sz="4" w:space="0" w:color="auto"/>
            </w:tcBorders>
            <w:shd w:val="clear" w:color="auto" w:fill="auto"/>
          </w:tcPr>
          <w:p w14:paraId="0549CDC8"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              25.914 </w:t>
            </w:r>
          </w:p>
        </w:tc>
        <w:tc>
          <w:tcPr>
            <w:tcW w:w="389" w:type="pct"/>
            <w:tcBorders>
              <w:top w:val="nil"/>
              <w:left w:val="nil"/>
              <w:bottom w:val="single" w:sz="4" w:space="0" w:color="auto"/>
              <w:right w:val="single" w:sz="4" w:space="0" w:color="auto"/>
            </w:tcBorders>
            <w:shd w:val="clear" w:color="auto" w:fill="auto"/>
          </w:tcPr>
          <w:p w14:paraId="7B6832FE"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                  30.620 </w:t>
            </w:r>
          </w:p>
        </w:tc>
        <w:tc>
          <w:tcPr>
            <w:tcW w:w="791" w:type="pct"/>
            <w:tcBorders>
              <w:top w:val="nil"/>
              <w:left w:val="nil"/>
              <w:bottom w:val="single" w:sz="4" w:space="0" w:color="auto"/>
              <w:right w:val="single" w:sz="4" w:space="0" w:color="auto"/>
            </w:tcBorders>
          </w:tcPr>
          <w:p w14:paraId="35F56748" w14:textId="77777777" w:rsidR="00E12300" w:rsidRDefault="00E12300" w:rsidP="006D21CB">
            <w:pPr>
              <w:jc w:val="both"/>
              <w:rPr>
                <w:rFonts w:ascii="Arial" w:hAnsi="Arial" w:cs="Arial"/>
                <w:b/>
                <w:color w:val="000000"/>
                <w:sz w:val="16"/>
                <w:szCs w:val="16"/>
                <w:lang w:val="es-ES_tradnl" w:eastAsia="es-ES_tradnl"/>
              </w:rPr>
            </w:pPr>
          </w:p>
          <w:p w14:paraId="3E14E1F0"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PROYECTO 6:</w:t>
            </w:r>
            <w:r w:rsidRPr="00185033">
              <w:rPr>
                <w:rFonts w:ascii="Arial" w:hAnsi="Arial" w:cs="Arial"/>
                <w:color w:val="000000"/>
                <w:sz w:val="16"/>
                <w:szCs w:val="16"/>
                <w:lang w:val="es-ES_tradnl" w:eastAsia="es-ES_tradnl"/>
              </w:rPr>
              <w:t xml:space="preserve"> Recuperando el agro- en el campo </w:t>
            </w:r>
            <w:proofErr w:type="spellStart"/>
            <w:r w:rsidRPr="00185033">
              <w:rPr>
                <w:rFonts w:ascii="Arial" w:hAnsi="Arial" w:cs="Arial"/>
                <w:color w:val="000000"/>
                <w:sz w:val="16"/>
                <w:szCs w:val="16"/>
                <w:lang w:val="es-ES_tradnl" w:eastAsia="es-ES_tradnl"/>
              </w:rPr>
              <w:t>Veguno</w:t>
            </w:r>
            <w:proofErr w:type="spellEnd"/>
            <w:r w:rsidRPr="00185033">
              <w:rPr>
                <w:rFonts w:ascii="Arial" w:hAnsi="Arial" w:cs="Arial"/>
                <w:color w:val="000000"/>
                <w:sz w:val="16"/>
                <w:szCs w:val="16"/>
                <w:lang w:val="es-ES_tradnl" w:eastAsia="es-ES_tradnl"/>
              </w:rPr>
              <w:t>.</w:t>
            </w:r>
          </w:p>
          <w:p w14:paraId="422C8DCD" w14:textId="77777777" w:rsidR="00185033" w:rsidRPr="00185033" w:rsidRDefault="00185033" w:rsidP="006D21CB">
            <w:pPr>
              <w:jc w:val="both"/>
              <w:rPr>
                <w:rFonts w:ascii="Arial" w:hAnsi="Arial" w:cs="Arial"/>
                <w:b/>
                <w:color w:val="000000"/>
                <w:sz w:val="16"/>
                <w:szCs w:val="16"/>
                <w:lang w:val="es-ES_tradnl" w:eastAsia="es-ES_tradnl"/>
              </w:rPr>
            </w:pPr>
          </w:p>
          <w:p w14:paraId="4248D49A" w14:textId="77777777" w:rsidR="00185033" w:rsidRPr="00185033" w:rsidRDefault="00185033" w:rsidP="006D21CB">
            <w:pPr>
              <w:jc w:val="both"/>
              <w:rPr>
                <w:rFonts w:ascii="Arial" w:hAnsi="Arial" w:cs="Arial"/>
                <w:b/>
                <w:color w:val="000000"/>
                <w:sz w:val="16"/>
                <w:szCs w:val="16"/>
                <w:lang w:val="es-ES_tradnl" w:eastAsia="es-ES_tradnl"/>
              </w:rPr>
            </w:pPr>
            <w:r w:rsidRPr="00185033">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185033">
              <w:rPr>
                <w:rFonts w:ascii="Arial" w:hAnsi="Arial" w:cs="Arial"/>
                <w:color w:val="000000"/>
                <w:sz w:val="16"/>
                <w:szCs w:val="16"/>
                <w:lang w:val="es-ES_tradnl" w:eastAsia="es-ES_tradnl"/>
              </w:rPr>
              <w:t>Llevar a cabo el cien porciento (100%), de las actividades proyectadas, en marco de la recuperación del agro, en al municipio de La Vega.</w:t>
            </w:r>
          </w:p>
          <w:p w14:paraId="7F10FDB2" w14:textId="77777777" w:rsidR="00185033" w:rsidRPr="00185033" w:rsidRDefault="00185033" w:rsidP="006D21CB">
            <w:pPr>
              <w:jc w:val="both"/>
              <w:rPr>
                <w:rFonts w:ascii="Arial" w:hAnsi="Arial" w:cs="Arial"/>
                <w:color w:val="000000"/>
                <w:sz w:val="16"/>
                <w:szCs w:val="16"/>
                <w:lang w:val="es-ES_tradnl" w:eastAsia="es-ES_tradnl"/>
              </w:rPr>
            </w:pPr>
          </w:p>
          <w:p w14:paraId="49E18921"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PROYECTO 7: </w:t>
            </w:r>
            <w:r w:rsidRPr="00185033">
              <w:rPr>
                <w:rFonts w:ascii="Arial" w:hAnsi="Arial" w:cs="Arial"/>
                <w:color w:val="000000"/>
                <w:sz w:val="16"/>
                <w:szCs w:val="16"/>
                <w:lang w:val="es-ES_tradnl" w:eastAsia="es-ES_tradnl"/>
              </w:rPr>
              <w:t>Reforestación Y Nuevos Espacios Verdes</w:t>
            </w:r>
          </w:p>
          <w:p w14:paraId="6C568D61" w14:textId="77777777" w:rsidR="00185033" w:rsidRPr="00185033" w:rsidRDefault="00185033" w:rsidP="006D21CB">
            <w:pPr>
              <w:jc w:val="both"/>
              <w:rPr>
                <w:rFonts w:ascii="Arial" w:hAnsi="Arial" w:cs="Arial"/>
                <w:b/>
                <w:color w:val="000000"/>
                <w:sz w:val="16"/>
                <w:szCs w:val="16"/>
                <w:lang w:val="es-ES_tradnl" w:eastAsia="es-ES_tradnl"/>
              </w:rPr>
            </w:pPr>
          </w:p>
          <w:p w14:paraId="4F7AACA3"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Meta: </w:t>
            </w:r>
            <w:r w:rsidRPr="00185033">
              <w:rPr>
                <w:rFonts w:ascii="Arial" w:hAnsi="Arial" w:cs="Arial"/>
                <w:color w:val="000000"/>
                <w:sz w:val="16"/>
                <w:szCs w:val="16"/>
                <w:lang w:val="es-ES_tradnl" w:eastAsia="es-ES_tradnl"/>
              </w:rPr>
              <w:t>Desarrollar como mínimo cinco (5) actividades de educación ambiental proyectadas, en marco de la reforestación y nuevos espacios verdes, en el municipio de La Vega.</w:t>
            </w:r>
          </w:p>
          <w:p w14:paraId="26AAF0E1" w14:textId="3E0417E1" w:rsidR="00185033" w:rsidRPr="00281AE6" w:rsidRDefault="00185033" w:rsidP="003A1C9A">
            <w:pPr>
              <w:jc w:val="both"/>
              <w:rPr>
                <w:rFonts w:ascii="Arial" w:hAnsi="Arial" w:cs="Arial"/>
                <w:color w:val="000000"/>
                <w:sz w:val="16"/>
                <w:szCs w:val="16"/>
                <w:lang w:val="es-ES_tradnl" w:eastAsia="es-ES_tradnl"/>
              </w:rPr>
            </w:pPr>
          </w:p>
        </w:tc>
      </w:tr>
      <w:tr w:rsidR="00185033" w:rsidRPr="00281AE6" w14:paraId="3B592350" w14:textId="77777777" w:rsidTr="00CC06DD">
        <w:trPr>
          <w:trHeight w:val="1234"/>
        </w:trPr>
        <w:tc>
          <w:tcPr>
            <w:tcW w:w="270" w:type="pct"/>
            <w:tcBorders>
              <w:top w:val="nil"/>
              <w:left w:val="single" w:sz="4" w:space="0" w:color="auto"/>
              <w:bottom w:val="single" w:sz="4" w:space="0" w:color="auto"/>
              <w:right w:val="single" w:sz="4" w:space="0" w:color="auto"/>
            </w:tcBorders>
            <w:shd w:val="clear" w:color="auto" w:fill="auto"/>
          </w:tcPr>
          <w:p w14:paraId="7EE11726"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15.1</w:t>
            </w:r>
          </w:p>
        </w:tc>
        <w:tc>
          <w:tcPr>
            <w:tcW w:w="892" w:type="pct"/>
            <w:tcBorders>
              <w:top w:val="nil"/>
              <w:left w:val="nil"/>
              <w:bottom w:val="single" w:sz="4" w:space="0" w:color="auto"/>
              <w:right w:val="single" w:sz="4" w:space="0" w:color="auto"/>
            </w:tcBorders>
            <w:shd w:val="clear" w:color="auto" w:fill="auto"/>
          </w:tcPr>
          <w:p w14:paraId="1C4203B8"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De aquí a 2020, asegurar la conservación, el restablecimiento y el uso sostenible de los ecosistemas terrestres y los ecosistemas interiores de agua dulce y sus servicios, en particular los bosques, los humedales, las montañas y las zonas áridas, en consonancia con las </w:t>
            </w:r>
            <w:r w:rsidRPr="00281AE6">
              <w:rPr>
                <w:rFonts w:ascii="Arial" w:hAnsi="Arial" w:cs="Arial"/>
                <w:color w:val="000000"/>
                <w:sz w:val="16"/>
                <w:szCs w:val="16"/>
                <w:lang w:val="es-ES_tradnl" w:eastAsia="es-ES_tradnl"/>
              </w:rPr>
              <w:lastRenderedPageBreak/>
              <w:t>obligaciones contraídas en virtud de acuerdos internacionales</w:t>
            </w:r>
          </w:p>
        </w:tc>
        <w:tc>
          <w:tcPr>
            <w:tcW w:w="514" w:type="pct"/>
            <w:tcBorders>
              <w:top w:val="nil"/>
              <w:left w:val="nil"/>
              <w:bottom w:val="single" w:sz="4" w:space="0" w:color="auto"/>
              <w:right w:val="single" w:sz="4" w:space="0" w:color="auto"/>
            </w:tcBorders>
            <w:shd w:val="clear" w:color="auto" w:fill="auto"/>
          </w:tcPr>
          <w:p w14:paraId="2B956783"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Áreas en proceso de restauración</w:t>
            </w:r>
          </w:p>
        </w:tc>
        <w:tc>
          <w:tcPr>
            <w:tcW w:w="1122" w:type="pct"/>
            <w:tcBorders>
              <w:top w:val="nil"/>
              <w:left w:val="nil"/>
              <w:bottom w:val="single" w:sz="4" w:space="0" w:color="auto"/>
              <w:right w:val="single" w:sz="4" w:space="0" w:color="auto"/>
            </w:tcBorders>
            <w:shd w:val="clear" w:color="auto" w:fill="auto"/>
          </w:tcPr>
          <w:p w14:paraId="1DB0D2E0"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la superficie intervenida durante la fase de ejecución de los proyectos de restauración de ecosistemas definidas en el Plan Nacional de Restauración del Ministerio de Ambiente y Desarrollo Sostenible.</w:t>
            </w:r>
          </w:p>
        </w:tc>
        <w:tc>
          <w:tcPr>
            <w:tcW w:w="545" w:type="pct"/>
            <w:tcBorders>
              <w:top w:val="nil"/>
              <w:left w:val="nil"/>
              <w:bottom w:val="single" w:sz="4" w:space="0" w:color="auto"/>
              <w:right w:val="single" w:sz="4" w:space="0" w:color="auto"/>
            </w:tcBorders>
            <w:shd w:val="clear" w:color="auto" w:fill="auto"/>
          </w:tcPr>
          <w:p w14:paraId="23969D64"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Hectáreas</w:t>
            </w:r>
          </w:p>
        </w:tc>
        <w:tc>
          <w:tcPr>
            <w:tcW w:w="477" w:type="pct"/>
            <w:tcBorders>
              <w:top w:val="nil"/>
              <w:left w:val="nil"/>
              <w:bottom w:val="single" w:sz="4" w:space="0" w:color="auto"/>
              <w:right w:val="single" w:sz="4" w:space="0" w:color="auto"/>
            </w:tcBorders>
            <w:shd w:val="clear" w:color="auto" w:fill="auto"/>
          </w:tcPr>
          <w:p w14:paraId="6420B9C7"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            610.000 </w:t>
            </w:r>
          </w:p>
        </w:tc>
        <w:tc>
          <w:tcPr>
            <w:tcW w:w="389" w:type="pct"/>
            <w:tcBorders>
              <w:top w:val="nil"/>
              <w:left w:val="nil"/>
              <w:bottom w:val="single" w:sz="4" w:space="0" w:color="auto"/>
              <w:right w:val="single" w:sz="4" w:space="0" w:color="auto"/>
            </w:tcBorders>
            <w:shd w:val="clear" w:color="auto" w:fill="auto"/>
          </w:tcPr>
          <w:p w14:paraId="5683E6D3"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 xml:space="preserve">            1.000.000 </w:t>
            </w:r>
          </w:p>
        </w:tc>
        <w:tc>
          <w:tcPr>
            <w:tcW w:w="791" w:type="pct"/>
            <w:tcBorders>
              <w:top w:val="nil"/>
              <w:left w:val="nil"/>
              <w:bottom w:val="single" w:sz="4" w:space="0" w:color="auto"/>
              <w:right w:val="single" w:sz="4" w:space="0" w:color="auto"/>
            </w:tcBorders>
          </w:tcPr>
          <w:p w14:paraId="2287FE23" w14:textId="77777777" w:rsidR="00E12300" w:rsidRDefault="00E12300" w:rsidP="006D21CB">
            <w:pPr>
              <w:jc w:val="both"/>
              <w:rPr>
                <w:rFonts w:ascii="Arial" w:hAnsi="Arial" w:cs="Arial"/>
                <w:b/>
                <w:color w:val="000000"/>
                <w:sz w:val="16"/>
                <w:szCs w:val="16"/>
                <w:lang w:val="es-ES_tradnl" w:eastAsia="es-ES_tradnl"/>
              </w:rPr>
            </w:pPr>
          </w:p>
          <w:p w14:paraId="430B587C"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PROYECTO 6:</w:t>
            </w:r>
            <w:r w:rsidRPr="00185033">
              <w:rPr>
                <w:rFonts w:ascii="Arial" w:hAnsi="Arial" w:cs="Arial"/>
                <w:color w:val="000000"/>
                <w:sz w:val="16"/>
                <w:szCs w:val="16"/>
                <w:lang w:val="es-ES_tradnl" w:eastAsia="es-ES_tradnl"/>
              </w:rPr>
              <w:t xml:space="preserve"> Recuperando el agro- en el campo </w:t>
            </w:r>
            <w:proofErr w:type="spellStart"/>
            <w:r w:rsidRPr="00185033">
              <w:rPr>
                <w:rFonts w:ascii="Arial" w:hAnsi="Arial" w:cs="Arial"/>
                <w:color w:val="000000"/>
                <w:sz w:val="16"/>
                <w:szCs w:val="16"/>
                <w:lang w:val="es-ES_tradnl" w:eastAsia="es-ES_tradnl"/>
              </w:rPr>
              <w:t>Veguno</w:t>
            </w:r>
            <w:proofErr w:type="spellEnd"/>
            <w:r w:rsidRPr="00185033">
              <w:rPr>
                <w:rFonts w:ascii="Arial" w:hAnsi="Arial" w:cs="Arial"/>
                <w:color w:val="000000"/>
                <w:sz w:val="16"/>
                <w:szCs w:val="16"/>
                <w:lang w:val="es-ES_tradnl" w:eastAsia="es-ES_tradnl"/>
              </w:rPr>
              <w:t>.</w:t>
            </w:r>
          </w:p>
          <w:p w14:paraId="254E5B59" w14:textId="77777777" w:rsidR="00185033" w:rsidRPr="00185033" w:rsidRDefault="00185033" w:rsidP="006D21CB">
            <w:pPr>
              <w:jc w:val="both"/>
              <w:rPr>
                <w:rFonts w:ascii="Arial" w:hAnsi="Arial" w:cs="Arial"/>
                <w:b/>
                <w:color w:val="000000"/>
                <w:sz w:val="16"/>
                <w:szCs w:val="16"/>
                <w:lang w:val="es-ES_tradnl" w:eastAsia="es-ES_tradnl"/>
              </w:rPr>
            </w:pPr>
          </w:p>
          <w:p w14:paraId="4A13380D" w14:textId="77777777" w:rsidR="00185033" w:rsidRPr="00185033" w:rsidRDefault="00185033" w:rsidP="006D21CB">
            <w:pPr>
              <w:jc w:val="both"/>
              <w:rPr>
                <w:rFonts w:ascii="Arial" w:hAnsi="Arial" w:cs="Arial"/>
                <w:b/>
                <w:color w:val="000000"/>
                <w:sz w:val="16"/>
                <w:szCs w:val="16"/>
                <w:lang w:val="es-ES_tradnl" w:eastAsia="es-ES_tradnl"/>
              </w:rPr>
            </w:pPr>
            <w:r w:rsidRPr="00185033">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185033">
              <w:rPr>
                <w:rFonts w:ascii="Arial" w:hAnsi="Arial" w:cs="Arial"/>
                <w:color w:val="000000"/>
                <w:sz w:val="16"/>
                <w:szCs w:val="16"/>
                <w:lang w:val="es-ES_tradnl" w:eastAsia="es-ES_tradnl"/>
              </w:rPr>
              <w:t xml:space="preserve">Llevar a cabo el cien porciento (100%), de las actividades proyectadas, en marco de la recuperación del agro, en al municipio de </w:t>
            </w:r>
            <w:r w:rsidRPr="00185033">
              <w:rPr>
                <w:rFonts w:ascii="Arial" w:hAnsi="Arial" w:cs="Arial"/>
                <w:color w:val="000000"/>
                <w:sz w:val="16"/>
                <w:szCs w:val="16"/>
                <w:lang w:val="es-ES_tradnl" w:eastAsia="es-ES_tradnl"/>
              </w:rPr>
              <w:lastRenderedPageBreak/>
              <w:t>La Vega.</w:t>
            </w:r>
          </w:p>
          <w:p w14:paraId="5E5A38F1" w14:textId="77777777" w:rsidR="00185033" w:rsidRPr="00185033" w:rsidRDefault="00185033" w:rsidP="006D21CB">
            <w:pPr>
              <w:jc w:val="both"/>
              <w:rPr>
                <w:rFonts w:ascii="Arial" w:hAnsi="Arial" w:cs="Arial"/>
                <w:color w:val="000000"/>
                <w:sz w:val="16"/>
                <w:szCs w:val="16"/>
                <w:lang w:val="es-ES_tradnl" w:eastAsia="es-ES_tradnl"/>
              </w:rPr>
            </w:pPr>
          </w:p>
          <w:p w14:paraId="464756CF"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PROYECTO 7: </w:t>
            </w:r>
            <w:r w:rsidRPr="00185033">
              <w:rPr>
                <w:rFonts w:ascii="Arial" w:hAnsi="Arial" w:cs="Arial"/>
                <w:color w:val="000000"/>
                <w:sz w:val="16"/>
                <w:szCs w:val="16"/>
                <w:lang w:val="es-ES_tradnl" w:eastAsia="es-ES_tradnl"/>
              </w:rPr>
              <w:t>Reforestación Y Nuevos Espacios Verdes</w:t>
            </w:r>
          </w:p>
          <w:p w14:paraId="39DA1433" w14:textId="77777777" w:rsidR="00185033" w:rsidRPr="00185033" w:rsidRDefault="00185033" w:rsidP="006D21CB">
            <w:pPr>
              <w:jc w:val="both"/>
              <w:rPr>
                <w:rFonts w:ascii="Arial" w:hAnsi="Arial" w:cs="Arial"/>
                <w:b/>
                <w:color w:val="000000"/>
                <w:sz w:val="16"/>
                <w:szCs w:val="16"/>
                <w:lang w:val="es-ES_tradnl" w:eastAsia="es-ES_tradnl"/>
              </w:rPr>
            </w:pPr>
          </w:p>
          <w:p w14:paraId="7E45A990"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Meta: </w:t>
            </w:r>
            <w:r w:rsidRPr="00185033">
              <w:rPr>
                <w:rFonts w:ascii="Arial" w:hAnsi="Arial" w:cs="Arial"/>
                <w:color w:val="000000"/>
                <w:sz w:val="16"/>
                <w:szCs w:val="16"/>
                <w:lang w:val="es-ES_tradnl" w:eastAsia="es-ES_tradnl"/>
              </w:rPr>
              <w:t>Desarrollar como mínimo cinco (5) actividades de educación ambiental proyectadas, en marco de la reforestación y nuevos espacios verdes, en el municipio de La Vega.</w:t>
            </w:r>
          </w:p>
          <w:p w14:paraId="70E2796C" w14:textId="765F59F7" w:rsidR="00185033" w:rsidRPr="00281AE6" w:rsidRDefault="00185033" w:rsidP="003A1C9A">
            <w:pPr>
              <w:jc w:val="both"/>
              <w:rPr>
                <w:rFonts w:ascii="Arial" w:hAnsi="Arial" w:cs="Arial"/>
                <w:color w:val="000000"/>
                <w:sz w:val="16"/>
                <w:szCs w:val="16"/>
                <w:lang w:val="es-ES_tradnl" w:eastAsia="es-ES_tradnl"/>
              </w:rPr>
            </w:pPr>
          </w:p>
        </w:tc>
      </w:tr>
      <w:tr w:rsidR="00185033" w:rsidRPr="00281AE6" w14:paraId="1945BB53" w14:textId="77777777" w:rsidTr="00CC06DD">
        <w:trPr>
          <w:trHeight w:val="1234"/>
        </w:trPr>
        <w:tc>
          <w:tcPr>
            <w:tcW w:w="270" w:type="pct"/>
            <w:tcBorders>
              <w:top w:val="nil"/>
              <w:left w:val="single" w:sz="4" w:space="0" w:color="auto"/>
              <w:bottom w:val="single" w:sz="4" w:space="0" w:color="auto"/>
              <w:right w:val="single" w:sz="4" w:space="0" w:color="auto"/>
            </w:tcBorders>
            <w:shd w:val="clear" w:color="auto" w:fill="auto"/>
          </w:tcPr>
          <w:p w14:paraId="65AC904C"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15.5</w:t>
            </w:r>
          </w:p>
        </w:tc>
        <w:tc>
          <w:tcPr>
            <w:tcW w:w="892" w:type="pct"/>
            <w:tcBorders>
              <w:top w:val="nil"/>
              <w:left w:val="nil"/>
              <w:bottom w:val="single" w:sz="4" w:space="0" w:color="auto"/>
              <w:right w:val="single" w:sz="4" w:space="0" w:color="auto"/>
            </w:tcBorders>
            <w:shd w:val="clear" w:color="auto" w:fill="auto"/>
          </w:tcPr>
          <w:p w14:paraId="2828A474"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Adoptar medidas urgentes y significativas para reducir la degradación de los hábitats naturales, detener la pérdida de la diversidad biológica y, para 2020, proteger las especies amenazadas y evitar su extinción</w:t>
            </w:r>
          </w:p>
        </w:tc>
        <w:tc>
          <w:tcPr>
            <w:tcW w:w="514" w:type="pct"/>
            <w:tcBorders>
              <w:top w:val="nil"/>
              <w:left w:val="nil"/>
              <w:bottom w:val="single" w:sz="4" w:space="0" w:color="auto"/>
              <w:right w:val="single" w:sz="4" w:space="0" w:color="auto"/>
            </w:tcBorders>
            <w:shd w:val="clear" w:color="auto" w:fill="auto"/>
          </w:tcPr>
          <w:p w14:paraId="3A39BEBF"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Proporción de especies críticamente amenazadas</w:t>
            </w:r>
          </w:p>
        </w:tc>
        <w:tc>
          <w:tcPr>
            <w:tcW w:w="1122" w:type="pct"/>
            <w:tcBorders>
              <w:top w:val="nil"/>
              <w:left w:val="nil"/>
              <w:bottom w:val="single" w:sz="4" w:space="0" w:color="auto"/>
              <w:right w:val="single" w:sz="4" w:space="0" w:color="auto"/>
            </w:tcBorders>
            <w:shd w:val="clear" w:color="auto" w:fill="auto"/>
          </w:tcPr>
          <w:p w14:paraId="54577F99"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la proporción de especies amenazadas en la categoría de críticamente amenazada (CR).</w:t>
            </w:r>
          </w:p>
        </w:tc>
        <w:tc>
          <w:tcPr>
            <w:tcW w:w="545" w:type="pct"/>
            <w:tcBorders>
              <w:top w:val="nil"/>
              <w:left w:val="nil"/>
              <w:bottom w:val="single" w:sz="4" w:space="0" w:color="auto"/>
              <w:right w:val="single" w:sz="4" w:space="0" w:color="auto"/>
            </w:tcBorders>
            <w:shd w:val="clear" w:color="auto" w:fill="auto"/>
          </w:tcPr>
          <w:p w14:paraId="3BC70519"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Proporción</w:t>
            </w:r>
          </w:p>
        </w:tc>
        <w:tc>
          <w:tcPr>
            <w:tcW w:w="477" w:type="pct"/>
            <w:tcBorders>
              <w:top w:val="nil"/>
              <w:left w:val="nil"/>
              <w:bottom w:val="single" w:sz="4" w:space="0" w:color="auto"/>
              <w:right w:val="single" w:sz="4" w:space="0" w:color="auto"/>
            </w:tcBorders>
            <w:shd w:val="clear" w:color="auto" w:fill="auto"/>
          </w:tcPr>
          <w:p w14:paraId="5D1B54DD"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≤0,14</w:t>
            </w:r>
          </w:p>
        </w:tc>
        <w:tc>
          <w:tcPr>
            <w:tcW w:w="389" w:type="pct"/>
            <w:tcBorders>
              <w:top w:val="nil"/>
              <w:left w:val="nil"/>
              <w:bottom w:val="single" w:sz="4" w:space="0" w:color="auto"/>
              <w:right w:val="single" w:sz="4" w:space="0" w:color="auto"/>
            </w:tcBorders>
            <w:shd w:val="clear" w:color="auto" w:fill="auto"/>
          </w:tcPr>
          <w:p w14:paraId="7C9398BE"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≤0,12</w:t>
            </w:r>
          </w:p>
        </w:tc>
        <w:tc>
          <w:tcPr>
            <w:tcW w:w="791" w:type="pct"/>
            <w:tcBorders>
              <w:top w:val="nil"/>
              <w:left w:val="nil"/>
              <w:bottom w:val="single" w:sz="4" w:space="0" w:color="auto"/>
              <w:right w:val="single" w:sz="4" w:space="0" w:color="auto"/>
            </w:tcBorders>
          </w:tcPr>
          <w:p w14:paraId="562D5B68" w14:textId="77777777" w:rsidR="00E12300" w:rsidRDefault="00E12300" w:rsidP="006D21CB">
            <w:pPr>
              <w:jc w:val="both"/>
              <w:rPr>
                <w:rFonts w:ascii="Arial" w:hAnsi="Arial" w:cs="Arial"/>
                <w:b/>
                <w:color w:val="000000"/>
                <w:sz w:val="16"/>
                <w:szCs w:val="16"/>
                <w:lang w:val="es-ES_tradnl" w:eastAsia="es-ES_tradnl"/>
              </w:rPr>
            </w:pPr>
          </w:p>
          <w:p w14:paraId="7EB6EDAC"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PROYECTO 6:</w:t>
            </w:r>
            <w:r w:rsidRPr="00185033">
              <w:rPr>
                <w:rFonts w:ascii="Arial" w:hAnsi="Arial" w:cs="Arial"/>
                <w:color w:val="000000"/>
                <w:sz w:val="16"/>
                <w:szCs w:val="16"/>
                <w:lang w:val="es-ES_tradnl" w:eastAsia="es-ES_tradnl"/>
              </w:rPr>
              <w:t xml:space="preserve"> Recuperando el agro- en el campo </w:t>
            </w:r>
            <w:proofErr w:type="spellStart"/>
            <w:r w:rsidRPr="00185033">
              <w:rPr>
                <w:rFonts w:ascii="Arial" w:hAnsi="Arial" w:cs="Arial"/>
                <w:color w:val="000000"/>
                <w:sz w:val="16"/>
                <w:szCs w:val="16"/>
                <w:lang w:val="es-ES_tradnl" w:eastAsia="es-ES_tradnl"/>
              </w:rPr>
              <w:t>Veguno</w:t>
            </w:r>
            <w:proofErr w:type="spellEnd"/>
            <w:r w:rsidRPr="00185033">
              <w:rPr>
                <w:rFonts w:ascii="Arial" w:hAnsi="Arial" w:cs="Arial"/>
                <w:color w:val="000000"/>
                <w:sz w:val="16"/>
                <w:szCs w:val="16"/>
                <w:lang w:val="es-ES_tradnl" w:eastAsia="es-ES_tradnl"/>
              </w:rPr>
              <w:t>.</w:t>
            </w:r>
          </w:p>
          <w:p w14:paraId="4AC8DF9D" w14:textId="77777777" w:rsidR="00185033" w:rsidRPr="00185033" w:rsidRDefault="00185033" w:rsidP="006D21CB">
            <w:pPr>
              <w:jc w:val="both"/>
              <w:rPr>
                <w:rFonts w:ascii="Arial" w:hAnsi="Arial" w:cs="Arial"/>
                <w:b/>
                <w:color w:val="000000"/>
                <w:sz w:val="16"/>
                <w:szCs w:val="16"/>
                <w:lang w:val="es-ES_tradnl" w:eastAsia="es-ES_tradnl"/>
              </w:rPr>
            </w:pPr>
          </w:p>
          <w:p w14:paraId="173754E4" w14:textId="77777777" w:rsidR="00185033" w:rsidRPr="00185033" w:rsidRDefault="00185033" w:rsidP="006D21CB">
            <w:pPr>
              <w:jc w:val="both"/>
              <w:rPr>
                <w:rFonts w:ascii="Arial" w:hAnsi="Arial" w:cs="Arial"/>
                <w:b/>
                <w:color w:val="000000"/>
                <w:sz w:val="16"/>
                <w:szCs w:val="16"/>
                <w:lang w:val="es-ES_tradnl" w:eastAsia="es-ES_tradnl"/>
              </w:rPr>
            </w:pPr>
            <w:r w:rsidRPr="00185033">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185033">
              <w:rPr>
                <w:rFonts w:ascii="Arial" w:hAnsi="Arial" w:cs="Arial"/>
                <w:color w:val="000000"/>
                <w:sz w:val="16"/>
                <w:szCs w:val="16"/>
                <w:lang w:val="es-ES_tradnl" w:eastAsia="es-ES_tradnl"/>
              </w:rPr>
              <w:t>Llevar a cabo el cien porciento (100%), de las actividades proyectadas, en marco de la recuperación del agro, en al municipio de La Vega.</w:t>
            </w:r>
          </w:p>
          <w:p w14:paraId="40C073EA" w14:textId="77777777" w:rsidR="00185033" w:rsidRPr="00185033" w:rsidRDefault="00185033" w:rsidP="006D21CB">
            <w:pPr>
              <w:jc w:val="both"/>
              <w:rPr>
                <w:rFonts w:ascii="Arial" w:hAnsi="Arial" w:cs="Arial"/>
                <w:color w:val="000000"/>
                <w:sz w:val="16"/>
                <w:szCs w:val="16"/>
                <w:lang w:val="es-ES_tradnl" w:eastAsia="es-ES_tradnl"/>
              </w:rPr>
            </w:pPr>
          </w:p>
          <w:p w14:paraId="322B9D9E"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PROYECTO 7: </w:t>
            </w:r>
            <w:r w:rsidRPr="00185033">
              <w:rPr>
                <w:rFonts w:ascii="Arial" w:hAnsi="Arial" w:cs="Arial"/>
                <w:color w:val="000000"/>
                <w:sz w:val="16"/>
                <w:szCs w:val="16"/>
                <w:lang w:val="es-ES_tradnl" w:eastAsia="es-ES_tradnl"/>
              </w:rPr>
              <w:t>Reforestación Y Nuevos Espacios Verdes</w:t>
            </w:r>
          </w:p>
          <w:p w14:paraId="4E4A866C" w14:textId="77777777" w:rsidR="00185033" w:rsidRPr="00185033" w:rsidRDefault="00185033" w:rsidP="006D21CB">
            <w:pPr>
              <w:jc w:val="both"/>
              <w:rPr>
                <w:rFonts w:ascii="Arial" w:hAnsi="Arial" w:cs="Arial"/>
                <w:b/>
                <w:color w:val="000000"/>
                <w:sz w:val="16"/>
                <w:szCs w:val="16"/>
                <w:lang w:val="es-ES_tradnl" w:eastAsia="es-ES_tradnl"/>
              </w:rPr>
            </w:pPr>
          </w:p>
          <w:p w14:paraId="1C13B6C7"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Meta: </w:t>
            </w:r>
            <w:r w:rsidRPr="00185033">
              <w:rPr>
                <w:rFonts w:ascii="Arial" w:hAnsi="Arial" w:cs="Arial"/>
                <w:color w:val="000000"/>
                <w:sz w:val="16"/>
                <w:szCs w:val="16"/>
                <w:lang w:val="es-ES_tradnl" w:eastAsia="es-ES_tradnl"/>
              </w:rPr>
              <w:t>Desarrollar como mínimo cinco (5) actividades de educación ambiental proyectadas, en marco de la reforestación y nuevos espacios verdes, en el municipio de La Vega.</w:t>
            </w:r>
          </w:p>
          <w:p w14:paraId="46BB44A8" w14:textId="5BAC5E9F" w:rsidR="00185033" w:rsidRPr="00281AE6" w:rsidRDefault="00185033" w:rsidP="003A1C9A">
            <w:pPr>
              <w:jc w:val="both"/>
              <w:rPr>
                <w:rFonts w:ascii="Arial" w:hAnsi="Arial" w:cs="Arial"/>
                <w:color w:val="000000"/>
                <w:sz w:val="16"/>
                <w:szCs w:val="16"/>
                <w:lang w:val="es-ES_tradnl" w:eastAsia="es-ES_tradnl"/>
              </w:rPr>
            </w:pPr>
          </w:p>
        </w:tc>
      </w:tr>
      <w:tr w:rsidR="00185033" w:rsidRPr="00281AE6" w14:paraId="359B05C8" w14:textId="77777777" w:rsidTr="00CC06DD">
        <w:trPr>
          <w:trHeight w:val="326"/>
        </w:trPr>
        <w:tc>
          <w:tcPr>
            <w:tcW w:w="270" w:type="pct"/>
            <w:tcBorders>
              <w:top w:val="nil"/>
              <w:left w:val="single" w:sz="4" w:space="0" w:color="auto"/>
              <w:bottom w:val="single" w:sz="4" w:space="0" w:color="auto"/>
              <w:right w:val="single" w:sz="4" w:space="0" w:color="auto"/>
            </w:tcBorders>
            <w:shd w:val="clear" w:color="auto" w:fill="auto"/>
          </w:tcPr>
          <w:p w14:paraId="23300DE9"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lastRenderedPageBreak/>
              <w:t>15.5</w:t>
            </w:r>
          </w:p>
        </w:tc>
        <w:tc>
          <w:tcPr>
            <w:tcW w:w="892" w:type="pct"/>
            <w:tcBorders>
              <w:top w:val="nil"/>
              <w:left w:val="nil"/>
              <w:bottom w:val="single" w:sz="4" w:space="0" w:color="auto"/>
              <w:right w:val="single" w:sz="4" w:space="0" w:color="auto"/>
            </w:tcBorders>
            <w:shd w:val="clear" w:color="auto" w:fill="auto"/>
          </w:tcPr>
          <w:p w14:paraId="05926450"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Adoptar medidas urgentes y significativas para reducir la degradación de los hábitats naturales, detener la pérdida de la diversidad biológica y, para 2020, proteger las especies amenazadas y evitar su extinción</w:t>
            </w:r>
          </w:p>
        </w:tc>
        <w:tc>
          <w:tcPr>
            <w:tcW w:w="514" w:type="pct"/>
            <w:tcBorders>
              <w:top w:val="nil"/>
              <w:left w:val="nil"/>
              <w:bottom w:val="single" w:sz="4" w:space="0" w:color="auto"/>
              <w:right w:val="single" w:sz="4" w:space="0" w:color="auto"/>
            </w:tcBorders>
            <w:shd w:val="clear" w:color="auto" w:fill="auto"/>
          </w:tcPr>
          <w:p w14:paraId="5C1EFB2C"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Proporción de especies amenazadas</w:t>
            </w:r>
          </w:p>
        </w:tc>
        <w:tc>
          <w:tcPr>
            <w:tcW w:w="1122" w:type="pct"/>
            <w:tcBorders>
              <w:top w:val="nil"/>
              <w:left w:val="nil"/>
              <w:bottom w:val="single" w:sz="4" w:space="0" w:color="auto"/>
              <w:right w:val="single" w:sz="4" w:space="0" w:color="auto"/>
            </w:tcBorders>
            <w:shd w:val="clear" w:color="auto" w:fill="auto"/>
          </w:tcPr>
          <w:p w14:paraId="2B96A3F9"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la proporción de especies amenazadas en la categoría de amenazada (EN).</w:t>
            </w:r>
          </w:p>
        </w:tc>
        <w:tc>
          <w:tcPr>
            <w:tcW w:w="545" w:type="pct"/>
            <w:tcBorders>
              <w:top w:val="nil"/>
              <w:left w:val="nil"/>
              <w:bottom w:val="single" w:sz="4" w:space="0" w:color="auto"/>
              <w:right w:val="single" w:sz="4" w:space="0" w:color="auto"/>
            </w:tcBorders>
            <w:shd w:val="clear" w:color="auto" w:fill="auto"/>
          </w:tcPr>
          <w:p w14:paraId="4D1D4AE4"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Proporción</w:t>
            </w:r>
          </w:p>
        </w:tc>
        <w:tc>
          <w:tcPr>
            <w:tcW w:w="477" w:type="pct"/>
            <w:tcBorders>
              <w:top w:val="nil"/>
              <w:left w:val="nil"/>
              <w:bottom w:val="single" w:sz="4" w:space="0" w:color="auto"/>
              <w:right w:val="single" w:sz="4" w:space="0" w:color="auto"/>
            </w:tcBorders>
            <w:shd w:val="clear" w:color="auto" w:fill="auto"/>
          </w:tcPr>
          <w:p w14:paraId="77CEF8F2"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0,32</w:t>
            </w:r>
          </w:p>
        </w:tc>
        <w:tc>
          <w:tcPr>
            <w:tcW w:w="389" w:type="pct"/>
            <w:tcBorders>
              <w:top w:val="nil"/>
              <w:left w:val="nil"/>
              <w:bottom w:val="single" w:sz="4" w:space="0" w:color="auto"/>
              <w:right w:val="single" w:sz="4" w:space="0" w:color="auto"/>
            </w:tcBorders>
            <w:shd w:val="clear" w:color="auto" w:fill="auto"/>
          </w:tcPr>
          <w:p w14:paraId="5A31603C" w14:textId="77777777" w:rsidR="00185033" w:rsidRPr="00281AE6" w:rsidRDefault="00185033"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32%</w:t>
            </w:r>
          </w:p>
        </w:tc>
        <w:tc>
          <w:tcPr>
            <w:tcW w:w="791" w:type="pct"/>
            <w:tcBorders>
              <w:top w:val="nil"/>
              <w:left w:val="nil"/>
              <w:bottom w:val="single" w:sz="4" w:space="0" w:color="auto"/>
              <w:right w:val="single" w:sz="4" w:space="0" w:color="auto"/>
            </w:tcBorders>
          </w:tcPr>
          <w:p w14:paraId="251884B1" w14:textId="77777777" w:rsidR="00E12300" w:rsidRDefault="00E12300" w:rsidP="006D21CB">
            <w:pPr>
              <w:jc w:val="both"/>
              <w:rPr>
                <w:rFonts w:ascii="Arial" w:hAnsi="Arial" w:cs="Arial"/>
                <w:b/>
                <w:color w:val="000000"/>
                <w:sz w:val="16"/>
                <w:szCs w:val="16"/>
                <w:lang w:val="es-ES_tradnl" w:eastAsia="es-ES_tradnl"/>
              </w:rPr>
            </w:pPr>
          </w:p>
          <w:p w14:paraId="3B2E9835"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PROYECTO 6:</w:t>
            </w:r>
            <w:r w:rsidRPr="00185033">
              <w:rPr>
                <w:rFonts w:ascii="Arial" w:hAnsi="Arial" w:cs="Arial"/>
                <w:color w:val="000000"/>
                <w:sz w:val="16"/>
                <w:szCs w:val="16"/>
                <w:lang w:val="es-ES_tradnl" w:eastAsia="es-ES_tradnl"/>
              </w:rPr>
              <w:t xml:space="preserve"> Recuperando el agro- en el campo </w:t>
            </w:r>
            <w:proofErr w:type="spellStart"/>
            <w:r w:rsidRPr="00185033">
              <w:rPr>
                <w:rFonts w:ascii="Arial" w:hAnsi="Arial" w:cs="Arial"/>
                <w:color w:val="000000"/>
                <w:sz w:val="16"/>
                <w:szCs w:val="16"/>
                <w:lang w:val="es-ES_tradnl" w:eastAsia="es-ES_tradnl"/>
              </w:rPr>
              <w:t>Veguno</w:t>
            </w:r>
            <w:proofErr w:type="spellEnd"/>
            <w:r w:rsidRPr="00185033">
              <w:rPr>
                <w:rFonts w:ascii="Arial" w:hAnsi="Arial" w:cs="Arial"/>
                <w:color w:val="000000"/>
                <w:sz w:val="16"/>
                <w:szCs w:val="16"/>
                <w:lang w:val="es-ES_tradnl" w:eastAsia="es-ES_tradnl"/>
              </w:rPr>
              <w:t>.</w:t>
            </w:r>
          </w:p>
          <w:p w14:paraId="0591FE9A" w14:textId="77777777" w:rsidR="00185033" w:rsidRPr="00185033" w:rsidRDefault="00185033" w:rsidP="006D21CB">
            <w:pPr>
              <w:jc w:val="both"/>
              <w:rPr>
                <w:rFonts w:ascii="Arial" w:hAnsi="Arial" w:cs="Arial"/>
                <w:b/>
                <w:color w:val="000000"/>
                <w:sz w:val="16"/>
                <w:szCs w:val="16"/>
                <w:lang w:val="es-ES_tradnl" w:eastAsia="es-ES_tradnl"/>
              </w:rPr>
            </w:pPr>
          </w:p>
          <w:p w14:paraId="4CE10926" w14:textId="77777777" w:rsidR="00185033" w:rsidRPr="00185033" w:rsidRDefault="00185033" w:rsidP="006D21CB">
            <w:pPr>
              <w:jc w:val="both"/>
              <w:rPr>
                <w:rFonts w:ascii="Arial" w:hAnsi="Arial" w:cs="Arial"/>
                <w:b/>
                <w:color w:val="000000"/>
                <w:sz w:val="16"/>
                <w:szCs w:val="16"/>
                <w:lang w:val="es-ES_tradnl" w:eastAsia="es-ES_tradnl"/>
              </w:rPr>
            </w:pPr>
            <w:r w:rsidRPr="00185033">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185033">
              <w:rPr>
                <w:rFonts w:ascii="Arial" w:hAnsi="Arial" w:cs="Arial"/>
                <w:color w:val="000000"/>
                <w:sz w:val="16"/>
                <w:szCs w:val="16"/>
                <w:lang w:val="es-ES_tradnl" w:eastAsia="es-ES_tradnl"/>
              </w:rPr>
              <w:t>Llevar a cabo el cien porciento (100%), de las actividades proyectadas, en marco de la recuperación del agro, en al municipio de La Vega.</w:t>
            </w:r>
          </w:p>
          <w:p w14:paraId="7028E146" w14:textId="77777777" w:rsidR="00185033" w:rsidRPr="00185033" w:rsidRDefault="00185033" w:rsidP="006D21CB">
            <w:pPr>
              <w:jc w:val="both"/>
              <w:rPr>
                <w:rFonts w:ascii="Arial" w:hAnsi="Arial" w:cs="Arial"/>
                <w:color w:val="000000"/>
                <w:sz w:val="16"/>
                <w:szCs w:val="16"/>
                <w:lang w:val="es-ES_tradnl" w:eastAsia="es-ES_tradnl"/>
              </w:rPr>
            </w:pPr>
          </w:p>
          <w:p w14:paraId="6B573EE7"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PROYECTO 7: </w:t>
            </w:r>
            <w:r w:rsidRPr="00185033">
              <w:rPr>
                <w:rFonts w:ascii="Arial" w:hAnsi="Arial" w:cs="Arial"/>
                <w:color w:val="000000"/>
                <w:sz w:val="16"/>
                <w:szCs w:val="16"/>
                <w:lang w:val="es-ES_tradnl" w:eastAsia="es-ES_tradnl"/>
              </w:rPr>
              <w:t>Reforestación Y Nuevos Espacios Verdes</w:t>
            </w:r>
          </w:p>
          <w:p w14:paraId="0D150328" w14:textId="77777777" w:rsidR="00185033" w:rsidRPr="00185033" w:rsidRDefault="00185033" w:rsidP="006D21CB">
            <w:pPr>
              <w:jc w:val="both"/>
              <w:rPr>
                <w:rFonts w:ascii="Arial" w:hAnsi="Arial" w:cs="Arial"/>
                <w:b/>
                <w:color w:val="000000"/>
                <w:sz w:val="16"/>
                <w:szCs w:val="16"/>
                <w:lang w:val="es-ES_tradnl" w:eastAsia="es-ES_tradnl"/>
              </w:rPr>
            </w:pPr>
          </w:p>
          <w:p w14:paraId="7A26C3E9" w14:textId="77777777" w:rsidR="00185033" w:rsidRPr="00185033" w:rsidRDefault="00185033" w:rsidP="006D21CB">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Meta: </w:t>
            </w:r>
            <w:r w:rsidRPr="00185033">
              <w:rPr>
                <w:rFonts w:ascii="Arial" w:hAnsi="Arial" w:cs="Arial"/>
                <w:color w:val="000000"/>
                <w:sz w:val="16"/>
                <w:szCs w:val="16"/>
                <w:lang w:val="es-ES_tradnl" w:eastAsia="es-ES_tradnl"/>
              </w:rPr>
              <w:t>Desarrollar como mínimo cinco (5) actividades de educación ambiental proyectadas, en marco de la reforestación y nuevos espacios verdes, en el municipio de La Vega.</w:t>
            </w:r>
          </w:p>
          <w:p w14:paraId="6EF484E4" w14:textId="674773B3" w:rsidR="00185033" w:rsidRPr="00281AE6" w:rsidRDefault="00185033" w:rsidP="003A1C9A">
            <w:pPr>
              <w:jc w:val="both"/>
              <w:rPr>
                <w:rFonts w:ascii="Arial" w:hAnsi="Arial" w:cs="Arial"/>
                <w:color w:val="000000"/>
                <w:sz w:val="16"/>
                <w:szCs w:val="16"/>
                <w:lang w:val="es-ES_tradnl" w:eastAsia="es-ES_tradnl"/>
              </w:rPr>
            </w:pPr>
          </w:p>
        </w:tc>
      </w:tr>
      <w:tr w:rsidR="003A1C9A" w:rsidRPr="00281AE6" w14:paraId="3F9252CD" w14:textId="77777777" w:rsidTr="00CC06DD">
        <w:trPr>
          <w:trHeight w:val="1234"/>
        </w:trPr>
        <w:tc>
          <w:tcPr>
            <w:tcW w:w="270" w:type="pct"/>
            <w:tcBorders>
              <w:top w:val="nil"/>
              <w:left w:val="single" w:sz="4" w:space="0" w:color="auto"/>
              <w:bottom w:val="single" w:sz="4" w:space="0" w:color="auto"/>
              <w:right w:val="single" w:sz="4" w:space="0" w:color="auto"/>
            </w:tcBorders>
            <w:shd w:val="clear" w:color="auto" w:fill="auto"/>
          </w:tcPr>
          <w:p w14:paraId="17399350"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15.5</w:t>
            </w:r>
          </w:p>
        </w:tc>
        <w:tc>
          <w:tcPr>
            <w:tcW w:w="892" w:type="pct"/>
            <w:tcBorders>
              <w:top w:val="nil"/>
              <w:left w:val="nil"/>
              <w:bottom w:val="single" w:sz="4" w:space="0" w:color="auto"/>
              <w:right w:val="single" w:sz="4" w:space="0" w:color="auto"/>
            </w:tcBorders>
            <w:shd w:val="clear" w:color="auto" w:fill="auto"/>
          </w:tcPr>
          <w:p w14:paraId="16D52CBF"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Adoptar medidas urgentes y significativas para reducir la degradación de los hábitats naturales, detener la pérdida de la diversidad biológica y, para 2020, proteger las especies amenazadas y evitar su extinción</w:t>
            </w:r>
          </w:p>
        </w:tc>
        <w:tc>
          <w:tcPr>
            <w:tcW w:w="514" w:type="pct"/>
            <w:tcBorders>
              <w:top w:val="nil"/>
              <w:left w:val="nil"/>
              <w:bottom w:val="single" w:sz="4" w:space="0" w:color="auto"/>
              <w:right w:val="single" w:sz="4" w:space="0" w:color="auto"/>
            </w:tcBorders>
            <w:shd w:val="clear" w:color="auto" w:fill="auto"/>
          </w:tcPr>
          <w:p w14:paraId="0B225635"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Proporción de especies vulnerables</w:t>
            </w:r>
          </w:p>
        </w:tc>
        <w:tc>
          <w:tcPr>
            <w:tcW w:w="1122" w:type="pct"/>
            <w:tcBorders>
              <w:top w:val="nil"/>
              <w:left w:val="nil"/>
              <w:bottom w:val="single" w:sz="4" w:space="0" w:color="auto"/>
              <w:right w:val="single" w:sz="4" w:space="0" w:color="auto"/>
            </w:tcBorders>
            <w:shd w:val="clear" w:color="auto" w:fill="auto"/>
          </w:tcPr>
          <w:p w14:paraId="3F51F949"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Mide la proporción de especies amenazadas en la categoría de vulnerable (VU).</w:t>
            </w:r>
          </w:p>
        </w:tc>
        <w:tc>
          <w:tcPr>
            <w:tcW w:w="545" w:type="pct"/>
            <w:tcBorders>
              <w:top w:val="nil"/>
              <w:left w:val="nil"/>
              <w:bottom w:val="single" w:sz="4" w:space="0" w:color="auto"/>
              <w:right w:val="single" w:sz="4" w:space="0" w:color="auto"/>
            </w:tcBorders>
            <w:shd w:val="clear" w:color="auto" w:fill="auto"/>
          </w:tcPr>
          <w:p w14:paraId="46D52AAE"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Proporción</w:t>
            </w:r>
          </w:p>
        </w:tc>
        <w:tc>
          <w:tcPr>
            <w:tcW w:w="477" w:type="pct"/>
            <w:tcBorders>
              <w:top w:val="nil"/>
              <w:left w:val="nil"/>
              <w:bottom w:val="single" w:sz="4" w:space="0" w:color="auto"/>
              <w:right w:val="single" w:sz="4" w:space="0" w:color="auto"/>
            </w:tcBorders>
            <w:shd w:val="clear" w:color="auto" w:fill="auto"/>
          </w:tcPr>
          <w:p w14:paraId="7AD321C9"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≥0,53</w:t>
            </w:r>
          </w:p>
        </w:tc>
        <w:tc>
          <w:tcPr>
            <w:tcW w:w="389" w:type="pct"/>
            <w:tcBorders>
              <w:top w:val="nil"/>
              <w:left w:val="nil"/>
              <w:bottom w:val="single" w:sz="4" w:space="0" w:color="auto"/>
              <w:right w:val="single" w:sz="4" w:space="0" w:color="auto"/>
            </w:tcBorders>
            <w:shd w:val="clear" w:color="auto" w:fill="auto"/>
          </w:tcPr>
          <w:p w14:paraId="10C40E4A" w14:textId="77777777" w:rsidR="003A1C9A" w:rsidRPr="00281AE6" w:rsidRDefault="003A1C9A" w:rsidP="003A1C9A">
            <w:pPr>
              <w:jc w:val="both"/>
              <w:rPr>
                <w:rFonts w:ascii="Arial" w:hAnsi="Arial" w:cs="Arial"/>
                <w:color w:val="000000"/>
                <w:sz w:val="16"/>
                <w:szCs w:val="16"/>
                <w:lang w:val="es-ES_tradnl" w:eastAsia="es-ES_tradnl"/>
              </w:rPr>
            </w:pPr>
            <w:r w:rsidRPr="00281AE6">
              <w:rPr>
                <w:rFonts w:ascii="Arial" w:hAnsi="Arial" w:cs="Arial"/>
                <w:color w:val="000000"/>
                <w:sz w:val="16"/>
                <w:szCs w:val="16"/>
                <w:lang w:val="es-ES_tradnl" w:eastAsia="es-ES_tradnl"/>
              </w:rPr>
              <w:t>≥0,56</w:t>
            </w:r>
          </w:p>
        </w:tc>
        <w:tc>
          <w:tcPr>
            <w:tcW w:w="791" w:type="pct"/>
            <w:tcBorders>
              <w:top w:val="nil"/>
              <w:left w:val="nil"/>
              <w:bottom w:val="single" w:sz="4" w:space="0" w:color="auto"/>
              <w:right w:val="single" w:sz="4" w:space="0" w:color="auto"/>
            </w:tcBorders>
          </w:tcPr>
          <w:p w14:paraId="38A740F5" w14:textId="77777777" w:rsidR="00E12300" w:rsidRDefault="00E12300" w:rsidP="00185033">
            <w:pPr>
              <w:jc w:val="both"/>
              <w:rPr>
                <w:rFonts w:ascii="Arial" w:hAnsi="Arial" w:cs="Arial"/>
                <w:b/>
                <w:color w:val="000000"/>
                <w:sz w:val="16"/>
                <w:szCs w:val="16"/>
                <w:lang w:val="es-ES_tradnl" w:eastAsia="es-ES_tradnl"/>
              </w:rPr>
            </w:pPr>
          </w:p>
          <w:p w14:paraId="77B1F38F" w14:textId="77777777" w:rsidR="00185033" w:rsidRPr="00185033" w:rsidRDefault="00185033" w:rsidP="00185033">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PROYECTO 6:</w:t>
            </w:r>
            <w:r w:rsidRPr="00185033">
              <w:rPr>
                <w:rFonts w:ascii="Arial" w:hAnsi="Arial" w:cs="Arial"/>
                <w:color w:val="000000"/>
                <w:sz w:val="16"/>
                <w:szCs w:val="16"/>
                <w:lang w:val="es-ES_tradnl" w:eastAsia="es-ES_tradnl"/>
              </w:rPr>
              <w:t xml:space="preserve"> Recuperando el agro- en el campo </w:t>
            </w:r>
            <w:proofErr w:type="spellStart"/>
            <w:r w:rsidRPr="00185033">
              <w:rPr>
                <w:rFonts w:ascii="Arial" w:hAnsi="Arial" w:cs="Arial"/>
                <w:color w:val="000000"/>
                <w:sz w:val="16"/>
                <w:szCs w:val="16"/>
                <w:lang w:val="es-ES_tradnl" w:eastAsia="es-ES_tradnl"/>
              </w:rPr>
              <w:t>Veguno</w:t>
            </w:r>
            <w:proofErr w:type="spellEnd"/>
            <w:r w:rsidRPr="00185033">
              <w:rPr>
                <w:rFonts w:ascii="Arial" w:hAnsi="Arial" w:cs="Arial"/>
                <w:color w:val="000000"/>
                <w:sz w:val="16"/>
                <w:szCs w:val="16"/>
                <w:lang w:val="es-ES_tradnl" w:eastAsia="es-ES_tradnl"/>
              </w:rPr>
              <w:t>.</w:t>
            </w:r>
          </w:p>
          <w:p w14:paraId="3821CC48" w14:textId="77777777" w:rsidR="00185033" w:rsidRPr="00185033" w:rsidRDefault="00185033" w:rsidP="00185033">
            <w:pPr>
              <w:jc w:val="both"/>
              <w:rPr>
                <w:rFonts w:ascii="Arial" w:hAnsi="Arial" w:cs="Arial"/>
                <w:b/>
                <w:color w:val="000000"/>
                <w:sz w:val="16"/>
                <w:szCs w:val="16"/>
                <w:lang w:val="es-ES_tradnl" w:eastAsia="es-ES_tradnl"/>
              </w:rPr>
            </w:pPr>
          </w:p>
          <w:p w14:paraId="213EF3C1" w14:textId="5236C8CD" w:rsidR="00185033" w:rsidRPr="00185033" w:rsidRDefault="00185033" w:rsidP="00185033">
            <w:pPr>
              <w:jc w:val="both"/>
              <w:rPr>
                <w:rFonts w:ascii="Arial" w:hAnsi="Arial" w:cs="Arial"/>
                <w:b/>
                <w:color w:val="000000"/>
                <w:sz w:val="16"/>
                <w:szCs w:val="16"/>
                <w:lang w:val="es-ES_tradnl" w:eastAsia="es-ES_tradnl"/>
              </w:rPr>
            </w:pPr>
            <w:r w:rsidRPr="00185033">
              <w:rPr>
                <w:rFonts w:ascii="Arial" w:hAnsi="Arial" w:cs="Arial"/>
                <w:b/>
                <w:color w:val="000000"/>
                <w:sz w:val="16"/>
                <w:szCs w:val="16"/>
                <w:lang w:val="es-ES_tradnl" w:eastAsia="es-ES_tradnl"/>
              </w:rPr>
              <w:t>Meta</w:t>
            </w:r>
            <w:r>
              <w:rPr>
                <w:rFonts w:ascii="Arial" w:hAnsi="Arial" w:cs="Arial"/>
                <w:b/>
                <w:color w:val="000000"/>
                <w:sz w:val="16"/>
                <w:szCs w:val="16"/>
                <w:lang w:val="es-ES_tradnl" w:eastAsia="es-ES_tradnl"/>
              </w:rPr>
              <w:t xml:space="preserve">: </w:t>
            </w:r>
            <w:r w:rsidRPr="00185033">
              <w:rPr>
                <w:rFonts w:ascii="Arial" w:hAnsi="Arial" w:cs="Arial"/>
                <w:color w:val="000000"/>
                <w:sz w:val="16"/>
                <w:szCs w:val="16"/>
                <w:lang w:val="es-ES_tradnl" w:eastAsia="es-ES_tradnl"/>
              </w:rPr>
              <w:t>Llevar a cabo el cien porciento (100%), de las actividades proyectadas, en marco de la recuperación del agro, en al municipio de La Vega.</w:t>
            </w:r>
          </w:p>
          <w:p w14:paraId="071A00E5" w14:textId="77777777" w:rsidR="00185033" w:rsidRPr="00185033" w:rsidRDefault="00185033" w:rsidP="00185033">
            <w:pPr>
              <w:jc w:val="both"/>
              <w:rPr>
                <w:rFonts w:ascii="Arial" w:hAnsi="Arial" w:cs="Arial"/>
                <w:color w:val="000000"/>
                <w:sz w:val="16"/>
                <w:szCs w:val="16"/>
                <w:lang w:val="es-ES_tradnl" w:eastAsia="es-ES_tradnl"/>
              </w:rPr>
            </w:pPr>
          </w:p>
          <w:p w14:paraId="0BA0F323" w14:textId="77777777" w:rsidR="00185033" w:rsidRPr="00185033" w:rsidRDefault="00185033" w:rsidP="00185033">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PROYECTO 7: </w:t>
            </w:r>
            <w:r w:rsidRPr="00185033">
              <w:rPr>
                <w:rFonts w:ascii="Arial" w:hAnsi="Arial" w:cs="Arial"/>
                <w:color w:val="000000"/>
                <w:sz w:val="16"/>
                <w:szCs w:val="16"/>
                <w:lang w:val="es-ES_tradnl" w:eastAsia="es-ES_tradnl"/>
              </w:rPr>
              <w:t>Reforestación Y Nuevos Espacios Verdes</w:t>
            </w:r>
          </w:p>
          <w:p w14:paraId="389C440E" w14:textId="77777777" w:rsidR="00185033" w:rsidRPr="00185033" w:rsidRDefault="00185033" w:rsidP="00185033">
            <w:pPr>
              <w:jc w:val="both"/>
              <w:rPr>
                <w:rFonts w:ascii="Arial" w:hAnsi="Arial" w:cs="Arial"/>
                <w:b/>
                <w:color w:val="000000"/>
                <w:sz w:val="16"/>
                <w:szCs w:val="16"/>
                <w:lang w:val="es-ES_tradnl" w:eastAsia="es-ES_tradnl"/>
              </w:rPr>
            </w:pPr>
          </w:p>
          <w:p w14:paraId="4B850EF5" w14:textId="29C7EF47" w:rsidR="00185033" w:rsidRPr="00185033" w:rsidRDefault="00185033" w:rsidP="00185033">
            <w:pPr>
              <w:jc w:val="both"/>
              <w:rPr>
                <w:rFonts w:ascii="Arial" w:hAnsi="Arial" w:cs="Arial"/>
                <w:color w:val="000000"/>
                <w:sz w:val="16"/>
                <w:szCs w:val="16"/>
                <w:lang w:val="es-ES_tradnl" w:eastAsia="es-ES_tradnl"/>
              </w:rPr>
            </w:pPr>
            <w:r w:rsidRPr="00185033">
              <w:rPr>
                <w:rFonts w:ascii="Arial" w:hAnsi="Arial" w:cs="Arial"/>
                <w:b/>
                <w:color w:val="000000"/>
                <w:sz w:val="16"/>
                <w:szCs w:val="16"/>
                <w:lang w:val="es-ES_tradnl" w:eastAsia="es-ES_tradnl"/>
              </w:rPr>
              <w:t xml:space="preserve">Meta: </w:t>
            </w:r>
            <w:r w:rsidRPr="00185033">
              <w:rPr>
                <w:rFonts w:ascii="Arial" w:hAnsi="Arial" w:cs="Arial"/>
                <w:color w:val="000000"/>
                <w:sz w:val="16"/>
                <w:szCs w:val="16"/>
                <w:lang w:val="es-ES_tradnl" w:eastAsia="es-ES_tradnl"/>
              </w:rPr>
              <w:t xml:space="preserve">Desarrollar como mínimo cinco (5) </w:t>
            </w:r>
            <w:r w:rsidRPr="00185033">
              <w:rPr>
                <w:rFonts w:ascii="Arial" w:hAnsi="Arial" w:cs="Arial"/>
                <w:color w:val="000000"/>
                <w:sz w:val="16"/>
                <w:szCs w:val="16"/>
                <w:lang w:val="es-ES_tradnl" w:eastAsia="es-ES_tradnl"/>
              </w:rPr>
              <w:lastRenderedPageBreak/>
              <w:t>actividades de educación ambiental proyectadas, en marco de la reforestación y nuevos espacios verdes, en el municipio de La Vega.</w:t>
            </w:r>
          </w:p>
          <w:p w14:paraId="6DED3189" w14:textId="506617F5" w:rsidR="003A1C9A" w:rsidRPr="00281AE6" w:rsidRDefault="003A1C9A" w:rsidP="003A1C9A">
            <w:pPr>
              <w:jc w:val="both"/>
              <w:rPr>
                <w:rFonts w:ascii="Arial" w:hAnsi="Arial" w:cs="Arial"/>
                <w:color w:val="000000"/>
                <w:sz w:val="16"/>
                <w:szCs w:val="16"/>
                <w:lang w:val="es-ES_tradnl" w:eastAsia="es-ES_tradnl"/>
              </w:rPr>
            </w:pPr>
          </w:p>
        </w:tc>
      </w:tr>
    </w:tbl>
    <w:p w14:paraId="6B7F4A07" w14:textId="77777777" w:rsidR="003A1C9A" w:rsidRPr="00281AE6" w:rsidRDefault="003755CD" w:rsidP="003755CD">
      <w:pPr>
        <w:pStyle w:val="Descripcin"/>
        <w:rPr>
          <w:rFonts w:ascii="Tahoma" w:hAnsi="Tahoma" w:cs="Tahoma"/>
          <w:b w:val="0"/>
          <w:sz w:val="16"/>
          <w:szCs w:val="16"/>
          <w:lang w:val="es-ES_tradnl"/>
        </w:rPr>
        <w:sectPr w:rsidR="003A1C9A" w:rsidRPr="00281AE6" w:rsidSect="003A1C9A">
          <w:pgSz w:w="15840" w:h="12240" w:orient="landscape" w:code="1"/>
          <w:pgMar w:top="1701" w:right="1418" w:bottom="1701" w:left="1418" w:header="907" w:footer="454" w:gutter="0"/>
          <w:cols w:space="708"/>
          <w:titlePg/>
          <w:docGrid w:linePitch="360"/>
        </w:sectPr>
      </w:pPr>
      <w:r w:rsidRPr="00281AE6">
        <w:rPr>
          <w:rFonts w:ascii="Tahoma" w:hAnsi="Tahoma" w:cs="Tahoma"/>
          <w:sz w:val="16"/>
          <w:szCs w:val="16"/>
          <w:lang w:val="es-ES_tradnl"/>
        </w:rPr>
        <w:lastRenderedPageBreak/>
        <w:t xml:space="preserve">Tabla No.  </w:t>
      </w:r>
      <w:r w:rsidR="006B0B86" w:rsidRPr="00281AE6">
        <w:rPr>
          <w:rFonts w:ascii="Tahoma" w:hAnsi="Tahoma" w:cs="Tahoma"/>
          <w:sz w:val="16"/>
          <w:szCs w:val="16"/>
          <w:lang w:val="es-ES_tradnl"/>
        </w:rPr>
        <w:fldChar w:fldCharType="begin"/>
      </w:r>
      <w:r w:rsidRPr="00281AE6">
        <w:rPr>
          <w:rFonts w:ascii="Tahoma" w:hAnsi="Tahoma" w:cs="Tahoma"/>
          <w:sz w:val="16"/>
          <w:szCs w:val="16"/>
          <w:lang w:val="es-ES_tradnl"/>
        </w:rPr>
        <w:instrText xml:space="preserve"> SEQ Tabla_No._ \* ARABIC </w:instrText>
      </w:r>
      <w:r w:rsidR="006B0B86" w:rsidRPr="00281AE6">
        <w:rPr>
          <w:rFonts w:ascii="Tahoma" w:hAnsi="Tahoma" w:cs="Tahoma"/>
          <w:sz w:val="16"/>
          <w:szCs w:val="16"/>
          <w:lang w:val="es-ES_tradnl"/>
        </w:rPr>
        <w:fldChar w:fldCharType="separate"/>
      </w:r>
      <w:r w:rsidR="00215FB3" w:rsidRPr="00281AE6">
        <w:rPr>
          <w:rFonts w:ascii="Tahoma" w:hAnsi="Tahoma" w:cs="Tahoma"/>
          <w:sz w:val="16"/>
          <w:szCs w:val="16"/>
          <w:lang w:val="es-ES_tradnl"/>
        </w:rPr>
        <w:t>1</w:t>
      </w:r>
      <w:r w:rsidR="006B0B86" w:rsidRPr="00281AE6">
        <w:rPr>
          <w:rFonts w:ascii="Tahoma" w:hAnsi="Tahoma" w:cs="Tahoma"/>
          <w:sz w:val="16"/>
          <w:szCs w:val="16"/>
          <w:lang w:val="es-ES_tradnl"/>
        </w:rPr>
        <w:fldChar w:fldCharType="end"/>
      </w:r>
      <w:r w:rsidRPr="00281AE6">
        <w:rPr>
          <w:rFonts w:ascii="Tahoma" w:hAnsi="Tahoma" w:cs="Tahoma"/>
          <w:sz w:val="16"/>
          <w:szCs w:val="16"/>
          <w:lang w:val="es-ES_tradnl"/>
        </w:rPr>
        <w:t xml:space="preserve"> Fuente: </w:t>
      </w:r>
      <w:r w:rsidR="003A1C9A" w:rsidRPr="00281AE6">
        <w:rPr>
          <w:rFonts w:ascii="Tahoma" w:hAnsi="Tahoma" w:cs="Tahoma"/>
          <w:b w:val="0"/>
          <w:sz w:val="16"/>
          <w:szCs w:val="16"/>
          <w:lang w:val="es-ES_tradnl"/>
        </w:rPr>
        <w:t>Construcción  equipo PTEA de la CAR 2019</w:t>
      </w:r>
    </w:p>
    <w:p w14:paraId="0D47DA4B" w14:textId="77777777" w:rsidR="003755CD" w:rsidRPr="00281AE6" w:rsidRDefault="003755CD" w:rsidP="003755CD">
      <w:pPr>
        <w:pStyle w:val="Descripcin"/>
        <w:rPr>
          <w:rFonts w:ascii="Tahoma" w:hAnsi="Tahoma" w:cs="Tahoma"/>
          <w:b w:val="0"/>
          <w:sz w:val="16"/>
          <w:szCs w:val="16"/>
          <w:lang w:val="es-ES_tradnl"/>
        </w:rPr>
      </w:pPr>
    </w:p>
    <w:p w14:paraId="188E2A84" w14:textId="77777777" w:rsidR="00B81ACB" w:rsidRPr="00281AE6" w:rsidRDefault="00B81ACB" w:rsidP="003755CD">
      <w:pPr>
        <w:rPr>
          <w:lang w:val="es-ES_tradnl"/>
        </w:rPr>
      </w:pPr>
    </w:p>
    <w:p w14:paraId="2101D76E" w14:textId="77777777" w:rsidR="003755CD" w:rsidRPr="00281AE6" w:rsidRDefault="003755CD" w:rsidP="00023413">
      <w:pPr>
        <w:pStyle w:val="Ttulo3"/>
        <w:numPr>
          <w:ilvl w:val="2"/>
          <w:numId w:val="37"/>
        </w:numPr>
        <w:spacing w:before="0" w:after="0"/>
        <w:ind w:left="720"/>
        <w:jc w:val="both"/>
        <w:rPr>
          <w:rFonts w:ascii="Tahoma" w:hAnsi="Tahoma" w:cs="Tahoma"/>
          <w:b w:val="0"/>
          <w:bCs w:val="0"/>
          <w:sz w:val="22"/>
          <w:szCs w:val="22"/>
          <w:lang w:val="es-ES_tradnl"/>
        </w:rPr>
      </w:pPr>
      <w:bookmarkStart w:id="13" w:name="_Toc278821727"/>
      <w:bookmarkStart w:id="14" w:name="_Toc21619701"/>
      <w:r w:rsidRPr="00281AE6">
        <w:rPr>
          <w:rFonts w:ascii="Tahoma" w:hAnsi="Tahoma" w:cs="Tahoma"/>
          <w:b w:val="0"/>
          <w:bCs w:val="0"/>
          <w:sz w:val="22"/>
          <w:szCs w:val="22"/>
          <w:lang w:val="es-ES_tradnl"/>
        </w:rPr>
        <w:t>Normativa de Orden Nacional</w:t>
      </w:r>
      <w:bookmarkEnd w:id="13"/>
      <w:bookmarkEnd w:id="14"/>
    </w:p>
    <w:p w14:paraId="5EB269C1" w14:textId="77777777" w:rsidR="001E238E" w:rsidRPr="00281AE6" w:rsidRDefault="001E238E" w:rsidP="001E238E">
      <w:pPr>
        <w:rPr>
          <w:lang w:val="es-ES_tradnl" w:eastAsia="en-US"/>
        </w:rPr>
      </w:pPr>
    </w:p>
    <w:p w14:paraId="7D90064C" w14:textId="77777777" w:rsidR="001E238E" w:rsidRPr="00281AE6" w:rsidRDefault="001E238E" w:rsidP="001E238E">
      <w:pPr>
        <w:rPr>
          <w:lang w:val="es-ES_tradnl" w:eastAsia="en-US"/>
        </w:rPr>
      </w:pP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36"/>
        <w:gridCol w:w="6660"/>
      </w:tblGrid>
      <w:tr w:rsidR="001E238E" w:rsidRPr="00281AE6" w14:paraId="0478AC40" w14:textId="77777777" w:rsidTr="00820C78">
        <w:trPr>
          <w:tblHeader/>
        </w:trPr>
        <w:tc>
          <w:tcPr>
            <w:tcW w:w="1257" w:type="pct"/>
            <w:shd w:val="clear" w:color="auto" w:fill="auto"/>
          </w:tcPr>
          <w:p w14:paraId="194E951C" w14:textId="77777777" w:rsidR="001E238E" w:rsidRPr="00281AE6" w:rsidRDefault="001E238E" w:rsidP="00CD70B8">
            <w:pPr>
              <w:jc w:val="center"/>
              <w:rPr>
                <w:rFonts w:ascii="Tahoma" w:eastAsia="Tahoma" w:hAnsi="Tahoma" w:cs="Tahoma"/>
                <w:b/>
                <w:sz w:val="18"/>
                <w:szCs w:val="18"/>
                <w:lang w:val="es-ES_tradnl"/>
              </w:rPr>
            </w:pPr>
            <w:r w:rsidRPr="00281AE6">
              <w:rPr>
                <w:rFonts w:ascii="Tahoma" w:eastAsia="Tahoma" w:hAnsi="Tahoma" w:cs="Tahoma"/>
                <w:sz w:val="18"/>
                <w:szCs w:val="18"/>
                <w:lang w:val="es-ES_tradnl"/>
              </w:rPr>
              <w:t xml:space="preserve">  </w:t>
            </w:r>
            <w:r w:rsidRPr="00281AE6">
              <w:rPr>
                <w:rFonts w:ascii="Tahoma" w:eastAsia="Tahoma" w:hAnsi="Tahoma" w:cs="Tahoma"/>
                <w:b/>
                <w:sz w:val="18"/>
                <w:szCs w:val="18"/>
                <w:lang w:val="es-ES_tradnl"/>
              </w:rPr>
              <w:t>NORMA</w:t>
            </w:r>
          </w:p>
        </w:tc>
        <w:tc>
          <w:tcPr>
            <w:tcW w:w="3743" w:type="pct"/>
            <w:shd w:val="clear" w:color="auto" w:fill="auto"/>
          </w:tcPr>
          <w:p w14:paraId="76BB249E" w14:textId="77777777" w:rsidR="001E238E" w:rsidRPr="00281AE6" w:rsidRDefault="001E238E" w:rsidP="00CD70B8">
            <w:pPr>
              <w:jc w:val="center"/>
              <w:rPr>
                <w:rFonts w:ascii="Tahoma" w:eastAsia="Tahoma" w:hAnsi="Tahoma" w:cs="Tahoma"/>
                <w:b/>
                <w:sz w:val="18"/>
                <w:szCs w:val="18"/>
                <w:lang w:val="es-ES_tradnl"/>
              </w:rPr>
            </w:pPr>
            <w:r w:rsidRPr="00281AE6">
              <w:rPr>
                <w:rFonts w:ascii="Tahoma" w:eastAsia="Tahoma" w:hAnsi="Tahoma" w:cs="Tahoma"/>
                <w:b/>
                <w:sz w:val="18"/>
                <w:szCs w:val="18"/>
                <w:lang w:val="es-ES_tradnl"/>
              </w:rPr>
              <w:t>DESCRIPCIÓN</w:t>
            </w:r>
          </w:p>
        </w:tc>
      </w:tr>
      <w:tr w:rsidR="001E238E" w:rsidRPr="00281AE6" w14:paraId="31DA3895" w14:textId="77777777" w:rsidTr="00820C78">
        <w:tc>
          <w:tcPr>
            <w:tcW w:w="1257" w:type="pct"/>
            <w:shd w:val="clear" w:color="auto" w:fill="auto"/>
          </w:tcPr>
          <w:p w14:paraId="2474C7A0"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Constitución Política de 1991</w:t>
            </w:r>
          </w:p>
        </w:tc>
        <w:tc>
          <w:tcPr>
            <w:tcW w:w="3743" w:type="pct"/>
            <w:shd w:val="clear" w:color="auto" w:fill="auto"/>
          </w:tcPr>
          <w:p w14:paraId="2F1B1DB1"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La constitución Nacional de 1991 reconoce la educación ambiental como herramienta valiosa para la formación de ciudadanos y ciudadanas conscientes de la necesidad de construir una sociedad democrática que responda a la búsqueda de un desarrollo sostenible y el bienestar de la población. En este sentido, la Carta Magna menciona la importancia de preservar y proteger los recursos naturales, así como también provee herramientas para garantizar el derecho de un ambiente sano para los colombianos.</w:t>
            </w:r>
          </w:p>
          <w:p w14:paraId="3E4EDD9A" w14:textId="77777777" w:rsidR="001E238E" w:rsidRPr="00281AE6" w:rsidRDefault="001E238E" w:rsidP="00CD70B8">
            <w:pPr>
              <w:jc w:val="both"/>
              <w:rPr>
                <w:rFonts w:ascii="Tahoma" w:eastAsia="Tahoma" w:hAnsi="Tahoma" w:cs="Tahoma"/>
                <w:sz w:val="18"/>
                <w:szCs w:val="18"/>
                <w:lang w:val="es-ES_tradnl"/>
              </w:rPr>
            </w:pPr>
          </w:p>
          <w:p w14:paraId="72982FAA" w14:textId="77777777" w:rsidR="001E238E" w:rsidRPr="00281AE6" w:rsidRDefault="001E238E" w:rsidP="00CD70B8">
            <w:pPr>
              <w:jc w:val="both"/>
              <w:rPr>
                <w:rFonts w:ascii="Tahoma" w:eastAsia="Tahoma" w:hAnsi="Tahoma" w:cs="Tahoma"/>
                <w:b/>
                <w:sz w:val="18"/>
                <w:szCs w:val="18"/>
                <w:u w:val="single"/>
                <w:lang w:val="es-ES_tradnl"/>
              </w:rPr>
            </w:pPr>
            <w:r w:rsidRPr="00281AE6">
              <w:rPr>
                <w:rFonts w:ascii="Tahoma" w:eastAsia="Tahoma" w:hAnsi="Tahoma" w:cs="Tahoma"/>
                <w:b/>
                <w:sz w:val="18"/>
                <w:szCs w:val="18"/>
                <w:u w:val="single"/>
                <w:lang w:val="es-ES_tradnl"/>
              </w:rPr>
              <w:t>ARTÍCULOS DESTACADOS</w:t>
            </w:r>
          </w:p>
          <w:p w14:paraId="53697AFA" w14:textId="77777777" w:rsidR="001E238E" w:rsidRPr="00281AE6" w:rsidRDefault="001E238E" w:rsidP="00CD70B8">
            <w:pPr>
              <w:jc w:val="both"/>
              <w:rPr>
                <w:rFonts w:ascii="Tahoma" w:eastAsia="Tahoma" w:hAnsi="Tahoma" w:cs="Tahoma"/>
                <w:sz w:val="18"/>
                <w:szCs w:val="18"/>
                <w:lang w:val="es-ES_tradnl"/>
              </w:rPr>
            </w:pPr>
          </w:p>
          <w:p w14:paraId="109FAA28"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Artículo 67: La educación formara al ciudadano y ciudadana colombianos para la Protección del Ambiente.</w:t>
            </w:r>
          </w:p>
          <w:p w14:paraId="584F7222"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Artículo 79 Y 334: Toda persona tiene derecho a un ambiente sano, el Estado promoverá la preservación del mismo.</w:t>
            </w:r>
          </w:p>
          <w:p w14:paraId="7ADA65A1"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Artículo 79 Y 95: Tanto el Estado como los particulares tienen el deber de proteger el Ambiente.</w:t>
            </w:r>
          </w:p>
          <w:p w14:paraId="2779C52E"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Artículo 313: Los Consejos deben promulgar las normas requeridas para el control, la preservación y defensa del Patrimonio ecológico y cultural del Municipio (Numeral 9).</w:t>
            </w:r>
          </w:p>
          <w:p w14:paraId="058E3A93"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Artículo 317: Determina la financiación de las entidades encargadas del manejo y conservación del Medio Ambiente a partir de la destinación de parte de tributos originados en gravámenes a la propiedad.</w:t>
            </w:r>
          </w:p>
          <w:p w14:paraId="3C69CA1B"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Artículo 333: Establece que la libertad económica genera responsabilidades, que es libre dentro de los límites del bien común y se limitara cuando lo exijan el interés social, el ambiente y el Patrimonio Cultural</w:t>
            </w:r>
          </w:p>
          <w:p w14:paraId="417B4A32"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Artículo 361: Parte de los recursos del fondo de regalías se destinarán a la preservación del ambiente.</w:t>
            </w:r>
          </w:p>
        </w:tc>
      </w:tr>
      <w:tr w:rsidR="001E238E" w:rsidRPr="00281AE6" w14:paraId="15136CB6" w14:textId="77777777" w:rsidTr="00820C78">
        <w:tc>
          <w:tcPr>
            <w:tcW w:w="1257" w:type="pct"/>
            <w:shd w:val="clear" w:color="auto" w:fill="auto"/>
          </w:tcPr>
          <w:p w14:paraId="1BB96C7F"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Ley 99 DE 1993</w:t>
            </w:r>
          </w:p>
        </w:tc>
        <w:tc>
          <w:tcPr>
            <w:tcW w:w="3743" w:type="pct"/>
            <w:shd w:val="clear" w:color="auto" w:fill="auto"/>
          </w:tcPr>
          <w:p w14:paraId="3383F8BD"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la cual se crea el Sistema Nacional Ambiental (SINA) el cual establece el conjunto de orientaciones, normas, actividades, recurso, programas e instituciones que permiten la puesta en marcha de los principios generales ambientales, orientados hacia el desarrollo sostenible. Establece funciones en materia de educación ambiental, tanto para el Ministerio del Medio Ambiente, como para las autoridades ambientales regionales y locales, destacando su función de “asesorar a las entidades territoriales en la formulación de los planes de educación ambiental formal y no formal y ejecutar los programas de educación ambiental no formal de acuerdo con las directrices de la política nacional”.</w:t>
            </w:r>
          </w:p>
          <w:p w14:paraId="68EA31C4" w14:textId="77777777" w:rsidR="001E238E" w:rsidRPr="00281AE6" w:rsidRDefault="001E238E" w:rsidP="00CD70B8">
            <w:pPr>
              <w:jc w:val="both"/>
              <w:rPr>
                <w:rFonts w:ascii="Tahoma" w:eastAsia="Tahoma" w:hAnsi="Tahoma" w:cs="Tahoma"/>
                <w:sz w:val="18"/>
                <w:szCs w:val="18"/>
                <w:lang w:val="es-ES_tradnl"/>
              </w:rPr>
            </w:pPr>
          </w:p>
          <w:p w14:paraId="7B841480"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Asigna una función conjunta a los Ministerios de Educación y Ministerio del Medio Ambiente, en lo relativo al desarrollo y ejecución de Planes, programas y proyectos de educación Ambiental que hacen parte del servicio público educativo.</w:t>
            </w:r>
          </w:p>
        </w:tc>
      </w:tr>
      <w:tr w:rsidR="001E238E" w:rsidRPr="00281AE6" w14:paraId="29E46256" w14:textId="77777777" w:rsidTr="00820C78">
        <w:tc>
          <w:tcPr>
            <w:tcW w:w="1257" w:type="pct"/>
            <w:shd w:val="clear" w:color="auto" w:fill="auto"/>
          </w:tcPr>
          <w:p w14:paraId="253E3F7C"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 xml:space="preserve">Ley 115 de 1994  </w:t>
            </w:r>
          </w:p>
        </w:tc>
        <w:tc>
          <w:tcPr>
            <w:tcW w:w="3743" w:type="pct"/>
            <w:shd w:val="clear" w:color="auto" w:fill="auto"/>
          </w:tcPr>
          <w:p w14:paraId="601648D1"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Consagra como uno de los fines de la educación: La adquisición de una conciencia para la conservación, protección y mejoramiento del medio ambiente, de la calidad de la vida, del uso racional de los recursos naturales, de la prevención de desastres, dentro de una cultura ecológica y de riesgos y de la defensa del Patrimonio Cultural de la Nación. La misma ley organizo la estructura del Servicio Público Educativo para formar al educando en la protección, preservación y aprovechamiento de los recursos naturales y el mejoramiento de las condiciones humanas y del Medio Ambiente.</w:t>
            </w:r>
          </w:p>
          <w:p w14:paraId="51F472C9" w14:textId="77777777" w:rsidR="001E238E" w:rsidRPr="00281AE6" w:rsidRDefault="001E238E" w:rsidP="00CD70B8">
            <w:pPr>
              <w:jc w:val="both"/>
              <w:rPr>
                <w:rFonts w:ascii="Tahoma" w:eastAsia="Tahoma" w:hAnsi="Tahoma" w:cs="Tahoma"/>
                <w:sz w:val="18"/>
                <w:szCs w:val="18"/>
                <w:lang w:val="es-ES_tradnl"/>
              </w:rPr>
            </w:pPr>
          </w:p>
        </w:tc>
      </w:tr>
      <w:tr w:rsidR="001E238E" w:rsidRPr="00281AE6" w14:paraId="491CD87A" w14:textId="77777777" w:rsidTr="00820C78">
        <w:tc>
          <w:tcPr>
            <w:tcW w:w="1257" w:type="pct"/>
            <w:shd w:val="clear" w:color="auto" w:fill="auto"/>
          </w:tcPr>
          <w:p w14:paraId="399D4480"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Decreto 1743 de 1994</w:t>
            </w:r>
          </w:p>
        </w:tc>
        <w:tc>
          <w:tcPr>
            <w:tcW w:w="3743" w:type="pct"/>
            <w:shd w:val="clear" w:color="auto" w:fill="auto"/>
          </w:tcPr>
          <w:p w14:paraId="6159B25F"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 xml:space="preserve">Institucionaliza con carácter obligatorio, en todas las Instituciones Públicas y </w:t>
            </w:r>
            <w:r w:rsidRPr="00281AE6">
              <w:rPr>
                <w:rFonts w:ascii="Tahoma" w:eastAsia="Tahoma" w:hAnsi="Tahoma" w:cs="Tahoma"/>
                <w:sz w:val="18"/>
                <w:szCs w:val="18"/>
                <w:lang w:val="es-ES_tradnl"/>
              </w:rPr>
              <w:lastRenderedPageBreak/>
              <w:t>Privadas desde el nivel preescolar hasta el Universitario, los proyectos ambientales escolares PRAE. Para elaborar estos proyectos las comunidades de cada Institución deben elaborar su diagnóstico ambiental y confrontarlo con el Proyecto Educativo Constitucional, evidenciar su correspondencia y articulación entre sí y con los diagnósticos ambientales, locales, regionales y/o nacionales con el fin de contribuir a la resolución de problemas ambientales específicos.</w:t>
            </w:r>
          </w:p>
        </w:tc>
      </w:tr>
      <w:tr w:rsidR="001E238E" w:rsidRPr="00281AE6" w14:paraId="60C352EF" w14:textId="77777777" w:rsidTr="00820C78">
        <w:tc>
          <w:tcPr>
            <w:tcW w:w="1257" w:type="pct"/>
            <w:shd w:val="clear" w:color="auto" w:fill="auto"/>
          </w:tcPr>
          <w:p w14:paraId="72A9A4B9"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lastRenderedPageBreak/>
              <w:t>Decreto 048 de 2001</w:t>
            </w:r>
          </w:p>
        </w:tc>
        <w:tc>
          <w:tcPr>
            <w:tcW w:w="3743" w:type="pct"/>
            <w:shd w:val="clear" w:color="auto" w:fill="auto"/>
          </w:tcPr>
          <w:p w14:paraId="71213654"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Define la planificación ambiental regional como un proceso dinámico que permite a una región orientar de manera concertada el manejo, administración y aprovechamiento sostenible de sus recursos naturales renovables, de manera que dichas acciones contribuyan a la consolidación de alternativas de desarrollo sostenible en el largo, mediano y corto plazo, acordes con sus características y dinámicas biofísicas, económicas, sociales y culturales. La planificación ambiental regional abarca la dimensión ambiental de los procesos de ordenamiento ambiental y de planificación de desarrollo de la región donde se realice</w:t>
            </w:r>
          </w:p>
          <w:p w14:paraId="222E2EBA" w14:textId="77777777" w:rsidR="001E238E" w:rsidRPr="00281AE6" w:rsidRDefault="001E238E" w:rsidP="00CD70B8">
            <w:pPr>
              <w:jc w:val="both"/>
              <w:rPr>
                <w:rFonts w:ascii="Tahoma" w:eastAsia="Tahoma" w:hAnsi="Tahoma" w:cs="Tahoma"/>
                <w:sz w:val="18"/>
                <w:szCs w:val="18"/>
                <w:lang w:val="es-ES_tradnl"/>
              </w:rPr>
            </w:pPr>
          </w:p>
        </w:tc>
      </w:tr>
      <w:tr w:rsidR="001E238E" w:rsidRPr="00281AE6" w14:paraId="442DFECE" w14:textId="77777777" w:rsidTr="00820C78">
        <w:tc>
          <w:tcPr>
            <w:tcW w:w="1257" w:type="pct"/>
            <w:shd w:val="clear" w:color="auto" w:fill="auto"/>
          </w:tcPr>
          <w:p w14:paraId="405191F6"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Política Nacional de Educación Ambiental – 2002 y ley 1549 de 2012</w:t>
            </w:r>
          </w:p>
        </w:tc>
        <w:tc>
          <w:tcPr>
            <w:tcW w:w="3743" w:type="pct"/>
            <w:shd w:val="clear" w:color="auto" w:fill="auto"/>
          </w:tcPr>
          <w:p w14:paraId="14595CDE"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El objetivo general es Incluir y dinamizar la educación ambiental en los planes de desarrollo departamental, regional y municipal, y en las instituciones, que por su carácter deban planearla y ejecutarla. Proporciona un marco conceptual y metodológico básico que, desde la visión sistemática del ambiente y la formación integral del ser humano, orienta las acciones que en materia de E.A se adelanten en el país, en los sectores formal, no formal e informal hacia la construcción de una cultura ética y responsable en el manejo sostenible del ambiente</w:t>
            </w:r>
          </w:p>
          <w:p w14:paraId="434C639A" w14:textId="77777777" w:rsidR="001E238E" w:rsidRPr="00281AE6" w:rsidRDefault="001E238E" w:rsidP="00CD70B8">
            <w:pPr>
              <w:pBdr>
                <w:top w:val="nil"/>
                <w:left w:val="nil"/>
                <w:bottom w:val="nil"/>
                <w:right w:val="nil"/>
                <w:between w:val="nil"/>
              </w:pBdr>
              <w:jc w:val="both"/>
              <w:rPr>
                <w:rFonts w:ascii="Tahoma" w:eastAsia="Tahoma" w:hAnsi="Tahoma" w:cs="Tahoma"/>
                <w:sz w:val="18"/>
                <w:szCs w:val="18"/>
                <w:lang w:val="es-ES_tradnl"/>
              </w:rPr>
            </w:pPr>
          </w:p>
          <w:p w14:paraId="6495D233" w14:textId="77777777" w:rsidR="001E238E" w:rsidRPr="00281AE6" w:rsidRDefault="001E238E" w:rsidP="00CD70B8">
            <w:pPr>
              <w:pBdr>
                <w:top w:val="nil"/>
                <w:left w:val="nil"/>
                <w:bottom w:val="nil"/>
                <w:right w:val="nil"/>
                <w:between w:val="nil"/>
              </w:pBdr>
              <w:jc w:val="both"/>
              <w:rPr>
                <w:rFonts w:ascii="Tahoma" w:eastAsia="Tahoma" w:hAnsi="Tahoma" w:cs="Tahoma"/>
                <w:sz w:val="18"/>
                <w:szCs w:val="18"/>
                <w:lang w:val="es-ES_tradnl"/>
              </w:rPr>
            </w:pPr>
            <w:r w:rsidRPr="00281AE6">
              <w:rPr>
                <w:rFonts w:ascii="Tahoma" w:eastAsia="Tahoma" w:hAnsi="Tahoma" w:cs="Tahoma"/>
                <w:sz w:val="18"/>
                <w:szCs w:val="18"/>
                <w:lang w:val="es-ES_tradnl"/>
              </w:rPr>
              <w:t xml:space="preserve">Lineamientos de la Política de Participación Ciudadana </w:t>
            </w:r>
          </w:p>
          <w:p w14:paraId="62ADE4C3" w14:textId="77777777" w:rsidR="001E238E" w:rsidRPr="00281AE6" w:rsidRDefault="001E238E" w:rsidP="00CD70B8">
            <w:pPr>
              <w:pBdr>
                <w:top w:val="nil"/>
                <w:left w:val="nil"/>
                <w:bottom w:val="nil"/>
                <w:right w:val="nil"/>
                <w:between w:val="nil"/>
              </w:pBdr>
              <w:jc w:val="both"/>
              <w:rPr>
                <w:rFonts w:ascii="Tahoma" w:eastAsia="Tahoma" w:hAnsi="Tahoma" w:cs="Tahoma"/>
                <w:sz w:val="18"/>
                <w:szCs w:val="18"/>
                <w:lang w:val="es-ES_tradnl"/>
              </w:rPr>
            </w:pPr>
          </w:p>
        </w:tc>
      </w:tr>
      <w:tr w:rsidR="001E238E" w:rsidRPr="00281AE6" w14:paraId="14AC89B9" w14:textId="77777777" w:rsidTr="00820C78">
        <w:tc>
          <w:tcPr>
            <w:tcW w:w="1257" w:type="pct"/>
            <w:shd w:val="clear" w:color="auto" w:fill="auto"/>
          </w:tcPr>
          <w:p w14:paraId="3395093E"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CONPES 3305</w:t>
            </w:r>
          </w:p>
          <w:p w14:paraId="77905248"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Agosto 23 de 2004</w:t>
            </w:r>
          </w:p>
        </w:tc>
        <w:tc>
          <w:tcPr>
            <w:tcW w:w="3743" w:type="pct"/>
            <w:shd w:val="clear" w:color="auto" w:fill="auto"/>
          </w:tcPr>
          <w:p w14:paraId="76B18E49"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Lineamientos para optimizar la política de desarrollo urbano. Este documento presenta un conjunto de acciones encaminadas a optimizar la política de desarrollo urbano del Gobierno Nacional.</w:t>
            </w:r>
          </w:p>
        </w:tc>
      </w:tr>
      <w:tr w:rsidR="001E238E" w:rsidRPr="00281AE6" w14:paraId="0370B1B3" w14:textId="77777777" w:rsidTr="00820C78">
        <w:tc>
          <w:tcPr>
            <w:tcW w:w="1257" w:type="pct"/>
            <w:shd w:val="clear" w:color="auto" w:fill="auto"/>
          </w:tcPr>
          <w:p w14:paraId="3A2C33C8"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 xml:space="preserve">CONPES 3256 </w:t>
            </w:r>
          </w:p>
          <w:p w14:paraId="4CCB54A0"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Diciembre 15 de 2003</w:t>
            </w:r>
          </w:p>
        </w:tc>
        <w:tc>
          <w:tcPr>
            <w:tcW w:w="3743" w:type="pct"/>
            <w:shd w:val="clear" w:color="auto" w:fill="auto"/>
          </w:tcPr>
          <w:p w14:paraId="2F7A5737"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Determina las Políticas y Estrategias para la gestión concertada del desarrollo de la región Bogotá-Cundinamarca. El objetivo de este documento es avanzar en el diseño concertado de políticas para la región Bogotá-Cundinamarca, dentro de un marco normativo e institucional apropiado para efectuar la construcción compartida de un nuevo modelo de desarrollo que logre la convergencia de intereses y la asociación de las ventajas competitivas del Departamento, sus municipios y el Distrito Capital, en el marco de un desarrollo humano sostenible.</w:t>
            </w:r>
          </w:p>
        </w:tc>
      </w:tr>
      <w:tr w:rsidR="001E238E" w:rsidRPr="00281AE6" w14:paraId="571C2B9B" w14:textId="77777777" w:rsidTr="00820C78">
        <w:trPr>
          <w:trHeight w:val="497"/>
        </w:trPr>
        <w:tc>
          <w:tcPr>
            <w:tcW w:w="1257" w:type="pct"/>
            <w:shd w:val="clear" w:color="auto" w:fill="auto"/>
          </w:tcPr>
          <w:p w14:paraId="155DD5E7"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CONPES 3700</w:t>
            </w:r>
          </w:p>
          <w:p w14:paraId="4BE3C965"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 xml:space="preserve">Julio 14 de 2011 </w:t>
            </w:r>
          </w:p>
        </w:tc>
        <w:tc>
          <w:tcPr>
            <w:tcW w:w="3743" w:type="pct"/>
            <w:shd w:val="clear" w:color="auto" w:fill="auto"/>
          </w:tcPr>
          <w:p w14:paraId="7CB216A8"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Estrategia Institucional para la articulación de Políticas y Acciones en Materia de Cambio Climático en Colombia.</w:t>
            </w:r>
          </w:p>
        </w:tc>
      </w:tr>
      <w:tr w:rsidR="001E238E" w:rsidRPr="00281AE6" w14:paraId="5A62B344" w14:textId="77777777" w:rsidTr="00820C78">
        <w:trPr>
          <w:trHeight w:val="547"/>
        </w:trPr>
        <w:tc>
          <w:tcPr>
            <w:tcW w:w="1257" w:type="pct"/>
            <w:shd w:val="clear" w:color="auto" w:fill="auto"/>
          </w:tcPr>
          <w:p w14:paraId="6EC1CDD2"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 xml:space="preserve">CONPES 3243 </w:t>
            </w:r>
          </w:p>
          <w:p w14:paraId="1C01DC70"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Septiembre 15 de 2003</w:t>
            </w:r>
          </w:p>
        </w:tc>
        <w:tc>
          <w:tcPr>
            <w:tcW w:w="3743" w:type="pct"/>
            <w:shd w:val="clear" w:color="auto" w:fill="auto"/>
          </w:tcPr>
          <w:p w14:paraId="0E7284F0"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 xml:space="preserve">Estrategia institucional para la venta de servicios ambientales de mitigación del cambio climático. </w:t>
            </w:r>
          </w:p>
        </w:tc>
      </w:tr>
      <w:tr w:rsidR="001E238E" w:rsidRPr="00281AE6" w14:paraId="6F274CAE" w14:textId="77777777" w:rsidTr="00820C78">
        <w:tc>
          <w:tcPr>
            <w:tcW w:w="1257" w:type="pct"/>
            <w:shd w:val="clear" w:color="auto" w:fill="auto"/>
          </w:tcPr>
          <w:p w14:paraId="17842DDE"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 xml:space="preserve"> Ley 1523 de 2012</w:t>
            </w:r>
          </w:p>
        </w:tc>
        <w:tc>
          <w:tcPr>
            <w:tcW w:w="3743" w:type="pct"/>
            <w:shd w:val="clear" w:color="auto" w:fill="auto"/>
          </w:tcPr>
          <w:p w14:paraId="44E06248"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la cual se adopta la política nacional de gestión del riesgo de desastres y se establece el Sistema Nacional de Gestión del Riesgo de Desastres y se dictan otras disposiciones.</w:t>
            </w:r>
          </w:p>
        </w:tc>
      </w:tr>
      <w:tr w:rsidR="001E238E" w:rsidRPr="00281AE6" w14:paraId="3E00D111" w14:textId="77777777" w:rsidTr="00820C78">
        <w:tc>
          <w:tcPr>
            <w:tcW w:w="1257" w:type="pct"/>
            <w:shd w:val="clear" w:color="auto" w:fill="auto"/>
          </w:tcPr>
          <w:p w14:paraId="51B597F6"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Decreto 1076 del 26 de Mayo de 2015</w:t>
            </w:r>
          </w:p>
        </w:tc>
        <w:tc>
          <w:tcPr>
            <w:tcW w:w="3743" w:type="pct"/>
            <w:shd w:val="clear" w:color="auto" w:fill="auto"/>
          </w:tcPr>
          <w:p w14:paraId="3E938FCF"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 xml:space="preserve">Por Medio del cual se expide el Decreto Único Reglamentario del Sector Educación. </w:t>
            </w:r>
          </w:p>
        </w:tc>
      </w:tr>
      <w:tr w:rsidR="001E238E" w:rsidRPr="00281AE6" w14:paraId="1BA71329" w14:textId="77777777" w:rsidTr="00820C78">
        <w:trPr>
          <w:trHeight w:val="420"/>
        </w:trPr>
        <w:tc>
          <w:tcPr>
            <w:tcW w:w="1257" w:type="pct"/>
            <w:shd w:val="clear" w:color="auto" w:fill="auto"/>
          </w:tcPr>
          <w:p w14:paraId="40613CFC"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 xml:space="preserve">Acuerdo 407 de Julio 08 de 2015 </w:t>
            </w:r>
          </w:p>
        </w:tc>
        <w:tc>
          <w:tcPr>
            <w:tcW w:w="3743" w:type="pct"/>
            <w:shd w:val="clear" w:color="auto" w:fill="auto"/>
          </w:tcPr>
          <w:p w14:paraId="6D6D7825"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Alianza Nacional por la Formación de ciudadanía responsable, un país más educado y una cultura ambiental sostenible, para Colombia.</w:t>
            </w:r>
          </w:p>
        </w:tc>
      </w:tr>
      <w:tr w:rsidR="001E238E" w:rsidRPr="00281AE6" w14:paraId="29FA5342" w14:textId="77777777" w:rsidTr="00820C78">
        <w:tc>
          <w:tcPr>
            <w:tcW w:w="1257" w:type="pct"/>
            <w:shd w:val="clear" w:color="auto" w:fill="auto"/>
          </w:tcPr>
          <w:p w14:paraId="7396DF23"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Ley 1955 del 25 de Mayo de 2019</w:t>
            </w:r>
          </w:p>
        </w:tc>
        <w:tc>
          <w:tcPr>
            <w:tcW w:w="3743" w:type="pct"/>
            <w:shd w:val="clear" w:color="auto" w:fill="auto"/>
          </w:tcPr>
          <w:p w14:paraId="7DFB3A59"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el cual se expide el Plan Nacional de Desarrollo “PACTO POR COLOMBIA, PACTO POR LA EQUIDAD” 2018-2022</w:t>
            </w:r>
          </w:p>
        </w:tc>
      </w:tr>
      <w:tr w:rsidR="001E238E" w:rsidRPr="00281AE6" w14:paraId="7C502906" w14:textId="77777777" w:rsidTr="00820C78">
        <w:tc>
          <w:tcPr>
            <w:tcW w:w="1257" w:type="pct"/>
            <w:shd w:val="clear" w:color="auto" w:fill="auto"/>
          </w:tcPr>
          <w:p w14:paraId="0358C640"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 xml:space="preserve">CONPES 3918 </w:t>
            </w:r>
          </w:p>
          <w:p w14:paraId="7FBA2C5C"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Marzo 15 de 2018</w:t>
            </w:r>
          </w:p>
        </w:tc>
        <w:tc>
          <w:tcPr>
            <w:tcW w:w="3743" w:type="pct"/>
            <w:shd w:val="clear" w:color="auto" w:fill="auto"/>
          </w:tcPr>
          <w:p w14:paraId="2444BE95"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El objetivo general es definir la estrategia de implementación de los Objetivos de Desarrollo Sostenible - ODS en Colombia, estableciendo el esquema de seguimiento, reporte y rendición de cuentas, el plan de fortalecimiento estadístico, la estrategia de implementación territorial y el mecanismo de interlocución con actores no gubernamentales.</w:t>
            </w:r>
          </w:p>
        </w:tc>
      </w:tr>
    </w:tbl>
    <w:p w14:paraId="2A42D5A6" w14:textId="77777777" w:rsidR="003755CD" w:rsidRPr="00281AE6" w:rsidRDefault="003755CD" w:rsidP="003755CD">
      <w:pPr>
        <w:pStyle w:val="Descripcin"/>
        <w:rPr>
          <w:rFonts w:ascii="Tahoma" w:hAnsi="Tahoma" w:cs="Tahoma"/>
          <w:b w:val="0"/>
          <w:sz w:val="16"/>
          <w:szCs w:val="16"/>
          <w:lang w:val="es-ES_tradnl" w:eastAsia="en-US"/>
        </w:rPr>
      </w:pPr>
      <w:r w:rsidRPr="00281AE6">
        <w:rPr>
          <w:rFonts w:ascii="Tahoma" w:hAnsi="Tahoma" w:cs="Tahoma"/>
          <w:sz w:val="16"/>
          <w:szCs w:val="16"/>
          <w:lang w:val="es-ES_tradnl"/>
        </w:rPr>
        <w:lastRenderedPageBreak/>
        <w:t xml:space="preserve">Tabla No.  </w:t>
      </w:r>
      <w:r w:rsidR="006B0B86" w:rsidRPr="00281AE6">
        <w:rPr>
          <w:rFonts w:ascii="Tahoma" w:hAnsi="Tahoma" w:cs="Tahoma"/>
          <w:sz w:val="16"/>
          <w:szCs w:val="16"/>
          <w:lang w:val="es-ES_tradnl"/>
        </w:rPr>
        <w:fldChar w:fldCharType="begin"/>
      </w:r>
      <w:r w:rsidRPr="00281AE6">
        <w:rPr>
          <w:rFonts w:ascii="Tahoma" w:hAnsi="Tahoma" w:cs="Tahoma"/>
          <w:sz w:val="16"/>
          <w:szCs w:val="16"/>
          <w:lang w:val="es-ES_tradnl"/>
        </w:rPr>
        <w:instrText xml:space="preserve"> SEQ Tabla_No._ \* ARABIC </w:instrText>
      </w:r>
      <w:r w:rsidR="006B0B86" w:rsidRPr="00281AE6">
        <w:rPr>
          <w:rFonts w:ascii="Tahoma" w:hAnsi="Tahoma" w:cs="Tahoma"/>
          <w:sz w:val="16"/>
          <w:szCs w:val="16"/>
          <w:lang w:val="es-ES_tradnl"/>
        </w:rPr>
        <w:fldChar w:fldCharType="separate"/>
      </w:r>
      <w:r w:rsidR="00215FB3" w:rsidRPr="00281AE6">
        <w:rPr>
          <w:rFonts w:ascii="Tahoma" w:hAnsi="Tahoma" w:cs="Tahoma"/>
          <w:sz w:val="16"/>
          <w:szCs w:val="16"/>
          <w:lang w:val="es-ES_tradnl"/>
        </w:rPr>
        <w:t>2</w:t>
      </w:r>
      <w:r w:rsidR="006B0B86" w:rsidRPr="00281AE6">
        <w:rPr>
          <w:rFonts w:ascii="Tahoma" w:hAnsi="Tahoma" w:cs="Tahoma"/>
          <w:sz w:val="16"/>
          <w:szCs w:val="16"/>
          <w:lang w:val="es-ES_tradnl"/>
        </w:rPr>
        <w:fldChar w:fldCharType="end"/>
      </w:r>
      <w:r w:rsidRPr="00281AE6">
        <w:rPr>
          <w:rFonts w:ascii="Tahoma" w:hAnsi="Tahoma" w:cs="Tahoma"/>
          <w:sz w:val="16"/>
          <w:szCs w:val="16"/>
          <w:lang w:val="es-ES_tradnl"/>
        </w:rPr>
        <w:t xml:space="preserve"> Fuente:</w:t>
      </w:r>
      <w:r w:rsidRPr="00281AE6">
        <w:rPr>
          <w:rFonts w:ascii="Tahoma" w:hAnsi="Tahoma" w:cs="Tahoma"/>
          <w:b w:val="0"/>
          <w:sz w:val="16"/>
          <w:szCs w:val="16"/>
          <w:lang w:val="es-ES_tradnl"/>
        </w:rPr>
        <w:t xml:space="preserve"> Recopilación de normativa</w:t>
      </w:r>
      <w:r w:rsidR="001E238E" w:rsidRPr="00281AE6">
        <w:rPr>
          <w:rFonts w:ascii="Tahoma" w:hAnsi="Tahoma" w:cs="Tahoma"/>
          <w:b w:val="0"/>
          <w:sz w:val="16"/>
          <w:szCs w:val="16"/>
          <w:lang w:val="es-ES_tradnl"/>
        </w:rPr>
        <w:t xml:space="preserve"> realizada por parte del Contratista CAR</w:t>
      </w:r>
    </w:p>
    <w:p w14:paraId="610B0E8E" w14:textId="77777777" w:rsidR="00656F2B" w:rsidRPr="00281AE6" w:rsidRDefault="00656F2B" w:rsidP="003755CD">
      <w:pPr>
        <w:rPr>
          <w:rFonts w:ascii="Tahoma" w:hAnsi="Tahoma" w:cs="Tahoma"/>
          <w:sz w:val="22"/>
          <w:szCs w:val="22"/>
          <w:lang w:val="es-ES_tradnl" w:eastAsia="en-US"/>
        </w:rPr>
      </w:pPr>
    </w:p>
    <w:p w14:paraId="003A41D8" w14:textId="77777777" w:rsidR="00BF4283" w:rsidRPr="00281AE6" w:rsidRDefault="00BF4283" w:rsidP="003755CD">
      <w:pPr>
        <w:rPr>
          <w:rFonts w:ascii="Tahoma" w:hAnsi="Tahoma" w:cs="Tahoma"/>
          <w:sz w:val="22"/>
          <w:szCs w:val="22"/>
          <w:lang w:val="es-ES_tradnl" w:eastAsia="en-US"/>
        </w:rPr>
      </w:pPr>
    </w:p>
    <w:p w14:paraId="55FCB04B" w14:textId="77777777" w:rsidR="00BF4283" w:rsidRPr="00281AE6" w:rsidRDefault="00BF4283" w:rsidP="003755CD">
      <w:pPr>
        <w:rPr>
          <w:rFonts w:ascii="Tahoma" w:hAnsi="Tahoma" w:cs="Tahoma"/>
          <w:sz w:val="22"/>
          <w:szCs w:val="22"/>
          <w:lang w:val="es-ES_tradnl" w:eastAsia="en-US"/>
        </w:rPr>
      </w:pPr>
    </w:p>
    <w:p w14:paraId="5A040942" w14:textId="77777777" w:rsidR="003755CD" w:rsidRPr="00281AE6" w:rsidRDefault="003755CD" w:rsidP="00023413">
      <w:pPr>
        <w:pStyle w:val="Ttulo3"/>
        <w:numPr>
          <w:ilvl w:val="2"/>
          <w:numId w:val="37"/>
        </w:numPr>
        <w:spacing w:before="0" w:after="0"/>
        <w:ind w:left="720"/>
        <w:jc w:val="both"/>
        <w:rPr>
          <w:rFonts w:ascii="Tahoma" w:hAnsi="Tahoma" w:cs="Tahoma"/>
          <w:b w:val="0"/>
          <w:bCs w:val="0"/>
          <w:sz w:val="22"/>
          <w:szCs w:val="22"/>
          <w:lang w:val="es-ES_tradnl"/>
        </w:rPr>
      </w:pPr>
      <w:bookmarkStart w:id="15" w:name="_Toc278821728"/>
      <w:bookmarkStart w:id="16" w:name="_Toc21619702"/>
      <w:r w:rsidRPr="00281AE6">
        <w:rPr>
          <w:rFonts w:ascii="Tahoma" w:hAnsi="Tahoma" w:cs="Tahoma"/>
          <w:b w:val="0"/>
          <w:bCs w:val="0"/>
          <w:sz w:val="22"/>
          <w:szCs w:val="22"/>
          <w:lang w:val="es-ES_tradnl"/>
        </w:rPr>
        <w:t>Normativa de Orden Regional</w:t>
      </w:r>
      <w:bookmarkEnd w:id="15"/>
      <w:bookmarkEnd w:id="16"/>
    </w:p>
    <w:p w14:paraId="67E4134C" w14:textId="77777777" w:rsidR="003755CD" w:rsidRPr="00281AE6" w:rsidRDefault="003755CD" w:rsidP="003755CD">
      <w:pPr>
        <w:rPr>
          <w:rFonts w:ascii="Tahoma" w:hAnsi="Tahoma" w:cs="Tahoma"/>
          <w:sz w:val="22"/>
          <w:szCs w:val="22"/>
          <w:lang w:val="es-ES_tradnl" w:eastAsia="en-US"/>
        </w:rPr>
      </w:pP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7"/>
        <w:gridCol w:w="6569"/>
      </w:tblGrid>
      <w:tr w:rsidR="001E238E" w:rsidRPr="00281AE6" w14:paraId="73AC7E4A" w14:textId="77777777" w:rsidTr="00820C78">
        <w:tc>
          <w:tcPr>
            <w:tcW w:w="1308" w:type="pct"/>
            <w:shd w:val="clear" w:color="auto" w:fill="auto"/>
          </w:tcPr>
          <w:p w14:paraId="33C54126" w14:textId="77777777" w:rsidR="001E238E" w:rsidRPr="00281AE6" w:rsidRDefault="001E238E" w:rsidP="00CD70B8">
            <w:pPr>
              <w:jc w:val="center"/>
              <w:rPr>
                <w:rFonts w:ascii="Tahoma" w:eastAsia="Tahoma" w:hAnsi="Tahoma" w:cs="Tahoma"/>
                <w:b/>
                <w:sz w:val="18"/>
                <w:szCs w:val="18"/>
                <w:lang w:val="es-ES_tradnl"/>
              </w:rPr>
            </w:pPr>
            <w:r w:rsidRPr="00281AE6">
              <w:rPr>
                <w:rFonts w:ascii="Tahoma" w:eastAsia="Tahoma" w:hAnsi="Tahoma" w:cs="Tahoma"/>
                <w:b/>
                <w:sz w:val="18"/>
                <w:szCs w:val="18"/>
                <w:lang w:val="es-ES_tradnl"/>
              </w:rPr>
              <w:t>NORMA</w:t>
            </w:r>
          </w:p>
        </w:tc>
        <w:tc>
          <w:tcPr>
            <w:tcW w:w="3692" w:type="pct"/>
            <w:shd w:val="clear" w:color="auto" w:fill="auto"/>
          </w:tcPr>
          <w:p w14:paraId="31610FEB" w14:textId="77777777" w:rsidR="001E238E" w:rsidRPr="00281AE6" w:rsidRDefault="001E238E" w:rsidP="00CD70B8">
            <w:pPr>
              <w:jc w:val="center"/>
              <w:rPr>
                <w:rFonts w:ascii="Tahoma" w:eastAsia="Tahoma" w:hAnsi="Tahoma" w:cs="Tahoma"/>
                <w:b/>
                <w:sz w:val="18"/>
                <w:szCs w:val="18"/>
                <w:lang w:val="es-ES_tradnl"/>
              </w:rPr>
            </w:pPr>
            <w:r w:rsidRPr="00281AE6">
              <w:rPr>
                <w:rFonts w:ascii="Tahoma" w:eastAsia="Tahoma" w:hAnsi="Tahoma" w:cs="Tahoma"/>
                <w:b/>
                <w:sz w:val="18"/>
                <w:szCs w:val="18"/>
                <w:lang w:val="es-ES_tradnl"/>
              </w:rPr>
              <w:t>DESCRIPCIÓN</w:t>
            </w:r>
          </w:p>
        </w:tc>
      </w:tr>
      <w:tr w:rsidR="001E238E" w:rsidRPr="00281AE6" w14:paraId="5BCE2081" w14:textId="77777777" w:rsidTr="00820C78">
        <w:tc>
          <w:tcPr>
            <w:tcW w:w="1308" w:type="pct"/>
            <w:shd w:val="clear" w:color="auto" w:fill="auto"/>
          </w:tcPr>
          <w:p w14:paraId="3B75C782"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Acuerdo Consejo Directivo CAR No. 008 - abril 07 de 2016</w:t>
            </w:r>
          </w:p>
        </w:tc>
        <w:tc>
          <w:tcPr>
            <w:tcW w:w="3692" w:type="pct"/>
            <w:shd w:val="clear" w:color="auto" w:fill="auto"/>
          </w:tcPr>
          <w:p w14:paraId="30738BFC"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medio del cual se aprueba el Plan de Acción Cuatrienal 2016 - 2019, para el área de jurisdicción de la Corporación Autónoma Regional de Cundinamarca – CAR.</w:t>
            </w:r>
          </w:p>
        </w:tc>
      </w:tr>
      <w:tr w:rsidR="001E238E" w:rsidRPr="00281AE6" w14:paraId="665F5CAF" w14:textId="77777777" w:rsidTr="00820C78">
        <w:tc>
          <w:tcPr>
            <w:tcW w:w="1308" w:type="pct"/>
            <w:shd w:val="clear" w:color="auto" w:fill="auto"/>
          </w:tcPr>
          <w:p w14:paraId="0DC1EC87"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Acuerdo Consejo Directivo CAR No. 016 - junio 21 de 2016</w:t>
            </w:r>
          </w:p>
        </w:tc>
        <w:tc>
          <w:tcPr>
            <w:tcW w:w="3692" w:type="pct"/>
            <w:shd w:val="clear" w:color="auto" w:fill="auto"/>
          </w:tcPr>
          <w:p w14:paraId="639BAD97"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el cual se modifica el Acuerdo CAR No. 008 del 07 de abril de 2016, que aprobó el Plan de Acción Cuatrienal 2016-2019, para el área de jurisdicción de la Corporación Autónoma Regional de Cundinamarca – CAR.</w:t>
            </w:r>
          </w:p>
        </w:tc>
      </w:tr>
      <w:tr w:rsidR="001E238E" w:rsidRPr="00281AE6" w14:paraId="2EE8867C" w14:textId="77777777" w:rsidTr="00820C78">
        <w:tc>
          <w:tcPr>
            <w:tcW w:w="1308" w:type="pct"/>
            <w:shd w:val="clear" w:color="auto" w:fill="auto"/>
          </w:tcPr>
          <w:p w14:paraId="737395D0" w14:textId="77777777" w:rsidR="001E238E" w:rsidRPr="00281AE6" w:rsidRDefault="001E238E" w:rsidP="00CD70B8">
            <w:pPr>
              <w:rPr>
                <w:rFonts w:ascii="Tahoma" w:eastAsia="Tahoma" w:hAnsi="Tahoma" w:cs="Tahoma"/>
                <w:sz w:val="18"/>
                <w:szCs w:val="18"/>
                <w:lang w:val="es-ES_tradnl"/>
              </w:rPr>
            </w:pPr>
            <w:r w:rsidRPr="00281AE6">
              <w:rPr>
                <w:rFonts w:ascii="Tahoma" w:eastAsia="Tahoma" w:hAnsi="Tahoma" w:cs="Tahoma"/>
                <w:sz w:val="18"/>
                <w:szCs w:val="18"/>
                <w:lang w:val="es-ES_tradnl"/>
              </w:rPr>
              <w:t>Ordenanza No. 006 - mayo 25 de 2016</w:t>
            </w:r>
          </w:p>
        </w:tc>
        <w:tc>
          <w:tcPr>
            <w:tcW w:w="3692" w:type="pct"/>
            <w:shd w:val="clear" w:color="auto" w:fill="auto"/>
          </w:tcPr>
          <w:p w14:paraId="34475083" w14:textId="77777777" w:rsidR="001E238E" w:rsidRPr="00281AE6" w:rsidRDefault="001E238E" w:rsidP="00CD70B8">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la cual se adopta el Plan de Desarrollo Departamental 2016- 2020 “UNIDOS PODEMOS MÁS”</w:t>
            </w:r>
          </w:p>
        </w:tc>
      </w:tr>
      <w:tr w:rsidR="00987D83" w:rsidRPr="00281AE6" w14:paraId="27A3375E" w14:textId="77777777" w:rsidTr="00820C78">
        <w:tc>
          <w:tcPr>
            <w:tcW w:w="1308" w:type="pct"/>
            <w:shd w:val="clear" w:color="auto" w:fill="auto"/>
          </w:tcPr>
          <w:p w14:paraId="297C152C" w14:textId="77777777" w:rsidR="00987D83" w:rsidRPr="00281AE6" w:rsidRDefault="00987D83" w:rsidP="00987D83">
            <w:pPr>
              <w:rPr>
                <w:rFonts w:ascii="Tahoma" w:eastAsia="Tahoma" w:hAnsi="Tahoma" w:cs="Tahoma"/>
                <w:sz w:val="18"/>
                <w:szCs w:val="18"/>
                <w:lang w:val="es-ES_tradnl"/>
              </w:rPr>
            </w:pPr>
            <w:r w:rsidRPr="00281AE6">
              <w:rPr>
                <w:rFonts w:ascii="Tahoma" w:eastAsia="Tahoma" w:hAnsi="Tahoma" w:cs="Tahoma"/>
                <w:sz w:val="18"/>
                <w:szCs w:val="18"/>
                <w:lang w:val="es-ES_tradnl"/>
              </w:rPr>
              <w:t>Resolución No. 001 de Agosto 22 de 2016</w:t>
            </w:r>
          </w:p>
        </w:tc>
        <w:tc>
          <w:tcPr>
            <w:tcW w:w="3692" w:type="pct"/>
            <w:shd w:val="clear" w:color="auto" w:fill="auto"/>
          </w:tcPr>
          <w:p w14:paraId="1844EF76" w14:textId="77777777" w:rsidR="00987D83" w:rsidRPr="00281AE6" w:rsidRDefault="00987D83" w:rsidP="00987D83">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medio de la cual se declara en ordenación la cuenca hidrográfica del Río Negro</w:t>
            </w:r>
          </w:p>
        </w:tc>
      </w:tr>
      <w:tr w:rsidR="00987D83" w:rsidRPr="00281AE6" w14:paraId="0E9E7BCC" w14:textId="77777777" w:rsidTr="00820C78">
        <w:tc>
          <w:tcPr>
            <w:tcW w:w="1308" w:type="pct"/>
            <w:shd w:val="clear" w:color="auto" w:fill="auto"/>
          </w:tcPr>
          <w:p w14:paraId="3B8FDF26" w14:textId="77777777" w:rsidR="00987D83" w:rsidRPr="00281AE6" w:rsidRDefault="00987D83" w:rsidP="00987D83">
            <w:pPr>
              <w:jc w:val="both"/>
              <w:rPr>
                <w:rFonts w:ascii="Tahoma" w:eastAsia="Tahoma" w:hAnsi="Tahoma" w:cs="Tahoma"/>
                <w:sz w:val="18"/>
                <w:szCs w:val="18"/>
                <w:lang w:val="es-ES_tradnl"/>
              </w:rPr>
            </w:pPr>
            <w:r w:rsidRPr="00281AE6">
              <w:rPr>
                <w:rFonts w:ascii="Tahoma" w:eastAsia="Tahoma" w:hAnsi="Tahoma" w:cs="Tahoma"/>
                <w:sz w:val="18"/>
                <w:szCs w:val="18"/>
                <w:lang w:val="es-ES_tradnl"/>
              </w:rPr>
              <w:t>Resolución No. 327 de 2009</w:t>
            </w:r>
          </w:p>
        </w:tc>
        <w:tc>
          <w:tcPr>
            <w:tcW w:w="3692" w:type="pct"/>
            <w:shd w:val="clear" w:color="auto" w:fill="auto"/>
          </w:tcPr>
          <w:p w14:paraId="19709205" w14:textId="77777777" w:rsidR="00987D83" w:rsidRPr="00281AE6" w:rsidRDefault="00987D83" w:rsidP="00987D83">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medio del cual se aprueba el Plan de Ordenación y manejo de la cuenca del Rio Negro, en jurisdicción de la Corporación Autónoma Regional de Cundinamarca.</w:t>
            </w:r>
          </w:p>
        </w:tc>
      </w:tr>
      <w:tr w:rsidR="00987D83" w:rsidRPr="00281AE6" w14:paraId="78030215" w14:textId="77777777" w:rsidTr="00820C78">
        <w:tc>
          <w:tcPr>
            <w:tcW w:w="1308" w:type="pct"/>
            <w:shd w:val="clear" w:color="auto" w:fill="auto"/>
          </w:tcPr>
          <w:p w14:paraId="70FFFA80" w14:textId="77777777" w:rsidR="00987D83" w:rsidRPr="00281AE6" w:rsidRDefault="00987D83" w:rsidP="00987D83">
            <w:pPr>
              <w:jc w:val="both"/>
              <w:rPr>
                <w:rFonts w:ascii="Tahoma" w:eastAsia="Tahoma" w:hAnsi="Tahoma" w:cs="Tahoma"/>
                <w:sz w:val="18"/>
                <w:szCs w:val="18"/>
                <w:lang w:val="es-ES_tradnl"/>
              </w:rPr>
            </w:pPr>
            <w:r w:rsidRPr="00281AE6">
              <w:rPr>
                <w:rFonts w:ascii="Tahoma" w:eastAsia="Tahoma" w:hAnsi="Tahoma" w:cs="Tahoma"/>
                <w:sz w:val="18"/>
                <w:szCs w:val="18"/>
                <w:lang w:val="es-ES_tradnl"/>
              </w:rPr>
              <w:t>Resolución 1597 de 2005</w:t>
            </w:r>
          </w:p>
        </w:tc>
        <w:tc>
          <w:tcPr>
            <w:tcW w:w="3692" w:type="pct"/>
            <w:shd w:val="clear" w:color="auto" w:fill="auto"/>
          </w:tcPr>
          <w:p w14:paraId="273A05F3" w14:textId="77777777" w:rsidR="00987D83" w:rsidRPr="00281AE6" w:rsidRDefault="00987D83" w:rsidP="00987D83">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la cual se declara en Ordenación la Cuenca Hidrográfica del Rio Negro.</w:t>
            </w:r>
          </w:p>
        </w:tc>
      </w:tr>
    </w:tbl>
    <w:p w14:paraId="2673D26C" w14:textId="77777777" w:rsidR="001E238E" w:rsidRPr="00281AE6" w:rsidRDefault="001E238E" w:rsidP="001E238E">
      <w:pPr>
        <w:pBdr>
          <w:top w:val="nil"/>
          <w:left w:val="nil"/>
          <w:bottom w:val="nil"/>
          <w:right w:val="nil"/>
          <w:between w:val="nil"/>
        </w:pBdr>
        <w:rPr>
          <w:rFonts w:ascii="Tahoma" w:eastAsia="Tahoma" w:hAnsi="Tahoma" w:cs="Tahoma"/>
          <w:b/>
          <w:sz w:val="10"/>
          <w:szCs w:val="10"/>
          <w:lang w:val="es-ES_tradnl"/>
        </w:rPr>
      </w:pPr>
    </w:p>
    <w:p w14:paraId="445C3733" w14:textId="77777777" w:rsidR="001E238E" w:rsidRPr="00281AE6" w:rsidRDefault="001E238E" w:rsidP="001E238E">
      <w:pPr>
        <w:rPr>
          <w:rFonts w:ascii="Tahoma" w:hAnsi="Tahoma" w:cs="Tahoma"/>
          <w:color w:val="FF0000"/>
          <w:sz w:val="22"/>
          <w:szCs w:val="22"/>
          <w:lang w:val="es-ES_tradnl" w:eastAsia="es-CO"/>
        </w:rPr>
      </w:pPr>
      <w:r w:rsidRPr="00281AE6">
        <w:rPr>
          <w:rFonts w:ascii="Tahoma" w:eastAsia="Tahoma" w:hAnsi="Tahoma" w:cs="Tahoma"/>
          <w:b/>
          <w:sz w:val="16"/>
          <w:szCs w:val="16"/>
          <w:lang w:val="es-ES_tradnl"/>
        </w:rPr>
        <w:t>Tabla No.  3 Fuente:</w:t>
      </w:r>
      <w:r w:rsidRPr="00281AE6">
        <w:rPr>
          <w:rFonts w:ascii="Tahoma" w:eastAsia="Tahoma" w:hAnsi="Tahoma" w:cs="Tahoma"/>
          <w:sz w:val="16"/>
          <w:szCs w:val="16"/>
          <w:lang w:val="es-ES_tradnl"/>
        </w:rPr>
        <w:t xml:space="preserve"> Recopilación de normativa realizada por parte del equipo de trabajo de la Meta 2.5 Fortalecimiento a PTEA 2019.</w:t>
      </w:r>
    </w:p>
    <w:p w14:paraId="20BE81B0" w14:textId="77777777" w:rsidR="001E238E" w:rsidRPr="00281AE6" w:rsidRDefault="001E238E" w:rsidP="003755CD">
      <w:pPr>
        <w:rPr>
          <w:rFonts w:ascii="Tahoma" w:hAnsi="Tahoma" w:cs="Tahoma"/>
          <w:color w:val="FF0000"/>
          <w:sz w:val="22"/>
          <w:szCs w:val="22"/>
          <w:lang w:val="es-ES_tradnl" w:eastAsia="es-CO"/>
        </w:rPr>
      </w:pPr>
    </w:p>
    <w:p w14:paraId="4781EE77" w14:textId="77777777" w:rsidR="003755CD" w:rsidRPr="00281AE6" w:rsidRDefault="003755CD" w:rsidP="00023413">
      <w:pPr>
        <w:pStyle w:val="Ttulo3"/>
        <w:numPr>
          <w:ilvl w:val="2"/>
          <w:numId w:val="37"/>
        </w:numPr>
        <w:spacing w:before="0" w:after="0"/>
        <w:ind w:left="720"/>
        <w:jc w:val="both"/>
        <w:rPr>
          <w:rFonts w:ascii="Tahoma" w:hAnsi="Tahoma" w:cs="Tahoma"/>
          <w:b w:val="0"/>
          <w:bCs w:val="0"/>
          <w:sz w:val="22"/>
          <w:szCs w:val="22"/>
          <w:lang w:val="es-ES_tradnl"/>
        </w:rPr>
      </w:pPr>
      <w:bookmarkStart w:id="17" w:name="_Toc272819150"/>
      <w:bookmarkStart w:id="18" w:name="_Toc278821729"/>
      <w:bookmarkStart w:id="19" w:name="_Toc21619703"/>
      <w:r w:rsidRPr="00281AE6">
        <w:rPr>
          <w:rFonts w:ascii="Tahoma" w:hAnsi="Tahoma" w:cs="Tahoma"/>
          <w:b w:val="0"/>
          <w:bCs w:val="0"/>
          <w:sz w:val="22"/>
          <w:szCs w:val="22"/>
          <w:lang w:val="es-ES_tradnl"/>
        </w:rPr>
        <w:t>Normativa de Orden Municipal</w:t>
      </w:r>
      <w:bookmarkEnd w:id="17"/>
      <w:bookmarkEnd w:id="18"/>
      <w:bookmarkEnd w:id="19"/>
    </w:p>
    <w:p w14:paraId="5EA6278A" w14:textId="77777777" w:rsidR="003755CD" w:rsidRPr="00281AE6" w:rsidRDefault="003755CD" w:rsidP="003755CD">
      <w:pPr>
        <w:rPr>
          <w:lang w:val="es-ES_tradnl" w:eastAsia="en-US"/>
        </w:rPr>
      </w:pP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71"/>
        <w:gridCol w:w="7325"/>
      </w:tblGrid>
      <w:tr w:rsidR="001E238E" w:rsidRPr="00281AE6" w14:paraId="4F0E5BA4" w14:textId="77777777" w:rsidTr="00820C78">
        <w:tc>
          <w:tcPr>
            <w:tcW w:w="883" w:type="pct"/>
            <w:shd w:val="clear" w:color="auto" w:fill="auto"/>
          </w:tcPr>
          <w:p w14:paraId="2747D0F2" w14:textId="77777777" w:rsidR="001E238E" w:rsidRPr="00281AE6" w:rsidRDefault="001E238E" w:rsidP="00CD70B8">
            <w:pPr>
              <w:jc w:val="center"/>
              <w:rPr>
                <w:rFonts w:ascii="Tahoma" w:eastAsia="Tahoma" w:hAnsi="Tahoma" w:cs="Tahoma"/>
                <w:b/>
                <w:sz w:val="18"/>
                <w:szCs w:val="18"/>
                <w:lang w:val="es-ES_tradnl"/>
              </w:rPr>
            </w:pPr>
            <w:r w:rsidRPr="00281AE6">
              <w:rPr>
                <w:rFonts w:ascii="Tahoma" w:eastAsia="Tahoma" w:hAnsi="Tahoma" w:cs="Tahoma"/>
                <w:b/>
                <w:sz w:val="18"/>
                <w:szCs w:val="18"/>
                <w:lang w:val="es-ES_tradnl"/>
              </w:rPr>
              <w:t>NORMA</w:t>
            </w:r>
          </w:p>
        </w:tc>
        <w:tc>
          <w:tcPr>
            <w:tcW w:w="4117" w:type="pct"/>
            <w:shd w:val="clear" w:color="auto" w:fill="auto"/>
          </w:tcPr>
          <w:p w14:paraId="09279867" w14:textId="77777777" w:rsidR="001E238E" w:rsidRPr="00281AE6" w:rsidRDefault="001E238E" w:rsidP="00CD70B8">
            <w:pPr>
              <w:jc w:val="center"/>
              <w:rPr>
                <w:rFonts w:ascii="Tahoma" w:eastAsia="Tahoma" w:hAnsi="Tahoma" w:cs="Tahoma"/>
                <w:b/>
                <w:sz w:val="18"/>
                <w:szCs w:val="18"/>
                <w:lang w:val="es-ES_tradnl"/>
              </w:rPr>
            </w:pPr>
            <w:r w:rsidRPr="00281AE6">
              <w:rPr>
                <w:rFonts w:ascii="Tahoma" w:eastAsia="Tahoma" w:hAnsi="Tahoma" w:cs="Tahoma"/>
                <w:b/>
                <w:sz w:val="18"/>
                <w:szCs w:val="18"/>
                <w:lang w:val="es-ES_tradnl"/>
              </w:rPr>
              <w:t>DESCRIPCIÓN</w:t>
            </w:r>
          </w:p>
        </w:tc>
      </w:tr>
      <w:tr w:rsidR="00AF7657" w:rsidRPr="00281AE6" w14:paraId="60320C2C" w14:textId="77777777" w:rsidTr="00820C78">
        <w:tc>
          <w:tcPr>
            <w:tcW w:w="883" w:type="pct"/>
            <w:shd w:val="clear" w:color="auto" w:fill="auto"/>
          </w:tcPr>
          <w:p w14:paraId="74DE9391" w14:textId="77777777" w:rsidR="00AF7657" w:rsidRPr="00281AE6" w:rsidRDefault="00AF7657" w:rsidP="0008403B">
            <w:pPr>
              <w:jc w:val="both"/>
              <w:rPr>
                <w:rFonts w:ascii="Tahoma" w:eastAsia="Tahoma" w:hAnsi="Tahoma" w:cs="Tahoma"/>
                <w:b/>
                <w:sz w:val="18"/>
                <w:szCs w:val="18"/>
                <w:lang w:val="es-ES_tradnl"/>
              </w:rPr>
            </w:pPr>
            <w:r w:rsidRPr="00281AE6">
              <w:rPr>
                <w:rFonts w:ascii="Tahoma" w:eastAsia="Tahoma" w:hAnsi="Tahoma" w:cs="Tahoma"/>
                <w:sz w:val="18"/>
                <w:szCs w:val="18"/>
                <w:lang w:val="es-ES_tradnl"/>
              </w:rPr>
              <w:t>Acuerdo No. 013 de 2006</w:t>
            </w:r>
          </w:p>
        </w:tc>
        <w:tc>
          <w:tcPr>
            <w:tcW w:w="4117" w:type="pct"/>
            <w:shd w:val="clear" w:color="auto" w:fill="auto"/>
          </w:tcPr>
          <w:p w14:paraId="19D01E95" w14:textId="77777777" w:rsidR="00AF7657" w:rsidRPr="00281AE6" w:rsidRDefault="00AF7657" w:rsidP="0008403B">
            <w:pPr>
              <w:jc w:val="both"/>
              <w:rPr>
                <w:rFonts w:ascii="Tahoma" w:eastAsia="Tahoma" w:hAnsi="Tahoma" w:cs="Tahoma"/>
                <w:b/>
                <w:sz w:val="18"/>
                <w:szCs w:val="18"/>
                <w:lang w:val="es-ES_tradnl"/>
              </w:rPr>
            </w:pPr>
            <w:r w:rsidRPr="00281AE6">
              <w:rPr>
                <w:rFonts w:ascii="Tahoma" w:eastAsia="Tahoma" w:hAnsi="Tahoma" w:cs="Tahoma"/>
                <w:sz w:val="18"/>
                <w:szCs w:val="18"/>
                <w:lang w:val="es-ES_tradnl"/>
              </w:rPr>
              <w:t>Por Medio del cual se adopta la revisión y ajuste al Plan Básico de Ordenamiento Territorial del Municipio de La Vega (Cundinamarca) y se modifica parcialmente el acuerdo 035 de 2000</w:t>
            </w:r>
          </w:p>
        </w:tc>
      </w:tr>
      <w:tr w:rsidR="00AF7657" w:rsidRPr="00281AE6" w14:paraId="1528CA6F" w14:textId="77777777" w:rsidTr="00820C78">
        <w:tc>
          <w:tcPr>
            <w:tcW w:w="883" w:type="pct"/>
            <w:shd w:val="clear" w:color="auto" w:fill="auto"/>
          </w:tcPr>
          <w:p w14:paraId="7B09F036" w14:textId="77777777" w:rsidR="00AF7657" w:rsidRPr="00281AE6" w:rsidRDefault="00AF7657" w:rsidP="0008403B">
            <w:pPr>
              <w:jc w:val="both"/>
              <w:rPr>
                <w:rFonts w:ascii="Tahoma" w:eastAsia="Tahoma" w:hAnsi="Tahoma" w:cs="Tahoma"/>
                <w:sz w:val="18"/>
                <w:szCs w:val="18"/>
                <w:lang w:val="es-ES_tradnl"/>
              </w:rPr>
            </w:pPr>
            <w:r w:rsidRPr="00281AE6">
              <w:rPr>
                <w:rFonts w:ascii="Tahoma" w:eastAsia="Tahoma" w:hAnsi="Tahoma" w:cs="Tahoma"/>
                <w:sz w:val="18"/>
                <w:szCs w:val="18"/>
                <w:lang w:val="es-ES_tradnl"/>
              </w:rPr>
              <w:t xml:space="preserve">Decreto No. 074 Octubre 11 de 2006 </w:t>
            </w:r>
          </w:p>
        </w:tc>
        <w:tc>
          <w:tcPr>
            <w:tcW w:w="4117" w:type="pct"/>
            <w:shd w:val="clear" w:color="auto" w:fill="auto"/>
          </w:tcPr>
          <w:p w14:paraId="47514DF7" w14:textId="77777777" w:rsidR="00AF7657" w:rsidRPr="00281AE6" w:rsidRDefault="00AF7657" w:rsidP="0008403B">
            <w:pPr>
              <w:jc w:val="both"/>
              <w:rPr>
                <w:rFonts w:ascii="Tahoma" w:eastAsia="Tahoma" w:hAnsi="Tahoma" w:cs="Tahoma"/>
                <w:sz w:val="18"/>
                <w:szCs w:val="18"/>
                <w:lang w:val="es-ES_tradnl"/>
              </w:rPr>
            </w:pPr>
            <w:r w:rsidRPr="00281AE6">
              <w:rPr>
                <w:rFonts w:ascii="Tahoma" w:eastAsia="Tahoma" w:hAnsi="Tahoma" w:cs="Tahoma"/>
                <w:sz w:val="18"/>
                <w:szCs w:val="18"/>
                <w:lang w:val="es-ES_tradnl"/>
              </w:rPr>
              <w:t>Por el cual se crea el Comité Interinstitucional de Educación Ambiental en el Municipio de La Vega</w:t>
            </w:r>
          </w:p>
        </w:tc>
      </w:tr>
      <w:tr w:rsidR="00CC06DD" w:rsidRPr="00281AE6" w14:paraId="78E7FB13" w14:textId="77777777" w:rsidTr="00820C78">
        <w:tc>
          <w:tcPr>
            <w:tcW w:w="883" w:type="pct"/>
            <w:shd w:val="clear" w:color="auto" w:fill="auto"/>
          </w:tcPr>
          <w:p w14:paraId="5EAB425E" w14:textId="77777777" w:rsidR="00CC06DD" w:rsidRPr="00281AE6" w:rsidRDefault="00CC06DD" w:rsidP="0008403B">
            <w:pPr>
              <w:jc w:val="both"/>
              <w:rPr>
                <w:rFonts w:ascii="Tahoma" w:eastAsia="Tahoma" w:hAnsi="Tahoma" w:cs="Tahoma"/>
                <w:sz w:val="18"/>
                <w:szCs w:val="18"/>
                <w:lang w:val="es-ES_tradnl"/>
              </w:rPr>
            </w:pPr>
          </w:p>
        </w:tc>
        <w:tc>
          <w:tcPr>
            <w:tcW w:w="4117" w:type="pct"/>
            <w:shd w:val="clear" w:color="auto" w:fill="auto"/>
          </w:tcPr>
          <w:p w14:paraId="6B1DFFB7" w14:textId="73C87D6E" w:rsidR="00CC06DD" w:rsidRPr="00281AE6" w:rsidRDefault="00CC06DD" w:rsidP="0008403B">
            <w:pPr>
              <w:jc w:val="both"/>
              <w:rPr>
                <w:rFonts w:ascii="Tahoma" w:eastAsia="Tahoma" w:hAnsi="Tahoma" w:cs="Tahoma"/>
                <w:sz w:val="18"/>
                <w:szCs w:val="18"/>
                <w:lang w:val="es-ES_tradnl"/>
              </w:rPr>
            </w:pPr>
            <w:r>
              <w:rPr>
                <w:rFonts w:ascii="Tahoma" w:eastAsia="Tahoma" w:hAnsi="Tahoma" w:cs="Tahoma"/>
                <w:sz w:val="18"/>
                <w:szCs w:val="18"/>
                <w:lang w:val="es-ES_tradnl"/>
              </w:rPr>
              <w:t>Unida por el Progreso de La Vega 2016-2019</w:t>
            </w:r>
          </w:p>
        </w:tc>
      </w:tr>
    </w:tbl>
    <w:p w14:paraId="58EAC5A9" w14:textId="77777777" w:rsidR="003755CD" w:rsidRPr="00281AE6" w:rsidRDefault="003755CD" w:rsidP="003755CD">
      <w:pPr>
        <w:pStyle w:val="Descripcin"/>
        <w:rPr>
          <w:rFonts w:ascii="Tahoma" w:hAnsi="Tahoma" w:cs="Tahoma"/>
          <w:b w:val="0"/>
          <w:sz w:val="16"/>
          <w:szCs w:val="16"/>
          <w:lang w:val="es-ES_tradnl"/>
        </w:rPr>
      </w:pPr>
      <w:r w:rsidRPr="00281AE6">
        <w:rPr>
          <w:rFonts w:ascii="Tahoma" w:hAnsi="Tahoma" w:cs="Tahoma"/>
          <w:sz w:val="16"/>
          <w:szCs w:val="16"/>
          <w:lang w:val="es-ES_tradnl"/>
        </w:rPr>
        <w:t xml:space="preserve">Tabla No.  </w:t>
      </w:r>
      <w:r w:rsidR="006B0B86" w:rsidRPr="00281AE6">
        <w:rPr>
          <w:rFonts w:ascii="Tahoma" w:hAnsi="Tahoma" w:cs="Tahoma"/>
          <w:sz w:val="16"/>
          <w:szCs w:val="16"/>
          <w:lang w:val="es-ES_tradnl"/>
        </w:rPr>
        <w:fldChar w:fldCharType="begin"/>
      </w:r>
      <w:r w:rsidRPr="00281AE6">
        <w:rPr>
          <w:rFonts w:ascii="Tahoma" w:hAnsi="Tahoma" w:cs="Tahoma"/>
          <w:sz w:val="16"/>
          <w:szCs w:val="16"/>
          <w:lang w:val="es-ES_tradnl"/>
        </w:rPr>
        <w:instrText xml:space="preserve"> SEQ Tabla_No._ \* ARABIC </w:instrText>
      </w:r>
      <w:r w:rsidR="006B0B86" w:rsidRPr="00281AE6">
        <w:rPr>
          <w:rFonts w:ascii="Tahoma" w:hAnsi="Tahoma" w:cs="Tahoma"/>
          <w:sz w:val="16"/>
          <w:szCs w:val="16"/>
          <w:lang w:val="es-ES_tradnl"/>
        </w:rPr>
        <w:fldChar w:fldCharType="separate"/>
      </w:r>
      <w:r w:rsidR="00215FB3" w:rsidRPr="00281AE6">
        <w:rPr>
          <w:rFonts w:ascii="Tahoma" w:hAnsi="Tahoma" w:cs="Tahoma"/>
          <w:sz w:val="16"/>
          <w:szCs w:val="16"/>
          <w:lang w:val="es-ES_tradnl"/>
        </w:rPr>
        <w:t>4</w:t>
      </w:r>
      <w:r w:rsidR="006B0B86" w:rsidRPr="00281AE6">
        <w:rPr>
          <w:rFonts w:ascii="Tahoma" w:hAnsi="Tahoma" w:cs="Tahoma"/>
          <w:sz w:val="16"/>
          <w:szCs w:val="16"/>
          <w:lang w:val="es-ES_tradnl"/>
        </w:rPr>
        <w:fldChar w:fldCharType="end"/>
      </w:r>
      <w:r w:rsidRPr="00281AE6">
        <w:rPr>
          <w:rFonts w:ascii="Tahoma" w:hAnsi="Tahoma" w:cs="Tahoma"/>
          <w:sz w:val="16"/>
          <w:szCs w:val="16"/>
          <w:lang w:val="es-ES_tradnl"/>
        </w:rPr>
        <w:t xml:space="preserve"> Fuente: </w:t>
      </w:r>
      <w:r w:rsidR="001E238E" w:rsidRPr="00281AE6">
        <w:rPr>
          <w:rFonts w:ascii="Tahoma" w:hAnsi="Tahoma" w:cs="Tahoma"/>
          <w:b w:val="0"/>
          <w:sz w:val="16"/>
          <w:szCs w:val="16"/>
          <w:lang w:val="es-ES_tradnl"/>
        </w:rPr>
        <w:t>Recopilación de normativa realizada por parte del Contratista CAR</w:t>
      </w:r>
      <w:r w:rsidRPr="00281AE6">
        <w:rPr>
          <w:rFonts w:ascii="Tahoma" w:hAnsi="Tahoma" w:cs="Tahoma"/>
          <w:b w:val="0"/>
          <w:sz w:val="16"/>
          <w:szCs w:val="16"/>
          <w:lang w:val="es-ES_tradnl"/>
        </w:rPr>
        <w:t xml:space="preserve"> </w:t>
      </w:r>
    </w:p>
    <w:p w14:paraId="41ADCD38" w14:textId="77777777" w:rsidR="003755CD" w:rsidRPr="00281AE6" w:rsidRDefault="003755CD" w:rsidP="003755CD">
      <w:pPr>
        <w:rPr>
          <w:lang w:val="es-ES_tradnl" w:eastAsia="en-US"/>
        </w:rPr>
      </w:pPr>
    </w:p>
    <w:p w14:paraId="43A6BB9B" w14:textId="77777777" w:rsidR="0088180C" w:rsidRPr="00281AE6" w:rsidRDefault="0088180C" w:rsidP="00F57AFF">
      <w:pPr>
        <w:rPr>
          <w:rFonts w:ascii="Tahoma" w:hAnsi="Tahoma" w:cs="Tahoma"/>
          <w:sz w:val="22"/>
          <w:szCs w:val="22"/>
          <w:lang w:val="es-ES_tradnl" w:eastAsia="en-US"/>
        </w:rPr>
      </w:pPr>
    </w:p>
    <w:p w14:paraId="6E77F01D" w14:textId="77777777" w:rsidR="00293C60" w:rsidRPr="00281AE6" w:rsidRDefault="00293C60" w:rsidP="00023413">
      <w:pPr>
        <w:pStyle w:val="Ttulo2"/>
        <w:numPr>
          <w:ilvl w:val="1"/>
          <w:numId w:val="37"/>
        </w:numPr>
        <w:spacing w:before="0" w:after="0"/>
        <w:ind w:hanging="1080"/>
        <w:jc w:val="left"/>
        <w:rPr>
          <w:rFonts w:ascii="Tahoma" w:hAnsi="Tahoma" w:cs="Tahoma"/>
          <w:i w:val="0"/>
          <w:sz w:val="22"/>
          <w:szCs w:val="22"/>
          <w:lang w:val="es-ES_tradnl"/>
        </w:rPr>
      </w:pPr>
      <w:bookmarkStart w:id="20" w:name="_Toc273012956"/>
      <w:bookmarkStart w:id="21" w:name="_Toc21619704"/>
      <w:r w:rsidRPr="00281AE6">
        <w:rPr>
          <w:rFonts w:ascii="Tahoma" w:hAnsi="Tahoma" w:cs="Tahoma"/>
          <w:i w:val="0"/>
          <w:sz w:val="22"/>
          <w:szCs w:val="22"/>
          <w:lang w:val="es-ES_tradnl"/>
        </w:rPr>
        <w:t>ESTRATEGIA DE ARTICULACIÓN</w:t>
      </w:r>
      <w:bookmarkEnd w:id="20"/>
      <w:bookmarkEnd w:id="21"/>
    </w:p>
    <w:p w14:paraId="0A437B54" w14:textId="77777777" w:rsidR="007420F9" w:rsidRPr="00281AE6" w:rsidRDefault="007420F9" w:rsidP="00F57AFF">
      <w:pPr>
        <w:jc w:val="center"/>
        <w:rPr>
          <w:rFonts w:ascii="Tahoma" w:hAnsi="Tahoma" w:cs="Tahoma"/>
          <w:b/>
          <w:color w:val="000000"/>
          <w:sz w:val="14"/>
          <w:szCs w:val="14"/>
          <w:lang w:val="es-ES_tradnl" w:eastAsia="es-CO"/>
        </w:rPr>
      </w:pPr>
    </w:p>
    <w:p w14:paraId="59DF037B" w14:textId="77777777" w:rsidR="00BC59F5" w:rsidRPr="00281AE6" w:rsidRDefault="00BC59F5" w:rsidP="00F57AFF">
      <w:pPr>
        <w:jc w:val="center"/>
        <w:rPr>
          <w:rFonts w:ascii="Tahoma" w:hAnsi="Tahoma" w:cs="Tahoma"/>
          <w:b/>
          <w:color w:val="000000"/>
          <w:sz w:val="14"/>
          <w:szCs w:val="14"/>
          <w:lang w:val="es-ES_tradnl" w:eastAsia="es-CO"/>
        </w:rPr>
      </w:pPr>
    </w:p>
    <w:p w14:paraId="5B9567D7" w14:textId="770DD778" w:rsidR="001E238E" w:rsidRPr="00281AE6" w:rsidRDefault="001E238E" w:rsidP="001E238E">
      <w:pPr>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Con el fin de lograr la apropiación de la Educación Ambiental en el municipio de </w:t>
      </w:r>
      <w:r w:rsidR="009030D8" w:rsidRPr="00281AE6">
        <w:rPr>
          <w:rFonts w:ascii="Tahoma" w:eastAsia="Tahoma" w:hAnsi="Tahoma" w:cs="Tahoma"/>
          <w:sz w:val="22"/>
          <w:szCs w:val="22"/>
          <w:lang w:val="es-ES_tradnl"/>
        </w:rPr>
        <w:t xml:space="preserve">La Vega, </w:t>
      </w:r>
      <w:r w:rsidRPr="00281AE6">
        <w:rPr>
          <w:rFonts w:ascii="Tahoma" w:eastAsia="Tahoma" w:hAnsi="Tahoma" w:cs="Tahoma"/>
          <w:sz w:val="22"/>
          <w:szCs w:val="22"/>
          <w:lang w:val="es-ES_tradnl"/>
        </w:rPr>
        <w:t>para la actualización del Plan Territorial de Educación Ambiental del CIDEA se tienen en cuenta los siguientes ejes articuladores:</w:t>
      </w:r>
    </w:p>
    <w:p w14:paraId="0DBD7B00" w14:textId="77777777" w:rsidR="001E238E" w:rsidRPr="00281AE6" w:rsidRDefault="001E238E" w:rsidP="001E238E">
      <w:pPr>
        <w:rPr>
          <w:rFonts w:ascii="Tahoma" w:eastAsia="Tahoma" w:hAnsi="Tahoma" w:cs="Tahoma"/>
          <w:sz w:val="22"/>
          <w:szCs w:val="22"/>
          <w:lang w:val="es-ES_tradnl"/>
        </w:rPr>
      </w:pPr>
    </w:p>
    <w:p w14:paraId="392464F3" w14:textId="77777777" w:rsidR="001E238E" w:rsidRPr="00281AE6" w:rsidRDefault="001E238E" w:rsidP="00EF56CE">
      <w:pPr>
        <w:numPr>
          <w:ilvl w:val="0"/>
          <w:numId w:val="23"/>
        </w:numPr>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Integración y coherencia con los diferentes compromisos asumidos por las naciones del mundo, principalmente las metas ODS adoptadas por el CONPES 3918 de 2018, lineamientos ambientales del orden nacional (Política nacional de Educación Ambiental 2002 - ley 1549 de 2012, Plan Nacional de Desarrollo </w:t>
      </w:r>
      <w:r w:rsidR="00A0741D" w:rsidRPr="00281AE6">
        <w:rPr>
          <w:rFonts w:ascii="Tahoma" w:eastAsia="Tahoma" w:hAnsi="Tahoma" w:cs="Tahoma"/>
          <w:sz w:val="22"/>
          <w:szCs w:val="22"/>
          <w:lang w:val="es-ES_tradnl"/>
        </w:rPr>
        <w:t>2018-2022, Pacto por Colombia, pacto por la equidad</w:t>
      </w:r>
      <w:r w:rsidRPr="00281AE6">
        <w:rPr>
          <w:rFonts w:ascii="Tahoma" w:eastAsia="Tahoma" w:hAnsi="Tahoma" w:cs="Tahoma"/>
          <w:sz w:val="22"/>
          <w:szCs w:val="22"/>
          <w:lang w:val="es-ES_tradnl"/>
        </w:rPr>
        <w:t>) y otros regionales y locales.</w:t>
      </w:r>
    </w:p>
    <w:p w14:paraId="44418FB9" w14:textId="77777777" w:rsidR="001E238E" w:rsidRPr="00281AE6" w:rsidRDefault="001E238E" w:rsidP="00EF56CE">
      <w:pPr>
        <w:numPr>
          <w:ilvl w:val="0"/>
          <w:numId w:val="23"/>
        </w:numPr>
        <w:jc w:val="both"/>
        <w:rPr>
          <w:rFonts w:ascii="Tahoma" w:eastAsia="Tahoma" w:hAnsi="Tahoma" w:cs="Tahoma"/>
          <w:sz w:val="22"/>
          <w:szCs w:val="22"/>
          <w:lang w:val="es-ES_tradnl"/>
        </w:rPr>
      </w:pPr>
      <w:r w:rsidRPr="00281AE6">
        <w:rPr>
          <w:rFonts w:ascii="Tahoma" w:eastAsia="Tahoma" w:hAnsi="Tahoma" w:cs="Tahoma"/>
          <w:sz w:val="22"/>
          <w:szCs w:val="22"/>
          <w:lang w:val="es-ES_tradnl"/>
        </w:rPr>
        <w:t>Programas y subprogramas definidos en el Plan de Gestión Ambiental Regional PGAR 2012 – 2023 de la Corporación Autónoma Regional de Cundinamarca CAR.</w:t>
      </w:r>
    </w:p>
    <w:p w14:paraId="2233970F" w14:textId="77777777" w:rsidR="001E238E" w:rsidRPr="00281AE6" w:rsidRDefault="001E238E" w:rsidP="00EF56CE">
      <w:pPr>
        <w:numPr>
          <w:ilvl w:val="0"/>
          <w:numId w:val="23"/>
        </w:numPr>
        <w:jc w:val="both"/>
        <w:rPr>
          <w:rFonts w:ascii="Tahoma" w:eastAsia="Tahoma" w:hAnsi="Tahoma" w:cs="Tahoma"/>
          <w:sz w:val="22"/>
          <w:szCs w:val="22"/>
          <w:lang w:val="es-ES_tradnl"/>
        </w:rPr>
      </w:pPr>
      <w:r w:rsidRPr="00281AE6">
        <w:rPr>
          <w:rFonts w:ascii="Tahoma" w:eastAsia="Tahoma" w:hAnsi="Tahoma" w:cs="Tahoma"/>
          <w:sz w:val="22"/>
          <w:szCs w:val="22"/>
          <w:lang w:val="es-ES_tradnl"/>
        </w:rPr>
        <w:t>Programas y subprogramas definidos en el Plan de Acción 2016 - 2019 de la Corporación Autónoma Regional de Cundinamarca CAR.</w:t>
      </w:r>
    </w:p>
    <w:p w14:paraId="3036CEAD" w14:textId="77777777" w:rsidR="001E238E" w:rsidRPr="00281AE6" w:rsidRDefault="001E238E" w:rsidP="00EF56CE">
      <w:pPr>
        <w:numPr>
          <w:ilvl w:val="0"/>
          <w:numId w:val="23"/>
        </w:numPr>
        <w:jc w:val="both"/>
        <w:rPr>
          <w:rFonts w:ascii="Tahoma" w:eastAsia="Tahoma" w:hAnsi="Tahoma" w:cs="Tahoma"/>
          <w:sz w:val="22"/>
          <w:szCs w:val="22"/>
          <w:lang w:val="es-ES_tradnl"/>
        </w:rPr>
      </w:pPr>
      <w:r w:rsidRPr="00281AE6">
        <w:rPr>
          <w:rFonts w:ascii="Tahoma" w:eastAsia="Tahoma" w:hAnsi="Tahoma" w:cs="Tahoma"/>
          <w:sz w:val="22"/>
          <w:szCs w:val="22"/>
          <w:lang w:val="es-ES_tradnl"/>
        </w:rPr>
        <w:lastRenderedPageBreak/>
        <w:t>Programas y subprogramas definidos en el Plan de Desarrollo Departamental 2016 -2020 – “UNIDOS PODEMOS MÁS”.</w:t>
      </w:r>
    </w:p>
    <w:p w14:paraId="41A38D7A" w14:textId="62865DE3" w:rsidR="001E238E" w:rsidRPr="00281AE6" w:rsidRDefault="001E238E" w:rsidP="00EF56CE">
      <w:pPr>
        <w:numPr>
          <w:ilvl w:val="0"/>
          <w:numId w:val="23"/>
        </w:numPr>
        <w:jc w:val="both"/>
        <w:rPr>
          <w:rFonts w:ascii="Tahoma" w:hAnsi="Tahoma" w:cs="Tahoma"/>
          <w:sz w:val="22"/>
          <w:szCs w:val="22"/>
          <w:lang w:val="es-ES_tradnl" w:eastAsia="es-CO"/>
        </w:rPr>
      </w:pPr>
      <w:r w:rsidRPr="00281AE6">
        <w:rPr>
          <w:rFonts w:ascii="Tahoma" w:eastAsia="Tahoma" w:hAnsi="Tahoma" w:cs="Tahoma"/>
          <w:sz w:val="22"/>
          <w:szCs w:val="22"/>
          <w:lang w:val="es-ES_tradnl"/>
        </w:rPr>
        <w:t xml:space="preserve"> Programas y subprogramas definidos en el Plan de Desarrollo Municipal “</w:t>
      </w:r>
      <w:r w:rsidR="00CC06DD" w:rsidRPr="00CC06DD">
        <w:rPr>
          <w:rFonts w:ascii="Tahoma" w:eastAsia="Tahoma" w:hAnsi="Tahoma" w:cs="Tahoma"/>
          <w:sz w:val="22"/>
          <w:szCs w:val="22"/>
          <w:lang w:val="es-ES_tradnl"/>
        </w:rPr>
        <w:t>Unida por el Progreso de La Vega 2016-2019</w:t>
      </w:r>
      <w:r w:rsidR="00CC06DD">
        <w:rPr>
          <w:rFonts w:ascii="Tahoma" w:eastAsia="Tahoma" w:hAnsi="Tahoma" w:cs="Tahoma"/>
          <w:sz w:val="22"/>
          <w:szCs w:val="22"/>
          <w:lang w:val="es-ES_tradnl"/>
        </w:rPr>
        <w:t>”.</w:t>
      </w:r>
    </w:p>
    <w:p w14:paraId="3A7757DD" w14:textId="77777777" w:rsidR="00A0741D" w:rsidRPr="00281AE6" w:rsidRDefault="00A0741D" w:rsidP="00A0741D">
      <w:pPr>
        <w:ind w:left="720"/>
        <w:jc w:val="both"/>
        <w:rPr>
          <w:rFonts w:ascii="Tahoma" w:eastAsia="Tahoma" w:hAnsi="Tahoma" w:cs="Tahoma"/>
          <w:sz w:val="22"/>
          <w:szCs w:val="22"/>
          <w:lang w:val="es-ES_tradnl"/>
        </w:rPr>
      </w:pPr>
    </w:p>
    <w:p w14:paraId="0F728B43" w14:textId="77777777" w:rsidR="00A0741D" w:rsidRPr="00281AE6" w:rsidRDefault="00A0741D" w:rsidP="00A0741D">
      <w:pPr>
        <w:jc w:val="both"/>
        <w:rPr>
          <w:rFonts w:ascii="Tahoma" w:eastAsia="Tahoma" w:hAnsi="Tahoma" w:cs="Tahoma"/>
          <w:sz w:val="22"/>
          <w:szCs w:val="22"/>
          <w:lang w:val="es-ES_tradnl"/>
        </w:rPr>
      </w:pPr>
      <w:r w:rsidRPr="00281AE6">
        <w:rPr>
          <w:rFonts w:ascii="Tahoma" w:eastAsia="Tahoma" w:hAnsi="Tahoma" w:cs="Tahoma"/>
          <w:sz w:val="22"/>
          <w:szCs w:val="22"/>
          <w:lang w:val="es-ES_tradnl"/>
        </w:rPr>
        <w:t>Adjunto al presente documento, se encuentra la matriz de armonización de los diferentes instrumentos de Planificación que tienen injerencia dentro de los procesos de educación ambiental municipal, desde las metas internacionales hasta las municipales.</w:t>
      </w:r>
      <w:bookmarkStart w:id="22" w:name="_Toc273012957"/>
      <w:bookmarkStart w:id="23" w:name="_Toc21619705"/>
    </w:p>
    <w:p w14:paraId="385531E0" w14:textId="77777777" w:rsidR="00BF4283" w:rsidRPr="00281AE6" w:rsidRDefault="00BF4283" w:rsidP="00A0741D">
      <w:pPr>
        <w:jc w:val="both"/>
        <w:rPr>
          <w:rFonts w:ascii="Tahoma" w:eastAsia="Tahoma" w:hAnsi="Tahoma" w:cs="Tahoma"/>
          <w:sz w:val="22"/>
          <w:szCs w:val="22"/>
          <w:lang w:val="es-ES_tradnl"/>
        </w:rPr>
      </w:pPr>
    </w:p>
    <w:p w14:paraId="3767427B" w14:textId="77777777" w:rsidR="00A0741D" w:rsidRPr="00281AE6" w:rsidRDefault="00A0741D" w:rsidP="00A0741D">
      <w:pPr>
        <w:jc w:val="both"/>
        <w:rPr>
          <w:rFonts w:ascii="Tahoma" w:eastAsia="Tahoma" w:hAnsi="Tahoma" w:cs="Tahoma"/>
          <w:sz w:val="22"/>
          <w:szCs w:val="22"/>
          <w:lang w:val="es-ES_tradnl"/>
        </w:rPr>
      </w:pPr>
    </w:p>
    <w:p w14:paraId="0F6E35F0" w14:textId="77777777" w:rsidR="00293C60" w:rsidRPr="00281AE6" w:rsidRDefault="00293C60" w:rsidP="00023413">
      <w:pPr>
        <w:pStyle w:val="Ttulo2"/>
        <w:numPr>
          <w:ilvl w:val="1"/>
          <w:numId w:val="37"/>
        </w:numPr>
        <w:spacing w:before="0" w:after="0"/>
        <w:ind w:hanging="1080"/>
        <w:jc w:val="left"/>
        <w:rPr>
          <w:rFonts w:ascii="Tahoma" w:hAnsi="Tahoma" w:cs="Tahoma"/>
          <w:i w:val="0"/>
          <w:sz w:val="22"/>
          <w:szCs w:val="22"/>
          <w:lang w:val="es-ES_tradnl"/>
        </w:rPr>
      </w:pPr>
      <w:r w:rsidRPr="00281AE6">
        <w:rPr>
          <w:rFonts w:ascii="Tahoma" w:hAnsi="Tahoma" w:cs="Tahoma"/>
          <w:i w:val="0"/>
          <w:sz w:val="22"/>
          <w:szCs w:val="22"/>
          <w:lang w:val="es-ES_tradnl"/>
        </w:rPr>
        <w:t>MARCO INSTITUCIONAL</w:t>
      </w:r>
      <w:bookmarkEnd w:id="22"/>
      <w:bookmarkEnd w:id="23"/>
    </w:p>
    <w:p w14:paraId="1217F615" w14:textId="77777777" w:rsidR="00293C60" w:rsidRPr="00281AE6" w:rsidRDefault="00293C60" w:rsidP="00F57AFF">
      <w:pPr>
        <w:jc w:val="both"/>
        <w:rPr>
          <w:rFonts w:ascii="Tahoma" w:hAnsi="Tahoma" w:cs="Tahoma"/>
          <w:b/>
          <w:sz w:val="22"/>
          <w:szCs w:val="22"/>
          <w:lang w:val="es-ES_tradnl"/>
        </w:rPr>
      </w:pPr>
    </w:p>
    <w:p w14:paraId="3C483874" w14:textId="77777777" w:rsidR="00293C60" w:rsidRPr="00281AE6" w:rsidRDefault="00293C60" w:rsidP="00023413">
      <w:pPr>
        <w:pStyle w:val="Ttulo3"/>
        <w:numPr>
          <w:ilvl w:val="2"/>
          <w:numId w:val="37"/>
        </w:numPr>
        <w:spacing w:before="0" w:after="0"/>
        <w:ind w:left="720"/>
        <w:jc w:val="both"/>
        <w:rPr>
          <w:rFonts w:ascii="Tahoma" w:hAnsi="Tahoma" w:cs="Tahoma"/>
          <w:bCs w:val="0"/>
          <w:sz w:val="22"/>
          <w:szCs w:val="22"/>
          <w:lang w:val="es-ES_tradnl"/>
        </w:rPr>
      </w:pPr>
      <w:bookmarkStart w:id="24" w:name="_Toc273012958"/>
      <w:bookmarkStart w:id="25" w:name="_Toc21619706"/>
      <w:r w:rsidRPr="00281AE6">
        <w:rPr>
          <w:rFonts w:ascii="Tahoma" w:hAnsi="Tahoma" w:cs="Tahoma"/>
          <w:bCs w:val="0"/>
          <w:sz w:val="22"/>
          <w:szCs w:val="22"/>
          <w:lang w:val="es-ES_tradnl"/>
        </w:rPr>
        <w:t>Objeto</w:t>
      </w:r>
      <w:bookmarkEnd w:id="24"/>
      <w:bookmarkEnd w:id="25"/>
    </w:p>
    <w:p w14:paraId="39AA9627" w14:textId="77777777" w:rsidR="001739FA" w:rsidRPr="00281AE6" w:rsidRDefault="001739FA" w:rsidP="00F57AFF">
      <w:pPr>
        <w:rPr>
          <w:rFonts w:ascii="Tahoma" w:hAnsi="Tahoma" w:cs="Tahoma"/>
          <w:sz w:val="22"/>
          <w:szCs w:val="22"/>
          <w:lang w:val="es-ES_tradnl" w:eastAsia="en-US"/>
        </w:rPr>
      </w:pPr>
    </w:p>
    <w:p w14:paraId="604F321A" w14:textId="438ABB90" w:rsidR="00755B6F" w:rsidRPr="00281AE6" w:rsidRDefault="00BF4283" w:rsidP="00F57AFF">
      <w:pPr>
        <w:jc w:val="both"/>
        <w:rPr>
          <w:rFonts w:ascii="Tahoma" w:hAnsi="Tahoma" w:cs="Tahoma"/>
          <w:color w:val="FF0000"/>
          <w:sz w:val="22"/>
          <w:szCs w:val="22"/>
          <w:lang w:val="es-ES_tradnl" w:eastAsia="en-US"/>
        </w:rPr>
      </w:pPr>
      <w:r w:rsidRPr="00281AE6">
        <w:rPr>
          <w:rFonts w:ascii="Tahoma" w:eastAsia="Tahoma" w:hAnsi="Tahoma" w:cs="Tahoma"/>
          <w:sz w:val="22"/>
          <w:szCs w:val="22"/>
          <w:lang w:val="es-ES_tradnl"/>
        </w:rPr>
        <w:t>A través del presente Plan Territorial de Educación Ambiental P</w:t>
      </w:r>
      <w:r w:rsidR="00CC06DD">
        <w:rPr>
          <w:rFonts w:ascii="Tahoma" w:eastAsia="Tahoma" w:hAnsi="Tahoma" w:cs="Tahoma"/>
          <w:sz w:val="22"/>
          <w:szCs w:val="22"/>
          <w:lang w:val="es-ES_tradnl"/>
        </w:rPr>
        <w:t>TEA, el CIDEA del municipio de La Vega</w:t>
      </w:r>
      <w:r w:rsidRPr="00281AE6">
        <w:rPr>
          <w:rFonts w:ascii="Tahoma" w:eastAsia="Tahoma" w:hAnsi="Tahoma" w:cs="Tahoma"/>
          <w:sz w:val="22"/>
          <w:szCs w:val="22"/>
          <w:lang w:val="es-ES_tradnl"/>
        </w:rPr>
        <w:t xml:space="preserve"> orientará las acciones a desarrollar durante el período 2020-2023, con el fin de consolidar la coordinación y el seguimiento a los proyectos específicos de educación ambiental en el municipio.</w:t>
      </w:r>
    </w:p>
    <w:p w14:paraId="59420AC7" w14:textId="77777777" w:rsidR="00263F8F" w:rsidRPr="00281AE6" w:rsidRDefault="00263F8F" w:rsidP="00F57AFF">
      <w:pPr>
        <w:rPr>
          <w:rFonts w:ascii="Tahoma" w:hAnsi="Tahoma" w:cs="Tahoma"/>
          <w:b/>
          <w:sz w:val="22"/>
          <w:szCs w:val="22"/>
          <w:lang w:val="es-ES_tradnl" w:eastAsia="en-US"/>
        </w:rPr>
      </w:pPr>
    </w:p>
    <w:p w14:paraId="55A44D62" w14:textId="77777777" w:rsidR="004061D4" w:rsidRPr="00281AE6" w:rsidRDefault="004061D4" w:rsidP="00023413">
      <w:pPr>
        <w:pStyle w:val="Ttulo3"/>
        <w:numPr>
          <w:ilvl w:val="2"/>
          <w:numId w:val="37"/>
        </w:numPr>
        <w:spacing w:before="0" w:after="0"/>
        <w:ind w:left="720"/>
        <w:jc w:val="both"/>
        <w:rPr>
          <w:rFonts w:ascii="Tahoma" w:hAnsi="Tahoma" w:cs="Tahoma"/>
          <w:bCs w:val="0"/>
          <w:sz w:val="22"/>
          <w:szCs w:val="22"/>
          <w:lang w:val="es-ES_tradnl"/>
        </w:rPr>
      </w:pPr>
      <w:bookmarkStart w:id="26" w:name="_Toc273012960"/>
      <w:bookmarkStart w:id="27" w:name="_Toc21619707"/>
      <w:r w:rsidRPr="00281AE6">
        <w:rPr>
          <w:rFonts w:ascii="Tahoma" w:hAnsi="Tahoma" w:cs="Tahoma"/>
          <w:bCs w:val="0"/>
          <w:sz w:val="22"/>
          <w:szCs w:val="22"/>
          <w:lang w:val="es-ES_tradnl"/>
        </w:rPr>
        <w:t>Miembros del Comité</w:t>
      </w:r>
      <w:bookmarkEnd w:id="26"/>
      <w:bookmarkEnd w:id="27"/>
    </w:p>
    <w:p w14:paraId="1B398152" w14:textId="77777777" w:rsidR="00263F8F" w:rsidRPr="00281AE6" w:rsidRDefault="00263F8F" w:rsidP="00F57AFF">
      <w:pPr>
        <w:rPr>
          <w:rFonts w:ascii="Tahoma" w:hAnsi="Tahoma" w:cs="Tahoma"/>
          <w:sz w:val="22"/>
          <w:szCs w:val="22"/>
          <w:lang w:val="es-ES_tradnl" w:eastAsia="en-US"/>
        </w:rPr>
      </w:pPr>
    </w:p>
    <w:p w14:paraId="0822DCAB" w14:textId="1732E309" w:rsidR="00BF4283" w:rsidRPr="00281AE6" w:rsidRDefault="00BF4283" w:rsidP="00BF4283">
      <w:pPr>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El Comité Técnico Interinstitucional de Educación Ambiental se constituyó mediante </w:t>
      </w:r>
      <w:r w:rsidR="009030D8" w:rsidRPr="00281AE6">
        <w:rPr>
          <w:rFonts w:ascii="Tahoma" w:eastAsia="Tahoma" w:hAnsi="Tahoma" w:cs="Tahoma"/>
          <w:sz w:val="22"/>
          <w:szCs w:val="22"/>
          <w:lang w:val="es-ES_tradnl"/>
        </w:rPr>
        <w:t>Decreto No. 074 Octubre 11 de 2006</w:t>
      </w:r>
      <w:r w:rsidRPr="00281AE6">
        <w:rPr>
          <w:rFonts w:ascii="Tahoma" w:eastAsia="Tahoma" w:hAnsi="Tahoma" w:cs="Tahoma"/>
          <w:sz w:val="22"/>
          <w:szCs w:val="22"/>
          <w:lang w:val="es-ES_tradnl"/>
        </w:rPr>
        <w:t>, el cual se conforma con los siguientes miembros:</w:t>
      </w:r>
    </w:p>
    <w:p w14:paraId="3C78303D" w14:textId="77777777" w:rsidR="00BF4283" w:rsidRPr="00281AE6" w:rsidRDefault="00BF4283" w:rsidP="00BF4283">
      <w:pPr>
        <w:jc w:val="both"/>
        <w:rPr>
          <w:rFonts w:ascii="Tahoma" w:eastAsia="Tahoma" w:hAnsi="Tahoma" w:cs="Tahoma"/>
          <w:sz w:val="22"/>
          <w:szCs w:val="22"/>
          <w:lang w:val="es-ES_tradnl"/>
        </w:rPr>
      </w:pPr>
    </w:p>
    <w:p w14:paraId="6A25B648" w14:textId="2CAC0D28"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1. Alcalde Municipal o quien éste delegue, quien ejercerá como presidente del comité</w:t>
      </w:r>
    </w:p>
    <w:p w14:paraId="43CECD4F" w14:textId="7D8024FB"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2.  Gerente de la empresa de Servicios Públicos</w:t>
      </w:r>
    </w:p>
    <w:p w14:paraId="6FA731C7" w14:textId="00CE7CF6"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3.  El Jefe de la Oficina de la UMATA</w:t>
      </w:r>
    </w:p>
    <w:p w14:paraId="7C2D9693" w14:textId="6DFDB8BD"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4. Un Representante o delegado de la Corporación Autónoma Regional de Cundinamarca-CAR.</w:t>
      </w:r>
    </w:p>
    <w:p w14:paraId="7BF68C32" w14:textId="362387D1"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5. Personería Municipal.</w:t>
      </w:r>
    </w:p>
    <w:p w14:paraId="3C6D51AD" w14:textId="7B4DAFB8"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6. Un representante del SENA</w:t>
      </w:r>
    </w:p>
    <w:p w14:paraId="48E328E6" w14:textId="3B61DA00"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7. Comando Policía de La Vega</w:t>
      </w:r>
    </w:p>
    <w:p w14:paraId="4DA4CB3B" w14:textId="5B977FFB"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 xml:space="preserve">8. Un representante del comité de Cafeteros </w:t>
      </w:r>
    </w:p>
    <w:p w14:paraId="461581CE" w14:textId="01B0BC97"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9. Un representante del sector productivo</w:t>
      </w:r>
    </w:p>
    <w:p w14:paraId="4221A0D7" w14:textId="4A3594B0"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10. El jede de la Oficina de Planeación Municipal</w:t>
      </w:r>
    </w:p>
    <w:p w14:paraId="1F242C41" w14:textId="09D0C5FC"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 xml:space="preserve">11. Rector (a) de la institución Educativa Departamental Ricardo </w:t>
      </w:r>
      <w:proofErr w:type="spellStart"/>
      <w:r w:rsidRPr="00281AE6">
        <w:rPr>
          <w:rFonts w:ascii="Tahoma" w:eastAsia="Tahoma" w:hAnsi="Tahoma" w:cs="Tahoma"/>
          <w:sz w:val="22"/>
          <w:szCs w:val="22"/>
          <w:lang w:val="es-ES_tradnl"/>
        </w:rPr>
        <w:t>Hinestrosa</w:t>
      </w:r>
      <w:proofErr w:type="spellEnd"/>
      <w:r w:rsidRPr="00281AE6">
        <w:rPr>
          <w:rFonts w:ascii="Tahoma" w:eastAsia="Tahoma" w:hAnsi="Tahoma" w:cs="Tahoma"/>
          <w:sz w:val="22"/>
          <w:szCs w:val="22"/>
          <w:lang w:val="es-ES_tradnl"/>
        </w:rPr>
        <w:t xml:space="preserve"> Daza o su delegado</w:t>
      </w:r>
    </w:p>
    <w:p w14:paraId="49C26C6A" w14:textId="4C7C9370"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12. Rector (a) de la Institución Educativa Departamental Patio Bonito o su delegado.</w:t>
      </w:r>
    </w:p>
    <w:p w14:paraId="42C5FE31" w14:textId="0C6A2730"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13. Rector (a) de la Institución Educativa Departamental El Vino o su delegado</w:t>
      </w:r>
    </w:p>
    <w:p w14:paraId="40B575EB" w14:textId="1B5CE195" w:rsidR="00BF21AF" w:rsidRPr="00281AE6" w:rsidRDefault="00BF21AF" w:rsidP="00BF21AF">
      <w:pPr>
        <w:rPr>
          <w:rFonts w:ascii="Tahoma" w:eastAsia="Tahoma" w:hAnsi="Tahoma" w:cs="Tahoma"/>
          <w:sz w:val="22"/>
          <w:szCs w:val="22"/>
          <w:lang w:val="es-ES_tradnl"/>
        </w:rPr>
      </w:pPr>
      <w:r w:rsidRPr="00281AE6">
        <w:rPr>
          <w:rFonts w:ascii="Tahoma" w:eastAsia="Tahoma" w:hAnsi="Tahoma" w:cs="Tahoma"/>
          <w:sz w:val="22"/>
          <w:szCs w:val="22"/>
          <w:lang w:val="es-ES_tradnl"/>
        </w:rPr>
        <w:t>14. Rector (a) del Colegio Gimnasio Cristiano GAD</w:t>
      </w:r>
    </w:p>
    <w:p w14:paraId="467A00A7" w14:textId="77777777" w:rsidR="00BF4283" w:rsidRPr="00281AE6" w:rsidRDefault="00BF4283">
      <w:pPr>
        <w:rPr>
          <w:rFonts w:ascii="Tahoma" w:hAnsi="Tahoma" w:cs="Tahoma"/>
          <w:sz w:val="22"/>
          <w:szCs w:val="22"/>
          <w:lang w:val="es-ES_tradnl" w:eastAsia="en-US"/>
        </w:rPr>
      </w:pPr>
      <w:r w:rsidRPr="00281AE6">
        <w:rPr>
          <w:rFonts w:ascii="Tahoma" w:hAnsi="Tahoma" w:cs="Tahoma"/>
          <w:sz w:val="22"/>
          <w:szCs w:val="22"/>
          <w:lang w:val="es-ES_tradnl" w:eastAsia="en-US"/>
        </w:rPr>
        <w:br w:type="page"/>
      </w:r>
    </w:p>
    <w:p w14:paraId="5177EAEC" w14:textId="77777777" w:rsidR="003A217C" w:rsidRPr="00281AE6" w:rsidRDefault="003A217C" w:rsidP="001D0B20">
      <w:pPr>
        <w:ind w:left="360"/>
        <w:jc w:val="both"/>
        <w:rPr>
          <w:rFonts w:ascii="Tahoma" w:hAnsi="Tahoma" w:cs="Tahoma"/>
          <w:sz w:val="22"/>
          <w:szCs w:val="22"/>
          <w:lang w:val="es-ES_tradnl" w:eastAsia="en-US"/>
        </w:rPr>
      </w:pPr>
    </w:p>
    <w:p w14:paraId="007C3AED" w14:textId="77777777" w:rsidR="00EF3512" w:rsidRPr="00281AE6" w:rsidRDefault="004C29CC" w:rsidP="00023413">
      <w:pPr>
        <w:pStyle w:val="Ttulo1"/>
        <w:numPr>
          <w:ilvl w:val="0"/>
          <w:numId w:val="37"/>
        </w:numPr>
        <w:spacing w:before="0"/>
        <w:rPr>
          <w:rFonts w:ascii="Tahoma" w:hAnsi="Tahoma" w:cs="Tahoma"/>
          <w:color w:val="000000"/>
          <w:sz w:val="22"/>
          <w:szCs w:val="22"/>
          <w:lang w:val="es-ES_tradnl"/>
        </w:rPr>
      </w:pPr>
      <w:bookmarkStart w:id="28" w:name="_Toc347858169"/>
      <w:bookmarkStart w:id="29" w:name="_Toc21619708"/>
      <w:r w:rsidRPr="00281AE6">
        <w:rPr>
          <w:rFonts w:ascii="Tahoma" w:hAnsi="Tahoma" w:cs="Tahoma"/>
          <w:color w:val="000000"/>
          <w:sz w:val="22"/>
          <w:szCs w:val="22"/>
          <w:lang w:val="es-ES_tradnl"/>
        </w:rPr>
        <w:t>LÍNEA BASE AMBIENTAL PARA LA FORMULACIÓN DEL PLAN DE ACCIÓN</w:t>
      </w:r>
      <w:bookmarkEnd w:id="28"/>
      <w:bookmarkEnd w:id="29"/>
    </w:p>
    <w:p w14:paraId="38ED4BBF" w14:textId="77777777" w:rsidR="004C29CC" w:rsidRPr="00281AE6" w:rsidRDefault="004C29CC" w:rsidP="00EF3512">
      <w:pPr>
        <w:rPr>
          <w:rFonts w:ascii="Tahoma" w:hAnsi="Tahoma" w:cs="Tahoma"/>
          <w:color w:val="000000"/>
          <w:sz w:val="22"/>
          <w:szCs w:val="22"/>
          <w:lang w:val="es-ES_tradnl"/>
        </w:rPr>
      </w:pPr>
    </w:p>
    <w:p w14:paraId="352C495B" w14:textId="5302615D" w:rsidR="0008403B" w:rsidRPr="00281AE6" w:rsidRDefault="0008403B" w:rsidP="0008403B">
      <w:pPr>
        <w:jc w:val="both"/>
        <w:rPr>
          <w:rFonts w:ascii="Tahoma" w:hAnsi="Tahoma" w:cs="Tahoma"/>
          <w:sz w:val="22"/>
          <w:lang w:val="es-ES_tradnl"/>
        </w:rPr>
      </w:pPr>
      <w:r w:rsidRPr="00281AE6">
        <w:rPr>
          <w:rFonts w:ascii="Tahoma" w:hAnsi="Tahoma" w:cs="Tahoma"/>
          <w:sz w:val="22"/>
          <w:lang w:val="es-ES_tradnl"/>
        </w:rPr>
        <w:t xml:space="preserve">La Administración Municipal durante la vigencia 2016-2019, fortaleció los procesos de </w:t>
      </w:r>
      <w:r w:rsidR="00CC06DD">
        <w:rPr>
          <w:rFonts w:ascii="Tahoma" w:hAnsi="Tahoma" w:cs="Tahoma"/>
          <w:sz w:val="22"/>
          <w:lang w:val="es-ES_tradnl"/>
        </w:rPr>
        <w:t xml:space="preserve">pedagógicos </w:t>
      </w:r>
      <w:r w:rsidRPr="00281AE6">
        <w:rPr>
          <w:rFonts w:ascii="Tahoma" w:hAnsi="Tahoma" w:cs="Tahoma"/>
          <w:sz w:val="22"/>
          <w:lang w:val="es-ES_tradnl"/>
        </w:rPr>
        <w:t>en el territorio, con la apoyo de la Corporación Autónoma Regional de Cundinamarca-CAR, en donde</w:t>
      </w:r>
      <w:r w:rsidR="00CC06DD">
        <w:rPr>
          <w:rFonts w:ascii="Tahoma" w:hAnsi="Tahoma" w:cs="Tahoma"/>
          <w:sz w:val="22"/>
          <w:lang w:val="es-ES_tradnl"/>
        </w:rPr>
        <w:t>,</w:t>
      </w:r>
      <w:r w:rsidRPr="00281AE6">
        <w:rPr>
          <w:rFonts w:ascii="Tahoma" w:hAnsi="Tahoma" w:cs="Tahoma"/>
          <w:sz w:val="22"/>
          <w:lang w:val="es-ES_tradnl"/>
        </w:rPr>
        <w:t xml:space="preserve"> se reactivo el, allí se realizó la planeación, implementación y seguimiento del</w:t>
      </w:r>
      <w:r w:rsidR="00CC06DD">
        <w:rPr>
          <w:rFonts w:ascii="Tahoma" w:hAnsi="Tahoma" w:cs="Tahoma"/>
          <w:sz w:val="22"/>
          <w:lang w:val="es-ES_tradnl"/>
        </w:rPr>
        <w:t xml:space="preserve"> PTEA</w:t>
      </w:r>
      <w:r w:rsidRPr="00281AE6">
        <w:rPr>
          <w:rFonts w:ascii="Tahoma" w:hAnsi="Tahoma" w:cs="Tahoma"/>
          <w:sz w:val="22"/>
          <w:lang w:val="es-ES_tradnl"/>
        </w:rPr>
        <w:t xml:space="preserve">. </w:t>
      </w:r>
    </w:p>
    <w:p w14:paraId="7F06FFCC" w14:textId="77777777" w:rsidR="0008403B" w:rsidRPr="00281AE6" w:rsidRDefault="0008403B" w:rsidP="0008403B">
      <w:pPr>
        <w:jc w:val="both"/>
        <w:rPr>
          <w:rFonts w:ascii="Tahoma" w:hAnsi="Tahoma" w:cs="Tahoma"/>
          <w:sz w:val="22"/>
          <w:lang w:val="es-ES_tradnl"/>
        </w:rPr>
      </w:pPr>
    </w:p>
    <w:p w14:paraId="4A9029D9" w14:textId="412154BA" w:rsidR="0008403B" w:rsidRPr="00281AE6" w:rsidRDefault="0008403B" w:rsidP="0008403B">
      <w:pPr>
        <w:jc w:val="both"/>
        <w:rPr>
          <w:rFonts w:ascii="Tahoma" w:hAnsi="Tahoma" w:cs="Tahoma"/>
          <w:sz w:val="22"/>
          <w:lang w:val="es-ES_tradnl"/>
        </w:rPr>
      </w:pPr>
      <w:r w:rsidRPr="00281AE6">
        <w:rPr>
          <w:rFonts w:ascii="Tahoma" w:hAnsi="Tahoma" w:cs="Tahoma"/>
          <w:sz w:val="22"/>
          <w:lang w:val="es-ES_tradnl"/>
        </w:rPr>
        <w:t>Para el 2018, se desarrollaron</w:t>
      </w:r>
      <w:r w:rsidR="008567FA" w:rsidRPr="00281AE6">
        <w:rPr>
          <w:rFonts w:ascii="Tahoma" w:hAnsi="Tahoma" w:cs="Tahoma"/>
          <w:sz w:val="22"/>
          <w:lang w:val="es-ES_tradnl"/>
        </w:rPr>
        <w:t xml:space="preserve"> seis</w:t>
      </w:r>
      <w:r w:rsidRPr="00281AE6">
        <w:rPr>
          <w:rFonts w:ascii="Tahoma" w:hAnsi="Tahoma" w:cs="Tahoma"/>
          <w:sz w:val="22"/>
          <w:lang w:val="es-ES_tradnl"/>
        </w:rPr>
        <w:t xml:space="preserve"> mesas de trabajo con actores socio-ambientales tales como: recuperadores, </w:t>
      </w:r>
      <w:r w:rsidR="008567FA" w:rsidRPr="00281AE6">
        <w:rPr>
          <w:rFonts w:ascii="Tahoma" w:hAnsi="Tahoma" w:cs="Tahoma"/>
          <w:sz w:val="22"/>
          <w:lang w:val="es-ES_tradnl"/>
        </w:rPr>
        <w:t xml:space="preserve">Agricultores, ganaderos, operadores turísticos y adultos mayores, en </w:t>
      </w:r>
      <w:r w:rsidRPr="00281AE6">
        <w:rPr>
          <w:rFonts w:ascii="Tahoma" w:hAnsi="Tahoma" w:cs="Tahoma"/>
          <w:sz w:val="22"/>
          <w:lang w:val="es-ES_tradnl"/>
        </w:rPr>
        <w:t>donde se conocieron las problemáticas y potencialidades del Municipio, las cuales, se encontraran en el apartado 3.2</w:t>
      </w:r>
    </w:p>
    <w:p w14:paraId="17A243AD" w14:textId="77777777" w:rsidR="0008403B" w:rsidRPr="00281AE6" w:rsidRDefault="0008403B" w:rsidP="0008403B">
      <w:pPr>
        <w:jc w:val="both"/>
        <w:rPr>
          <w:rFonts w:ascii="Tahoma" w:hAnsi="Tahoma" w:cs="Tahoma"/>
          <w:sz w:val="22"/>
          <w:lang w:val="es-ES_tradnl"/>
        </w:rPr>
      </w:pPr>
    </w:p>
    <w:p w14:paraId="470AEF28" w14:textId="77777777" w:rsidR="0008403B" w:rsidRPr="00281AE6" w:rsidRDefault="0008403B" w:rsidP="0008403B">
      <w:pPr>
        <w:jc w:val="both"/>
        <w:rPr>
          <w:rFonts w:ascii="Tahoma" w:hAnsi="Tahoma" w:cs="Tahoma"/>
          <w:sz w:val="22"/>
          <w:lang w:val="es-ES_tradnl"/>
        </w:rPr>
      </w:pPr>
      <w:r w:rsidRPr="00281AE6">
        <w:rPr>
          <w:rFonts w:ascii="Tahoma" w:hAnsi="Tahoma" w:cs="Tahoma"/>
          <w:sz w:val="22"/>
          <w:lang w:val="es-ES_tradnl"/>
        </w:rPr>
        <w:t xml:space="preserve">En la vigencia 2019, se efectuó una mesa de trabajo a nivel regional, para dar a conocer los avances y proyectos, ejecutados desde las administraciones municipales, desde el trabajo desarrollado por los CIDEA y su importancia de empoderarlos a través de actores </w:t>
      </w:r>
      <w:proofErr w:type="spellStart"/>
      <w:r w:rsidRPr="00281AE6">
        <w:rPr>
          <w:rFonts w:ascii="Tahoma" w:hAnsi="Tahoma" w:cs="Tahoma"/>
          <w:sz w:val="22"/>
          <w:lang w:val="es-ES_tradnl"/>
        </w:rPr>
        <w:t>socioambientales</w:t>
      </w:r>
      <w:proofErr w:type="spellEnd"/>
      <w:r w:rsidRPr="00281AE6">
        <w:rPr>
          <w:rFonts w:ascii="Tahoma" w:hAnsi="Tahoma" w:cs="Tahoma"/>
          <w:sz w:val="22"/>
          <w:lang w:val="es-ES_tradnl"/>
        </w:rPr>
        <w:t xml:space="preserve">, por ello, se estableció estructurar un plan de trabajo, para la nueva administración municipal, teniendo en cuenta los instrumentos de planificación territorial, los proyectos ejecutados desde por la administración y entidades de orden regional y departamental, las cuales brinden la respuesta a las problemáticas ambientales presentes en el municipio. </w:t>
      </w:r>
    </w:p>
    <w:p w14:paraId="791BE295" w14:textId="77777777" w:rsidR="00CE0A0C" w:rsidRPr="00281AE6" w:rsidRDefault="00CE0A0C" w:rsidP="00CE0A0C">
      <w:pPr>
        <w:rPr>
          <w:rFonts w:ascii="Tahoma" w:hAnsi="Tahoma" w:cs="Tahoma"/>
          <w:sz w:val="22"/>
          <w:szCs w:val="22"/>
          <w:lang w:val="es-ES_tradnl" w:eastAsia="en-US"/>
        </w:rPr>
      </w:pPr>
    </w:p>
    <w:p w14:paraId="3DD06591" w14:textId="77777777" w:rsidR="00CE0A0C" w:rsidRPr="00281AE6" w:rsidRDefault="00E6348E" w:rsidP="00EF56CE">
      <w:pPr>
        <w:pStyle w:val="Ttulo2"/>
        <w:numPr>
          <w:ilvl w:val="1"/>
          <w:numId w:val="5"/>
        </w:numPr>
        <w:spacing w:before="0" w:after="0"/>
        <w:jc w:val="left"/>
        <w:rPr>
          <w:rFonts w:ascii="Tahoma" w:hAnsi="Tahoma" w:cs="Tahoma"/>
          <w:i w:val="0"/>
          <w:sz w:val="22"/>
          <w:szCs w:val="22"/>
          <w:lang w:val="es-ES_tradnl"/>
        </w:rPr>
      </w:pPr>
      <w:r w:rsidRPr="00281AE6">
        <w:rPr>
          <w:rFonts w:ascii="Tahoma" w:hAnsi="Tahoma" w:cs="Tahoma"/>
          <w:i w:val="0"/>
          <w:sz w:val="22"/>
          <w:szCs w:val="22"/>
          <w:lang w:val="es-ES_tradnl"/>
        </w:rPr>
        <w:t>ASPECTOS GENERALES DEL MUNICIPIO</w:t>
      </w:r>
    </w:p>
    <w:p w14:paraId="7ED54AC2" w14:textId="77777777" w:rsidR="00E6348E" w:rsidRPr="00281AE6" w:rsidRDefault="00E6348E" w:rsidP="00E6348E">
      <w:pPr>
        <w:rPr>
          <w:lang w:val="es-ES_tradnl" w:eastAsia="en-US"/>
        </w:rPr>
      </w:pPr>
    </w:p>
    <w:p w14:paraId="785789DC" w14:textId="77777777" w:rsidR="00CE0A0C" w:rsidRPr="00281AE6" w:rsidRDefault="00CE0A0C" w:rsidP="00CE0A0C">
      <w:pPr>
        <w:jc w:val="both"/>
        <w:rPr>
          <w:rFonts w:ascii="Tahoma" w:hAnsi="Tahoma" w:cs="Tahoma"/>
          <w:sz w:val="22"/>
          <w:szCs w:val="22"/>
          <w:lang w:val="es-ES_tradnl" w:eastAsia="en-US"/>
        </w:rPr>
      </w:pPr>
    </w:p>
    <w:p w14:paraId="5150A55F" w14:textId="77777777" w:rsidR="00E6348E" w:rsidRPr="00281AE6" w:rsidRDefault="00E6348E" w:rsidP="00023413">
      <w:pPr>
        <w:pStyle w:val="Ttulo3"/>
        <w:numPr>
          <w:ilvl w:val="2"/>
          <w:numId w:val="37"/>
        </w:numPr>
        <w:spacing w:before="0" w:after="0"/>
        <w:ind w:left="720"/>
        <w:jc w:val="both"/>
        <w:rPr>
          <w:rFonts w:ascii="Tahoma" w:hAnsi="Tahoma" w:cs="Tahoma"/>
          <w:b w:val="0"/>
          <w:bCs w:val="0"/>
          <w:sz w:val="22"/>
          <w:szCs w:val="22"/>
          <w:lang w:val="es-ES_tradnl"/>
        </w:rPr>
      </w:pPr>
      <w:r w:rsidRPr="00281AE6">
        <w:rPr>
          <w:rFonts w:ascii="Tahoma" w:hAnsi="Tahoma" w:cs="Tahoma"/>
          <w:b w:val="0"/>
          <w:bCs w:val="0"/>
          <w:sz w:val="22"/>
          <w:szCs w:val="22"/>
          <w:lang w:val="es-ES_tradnl"/>
        </w:rPr>
        <w:t>Localización</w:t>
      </w:r>
    </w:p>
    <w:p w14:paraId="1DE50F72" w14:textId="77777777" w:rsidR="00E6348E" w:rsidRPr="00281AE6" w:rsidRDefault="00E6348E" w:rsidP="00E6348E">
      <w:pPr>
        <w:jc w:val="both"/>
        <w:rPr>
          <w:rFonts w:ascii="Tahoma" w:hAnsi="Tahoma" w:cs="Tahoma"/>
          <w:sz w:val="22"/>
          <w:szCs w:val="22"/>
          <w:lang w:val="es-ES_tradnl" w:eastAsia="en-US"/>
        </w:rPr>
      </w:pPr>
    </w:p>
    <w:p w14:paraId="44AB6097" w14:textId="2BD166CB" w:rsidR="00067C55" w:rsidRPr="00281AE6" w:rsidRDefault="00067C55" w:rsidP="00067C55">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El municipio de la Vega, está ubicado en la </w:t>
      </w:r>
      <w:proofErr w:type="spellStart"/>
      <w:r w:rsidRPr="00281AE6">
        <w:rPr>
          <w:rFonts w:ascii="Tahoma" w:hAnsi="Tahoma" w:cs="Tahoma"/>
          <w:sz w:val="22"/>
          <w:szCs w:val="22"/>
          <w:lang w:val="es-ES_tradnl" w:eastAsia="en-US"/>
        </w:rPr>
        <w:t>República</w:t>
      </w:r>
      <w:proofErr w:type="spellEnd"/>
      <w:r w:rsidRPr="00281AE6">
        <w:rPr>
          <w:rFonts w:ascii="Tahoma" w:hAnsi="Tahoma" w:cs="Tahoma"/>
          <w:sz w:val="22"/>
          <w:szCs w:val="22"/>
          <w:lang w:val="es-ES_tradnl" w:eastAsia="en-US"/>
        </w:rPr>
        <w:t xml:space="preserve"> de Colombia, a 54 Km. al noroccidente de Santa fe de </w:t>
      </w:r>
      <w:proofErr w:type="spellStart"/>
      <w:r w:rsidRPr="00281AE6">
        <w:rPr>
          <w:rFonts w:ascii="Tahoma" w:hAnsi="Tahoma" w:cs="Tahoma"/>
          <w:sz w:val="22"/>
          <w:szCs w:val="22"/>
          <w:lang w:val="es-ES_tradnl" w:eastAsia="en-US"/>
        </w:rPr>
        <w:t>Bogota</w:t>
      </w:r>
      <w:proofErr w:type="spellEnd"/>
      <w:r w:rsidRPr="00281AE6">
        <w:rPr>
          <w:rFonts w:ascii="Tahoma" w:hAnsi="Tahoma" w:cs="Tahoma"/>
          <w:sz w:val="22"/>
          <w:szCs w:val="22"/>
          <w:lang w:val="es-ES_tradnl" w:eastAsia="en-US"/>
        </w:rPr>
        <w:t xml:space="preserve">́, se encuentra ubicado en la provincia del Gualivá del Departamento de Cundinamarca, cuenta con una </w:t>
      </w:r>
      <w:proofErr w:type="spellStart"/>
      <w:r w:rsidRPr="00281AE6">
        <w:rPr>
          <w:rFonts w:ascii="Tahoma" w:hAnsi="Tahoma" w:cs="Tahoma"/>
          <w:sz w:val="22"/>
          <w:szCs w:val="22"/>
          <w:lang w:val="es-ES_tradnl" w:eastAsia="en-US"/>
        </w:rPr>
        <w:t>extensión</w:t>
      </w:r>
      <w:proofErr w:type="spellEnd"/>
      <w:r w:rsidRPr="00281AE6">
        <w:rPr>
          <w:rFonts w:ascii="Tahoma" w:hAnsi="Tahoma" w:cs="Tahoma"/>
          <w:sz w:val="22"/>
          <w:szCs w:val="22"/>
          <w:lang w:val="es-ES_tradnl" w:eastAsia="en-US"/>
        </w:rPr>
        <w:t xml:space="preserve"> de 15.352 Ha (153.52 Km2) de las cuales 94 Ha corresponden al </w:t>
      </w:r>
      <w:proofErr w:type="spellStart"/>
      <w:r w:rsidRPr="00281AE6">
        <w:rPr>
          <w:rFonts w:ascii="Tahoma" w:hAnsi="Tahoma" w:cs="Tahoma"/>
          <w:sz w:val="22"/>
          <w:szCs w:val="22"/>
          <w:lang w:val="es-ES_tradnl" w:eastAsia="en-US"/>
        </w:rPr>
        <w:t>área</w:t>
      </w:r>
      <w:proofErr w:type="spellEnd"/>
      <w:r w:rsidRPr="00281AE6">
        <w:rPr>
          <w:rFonts w:ascii="Tahoma" w:hAnsi="Tahoma" w:cs="Tahoma"/>
          <w:sz w:val="22"/>
          <w:szCs w:val="22"/>
          <w:lang w:val="es-ES_tradnl" w:eastAsia="en-US"/>
        </w:rPr>
        <w:t xml:space="preserve"> urbana de acuerdo al plano </w:t>
      </w:r>
      <w:proofErr w:type="spellStart"/>
      <w:r w:rsidRPr="00281AE6">
        <w:rPr>
          <w:rFonts w:ascii="Tahoma" w:hAnsi="Tahoma" w:cs="Tahoma"/>
          <w:sz w:val="22"/>
          <w:szCs w:val="22"/>
          <w:lang w:val="es-ES_tradnl" w:eastAsia="en-US"/>
        </w:rPr>
        <w:t>político</w:t>
      </w:r>
      <w:proofErr w:type="spellEnd"/>
      <w:r w:rsidRPr="00281AE6">
        <w:rPr>
          <w:rFonts w:ascii="Tahoma" w:hAnsi="Tahoma" w:cs="Tahoma"/>
          <w:sz w:val="22"/>
          <w:szCs w:val="22"/>
          <w:lang w:val="es-ES_tradnl" w:eastAsia="en-US"/>
        </w:rPr>
        <w:t xml:space="preserve"> – administrativo con fuente del IGAC. Su cabecera municipal se halla a 1.230 metros sobre el nivel del mar y cuenta con una temperatura promedio de 22°</w:t>
      </w:r>
      <w:r w:rsidRPr="00281AE6">
        <w:rPr>
          <w:rFonts w:ascii="Cambria Math" w:hAnsi="Cambria Math" w:cs="Cambria Math"/>
          <w:sz w:val="22"/>
          <w:szCs w:val="22"/>
          <w:lang w:val="es-ES_tradnl" w:eastAsia="en-US"/>
        </w:rPr>
        <w:t>𝐶</w:t>
      </w:r>
      <w:r w:rsidR="006D21CB">
        <w:rPr>
          <w:rFonts w:ascii="Cambria Math" w:hAnsi="Cambria Math" w:cs="Cambria Math"/>
          <w:sz w:val="22"/>
          <w:szCs w:val="22"/>
          <w:lang w:val="es-ES_tradnl" w:eastAsia="en-US"/>
        </w:rPr>
        <w:t xml:space="preserve"> </w:t>
      </w:r>
      <w:sdt>
        <w:sdtPr>
          <w:rPr>
            <w:rFonts w:ascii="Cambria Math" w:hAnsi="Cambria Math" w:cs="Cambria Math"/>
            <w:sz w:val="22"/>
            <w:szCs w:val="22"/>
            <w:lang w:val="es-ES_tradnl" w:eastAsia="en-US"/>
          </w:rPr>
          <w:id w:val="-668025611"/>
          <w:citation/>
        </w:sdtPr>
        <w:sdtEndPr/>
        <w:sdtContent>
          <w:r w:rsidR="006D21CB">
            <w:rPr>
              <w:rFonts w:ascii="Cambria Math" w:hAnsi="Cambria Math" w:cs="Cambria Math"/>
              <w:sz w:val="22"/>
              <w:szCs w:val="22"/>
              <w:lang w:val="es-ES_tradnl" w:eastAsia="en-US"/>
            </w:rPr>
            <w:fldChar w:fldCharType="begin"/>
          </w:r>
          <w:r w:rsidR="006D21CB">
            <w:rPr>
              <w:rFonts w:cs="Cambria Math"/>
              <w:sz w:val="22"/>
              <w:szCs w:val="22"/>
              <w:lang w:val="es-ES_tradnl" w:eastAsia="en-US"/>
            </w:rPr>
            <w:instrText xml:space="preserve"> CITATION PMG18 \l 1034 </w:instrText>
          </w:r>
          <w:r w:rsidR="006D21CB">
            <w:rPr>
              <w:rFonts w:ascii="Cambria Math" w:hAnsi="Cambria Math" w:cs="Cambria Math"/>
              <w:sz w:val="22"/>
              <w:szCs w:val="22"/>
              <w:lang w:val="es-ES_tradnl" w:eastAsia="en-US"/>
            </w:rPr>
            <w:fldChar w:fldCharType="separate"/>
          </w:r>
          <w:r w:rsidR="006D21CB">
            <w:rPr>
              <w:rFonts w:cs="Cambria Math"/>
              <w:noProof/>
              <w:sz w:val="22"/>
              <w:szCs w:val="22"/>
              <w:lang w:val="es-ES_tradnl" w:eastAsia="en-US"/>
            </w:rPr>
            <w:t xml:space="preserve"> </w:t>
          </w:r>
          <w:r w:rsidR="006D21CB" w:rsidRPr="006D21CB">
            <w:rPr>
              <w:rFonts w:cs="Cambria Math"/>
              <w:noProof/>
              <w:sz w:val="22"/>
              <w:szCs w:val="22"/>
              <w:lang w:val="es-ES_tradnl" w:eastAsia="en-US"/>
            </w:rPr>
            <w:t>(PMGRD, 2018)</w:t>
          </w:r>
          <w:r w:rsidR="006D21CB">
            <w:rPr>
              <w:rFonts w:ascii="Cambria Math" w:hAnsi="Cambria Math" w:cs="Cambria Math"/>
              <w:sz w:val="22"/>
              <w:szCs w:val="22"/>
              <w:lang w:val="es-ES_tradnl" w:eastAsia="en-US"/>
            </w:rPr>
            <w:fldChar w:fldCharType="end"/>
          </w:r>
        </w:sdtContent>
      </w:sdt>
      <w:r w:rsidRPr="00281AE6">
        <w:rPr>
          <w:rFonts w:ascii="Tahoma" w:hAnsi="Tahoma" w:cs="Tahoma"/>
          <w:sz w:val="22"/>
          <w:szCs w:val="22"/>
          <w:lang w:val="es-ES_tradnl" w:eastAsia="en-US"/>
        </w:rPr>
        <w:t>.</w:t>
      </w:r>
    </w:p>
    <w:p w14:paraId="127574D8" w14:textId="77777777" w:rsidR="00067C55" w:rsidRPr="00281AE6" w:rsidRDefault="00067C55" w:rsidP="00067C55">
      <w:pPr>
        <w:jc w:val="both"/>
        <w:rPr>
          <w:rFonts w:ascii="Tahoma" w:hAnsi="Tahoma" w:cs="Tahoma"/>
          <w:sz w:val="22"/>
          <w:szCs w:val="22"/>
          <w:lang w:val="es-ES_tradnl" w:eastAsia="en-US"/>
        </w:rPr>
      </w:pPr>
    </w:p>
    <w:p w14:paraId="28EF70BB" w14:textId="12269223" w:rsidR="00E6348E" w:rsidRPr="00281AE6" w:rsidRDefault="00067C55" w:rsidP="00067C55">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Se ubica entre las coordenadas 1033000 hasta 1053000 Norte y 965000 hasta 977000 Este, con origen de coordenadas en Santa fe de </w:t>
      </w:r>
      <w:proofErr w:type="spellStart"/>
      <w:r w:rsidRPr="00281AE6">
        <w:rPr>
          <w:rFonts w:ascii="Tahoma" w:hAnsi="Tahoma" w:cs="Tahoma"/>
          <w:sz w:val="22"/>
          <w:szCs w:val="22"/>
          <w:lang w:val="es-ES_tradnl" w:eastAsia="en-US"/>
        </w:rPr>
        <w:t>Bogota</w:t>
      </w:r>
      <w:proofErr w:type="spellEnd"/>
      <w:r w:rsidR="006D21CB">
        <w:rPr>
          <w:rFonts w:ascii="Tahoma" w:hAnsi="Tahoma" w:cs="Tahoma"/>
          <w:sz w:val="22"/>
          <w:szCs w:val="22"/>
          <w:lang w:val="es-ES_tradnl" w:eastAsia="en-US"/>
        </w:rPr>
        <w:t xml:space="preserve">́ y a una altitud de 1.230 msnm </w:t>
      </w:r>
      <w:sdt>
        <w:sdtPr>
          <w:rPr>
            <w:rFonts w:ascii="Tahoma" w:hAnsi="Tahoma" w:cs="Tahoma"/>
            <w:sz w:val="22"/>
            <w:szCs w:val="22"/>
            <w:lang w:val="es-ES_tradnl" w:eastAsia="en-US"/>
          </w:rPr>
          <w:id w:val="2019732500"/>
          <w:citation/>
        </w:sdtPr>
        <w:sdtEndPr/>
        <w:sdtContent>
          <w:r w:rsidR="006D21CB">
            <w:rPr>
              <w:rFonts w:ascii="Tahoma" w:hAnsi="Tahoma" w:cs="Tahoma"/>
              <w:sz w:val="22"/>
              <w:szCs w:val="22"/>
              <w:lang w:val="es-ES_tradnl" w:eastAsia="en-US"/>
            </w:rPr>
            <w:fldChar w:fldCharType="begin"/>
          </w:r>
          <w:r w:rsidR="006D21CB">
            <w:rPr>
              <w:rFonts w:cs="Tahoma"/>
              <w:sz w:val="22"/>
              <w:szCs w:val="22"/>
              <w:lang w:val="es-ES_tradnl" w:eastAsia="en-US"/>
            </w:rPr>
            <w:instrText xml:space="preserve"> CITATION PMG18 \l 1034 </w:instrText>
          </w:r>
          <w:r w:rsidR="006D21CB">
            <w:rPr>
              <w:rFonts w:ascii="Tahoma" w:hAnsi="Tahoma" w:cs="Tahoma"/>
              <w:sz w:val="22"/>
              <w:szCs w:val="22"/>
              <w:lang w:val="es-ES_tradnl" w:eastAsia="en-US"/>
            </w:rPr>
            <w:fldChar w:fldCharType="separate"/>
          </w:r>
          <w:r w:rsidR="006D21CB" w:rsidRPr="006D21CB">
            <w:rPr>
              <w:rFonts w:cs="Tahoma"/>
              <w:noProof/>
              <w:sz w:val="22"/>
              <w:szCs w:val="22"/>
              <w:lang w:val="es-ES_tradnl" w:eastAsia="en-US"/>
            </w:rPr>
            <w:t>(PMGRD, 2018)</w:t>
          </w:r>
          <w:r w:rsidR="006D21CB">
            <w:rPr>
              <w:rFonts w:ascii="Tahoma" w:hAnsi="Tahoma" w:cs="Tahoma"/>
              <w:sz w:val="22"/>
              <w:szCs w:val="22"/>
              <w:lang w:val="es-ES_tradnl" w:eastAsia="en-US"/>
            </w:rPr>
            <w:fldChar w:fldCharType="end"/>
          </w:r>
        </w:sdtContent>
      </w:sdt>
      <w:r w:rsidR="006D21CB">
        <w:rPr>
          <w:rFonts w:ascii="Tahoma" w:hAnsi="Tahoma" w:cs="Tahoma"/>
          <w:sz w:val="22"/>
          <w:szCs w:val="22"/>
          <w:lang w:val="es-ES_tradnl" w:eastAsia="en-US"/>
        </w:rPr>
        <w:t>.</w:t>
      </w:r>
    </w:p>
    <w:p w14:paraId="48AF91B4" w14:textId="77777777" w:rsidR="00067C55" w:rsidRPr="00281AE6" w:rsidRDefault="00067C55" w:rsidP="00067C55">
      <w:pPr>
        <w:jc w:val="both"/>
        <w:rPr>
          <w:rFonts w:ascii="Tahoma" w:hAnsi="Tahoma" w:cs="Tahoma"/>
          <w:sz w:val="22"/>
          <w:szCs w:val="22"/>
          <w:lang w:val="es-ES_tradnl" w:eastAsia="en-US"/>
        </w:rPr>
      </w:pPr>
    </w:p>
    <w:p w14:paraId="04C48656" w14:textId="77777777" w:rsidR="00CE0A0C" w:rsidRPr="00281AE6" w:rsidRDefault="00BF4283" w:rsidP="00023413">
      <w:pPr>
        <w:pStyle w:val="Ttulo3"/>
        <w:numPr>
          <w:ilvl w:val="2"/>
          <w:numId w:val="37"/>
        </w:numPr>
        <w:spacing w:before="0" w:after="0"/>
        <w:ind w:left="720"/>
        <w:jc w:val="both"/>
        <w:rPr>
          <w:rFonts w:ascii="Tahoma" w:hAnsi="Tahoma" w:cs="Tahoma"/>
          <w:b w:val="0"/>
          <w:bCs w:val="0"/>
          <w:sz w:val="22"/>
          <w:szCs w:val="22"/>
          <w:lang w:val="es-ES_tradnl"/>
        </w:rPr>
      </w:pPr>
      <w:bookmarkStart w:id="30" w:name="_Toc334008925"/>
      <w:bookmarkStart w:id="31" w:name="_Toc350949894"/>
      <w:r w:rsidRPr="00281AE6">
        <w:rPr>
          <w:rFonts w:ascii="Tahoma" w:hAnsi="Tahoma" w:cs="Tahoma"/>
          <w:b w:val="0"/>
          <w:bCs w:val="0"/>
          <w:sz w:val="22"/>
          <w:szCs w:val="22"/>
          <w:lang w:val="es-ES_tradnl"/>
        </w:rPr>
        <w:t>División Político - Administrativa</w:t>
      </w:r>
      <w:bookmarkEnd w:id="30"/>
      <w:bookmarkEnd w:id="31"/>
    </w:p>
    <w:p w14:paraId="026240E7" w14:textId="77777777" w:rsidR="00CE0A0C" w:rsidRPr="00281AE6" w:rsidRDefault="00CE0A0C" w:rsidP="00CE0A0C">
      <w:pPr>
        <w:jc w:val="both"/>
        <w:rPr>
          <w:rFonts w:ascii="Tahoma" w:hAnsi="Tahoma" w:cs="Tahoma"/>
          <w:sz w:val="22"/>
          <w:szCs w:val="22"/>
          <w:lang w:val="es-ES_tradnl" w:eastAsia="en-US"/>
        </w:rPr>
      </w:pPr>
      <w:bookmarkStart w:id="32" w:name="_Toc272819159"/>
      <w:bookmarkStart w:id="33" w:name="_Toc273382035"/>
      <w:bookmarkStart w:id="34" w:name="_Toc280083246"/>
    </w:p>
    <w:p w14:paraId="6594221A" w14:textId="21A39BD4" w:rsidR="003341C7" w:rsidRPr="00281AE6" w:rsidRDefault="003341C7" w:rsidP="003341C7">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En la actualidad el Municipio de la Vega cuenta con un </w:t>
      </w:r>
      <w:proofErr w:type="spellStart"/>
      <w:r w:rsidRPr="00281AE6">
        <w:rPr>
          <w:rFonts w:ascii="Tahoma" w:hAnsi="Tahoma" w:cs="Tahoma"/>
          <w:sz w:val="22"/>
          <w:szCs w:val="22"/>
          <w:lang w:val="es-ES_tradnl" w:eastAsia="en-US"/>
        </w:rPr>
        <w:t>área</w:t>
      </w:r>
      <w:proofErr w:type="spellEnd"/>
      <w:r w:rsidRPr="00281AE6">
        <w:rPr>
          <w:rFonts w:ascii="Tahoma" w:hAnsi="Tahoma" w:cs="Tahoma"/>
          <w:sz w:val="22"/>
          <w:szCs w:val="22"/>
          <w:lang w:val="es-ES_tradnl" w:eastAsia="en-US"/>
        </w:rPr>
        <w:t xml:space="preserve"> total de 155 Km2 distribuida de la siguiente manera; </w:t>
      </w:r>
      <w:proofErr w:type="spellStart"/>
      <w:r w:rsidRPr="00281AE6">
        <w:rPr>
          <w:rFonts w:ascii="Tahoma" w:hAnsi="Tahoma" w:cs="Tahoma"/>
          <w:sz w:val="22"/>
          <w:szCs w:val="22"/>
          <w:lang w:val="es-ES_tradnl" w:eastAsia="en-US"/>
        </w:rPr>
        <w:t>Área</w:t>
      </w:r>
      <w:proofErr w:type="spellEnd"/>
      <w:r w:rsidRPr="00281AE6">
        <w:rPr>
          <w:rFonts w:ascii="Tahoma" w:hAnsi="Tahoma" w:cs="Tahoma"/>
          <w:sz w:val="22"/>
          <w:szCs w:val="22"/>
          <w:lang w:val="es-ES_tradnl" w:eastAsia="en-US"/>
        </w:rPr>
        <w:t xml:space="preserve"> Rural 153,46 km2, </w:t>
      </w:r>
      <w:proofErr w:type="spellStart"/>
      <w:r w:rsidRPr="00281AE6">
        <w:rPr>
          <w:rFonts w:ascii="Tahoma" w:hAnsi="Tahoma" w:cs="Tahoma"/>
          <w:sz w:val="22"/>
          <w:szCs w:val="22"/>
          <w:lang w:val="es-ES_tradnl" w:eastAsia="en-US"/>
        </w:rPr>
        <w:t>Área</w:t>
      </w:r>
      <w:proofErr w:type="spellEnd"/>
      <w:r w:rsidRPr="00281AE6">
        <w:rPr>
          <w:rFonts w:ascii="Tahoma" w:hAnsi="Tahoma" w:cs="Tahoma"/>
          <w:sz w:val="22"/>
          <w:szCs w:val="22"/>
          <w:lang w:val="es-ES_tradnl" w:eastAsia="en-US"/>
        </w:rPr>
        <w:t xml:space="preserve"> Urbana 1,48 km2, para un total de 154,94 km2.</w:t>
      </w:r>
      <w:r w:rsidR="006D21CB">
        <w:rPr>
          <w:rFonts w:ascii="Tahoma" w:hAnsi="Tahoma" w:cs="Tahoma"/>
          <w:sz w:val="22"/>
          <w:szCs w:val="22"/>
          <w:lang w:val="es-ES_tradnl" w:eastAsia="en-US"/>
        </w:rPr>
        <w:t xml:space="preserve"> </w:t>
      </w:r>
      <w:sdt>
        <w:sdtPr>
          <w:rPr>
            <w:rFonts w:ascii="Tahoma" w:hAnsi="Tahoma" w:cs="Tahoma"/>
            <w:sz w:val="22"/>
            <w:szCs w:val="22"/>
            <w:lang w:val="es-ES_tradnl" w:eastAsia="en-US"/>
          </w:rPr>
          <w:id w:val="2110157572"/>
          <w:citation/>
        </w:sdtPr>
        <w:sdtEndPr/>
        <w:sdtContent>
          <w:r w:rsidR="006D21CB">
            <w:rPr>
              <w:rFonts w:ascii="Tahoma" w:hAnsi="Tahoma" w:cs="Tahoma"/>
              <w:sz w:val="22"/>
              <w:szCs w:val="22"/>
              <w:lang w:val="es-ES_tradnl" w:eastAsia="en-US"/>
            </w:rPr>
            <w:fldChar w:fldCharType="begin"/>
          </w:r>
          <w:r w:rsidR="006D21CB">
            <w:rPr>
              <w:rFonts w:cs="Tahoma"/>
              <w:sz w:val="22"/>
              <w:szCs w:val="22"/>
              <w:lang w:val="es-ES_tradnl" w:eastAsia="en-US"/>
            </w:rPr>
            <w:instrText xml:space="preserve"> CITATION PDM164 \l 1034 </w:instrText>
          </w:r>
          <w:r w:rsidR="006D21CB">
            <w:rPr>
              <w:rFonts w:ascii="Tahoma" w:hAnsi="Tahoma" w:cs="Tahoma"/>
              <w:sz w:val="22"/>
              <w:szCs w:val="22"/>
              <w:lang w:val="es-ES_tradnl" w:eastAsia="en-US"/>
            </w:rPr>
            <w:fldChar w:fldCharType="separate"/>
          </w:r>
          <w:r w:rsidR="006D21CB" w:rsidRPr="006D21CB">
            <w:rPr>
              <w:rFonts w:cs="Tahoma"/>
              <w:noProof/>
              <w:sz w:val="22"/>
              <w:szCs w:val="22"/>
              <w:lang w:val="es-ES_tradnl" w:eastAsia="en-US"/>
            </w:rPr>
            <w:t>(PDM, 2016)</w:t>
          </w:r>
          <w:r w:rsidR="006D21CB">
            <w:rPr>
              <w:rFonts w:ascii="Tahoma" w:hAnsi="Tahoma" w:cs="Tahoma"/>
              <w:sz w:val="22"/>
              <w:szCs w:val="22"/>
              <w:lang w:val="es-ES_tradnl" w:eastAsia="en-US"/>
            </w:rPr>
            <w:fldChar w:fldCharType="end"/>
          </w:r>
        </w:sdtContent>
      </w:sdt>
    </w:p>
    <w:p w14:paraId="6DE37E28" w14:textId="77777777" w:rsidR="003341C7" w:rsidRPr="00281AE6" w:rsidRDefault="003341C7" w:rsidP="003341C7">
      <w:pPr>
        <w:jc w:val="both"/>
        <w:rPr>
          <w:rFonts w:ascii="Tahoma" w:hAnsi="Tahoma" w:cs="Tahoma"/>
          <w:sz w:val="22"/>
          <w:szCs w:val="22"/>
          <w:lang w:val="es-ES_tradnl" w:eastAsia="en-US"/>
        </w:rPr>
      </w:pPr>
    </w:p>
    <w:p w14:paraId="26F940EC" w14:textId="54FA6B8A" w:rsidR="00E6348E" w:rsidRPr="00281AE6" w:rsidRDefault="003341C7" w:rsidP="003341C7">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En cuanto a la </w:t>
      </w:r>
      <w:proofErr w:type="spellStart"/>
      <w:r w:rsidRPr="00281AE6">
        <w:rPr>
          <w:rFonts w:ascii="Tahoma" w:hAnsi="Tahoma" w:cs="Tahoma"/>
          <w:sz w:val="22"/>
          <w:szCs w:val="22"/>
          <w:lang w:val="es-ES_tradnl" w:eastAsia="en-US"/>
        </w:rPr>
        <w:t>división</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política</w:t>
      </w:r>
      <w:proofErr w:type="spellEnd"/>
      <w:r w:rsidRPr="00281AE6">
        <w:rPr>
          <w:rFonts w:ascii="Tahoma" w:hAnsi="Tahoma" w:cs="Tahoma"/>
          <w:sz w:val="22"/>
          <w:szCs w:val="22"/>
          <w:lang w:val="es-ES_tradnl" w:eastAsia="en-US"/>
        </w:rPr>
        <w:t xml:space="preserve"> se establecen veinticinco (25) veredas definidas por el Instituto </w:t>
      </w:r>
      <w:proofErr w:type="spellStart"/>
      <w:r w:rsidRPr="00281AE6">
        <w:rPr>
          <w:rFonts w:ascii="Tahoma" w:hAnsi="Tahoma" w:cs="Tahoma"/>
          <w:sz w:val="22"/>
          <w:szCs w:val="22"/>
          <w:lang w:val="es-ES_tradnl" w:eastAsia="en-US"/>
        </w:rPr>
        <w:t>Geográfico</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Agustín</w:t>
      </w:r>
      <w:proofErr w:type="spellEnd"/>
      <w:r w:rsidRPr="00281AE6">
        <w:rPr>
          <w:rFonts w:ascii="Tahoma" w:hAnsi="Tahoma" w:cs="Tahoma"/>
          <w:sz w:val="22"/>
          <w:szCs w:val="22"/>
          <w:lang w:val="es-ES_tradnl" w:eastAsia="en-US"/>
        </w:rPr>
        <w:t xml:space="preserve"> Codazzi (IGAC) vigencia 2012, las siguientes son las veredas del municipio de La Vega1: El </w:t>
      </w:r>
      <w:proofErr w:type="spellStart"/>
      <w:r w:rsidRPr="00281AE6">
        <w:rPr>
          <w:rFonts w:ascii="Tahoma" w:hAnsi="Tahoma" w:cs="Tahoma"/>
          <w:sz w:val="22"/>
          <w:szCs w:val="22"/>
          <w:lang w:val="es-ES_tradnl" w:eastAsia="en-US"/>
        </w:rPr>
        <w:t>Chupal</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Petaquero</w:t>
      </w:r>
      <w:proofErr w:type="spellEnd"/>
      <w:r w:rsidRPr="00281AE6">
        <w:rPr>
          <w:rFonts w:ascii="Tahoma" w:hAnsi="Tahoma" w:cs="Tahoma"/>
          <w:sz w:val="22"/>
          <w:szCs w:val="22"/>
          <w:lang w:val="es-ES_tradnl" w:eastAsia="en-US"/>
        </w:rPr>
        <w:t xml:space="preserve">, La Esmeralda, </w:t>
      </w:r>
      <w:proofErr w:type="spellStart"/>
      <w:r w:rsidRPr="00281AE6">
        <w:rPr>
          <w:rFonts w:ascii="Tahoma" w:hAnsi="Tahoma" w:cs="Tahoma"/>
          <w:sz w:val="22"/>
          <w:szCs w:val="22"/>
          <w:lang w:val="es-ES_tradnl" w:eastAsia="en-US"/>
        </w:rPr>
        <w:t>Guarumal</w:t>
      </w:r>
      <w:proofErr w:type="spellEnd"/>
      <w:r w:rsidRPr="00281AE6">
        <w:rPr>
          <w:rFonts w:ascii="Tahoma" w:hAnsi="Tahoma" w:cs="Tahoma"/>
          <w:sz w:val="22"/>
          <w:szCs w:val="22"/>
          <w:lang w:val="es-ES_tradnl" w:eastAsia="en-US"/>
        </w:rPr>
        <w:t xml:space="preserve">, La Huerta, Laureles, Cacahual, Ucrania, La Libertad, </w:t>
      </w:r>
      <w:proofErr w:type="spellStart"/>
      <w:r w:rsidRPr="00281AE6">
        <w:rPr>
          <w:rFonts w:ascii="Tahoma" w:hAnsi="Tahoma" w:cs="Tahoma"/>
          <w:sz w:val="22"/>
          <w:szCs w:val="22"/>
          <w:lang w:val="es-ES_tradnl" w:eastAsia="en-US"/>
        </w:rPr>
        <w:t>Hoyagrande</w:t>
      </w:r>
      <w:proofErr w:type="spellEnd"/>
      <w:r w:rsidRPr="00281AE6">
        <w:rPr>
          <w:rFonts w:ascii="Tahoma" w:hAnsi="Tahoma" w:cs="Tahoma"/>
          <w:sz w:val="22"/>
          <w:szCs w:val="22"/>
          <w:lang w:val="es-ES_tradnl" w:eastAsia="en-US"/>
        </w:rPr>
        <w:t xml:space="preserve">, Centro, San Juan, La Patria, El </w:t>
      </w:r>
      <w:r w:rsidRPr="00281AE6">
        <w:rPr>
          <w:rFonts w:ascii="Tahoma" w:hAnsi="Tahoma" w:cs="Tahoma"/>
          <w:sz w:val="22"/>
          <w:szCs w:val="22"/>
          <w:lang w:val="es-ES_tradnl" w:eastAsia="en-US"/>
        </w:rPr>
        <w:lastRenderedPageBreak/>
        <w:t xml:space="preserve">Rosario, San Antonio, </w:t>
      </w:r>
      <w:proofErr w:type="spellStart"/>
      <w:r w:rsidRPr="00281AE6">
        <w:rPr>
          <w:rFonts w:ascii="Tahoma" w:hAnsi="Tahoma" w:cs="Tahoma"/>
          <w:sz w:val="22"/>
          <w:szCs w:val="22"/>
          <w:lang w:val="es-ES_tradnl" w:eastAsia="en-US"/>
        </w:rPr>
        <w:t>Naguy</w:t>
      </w:r>
      <w:proofErr w:type="spellEnd"/>
      <w:r w:rsidRPr="00281AE6">
        <w:rPr>
          <w:rFonts w:ascii="Tahoma" w:hAnsi="Tahoma" w:cs="Tahoma"/>
          <w:sz w:val="22"/>
          <w:szCs w:val="22"/>
          <w:lang w:val="es-ES_tradnl" w:eastAsia="en-US"/>
        </w:rPr>
        <w:t xml:space="preserve">, Minas, El </w:t>
      </w:r>
      <w:proofErr w:type="spellStart"/>
      <w:r w:rsidRPr="00281AE6">
        <w:rPr>
          <w:rFonts w:ascii="Tahoma" w:hAnsi="Tahoma" w:cs="Tahoma"/>
          <w:sz w:val="22"/>
          <w:szCs w:val="22"/>
          <w:lang w:val="es-ES_tradnl" w:eastAsia="en-US"/>
        </w:rPr>
        <w:t>Chuscal</w:t>
      </w:r>
      <w:proofErr w:type="spellEnd"/>
      <w:r w:rsidRPr="00281AE6">
        <w:rPr>
          <w:rFonts w:ascii="Tahoma" w:hAnsi="Tahoma" w:cs="Tahoma"/>
          <w:sz w:val="22"/>
          <w:szCs w:val="22"/>
          <w:lang w:val="es-ES_tradnl" w:eastAsia="en-US"/>
        </w:rPr>
        <w:t xml:space="preserve">, Tabacal, El </w:t>
      </w:r>
      <w:proofErr w:type="spellStart"/>
      <w:r w:rsidRPr="00281AE6">
        <w:rPr>
          <w:rFonts w:ascii="Tahoma" w:hAnsi="Tahoma" w:cs="Tahoma"/>
          <w:sz w:val="22"/>
          <w:szCs w:val="22"/>
          <w:lang w:val="es-ES_tradnl" w:eastAsia="en-US"/>
        </w:rPr>
        <w:t>Cural</w:t>
      </w:r>
      <w:proofErr w:type="spellEnd"/>
      <w:r w:rsidRPr="00281AE6">
        <w:rPr>
          <w:rFonts w:ascii="Tahoma" w:hAnsi="Tahoma" w:cs="Tahoma"/>
          <w:sz w:val="22"/>
          <w:szCs w:val="22"/>
          <w:lang w:val="es-ES_tradnl" w:eastAsia="en-US"/>
        </w:rPr>
        <w:t xml:space="preserve">, Sabaneta, La </w:t>
      </w:r>
      <w:proofErr w:type="spellStart"/>
      <w:r w:rsidRPr="00281AE6">
        <w:rPr>
          <w:rFonts w:ascii="Tahoma" w:hAnsi="Tahoma" w:cs="Tahoma"/>
          <w:sz w:val="22"/>
          <w:szCs w:val="22"/>
          <w:lang w:val="es-ES_tradnl" w:eastAsia="en-US"/>
        </w:rPr>
        <w:t>Cabaña</w:t>
      </w:r>
      <w:proofErr w:type="spellEnd"/>
      <w:r w:rsidRPr="00281AE6">
        <w:rPr>
          <w:rFonts w:ascii="Tahoma" w:hAnsi="Tahoma" w:cs="Tahoma"/>
          <w:sz w:val="22"/>
          <w:szCs w:val="22"/>
          <w:lang w:val="es-ES_tradnl" w:eastAsia="en-US"/>
        </w:rPr>
        <w:t xml:space="preserve">, Llano Grande, El Dintel, </w:t>
      </w:r>
      <w:proofErr w:type="spellStart"/>
      <w:r w:rsidRPr="00281AE6">
        <w:rPr>
          <w:rFonts w:ascii="Tahoma" w:hAnsi="Tahoma" w:cs="Tahoma"/>
          <w:sz w:val="22"/>
          <w:szCs w:val="22"/>
          <w:lang w:val="es-ES_tradnl" w:eastAsia="en-US"/>
        </w:rPr>
        <w:t>Bulucaima</w:t>
      </w:r>
      <w:proofErr w:type="spellEnd"/>
      <w:r w:rsidRPr="00281AE6">
        <w:rPr>
          <w:rFonts w:ascii="Tahoma" w:hAnsi="Tahoma" w:cs="Tahoma"/>
          <w:sz w:val="22"/>
          <w:szCs w:val="22"/>
          <w:lang w:val="es-ES_tradnl" w:eastAsia="en-US"/>
        </w:rPr>
        <w:t xml:space="preserve">, con los siguientes sectores: El Moro, La Cima, Tierras viejas, La Florida, La Alianza y Centros Poblados como: </w:t>
      </w:r>
      <w:r w:rsidR="006D21CB">
        <w:rPr>
          <w:rFonts w:ascii="Tahoma" w:hAnsi="Tahoma" w:cs="Tahoma"/>
          <w:sz w:val="22"/>
          <w:szCs w:val="22"/>
          <w:lang w:val="es-ES_tradnl" w:eastAsia="en-US"/>
        </w:rPr>
        <w:t xml:space="preserve">Patio Bonito y el Vino. </w:t>
      </w:r>
      <w:sdt>
        <w:sdtPr>
          <w:rPr>
            <w:rFonts w:ascii="Tahoma" w:hAnsi="Tahoma" w:cs="Tahoma"/>
            <w:sz w:val="22"/>
            <w:szCs w:val="22"/>
            <w:lang w:val="es-ES_tradnl" w:eastAsia="en-US"/>
          </w:rPr>
          <w:id w:val="-460346272"/>
          <w:citation/>
        </w:sdtPr>
        <w:sdtEndPr/>
        <w:sdtContent>
          <w:r w:rsidR="006D21CB">
            <w:rPr>
              <w:rFonts w:ascii="Tahoma" w:hAnsi="Tahoma" w:cs="Tahoma"/>
              <w:sz w:val="22"/>
              <w:szCs w:val="22"/>
              <w:lang w:val="es-ES_tradnl" w:eastAsia="en-US"/>
            </w:rPr>
            <w:fldChar w:fldCharType="begin"/>
          </w:r>
          <w:r w:rsidR="006D21CB">
            <w:rPr>
              <w:rFonts w:cs="Tahoma"/>
              <w:sz w:val="22"/>
              <w:szCs w:val="22"/>
              <w:lang w:val="es-ES_tradnl" w:eastAsia="en-US"/>
            </w:rPr>
            <w:instrText xml:space="preserve"> CITATION PDM164 \l 1034 </w:instrText>
          </w:r>
          <w:r w:rsidR="006D21CB">
            <w:rPr>
              <w:rFonts w:ascii="Tahoma" w:hAnsi="Tahoma" w:cs="Tahoma"/>
              <w:sz w:val="22"/>
              <w:szCs w:val="22"/>
              <w:lang w:val="es-ES_tradnl" w:eastAsia="en-US"/>
            </w:rPr>
            <w:fldChar w:fldCharType="separate"/>
          </w:r>
          <w:r w:rsidR="006D21CB" w:rsidRPr="006D21CB">
            <w:rPr>
              <w:rFonts w:cs="Tahoma"/>
              <w:noProof/>
              <w:sz w:val="22"/>
              <w:szCs w:val="22"/>
              <w:lang w:val="es-ES_tradnl" w:eastAsia="en-US"/>
            </w:rPr>
            <w:t>(PDM, 2016)</w:t>
          </w:r>
          <w:r w:rsidR="006D21CB">
            <w:rPr>
              <w:rFonts w:ascii="Tahoma" w:hAnsi="Tahoma" w:cs="Tahoma"/>
              <w:sz w:val="22"/>
              <w:szCs w:val="22"/>
              <w:lang w:val="es-ES_tradnl" w:eastAsia="en-US"/>
            </w:rPr>
            <w:fldChar w:fldCharType="end"/>
          </w:r>
        </w:sdtContent>
      </w:sdt>
    </w:p>
    <w:p w14:paraId="3D45988A" w14:textId="77777777" w:rsidR="003341C7" w:rsidRPr="00281AE6" w:rsidRDefault="003341C7" w:rsidP="003341C7">
      <w:pPr>
        <w:jc w:val="both"/>
        <w:rPr>
          <w:rFonts w:ascii="Tahoma" w:hAnsi="Tahoma" w:cs="Tahoma"/>
          <w:sz w:val="22"/>
          <w:szCs w:val="22"/>
          <w:lang w:val="es-ES_tradnl" w:eastAsia="en-US"/>
        </w:rPr>
      </w:pPr>
    </w:p>
    <w:p w14:paraId="31F9C3A5" w14:textId="28E86106" w:rsidR="003341C7" w:rsidRPr="00281AE6" w:rsidRDefault="003341C7" w:rsidP="003341C7">
      <w:pPr>
        <w:jc w:val="center"/>
        <w:rPr>
          <w:rFonts w:ascii="Tahoma" w:hAnsi="Tahoma" w:cs="Tahoma"/>
          <w:sz w:val="22"/>
          <w:szCs w:val="22"/>
          <w:lang w:val="es-ES_tradnl" w:eastAsia="en-US"/>
        </w:rPr>
      </w:pPr>
      <w:r w:rsidRPr="00281AE6">
        <w:rPr>
          <w:rFonts w:ascii="Tahoma" w:hAnsi="Tahoma" w:cs="Tahoma"/>
          <w:noProof/>
          <w:sz w:val="22"/>
          <w:szCs w:val="22"/>
          <w:lang w:val="es-CO" w:eastAsia="es-CO"/>
        </w:rPr>
        <w:drawing>
          <wp:inline distT="0" distB="0" distL="0" distR="0" wp14:anchorId="75DEDD65" wp14:editId="01E07111">
            <wp:extent cx="3333750" cy="4543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Político Municipio La Vega.png"/>
                    <pic:cNvPicPr/>
                  </pic:nvPicPr>
                  <pic:blipFill>
                    <a:blip r:embed="rId12">
                      <a:extLst>
                        <a:ext uri="{28A0092B-C50C-407E-A947-70E740481C1C}">
                          <a14:useLocalDpi xmlns:a14="http://schemas.microsoft.com/office/drawing/2010/main" val="0"/>
                        </a:ext>
                      </a:extLst>
                    </a:blip>
                    <a:stretch>
                      <a:fillRect/>
                    </a:stretch>
                  </pic:blipFill>
                  <pic:spPr>
                    <a:xfrm>
                      <a:off x="0" y="0"/>
                      <a:ext cx="3333750" cy="4543425"/>
                    </a:xfrm>
                    <a:prstGeom prst="rect">
                      <a:avLst/>
                    </a:prstGeom>
                  </pic:spPr>
                </pic:pic>
              </a:graphicData>
            </a:graphic>
          </wp:inline>
        </w:drawing>
      </w:r>
    </w:p>
    <w:p w14:paraId="1A5E58F1" w14:textId="509A0AE8" w:rsidR="003341C7" w:rsidRPr="00281AE6" w:rsidRDefault="003341C7" w:rsidP="003341C7">
      <w:pPr>
        <w:jc w:val="center"/>
        <w:rPr>
          <w:rFonts w:ascii="Tahoma" w:hAnsi="Tahoma" w:cs="Tahoma"/>
          <w:sz w:val="22"/>
          <w:szCs w:val="22"/>
          <w:lang w:val="es-ES_tradnl" w:eastAsia="en-US"/>
        </w:rPr>
      </w:pPr>
      <w:r w:rsidRPr="00281AE6">
        <w:rPr>
          <w:rFonts w:ascii="Tahoma" w:hAnsi="Tahoma" w:cs="Tahoma"/>
          <w:sz w:val="22"/>
          <w:szCs w:val="22"/>
          <w:lang w:val="es-ES_tradnl" w:eastAsia="en-US"/>
        </w:rPr>
        <w:t xml:space="preserve">Fuente: </w:t>
      </w:r>
      <w:sdt>
        <w:sdtPr>
          <w:rPr>
            <w:rFonts w:ascii="Tahoma" w:hAnsi="Tahoma" w:cs="Tahoma"/>
            <w:sz w:val="22"/>
            <w:szCs w:val="22"/>
            <w:lang w:val="es-ES_tradnl" w:eastAsia="en-US"/>
          </w:rPr>
          <w:id w:val="1506319528"/>
          <w:citation/>
        </w:sdtPr>
        <w:sdtEndPr/>
        <w:sdtContent>
          <w:r w:rsidR="006D21CB">
            <w:rPr>
              <w:rFonts w:ascii="Tahoma" w:hAnsi="Tahoma" w:cs="Tahoma"/>
              <w:sz w:val="22"/>
              <w:szCs w:val="22"/>
              <w:lang w:val="es-ES_tradnl" w:eastAsia="en-US"/>
            </w:rPr>
            <w:fldChar w:fldCharType="begin"/>
          </w:r>
          <w:r w:rsidR="006D21CB">
            <w:rPr>
              <w:rFonts w:cs="Tahoma"/>
              <w:sz w:val="22"/>
              <w:szCs w:val="22"/>
              <w:lang w:val="es-ES_tradnl" w:eastAsia="en-US"/>
            </w:rPr>
            <w:instrText xml:space="preserve"> CITATION PDM164 \l 1034 </w:instrText>
          </w:r>
          <w:r w:rsidR="006D21CB">
            <w:rPr>
              <w:rFonts w:ascii="Tahoma" w:hAnsi="Tahoma" w:cs="Tahoma"/>
              <w:sz w:val="22"/>
              <w:szCs w:val="22"/>
              <w:lang w:val="es-ES_tradnl" w:eastAsia="en-US"/>
            </w:rPr>
            <w:fldChar w:fldCharType="separate"/>
          </w:r>
          <w:r w:rsidR="006D21CB" w:rsidRPr="006D21CB">
            <w:rPr>
              <w:rFonts w:cs="Tahoma"/>
              <w:noProof/>
              <w:sz w:val="22"/>
              <w:szCs w:val="22"/>
              <w:lang w:val="es-ES_tradnl" w:eastAsia="en-US"/>
            </w:rPr>
            <w:t>(PDM, 2016)</w:t>
          </w:r>
          <w:r w:rsidR="006D21CB">
            <w:rPr>
              <w:rFonts w:ascii="Tahoma" w:hAnsi="Tahoma" w:cs="Tahoma"/>
              <w:sz w:val="22"/>
              <w:szCs w:val="22"/>
              <w:lang w:val="es-ES_tradnl" w:eastAsia="en-US"/>
            </w:rPr>
            <w:fldChar w:fldCharType="end"/>
          </w:r>
        </w:sdtContent>
      </w:sdt>
    </w:p>
    <w:p w14:paraId="5FC7F592" w14:textId="77777777" w:rsidR="003341C7" w:rsidRPr="00281AE6" w:rsidRDefault="003341C7" w:rsidP="003341C7">
      <w:pPr>
        <w:jc w:val="both"/>
        <w:rPr>
          <w:rFonts w:ascii="Tahoma" w:hAnsi="Tahoma" w:cs="Tahoma"/>
          <w:color w:val="FF0000"/>
          <w:sz w:val="22"/>
          <w:szCs w:val="22"/>
          <w:lang w:val="es-ES_tradnl" w:eastAsia="en-US"/>
        </w:rPr>
      </w:pPr>
    </w:p>
    <w:p w14:paraId="1524BBCE" w14:textId="77777777" w:rsidR="003341C7" w:rsidRPr="00281AE6" w:rsidRDefault="003341C7" w:rsidP="003341C7">
      <w:pPr>
        <w:jc w:val="both"/>
        <w:rPr>
          <w:rFonts w:ascii="Tahoma" w:hAnsi="Tahoma" w:cs="Tahoma"/>
          <w:color w:val="FF0000"/>
          <w:sz w:val="22"/>
          <w:szCs w:val="22"/>
          <w:lang w:val="es-ES_tradnl" w:eastAsia="en-US"/>
        </w:rPr>
      </w:pPr>
    </w:p>
    <w:p w14:paraId="110AD72D" w14:textId="78BD21AF" w:rsidR="008567FA" w:rsidRPr="00281AE6" w:rsidRDefault="00E6348E" w:rsidP="00023413">
      <w:pPr>
        <w:pStyle w:val="Ttulo3"/>
        <w:numPr>
          <w:ilvl w:val="2"/>
          <w:numId w:val="37"/>
        </w:numPr>
        <w:spacing w:before="0" w:after="0"/>
        <w:ind w:left="720"/>
        <w:jc w:val="both"/>
        <w:rPr>
          <w:rFonts w:ascii="Tahoma" w:hAnsi="Tahoma" w:cs="Tahoma"/>
          <w:b w:val="0"/>
          <w:bCs w:val="0"/>
          <w:sz w:val="22"/>
          <w:szCs w:val="22"/>
          <w:lang w:val="es-ES_tradnl"/>
        </w:rPr>
      </w:pPr>
      <w:r w:rsidRPr="00281AE6">
        <w:rPr>
          <w:rFonts w:ascii="Tahoma" w:hAnsi="Tahoma" w:cs="Tahoma"/>
          <w:b w:val="0"/>
          <w:bCs w:val="0"/>
          <w:sz w:val="22"/>
          <w:szCs w:val="22"/>
          <w:lang w:val="es-ES_tradnl"/>
        </w:rPr>
        <w:t>Aspectos Físicos</w:t>
      </w:r>
    </w:p>
    <w:p w14:paraId="009C0166" w14:textId="77777777" w:rsidR="00E6348E" w:rsidRPr="00281AE6" w:rsidRDefault="00E6348E" w:rsidP="00E6348E">
      <w:pPr>
        <w:jc w:val="both"/>
        <w:rPr>
          <w:rFonts w:ascii="Tahoma" w:hAnsi="Tahoma" w:cs="Tahoma"/>
          <w:sz w:val="22"/>
          <w:szCs w:val="22"/>
          <w:lang w:val="es-ES_tradnl" w:eastAsia="en-US"/>
        </w:rPr>
      </w:pPr>
    </w:p>
    <w:p w14:paraId="75D4BC20" w14:textId="0AC229D1" w:rsidR="008567FA" w:rsidRPr="00281AE6" w:rsidRDefault="008567FA" w:rsidP="008567FA">
      <w:pPr>
        <w:jc w:val="both"/>
        <w:rPr>
          <w:rFonts w:ascii="Tahoma" w:hAnsi="Tahoma" w:cs="Tahoma"/>
          <w:sz w:val="22"/>
          <w:szCs w:val="22"/>
          <w:lang w:val="es-ES_tradnl" w:eastAsia="en-US"/>
        </w:rPr>
      </w:pPr>
      <w:r w:rsidRPr="00281AE6">
        <w:rPr>
          <w:rFonts w:ascii="Tahoma" w:hAnsi="Tahoma" w:cs="Tahoma"/>
          <w:sz w:val="22"/>
          <w:szCs w:val="22"/>
          <w:lang w:val="es-ES_tradnl" w:eastAsia="en-US"/>
        </w:rPr>
        <w:tab/>
        <w:t>3.1.3.1 Clima</w:t>
      </w:r>
    </w:p>
    <w:p w14:paraId="11082FA4" w14:textId="77777777" w:rsidR="00DC661F" w:rsidRPr="00281AE6" w:rsidRDefault="00DC661F" w:rsidP="008567FA">
      <w:pPr>
        <w:jc w:val="both"/>
        <w:rPr>
          <w:rFonts w:ascii="Tahoma" w:hAnsi="Tahoma" w:cs="Tahoma"/>
          <w:sz w:val="22"/>
          <w:szCs w:val="22"/>
          <w:lang w:val="es-ES_tradnl" w:eastAsia="en-US"/>
        </w:rPr>
      </w:pPr>
    </w:p>
    <w:p w14:paraId="61A2A48E" w14:textId="5928F9FA" w:rsidR="00DC661F" w:rsidRPr="00281AE6" w:rsidRDefault="00DC661F" w:rsidP="00DC661F">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En el Municipio predominan los climas: </w:t>
      </w:r>
      <w:r w:rsidR="00880973" w:rsidRPr="00281AE6">
        <w:rPr>
          <w:rFonts w:ascii="Tahoma" w:hAnsi="Tahoma" w:cs="Tahoma"/>
          <w:sz w:val="22"/>
          <w:szCs w:val="22"/>
          <w:lang w:val="es-ES_tradnl" w:eastAsia="en-US"/>
        </w:rPr>
        <w:t>cálido</w:t>
      </w:r>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árido</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cálido</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semi-húmedo</w:t>
      </w:r>
      <w:proofErr w:type="spellEnd"/>
      <w:r w:rsidRPr="00281AE6">
        <w:rPr>
          <w:rFonts w:ascii="Tahoma" w:hAnsi="Tahoma" w:cs="Tahoma"/>
          <w:sz w:val="22"/>
          <w:szCs w:val="22"/>
          <w:lang w:val="es-ES_tradnl" w:eastAsia="en-US"/>
        </w:rPr>
        <w:t xml:space="preserve">, templado </w:t>
      </w:r>
      <w:proofErr w:type="spellStart"/>
      <w:r w:rsidRPr="00281AE6">
        <w:rPr>
          <w:rFonts w:ascii="Tahoma" w:hAnsi="Tahoma" w:cs="Tahoma"/>
          <w:sz w:val="22"/>
          <w:szCs w:val="22"/>
          <w:lang w:val="es-ES_tradnl" w:eastAsia="en-US"/>
        </w:rPr>
        <w:t>húmedo</w:t>
      </w:r>
      <w:proofErr w:type="spellEnd"/>
      <w:r w:rsidRPr="00281AE6">
        <w:rPr>
          <w:rFonts w:ascii="Tahoma" w:hAnsi="Tahoma" w:cs="Tahoma"/>
          <w:sz w:val="22"/>
          <w:szCs w:val="22"/>
          <w:lang w:val="es-ES_tradnl" w:eastAsia="en-US"/>
        </w:rPr>
        <w:t xml:space="preserve"> y </w:t>
      </w:r>
      <w:proofErr w:type="spellStart"/>
      <w:r w:rsidRPr="00281AE6">
        <w:rPr>
          <w:rFonts w:ascii="Tahoma" w:hAnsi="Tahoma" w:cs="Tahoma"/>
          <w:sz w:val="22"/>
          <w:szCs w:val="22"/>
          <w:lang w:val="es-ES_tradnl" w:eastAsia="en-US"/>
        </w:rPr>
        <w:t>frío</w:t>
      </w:r>
      <w:proofErr w:type="spellEnd"/>
      <w:r w:rsidRPr="00281AE6">
        <w:rPr>
          <w:rFonts w:ascii="Tahoma" w:hAnsi="Tahoma" w:cs="Tahoma"/>
          <w:sz w:val="22"/>
          <w:szCs w:val="22"/>
          <w:lang w:val="es-ES_tradnl" w:eastAsia="en-US"/>
        </w:rPr>
        <w:t xml:space="preserve"> húmedo1. </w:t>
      </w:r>
      <w:sdt>
        <w:sdtPr>
          <w:rPr>
            <w:rFonts w:ascii="Tahoma" w:hAnsi="Tahoma" w:cs="Tahoma"/>
            <w:sz w:val="22"/>
            <w:szCs w:val="22"/>
            <w:lang w:val="es-ES_tradnl" w:eastAsia="en-US"/>
          </w:rPr>
          <w:id w:val="-501733286"/>
          <w:citation/>
        </w:sdtPr>
        <w:sdtEndPr/>
        <w:sdtContent>
          <w:r w:rsidR="006D21CB">
            <w:rPr>
              <w:rFonts w:ascii="Tahoma" w:hAnsi="Tahoma" w:cs="Tahoma"/>
              <w:sz w:val="22"/>
              <w:szCs w:val="22"/>
              <w:lang w:val="es-ES_tradnl" w:eastAsia="en-US"/>
            </w:rPr>
            <w:fldChar w:fldCharType="begin"/>
          </w:r>
          <w:r w:rsidR="006D21CB">
            <w:rPr>
              <w:rFonts w:cs="Tahoma"/>
              <w:sz w:val="22"/>
              <w:szCs w:val="22"/>
              <w:lang w:val="es-ES_tradnl" w:eastAsia="en-US"/>
            </w:rPr>
            <w:instrText xml:space="preserve"> CITATION PBO00 \l 1034 </w:instrText>
          </w:r>
          <w:r w:rsidR="006D21CB">
            <w:rPr>
              <w:rFonts w:ascii="Tahoma" w:hAnsi="Tahoma" w:cs="Tahoma"/>
              <w:sz w:val="22"/>
              <w:szCs w:val="22"/>
              <w:lang w:val="es-ES_tradnl" w:eastAsia="en-US"/>
            </w:rPr>
            <w:fldChar w:fldCharType="separate"/>
          </w:r>
          <w:r w:rsidR="006D21CB" w:rsidRPr="006D21CB">
            <w:rPr>
              <w:rFonts w:cs="Tahoma"/>
              <w:noProof/>
              <w:sz w:val="22"/>
              <w:szCs w:val="22"/>
              <w:lang w:val="es-ES_tradnl" w:eastAsia="en-US"/>
            </w:rPr>
            <w:t>(PBOT, 2000)</w:t>
          </w:r>
          <w:r w:rsidR="006D21CB">
            <w:rPr>
              <w:rFonts w:ascii="Tahoma" w:hAnsi="Tahoma" w:cs="Tahoma"/>
              <w:sz w:val="22"/>
              <w:szCs w:val="22"/>
              <w:lang w:val="es-ES_tradnl" w:eastAsia="en-US"/>
            </w:rPr>
            <w:fldChar w:fldCharType="end"/>
          </w:r>
        </w:sdtContent>
      </w:sdt>
    </w:p>
    <w:p w14:paraId="2E7533B7" w14:textId="77777777" w:rsidR="00DC661F" w:rsidRPr="00281AE6" w:rsidRDefault="00DC661F" w:rsidP="00DC661F">
      <w:pPr>
        <w:jc w:val="both"/>
        <w:rPr>
          <w:rFonts w:ascii="Tahoma" w:hAnsi="Tahoma" w:cs="Tahoma"/>
          <w:sz w:val="22"/>
          <w:szCs w:val="22"/>
          <w:lang w:val="es-ES_tradnl" w:eastAsia="en-US"/>
        </w:rPr>
      </w:pPr>
    </w:p>
    <w:p w14:paraId="378FD32C" w14:textId="77777777" w:rsidR="00DC661F" w:rsidRPr="00281AE6" w:rsidRDefault="00DC661F" w:rsidP="00DC661F">
      <w:pPr>
        <w:pStyle w:val="Prrafodelista"/>
        <w:numPr>
          <w:ilvl w:val="0"/>
          <w:numId w:val="31"/>
        </w:numPr>
        <w:jc w:val="both"/>
        <w:rPr>
          <w:rFonts w:ascii="Tahoma" w:hAnsi="Tahoma" w:cs="Tahoma"/>
          <w:lang w:val="es-ES_tradnl"/>
        </w:rPr>
      </w:pPr>
      <w:r w:rsidRPr="00281AE6">
        <w:rPr>
          <w:rFonts w:ascii="Tahoma" w:hAnsi="Tahoma" w:cs="Tahoma"/>
          <w:lang w:val="es-ES_tradnl"/>
        </w:rPr>
        <w:t xml:space="preserve">Clima </w:t>
      </w:r>
      <w:proofErr w:type="spellStart"/>
      <w:r w:rsidRPr="00281AE6">
        <w:rPr>
          <w:rFonts w:ascii="Tahoma" w:hAnsi="Tahoma" w:cs="Tahoma"/>
          <w:lang w:val="es-ES_tradnl"/>
        </w:rPr>
        <w:t>frío</w:t>
      </w:r>
      <w:proofErr w:type="spellEnd"/>
      <w:r w:rsidRPr="00281AE6">
        <w:rPr>
          <w:rFonts w:ascii="Tahoma" w:hAnsi="Tahoma" w:cs="Tahoma"/>
          <w:lang w:val="es-ES_tradnl"/>
        </w:rPr>
        <w:t xml:space="preserve"> </w:t>
      </w:r>
      <w:proofErr w:type="spellStart"/>
      <w:r w:rsidRPr="00281AE6">
        <w:rPr>
          <w:rFonts w:ascii="Tahoma" w:hAnsi="Tahoma" w:cs="Tahoma"/>
          <w:lang w:val="es-ES_tradnl"/>
        </w:rPr>
        <w:t>húmedo</w:t>
      </w:r>
      <w:proofErr w:type="spellEnd"/>
      <w:r w:rsidRPr="00281AE6">
        <w:rPr>
          <w:rFonts w:ascii="Tahoma" w:hAnsi="Tahoma" w:cs="Tahoma"/>
          <w:lang w:val="es-ES_tradnl"/>
        </w:rPr>
        <w:t xml:space="preserve"> (FH)</w:t>
      </w:r>
    </w:p>
    <w:p w14:paraId="7303E100" w14:textId="77777777" w:rsidR="00DC661F" w:rsidRPr="00281AE6" w:rsidRDefault="00DC661F" w:rsidP="00DC661F">
      <w:pPr>
        <w:jc w:val="both"/>
        <w:rPr>
          <w:rFonts w:ascii="Tahoma" w:hAnsi="Tahoma" w:cs="Tahoma"/>
          <w:sz w:val="22"/>
          <w:szCs w:val="22"/>
          <w:lang w:val="es-ES_tradnl" w:eastAsia="en-US"/>
        </w:rPr>
      </w:pPr>
    </w:p>
    <w:p w14:paraId="23A514EE" w14:textId="4D0D32CB" w:rsidR="00DC661F" w:rsidRPr="00281AE6" w:rsidRDefault="00DC661F" w:rsidP="00DC661F">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Se encuentra ubicado en una altitud de 2000 a 3000 </w:t>
      </w:r>
      <w:proofErr w:type="spellStart"/>
      <w:r w:rsidRPr="00281AE6">
        <w:rPr>
          <w:rFonts w:ascii="Tahoma" w:hAnsi="Tahoma" w:cs="Tahoma"/>
          <w:sz w:val="22"/>
          <w:szCs w:val="22"/>
          <w:lang w:val="es-ES_tradnl" w:eastAsia="en-US"/>
        </w:rPr>
        <w:t>m.s.n.m</w:t>
      </w:r>
      <w:proofErr w:type="spellEnd"/>
      <w:r w:rsidRPr="00281AE6">
        <w:rPr>
          <w:rFonts w:ascii="Tahoma" w:hAnsi="Tahoma" w:cs="Tahoma"/>
          <w:sz w:val="22"/>
          <w:szCs w:val="22"/>
          <w:lang w:val="es-ES_tradnl" w:eastAsia="en-US"/>
        </w:rPr>
        <w:t xml:space="preserve"> con una temperatura de media de 12 a 18o C, con un promedio de </w:t>
      </w:r>
      <w:proofErr w:type="spellStart"/>
      <w:r w:rsidRPr="00281AE6">
        <w:rPr>
          <w:rFonts w:ascii="Tahoma" w:hAnsi="Tahoma" w:cs="Tahoma"/>
          <w:sz w:val="22"/>
          <w:szCs w:val="22"/>
          <w:lang w:val="es-ES_tradnl" w:eastAsia="en-US"/>
        </w:rPr>
        <w:t>precipitación</w:t>
      </w:r>
      <w:proofErr w:type="spellEnd"/>
      <w:r w:rsidRPr="00281AE6">
        <w:rPr>
          <w:rFonts w:ascii="Tahoma" w:hAnsi="Tahoma" w:cs="Tahoma"/>
          <w:sz w:val="22"/>
          <w:szCs w:val="22"/>
          <w:lang w:val="es-ES_tradnl" w:eastAsia="en-US"/>
        </w:rPr>
        <w:t xml:space="preserve"> media anual por debajo de 1900 </w:t>
      </w:r>
      <w:r w:rsidRPr="00281AE6">
        <w:rPr>
          <w:rFonts w:ascii="Tahoma" w:hAnsi="Tahoma" w:cs="Tahoma"/>
          <w:sz w:val="22"/>
          <w:szCs w:val="22"/>
          <w:lang w:val="es-ES_tradnl" w:eastAsia="en-US"/>
        </w:rPr>
        <w:lastRenderedPageBreak/>
        <w:t xml:space="preserve">mm, sobre las PA Dintel, Sabaneta, </w:t>
      </w:r>
      <w:proofErr w:type="spellStart"/>
      <w:r w:rsidRPr="00281AE6">
        <w:rPr>
          <w:rFonts w:ascii="Tahoma" w:hAnsi="Tahoma" w:cs="Tahoma"/>
          <w:sz w:val="22"/>
          <w:szCs w:val="22"/>
          <w:lang w:val="es-ES_tradnl" w:eastAsia="en-US"/>
        </w:rPr>
        <w:t>Chuscal</w:t>
      </w:r>
      <w:proofErr w:type="spellEnd"/>
      <w:r w:rsidRPr="00281AE6">
        <w:rPr>
          <w:rFonts w:ascii="Tahoma" w:hAnsi="Tahoma" w:cs="Tahoma"/>
          <w:sz w:val="22"/>
          <w:szCs w:val="22"/>
          <w:lang w:val="es-ES_tradnl" w:eastAsia="en-US"/>
        </w:rPr>
        <w:t>, El Roble, San Antonio y parte de la vereda la libertad</w:t>
      </w:r>
      <w:r w:rsidR="000A7D77">
        <w:rPr>
          <w:rFonts w:ascii="Tahoma" w:hAnsi="Tahoma" w:cs="Tahoma"/>
          <w:sz w:val="22"/>
          <w:szCs w:val="22"/>
          <w:lang w:val="es-ES_tradnl" w:eastAsia="en-US"/>
        </w:rPr>
        <w:t xml:space="preserve"> </w:t>
      </w:r>
      <w:sdt>
        <w:sdtPr>
          <w:rPr>
            <w:rFonts w:ascii="Tahoma" w:hAnsi="Tahoma" w:cs="Tahoma"/>
            <w:sz w:val="22"/>
            <w:szCs w:val="22"/>
            <w:lang w:val="es-ES_tradnl" w:eastAsia="en-US"/>
          </w:rPr>
          <w:id w:val="-884876200"/>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PBO00 \l 1034 </w:instrText>
          </w:r>
          <w:r w:rsidR="000A7D77">
            <w:rPr>
              <w:rFonts w:ascii="Tahoma" w:hAnsi="Tahoma" w:cs="Tahoma"/>
              <w:sz w:val="22"/>
              <w:szCs w:val="22"/>
              <w:lang w:val="es-ES_tradnl" w:eastAsia="en-US"/>
            </w:rPr>
            <w:fldChar w:fldCharType="separate"/>
          </w:r>
          <w:r w:rsidR="000A7D77">
            <w:rPr>
              <w:rFonts w:cs="Tahoma"/>
              <w:noProof/>
              <w:sz w:val="22"/>
              <w:szCs w:val="22"/>
              <w:lang w:val="es-ES_tradnl" w:eastAsia="en-US"/>
            </w:rPr>
            <w:t xml:space="preserve"> </w:t>
          </w:r>
          <w:r w:rsidR="000A7D77" w:rsidRPr="000A7D77">
            <w:rPr>
              <w:rFonts w:cs="Tahoma"/>
              <w:noProof/>
              <w:sz w:val="22"/>
              <w:szCs w:val="22"/>
              <w:lang w:val="es-ES_tradnl" w:eastAsia="en-US"/>
            </w:rPr>
            <w:t>(PBOT, 2000)</w:t>
          </w:r>
          <w:r w:rsidR="000A7D77">
            <w:rPr>
              <w:rFonts w:ascii="Tahoma" w:hAnsi="Tahoma" w:cs="Tahoma"/>
              <w:sz w:val="22"/>
              <w:szCs w:val="22"/>
              <w:lang w:val="es-ES_tradnl" w:eastAsia="en-US"/>
            </w:rPr>
            <w:fldChar w:fldCharType="end"/>
          </w:r>
        </w:sdtContent>
      </w:sdt>
      <w:r w:rsidR="000A7D77">
        <w:rPr>
          <w:rFonts w:ascii="Tahoma" w:hAnsi="Tahoma" w:cs="Tahoma"/>
          <w:sz w:val="22"/>
          <w:szCs w:val="22"/>
          <w:lang w:val="es-ES_tradnl" w:eastAsia="en-US"/>
        </w:rPr>
        <w:t>.</w:t>
      </w:r>
    </w:p>
    <w:p w14:paraId="677A7FB0" w14:textId="77777777" w:rsidR="00DC661F" w:rsidRPr="00281AE6" w:rsidRDefault="00DC661F" w:rsidP="00DC661F">
      <w:pPr>
        <w:jc w:val="both"/>
        <w:rPr>
          <w:rFonts w:ascii="Tahoma" w:hAnsi="Tahoma" w:cs="Tahoma"/>
          <w:sz w:val="22"/>
          <w:szCs w:val="22"/>
          <w:lang w:val="es-ES_tradnl" w:eastAsia="en-US"/>
        </w:rPr>
      </w:pPr>
    </w:p>
    <w:p w14:paraId="76DBC0A5" w14:textId="490FA49F" w:rsidR="00DC661F" w:rsidRPr="00876C29" w:rsidRDefault="00DC661F" w:rsidP="00DC661F">
      <w:pPr>
        <w:pStyle w:val="Prrafodelista"/>
        <w:numPr>
          <w:ilvl w:val="0"/>
          <w:numId w:val="31"/>
        </w:numPr>
        <w:jc w:val="both"/>
        <w:rPr>
          <w:rFonts w:ascii="Tahoma" w:hAnsi="Tahoma" w:cs="Tahoma"/>
          <w:lang w:val="es-ES_tradnl"/>
        </w:rPr>
      </w:pPr>
      <w:r w:rsidRPr="00281AE6">
        <w:rPr>
          <w:rFonts w:ascii="Tahoma" w:hAnsi="Tahoma" w:cs="Tahoma"/>
          <w:lang w:val="es-ES_tradnl"/>
        </w:rPr>
        <w:t xml:space="preserve">Clima Templado </w:t>
      </w:r>
      <w:proofErr w:type="spellStart"/>
      <w:r w:rsidRPr="00281AE6">
        <w:rPr>
          <w:rFonts w:ascii="Tahoma" w:hAnsi="Tahoma" w:cs="Tahoma"/>
          <w:lang w:val="es-ES_tradnl"/>
        </w:rPr>
        <w:t>Húmedo</w:t>
      </w:r>
      <w:proofErr w:type="spellEnd"/>
      <w:r w:rsidRPr="00281AE6">
        <w:rPr>
          <w:rFonts w:ascii="Tahoma" w:hAnsi="Tahoma" w:cs="Tahoma"/>
          <w:lang w:val="es-ES_tradnl"/>
        </w:rPr>
        <w:t xml:space="preserve"> (TH)</w:t>
      </w:r>
    </w:p>
    <w:p w14:paraId="73E84F39" w14:textId="7A0A1899" w:rsidR="00DC661F" w:rsidRPr="00281AE6" w:rsidRDefault="00DC661F" w:rsidP="00DC661F">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Se encuentra ubicado en una altitud de 1000 a 2300 </w:t>
      </w:r>
      <w:proofErr w:type="spellStart"/>
      <w:r w:rsidRPr="00281AE6">
        <w:rPr>
          <w:rFonts w:ascii="Tahoma" w:hAnsi="Tahoma" w:cs="Tahoma"/>
          <w:sz w:val="22"/>
          <w:szCs w:val="22"/>
          <w:lang w:val="es-ES_tradnl" w:eastAsia="en-US"/>
        </w:rPr>
        <w:t>m.s.n.m</w:t>
      </w:r>
      <w:proofErr w:type="spellEnd"/>
      <w:r w:rsidRPr="00281AE6">
        <w:rPr>
          <w:rFonts w:ascii="Tahoma" w:hAnsi="Tahoma" w:cs="Tahoma"/>
          <w:sz w:val="22"/>
          <w:szCs w:val="22"/>
          <w:lang w:val="es-ES_tradnl" w:eastAsia="en-US"/>
        </w:rPr>
        <w:t xml:space="preserve"> con una temperatura de media de 18 a 22o C, con un promedio de </w:t>
      </w:r>
      <w:proofErr w:type="spellStart"/>
      <w:r w:rsidRPr="00281AE6">
        <w:rPr>
          <w:rFonts w:ascii="Tahoma" w:hAnsi="Tahoma" w:cs="Tahoma"/>
          <w:sz w:val="22"/>
          <w:szCs w:val="22"/>
          <w:lang w:val="es-ES_tradnl" w:eastAsia="en-US"/>
        </w:rPr>
        <w:t>precipitación</w:t>
      </w:r>
      <w:proofErr w:type="spellEnd"/>
      <w:r w:rsidRPr="00281AE6">
        <w:rPr>
          <w:rFonts w:ascii="Tahoma" w:hAnsi="Tahoma" w:cs="Tahoma"/>
          <w:sz w:val="22"/>
          <w:szCs w:val="22"/>
          <w:lang w:val="es-ES_tradnl" w:eastAsia="en-US"/>
        </w:rPr>
        <w:t xml:space="preserve"> media anual por debajo de 2000mm, sobre las Minas, Laureles, </w:t>
      </w:r>
      <w:proofErr w:type="spellStart"/>
      <w:r w:rsidRPr="00281AE6">
        <w:rPr>
          <w:rFonts w:ascii="Tahoma" w:hAnsi="Tahoma" w:cs="Tahoma"/>
          <w:sz w:val="22"/>
          <w:szCs w:val="22"/>
          <w:lang w:val="es-ES_tradnl" w:eastAsia="en-US"/>
        </w:rPr>
        <w:t>cural</w:t>
      </w:r>
      <w:proofErr w:type="spellEnd"/>
      <w:r w:rsidRPr="00281AE6">
        <w:rPr>
          <w:rFonts w:ascii="Tahoma" w:hAnsi="Tahoma" w:cs="Tahoma"/>
          <w:sz w:val="22"/>
          <w:szCs w:val="22"/>
          <w:lang w:val="es-ES_tradnl" w:eastAsia="en-US"/>
        </w:rPr>
        <w:t xml:space="preserve">, Llano grande, </w:t>
      </w:r>
      <w:proofErr w:type="spellStart"/>
      <w:r w:rsidRPr="00281AE6">
        <w:rPr>
          <w:rFonts w:ascii="Tahoma" w:hAnsi="Tahoma" w:cs="Tahoma"/>
          <w:sz w:val="22"/>
          <w:szCs w:val="22"/>
          <w:lang w:val="es-ES_tradnl" w:eastAsia="en-US"/>
        </w:rPr>
        <w:t>Bulucaima</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Chupal</w:t>
      </w:r>
      <w:proofErr w:type="spellEnd"/>
      <w:r w:rsidRPr="00281AE6">
        <w:rPr>
          <w:rFonts w:ascii="Tahoma" w:hAnsi="Tahoma" w:cs="Tahoma"/>
          <w:sz w:val="22"/>
          <w:szCs w:val="22"/>
          <w:lang w:val="es-ES_tradnl" w:eastAsia="en-US"/>
        </w:rPr>
        <w:t xml:space="preserve">, hoya grande la Patria, Cacahual, </w:t>
      </w:r>
      <w:proofErr w:type="spellStart"/>
      <w:r w:rsidRPr="00281AE6">
        <w:rPr>
          <w:rFonts w:ascii="Tahoma" w:hAnsi="Tahoma" w:cs="Tahoma"/>
          <w:sz w:val="22"/>
          <w:szCs w:val="22"/>
          <w:lang w:val="es-ES_tradnl" w:eastAsia="en-US"/>
        </w:rPr>
        <w:t>Guarumal</w:t>
      </w:r>
      <w:proofErr w:type="spellEnd"/>
      <w:r w:rsidR="000A7D77">
        <w:rPr>
          <w:rFonts w:ascii="Tahoma" w:hAnsi="Tahoma" w:cs="Tahoma"/>
          <w:sz w:val="22"/>
          <w:szCs w:val="22"/>
          <w:lang w:val="es-ES_tradnl" w:eastAsia="en-US"/>
        </w:rPr>
        <w:t xml:space="preserve">, tabacal y parte de la </w:t>
      </w:r>
      <w:proofErr w:type="spellStart"/>
      <w:r w:rsidR="000A7D77">
        <w:rPr>
          <w:rFonts w:ascii="Tahoma" w:hAnsi="Tahoma" w:cs="Tahoma"/>
          <w:sz w:val="22"/>
          <w:szCs w:val="22"/>
          <w:lang w:val="es-ES_tradnl" w:eastAsia="en-US"/>
        </w:rPr>
        <w:t>Cabaña</w:t>
      </w:r>
      <w:proofErr w:type="spellEnd"/>
      <w:r w:rsidR="000A7D77">
        <w:rPr>
          <w:rFonts w:ascii="Tahoma" w:hAnsi="Tahoma" w:cs="Tahoma"/>
          <w:sz w:val="22"/>
          <w:szCs w:val="22"/>
          <w:lang w:val="es-ES_tradnl" w:eastAsia="en-US"/>
        </w:rPr>
        <w:t xml:space="preserve"> </w:t>
      </w:r>
      <w:sdt>
        <w:sdtPr>
          <w:rPr>
            <w:rFonts w:ascii="Tahoma" w:hAnsi="Tahoma" w:cs="Tahoma"/>
            <w:sz w:val="22"/>
            <w:szCs w:val="22"/>
            <w:lang w:val="es-ES_tradnl" w:eastAsia="en-US"/>
          </w:rPr>
          <w:id w:val="-1093462608"/>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PBO00 \l 1034 </w:instrText>
          </w:r>
          <w:r w:rsidR="000A7D77">
            <w:rPr>
              <w:rFonts w:ascii="Tahoma" w:hAnsi="Tahoma" w:cs="Tahoma"/>
              <w:sz w:val="22"/>
              <w:szCs w:val="22"/>
              <w:lang w:val="es-ES_tradnl" w:eastAsia="en-US"/>
            </w:rPr>
            <w:fldChar w:fldCharType="separate"/>
          </w:r>
          <w:r w:rsidR="000A7D77" w:rsidRPr="000A7D77">
            <w:rPr>
              <w:rFonts w:cs="Tahoma"/>
              <w:noProof/>
              <w:sz w:val="22"/>
              <w:szCs w:val="22"/>
              <w:lang w:val="es-ES_tradnl" w:eastAsia="en-US"/>
            </w:rPr>
            <w:t>(PBOT, 2000)</w:t>
          </w:r>
          <w:r w:rsidR="000A7D77">
            <w:rPr>
              <w:rFonts w:ascii="Tahoma" w:hAnsi="Tahoma" w:cs="Tahoma"/>
              <w:sz w:val="22"/>
              <w:szCs w:val="22"/>
              <w:lang w:val="es-ES_tradnl" w:eastAsia="en-US"/>
            </w:rPr>
            <w:fldChar w:fldCharType="end"/>
          </w:r>
        </w:sdtContent>
      </w:sdt>
      <w:r w:rsidR="000A7D77">
        <w:rPr>
          <w:rFonts w:ascii="Tahoma" w:hAnsi="Tahoma" w:cs="Tahoma"/>
          <w:sz w:val="22"/>
          <w:szCs w:val="22"/>
          <w:lang w:val="es-ES_tradnl" w:eastAsia="en-US"/>
        </w:rPr>
        <w:t>.</w:t>
      </w:r>
    </w:p>
    <w:p w14:paraId="75098950" w14:textId="77777777" w:rsidR="00DC661F" w:rsidRPr="00281AE6" w:rsidRDefault="00DC661F" w:rsidP="00DC661F">
      <w:pPr>
        <w:jc w:val="both"/>
        <w:rPr>
          <w:rFonts w:ascii="Tahoma" w:hAnsi="Tahoma" w:cs="Tahoma"/>
          <w:sz w:val="22"/>
          <w:szCs w:val="22"/>
          <w:lang w:val="es-ES_tradnl" w:eastAsia="en-US"/>
        </w:rPr>
      </w:pPr>
    </w:p>
    <w:p w14:paraId="3234452E" w14:textId="77777777" w:rsidR="00DC661F" w:rsidRPr="00281AE6" w:rsidRDefault="00DC661F" w:rsidP="00DC661F">
      <w:pPr>
        <w:pStyle w:val="Prrafodelista"/>
        <w:numPr>
          <w:ilvl w:val="0"/>
          <w:numId w:val="31"/>
        </w:numPr>
        <w:jc w:val="both"/>
        <w:rPr>
          <w:rFonts w:ascii="Tahoma" w:hAnsi="Tahoma" w:cs="Tahoma"/>
          <w:lang w:val="es-ES_tradnl"/>
        </w:rPr>
      </w:pPr>
      <w:r w:rsidRPr="00281AE6">
        <w:rPr>
          <w:rFonts w:ascii="Tahoma" w:hAnsi="Tahoma" w:cs="Tahoma"/>
          <w:lang w:val="es-ES_tradnl"/>
        </w:rPr>
        <w:t xml:space="preserve">Clima Templado </w:t>
      </w:r>
      <w:proofErr w:type="spellStart"/>
      <w:r w:rsidRPr="00281AE6">
        <w:rPr>
          <w:rFonts w:ascii="Tahoma" w:hAnsi="Tahoma" w:cs="Tahoma"/>
          <w:lang w:val="es-ES_tradnl"/>
        </w:rPr>
        <w:t>semihúmedo</w:t>
      </w:r>
      <w:proofErr w:type="spellEnd"/>
      <w:r w:rsidRPr="00281AE6">
        <w:rPr>
          <w:rFonts w:ascii="Tahoma" w:hAnsi="Tahoma" w:cs="Tahoma"/>
          <w:lang w:val="es-ES_tradnl"/>
        </w:rPr>
        <w:t xml:space="preserve"> (</w:t>
      </w:r>
      <w:proofErr w:type="spellStart"/>
      <w:r w:rsidRPr="00281AE6">
        <w:rPr>
          <w:rFonts w:ascii="Tahoma" w:hAnsi="Tahoma" w:cs="Tahoma"/>
          <w:lang w:val="es-ES_tradnl"/>
        </w:rPr>
        <w:t>Tsh</w:t>
      </w:r>
      <w:proofErr w:type="spellEnd"/>
      <w:r w:rsidRPr="00281AE6">
        <w:rPr>
          <w:rFonts w:ascii="Tahoma" w:hAnsi="Tahoma" w:cs="Tahoma"/>
          <w:lang w:val="es-ES_tradnl"/>
        </w:rPr>
        <w:t>)</w:t>
      </w:r>
    </w:p>
    <w:p w14:paraId="1A4EB8C6" w14:textId="334442B9" w:rsidR="00DC661F" w:rsidRPr="00281AE6" w:rsidRDefault="00DC661F" w:rsidP="00DC661F">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Se encuentra ubicado en una altitud de 1000 a 2000 </w:t>
      </w:r>
      <w:proofErr w:type="spellStart"/>
      <w:r w:rsidRPr="00281AE6">
        <w:rPr>
          <w:rFonts w:ascii="Tahoma" w:hAnsi="Tahoma" w:cs="Tahoma"/>
          <w:sz w:val="22"/>
          <w:szCs w:val="22"/>
          <w:lang w:val="es-ES_tradnl" w:eastAsia="en-US"/>
        </w:rPr>
        <w:t>m.s.n.m</w:t>
      </w:r>
      <w:proofErr w:type="spellEnd"/>
      <w:r w:rsidRPr="00281AE6">
        <w:rPr>
          <w:rFonts w:ascii="Tahoma" w:hAnsi="Tahoma" w:cs="Tahoma"/>
          <w:sz w:val="22"/>
          <w:szCs w:val="22"/>
          <w:lang w:val="es-ES_tradnl" w:eastAsia="en-US"/>
        </w:rPr>
        <w:t xml:space="preserve"> con una temperatura de media de 18 a 24o C, con un promedio de </w:t>
      </w:r>
      <w:proofErr w:type="spellStart"/>
      <w:r w:rsidRPr="00281AE6">
        <w:rPr>
          <w:rFonts w:ascii="Tahoma" w:hAnsi="Tahoma" w:cs="Tahoma"/>
          <w:sz w:val="22"/>
          <w:szCs w:val="22"/>
          <w:lang w:val="es-ES_tradnl" w:eastAsia="en-US"/>
        </w:rPr>
        <w:t>precipitación</w:t>
      </w:r>
      <w:proofErr w:type="spellEnd"/>
      <w:r w:rsidRPr="00281AE6">
        <w:rPr>
          <w:rFonts w:ascii="Tahoma" w:hAnsi="Tahoma" w:cs="Tahoma"/>
          <w:sz w:val="22"/>
          <w:szCs w:val="22"/>
          <w:lang w:val="es-ES_tradnl" w:eastAsia="en-US"/>
        </w:rPr>
        <w:t xml:space="preserve"> media anual por debajo de 2000 mm en las veredas La huera, </w:t>
      </w:r>
      <w:proofErr w:type="spellStart"/>
      <w:r w:rsidRPr="00281AE6">
        <w:rPr>
          <w:rFonts w:ascii="Tahoma" w:hAnsi="Tahoma" w:cs="Tahoma"/>
          <w:sz w:val="22"/>
          <w:szCs w:val="22"/>
          <w:lang w:val="es-ES_tradnl" w:eastAsia="en-US"/>
        </w:rPr>
        <w:t>Petaquero</w:t>
      </w:r>
      <w:proofErr w:type="spellEnd"/>
      <w:r w:rsidRPr="00281AE6">
        <w:rPr>
          <w:rFonts w:ascii="Tahoma" w:hAnsi="Tahoma" w:cs="Tahoma"/>
          <w:sz w:val="22"/>
          <w:szCs w:val="22"/>
          <w:lang w:val="es-ES_tradnl" w:eastAsia="en-US"/>
        </w:rPr>
        <w:t xml:space="preserve"> , Alianza Rosario, centro, el </w:t>
      </w:r>
      <w:proofErr w:type="spellStart"/>
      <w:r w:rsidRPr="00281AE6">
        <w:rPr>
          <w:rFonts w:ascii="Tahoma" w:hAnsi="Tahoma" w:cs="Tahoma"/>
          <w:sz w:val="22"/>
          <w:szCs w:val="22"/>
          <w:lang w:val="es-ES_tradnl" w:eastAsia="en-US"/>
        </w:rPr>
        <w:t>cural</w:t>
      </w:r>
      <w:proofErr w:type="spellEnd"/>
      <w:r w:rsidRPr="00281AE6">
        <w:rPr>
          <w:rFonts w:ascii="Tahoma" w:hAnsi="Tahoma" w:cs="Tahoma"/>
          <w:sz w:val="22"/>
          <w:szCs w:val="22"/>
          <w:lang w:val="es-ES_tradnl" w:eastAsia="en-US"/>
        </w:rPr>
        <w:t xml:space="preserve">, Ucrania </w:t>
      </w:r>
      <w:r w:rsidR="000A7D77">
        <w:rPr>
          <w:rFonts w:ascii="Tahoma" w:hAnsi="Tahoma" w:cs="Tahoma"/>
          <w:sz w:val="22"/>
          <w:szCs w:val="22"/>
          <w:lang w:val="es-ES_tradnl" w:eastAsia="en-US"/>
        </w:rPr>
        <w:t xml:space="preserve">y el </w:t>
      </w:r>
      <w:proofErr w:type="spellStart"/>
      <w:r w:rsidR="000A7D77">
        <w:rPr>
          <w:rFonts w:ascii="Tahoma" w:hAnsi="Tahoma" w:cs="Tahoma"/>
          <w:sz w:val="22"/>
          <w:szCs w:val="22"/>
          <w:lang w:val="es-ES_tradnl" w:eastAsia="en-US"/>
        </w:rPr>
        <w:t>área</w:t>
      </w:r>
      <w:proofErr w:type="spellEnd"/>
      <w:r w:rsidR="000A7D77">
        <w:rPr>
          <w:rFonts w:ascii="Tahoma" w:hAnsi="Tahoma" w:cs="Tahoma"/>
          <w:sz w:val="22"/>
          <w:szCs w:val="22"/>
          <w:lang w:val="es-ES_tradnl" w:eastAsia="en-US"/>
        </w:rPr>
        <w:t xml:space="preserve"> urbana del municipio</w:t>
      </w:r>
      <w:sdt>
        <w:sdtPr>
          <w:rPr>
            <w:rFonts w:ascii="Tahoma" w:hAnsi="Tahoma" w:cs="Tahoma"/>
            <w:sz w:val="22"/>
            <w:szCs w:val="22"/>
            <w:lang w:val="es-ES_tradnl" w:eastAsia="en-US"/>
          </w:rPr>
          <w:id w:val="473097510"/>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PBO00 \l 1034 </w:instrText>
          </w:r>
          <w:r w:rsidR="000A7D77">
            <w:rPr>
              <w:rFonts w:ascii="Tahoma" w:hAnsi="Tahoma" w:cs="Tahoma"/>
              <w:sz w:val="22"/>
              <w:szCs w:val="22"/>
              <w:lang w:val="es-ES_tradnl" w:eastAsia="en-US"/>
            </w:rPr>
            <w:fldChar w:fldCharType="separate"/>
          </w:r>
          <w:r w:rsidR="000A7D77">
            <w:rPr>
              <w:rFonts w:cs="Tahoma"/>
              <w:noProof/>
              <w:sz w:val="22"/>
              <w:szCs w:val="22"/>
              <w:lang w:val="es-ES_tradnl" w:eastAsia="en-US"/>
            </w:rPr>
            <w:t xml:space="preserve"> </w:t>
          </w:r>
          <w:r w:rsidR="000A7D77" w:rsidRPr="000A7D77">
            <w:rPr>
              <w:rFonts w:cs="Tahoma"/>
              <w:noProof/>
              <w:sz w:val="22"/>
              <w:szCs w:val="22"/>
              <w:lang w:val="es-ES_tradnl" w:eastAsia="en-US"/>
            </w:rPr>
            <w:t>(PBOT, 2000)</w:t>
          </w:r>
          <w:r w:rsidR="000A7D77">
            <w:rPr>
              <w:rFonts w:ascii="Tahoma" w:hAnsi="Tahoma" w:cs="Tahoma"/>
              <w:sz w:val="22"/>
              <w:szCs w:val="22"/>
              <w:lang w:val="es-ES_tradnl" w:eastAsia="en-US"/>
            </w:rPr>
            <w:fldChar w:fldCharType="end"/>
          </w:r>
        </w:sdtContent>
      </w:sdt>
      <w:r w:rsidR="000A7D77">
        <w:rPr>
          <w:rFonts w:ascii="Tahoma" w:hAnsi="Tahoma" w:cs="Tahoma"/>
          <w:sz w:val="22"/>
          <w:szCs w:val="22"/>
          <w:lang w:val="es-ES_tradnl" w:eastAsia="en-US"/>
        </w:rPr>
        <w:t>.</w:t>
      </w:r>
    </w:p>
    <w:p w14:paraId="181A21C2" w14:textId="77777777" w:rsidR="00DC661F" w:rsidRPr="00281AE6" w:rsidRDefault="00DC661F" w:rsidP="00DC661F">
      <w:pPr>
        <w:jc w:val="both"/>
        <w:rPr>
          <w:rFonts w:ascii="Tahoma" w:hAnsi="Tahoma" w:cs="Tahoma"/>
          <w:sz w:val="22"/>
          <w:szCs w:val="22"/>
          <w:lang w:val="es-ES_tradnl" w:eastAsia="en-US"/>
        </w:rPr>
      </w:pPr>
    </w:p>
    <w:p w14:paraId="59134D35" w14:textId="77777777" w:rsidR="00DC661F" w:rsidRPr="00281AE6" w:rsidRDefault="00DC661F" w:rsidP="00DC661F">
      <w:pPr>
        <w:pStyle w:val="Prrafodelista"/>
        <w:numPr>
          <w:ilvl w:val="0"/>
          <w:numId w:val="31"/>
        </w:numPr>
        <w:jc w:val="both"/>
        <w:rPr>
          <w:rFonts w:ascii="Tahoma" w:hAnsi="Tahoma" w:cs="Tahoma"/>
          <w:lang w:val="es-ES_tradnl"/>
        </w:rPr>
      </w:pPr>
      <w:r w:rsidRPr="00281AE6">
        <w:rPr>
          <w:rFonts w:ascii="Tahoma" w:hAnsi="Tahoma" w:cs="Tahoma"/>
          <w:lang w:val="es-ES_tradnl"/>
        </w:rPr>
        <w:t xml:space="preserve">Clima </w:t>
      </w:r>
      <w:proofErr w:type="spellStart"/>
      <w:r w:rsidRPr="00281AE6">
        <w:rPr>
          <w:rFonts w:ascii="Tahoma" w:hAnsi="Tahoma" w:cs="Tahoma"/>
          <w:lang w:val="es-ES_tradnl"/>
        </w:rPr>
        <w:t>cálido</w:t>
      </w:r>
      <w:proofErr w:type="spellEnd"/>
      <w:r w:rsidRPr="00281AE6">
        <w:rPr>
          <w:rFonts w:ascii="Tahoma" w:hAnsi="Tahoma" w:cs="Tahoma"/>
          <w:lang w:val="es-ES_tradnl"/>
        </w:rPr>
        <w:t xml:space="preserve"> </w:t>
      </w:r>
      <w:proofErr w:type="spellStart"/>
      <w:r w:rsidRPr="00281AE6">
        <w:rPr>
          <w:rFonts w:ascii="Tahoma" w:hAnsi="Tahoma" w:cs="Tahoma"/>
          <w:lang w:val="es-ES_tradnl"/>
        </w:rPr>
        <w:t>semiárido</w:t>
      </w:r>
      <w:proofErr w:type="spellEnd"/>
      <w:r w:rsidRPr="00281AE6">
        <w:rPr>
          <w:rFonts w:ascii="Tahoma" w:hAnsi="Tahoma" w:cs="Tahoma"/>
          <w:lang w:val="es-ES_tradnl"/>
        </w:rPr>
        <w:t xml:space="preserve">( </w:t>
      </w:r>
      <w:proofErr w:type="spellStart"/>
      <w:r w:rsidRPr="00281AE6">
        <w:rPr>
          <w:rFonts w:ascii="Tahoma" w:hAnsi="Tahoma" w:cs="Tahoma"/>
          <w:lang w:val="es-ES_tradnl"/>
        </w:rPr>
        <w:t>Csa</w:t>
      </w:r>
      <w:proofErr w:type="spellEnd"/>
      <w:r w:rsidRPr="00281AE6">
        <w:rPr>
          <w:rFonts w:ascii="Tahoma" w:hAnsi="Tahoma" w:cs="Tahoma"/>
          <w:lang w:val="es-ES_tradnl"/>
        </w:rPr>
        <w:t>)</w:t>
      </w:r>
    </w:p>
    <w:p w14:paraId="02186AB1" w14:textId="7DBFC3AD" w:rsidR="00DC661F" w:rsidRPr="00281AE6" w:rsidRDefault="00DC661F" w:rsidP="00DC661F">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Se encuentra ubicado en una altitud menor a los 1000 </w:t>
      </w:r>
      <w:proofErr w:type="spellStart"/>
      <w:r w:rsidRPr="00281AE6">
        <w:rPr>
          <w:rFonts w:ascii="Tahoma" w:hAnsi="Tahoma" w:cs="Tahoma"/>
          <w:sz w:val="22"/>
          <w:szCs w:val="22"/>
          <w:lang w:val="es-ES_tradnl" w:eastAsia="en-US"/>
        </w:rPr>
        <w:t>m.s.n.m</w:t>
      </w:r>
      <w:proofErr w:type="spellEnd"/>
      <w:r w:rsidRPr="00281AE6">
        <w:rPr>
          <w:rFonts w:ascii="Tahoma" w:hAnsi="Tahoma" w:cs="Tahoma"/>
          <w:sz w:val="22"/>
          <w:szCs w:val="22"/>
          <w:lang w:val="es-ES_tradnl" w:eastAsia="en-US"/>
        </w:rPr>
        <w:t xml:space="preserve"> con una temperatura media mayor de 24o C con un promedio de </w:t>
      </w:r>
      <w:proofErr w:type="spellStart"/>
      <w:r w:rsidRPr="00281AE6">
        <w:rPr>
          <w:rFonts w:ascii="Tahoma" w:hAnsi="Tahoma" w:cs="Tahoma"/>
          <w:sz w:val="22"/>
          <w:szCs w:val="22"/>
          <w:lang w:val="es-ES_tradnl" w:eastAsia="en-US"/>
        </w:rPr>
        <w:t>precipitación</w:t>
      </w:r>
      <w:proofErr w:type="spellEnd"/>
      <w:r w:rsidRPr="00281AE6">
        <w:rPr>
          <w:rFonts w:ascii="Tahoma" w:hAnsi="Tahoma" w:cs="Tahoma"/>
          <w:sz w:val="22"/>
          <w:szCs w:val="22"/>
          <w:lang w:val="es-ES_tradnl" w:eastAsia="en-US"/>
        </w:rPr>
        <w:t xml:space="preserve"> media anual inferior a 1800 mm ubicado </w:t>
      </w:r>
      <w:r w:rsidR="00876C29" w:rsidRPr="00281AE6">
        <w:rPr>
          <w:rFonts w:ascii="Tahoma" w:hAnsi="Tahoma" w:cs="Tahoma"/>
          <w:sz w:val="22"/>
          <w:szCs w:val="22"/>
          <w:lang w:val="es-ES_tradnl" w:eastAsia="en-US"/>
        </w:rPr>
        <w:t>geográficamente</w:t>
      </w:r>
      <w:r w:rsidRPr="00281AE6">
        <w:rPr>
          <w:rFonts w:ascii="Tahoma" w:hAnsi="Tahoma" w:cs="Tahoma"/>
          <w:sz w:val="22"/>
          <w:szCs w:val="22"/>
          <w:lang w:val="es-ES_tradnl" w:eastAsia="en-US"/>
        </w:rPr>
        <w:t xml:space="preserve"> en parte de las veredas </w:t>
      </w:r>
      <w:proofErr w:type="spellStart"/>
      <w:r w:rsidRPr="00281AE6">
        <w:rPr>
          <w:rFonts w:ascii="Tahoma" w:hAnsi="Tahoma" w:cs="Tahoma"/>
          <w:sz w:val="22"/>
          <w:szCs w:val="22"/>
          <w:lang w:val="es-ES_tradnl" w:eastAsia="en-US"/>
        </w:rPr>
        <w:t>Petaquero</w:t>
      </w:r>
      <w:proofErr w:type="spellEnd"/>
      <w:r w:rsidRPr="00281AE6">
        <w:rPr>
          <w:rFonts w:ascii="Tahoma" w:hAnsi="Tahoma" w:cs="Tahoma"/>
          <w:sz w:val="22"/>
          <w:szCs w:val="22"/>
          <w:lang w:val="es-ES_tradnl" w:eastAsia="en-US"/>
        </w:rPr>
        <w:t xml:space="preserve">, </w:t>
      </w:r>
      <w:r w:rsidR="000A7D77">
        <w:rPr>
          <w:rFonts w:ascii="Tahoma" w:hAnsi="Tahoma" w:cs="Tahoma"/>
          <w:sz w:val="22"/>
          <w:szCs w:val="22"/>
          <w:lang w:val="es-ES_tradnl" w:eastAsia="en-US"/>
        </w:rPr>
        <w:t xml:space="preserve">rosario, la </w:t>
      </w:r>
      <w:proofErr w:type="spellStart"/>
      <w:r w:rsidR="000A7D77">
        <w:rPr>
          <w:rFonts w:ascii="Tahoma" w:hAnsi="Tahoma" w:cs="Tahoma"/>
          <w:sz w:val="22"/>
          <w:szCs w:val="22"/>
          <w:lang w:val="es-ES_tradnl" w:eastAsia="en-US"/>
        </w:rPr>
        <w:t>Cabaña</w:t>
      </w:r>
      <w:proofErr w:type="spellEnd"/>
      <w:r w:rsidR="000A7D77">
        <w:rPr>
          <w:rFonts w:ascii="Tahoma" w:hAnsi="Tahoma" w:cs="Tahoma"/>
          <w:sz w:val="22"/>
          <w:szCs w:val="22"/>
          <w:lang w:val="es-ES_tradnl" w:eastAsia="en-US"/>
        </w:rPr>
        <w:t xml:space="preserve">, y </w:t>
      </w:r>
      <w:proofErr w:type="spellStart"/>
      <w:r w:rsidR="000A7D77">
        <w:rPr>
          <w:rFonts w:ascii="Tahoma" w:hAnsi="Tahoma" w:cs="Tahoma"/>
          <w:sz w:val="22"/>
          <w:szCs w:val="22"/>
          <w:lang w:val="es-ES_tradnl" w:eastAsia="en-US"/>
        </w:rPr>
        <w:t>Guarumal</w:t>
      </w:r>
      <w:proofErr w:type="spellEnd"/>
      <w:r w:rsidR="000A7D77">
        <w:rPr>
          <w:rFonts w:ascii="Tahoma" w:hAnsi="Tahoma" w:cs="Tahoma"/>
          <w:sz w:val="22"/>
          <w:szCs w:val="22"/>
          <w:lang w:val="es-ES_tradnl" w:eastAsia="en-US"/>
        </w:rPr>
        <w:t xml:space="preserve"> </w:t>
      </w:r>
      <w:sdt>
        <w:sdtPr>
          <w:rPr>
            <w:rFonts w:ascii="Tahoma" w:hAnsi="Tahoma" w:cs="Tahoma"/>
            <w:sz w:val="22"/>
            <w:szCs w:val="22"/>
            <w:lang w:val="es-ES_tradnl" w:eastAsia="en-US"/>
          </w:rPr>
          <w:id w:val="-1986698120"/>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PBO00 \l 1034 </w:instrText>
          </w:r>
          <w:r w:rsidR="000A7D77">
            <w:rPr>
              <w:rFonts w:ascii="Tahoma" w:hAnsi="Tahoma" w:cs="Tahoma"/>
              <w:sz w:val="22"/>
              <w:szCs w:val="22"/>
              <w:lang w:val="es-ES_tradnl" w:eastAsia="en-US"/>
            </w:rPr>
            <w:fldChar w:fldCharType="separate"/>
          </w:r>
          <w:r w:rsidR="000A7D77">
            <w:rPr>
              <w:rFonts w:cs="Tahoma"/>
              <w:noProof/>
              <w:sz w:val="22"/>
              <w:szCs w:val="22"/>
              <w:lang w:val="es-ES_tradnl" w:eastAsia="en-US"/>
            </w:rPr>
            <w:t xml:space="preserve"> </w:t>
          </w:r>
          <w:r w:rsidR="000A7D77" w:rsidRPr="000A7D77">
            <w:rPr>
              <w:rFonts w:cs="Tahoma"/>
              <w:noProof/>
              <w:sz w:val="22"/>
              <w:szCs w:val="22"/>
              <w:lang w:val="es-ES_tradnl" w:eastAsia="en-US"/>
            </w:rPr>
            <w:t>(PBOT, 2000)</w:t>
          </w:r>
          <w:r w:rsidR="000A7D77">
            <w:rPr>
              <w:rFonts w:ascii="Tahoma" w:hAnsi="Tahoma" w:cs="Tahoma"/>
              <w:sz w:val="22"/>
              <w:szCs w:val="22"/>
              <w:lang w:val="es-ES_tradnl" w:eastAsia="en-US"/>
            </w:rPr>
            <w:fldChar w:fldCharType="end"/>
          </w:r>
        </w:sdtContent>
      </w:sdt>
      <w:r w:rsidR="000A7D77">
        <w:rPr>
          <w:rFonts w:ascii="Tahoma" w:hAnsi="Tahoma" w:cs="Tahoma"/>
          <w:sz w:val="22"/>
          <w:szCs w:val="22"/>
          <w:lang w:val="es-ES_tradnl" w:eastAsia="en-US"/>
        </w:rPr>
        <w:t>.</w:t>
      </w:r>
    </w:p>
    <w:p w14:paraId="36BC3A57" w14:textId="77777777" w:rsidR="008567FA" w:rsidRPr="00281AE6" w:rsidRDefault="008567FA" w:rsidP="00E6348E">
      <w:pPr>
        <w:jc w:val="both"/>
        <w:rPr>
          <w:rFonts w:ascii="Tahoma" w:hAnsi="Tahoma" w:cs="Tahoma"/>
          <w:sz w:val="22"/>
          <w:szCs w:val="22"/>
          <w:lang w:val="es-ES_tradnl" w:eastAsia="en-US"/>
        </w:rPr>
      </w:pPr>
    </w:p>
    <w:p w14:paraId="14BA13FF" w14:textId="77777777" w:rsidR="008567FA" w:rsidRPr="00281AE6" w:rsidRDefault="008567FA" w:rsidP="008567FA">
      <w:pPr>
        <w:jc w:val="both"/>
        <w:rPr>
          <w:rFonts w:ascii="Tahoma" w:hAnsi="Tahoma" w:cs="Tahoma"/>
          <w:sz w:val="22"/>
          <w:szCs w:val="22"/>
          <w:lang w:val="es-ES_tradnl" w:eastAsia="en-US"/>
        </w:rPr>
      </w:pPr>
      <w:r w:rsidRPr="00281AE6">
        <w:rPr>
          <w:rFonts w:ascii="Tahoma" w:hAnsi="Tahoma" w:cs="Tahoma"/>
          <w:sz w:val="22"/>
          <w:szCs w:val="22"/>
          <w:lang w:val="es-ES_tradnl" w:eastAsia="en-US"/>
        </w:rPr>
        <w:tab/>
        <w:t xml:space="preserve">3.1.3.2 Geología </w:t>
      </w:r>
    </w:p>
    <w:p w14:paraId="42A0CCF7" w14:textId="77777777" w:rsidR="00DC661F" w:rsidRPr="00281AE6" w:rsidRDefault="00DC661F" w:rsidP="008567FA">
      <w:pPr>
        <w:jc w:val="both"/>
        <w:rPr>
          <w:rFonts w:ascii="Tahoma" w:hAnsi="Tahoma" w:cs="Tahoma"/>
          <w:sz w:val="22"/>
          <w:szCs w:val="22"/>
          <w:lang w:val="es-ES_tradnl" w:eastAsia="en-US"/>
        </w:rPr>
      </w:pPr>
    </w:p>
    <w:p w14:paraId="37C4B7E6" w14:textId="5865FBCB" w:rsidR="00C8038C" w:rsidRPr="00281AE6" w:rsidRDefault="00C8038C" w:rsidP="008567FA">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El municipio de la Vega se encuentra ubicado sobre el </w:t>
      </w:r>
      <w:proofErr w:type="spellStart"/>
      <w:r w:rsidRPr="00281AE6">
        <w:rPr>
          <w:rFonts w:ascii="Tahoma" w:hAnsi="Tahoma" w:cs="Tahoma"/>
          <w:sz w:val="22"/>
          <w:szCs w:val="22"/>
          <w:lang w:val="es-ES_tradnl" w:eastAsia="en-US"/>
        </w:rPr>
        <w:t>supraterreno</w:t>
      </w:r>
      <w:proofErr w:type="spellEnd"/>
      <w:r w:rsidRPr="00281AE6">
        <w:rPr>
          <w:rFonts w:ascii="Tahoma" w:hAnsi="Tahoma" w:cs="Tahoma"/>
          <w:sz w:val="22"/>
          <w:szCs w:val="22"/>
          <w:lang w:val="es-ES_tradnl" w:eastAsia="en-US"/>
        </w:rPr>
        <w:t xml:space="preserve"> de la cordillera oriental colombiana, y conforma parte de su zona central y su flanco occidental, caracterizado por ser una secuencia de rocas sedimentarias de origen marino y fluvial, invertidas y levantadas por procesos </w:t>
      </w:r>
      <w:proofErr w:type="spellStart"/>
      <w:r w:rsidRPr="00281AE6">
        <w:rPr>
          <w:rFonts w:ascii="Tahoma" w:hAnsi="Tahoma" w:cs="Tahoma"/>
          <w:sz w:val="22"/>
          <w:szCs w:val="22"/>
          <w:lang w:val="es-ES_tradnl" w:eastAsia="en-US"/>
        </w:rPr>
        <w:t>neotectónicos</w:t>
      </w:r>
      <w:proofErr w:type="spellEnd"/>
      <w:r w:rsidRPr="00281AE6">
        <w:rPr>
          <w:rFonts w:ascii="Tahoma" w:hAnsi="Tahoma" w:cs="Tahoma"/>
          <w:sz w:val="22"/>
          <w:szCs w:val="22"/>
          <w:lang w:val="es-ES_tradnl" w:eastAsia="en-US"/>
        </w:rPr>
        <w:t xml:space="preserve"> de escala regional. Las unidades de rocas que afloran en la zona comprenden </w:t>
      </w:r>
      <w:proofErr w:type="spellStart"/>
      <w:r w:rsidRPr="00281AE6">
        <w:rPr>
          <w:rFonts w:ascii="Tahoma" w:hAnsi="Tahoma" w:cs="Tahoma"/>
          <w:sz w:val="22"/>
          <w:szCs w:val="22"/>
          <w:lang w:val="es-ES_tradnl" w:eastAsia="en-US"/>
        </w:rPr>
        <w:t>litologías</w:t>
      </w:r>
      <w:proofErr w:type="spellEnd"/>
      <w:r w:rsidRPr="00281AE6">
        <w:rPr>
          <w:rFonts w:ascii="Tahoma" w:hAnsi="Tahoma" w:cs="Tahoma"/>
          <w:sz w:val="22"/>
          <w:szCs w:val="22"/>
          <w:lang w:val="es-ES_tradnl" w:eastAsia="en-US"/>
        </w:rPr>
        <w:t xml:space="preserve"> variadas granulares como, </w:t>
      </w:r>
      <w:proofErr w:type="spellStart"/>
      <w:r w:rsidRPr="00281AE6">
        <w:rPr>
          <w:rFonts w:ascii="Tahoma" w:hAnsi="Tahoma" w:cs="Tahoma"/>
          <w:sz w:val="22"/>
          <w:szCs w:val="22"/>
          <w:lang w:val="es-ES_tradnl" w:eastAsia="en-US"/>
        </w:rPr>
        <w:t>arcillolitas</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limolitas</w:t>
      </w:r>
      <w:proofErr w:type="spellEnd"/>
      <w:r w:rsidRPr="00281AE6">
        <w:rPr>
          <w:rFonts w:ascii="Tahoma" w:hAnsi="Tahoma" w:cs="Tahoma"/>
          <w:sz w:val="22"/>
          <w:szCs w:val="22"/>
          <w:lang w:val="es-ES_tradnl" w:eastAsia="en-US"/>
        </w:rPr>
        <w:t xml:space="preserve">, arenitas y calizas con edades que van desde el </w:t>
      </w:r>
      <w:proofErr w:type="spellStart"/>
      <w:r w:rsidRPr="00281AE6">
        <w:rPr>
          <w:rFonts w:ascii="Tahoma" w:hAnsi="Tahoma" w:cs="Tahoma"/>
          <w:sz w:val="22"/>
          <w:szCs w:val="22"/>
          <w:lang w:val="es-ES_tradnl" w:eastAsia="en-US"/>
        </w:rPr>
        <w:t>Cretácico</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tardío</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Formación</w:t>
      </w:r>
      <w:proofErr w:type="spellEnd"/>
      <w:r w:rsidRPr="00281AE6">
        <w:rPr>
          <w:rFonts w:ascii="Tahoma" w:hAnsi="Tahoma" w:cs="Tahoma"/>
          <w:sz w:val="22"/>
          <w:szCs w:val="22"/>
          <w:lang w:val="es-ES_tradnl" w:eastAsia="en-US"/>
        </w:rPr>
        <w:t xml:space="preserve"> Trincheras del </w:t>
      </w:r>
      <w:proofErr w:type="spellStart"/>
      <w:r w:rsidRPr="00281AE6">
        <w:rPr>
          <w:rFonts w:ascii="Tahoma" w:hAnsi="Tahoma" w:cs="Tahoma"/>
          <w:sz w:val="22"/>
          <w:szCs w:val="22"/>
          <w:lang w:val="es-ES_tradnl" w:eastAsia="en-US"/>
        </w:rPr>
        <w:t>Barremiano</w:t>
      </w:r>
      <w:proofErr w:type="spellEnd"/>
      <w:r w:rsidRPr="00281AE6">
        <w:rPr>
          <w:rFonts w:ascii="Tahoma" w:hAnsi="Tahoma" w:cs="Tahoma"/>
          <w:sz w:val="22"/>
          <w:szCs w:val="22"/>
          <w:lang w:val="es-ES_tradnl" w:eastAsia="en-US"/>
        </w:rPr>
        <w:t xml:space="preserve">- </w:t>
      </w:r>
      <w:proofErr w:type="spellStart"/>
      <w:r w:rsidRPr="00281AE6">
        <w:rPr>
          <w:rFonts w:ascii="Tahoma" w:hAnsi="Tahoma" w:cs="Tahoma"/>
          <w:sz w:val="22"/>
          <w:szCs w:val="22"/>
          <w:lang w:val="es-ES_tradnl" w:eastAsia="en-US"/>
        </w:rPr>
        <w:t>Aptiano</w:t>
      </w:r>
      <w:proofErr w:type="spellEnd"/>
      <w:r w:rsidRPr="00281AE6">
        <w:rPr>
          <w:rFonts w:ascii="Tahoma" w:hAnsi="Tahoma" w:cs="Tahoma"/>
          <w:sz w:val="22"/>
          <w:szCs w:val="22"/>
          <w:lang w:val="es-ES_tradnl" w:eastAsia="en-US"/>
        </w:rPr>
        <w:t xml:space="preserve">, hasta </w:t>
      </w:r>
      <w:proofErr w:type="spellStart"/>
      <w:r w:rsidRPr="00281AE6">
        <w:rPr>
          <w:rFonts w:ascii="Tahoma" w:hAnsi="Tahoma" w:cs="Tahoma"/>
          <w:sz w:val="22"/>
          <w:szCs w:val="22"/>
          <w:lang w:val="es-ES_tradnl" w:eastAsia="en-US"/>
        </w:rPr>
        <w:t>depósitos</w:t>
      </w:r>
      <w:proofErr w:type="spellEnd"/>
      <w:r w:rsidRPr="00281AE6">
        <w:rPr>
          <w:rFonts w:ascii="Tahoma" w:hAnsi="Tahoma" w:cs="Tahoma"/>
          <w:sz w:val="22"/>
          <w:szCs w:val="22"/>
          <w:lang w:val="es-ES_tradnl" w:eastAsia="en-US"/>
        </w:rPr>
        <w:t xml:space="preserve"> cuaternarios no consolidados asociados a </w:t>
      </w:r>
      <w:proofErr w:type="spellStart"/>
      <w:r w:rsidRPr="00281AE6">
        <w:rPr>
          <w:rFonts w:ascii="Tahoma" w:hAnsi="Tahoma" w:cs="Tahoma"/>
          <w:sz w:val="22"/>
          <w:szCs w:val="22"/>
          <w:lang w:val="es-ES_tradnl" w:eastAsia="en-US"/>
        </w:rPr>
        <w:t>depósitos</w:t>
      </w:r>
      <w:proofErr w:type="spellEnd"/>
      <w:r w:rsidRPr="00281AE6">
        <w:rPr>
          <w:rFonts w:ascii="Tahoma" w:hAnsi="Tahoma" w:cs="Tahoma"/>
          <w:sz w:val="22"/>
          <w:szCs w:val="22"/>
          <w:lang w:val="es-ES_tradnl" w:eastAsia="en-US"/>
        </w:rPr>
        <w:t xml:space="preserve"> aluviales, </w:t>
      </w:r>
      <w:proofErr w:type="spellStart"/>
      <w:r w:rsidRPr="00281AE6">
        <w:rPr>
          <w:rFonts w:ascii="Tahoma" w:hAnsi="Tahoma" w:cs="Tahoma"/>
          <w:sz w:val="22"/>
          <w:szCs w:val="22"/>
          <w:lang w:val="es-ES_tradnl" w:eastAsia="en-US"/>
        </w:rPr>
        <w:t>coluviales</w:t>
      </w:r>
      <w:proofErr w:type="spellEnd"/>
      <w:r w:rsidRPr="00281AE6">
        <w:rPr>
          <w:rFonts w:ascii="Tahoma" w:hAnsi="Tahoma" w:cs="Tahoma"/>
          <w:sz w:val="22"/>
          <w:szCs w:val="22"/>
          <w:lang w:val="es-ES_tradnl" w:eastAsia="en-US"/>
        </w:rPr>
        <w:t xml:space="preserve"> y fluvioglaciares, generados por procesos </w:t>
      </w:r>
      <w:proofErr w:type="spellStart"/>
      <w:r w:rsidRPr="00281AE6">
        <w:rPr>
          <w:rFonts w:ascii="Tahoma" w:hAnsi="Tahoma" w:cs="Tahoma"/>
          <w:sz w:val="22"/>
          <w:szCs w:val="22"/>
          <w:lang w:val="es-ES_tradnl" w:eastAsia="en-US"/>
        </w:rPr>
        <w:t>morfodinamicos</w:t>
      </w:r>
      <w:proofErr w:type="spellEnd"/>
      <w:r w:rsidRPr="00281AE6">
        <w:rPr>
          <w:rFonts w:ascii="Tahoma" w:hAnsi="Tahoma" w:cs="Tahoma"/>
          <w:sz w:val="22"/>
          <w:szCs w:val="22"/>
          <w:lang w:val="es-ES_tradnl" w:eastAsia="en-US"/>
        </w:rPr>
        <w:t>, hasta el tiempo actual.</w:t>
      </w:r>
      <w:sdt>
        <w:sdtPr>
          <w:rPr>
            <w:rFonts w:ascii="Tahoma" w:hAnsi="Tahoma" w:cs="Tahoma"/>
            <w:sz w:val="22"/>
            <w:szCs w:val="22"/>
            <w:lang w:val="es-ES_tradnl" w:eastAsia="en-US"/>
          </w:rPr>
          <w:id w:val="941879365"/>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PMG18 \l 1034 </w:instrText>
          </w:r>
          <w:r w:rsidR="000A7D77">
            <w:rPr>
              <w:rFonts w:ascii="Tahoma" w:hAnsi="Tahoma" w:cs="Tahoma"/>
              <w:sz w:val="22"/>
              <w:szCs w:val="22"/>
              <w:lang w:val="es-ES_tradnl" w:eastAsia="en-US"/>
            </w:rPr>
            <w:fldChar w:fldCharType="separate"/>
          </w:r>
          <w:r w:rsidR="000A7D77">
            <w:rPr>
              <w:rFonts w:cs="Tahoma"/>
              <w:noProof/>
              <w:sz w:val="22"/>
              <w:szCs w:val="22"/>
              <w:lang w:val="es-ES_tradnl" w:eastAsia="en-US"/>
            </w:rPr>
            <w:t xml:space="preserve"> </w:t>
          </w:r>
          <w:r w:rsidR="000A7D77" w:rsidRPr="000A7D77">
            <w:rPr>
              <w:rFonts w:cs="Tahoma"/>
              <w:noProof/>
              <w:sz w:val="22"/>
              <w:szCs w:val="22"/>
              <w:lang w:val="es-ES_tradnl" w:eastAsia="en-US"/>
            </w:rPr>
            <w:t>(PMGRD, 2018)</w:t>
          </w:r>
          <w:r w:rsidR="000A7D77">
            <w:rPr>
              <w:rFonts w:ascii="Tahoma" w:hAnsi="Tahoma" w:cs="Tahoma"/>
              <w:sz w:val="22"/>
              <w:szCs w:val="22"/>
              <w:lang w:val="es-ES_tradnl" w:eastAsia="en-US"/>
            </w:rPr>
            <w:fldChar w:fldCharType="end"/>
          </w:r>
        </w:sdtContent>
      </w:sdt>
    </w:p>
    <w:p w14:paraId="7709C841" w14:textId="77777777" w:rsidR="00C8038C" w:rsidRPr="00281AE6" w:rsidRDefault="00C8038C" w:rsidP="008567FA">
      <w:pPr>
        <w:jc w:val="both"/>
        <w:rPr>
          <w:rFonts w:ascii="Tahoma" w:hAnsi="Tahoma" w:cs="Tahoma"/>
          <w:sz w:val="22"/>
          <w:szCs w:val="22"/>
          <w:lang w:val="es-ES_tradnl" w:eastAsia="en-US"/>
        </w:rPr>
      </w:pPr>
    </w:p>
    <w:p w14:paraId="5A9044EA" w14:textId="77CE0C97" w:rsidR="008567FA" w:rsidRDefault="00C8038C" w:rsidP="008567FA">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Estructuralmente se encuentra en una zona compleja de fallas inversas, normales y de rumbo, con fallas </w:t>
      </w:r>
      <w:proofErr w:type="spellStart"/>
      <w:r w:rsidRPr="00281AE6">
        <w:rPr>
          <w:rFonts w:ascii="Tahoma" w:hAnsi="Tahoma" w:cs="Tahoma"/>
          <w:sz w:val="22"/>
          <w:szCs w:val="22"/>
          <w:lang w:val="es-ES_tradnl" w:eastAsia="en-US"/>
        </w:rPr>
        <w:t>satélites</w:t>
      </w:r>
      <w:proofErr w:type="spellEnd"/>
      <w:r w:rsidRPr="00281AE6">
        <w:rPr>
          <w:rFonts w:ascii="Tahoma" w:hAnsi="Tahoma" w:cs="Tahoma"/>
          <w:sz w:val="22"/>
          <w:szCs w:val="22"/>
          <w:lang w:val="es-ES_tradnl" w:eastAsia="en-US"/>
        </w:rPr>
        <w:t xml:space="preserve"> que afectan en su </w:t>
      </w:r>
      <w:proofErr w:type="spellStart"/>
      <w:r w:rsidRPr="00281AE6">
        <w:rPr>
          <w:rFonts w:ascii="Tahoma" w:hAnsi="Tahoma" w:cs="Tahoma"/>
          <w:sz w:val="22"/>
          <w:szCs w:val="22"/>
          <w:lang w:val="es-ES_tradnl" w:eastAsia="en-US"/>
        </w:rPr>
        <w:t>mayoría</w:t>
      </w:r>
      <w:proofErr w:type="spellEnd"/>
      <w:r w:rsidRPr="00281AE6">
        <w:rPr>
          <w:rFonts w:ascii="Tahoma" w:hAnsi="Tahoma" w:cs="Tahoma"/>
          <w:sz w:val="22"/>
          <w:szCs w:val="22"/>
          <w:lang w:val="es-ES_tradnl" w:eastAsia="en-US"/>
        </w:rPr>
        <w:t xml:space="preserve"> la secuencia </w:t>
      </w:r>
      <w:proofErr w:type="spellStart"/>
      <w:r w:rsidRPr="00281AE6">
        <w:rPr>
          <w:rFonts w:ascii="Tahoma" w:hAnsi="Tahoma" w:cs="Tahoma"/>
          <w:sz w:val="22"/>
          <w:szCs w:val="22"/>
          <w:lang w:val="es-ES_tradnl" w:eastAsia="en-US"/>
        </w:rPr>
        <w:t>estratigráfica</w:t>
      </w:r>
      <w:proofErr w:type="spellEnd"/>
      <w:r w:rsidRPr="00281AE6">
        <w:rPr>
          <w:rFonts w:ascii="Tahoma" w:hAnsi="Tahoma" w:cs="Tahoma"/>
          <w:sz w:val="22"/>
          <w:szCs w:val="22"/>
          <w:lang w:val="es-ES_tradnl" w:eastAsia="en-US"/>
        </w:rPr>
        <w:t xml:space="preserve"> de la zona, y en donde resaltan plegamientos regionales como el </w:t>
      </w:r>
      <w:proofErr w:type="spellStart"/>
      <w:r w:rsidRPr="00281AE6">
        <w:rPr>
          <w:rFonts w:ascii="Tahoma" w:hAnsi="Tahoma" w:cs="Tahoma"/>
          <w:sz w:val="22"/>
          <w:szCs w:val="22"/>
          <w:lang w:val="es-ES_tradnl" w:eastAsia="en-US"/>
        </w:rPr>
        <w:t>sinclinorio</w:t>
      </w:r>
      <w:proofErr w:type="spellEnd"/>
      <w:r w:rsidRPr="00281AE6">
        <w:rPr>
          <w:rFonts w:ascii="Tahoma" w:hAnsi="Tahoma" w:cs="Tahoma"/>
          <w:sz w:val="22"/>
          <w:szCs w:val="22"/>
          <w:lang w:val="es-ES_tradnl" w:eastAsia="en-US"/>
        </w:rPr>
        <w:t xml:space="preserve"> de la sabana de </w:t>
      </w:r>
      <w:proofErr w:type="spellStart"/>
      <w:r w:rsidRPr="00281AE6">
        <w:rPr>
          <w:rFonts w:ascii="Tahoma" w:hAnsi="Tahoma" w:cs="Tahoma"/>
          <w:sz w:val="22"/>
          <w:szCs w:val="22"/>
          <w:lang w:val="es-ES_tradnl" w:eastAsia="en-US"/>
        </w:rPr>
        <w:t>Bogota</w:t>
      </w:r>
      <w:proofErr w:type="spellEnd"/>
      <w:r w:rsidRPr="00281AE6">
        <w:rPr>
          <w:rFonts w:ascii="Tahoma" w:hAnsi="Tahoma" w:cs="Tahoma"/>
          <w:sz w:val="22"/>
          <w:szCs w:val="22"/>
          <w:lang w:val="es-ES_tradnl" w:eastAsia="en-US"/>
        </w:rPr>
        <w:t xml:space="preserve">́ y el </w:t>
      </w:r>
      <w:proofErr w:type="spellStart"/>
      <w:r w:rsidRPr="00281AE6">
        <w:rPr>
          <w:rFonts w:ascii="Tahoma" w:hAnsi="Tahoma" w:cs="Tahoma"/>
          <w:sz w:val="22"/>
          <w:szCs w:val="22"/>
          <w:lang w:val="es-ES_tradnl" w:eastAsia="en-US"/>
        </w:rPr>
        <w:t>anticlinorio</w:t>
      </w:r>
      <w:proofErr w:type="spellEnd"/>
      <w:r w:rsidRPr="00281AE6">
        <w:rPr>
          <w:rFonts w:ascii="Tahoma" w:hAnsi="Tahoma" w:cs="Tahoma"/>
          <w:sz w:val="22"/>
          <w:szCs w:val="22"/>
          <w:lang w:val="es-ES_tradnl" w:eastAsia="en-US"/>
        </w:rPr>
        <w:t xml:space="preserve"> de Villeta. De esta manera, es preciso resaltar que dadas las configuraciones </w:t>
      </w:r>
      <w:proofErr w:type="spellStart"/>
      <w:r w:rsidRPr="00281AE6">
        <w:rPr>
          <w:rFonts w:ascii="Tahoma" w:hAnsi="Tahoma" w:cs="Tahoma"/>
          <w:sz w:val="22"/>
          <w:szCs w:val="22"/>
          <w:lang w:val="es-ES_tradnl" w:eastAsia="en-US"/>
        </w:rPr>
        <w:t>litológicas</w:t>
      </w:r>
      <w:proofErr w:type="spellEnd"/>
      <w:r w:rsidRPr="00281AE6">
        <w:rPr>
          <w:rFonts w:ascii="Tahoma" w:hAnsi="Tahoma" w:cs="Tahoma"/>
          <w:sz w:val="22"/>
          <w:szCs w:val="22"/>
          <w:lang w:val="es-ES_tradnl" w:eastAsia="en-US"/>
        </w:rPr>
        <w:t xml:space="preserve"> y estructurales del municipio de la Vega, se caracteriza la zona de estudió como una </w:t>
      </w:r>
      <w:proofErr w:type="spellStart"/>
      <w:r w:rsidRPr="00281AE6">
        <w:rPr>
          <w:rFonts w:ascii="Tahoma" w:hAnsi="Tahoma" w:cs="Tahoma"/>
          <w:sz w:val="22"/>
          <w:szCs w:val="22"/>
          <w:lang w:val="es-ES_tradnl" w:eastAsia="en-US"/>
        </w:rPr>
        <w:t>región</w:t>
      </w:r>
      <w:proofErr w:type="spellEnd"/>
      <w:r w:rsidRPr="00281AE6">
        <w:rPr>
          <w:rFonts w:ascii="Tahoma" w:hAnsi="Tahoma" w:cs="Tahoma"/>
          <w:sz w:val="22"/>
          <w:szCs w:val="22"/>
          <w:lang w:val="es-ES_tradnl" w:eastAsia="en-US"/>
        </w:rPr>
        <w:t xml:space="preserve"> compleja con rocas en su </w:t>
      </w:r>
      <w:proofErr w:type="spellStart"/>
      <w:r w:rsidRPr="00281AE6">
        <w:rPr>
          <w:rFonts w:ascii="Tahoma" w:hAnsi="Tahoma" w:cs="Tahoma"/>
          <w:sz w:val="22"/>
          <w:szCs w:val="22"/>
          <w:lang w:val="es-ES_tradnl" w:eastAsia="en-US"/>
        </w:rPr>
        <w:t>mayoría</w:t>
      </w:r>
      <w:proofErr w:type="spellEnd"/>
      <w:r w:rsidRPr="00281AE6">
        <w:rPr>
          <w:rFonts w:ascii="Tahoma" w:hAnsi="Tahoma" w:cs="Tahoma"/>
          <w:sz w:val="22"/>
          <w:szCs w:val="22"/>
          <w:lang w:val="es-ES_tradnl" w:eastAsia="en-US"/>
        </w:rPr>
        <w:t xml:space="preserve"> blandas, poco competentes dominadas por una </w:t>
      </w:r>
      <w:proofErr w:type="spellStart"/>
      <w:r w:rsidRPr="00281AE6">
        <w:rPr>
          <w:rFonts w:ascii="Tahoma" w:hAnsi="Tahoma" w:cs="Tahoma"/>
          <w:sz w:val="22"/>
          <w:szCs w:val="22"/>
          <w:lang w:val="es-ES_tradnl" w:eastAsia="en-US"/>
        </w:rPr>
        <w:t>tectónica</w:t>
      </w:r>
      <w:proofErr w:type="spellEnd"/>
      <w:r w:rsidRPr="00281AE6">
        <w:rPr>
          <w:rFonts w:ascii="Tahoma" w:hAnsi="Tahoma" w:cs="Tahoma"/>
          <w:sz w:val="22"/>
          <w:szCs w:val="22"/>
          <w:lang w:val="es-ES_tradnl" w:eastAsia="en-US"/>
        </w:rPr>
        <w:t xml:space="preserve"> fuerte de </w:t>
      </w:r>
      <w:proofErr w:type="spellStart"/>
      <w:r w:rsidRPr="00281AE6">
        <w:rPr>
          <w:rFonts w:ascii="Tahoma" w:hAnsi="Tahoma" w:cs="Tahoma"/>
          <w:sz w:val="22"/>
          <w:szCs w:val="22"/>
          <w:lang w:val="es-ES_tradnl" w:eastAsia="en-US"/>
        </w:rPr>
        <w:t>fallamientos</w:t>
      </w:r>
      <w:proofErr w:type="spellEnd"/>
      <w:r w:rsidRPr="00281AE6">
        <w:rPr>
          <w:rFonts w:ascii="Tahoma" w:hAnsi="Tahoma" w:cs="Tahoma"/>
          <w:sz w:val="22"/>
          <w:szCs w:val="22"/>
          <w:lang w:val="es-ES_tradnl" w:eastAsia="en-US"/>
        </w:rPr>
        <w:t xml:space="preserve"> y plegamientos que generan una al</w:t>
      </w:r>
      <w:r w:rsidR="000A7D77">
        <w:rPr>
          <w:rFonts w:ascii="Tahoma" w:hAnsi="Tahoma" w:cs="Tahoma"/>
          <w:sz w:val="22"/>
          <w:szCs w:val="22"/>
          <w:lang w:val="es-ES_tradnl" w:eastAsia="en-US"/>
        </w:rPr>
        <w:t xml:space="preserve">ta inestabilidad en el terreno </w:t>
      </w:r>
      <w:sdt>
        <w:sdtPr>
          <w:rPr>
            <w:rFonts w:ascii="Tahoma" w:hAnsi="Tahoma" w:cs="Tahoma"/>
            <w:sz w:val="22"/>
            <w:szCs w:val="22"/>
            <w:lang w:val="es-ES_tradnl" w:eastAsia="en-US"/>
          </w:rPr>
          <w:id w:val="2052880084"/>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PMG18 \l 1034 </w:instrText>
          </w:r>
          <w:r w:rsidR="000A7D77">
            <w:rPr>
              <w:rFonts w:ascii="Tahoma" w:hAnsi="Tahoma" w:cs="Tahoma"/>
              <w:sz w:val="22"/>
              <w:szCs w:val="22"/>
              <w:lang w:val="es-ES_tradnl" w:eastAsia="en-US"/>
            </w:rPr>
            <w:fldChar w:fldCharType="separate"/>
          </w:r>
          <w:r w:rsidR="000A7D77">
            <w:rPr>
              <w:rFonts w:cs="Tahoma"/>
              <w:noProof/>
              <w:sz w:val="22"/>
              <w:szCs w:val="22"/>
              <w:lang w:val="es-ES_tradnl" w:eastAsia="en-US"/>
            </w:rPr>
            <w:t xml:space="preserve"> </w:t>
          </w:r>
          <w:r w:rsidR="000A7D77" w:rsidRPr="000A7D77">
            <w:rPr>
              <w:rFonts w:cs="Tahoma"/>
              <w:noProof/>
              <w:sz w:val="22"/>
              <w:szCs w:val="22"/>
              <w:lang w:val="es-ES_tradnl" w:eastAsia="en-US"/>
            </w:rPr>
            <w:t>(PMGRD, 2018)</w:t>
          </w:r>
          <w:r w:rsidR="000A7D77">
            <w:rPr>
              <w:rFonts w:ascii="Tahoma" w:hAnsi="Tahoma" w:cs="Tahoma"/>
              <w:sz w:val="22"/>
              <w:szCs w:val="22"/>
              <w:lang w:val="es-ES_tradnl" w:eastAsia="en-US"/>
            </w:rPr>
            <w:fldChar w:fldCharType="end"/>
          </w:r>
        </w:sdtContent>
      </w:sdt>
    </w:p>
    <w:p w14:paraId="38C47AFC" w14:textId="77777777" w:rsidR="000A7D77" w:rsidRPr="00281AE6" w:rsidRDefault="000A7D77" w:rsidP="008567FA">
      <w:pPr>
        <w:jc w:val="both"/>
        <w:rPr>
          <w:rFonts w:ascii="Tahoma" w:hAnsi="Tahoma" w:cs="Tahoma"/>
          <w:sz w:val="22"/>
          <w:szCs w:val="22"/>
          <w:lang w:val="es-ES_tradnl" w:eastAsia="en-US"/>
        </w:rPr>
      </w:pPr>
    </w:p>
    <w:p w14:paraId="62C36630" w14:textId="21657EC2" w:rsidR="008567FA" w:rsidRPr="00281AE6" w:rsidRDefault="008567FA" w:rsidP="008567FA">
      <w:pPr>
        <w:jc w:val="both"/>
        <w:rPr>
          <w:rFonts w:ascii="Tahoma" w:hAnsi="Tahoma" w:cs="Tahoma"/>
          <w:sz w:val="22"/>
          <w:szCs w:val="22"/>
          <w:lang w:val="es-ES_tradnl" w:eastAsia="en-US"/>
        </w:rPr>
      </w:pPr>
      <w:r w:rsidRPr="00281AE6">
        <w:rPr>
          <w:rFonts w:ascii="Tahoma" w:hAnsi="Tahoma" w:cs="Tahoma"/>
          <w:sz w:val="22"/>
          <w:szCs w:val="22"/>
          <w:lang w:val="es-ES_tradnl" w:eastAsia="en-US"/>
        </w:rPr>
        <w:tab/>
        <w:t>3.1.3.3 Hidrología</w:t>
      </w:r>
    </w:p>
    <w:p w14:paraId="5FA9951B" w14:textId="77777777" w:rsidR="00B62056" w:rsidRPr="00281AE6" w:rsidRDefault="00B62056" w:rsidP="00B62056">
      <w:pPr>
        <w:jc w:val="both"/>
        <w:rPr>
          <w:rFonts w:ascii="Tahoma" w:hAnsi="Tahoma" w:cs="Tahoma"/>
          <w:sz w:val="22"/>
          <w:szCs w:val="22"/>
          <w:lang w:val="es-ES_tradnl" w:eastAsia="en-US"/>
        </w:rPr>
      </w:pPr>
    </w:p>
    <w:p w14:paraId="07CA0C0C" w14:textId="3FAB0C4D" w:rsidR="00B62056" w:rsidRPr="00281AE6" w:rsidRDefault="00B62056" w:rsidP="00B62056">
      <w:pPr>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Dentro del Acuerdo No. 035 de 2000 que aprobó el Ordenamiento Territorial del Municipio se determinó la conservación y preservación del sistema hídrico como es la ronda de las </w:t>
      </w:r>
      <w:r w:rsidRPr="00281AE6">
        <w:rPr>
          <w:rFonts w:ascii="Tahoma" w:eastAsia="Tahoma" w:hAnsi="Tahoma" w:cs="Tahoma"/>
          <w:sz w:val="22"/>
          <w:szCs w:val="22"/>
          <w:lang w:val="es-ES_tradnl"/>
        </w:rPr>
        <w:lastRenderedPageBreak/>
        <w:t xml:space="preserve">quebradas Reyes y Catica y del río </w:t>
      </w:r>
      <w:proofErr w:type="spellStart"/>
      <w:r w:rsidRPr="00281AE6">
        <w:rPr>
          <w:rFonts w:ascii="Tahoma" w:eastAsia="Tahoma" w:hAnsi="Tahoma" w:cs="Tahoma"/>
          <w:sz w:val="22"/>
          <w:szCs w:val="22"/>
          <w:lang w:val="es-ES_tradnl"/>
        </w:rPr>
        <w:t>Ilá</w:t>
      </w:r>
      <w:proofErr w:type="spellEnd"/>
      <w:r w:rsidRPr="00281AE6">
        <w:rPr>
          <w:rFonts w:ascii="Tahoma" w:eastAsia="Tahoma" w:hAnsi="Tahoma" w:cs="Tahoma"/>
          <w:sz w:val="22"/>
          <w:szCs w:val="22"/>
          <w:lang w:val="es-ES_tradnl"/>
        </w:rPr>
        <w:t xml:space="preserve">. A su vez se determinó el Distrito de Manejo Integrado “Cuchilla Del </w:t>
      </w:r>
      <w:proofErr w:type="spellStart"/>
      <w:r w:rsidRPr="00281AE6">
        <w:rPr>
          <w:rFonts w:ascii="Tahoma" w:eastAsia="Tahoma" w:hAnsi="Tahoma" w:cs="Tahoma"/>
          <w:sz w:val="22"/>
          <w:szCs w:val="22"/>
          <w:lang w:val="es-ES_tradnl"/>
        </w:rPr>
        <w:t>Chuscal</w:t>
      </w:r>
      <w:proofErr w:type="spellEnd"/>
      <w:r w:rsidRPr="00281AE6">
        <w:rPr>
          <w:rFonts w:ascii="Tahoma" w:eastAsia="Tahoma" w:hAnsi="Tahoma" w:cs="Tahoma"/>
          <w:sz w:val="22"/>
          <w:szCs w:val="22"/>
          <w:lang w:val="es-ES_tradnl"/>
        </w:rPr>
        <w:t xml:space="preserve">”, (R-DMIC), dicha área de protección y de reserva se declaró por la Corporación Autónoma regional CAR, como Distrito de Manejo Integrado, por medio del Acuerdo No. 18 del 7 de Octubre de 1.998, con un área de 2.273,22 Ha., con el fin de ordenar, planificar y regular el uso y manejo de los recursos naturales renovables y las actividades económicas del sector de la Cuchilla del </w:t>
      </w:r>
      <w:proofErr w:type="spellStart"/>
      <w:r w:rsidRPr="00281AE6">
        <w:rPr>
          <w:rFonts w:ascii="Tahoma" w:eastAsia="Tahoma" w:hAnsi="Tahoma" w:cs="Tahoma"/>
          <w:sz w:val="22"/>
          <w:szCs w:val="22"/>
          <w:lang w:val="es-ES_tradnl"/>
        </w:rPr>
        <w:t>Chuscal</w:t>
      </w:r>
      <w:proofErr w:type="spellEnd"/>
      <w:r w:rsidRPr="00281AE6">
        <w:rPr>
          <w:rFonts w:ascii="Tahoma" w:eastAsia="Tahoma" w:hAnsi="Tahoma" w:cs="Tahoma"/>
          <w:sz w:val="22"/>
          <w:szCs w:val="22"/>
          <w:lang w:val="es-ES_tradnl"/>
        </w:rPr>
        <w:t xml:space="preserve">, a su vez en el Acuerdo No 013 de 2007 se definió la zona de protección del Cerro </w:t>
      </w:r>
      <w:proofErr w:type="spellStart"/>
      <w:r w:rsidRPr="00281AE6">
        <w:rPr>
          <w:rFonts w:ascii="Tahoma" w:eastAsia="Tahoma" w:hAnsi="Tahoma" w:cs="Tahoma"/>
          <w:sz w:val="22"/>
          <w:szCs w:val="22"/>
          <w:lang w:val="es-ES_tradnl"/>
        </w:rPr>
        <w:t>Butulú</w:t>
      </w:r>
      <w:proofErr w:type="spellEnd"/>
      <w:r w:rsidRPr="00281AE6">
        <w:rPr>
          <w:rFonts w:ascii="Tahoma" w:eastAsia="Tahoma" w:hAnsi="Tahoma" w:cs="Tahoma"/>
          <w:sz w:val="22"/>
          <w:szCs w:val="22"/>
          <w:lang w:val="es-ES_tradnl"/>
        </w:rPr>
        <w:t xml:space="preserve">, el área de protección de la Laguna El Tabacal y el Humedal El Cacahual. Otras quebradas que se encuentran dentro del límite municipal son </w:t>
      </w:r>
      <w:proofErr w:type="spellStart"/>
      <w:r w:rsidRPr="00281AE6">
        <w:rPr>
          <w:rFonts w:ascii="Tahoma" w:eastAsia="Tahoma" w:hAnsi="Tahoma" w:cs="Tahoma"/>
          <w:sz w:val="22"/>
          <w:szCs w:val="22"/>
          <w:lang w:val="es-ES_tradnl"/>
        </w:rPr>
        <w:t>Guarumal</w:t>
      </w:r>
      <w:proofErr w:type="spellEnd"/>
      <w:r w:rsidRPr="00281AE6">
        <w:rPr>
          <w:rFonts w:ascii="Tahoma" w:eastAsia="Tahoma" w:hAnsi="Tahoma" w:cs="Tahoma"/>
          <w:sz w:val="22"/>
          <w:szCs w:val="22"/>
          <w:lang w:val="es-ES_tradnl"/>
        </w:rPr>
        <w:t xml:space="preserve">, Brujas, Moya, </w:t>
      </w:r>
      <w:proofErr w:type="spellStart"/>
      <w:r w:rsidRPr="00281AE6">
        <w:rPr>
          <w:rFonts w:ascii="Tahoma" w:eastAsia="Tahoma" w:hAnsi="Tahoma" w:cs="Tahoma"/>
          <w:sz w:val="22"/>
          <w:szCs w:val="22"/>
          <w:lang w:val="es-ES_tradnl"/>
        </w:rPr>
        <w:t>Butulú</w:t>
      </w:r>
      <w:proofErr w:type="spellEnd"/>
      <w:r w:rsidRPr="00281AE6">
        <w:rPr>
          <w:rFonts w:ascii="Tahoma" w:eastAsia="Tahoma" w:hAnsi="Tahoma" w:cs="Tahoma"/>
          <w:sz w:val="22"/>
          <w:szCs w:val="22"/>
          <w:lang w:val="es-ES_tradnl"/>
        </w:rPr>
        <w:t xml:space="preserve">, Ucrania, San Antonio, El Chiflón, Salitre, </w:t>
      </w:r>
      <w:proofErr w:type="spellStart"/>
      <w:r w:rsidRPr="00281AE6">
        <w:rPr>
          <w:rFonts w:ascii="Tahoma" w:eastAsia="Tahoma" w:hAnsi="Tahoma" w:cs="Tahoma"/>
          <w:sz w:val="22"/>
          <w:szCs w:val="22"/>
          <w:lang w:val="es-ES_tradnl"/>
        </w:rPr>
        <w:t>Guacamayal</w:t>
      </w:r>
      <w:proofErr w:type="spellEnd"/>
      <w:r w:rsidRPr="00281AE6">
        <w:rPr>
          <w:rFonts w:ascii="Tahoma" w:eastAsia="Tahoma" w:hAnsi="Tahoma" w:cs="Tahoma"/>
          <w:sz w:val="22"/>
          <w:szCs w:val="22"/>
          <w:lang w:val="es-ES_tradnl"/>
        </w:rPr>
        <w:t xml:space="preserve">, La Paz, La Huerta, La reyes. </w:t>
      </w:r>
      <w:sdt>
        <w:sdtPr>
          <w:rPr>
            <w:rFonts w:ascii="Tahoma" w:eastAsia="Tahoma" w:hAnsi="Tahoma" w:cs="Tahoma"/>
            <w:sz w:val="22"/>
            <w:szCs w:val="22"/>
            <w:lang w:val="es-ES_tradnl"/>
          </w:rPr>
          <w:id w:val="1054739890"/>
          <w:citation/>
        </w:sdtPr>
        <w:sdtEndPr/>
        <w:sdtContent>
          <w:r w:rsidR="000A7D77">
            <w:rPr>
              <w:rFonts w:ascii="Tahoma" w:eastAsia="Tahoma" w:hAnsi="Tahoma" w:cs="Tahoma"/>
              <w:sz w:val="22"/>
              <w:szCs w:val="22"/>
              <w:lang w:val="es-ES_tradnl"/>
            </w:rPr>
            <w:fldChar w:fldCharType="begin"/>
          </w:r>
          <w:r w:rsidR="000A7D77">
            <w:rPr>
              <w:rFonts w:eastAsia="Tahoma" w:cs="Tahoma"/>
              <w:sz w:val="22"/>
              <w:szCs w:val="22"/>
              <w:lang w:val="es-ES_tradnl"/>
            </w:rPr>
            <w:instrText xml:space="preserve"> CITATION PBO00 \l 1034 </w:instrText>
          </w:r>
          <w:r w:rsidR="000A7D77">
            <w:rPr>
              <w:rFonts w:ascii="Tahoma" w:eastAsia="Tahoma" w:hAnsi="Tahoma" w:cs="Tahoma"/>
              <w:sz w:val="22"/>
              <w:szCs w:val="22"/>
              <w:lang w:val="es-ES_tradnl"/>
            </w:rPr>
            <w:fldChar w:fldCharType="separate"/>
          </w:r>
          <w:r w:rsidR="000A7D77" w:rsidRPr="000A7D77">
            <w:rPr>
              <w:rFonts w:eastAsia="Tahoma" w:cs="Tahoma"/>
              <w:noProof/>
              <w:sz w:val="22"/>
              <w:szCs w:val="22"/>
              <w:lang w:val="es-ES_tradnl"/>
            </w:rPr>
            <w:t>(PBOT, 2000)</w:t>
          </w:r>
          <w:r w:rsidR="000A7D77">
            <w:rPr>
              <w:rFonts w:ascii="Tahoma" w:eastAsia="Tahoma" w:hAnsi="Tahoma" w:cs="Tahoma"/>
              <w:sz w:val="22"/>
              <w:szCs w:val="22"/>
              <w:lang w:val="es-ES_tradnl"/>
            </w:rPr>
            <w:fldChar w:fldCharType="end"/>
          </w:r>
        </w:sdtContent>
      </w:sdt>
    </w:p>
    <w:p w14:paraId="6D3CD6AA" w14:textId="77777777" w:rsidR="00B62056" w:rsidRPr="00281AE6" w:rsidRDefault="00B62056" w:rsidP="00B62056">
      <w:pPr>
        <w:jc w:val="both"/>
        <w:rPr>
          <w:rFonts w:ascii="Tahoma" w:eastAsia="Tahoma" w:hAnsi="Tahoma" w:cs="Tahoma"/>
          <w:sz w:val="22"/>
          <w:szCs w:val="22"/>
          <w:lang w:val="es-ES_tradnl"/>
        </w:rPr>
      </w:pPr>
    </w:p>
    <w:p w14:paraId="023B2497" w14:textId="6217598D" w:rsidR="00E6348E" w:rsidRPr="00281AE6" w:rsidRDefault="00B62056" w:rsidP="00E6348E">
      <w:pPr>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Dentro del sistema ambiental básico del Municipio de La Vega se cuenta con una gran cantidad de afluentes hídricos que drenan el Municipio, muchas de las cuales permiten abastecer los acueductos </w:t>
      </w:r>
      <w:proofErr w:type="spellStart"/>
      <w:r w:rsidRPr="00281AE6">
        <w:rPr>
          <w:rFonts w:ascii="Tahoma" w:eastAsia="Tahoma" w:hAnsi="Tahoma" w:cs="Tahoma"/>
          <w:sz w:val="22"/>
          <w:szCs w:val="22"/>
          <w:lang w:val="es-ES_tradnl"/>
        </w:rPr>
        <w:t>veredales</w:t>
      </w:r>
      <w:proofErr w:type="spellEnd"/>
      <w:r w:rsidRPr="00281AE6">
        <w:rPr>
          <w:rFonts w:ascii="Tahoma" w:eastAsia="Tahoma" w:hAnsi="Tahoma" w:cs="Tahoma"/>
          <w:sz w:val="22"/>
          <w:szCs w:val="22"/>
          <w:lang w:val="es-ES_tradnl"/>
        </w:rPr>
        <w:t xml:space="preserve"> y al acueducto municipal. Algunas fuentes por sus condiciones y topografía reducen el caudal en época de verano lo que puede traer consigo decisiones de racionamiento para la población beneficiada con dichos acueductos. En gran porcentaje se presentan problemas de contaminación exactamente en la mayoría de veredas del municipio, en donde se ha encontrado vertimientos de aguas residuales hacia la fuente hídrica. A su vez el Rio </w:t>
      </w:r>
      <w:proofErr w:type="spellStart"/>
      <w:r w:rsidRPr="00281AE6">
        <w:rPr>
          <w:rFonts w:ascii="Tahoma" w:eastAsia="Tahoma" w:hAnsi="Tahoma" w:cs="Tahoma"/>
          <w:sz w:val="22"/>
          <w:szCs w:val="22"/>
          <w:lang w:val="es-ES_tradnl"/>
        </w:rPr>
        <w:t>Ilá</w:t>
      </w:r>
      <w:proofErr w:type="spellEnd"/>
      <w:r w:rsidRPr="00281AE6">
        <w:rPr>
          <w:rFonts w:ascii="Tahoma" w:eastAsia="Tahoma" w:hAnsi="Tahoma" w:cs="Tahoma"/>
          <w:sz w:val="22"/>
          <w:szCs w:val="22"/>
          <w:lang w:val="es-ES_tradnl"/>
        </w:rPr>
        <w:t xml:space="preserve">, por su gran importancia dentro de la geografía municipal genera amenaza para los predios circundantes por arrastre de material e </w:t>
      </w:r>
      <w:r w:rsidR="00DA0750" w:rsidRPr="00281AE6">
        <w:rPr>
          <w:rFonts w:ascii="Tahoma" w:eastAsia="Tahoma" w:hAnsi="Tahoma" w:cs="Tahoma"/>
          <w:sz w:val="22"/>
          <w:szCs w:val="22"/>
          <w:lang w:val="es-ES_tradnl"/>
        </w:rPr>
        <w:t xml:space="preserve">inundación en épocas de invierno. </w:t>
      </w:r>
      <w:sdt>
        <w:sdtPr>
          <w:rPr>
            <w:rFonts w:ascii="Tahoma" w:eastAsia="Tahoma" w:hAnsi="Tahoma" w:cs="Tahoma"/>
            <w:sz w:val="22"/>
            <w:szCs w:val="22"/>
            <w:lang w:val="es-ES_tradnl"/>
          </w:rPr>
          <w:id w:val="17978150"/>
          <w:citation/>
        </w:sdtPr>
        <w:sdtEndPr/>
        <w:sdtContent>
          <w:r w:rsidR="000A7D77">
            <w:rPr>
              <w:rFonts w:ascii="Tahoma" w:eastAsia="Tahoma" w:hAnsi="Tahoma" w:cs="Tahoma"/>
              <w:sz w:val="22"/>
              <w:szCs w:val="22"/>
              <w:lang w:val="es-ES_tradnl"/>
            </w:rPr>
            <w:fldChar w:fldCharType="begin"/>
          </w:r>
          <w:r w:rsidR="000A7D77">
            <w:rPr>
              <w:rFonts w:eastAsia="Tahoma" w:cs="Tahoma"/>
              <w:sz w:val="22"/>
              <w:szCs w:val="22"/>
              <w:lang w:val="es-ES_tradnl"/>
            </w:rPr>
            <w:instrText xml:space="preserve"> CITATION PBO00 \l 1034 </w:instrText>
          </w:r>
          <w:r w:rsidR="000A7D77">
            <w:rPr>
              <w:rFonts w:ascii="Tahoma" w:eastAsia="Tahoma" w:hAnsi="Tahoma" w:cs="Tahoma"/>
              <w:sz w:val="22"/>
              <w:szCs w:val="22"/>
              <w:lang w:val="es-ES_tradnl"/>
            </w:rPr>
            <w:fldChar w:fldCharType="separate"/>
          </w:r>
          <w:r w:rsidR="000A7D77" w:rsidRPr="000A7D77">
            <w:rPr>
              <w:rFonts w:eastAsia="Tahoma" w:cs="Tahoma"/>
              <w:noProof/>
              <w:sz w:val="22"/>
              <w:szCs w:val="22"/>
              <w:lang w:val="es-ES_tradnl"/>
            </w:rPr>
            <w:t>(PBOT, 2000)</w:t>
          </w:r>
          <w:r w:rsidR="000A7D77">
            <w:rPr>
              <w:rFonts w:ascii="Tahoma" w:eastAsia="Tahoma" w:hAnsi="Tahoma" w:cs="Tahoma"/>
              <w:sz w:val="22"/>
              <w:szCs w:val="22"/>
              <w:lang w:val="es-ES_tradnl"/>
            </w:rPr>
            <w:fldChar w:fldCharType="end"/>
          </w:r>
        </w:sdtContent>
      </w:sdt>
    </w:p>
    <w:p w14:paraId="76695F53" w14:textId="77777777" w:rsidR="00DA0750" w:rsidRPr="00281AE6" w:rsidRDefault="00DA0750" w:rsidP="00E6348E">
      <w:pPr>
        <w:jc w:val="both"/>
        <w:rPr>
          <w:rFonts w:ascii="Tahoma" w:eastAsia="Tahoma" w:hAnsi="Tahoma" w:cs="Tahoma"/>
          <w:sz w:val="22"/>
          <w:szCs w:val="22"/>
          <w:lang w:val="es-ES_tradnl"/>
        </w:rPr>
      </w:pPr>
    </w:p>
    <w:p w14:paraId="31F77751" w14:textId="77777777" w:rsidR="00E6348E" w:rsidRPr="00281AE6" w:rsidRDefault="00E6348E" w:rsidP="00023413">
      <w:pPr>
        <w:pStyle w:val="Ttulo3"/>
        <w:numPr>
          <w:ilvl w:val="2"/>
          <w:numId w:val="37"/>
        </w:numPr>
        <w:spacing w:before="0" w:after="0"/>
        <w:ind w:left="720"/>
        <w:jc w:val="both"/>
        <w:rPr>
          <w:rFonts w:ascii="Tahoma" w:hAnsi="Tahoma" w:cs="Tahoma"/>
          <w:b w:val="0"/>
          <w:bCs w:val="0"/>
          <w:sz w:val="22"/>
          <w:szCs w:val="22"/>
          <w:lang w:val="es-ES_tradnl"/>
        </w:rPr>
      </w:pPr>
      <w:r w:rsidRPr="00281AE6">
        <w:rPr>
          <w:rFonts w:ascii="Tahoma" w:hAnsi="Tahoma" w:cs="Tahoma"/>
          <w:b w:val="0"/>
          <w:bCs w:val="0"/>
          <w:sz w:val="22"/>
          <w:szCs w:val="22"/>
          <w:lang w:val="es-ES_tradnl"/>
        </w:rPr>
        <w:t>Aspectos Bióticos</w:t>
      </w:r>
    </w:p>
    <w:p w14:paraId="6BB0BE64" w14:textId="77777777" w:rsidR="008567FA" w:rsidRPr="00281AE6" w:rsidRDefault="008567FA" w:rsidP="008567FA">
      <w:pPr>
        <w:rPr>
          <w:lang w:val="es-ES_tradnl"/>
        </w:rPr>
      </w:pPr>
    </w:p>
    <w:p w14:paraId="7A4D7AE3" w14:textId="09704F41" w:rsidR="008567FA" w:rsidRPr="00281AE6" w:rsidRDefault="008567FA" w:rsidP="008567FA">
      <w:pPr>
        <w:jc w:val="both"/>
        <w:rPr>
          <w:rFonts w:ascii="Tahoma" w:hAnsi="Tahoma" w:cs="Tahoma"/>
          <w:sz w:val="22"/>
          <w:szCs w:val="22"/>
          <w:lang w:val="es-ES_tradnl" w:eastAsia="en-US"/>
        </w:rPr>
      </w:pPr>
      <w:r w:rsidRPr="00281AE6">
        <w:rPr>
          <w:rFonts w:ascii="Tahoma" w:hAnsi="Tahoma" w:cs="Tahoma"/>
          <w:sz w:val="22"/>
          <w:szCs w:val="22"/>
          <w:lang w:val="es-ES_tradnl" w:eastAsia="en-US"/>
        </w:rPr>
        <w:t>3.1.4.1 FAUNA</w:t>
      </w:r>
    </w:p>
    <w:p w14:paraId="13DFF810" w14:textId="77777777" w:rsidR="00B62056" w:rsidRPr="00281AE6" w:rsidRDefault="00B62056" w:rsidP="008567FA">
      <w:pPr>
        <w:jc w:val="both"/>
        <w:rPr>
          <w:rFonts w:ascii="Tahoma" w:hAnsi="Tahoma" w:cs="Tahoma"/>
          <w:sz w:val="22"/>
          <w:szCs w:val="22"/>
          <w:lang w:val="es-ES_tradnl" w:eastAsia="en-US"/>
        </w:rPr>
      </w:pPr>
    </w:p>
    <w:p w14:paraId="28E2C513" w14:textId="5E285DD5" w:rsidR="00B62056" w:rsidRPr="00281AE6" w:rsidRDefault="00B62056" w:rsidP="00B62056">
      <w:pPr>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En el municipio actualmente se cuentan con las siguientes especies de fauna silvestre; Zorro peruano, zorro gatuno, armadillo, </w:t>
      </w:r>
      <w:proofErr w:type="spellStart"/>
      <w:r w:rsidRPr="00281AE6">
        <w:rPr>
          <w:rFonts w:ascii="Tahoma" w:eastAsia="Tahoma" w:hAnsi="Tahoma" w:cs="Tahoma"/>
          <w:sz w:val="22"/>
          <w:szCs w:val="22"/>
          <w:lang w:val="es-ES_tradnl"/>
        </w:rPr>
        <w:t>borugo</w:t>
      </w:r>
      <w:proofErr w:type="spellEnd"/>
      <w:r w:rsidRPr="00281AE6">
        <w:rPr>
          <w:rFonts w:ascii="Tahoma" w:eastAsia="Tahoma" w:hAnsi="Tahoma" w:cs="Tahoma"/>
          <w:sz w:val="22"/>
          <w:szCs w:val="22"/>
          <w:lang w:val="es-ES_tradnl"/>
        </w:rPr>
        <w:t xml:space="preserve">, chucha fara, </w:t>
      </w:r>
      <w:proofErr w:type="spellStart"/>
      <w:r w:rsidRPr="00281AE6">
        <w:rPr>
          <w:rFonts w:ascii="Tahoma" w:eastAsia="Tahoma" w:hAnsi="Tahoma" w:cs="Tahoma"/>
          <w:sz w:val="22"/>
          <w:szCs w:val="22"/>
          <w:lang w:val="es-ES_tradnl"/>
        </w:rPr>
        <w:t>tinajo</w:t>
      </w:r>
      <w:proofErr w:type="spellEnd"/>
      <w:r w:rsidRPr="00281AE6">
        <w:rPr>
          <w:rFonts w:ascii="Tahoma" w:eastAsia="Tahoma" w:hAnsi="Tahoma" w:cs="Tahoma"/>
          <w:sz w:val="22"/>
          <w:szCs w:val="22"/>
          <w:lang w:val="es-ES_tradnl"/>
        </w:rPr>
        <w:t xml:space="preserve">, rata de los chusques, conejo, comadreja, guache, runcho, ardilla y oso de anteojos. En cuanto a aves se cuenta con; </w:t>
      </w:r>
      <w:proofErr w:type="spellStart"/>
      <w:r w:rsidRPr="00281AE6">
        <w:rPr>
          <w:rFonts w:ascii="Tahoma" w:eastAsia="Tahoma" w:hAnsi="Tahoma" w:cs="Tahoma"/>
          <w:sz w:val="22"/>
          <w:szCs w:val="22"/>
          <w:lang w:val="es-ES_tradnl"/>
        </w:rPr>
        <w:t>Aguila</w:t>
      </w:r>
      <w:proofErr w:type="spellEnd"/>
      <w:r w:rsidRPr="00281AE6">
        <w:rPr>
          <w:rFonts w:ascii="Tahoma" w:eastAsia="Tahoma" w:hAnsi="Tahoma" w:cs="Tahoma"/>
          <w:sz w:val="22"/>
          <w:szCs w:val="22"/>
          <w:lang w:val="es-ES_tradnl"/>
        </w:rPr>
        <w:t>,</w:t>
      </w:r>
      <w:r w:rsidRPr="00281AE6">
        <w:rPr>
          <w:lang w:val="es-ES_tradnl"/>
        </w:rPr>
        <w:t xml:space="preserve"> </w:t>
      </w:r>
      <w:r w:rsidRPr="00281AE6">
        <w:rPr>
          <w:rFonts w:ascii="Tahoma" w:eastAsia="Tahoma" w:hAnsi="Tahoma" w:cs="Tahoma"/>
          <w:sz w:val="22"/>
          <w:szCs w:val="22"/>
          <w:lang w:val="es-ES_tradnl"/>
        </w:rPr>
        <w:t xml:space="preserve">alondra, golondrina de invierno, </w:t>
      </w:r>
      <w:proofErr w:type="spellStart"/>
      <w:r w:rsidRPr="00281AE6">
        <w:rPr>
          <w:rFonts w:ascii="Tahoma" w:eastAsia="Tahoma" w:hAnsi="Tahoma" w:cs="Tahoma"/>
          <w:sz w:val="22"/>
          <w:szCs w:val="22"/>
          <w:lang w:val="es-ES_tradnl"/>
        </w:rPr>
        <w:t>gallinaciega</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Bujio</w:t>
      </w:r>
      <w:proofErr w:type="spellEnd"/>
      <w:r w:rsidRPr="00281AE6">
        <w:rPr>
          <w:rFonts w:ascii="Tahoma" w:eastAsia="Tahoma" w:hAnsi="Tahoma" w:cs="Tahoma"/>
          <w:sz w:val="22"/>
          <w:szCs w:val="22"/>
          <w:lang w:val="es-ES_tradnl"/>
        </w:rPr>
        <w:t xml:space="preserve">, gallinazo, </w:t>
      </w:r>
      <w:proofErr w:type="spellStart"/>
      <w:r w:rsidRPr="00281AE6">
        <w:rPr>
          <w:rFonts w:ascii="Tahoma" w:eastAsia="Tahoma" w:hAnsi="Tahoma" w:cs="Tahoma"/>
          <w:sz w:val="22"/>
          <w:szCs w:val="22"/>
          <w:lang w:val="es-ES_tradnl"/>
        </w:rPr>
        <w:t>Cotinoa</w:t>
      </w:r>
      <w:proofErr w:type="spellEnd"/>
      <w:r w:rsidRPr="00281AE6">
        <w:rPr>
          <w:rFonts w:ascii="Tahoma" w:eastAsia="Tahoma" w:hAnsi="Tahoma" w:cs="Tahoma"/>
          <w:sz w:val="22"/>
          <w:szCs w:val="22"/>
          <w:lang w:val="es-ES_tradnl"/>
        </w:rPr>
        <w:t xml:space="preserve">, paloma torcaza, mirla </w:t>
      </w:r>
      <w:proofErr w:type="spellStart"/>
      <w:r w:rsidRPr="00281AE6">
        <w:rPr>
          <w:rFonts w:ascii="Tahoma" w:eastAsia="Tahoma" w:hAnsi="Tahoma" w:cs="Tahoma"/>
          <w:sz w:val="22"/>
          <w:szCs w:val="22"/>
          <w:lang w:val="es-ES_tradnl"/>
        </w:rPr>
        <w:t>Chiguacos</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Jiriguelo</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Sanicalo</w:t>
      </w:r>
      <w:proofErr w:type="spellEnd"/>
      <w:r w:rsidRPr="00281AE6">
        <w:rPr>
          <w:rFonts w:ascii="Tahoma" w:eastAsia="Tahoma" w:hAnsi="Tahoma" w:cs="Tahoma"/>
          <w:sz w:val="22"/>
          <w:szCs w:val="22"/>
          <w:lang w:val="es-ES_tradnl"/>
        </w:rPr>
        <w:t xml:space="preserve">, chisga, </w:t>
      </w:r>
      <w:proofErr w:type="spellStart"/>
      <w:r w:rsidRPr="00281AE6">
        <w:rPr>
          <w:rFonts w:ascii="Tahoma" w:eastAsia="Tahoma" w:hAnsi="Tahoma" w:cs="Tahoma"/>
          <w:sz w:val="22"/>
          <w:szCs w:val="22"/>
          <w:lang w:val="es-ES_tradnl"/>
        </w:rPr>
        <w:t>Bababuy</w:t>
      </w:r>
      <w:proofErr w:type="spellEnd"/>
      <w:r w:rsidRPr="00281AE6">
        <w:rPr>
          <w:rFonts w:ascii="Tahoma" w:eastAsia="Tahoma" w:hAnsi="Tahoma" w:cs="Tahoma"/>
          <w:sz w:val="22"/>
          <w:szCs w:val="22"/>
          <w:lang w:val="es-ES_tradnl"/>
        </w:rPr>
        <w:t xml:space="preserve">, chisga, </w:t>
      </w:r>
      <w:proofErr w:type="spellStart"/>
      <w:r w:rsidRPr="00281AE6">
        <w:rPr>
          <w:rFonts w:ascii="Tahoma" w:eastAsia="Tahoma" w:hAnsi="Tahoma" w:cs="Tahoma"/>
          <w:sz w:val="22"/>
          <w:szCs w:val="22"/>
          <w:lang w:val="es-ES_tradnl"/>
        </w:rPr>
        <w:t>Compapan</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Cuaresnero</w:t>
      </w:r>
      <w:proofErr w:type="spellEnd"/>
      <w:r w:rsidRPr="00281AE6">
        <w:rPr>
          <w:rFonts w:ascii="Tahoma" w:eastAsia="Tahoma" w:hAnsi="Tahoma" w:cs="Tahoma"/>
          <w:sz w:val="22"/>
          <w:szCs w:val="22"/>
          <w:lang w:val="es-ES_tradnl"/>
        </w:rPr>
        <w:t xml:space="preserve">, golondrina </w:t>
      </w:r>
      <w:proofErr w:type="spellStart"/>
      <w:r w:rsidRPr="00281AE6">
        <w:rPr>
          <w:rFonts w:ascii="Tahoma" w:eastAsia="Tahoma" w:hAnsi="Tahoma" w:cs="Tahoma"/>
          <w:sz w:val="22"/>
          <w:szCs w:val="22"/>
          <w:lang w:val="es-ES_tradnl"/>
        </w:rPr>
        <w:t>pequeña</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Chirlobirlo</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clarinelo</w:t>
      </w:r>
      <w:proofErr w:type="spellEnd"/>
      <w:r w:rsidRPr="00281AE6">
        <w:rPr>
          <w:rFonts w:ascii="Tahoma" w:eastAsia="Tahoma" w:hAnsi="Tahoma" w:cs="Tahoma"/>
          <w:sz w:val="22"/>
          <w:szCs w:val="22"/>
          <w:lang w:val="es-ES_tradnl"/>
        </w:rPr>
        <w:t xml:space="preserve">, azulejo, cardenal, rayadito, perdiz, carpintero, </w:t>
      </w:r>
      <w:proofErr w:type="spellStart"/>
      <w:r w:rsidRPr="00281AE6">
        <w:rPr>
          <w:rFonts w:ascii="Tahoma" w:eastAsia="Tahoma" w:hAnsi="Tahoma" w:cs="Tahoma"/>
          <w:sz w:val="22"/>
          <w:szCs w:val="22"/>
          <w:lang w:val="es-ES_tradnl"/>
        </w:rPr>
        <w:t>copetón</w:t>
      </w:r>
      <w:proofErr w:type="spellEnd"/>
      <w:r w:rsidRPr="00281AE6">
        <w:rPr>
          <w:rFonts w:ascii="Tahoma" w:eastAsia="Tahoma" w:hAnsi="Tahoma" w:cs="Tahoma"/>
          <w:sz w:val="22"/>
          <w:szCs w:val="22"/>
          <w:lang w:val="es-ES_tradnl"/>
        </w:rPr>
        <w:t xml:space="preserve">, lorito, perico, </w:t>
      </w:r>
      <w:proofErr w:type="spellStart"/>
      <w:r w:rsidRPr="00281AE6">
        <w:rPr>
          <w:rFonts w:ascii="Tahoma" w:eastAsia="Tahoma" w:hAnsi="Tahoma" w:cs="Tahoma"/>
          <w:sz w:val="22"/>
          <w:szCs w:val="22"/>
          <w:lang w:val="es-ES_tradnl"/>
        </w:rPr>
        <w:t>Paracola</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Caica</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buho</w:t>
      </w:r>
      <w:proofErr w:type="spellEnd"/>
      <w:r w:rsidRPr="00281AE6">
        <w:rPr>
          <w:rFonts w:ascii="Tahoma" w:eastAsia="Tahoma" w:hAnsi="Tahoma" w:cs="Tahoma"/>
          <w:sz w:val="22"/>
          <w:szCs w:val="22"/>
          <w:lang w:val="es-ES_tradnl"/>
        </w:rPr>
        <w:t xml:space="preserve">, chillona, </w:t>
      </w:r>
      <w:proofErr w:type="spellStart"/>
      <w:r w:rsidRPr="00281AE6">
        <w:rPr>
          <w:rFonts w:ascii="Tahoma" w:eastAsia="Tahoma" w:hAnsi="Tahoma" w:cs="Tahoma"/>
          <w:sz w:val="22"/>
          <w:szCs w:val="22"/>
          <w:lang w:val="es-ES_tradnl"/>
        </w:rPr>
        <w:t>colibri</w:t>
      </w:r>
      <w:proofErr w:type="spellEnd"/>
      <w:r w:rsidRPr="00281AE6">
        <w:rPr>
          <w:rFonts w:ascii="Tahoma" w:eastAsia="Tahoma" w:hAnsi="Tahoma" w:cs="Tahoma"/>
          <w:sz w:val="22"/>
          <w:szCs w:val="22"/>
          <w:lang w:val="es-ES_tradnl"/>
        </w:rPr>
        <w:t>́ de calzones, cucarachero, mirla, papamoscas, tijereta, papamoscas, paparote y lechuza zambullidores.</w:t>
      </w:r>
    </w:p>
    <w:p w14:paraId="1EAF3F19" w14:textId="1D3A2DF5" w:rsidR="00B62056" w:rsidRPr="00281AE6" w:rsidRDefault="00B62056" w:rsidP="00B62056">
      <w:pPr>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Otras especies menores, que se identifican y posiblemente se encuentran son; chuchas, runchos, armadillos, osos hormigueros, </w:t>
      </w:r>
      <w:proofErr w:type="spellStart"/>
      <w:r w:rsidRPr="00281AE6">
        <w:rPr>
          <w:rFonts w:ascii="Tahoma" w:eastAsia="Tahoma" w:hAnsi="Tahoma" w:cs="Tahoma"/>
          <w:sz w:val="22"/>
          <w:szCs w:val="22"/>
          <w:lang w:val="es-ES_tradnl"/>
        </w:rPr>
        <w:t>murciélagos</w:t>
      </w:r>
      <w:proofErr w:type="spellEnd"/>
      <w:r w:rsidRPr="00281AE6">
        <w:rPr>
          <w:rFonts w:ascii="Tahoma" w:eastAsia="Tahoma" w:hAnsi="Tahoma" w:cs="Tahoma"/>
          <w:sz w:val="22"/>
          <w:szCs w:val="22"/>
          <w:lang w:val="es-ES_tradnl"/>
        </w:rPr>
        <w:t xml:space="preserve">, zorro, guaches, comadreja, tigrillo, </w:t>
      </w:r>
      <w:proofErr w:type="spellStart"/>
      <w:r w:rsidRPr="00281AE6">
        <w:rPr>
          <w:rFonts w:ascii="Tahoma" w:eastAsia="Tahoma" w:hAnsi="Tahoma" w:cs="Tahoma"/>
          <w:sz w:val="22"/>
          <w:szCs w:val="22"/>
          <w:lang w:val="es-ES_tradnl"/>
        </w:rPr>
        <w:t>pecaríes</w:t>
      </w:r>
      <w:proofErr w:type="spellEnd"/>
      <w:r w:rsidRPr="00281AE6">
        <w:rPr>
          <w:rFonts w:ascii="Tahoma" w:eastAsia="Tahoma" w:hAnsi="Tahoma" w:cs="Tahoma"/>
          <w:sz w:val="22"/>
          <w:szCs w:val="22"/>
          <w:lang w:val="es-ES_tradnl"/>
        </w:rPr>
        <w:t xml:space="preserve"> y venados ardilla, </w:t>
      </w:r>
      <w:proofErr w:type="spellStart"/>
      <w:r w:rsidRPr="00281AE6">
        <w:rPr>
          <w:rFonts w:ascii="Tahoma" w:eastAsia="Tahoma" w:hAnsi="Tahoma" w:cs="Tahoma"/>
          <w:sz w:val="22"/>
          <w:szCs w:val="22"/>
          <w:lang w:val="es-ES_tradnl"/>
        </w:rPr>
        <w:t>puercoespín</w:t>
      </w:r>
      <w:proofErr w:type="spellEnd"/>
      <w:r w:rsidRPr="00281AE6">
        <w:rPr>
          <w:rFonts w:ascii="Tahoma" w:eastAsia="Tahoma" w:hAnsi="Tahoma" w:cs="Tahoma"/>
          <w:sz w:val="22"/>
          <w:szCs w:val="22"/>
          <w:lang w:val="es-ES_tradnl"/>
        </w:rPr>
        <w:t xml:space="preserve">, lapa, boruga, </w:t>
      </w:r>
      <w:proofErr w:type="spellStart"/>
      <w:r w:rsidRPr="00281AE6">
        <w:rPr>
          <w:rFonts w:ascii="Tahoma" w:eastAsia="Tahoma" w:hAnsi="Tahoma" w:cs="Tahoma"/>
          <w:sz w:val="22"/>
          <w:szCs w:val="22"/>
          <w:lang w:val="es-ES_tradnl"/>
        </w:rPr>
        <w:t>ñeque</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curies</w:t>
      </w:r>
      <w:proofErr w:type="spellEnd"/>
      <w:r w:rsidRPr="00281AE6">
        <w:rPr>
          <w:rFonts w:ascii="Tahoma" w:eastAsia="Tahoma" w:hAnsi="Tahoma" w:cs="Tahoma"/>
          <w:sz w:val="22"/>
          <w:szCs w:val="22"/>
          <w:lang w:val="es-ES_tradnl"/>
        </w:rPr>
        <w:t xml:space="preserve">, ratas de agua y conejos. En cuanto a reptiles es posible identificar animales como; culebra labrandera o huertera, lagartija y Lagartos, ranas anfibias, </w:t>
      </w:r>
      <w:proofErr w:type="spellStart"/>
      <w:r w:rsidRPr="00281AE6">
        <w:rPr>
          <w:rFonts w:ascii="Tahoma" w:eastAsia="Tahoma" w:hAnsi="Tahoma" w:cs="Tahoma"/>
          <w:sz w:val="22"/>
          <w:szCs w:val="22"/>
          <w:lang w:val="es-ES_tradnl"/>
        </w:rPr>
        <w:t>arborícolas</w:t>
      </w:r>
      <w:proofErr w:type="spellEnd"/>
      <w:r w:rsidRPr="00281AE6">
        <w:rPr>
          <w:rFonts w:ascii="Tahoma" w:eastAsia="Tahoma" w:hAnsi="Tahoma" w:cs="Tahoma"/>
          <w:sz w:val="22"/>
          <w:szCs w:val="22"/>
          <w:lang w:val="es-ES_tradnl"/>
        </w:rPr>
        <w:t xml:space="preserve"> y terrestres de los </w:t>
      </w:r>
      <w:proofErr w:type="spellStart"/>
      <w:r w:rsidRPr="00281AE6">
        <w:rPr>
          <w:rFonts w:ascii="Tahoma" w:eastAsia="Tahoma" w:hAnsi="Tahoma" w:cs="Tahoma"/>
          <w:sz w:val="22"/>
          <w:szCs w:val="22"/>
          <w:lang w:val="es-ES_tradnl"/>
        </w:rPr>
        <w:t>géneros</w:t>
      </w:r>
      <w:proofErr w:type="spellEnd"/>
      <w:sdt>
        <w:sdtPr>
          <w:rPr>
            <w:rFonts w:ascii="Tahoma" w:eastAsia="Tahoma" w:hAnsi="Tahoma" w:cs="Tahoma"/>
            <w:sz w:val="22"/>
            <w:szCs w:val="22"/>
            <w:lang w:val="es-ES_tradnl"/>
          </w:rPr>
          <w:id w:val="2092970657"/>
          <w:citation/>
        </w:sdtPr>
        <w:sdtEndPr/>
        <w:sdtContent>
          <w:r w:rsidR="000A7D77">
            <w:rPr>
              <w:rFonts w:ascii="Tahoma" w:eastAsia="Tahoma" w:hAnsi="Tahoma" w:cs="Tahoma"/>
              <w:sz w:val="22"/>
              <w:szCs w:val="22"/>
              <w:lang w:val="es-ES_tradnl"/>
            </w:rPr>
            <w:fldChar w:fldCharType="begin"/>
          </w:r>
          <w:r w:rsidR="000A7D77">
            <w:rPr>
              <w:rFonts w:eastAsia="Tahoma" w:cs="Tahoma"/>
              <w:sz w:val="22"/>
              <w:szCs w:val="22"/>
              <w:lang w:val="es-ES_tradnl"/>
            </w:rPr>
            <w:instrText xml:space="preserve"> CITATION PDM164 \l 1034 </w:instrText>
          </w:r>
          <w:r w:rsidR="000A7D77">
            <w:rPr>
              <w:rFonts w:ascii="Tahoma" w:eastAsia="Tahoma" w:hAnsi="Tahoma" w:cs="Tahoma"/>
              <w:sz w:val="22"/>
              <w:szCs w:val="22"/>
              <w:lang w:val="es-ES_tradnl"/>
            </w:rPr>
            <w:fldChar w:fldCharType="separate"/>
          </w:r>
          <w:r w:rsidR="000A7D77">
            <w:rPr>
              <w:rFonts w:eastAsia="Tahoma" w:cs="Tahoma"/>
              <w:noProof/>
              <w:sz w:val="22"/>
              <w:szCs w:val="22"/>
              <w:lang w:val="es-ES_tradnl"/>
            </w:rPr>
            <w:t xml:space="preserve"> </w:t>
          </w:r>
          <w:r w:rsidR="000A7D77" w:rsidRPr="000A7D77">
            <w:rPr>
              <w:rFonts w:eastAsia="Tahoma" w:cs="Tahoma"/>
              <w:noProof/>
              <w:sz w:val="22"/>
              <w:szCs w:val="22"/>
              <w:lang w:val="es-ES_tradnl"/>
            </w:rPr>
            <w:t>(PDM, 2016)</w:t>
          </w:r>
          <w:r w:rsidR="000A7D77">
            <w:rPr>
              <w:rFonts w:ascii="Tahoma" w:eastAsia="Tahoma" w:hAnsi="Tahoma" w:cs="Tahoma"/>
              <w:sz w:val="22"/>
              <w:szCs w:val="22"/>
              <w:lang w:val="es-ES_tradnl"/>
            </w:rPr>
            <w:fldChar w:fldCharType="end"/>
          </w:r>
        </w:sdtContent>
      </w:sdt>
      <w:r w:rsidR="000A7D77">
        <w:rPr>
          <w:rFonts w:ascii="Tahoma" w:eastAsia="Tahoma" w:hAnsi="Tahoma" w:cs="Tahoma"/>
          <w:sz w:val="22"/>
          <w:szCs w:val="22"/>
          <w:lang w:val="es-ES_tradnl"/>
        </w:rPr>
        <w:t>.</w:t>
      </w:r>
    </w:p>
    <w:p w14:paraId="123C284D" w14:textId="77777777" w:rsidR="00B62056" w:rsidRPr="00281AE6" w:rsidRDefault="00B62056" w:rsidP="008567FA">
      <w:pPr>
        <w:jc w:val="both"/>
        <w:rPr>
          <w:rFonts w:ascii="Tahoma" w:hAnsi="Tahoma" w:cs="Tahoma"/>
          <w:sz w:val="22"/>
          <w:szCs w:val="22"/>
          <w:u w:val="single"/>
          <w:lang w:val="es-ES_tradnl" w:eastAsia="en-US"/>
        </w:rPr>
      </w:pPr>
    </w:p>
    <w:p w14:paraId="16F2C3C8" w14:textId="77777777" w:rsidR="008567FA" w:rsidRPr="00281AE6" w:rsidRDefault="008567FA" w:rsidP="008567FA">
      <w:pPr>
        <w:jc w:val="both"/>
        <w:rPr>
          <w:rFonts w:ascii="Tahoma" w:hAnsi="Tahoma" w:cs="Tahoma"/>
          <w:sz w:val="22"/>
          <w:szCs w:val="22"/>
          <w:lang w:val="es-ES_tradnl" w:eastAsia="en-US"/>
        </w:rPr>
      </w:pPr>
      <w:r w:rsidRPr="00281AE6">
        <w:rPr>
          <w:rFonts w:ascii="Tahoma" w:hAnsi="Tahoma" w:cs="Tahoma"/>
          <w:sz w:val="22"/>
          <w:szCs w:val="22"/>
          <w:lang w:val="es-ES_tradnl" w:eastAsia="en-US"/>
        </w:rPr>
        <w:t>3.1.4.2 FLORA</w:t>
      </w:r>
    </w:p>
    <w:p w14:paraId="7DA93CAF" w14:textId="77777777" w:rsidR="00E6348E" w:rsidRPr="00281AE6" w:rsidRDefault="00E6348E" w:rsidP="00E6348E">
      <w:pPr>
        <w:jc w:val="both"/>
        <w:rPr>
          <w:rFonts w:ascii="Tahoma" w:hAnsi="Tahoma" w:cs="Tahoma"/>
          <w:sz w:val="22"/>
          <w:szCs w:val="22"/>
          <w:lang w:val="es-ES_tradnl" w:eastAsia="en-US"/>
        </w:rPr>
      </w:pPr>
    </w:p>
    <w:p w14:paraId="3BBCFFB4" w14:textId="490E27C2" w:rsidR="00B62056" w:rsidRPr="00281AE6" w:rsidRDefault="00B62056" w:rsidP="00B62056">
      <w:pPr>
        <w:jc w:val="both"/>
        <w:rPr>
          <w:rFonts w:ascii="Tahoma" w:eastAsia="Tahoma" w:hAnsi="Tahoma" w:cs="Tahoma"/>
          <w:sz w:val="22"/>
          <w:szCs w:val="22"/>
          <w:lang w:val="es-ES_tradnl"/>
        </w:rPr>
      </w:pPr>
      <w:r w:rsidRPr="00281AE6">
        <w:rPr>
          <w:rFonts w:ascii="Tahoma" w:eastAsia="Tahoma" w:hAnsi="Tahoma" w:cs="Tahoma"/>
          <w:sz w:val="22"/>
          <w:szCs w:val="22"/>
          <w:lang w:val="es-ES_tradnl"/>
        </w:rPr>
        <w:t xml:space="preserve">La flora en el Municipio cuenta con unas condiciones </w:t>
      </w:r>
      <w:proofErr w:type="spellStart"/>
      <w:r w:rsidRPr="00281AE6">
        <w:rPr>
          <w:rFonts w:ascii="Tahoma" w:eastAsia="Tahoma" w:hAnsi="Tahoma" w:cs="Tahoma"/>
          <w:sz w:val="22"/>
          <w:szCs w:val="22"/>
          <w:lang w:val="es-ES_tradnl"/>
        </w:rPr>
        <w:t>climáticas</w:t>
      </w:r>
      <w:proofErr w:type="spellEnd"/>
      <w:r w:rsidRPr="00281AE6">
        <w:rPr>
          <w:rFonts w:ascii="Tahoma" w:eastAsia="Tahoma" w:hAnsi="Tahoma" w:cs="Tahoma"/>
          <w:sz w:val="22"/>
          <w:szCs w:val="22"/>
          <w:lang w:val="es-ES_tradnl"/>
        </w:rPr>
        <w:t xml:space="preserve"> y a su vez el cambio </w:t>
      </w:r>
      <w:proofErr w:type="spellStart"/>
      <w:r w:rsidRPr="00281AE6">
        <w:rPr>
          <w:rFonts w:ascii="Tahoma" w:eastAsia="Tahoma" w:hAnsi="Tahoma" w:cs="Tahoma"/>
          <w:sz w:val="22"/>
          <w:szCs w:val="22"/>
          <w:lang w:val="es-ES_tradnl"/>
        </w:rPr>
        <w:t>climático</w:t>
      </w:r>
      <w:proofErr w:type="spellEnd"/>
      <w:r w:rsidRPr="00281AE6">
        <w:rPr>
          <w:rFonts w:ascii="Tahoma" w:eastAsia="Tahoma" w:hAnsi="Tahoma" w:cs="Tahoma"/>
          <w:sz w:val="22"/>
          <w:szCs w:val="22"/>
          <w:lang w:val="es-ES_tradnl"/>
        </w:rPr>
        <w:t xml:space="preserve"> ha generado un estado de </w:t>
      </w:r>
      <w:proofErr w:type="spellStart"/>
      <w:r w:rsidRPr="00281AE6">
        <w:rPr>
          <w:rFonts w:ascii="Tahoma" w:eastAsia="Tahoma" w:hAnsi="Tahoma" w:cs="Tahoma"/>
          <w:sz w:val="22"/>
          <w:szCs w:val="22"/>
          <w:lang w:val="es-ES_tradnl"/>
        </w:rPr>
        <w:t>degradación</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crítico</w:t>
      </w:r>
      <w:proofErr w:type="spellEnd"/>
      <w:r w:rsidRPr="00281AE6">
        <w:rPr>
          <w:rFonts w:ascii="Tahoma" w:eastAsia="Tahoma" w:hAnsi="Tahoma" w:cs="Tahoma"/>
          <w:sz w:val="22"/>
          <w:szCs w:val="22"/>
          <w:lang w:val="es-ES_tradnl"/>
        </w:rPr>
        <w:t xml:space="preserve">, siendo necesario definir estrategias y </w:t>
      </w:r>
      <w:proofErr w:type="spellStart"/>
      <w:r w:rsidRPr="00281AE6">
        <w:rPr>
          <w:rFonts w:ascii="Tahoma" w:eastAsia="Tahoma" w:hAnsi="Tahoma" w:cs="Tahoma"/>
          <w:sz w:val="22"/>
          <w:szCs w:val="22"/>
          <w:lang w:val="es-ES_tradnl"/>
        </w:rPr>
        <w:t>políticas</w:t>
      </w:r>
      <w:proofErr w:type="spellEnd"/>
      <w:r w:rsidRPr="00281AE6">
        <w:rPr>
          <w:rFonts w:ascii="Tahoma" w:eastAsia="Tahoma" w:hAnsi="Tahoma" w:cs="Tahoma"/>
          <w:sz w:val="22"/>
          <w:szCs w:val="22"/>
          <w:lang w:val="es-ES_tradnl"/>
        </w:rPr>
        <w:t xml:space="preserve"> de </w:t>
      </w:r>
      <w:proofErr w:type="spellStart"/>
      <w:r w:rsidRPr="00281AE6">
        <w:rPr>
          <w:rFonts w:ascii="Tahoma" w:eastAsia="Tahoma" w:hAnsi="Tahoma" w:cs="Tahoma"/>
          <w:sz w:val="22"/>
          <w:szCs w:val="22"/>
          <w:lang w:val="es-ES_tradnl"/>
        </w:rPr>
        <w:t>conservación</w:t>
      </w:r>
      <w:proofErr w:type="spellEnd"/>
      <w:r w:rsidRPr="00281AE6">
        <w:rPr>
          <w:rFonts w:ascii="Tahoma" w:eastAsia="Tahoma" w:hAnsi="Tahoma" w:cs="Tahoma"/>
          <w:sz w:val="22"/>
          <w:szCs w:val="22"/>
          <w:lang w:val="es-ES_tradnl"/>
        </w:rPr>
        <w:t xml:space="preserve"> y </w:t>
      </w:r>
      <w:proofErr w:type="spellStart"/>
      <w:r w:rsidRPr="00281AE6">
        <w:rPr>
          <w:rFonts w:ascii="Tahoma" w:eastAsia="Tahoma" w:hAnsi="Tahoma" w:cs="Tahoma"/>
          <w:sz w:val="22"/>
          <w:szCs w:val="22"/>
          <w:lang w:val="es-ES_tradnl"/>
        </w:rPr>
        <w:t>protección</w:t>
      </w:r>
      <w:proofErr w:type="spellEnd"/>
      <w:r w:rsidRPr="00281AE6">
        <w:rPr>
          <w:rFonts w:ascii="Tahoma" w:eastAsia="Tahoma" w:hAnsi="Tahoma" w:cs="Tahoma"/>
          <w:sz w:val="22"/>
          <w:szCs w:val="22"/>
          <w:lang w:val="es-ES_tradnl"/>
        </w:rPr>
        <w:t xml:space="preserve"> de los ecosistemas </w:t>
      </w:r>
      <w:proofErr w:type="spellStart"/>
      <w:r w:rsidRPr="00281AE6">
        <w:rPr>
          <w:rFonts w:ascii="Tahoma" w:eastAsia="Tahoma" w:hAnsi="Tahoma" w:cs="Tahoma"/>
          <w:sz w:val="22"/>
          <w:szCs w:val="22"/>
          <w:lang w:val="es-ES_tradnl"/>
        </w:rPr>
        <w:t>más</w:t>
      </w:r>
      <w:proofErr w:type="spellEnd"/>
      <w:r w:rsidRPr="00281AE6">
        <w:rPr>
          <w:rFonts w:ascii="Tahoma" w:eastAsia="Tahoma" w:hAnsi="Tahoma" w:cs="Tahoma"/>
          <w:sz w:val="22"/>
          <w:szCs w:val="22"/>
          <w:lang w:val="es-ES_tradnl"/>
        </w:rPr>
        <w:t xml:space="preserve"> </w:t>
      </w:r>
      <w:proofErr w:type="spellStart"/>
      <w:r w:rsidRPr="00281AE6">
        <w:rPr>
          <w:rFonts w:ascii="Tahoma" w:eastAsia="Tahoma" w:hAnsi="Tahoma" w:cs="Tahoma"/>
          <w:sz w:val="22"/>
          <w:szCs w:val="22"/>
          <w:lang w:val="es-ES_tradnl"/>
        </w:rPr>
        <w:t>frágiles</w:t>
      </w:r>
      <w:proofErr w:type="spellEnd"/>
      <w:r w:rsidRPr="00281AE6">
        <w:rPr>
          <w:rFonts w:ascii="Tahoma" w:eastAsia="Tahoma" w:hAnsi="Tahoma" w:cs="Tahoma"/>
          <w:sz w:val="22"/>
          <w:szCs w:val="22"/>
          <w:lang w:val="es-ES_tradnl"/>
        </w:rPr>
        <w:t xml:space="preserve"> del </w:t>
      </w:r>
      <w:r w:rsidRPr="00281AE6">
        <w:rPr>
          <w:rFonts w:ascii="Tahoma" w:eastAsia="Tahoma" w:hAnsi="Tahoma" w:cs="Tahoma"/>
          <w:sz w:val="22"/>
          <w:szCs w:val="22"/>
          <w:lang w:val="es-ES_tradnl"/>
        </w:rPr>
        <w:lastRenderedPageBreak/>
        <w:t xml:space="preserve">territorio, Sin embargo, en general se mantiene una </w:t>
      </w:r>
      <w:proofErr w:type="spellStart"/>
      <w:r w:rsidRPr="00281AE6">
        <w:rPr>
          <w:rFonts w:ascii="Tahoma" w:eastAsia="Tahoma" w:hAnsi="Tahoma" w:cs="Tahoma"/>
          <w:sz w:val="22"/>
          <w:szCs w:val="22"/>
          <w:lang w:val="es-ES_tradnl"/>
        </w:rPr>
        <w:t>vegetación</w:t>
      </w:r>
      <w:proofErr w:type="spellEnd"/>
      <w:r w:rsidRPr="00281AE6">
        <w:rPr>
          <w:rFonts w:ascii="Tahoma" w:eastAsia="Tahoma" w:hAnsi="Tahoma" w:cs="Tahoma"/>
          <w:sz w:val="22"/>
          <w:szCs w:val="22"/>
          <w:lang w:val="es-ES_tradnl"/>
        </w:rPr>
        <w:t xml:space="preserve"> como: </w:t>
      </w:r>
      <w:proofErr w:type="spellStart"/>
      <w:r w:rsidRPr="00281AE6">
        <w:rPr>
          <w:rFonts w:ascii="Tahoma" w:eastAsia="Tahoma" w:hAnsi="Tahoma" w:cs="Tahoma"/>
          <w:sz w:val="22"/>
          <w:szCs w:val="22"/>
          <w:lang w:val="es-ES_tradnl"/>
        </w:rPr>
        <w:t>orquídeas</w:t>
      </w:r>
      <w:proofErr w:type="spellEnd"/>
      <w:r w:rsidRPr="00281AE6">
        <w:rPr>
          <w:rFonts w:ascii="Tahoma" w:eastAsia="Tahoma" w:hAnsi="Tahoma" w:cs="Tahoma"/>
          <w:sz w:val="22"/>
          <w:szCs w:val="22"/>
          <w:lang w:val="es-ES_tradnl"/>
        </w:rPr>
        <w:t xml:space="preserve">, lianas, </w:t>
      </w:r>
      <w:proofErr w:type="spellStart"/>
      <w:r w:rsidRPr="00281AE6">
        <w:rPr>
          <w:rFonts w:ascii="Tahoma" w:eastAsia="Tahoma" w:hAnsi="Tahoma" w:cs="Tahoma"/>
          <w:sz w:val="22"/>
          <w:szCs w:val="22"/>
          <w:lang w:val="es-ES_tradnl"/>
        </w:rPr>
        <w:t>aráceas</w:t>
      </w:r>
      <w:proofErr w:type="spellEnd"/>
      <w:r w:rsidRPr="00281AE6">
        <w:rPr>
          <w:rFonts w:ascii="Tahoma" w:eastAsia="Tahoma" w:hAnsi="Tahoma" w:cs="Tahoma"/>
          <w:sz w:val="22"/>
          <w:szCs w:val="22"/>
          <w:lang w:val="es-ES_tradnl"/>
        </w:rPr>
        <w:t xml:space="preserve"> trepadoras, chaparrales, balso, </w:t>
      </w:r>
      <w:proofErr w:type="spellStart"/>
      <w:r w:rsidRPr="00281AE6">
        <w:rPr>
          <w:rFonts w:ascii="Tahoma" w:eastAsia="Tahoma" w:hAnsi="Tahoma" w:cs="Tahoma"/>
          <w:sz w:val="22"/>
          <w:szCs w:val="22"/>
          <w:lang w:val="es-ES_tradnl"/>
        </w:rPr>
        <w:t>buchón</w:t>
      </w:r>
      <w:proofErr w:type="spellEnd"/>
      <w:r w:rsidRPr="00281AE6">
        <w:rPr>
          <w:rFonts w:ascii="Tahoma" w:eastAsia="Tahoma" w:hAnsi="Tahoma" w:cs="Tahoma"/>
          <w:sz w:val="22"/>
          <w:szCs w:val="22"/>
          <w:lang w:val="es-ES_tradnl"/>
        </w:rPr>
        <w:t xml:space="preserve">, junco, lechuga de agua, clavito de pantano, helecho de agua, platanillo, sombrerito de agua, rabo de zorro, salvia, sauces playeros, </w:t>
      </w:r>
      <w:proofErr w:type="spellStart"/>
      <w:r w:rsidRPr="00281AE6">
        <w:rPr>
          <w:rFonts w:ascii="Tahoma" w:eastAsia="Tahoma" w:hAnsi="Tahoma" w:cs="Tahoma"/>
          <w:sz w:val="22"/>
          <w:szCs w:val="22"/>
          <w:lang w:val="es-ES_tradnl"/>
        </w:rPr>
        <w:t>cañabravas</w:t>
      </w:r>
      <w:proofErr w:type="spellEnd"/>
      <w:r w:rsidRPr="00281AE6">
        <w:rPr>
          <w:rFonts w:ascii="Tahoma" w:eastAsia="Tahoma" w:hAnsi="Tahoma" w:cs="Tahoma"/>
          <w:sz w:val="22"/>
          <w:szCs w:val="22"/>
          <w:lang w:val="es-ES_tradnl"/>
        </w:rPr>
        <w:t xml:space="preserve">, quiches, nogal, ortigo, </w:t>
      </w:r>
      <w:proofErr w:type="spellStart"/>
      <w:r w:rsidRPr="00281AE6">
        <w:rPr>
          <w:rFonts w:ascii="Tahoma" w:eastAsia="Tahoma" w:hAnsi="Tahoma" w:cs="Tahoma"/>
          <w:sz w:val="22"/>
          <w:szCs w:val="22"/>
          <w:lang w:val="es-ES_tradnl"/>
        </w:rPr>
        <w:t>encenillo</w:t>
      </w:r>
      <w:proofErr w:type="spellEnd"/>
      <w:r w:rsidRPr="00281AE6">
        <w:rPr>
          <w:rFonts w:ascii="Tahoma" w:eastAsia="Tahoma" w:hAnsi="Tahoma" w:cs="Tahoma"/>
          <w:sz w:val="22"/>
          <w:szCs w:val="22"/>
          <w:lang w:val="es-ES_tradnl"/>
        </w:rPr>
        <w:t>, ojo de ve</w:t>
      </w:r>
      <w:r w:rsidR="000A7D77">
        <w:rPr>
          <w:rFonts w:ascii="Tahoma" w:eastAsia="Tahoma" w:hAnsi="Tahoma" w:cs="Tahoma"/>
          <w:sz w:val="22"/>
          <w:szCs w:val="22"/>
          <w:lang w:val="es-ES_tradnl"/>
        </w:rPr>
        <w:t xml:space="preserve">nado, bejuco, guamo entre otras </w:t>
      </w:r>
      <w:sdt>
        <w:sdtPr>
          <w:rPr>
            <w:rFonts w:ascii="Tahoma" w:eastAsia="Tahoma" w:hAnsi="Tahoma" w:cs="Tahoma"/>
            <w:sz w:val="22"/>
            <w:szCs w:val="22"/>
            <w:lang w:val="es-ES_tradnl"/>
          </w:rPr>
          <w:id w:val="-538892567"/>
          <w:citation/>
        </w:sdtPr>
        <w:sdtEndPr/>
        <w:sdtContent>
          <w:r w:rsidR="000A7D77">
            <w:rPr>
              <w:rFonts w:ascii="Tahoma" w:eastAsia="Tahoma" w:hAnsi="Tahoma" w:cs="Tahoma"/>
              <w:sz w:val="22"/>
              <w:szCs w:val="22"/>
              <w:lang w:val="es-ES_tradnl"/>
            </w:rPr>
            <w:fldChar w:fldCharType="begin"/>
          </w:r>
          <w:r w:rsidR="000A7D77">
            <w:rPr>
              <w:rFonts w:eastAsia="Tahoma" w:cs="Tahoma"/>
              <w:sz w:val="22"/>
              <w:szCs w:val="22"/>
              <w:lang w:val="es-ES_tradnl"/>
            </w:rPr>
            <w:instrText xml:space="preserve"> CITATION PDM164 \l 1034 </w:instrText>
          </w:r>
          <w:r w:rsidR="000A7D77">
            <w:rPr>
              <w:rFonts w:ascii="Tahoma" w:eastAsia="Tahoma" w:hAnsi="Tahoma" w:cs="Tahoma"/>
              <w:sz w:val="22"/>
              <w:szCs w:val="22"/>
              <w:lang w:val="es-ES_tradnl"/>
            </w:rPr>
            <w:fldChar w:fldCharType="separate"/>
          </w:r>
          <w:r w:rsidR="000A7D77" w:rsidRPr="000A7D77">
            <w:rPr>
              <w:rFonts w:eastAsia="Tahoma" w:cs="Tahoma"/>
              <w:noProof/>
              <w:sz w:val="22"/>
              <w:szCs w:val="22"/>
              <w:lang w:val="es-ES_tradnl"/>
            </w:rPr>
            <w:t>(PDM, 2016)</w:t>
          </w:r>
          <w:r w:rsidR="000A7D77">
            <w:rPr>
              <w:rFonts w:ascii="Tahoma" w:eastAsia="Tahoma" w:hAnsi="Tahoma" w:cs="Tahoma"/>
              <w:sz w:val="22"/>
              <w:szCs w:val="22"/>
              <w:lang w:val="es-ES_tradnl"/>
            </w:rPr>
            <w:fldChar w:fldCharType="end"/>
          </w:r>
        </w:sdtContent>
      </w:sdt>
      <w:r w:rsidR="000A7D77">
        <w:rPr>
          <w:rFonts w:ascii="Tahoma" w:eastAsia="Tahoma" w:hAnsi="Tahoma" w:cs="Tahoma"/>
          <w:sz w:val="22"/>
          <w:szCs w:val="22"/>
          <w:lang w:val="es-ES_tradnl"/>
        </w:rPr>
        <w:t>.</w:t>
      </w:r>
    </w:p>
    <w:p w14:paraId="3D77E5F0" w14:textId="77777777" w:rsidR="00B62056" w:rsidRPr="00281AE6" w:rsidRDefault="00B62056" w:rsidP="00E6348E">
      <w:pPr>
        <w:jc w:val="both"/>
        <w:rPr>
          <w:rFonts w:ascii="Tahoma" w:hAnsi="Tahoma" w:cs="Tahoma"/>
          <w:sz w:val="22"/>
          <w:szCs w:val="22"/>
          <w:lang w:val="es-ES_tradnl" w:eastAsia="en-US"/>
        </w:rPr>
      </w:pPr>
    </w:p>
    <w:p w14:paraId="5CAA7C39" w14:textId="13CE1F19" w:rsidR="00B62056" w:rsidRPr="00281AE6" w:rsidRDefault="00B62056" w:rsidP="00E6348E">
      <w:pPr>
        <w:jc w:val="both"/>
        <w:rPr>
          <w:rFonts w:ascii="Tahoma" w:hAnsi="Tahoma" w:cs="Tahoma"/>
          <w:sz w:val="22"/>
          <w:szCs w:val="22"/>
          <w:lang w:val="es-ES_tradnl" w:eastAsia="en-US"/>
        </w:rPr>
      </w:pPr>
      <w:r w:rsidRPr="00281AE6">
        <w:rPr>
          <w:rFonts w:ascii="Tahoma" w:hAnsi="Tahoma" w:cs="Tahoma"/>
          <w:sz w:val="22"/>
          <w:szCs w:val="22"/>
          <w:lang w:val="es-ES_tradnl" w:eastAsia="en-US"/>
        </w:rPr>
        <w:t>3.1.4.3 ÁREAS PROTEGIDAS</w:t>
      </w:r>
    </w:p>
    <w:p w14:paraId="5C33DF62" w14:textId="77777777" w:rsidR="00B62056" w:rsidRPr="00281AE6" w:rsidRDefault="00B62056" w:rsidP="00E6348E">
      <w:pPr>
        <w:jc w:val="both"/>
        <w:rPr>
          <w:rFonts w:ascii="Tahoma" w:hAnsi="Tahoma" w:cs="Tahoma"/>
          <w:sz w:val="22"/>
          <w:szCs w:val="22"/>
          <w:lang w:val="es-ES_tradnl" w:eastAsia="en-US"/>
        </w:rPr>
      </w:pPr>
    </w:p>
    <w:p w14:paraId="0A58838C" w14:textId="47B567A0" w:rsidR="00B62056" w:rsidRPr="00281AE6" w:rsidRDefault="00B62056" w:rsidP="00B62056">
      <w:pPr>
        <w:jc w:val="both"/>
        <w:rPr>
          <w:rFonts w:ascii="Tahoma" w:hAnsi="Tahoma" w:cs="Tahoma"/>
          <w:sz w:val="22"/>
          <w:szCs w:val="22"/>
          <w:lang w:val="es-ES_tradnl" w:eastAsia="en-US"/>
        </w:rPr>
      </w:pPr>
      <w:r w:rsidRPr="00281AE6">
        <w:rPr>
          <w:rFonts w:ascii="Tahoma" w:hAnsi="Tahoma" w:cs="Tahoma"/>
          <w:sz w:val="22"/>
          <w:szCs w:val="22"/>
          <w:lang w:val="es-ES_tradnl" w:eastAsia="en-US"/>
        </w:rPr>
        <w:t>El Acuerdo 16 de 1997 de la CAR establece en el numeral 3.7.3. Con relación a los distritos de manejo lo siguiente: Son áreas de protección y reserva que, con base en criterios de desarrollo sostenible, permiten ordenar, planificar y regular el uso y manejo de los recursos naturales renovables y las actividades económicas que allí́ se desarrollan.”</w:t>
      </w:r>
      <w:sdt>
        <w:sdtPr>
          <w:rPr>
            <w:rFonts w:ascii="Tahoma" w:hAnsi="Tahoma" w:cs="Tahoma"/>
            <w:sz w:val="22"/>
            <w:szCs w:val="22"/>
            <w:lang w:val="es-ES_tradnl" w:eastAsia="en-US"/>
          </w:rPr>
          <w:id w:val="-1447225705"/>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PDM164 \l 1034 </w:instrText>
          </w:r>
          <w:r w:rsidR="000A7D77">
            <w:rPr>
              <w:rFonts w:ascii="Tahoma" w:hAnsi="Tahoma" w:cs="Tahoma"/>
              <w:sz w:val="22"/>
              <w:szCs w:val="22"/>
              <w:lang w:val="es-ES_tradnl" w:eastAsia="en-US"/>
            </w:rPr>
            <w:fldChar w:fldCharType="separate"/>
          </w:r>
          <w:r w:rsidR="000A7D77">
            <w:rPr>
              <w:rFonts w:cs="Tahoma"/>
              <w:noProof/>
              <w:sz w:val="22"/>
              <w:szCs w:val="22"/>
              <w:lang w:val="es-ES_tradnl" w:eastAsia="en-US"/>
            </w:rPr>
            <w:t xml:space="preserve"> </w:t>
          </w:r>
          <w:r w:rsidR="000A7D77" w:rsidRPr="000A7D77">
            <w:rPr>
              <w:rFonts w:cs="Tahoma"/>
              <w:noProof/>
              <w:sz w:val="22"/>
              <w:szCs w:val="22"/>
              <w:lang w:val="es-ES_tradnl" w:eastAsia="en-US"/>
            </w:rPr>
            <w:t>(PDM, 2016)</w:t>
          </w:r>
          <w:r w:rsidR="000A7D77">
            <w:rPr>
              <w:rFonts w:ascii="Tahoma" w:hAnsi="Tahoma" w:cs="Tahoma"/>
              <w:sz w:val="22"/>
              <w:szCs w:val="22"/>
              <w:lang w:val="es-ES_tradnl" w:eastAsia="en-US"/>
            </w:rPr>
            <w:fldChar w:fldCharType="end"/>
          </w:r>
        </w:sdtContent>
      </w:sdt>
    </w:p>
    <w:p w14:paraId="00BB4BEF" w14:textId="77777777" w:rsidR="00B62056" w:rsidRPr="00281AE6" w:rsidRDefault="00B62056" w:rsidP="00B62056">
      <w:pPr>
        <w:jc w:val="both"/>
        <w:rPr>
          <w:rFonts w:ascii="Tahoma" w:hAnsi="Tahoma" w:cs="Tahoma"/>
          <w:sz w:val="22"/>
          <w:szCs w:val="22"/>
          <w:lang w:val="es-ES_tradnl" w:eastAsia="en-US"/>
        </w:rPr>
      </w:pPr>
    </w:p>
    <w:p w14:paraId="2C5CBA89" w14:textId="371D7719" w:rsidR="00B62056" w:rsidRPr="00281AE6" w:rsidRDefault="00B62056" w:rsidP="00B62056">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Zona de preservación. Las zonas de preservación se han establecido debido a la urgente necesidad de proteger ecosistemas estratégicos o de especial significancia que se encuentran afectados o amenazados por laguna clase de daño o peligro. Se pretende con el establecimiento de estas áreas, conservar el equilibrio ecológico entre recursos naturales existentes y el ambiente, garantizando su intangibilidad y su perpetuación. Abarca un área total aproximada de 545,80 hectáreas (24,01%), distribuidas en las veredas San Antonio, El Roble y parte de las veredas El </w:t>
      </w:r>
      <w:proofErr w:type="spellStart"/>
      <w:r w:rsidRPr="00281AE6">
        <w:rPr>
          <w:rFonts w:ascii="Tahoma" w:hAnsi="Tahoma" w:cs="Tahoma"/>
          <w:sz w:val="22"/>
          <w:szCs w:val="22"/>
          <w:lang w:val="es-ES_tradnl" w:eastAsia="en-US"/>
        </w:rPr>
        <w:t>Chuscal</w:t>
      </w:r>
      <w:proofErr w:type="spellEnd"/>
      <w:r w:rsidRPr="00281AE6">
        <w:rPr>
          <w:rFonts w:ascii="Tahoma" w:hAnsi="Tahoma" w:cs="Tahoma"/>
          <w:sz w:val="22"/>
          <w:szCs w:val="22"/>
          <w:lang w:val="es-ES_tradnl" w:eastAsia="en-US"/>
        </w:rPr>
        <w:t xml:space="preserve"> y el Dintel.</w:t>
      </w:r>
      <w:sdt>
        <w:sdtPr>
          <w:rPr>
            <w:rFonts w:ascii="Tahoma" w:hAnsi="Tahoma" w:cs="Tahoma"/>
            <w:sz w:val="22"/>
            <w:szCs w:val="22"/>
            <w:lang w:val="es-ES_tradnl" w:eastAsia="en-US"/>
          </w:rPr>
          <w:id w:val="-1173872478"/>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PDM164 \l 1034 </w:instrText>
          </w:r>
          <w:r w:rsidR="000A7D77">
            <w:rPr>
              <w:rFonts w:ascii="Tahoma" w:hAnsi="Tahoma" w:cs="Tahoma"/>
              <w:sz w:val="22"/>
              <w:szCs w:val="22"/>
              <w:lang w:val="es-ES_tradnl" w:eastAsia="en-US"/>
            </w:rPr>
            <w:fldChar w:fldCharType="separate"/>
          </w:r>
          <w:r w:rsidR="000A7D77">
            <w:rPr>
              <w:rFonts w:cs="Tahoma"/>
              <w:noProof/>
              <w:sz w:val="22"/>
              <w:szCs w:val="22"/>
              <w:lang w:val="es-ES_tradnl" w:eastAsia="en-US"/>
            </w:rPr>
            <w:t xml:space="preserve"> </w:t>
          </w:r>
          <w:r w:rsidR="000A7D77" w:rsidRPr="000A7D77">
            <w:rPr>
              <w:rFonts w:cs="Tahoma"/>
              <w:noProof/>
              <w:sz w:val="22"/>
              <w:szCs w:val="22"/>
              <w:lang w:val="es-ES_tradnl" w:eastAsia="en-US"/>
            </w:rPr>
            <w:t>(PDM, 2016)</w:t>
          </w:r>
          <w:r w:rsidR="000A7D77">
            <w:rPr>
              <w:rFonts w:ascii="Tahoma" w:hAnsi="Tahoma" w:cs="Tahoma"/>
              <w:sz w:val="22"/>
              <w:szCs w:val="22"/>
              <w:lang w:val="es-ES_tradnl" w:eastAsia="en-US"/>
            </w:rPr>
            <w:fldChar w:fldCharType="end"/>
          </w:r>
        </w:sdtContent>
      </w:sdt>
    </w:p>
    <w:p w14:paraId="2EA22F49" w14:textId="77777777" w:rsidR="00B62056" w:rsidRPr="00281AE6" w:rsidRDefault="00B62056" w:rsidP="00B62056">
      <w:pPr>
        <w:jc w:val="both"/>
        <w:rPr>
          <w:rFonts w:ascii="Tahoma" w:hAnsi="Tahoma" w:cs="Tahoma"/>
          <w:sz w:val="22"/>
          <w:szCs w:val="22"/>
          <w:lang w:val="es-ES_tradnl" w:eastAsia="en-US"/>
        </w:rPr>
      </w:pPr>
    </w:p>
    <w:p w14:paraId="7C6CE1C6" w14:textId="77777777" w:rsidR="00B62056" w:rsidRPr="00281AE6" w:rsidRDefault="00B62056" w:rsidP="00B62056">
      <w:pPr>
        <w:jc w:val="both"/>
        <w:rPr>
          <w:rFonts w:ascii="Tahoma" w:hAnsi="Tahoma" w:cs="Tahoma"/>
          <w:sz w:val="22"/>
          <w:szCs w:val="22"/>
          <w:lang w:val="es-ES_tradnl" w:eastAsia="en-US"/>
        </w:rPr>
      </w:pPr>
      <w:r w:rsidRPr="00281AE6">
        <w:rPr>
          <w:rFonts w:ascii="Tahoma" w:hAnsi="Tahoma" w:cs="Tahoma"/>
          <w:sz w:val="22"/>
          <w:szCs w:val="22"/>
          <w:lang w:val="es-ES_tradnl" w:eastAsia="en-US"/>
        </w:rPr>
        <w:t>Esta zona está dividida en cuatro sub zonas:</w:t>
      </w:r>
    </w:p>
    <w:p w14:paraId="763648E4" w14:textId="77777777" w:rsidR="00B62056" w:rsidRPr="00281AE6" w:rsidRDefault="00B62056" w:rsidP="00B62056">
      <w:pPr>
        <w:jc w:val="both"/>
        <w:rPr>
          <w:rFonts w:ascii="Tahoma" w:hAnsi="Tahoma" w:cs="Tahoma"/>
          <w:sz w:val="22"/>
          <w:szCs w:val="22"/>
          <w:lang w:val="es-ES_tradnl" w:eastAsia="en-US"/>
        </w:rPr>
      </w:pPr>
    </w:p>
    <w:p w14:paraId="781E639F" w14:textId="77777777" w:rsidR="00B62056" w:rsidRPr="00281AE6" w:rsidRDefault="00B62056" w:rsidP="00B62056">
      <w:pPr>
        <w:pStyle w:val="Prrafodelista"/>
        <w:numPr>
          <w:ilvl w:val="0"/>
          <w:numId w:val="31"/>
        </w:numPr>
        <w:jc w:val="both"/>
        <w:rPr>
          <w:rFonts w:ascii="Tahoma" w:hAnsi="Tahoma" w:cs="Tahoma"/>
          <w:lang w:val="es-ES_tradnl"/>
        </w:rPr>
      </w:pPr>
      <w:r w:rsidRPr="00281AE6">
        <w:rPr>
          <w:rFonts w:ascii="Tahoma" w:hAnsi="Tahoma" w:cs="Tahoma"/>
          <w:lang w:val="es-ES_tradnl"/>
        </w:rPr>
        <w:t>Zona de preservación “El Gualivá”, con una extensión de 284,53 Ha.</w:t>
      </w:r>
    </w:p>
    <w:p w14:paraId="40E0C891" w14:textId="77777777" w:rsidR="00B62056" w:rsidRPr="00281AE6" w:rsidRDefault="00B62056" w:rsidP="00B62056">
      <w:pPr>
        <w:pStyle w:val="Prrafodelista"/>
        <w:numPr>
          <w:ilvl w:val="0"/>
          <w:numId w:val="31"/>
        </w:numPr>
        <w:jc w:val="both"/>
        <w:rPr>
          <w:rFonts w:ascii="Tahoma" w:hAnsi="Tahoma" w:cs="Tahoma"/>
          <w:lang w:val="es-ES_tradnl"/>
        </w:rPr>
      </w:pPr>
      <w:r w:rsidRPr="00281AE6">
        <w:rPr>
          <w:rFonts w:ascii="Tahoma" w:hAnsi="Tahoma" w:cs="Tahoma"/>
          <w:lang w:val="es-ES_tradnl"/>
        </w:rPr>
        <w:t xml:space="preserve">Zona de preservación “La Cuchilla del </w:t>
      </w:r>
      <w:proofErr w:type="spellStart"/>
      <w:r w:rsidRPr="00281AE6">
        <w:rPr>
          <w:rFonts w:ascii="Tahoma" w:hAnsi="Tahoma" w:cs="Tahoma"/>
          <w:lang w:val="es-ES_tradnl"/>
        </w:rPr>
        <w:t>Chuscal</w:t>
      </w:r>
      <w:proofErr w:type="spellEnd"/>
      <w:r w:rsidRPr="00281AE6">
        <w:rPr>
          <w:rFonts w:ascii="Tahoma" w:hAnsi="Tahoma" w:cs="Tahoma"/>
          <w:lang w:val="es-ES_tradnl"/>
        </w:rPr>
        <w:t>”, con una extensión de 200.07 Ha. Zona de preservación “La Paz”, con una extensión de 25.32 Ha.</w:t>
      </w:r>
    </w:p>
    <w:p w14:paraId="1B738DD4" w14:textId="78D05425" w:rsidR="00B62056" w:rsidRPr="00281AE6" w:rsidRDefault="00B62056" w:rsidP="00B62056">
      <w:pPr>
        <w:pStyle w:val="Prrafodelista"/>
        <w:numPr>
          <w:ilvl w:val="0"/>
          <w:numId w:val="31"/>
        </w:numPr>
        <w:jc w:val="both"/>
        <w:rPr>
          <w:rFonts w:ascii="Tahoma" w:hAnsi="Tahoma" w:cs="Tahoma"/>
          <w:lang w:val="es-ES_tradnl"/>
        </w:rPr>
      </w:pPr>
      <w:r w:rsidRPr="00281AE6">
        <w:rPr>
          <w:rFonts w:ascii="Tahoma" w:hAnsi="Tahoma" w:cs="Tahoma"/>
          <w:lang w:val="es-ES_tradnl"/>
        </w:rPr>
        <w:t>Zona de preservación “El Salitre” con una extensión de 35,88 Ha.</w:t>
      </w:r>
    </w:p>
    <w:p w14:paraId="3B14C7BF" w14:textId="440BFF3E" w:rsidR="00B62056" w:rsidRPr="00281AE6" w:rsidRDefault="00B62056" w:rsidP="00B62056">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Otro ecosistema estratégico presente en el municipio de la Vega, es la laguna del Tabacal, que aparece en la categoría de Áreas de Recreación Eco turísticas de acuerdo a la clasificación de la CAR. Este ecosistema es importante no solo por su riqueza eco sistémica, sino por el significado histórico que representa para la comunidad </w:t>
      </w:r>
      <w:proofErr w:type="spellStart"/>
      <w:r w:rsidRPr="00281AE6">
        <w:rPr>
          <w:rFonts w:ascii="Tahoma" w:hAnsi="Tahoma" w:cs="Tahoma"/>
          <w:sz w:val="22"/>
          <w:szCs w:val="22"/>
          <w:lang w:val="es-ES_tradnl" w:eastAsia="en-US"/>
        </w:rPr>
        <w:t>Veguna</w:t>
      </w:r>
      <w:proofErr w:type="spellEnd"/>
      <w:r w:rsidRPr="00281AE6">
        <w:rPr>
          <w:rFonts w:ascii="Tahoma" w:hAnsi="Tahoma" w:cs="Tahoma"/>
          <w:sz w:val="22"/>
          <w:szCs w:val="22"/>
          <w:lang w:val="es-ES_tradnl" w:eastAsia="en-US"/>
        </w:rPr>
        <w:t>.</w:t>
      </w:r>
      <w:sdt>
        <w:sdtPr>
          <w:rPr>
            <w:rFonts w:ascii="Tahoma" w:hAnsi="Tahoma" w:cs="Tahoma"/>
            <w:sz w:val="22"/>
            <w:szCs w:val="22"/>
            <w:lang w:val="es-ES_tradnl" w:eastAsia="en-US"/>
          </w:rPr>
          <w:id w:val="-603730711"/>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PDM164 \l 1034 </w:instrText>
          </w:r>
          <w:r w:rsidR="000A7D77">
            <w:rPr>
              <w:rFonts w:ascii="Tahoma" w:hAnsi="Tahoma" w:cs="Tahoma"/>
              <w:sz w:val="22"/>
              <w:szCs w:val="22"/>
              <w:lang w:val="es-ES_tradnl" w:eastAsia="en-US"/>
            </w:rPr>
            <w:fldChar w:fldCharType="separate"/>
          </w:r>
          <w:r w:rsidR="000A7D77">
            <w:rPr>
              <w:rFonts w:cs="Tahoma"/>
              <w:noProof/>
              <w:sz w:val="22"/>
              <w:szCs w:val="22"/>
              <w:lang w:val="es-ES_tradnl" w:eastAsia="en-US"/>
            </w:rPr>
            <w:t xml:space="preserve"> </w:t>
          </w:r>
          <w:r w:rsidR="000A7D77" w:rsidRPr="000A7D77">
            <w:rPr>
              <w:rFonts w:cs="Tahoma"/>
              <w:noProof/>
              <w:sz w:val="22"/>
              <w:szCs w:val="22"/>
              <w:lang w:val="es-ES_tradnl" w:eastAsia="en-US"/>
            </w:rPr>
            <w:t>(PDM, 2016)</w:t>
          </w:r>
          <w:r w:rsidR="000A7D77">
            <w:rPr>
              <w:rFonts w:ascii="Tahoma" w:hAnsi="Tahoma" w:cs="Tahoma"/>
              <w:sz w:val="22"/>
              <w:szCs w:val="22"/>
              <w:lang w:val="es-ES_tradnl" w:eastAsia="en-US"/>
            </w:rPr>
            <w:fldChar w:fldCharType="end"/>
          </w:r>
        </w:sdtContent>
      </w:sdt>
    </w:p>
    <w:p w14:paraId="273FBA0A" w14:textId="77777777" w:rsidR="00B62056" w:rsidRPr="00281AE6" w:rsidRDefault="00B62056" w:rsidP="00B62056">
      <w:pPr>
        <w:jc w:val="both"/>
        <w:rPr>
          <w:rFonts w:ascii="Tahoma" w:hAnsi="Tahoma" w:cs="Tahoma"/>
          <w:sz w:val="22"/>
          <w:szCs w:val="22"/>
          <w:lang w:val="es-ES_tradnl" w:eastAsia="en-US"/>
        </w:rPr>
      </w:pPr>
    </w:p>
    <w:p w14:paraId="61875047" w14:textId="35D0FB61" w:rsidR="00B62056" w:rsidRPr="00281AE6" w:rsidRDefault="00B62056" w:rsidP="00B62056">
      <w:pPr>
        <w:jc w:val="both"/>
        <w:rPr>
          <w:rFonts w:ascii="Tahoma" w:hAnsi="Tahoma" w:cs="Tahoma"/>
          <w:sz w:val="22"/>
          <w:szCs w:val="22"/>
          <w:lang w:val="es-ES_tradnl" w:eastAsia="en-US"/>
        </w:rPr>
      </w:pPr>
      <w:r w:rsidRPr="00281AE6">
        <w:rPr>
          <w:rFonts w:ascii="Tahoma" w:hAnsi="Tahoma" w:cs="Tahoma"/>
          <w:sz w:val="22"/>
          <w:szCs w:val="22"/>
          <w:lang w:val="es-ES_tradnl" w:eastAsia="en-US"/>
        </w:rPr>
        <w:t>Dentro de la categoría de ecosistemas estratégicos es importante el sistema lentico de la laguna del Cacahual, que en la actualidad se encuentra como un humedal dada las condiciones de deterioro que presenta, siendo este ecosistema complementario al de la Laguna del Tabacal, revistiendo gran importancia ya que se constituyen en refugio de fauna y flora además de ser una reserva hídrica y ecológica</w:t>
      </w:r>
      <w:r w:rsidR="000A7D77">
        <w:rPr>
          <w:rFonts w:ascii="Tahoma" w:hAnsi="Tahoma" w:cs="Tahoma"/>
          <w:sz w:val="22"/>
          <w:szCs w:val="22"/>
          <w:lang w:val="es-ES_tradnl" w:eastAsia="en-US"/>
        </w:rPr>
        <w:t xml:space="preserve"> </w:t>
      </w:r>
      <w:sdt>
        <w:sdtPr>
          <w:rPr>
            <w:rFonts w:ascii="Tahoma" w:hAnsi="Tahoma" w:cs="Tahoma"/>
            <w:sz w:val="22"/>
            <w:szCs w:val="22"/>
            <w:lang w:val="es-ES_tradnl" w:eastAsia="en-US"/>
          </w:rPr>
          <w:id w:val="1595215735"/>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PDM164 \l 1034 </w:instrText>
          </w:r>
          <w:r w:rsidR="000A7D77">
            <w:rPr>
              <w:rFonts w:ascii="Tahoma" w:hAnsi="Tahoma" w:cs="Tahoma"/>
              <w:sz w:val="22"/>
              <w:szCs w:val="22"/>
              <w:lang w:val="es-ES_tradnl" w:eastAsia="en-US"/>
            </w:rPr>
            <w:fldChar w:fldCharType="separate"/>
          </w:r>
          <w:r w:rsidR="000A7D77">
            <w:rPr>
              <w:rFonts w:cs="Tahoma"/>
              <w:noProof/>
              <w:sz w:val="22"/>
              <w:szCs w:val="22"/>
              <w:lang w:val="es-ES_tradnl" w:eastAsia="en-US"/>
            </w:rPr>
            <w:t xml:space="preserve"> </w:t>
          </w:r>
          <w:r w:rsidR="000A7D77" w:rsidRPr="000A7D77">
            <w:rPr>
              <w:rFonts w:cs="Tahoma"/>
              <w:noProof/>
              <w:sz w:val="22"/>
              <w:szCs w:val="22"/>
              <w:lang w:val="es-ES_tradnl" w:eastAsia="en-US"/>
            </w:rPr>
            <w:t>(PDM, 2016)</w:t>
          </w:r>
          <w:r w:rsidR="000A7D77">
            <w:rPr>
              <w:rFonts w:ascii="Tahoma" w:hAnsi="Tahoma" w:cs="Tahoma"/>
              <w:sz w:val="22"/>
              <w:szCs w:val="22"/>
              <w:lang w:val="es-ES_tradnl" w:eastAsia="en-US"/>
            </w:rPr>
            <w:fldChar w:fldCharType="end"/>
          </w:r>
        </w:sdtContent>
      </w:sdt>
      <w:r w:rsidR="000A7D77">
        <w:rPr>
          <w:rFonts w:ascii="Tahoma" w:hAnsi="Tahoma" w:cs="Tahoma"/>
          <w:sz w:val="22"/>
          <w:szCs w:val="22"/>
          <w:lang w:val="es-ES_tradnl" w:eastAsia="en-US"/>
        </w:rPr>
        <w:t>.</w:t>
      </w:r>
    </w:p>
    <w:p w14:paraId="19EDC17D" w14:textId="77777777" w:rsidR="00B62056" w:rsidRPr="00281AE6" w:rsidRDefault="00B62056" w:rsidP="00B62056">
      <w:pPr>
        <w:jc w:val="both"/>
        <w:rPr>
          <w:rFonts w:ascii="Tahoma" w:hAnsi="Tahoma" w:cs="Tahoma"/>
          <w:sz w:val="22"/>
          <w:szCs w:val="22"/>
          <w:lang w:val="es-ES_tradnl" w:eastAsia="en-US"/>
        </w:rPr>
      </w:pPr>
    </w:p>
    <w:p w14:paraId="2AA4CE1D" w14:textId="77777777" w:rsidR="00E6348E" w:rsidRPr="00281AE6" w:rsidRDefault="00E6348E" w:rsidP="00E6348E">
      <w:pPr>
        <w:jc w:val="both"/>
        <w:rPr>
          <w:rFonts w:ascii="Tahoma" w:hAnsi="Tahoma" w:cs="Tahoma"/>
          <w:color w:val="FF0000"/>
          <w:sz w:val="22"/>
          <w:szCs w:val="22"/>
          <w:lang w:val="es-ES_tradnl" w:eastAsia="en-US"/>
        </w:rPr>
      </w:pPr>
    </w:p>
    <w:p w14:paraId="0F83ED54" w14:textId="77777777" w:rsidR="00A3463D" w:rsidRPr="00281AE6" w:rsidRDefault="00A3463D" w:rsidP="00023413">
      <w:pPr>
        <w:pStyle w:val="Ttulo3"/>
        <w:numPr>
          <w:ilvl w:val="2"/>
          <w:numId w:val="37"/>
        </w:numPr>
        <w:spacing w:before="0" w:after="0"/>
        <w:ind w:left="720"/>
        <w:jc w:val="both"/>
        <w:rPr>
          <w:rFonts w:ascii="Tahoma" w:hAnsi="Tahoma" w:cs="Tahoma"/>
          <w:b w:val="0"/>
          <w:bCs w:val="0"/>
          <w:sz w:val="22"/>
          <w:szCs w:val="22"/>
          <w:lang w:val="es-ES_tradnl"/>
        </w:rPr>
      </w:pPr>
      <w:r w:rsidRPr="00281AE6">
        <w:rPr>
          <w:rFonts w:ascii="Tahoma" w:hAnsi="Tahoma" w:cs="Tahoma"/>
          <w:b w:val="0"/>
          <w:bCs w:val="0"/>
          <w:sz w:val="22"/>
          <w:szCs w:val="22"/>
          <w:lang w:val="es-ES_tradnl"/>
        </w:rPr>
        <w:t>Aspectos Sociales y económicos</w:t>
      </w:r>
    </w:p>
    <w:p w14:paraId="53346B3C" w14:textId="77777777" w:rsidR="00A3463D" w:rsidRPr="00281AE6" w:rsidRDefault="00A3463D" w:rsidP="00A3463D">
      <w:pPr>
        <w:jc w:val="both"/>
        <w:rPr>
          <w:rFonts w:ascii="Tahoma" w:hAnsi="Tahoma" w:cs="Tahoma"/>
          <w:sz w:val="22"/>
          <w:szCs w:val="22"/>
          <w:lang w:val="es-ES_tradnl" w:eastAsia="en-US"/>
        </w:rPr>
      </w:pPr>
    </w:p>
    <w:p w14:paraId="6B5B6DB9" w14:textId="2D48960D" w:rsidR="00BD08E6" w:rsidRPr="00325276" w:rsidRDefault="00BD08E6" w:rsidP="00BD08E6">
      <w:pPr>
        <w:jc w:val="both"/>
        <w:rPr>
          <w:rFonts w:ascii="Tahoma" w:hAnsi="Tahoma" w:cs="Tahoma"/>
          <w:sz w:val="22"/>
          <w:szCs w:val="22"/>
          <w:lang w:val="es-ES_tradnl" w:eastAsia="en-US"/>
        </w:rPr>
      </w:pPr>
      <w:r w:rsidRPr="00325276">
        <w:rPr>
          <w:rFonts w:ascii="Tahoma" w:hAnsi="Tahoma" w:cs="Tahoma"/>
          <w:sz w:val="22"/>
          <w:szCs w:val="22"/>
          <w:lang w:val="es-ES_tradnl" w:eastAsia="en-US"/>
        </w:rPr>
        <w:t>En los datos proyectados por el Departamento Administrativo Nacional de Estadística (DANE) se puede apreciar que el número de habitantes se encuentra por encima de los datos reales del año 2018 brindados por la oficina de SISBEN del municipio, se reflejan los valores brindados tanto por la alcaldía municipal como por el DANE</w:t>
      </w:r>
      <w:r>
        <w:rPr>
          <w:rFonts w:ascii="Tahoma" w:hAnsi="Tahoma" w:cs="Tahoma"/>
          <w:sz w:val="22"/>
          <w:szCs w:val="22"/>
          <w:lang w:val="es-ES_tradnl" w:eastAsia="en-US"/>
        </w:rPr>
        <w:t xml:space="preserve"> 2018</w:t>
      </w:r>
      <w:r w:rsidRPr="00325276">
        <w:rPr>
          <w:rFonts w:ascii="Tahoma" w:hAnsi="Tahoma" w:cs="Tahoma"/>
          <w:sz w:val="22"/>
          <w:szCs w:val="22"/>
          <w:lang w:val="es-ES_tradnl" w:eastAsia="en-US"/>
        </w:rPr>
        <w:t xml:space="preserve">, con un total de </w:t>
      </w:r>
      <w:r w:rsidR="001379BA" w:rsidRPr="001379BA">
        <w:rPr>
          <w:rFonts w:ascii="Tahoma" w:hAnsi="Tahoma" w:cs="Tahoma"/>
          <w:sz w:val="22"/>
          <w:szCs w:val="22"/>
          <w:lang w:val="es-ES_tradnl" w:eastAsia="en-US"/>
        </w:rPr>
        <w:lastRenderedPageBreak/>
        <w:t>16</w:t>
      </w:r>
      <w:r w:rsidR="001379BA">
        <w:rPr>
          <w:rFonts w:ascii="Tahoma" w:hAnsi="Tahoma" w:cs="Tahoma"/>
          <w:sz w:val="22"/>
          <w:szCs w:val="22"/>
          <w:lang w:val="es-ES_tradnl" w:eastAsia="en-US"/>
        </w:rPr>
        <w:t>.</w:t>
      </w:r>
      <w:r w:rsidR="001379BA" w:rsidRPr="001379BA">
        <w:rPr>
          <w:rFonts w:ascii="Tahoma" w:hAnsi="Tahoma" w:cs="Tahoma"/>
          <w:sz w:val="22"/>
          <w:szCs w:val="22"/>
          <w:lang w:val="es-ES_tradnl" w:eastAsia="en-US"/>
        </w:rPr>
        <w:t>986</w:t>
      </w:r>
      <w:r w:rsidR="001379BA">
        <w:rPr>
          <w:rFonts w:ascii="Tahoma" w:hAnsi="Tahoma" w:cs="Tahoma"/>
          <w:sz w:val="22"/>
          <w:szCs w:val="22"/>
          <w:lang w:val="es-ES_tradnl" w:eastAsia="en-US"/>
        </w:rPr>
        <w:t xml:space="preserve"> </w:t>
      </w:r>
      <w:r w:rsidRPr="00325276">
        <w:rPr>
          <w:rFonts w:ascii="Tahoma" w:hAnsi="Tahoma" w:cs="Tahoma"/>
          <w:sz w:val="22"/>
          <w:szCs w:val="22"/>
          <w:lang w:val="es-ES_tradnl" w:eastAsia="en-US"/>
        </w:rPr>
        <w:t>habitantes</w:t>
      </w:r>
      <w:r>
        <w:rPr>
          <w:rFonts w:ascii="Tahoma" w:hAnsi="Tahoma" w:cs="Tahoma"/>
          <w:sz w:val="22"/>
          <w:szCs w:val="22"/>
          <w:lang w:val="es-ES_tradnl" w:eastAsia="en-US"/>
        </w:rPr>
        <w:t xml:space="preserve">, cabecera Municipal </w:t>
      </w:r>
      <w:r w:rsidR="001379BA" w:rsidRPr="001379BA">
        <w:rPr>
          <w:rFonts w:ascii="Tahoma" w:hAnsi="Tahoma" w:cs="Tahoma"/>
          <w:sz w:val="22"/>
          <w:szCs w:val="22"/>
          <w:lang w:val="es-ES_tradnl" w:eastAsia="en-US"/>
        </w:rPr>
        <w:t>6</w:t>
      </w:r>
      <w:r w:rsidR="001379BA">
        <w:rPr>
          <w:rFonts w:ascii="Tahoma" w:hAnsi="Tahoma" w:cs="Tahoma"/>
          <w:sz w:val="22"/>
          <w:szCs w:val="22"/>
          <w:lang w:val="es-ES_tradnl" w:eastAsia="en-US"/>
        </w:rPr>
        <w:t>.</w:t>
      </w:r>
      <w:r w:rsidR="001379BA" w:rsidRPr="001379BA">
        <w:rPr>
          <w:rFonts w:ascii="Tahoma" w:hAnsi="Tahoma" w:cs="Tahoma"/>
          <w:sz w:val="22"/>
          <w:szCs w:val="22"/>
          <w:lang w:val="es-ES_tradnl" w:eastAsia="en-US"/>
        </w:rPr>
        <w:t>213</w:t>
      </w:r>
      <w:r>
        <w:rPr>
          <w:rFonts w:ascii="Tahoma" w:hAnsi="Tahoma" w:cs="Tahoma"/>
          <w:sz w:val="22"/>
          <w:szCs w:val="22"/>
          <w:lang w:val="es-ES_tradnl" w:eastAsia="en-US"/>
        </w:rPr>
        <w:t xml:space="preserve"> personas y en los centros poblados y rural </w:t>
      </w:r>
      <w:r w:rsidR="001379BA" w:rsidRPr="001379BA">
        <w:rPr>
          <w:rFonts w:ascii="Tahoma" w:hAnsi="Tahoma" w:cs="Tahoma"/>
          <w:sz w:val="22"/>
          <w:szCs w:val="22"/>
          <w:lang w:val="es-ES_tradnl" w:eastAsia="en-US"/>
        </w:rPr>
        <w:t>10</w:t>
      </w:r>
      <w:r w:rsidR="001379BA">
        <w:rPr>
          <w:rFonts w:ascii="Tahoma" w:hAnsi="Tahoma" w:cs="Tahoma"/>
          <w:sz w:val="22"/>
          <w:szCs w:val="22"/>
          <w:lang w:val="es-ES_tradnl" w:eastAsia="en-US"/>
        </w:rPr>
        <w:t>.</w:t>
      </w:r>
      <w:r w:rsidR="001379BA" w:rsidRPr="001379BA">
        <w:rPr>
          <w:rFonts w:ascii="Tahoma" w:hAnsi="Tahoma" w:cs="Tahoma"/>
          <w:sz w:val="22"/>
          <w:szCs w:val="22"/>
          <w:lang w:val="es-ES_tradnl" w:eastAsia="en-US"/>
        </w:rPr>
        <w:t>773</w:t>
      </w:r>
      <w:r w:rsidR="001379BA">
        <w:rPr>
          <w:rFonts w:ascii="Tahoma" w:hAnsi="Tahoma" w:cs="Tahoma"/>
          <w:sz w:val="22"/>
          <w:szCs w:val="22"/>
          <w:lang w:val="es-ES_tradnl" w:eastAsia="en-US"/>
        </w:rPr>
        <w:t xml:space="preserve"> </w:t>
      </w:r>
      <w:r>
        <w:rPr>
          <w:rFonts w:ascii="Tahoma" w:hAnsi="Tahoma" w:cs="Tahoma"/>
          <w:sz w:val="22"/>
          <w:szCs w:val="22"/>
          <w:lang w:val="es-ES_tradnl" w:eastAsia="en-US"/>
        </w:rPr>
        <w:t>habitantes</w:t>
      </w:r>
      <w:r w:rsidRPr="00325276">
        <w:rPr>
          <w:rFonts w:ascii="Tahoma" w:hAnsi="Tahoma" w:cs="Tahoma"/>
          <w:sz w:val="22"/>
          <w:szCs w:val="22"/>
          <w:lang w:val="es-ES_tradnl" w:eastAsia="en-US"/>
        </w:rPr>
        <w:t xml:space="preserve"> </w:t>
      </w:r>
      <w:sdt>
        <w:sdtPr>
          <w:rPr>
            <w:rFonts w:ascii="Tahoma" w:hAnsi="Tahoma" w:cs="Tahoma"/>
            <w:sz w:val="22"/>
            <w:szCs w:val="22"/>
            <w:lang w:val="es-ES_tradnl" w:eastAsia="en-US"/>
          </w:rPr>
          <w:id w:val="-1539501019"/>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DAN184 \l 1034 </w:instrText>
          </w:r>
          <w:r w:rsidR="000A7D77">
            <w:rPr>
              <w:rFonts w:ascii="Tahoma" w:hAnsi="Tahoma" w:cs="Tahoma"/>
              <w:sz w:val="22"/>
              <w:szCs w:val="22"/>
              <w:lang w:val="es-ES_tradnl" w:eastAsia="en-US"/>
            </w:rPr>
            <w:fldChar w:fldCharType="separate"/>
          </w:r>
          <w:r w:rsidR="000A7D77" w:rsidRPr="000A7D77">
            <w:rPr>
              <w:rFonts w:cs="Tahoma"/>
              <w:noProof/>
              <w:sz w:val="22"/>
              <w:szCs w:val="22"/>
              <w:lang w:val="es-ES_tradnl" w:eastAsia="en-US"/>
            </w:rPr>
            <w:t>(DANE, 2018)</w:t>
          </w:r>
          <w:r w:rsidR="000A7D77">
            <w:rPr>
              <w:rFonts w:ascii="Tahoma" w:hAnsi="Tahoma" w:cs="Tahoma"/>
              <w:sz w:val="22"/>
              <w:szCs w:val="22"/>
              <w:lang w:val="es-ES_tradnl" w:eastAsia="en-US"/>
            </w:rPr>
            <w:fldChar w:fldCharType="end"/>
          </w:r>
        </w:sdtContent>
      </w:sdt>
      <w:r w:rsidR="000A7D77">
        <w:rPr>
          <w:rFonts w:ascii="Tahoma" w:hAnsi="Tahoma" w:cs="Tahoma"/>
          <w:sz w:val="22"/>
          <w:szCs w:val="22"/>
          <w:lang w:val="es-ES_tradnl" w:eastAsia="en-US"/>
        </w:rPr>
        <w:t>.</w:t>
      </w:r>
    </w:p>
    <w:p w14:paraId="2D8D3AE2" w14:textId="77777777" w:rsidR="00BD08E6" w:rsidRPr="00325276" w:rsidRDefault="00BD08E6" w:rsidP="00BD08E6">
      <w:pPr>
        <w:jc w:val="both"/>
        <w:rPr>
          <w:rFonts w:ascii="Tahoma" w:hAnsi="Tahoma" w:cs="Tahoma"/>
          <w:sz w:val="22"/>
          <w:szCs w:val="22"/>
          <w:lang w:val="es-ES_tradnl" w:eastAsia="en-US"/>
        </w:rPr>
      </w:pPr>
    </w:p>
    <w:p w14:paraId="329DB895" w14:textId="52DE24D3" w:rsidR="007474D2" w:rsidRDefault="007474D2" w:rsidP="00BD08E6">
      <w:pPr>
        <w:jc w:val="both"/>
        <w:rPr>
          <w:rFonts w:ascii="Tahoma" w:hAnsi="Tahoma" w:cs="Tahoma"/>
          <w:sz w:val="22"/>
          <w:szCs w:val="22"/>
          <w:lang w:val="es-ES_tradnl" w:eastAsia="en-US"/>
        </w:rPr>
      </w:pPr>
      <w:r w:rsidRPr="007474D2">
        <w:rPr>
          <w:rFonts w:ascii="Tahoma" w:hAnsi="Tahoma" w:cs="Tahoma"/>
          <w:sz w:val="22"/>
          <w:szCs w:val="22"/>
          <w:lang w:val="es-ES_tradnl" w:eastAsia="en-US"/>
        </w:rPr>
        <w:t>Este sector es relevante en la economía del municipio, en el cual se puede encontrar el sector piscícola, la producción de café́, frutales, plátano y la caña panelera ya que son sectores que dependen de tecnologías e infraestructura diferentes a las tradicionales. Esta economía se encuentra en las áreas rurales del municipio y dedican un considerable porcentaje de su producción a la venta externa</w:t>
      </w:r>
      <w:r w:rsidR="000A7D77">
        <w:rPr>
          <w:rFonts w:ascii="Tahoma" w:hAnsi="Tahoma" w:cs="Tahoma"/>
          <w:sz w:val="22"/>
          <w:szCs w:val="22"/>
          <w:lang w:val="es-ES_tradnl" w:eastAsia="en-US"/>
        </w:rPr>
        <w:t xml:space="preserve"> </w:t>
      </w:r>
      <w:sdt>
        <w:sdtPr>
          <w:rPr>
            <w:rFonts w:ascii="Tahoma" w:hAnsi="Tahoma" w:cs="Tahoma"/>
            <w:sz w:val="22"/>
            <w:szCs w:val="22"/>
            <w:lang w:val="es-ES_tradnl" w:eastAsia="en-US"/>
          </w:rPr>
          <w:id w:val="-925027898"/>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PMG18 \l 1034 </w:instrText>
          </w:r>
          <w:r w:rsidR="000A7D77">
            <w:rPr>
              <w:rFonts w:ascii="Tahoma" w:hAnsi="Tahoma" w:cs="Tahoma"/>
              <w:sz w:val="22"/>
              <w:szCs w:val="22"/>
              <w:lang w:val="es-ES_tradnl" w:eastAsia="en-US"/>
            </w:rPr>
            <w:fldChar w:fldCharType="separate"/>
          </w:r>
          <w:r w:rsidR="000A7D77" w:rsidRPr="000A7D77">
            <w:rPr>
              <w:rFonts w:cs="Tahoma"/>
              <w:noProof/>
              <w:sz w:val="22"/>
              <w:szCs w:val="22"/>
              <w:lang w:val="es-ES_tradnl" w:eastAsia="en-US"/>
            </w:rPr>
            <w:t>(PMGRD, 2018)</w:t>
          </w:r>
          <w:r w:rsidR="000A7D77">
            <w:rPr>
              <w:rFonts w:ascii="Tahoma" w:hAnsi="Tahoma" w:cs="Tahoma"/>
              <w:sz w:val="22"/>
              <w:szCs w:val="22"/>
              <w:lang w:val="es-ES_tradnl" w:eastAsia="en-US"/>
            </w:rPr>
            <w:fldChar w:fldCharType="end"/>
          </w:r>
        </w:sdtContent>
      </w:sdt>
      <w:r w:rsidRPr="007474D2">
        <w:rPr>
          <w:rFonts w:ascii="Tahoma" w:hAnsi="Tahoma" w:cs="Tahoma"/>
          <w:sz w:val="22"/>
          <w:szCs w:val="22"/>
          <w:lang w:val="es-ES_tradnl" w:eastAsia="en-US"/>
        </w:rPr>
        <w:t xml:space="preserve">. </w:t>
      </w:r>
    </w:p>
    <w:p w14:paraId="26324E52" w14:textId="77777777" w:rsidR="007474D2" w:rsidRDefault="007474D2" w:rsidP="00BD08E6">
      <w:pPr>
        <w:jc w:val="both"/>
        <w:rPr>
          <w:rFonts w:ascii="Tahoma" w:hAnsi="Tahoma" w:cs="Tahoma"/>
          <w:sz w:val="22"/>
          <w:szCs w:val="22"/>
          <w:lang w:val="es-ES_tradnl" w:eastAsia="en-US"/>
        </w:rPr>
      </w:pPr>
    </w:p>
    <w:p w14:paraId="29C9DCA8" w14:textId="37A8E37D" w:rsidR="00CE0A0C" w:rsidRDefault="007474D2" w:rsidP="00CE0A0C">
      <w:pPr>
        <w:jc w:val="both"/>
        <w:rPr>
          <w:rFonts w:ascii="Tahoma" w:hAnsi="Tahoma" w:cs="Tahoma"/>
          <w:sz w:val="22"/>
          <w:szCs w:val="22"/>
          <w:lang w:val="es-ES_tradnl" w:eastAsia="en-US"/>
        </w:rPr>
      </w:pPr>
      <w:r w:rsidRPr="007474D2">
        <w:rPr>
          <w:rFonts w:ascii="Tahoma" w:hAnsi="Tahoma" w:cs="Tahoma"/>
          <w:sz w:val="22"/>
          <w:szCs w:val="22"/>
          <w:lang w:val="es-ES_tradnl" w:eastAsia="en-US"/>
        </w:rPr>
        <w:t>Pecuario: En este sector está el desarrollo de actividades como la ganadería especializada en leche y carne, porcicultura, avicul</w:t>
      </w:r>
      <w:r w:rsidR="000A7D77">
        <w:rPr>
          <w:rFonts w:ascii="Tahoma" w:hAnsi="Tahoma" w:cs="Tahoma"/>
          <w:sz w:val="22"/>
          <w:szCs w:val="22"/>
          <w:lang w:val="es-ES_tradnl" w:eastAsia="en-US"/>
        </w:rPr>
        <w:t>tura, apicultura y piscicultura</w:t>
      </w:r>
      <w:r w:rsidR="00BD08E6">
        <w:rPr>
          <w:rFonts w:ascii="Tahoma" w:hAnsi="Tahoma" w:cs="Tahoma"/>
          <w:sz w:val="22"/>
          <w:szCs w:val="22"/>
          <w:lang w:val="es-ES_tradnl" w:eastAsia="en-US"/>
        </w:rPr>
        <w:t xml:space="preserve"> </w:t>
      </w:r>
      <w:bookmarkEnd w:id="32"/>
      <w:bookmarkEnd w:id="33"/>
      <w:bookmarkEnd w:id="34"/>
      <w:sdt>
        <w:sdtPr>
          <w:rPr>
            <w:rFonts w:ascii="Tahoma" w:hAnsi="Tahoma" w:cs="Tahoma"/>
            <w:sz w:val="22"/>
            <w:szCs w:val="22"/>
            <w:lang w:val="es-ES_tradnl" w:eastAsia="en-US"/>
          </w:rPr>
          <w:id w:val="-1986233592"/>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PDM164 \l 1034 </w:instrText>
          </w:r>
          <w:r w:rsidR="000A7D77">
            <w:rPr>
              <w:rFonts w:ascii="Tahoma" w:hAnsi="Tahoma" w:cs="Tahoma"/>
              <w:sz w:val="22"/>
              <w:szCs w:val="22"/>
              <w:lang w:val="es-ES_tradnl" w:eastAsia="en-US"/>
            </w:rPr>
            <w:fldChar w:fldCharType="separate"/>
          </w:r>
          <w:r w:rsidR="000A7D77" w:rsidRPr="000A7D77">
            <w:rPr>
              <w:rFonts w:cs="Tahoma"/>
              <w:noProof/>
              <w:sz w:val="22"/>
              <w:szCs w:val="22"/>
              <w:lang w:val="es-ES_tradnl" w:eastAsia="en-US"/>
            </w:rPr>
            <w:t>(PDM, 2016)</w:t>
          </w:r>
          <w:r w:rsidR="000A7D77">
            <w:rPr>
              <w:rFonts w:ascii="Tahoma" w:hAnsi="Tahoma" w:cs="Tahoma"/>
              <w:sz w:val="22"/>
              <w:szCs w:val="22"/>
              <w:lang w:val="es-ES_tradnl" w:eastAsia="en-US"/>
            </w:rPr>
            <w:fldChar w:fldCharType="end"/>
          </w:r>
        </w:sdtContent>
      </w:sdt>
      <w:r w:rsidR="000A7D77">
        <w:rPr>
          <w:rFonts w:ascii="Tahoma" w:hAnsi="Tahoma" w:cs="Tahoma"/>
          <w:sz w:val="22"/>
          <w:szCs w:val="22"/>
          <w:lang w:val="es-ES_tradnl" w:eastAsia="en-US"/>
        </w:rPr>
        <w:t>.</w:t>
      </w:r>
    </w:p>
    <w:p w14:paraId="54B13415" w14:textId="77777777" w:rsidR="000A7D77" w:rsidRPr="00281AE6" w:rsidRDefault="000A7D77" w:rsidP="00CE0A0C">
      <w:pPr>
        <w:jc w:val="both"/>
        <w:rPr>
          <w:rFonts w:ascii="Tahoma" w:hAnsi="Tahoma" w:cs="Tahoma"/>
          <w:sz w:val="22"/>
          <w:szCs w:val="22"/>
          <w:lang w:val="es-ES_tradnl" w:eastAsia="en-US"/>
        </w:rPr>
      </w:pPr>
    </w:p>
    <w:p w14:paraId="4022E1DD" w14:textId="77777777" w:rsidR="00CE0A0C" w:rsidRPr="00281AE6" w:rsidRDefault="00A3463D" w:rsidP="00EF56CE">
      <w:pPr>
        <w:pStyle w:val="Ttulo2"/>
        <w:numPr>
          <w:ilvl w:val="1"/>
          <w:numId w:val="5"/>
        </w:numPr>
        <w:spacing w:before="0" w:after="0"/>
        <w:jc w:val="left"/>
        <w:rPr>
          <w:rFonts w:ascii="Tahoma" w:hAnsi="Tahoma" w:cs="Tahoma"/>
          <w:i w:val="0"/>
          <w:sz w:val="22"/>
          <w:szCs w:val="22"/>
          <w:lang w:val="es-ES_tradnl"/>
        </w:rPr>
      </w:pPr>
      <w:bookmarkStart w:id="35" w:name="_Toc334008957"/>
      <w:bookmarkStart w:id="36" w:name="_Toc21619711"/>
      <w:r w:rsidRPr="00281AE6">
        <w:rPr>
          <w:rFonts w:ascii="Tahoma" w:hAnsi="Tahoma" w:cs="Tahoma"/>
          <w:i w:val="0"/>
          <w:sz w:val="22"/>
          <w:szCs w:val="22"/>
          <w:lang w:val="es-ES_tradnl"/>
        </w:rPr>
        <w:t xml:space="preserve">PRINCIPALES PROBLEMÁTICAS Y POTENCIALIDADES </w:t>
      </w:r>
      <w:r w:rsidR="00CE0A0C" w:rsidRPr="00281AE6">
        <w:rPr>
          <w:rFonts w:ascii="Tahoma" w:hAnsi="Tahoma" w:cs="Tahoma"/>
          <w:i w:val="0"/>
          <w:sz w:val="22"/>
          <w:szCs w:val="22"/>
          <w:lang w:val="es-ES_tradnl"/>
        </w:rPr>
        <w:t>AMBIENTAL</w:t>
      </w:r>
      <w:r w:rsidRPr="00281AE6">
        <w:rPr>
          <w:rFonts w:ascii="Tahoma" w:hAnsi="Tahoma" w:cs="Tahoma"/>
          <w:i w:val="0"/>
          <w:sz w:val="22"/>
          <w:szCs w:val="22"/>
          <w:lang w:val="es-ES_tradnl"/>
        </w:rPr>
        <w:t>ES</w:t>
      </w:r>
      <w:r w:rsidR="00CE0A0C" w:rsidRPr="00281AE6">
        <w:rPr>
          <w:rFonts w:ascii="Tahoma" w:hAnsi="Tahoma" w:cs="Tahoma"/>
          <w:i w:val="0"/>
          <w:sz w:val="22"/>
          <w:szCs w:val="22"/>
          <w:lang w:val="es-ES_tradnl"/>
        </w:rPr>
        <w:t xml:space="preserve"> DEL MUNICIPIO</w:t>
      </w:r>
      <w:bookmarkEnd w:id="35"/>
      <w:bookmarkEnd w:id="36"/>
      <w:r w:rsidR="00CE0A0C" w:rsidRPr="00281AE6">
        <w:rPr>
          <w:rFonts w:ascii="Tahoma" w:hAnsi="Tahoma" w:cs="Tahoma"/>
          <w:i w:val="0"/>
          <w:sz w:val="22"/>
          <w:szCs w:val="22"/>
          <w:lang w:val="es-ES_tradnl"/>
        </w:rPr>
        <w:t xml:space="preserve"> </w:t>
      </w:r>
    </w:p>
    <w:p w14:paraId="19BC13EE" w14:textId="77777777" w:rsidR="00A3463D" w:rsidRPr="00281AE6" w:rsidRDefault="00A3463D" w:rsidP="00A3463D">
      <w:pPr>
        <w:rPr>
          <w:lang w:val="es-ES_tradnl" w:eastAsia="en-US"/>
        </w:rPr>
      </w:pPr>
    </w:p>
    <w:p w14:paraId="5F5556FE" w14:textId="77777777" w:rsidR="00A3463D" w:rsidRPr="00281AE6" w:rsidRDefault="00A3463D" w:rsidP="00023413">
      <w:pPr>
        <w:pStyle w:val="Ttulo3"/>
        <w:numPr>
          <w:ilvl w:val="2"/>
          <w:numId w:val="37"/>
        </w:numPr>
        <w:spacing w:before="0" w:after="0"/>
        <w:ind w:left="720"/>
        <w:jc w:val="both"/>
        <w:rPr>
          <w:rFonts w:ascii="Tahoma" w:hAnsi="Tahoma" w:cs="Tahoma"/>
          <w:b w:val="0"/>
          <w:bCs w:val="0"/>
          <w:sz w:val="22"/>
          <w:szCs w:val="22"/>
          <w:lang w:val="es-ES_tradnl"/>
        </w:rPr>
      </w:pPr>
      <w:r w:rsidRPr="00281AE6">
        <w:rPr>
          <w:rFonts w:ascii="Tahoma" w:hAnsi="Tahoma" w:cs="Tahoma"/>
          <w:b w:val="0"/>
          <w:bCs w:val="0"/>
          <w:sz w:val="22"/>
          <w:szCs w:val="22"/>
          <w:lang w:val="es-ES_tradnl"/>
        </w:rPr>
        <w:t>Recurso Hídrico</w:t>
      </w:r>
    </w:p>
    <w:p w14:paraId="67F73DB1" w14:textId="77777777" w:rsidR="00A3463D" w:rsidRPr="00281AE6" w:rsidRDefault="00A3463D" w:rsidP="00A3463D">
      <w:pPr>
        <w:jc w:val="both"/>
        <w:rPr>
          <w:rFonts w:ascii="Tahoma" w:hAnsi="Tahoma" w:cs="Tahoma"/>
          <w:sz w:val="22"/>
          <w:szCs w:val="22"/>
          <w:lang w:val="es-ES_tradnl" w:eastAsia="en-US"/>
        </w:rPr>
      </w:pPr>
    </w:p>
    <w:p w14:paraId="1571BD30" w14:textId="162D7AC3" w:rsidR="003D2C60" w:rsidRPr="00281AE6" w:rsidRDefault="003D2C60" w:rsidP="003D2C60">
      <w:pPr>
        <w:pStyle w:val="Prrafodelista"/>
        <w:numPr>
          <w:ilvl w:val="0"/>
          <w:numId w:val="31"/>
        </w:numPr>
        <w:jc w:val="both"/>
        <w:rPr>
          <w:rFonts w:ascii="Tahoma" w:eastAsia="Times New Roman" w:hAnsi="Tahoma" w:cs="Tahoma"/>
          <w:lang w:val="es-ES_tradnl"/>
        </w:rPr>
      </w:pPr>
      <w:r w:rsidRPr="00281AE6">
        <w:rPr>
          <w:rFonts w:ascii="Tahoma" w:eastAsia="Times New Roman" w:hAnsi="Tahoma" w:cs="Tahoma"/>
          <w:lang w:val="es-ES_tradnl"/>
        </w:rPr>
        <w:t>Potencialidad</w:t>
      </w:r>
    </w:p>
    <w:p w14:paraId="0C399215" w14:textId="77E8B166" w:rsidR="00DA0750" w:rsidRPr="00281AE6" w:rsidRDefault="00DA0750" w:rsidP="00DA0750">
      <w:pPr>
        <w:jc w:val="both"/>
        <w:rPr>
          <w:rFonts w:ascii="Tahoma" w:hAnsi="Tahoma" w:cs="Tahoma"/>
          <w:sz w:val="22"/>
          <w:szCs w:val="22"/>
          <w:lang w:val="es-ES_tradnl" w:eastAsia="en-US"/>
        </w:rPr>
      </w:pPr>
      <w:r w:rsidRPr="00281AE6">
        <w:rPr>
          <w:rFonts w:ascii="Tahoma" w:hAnsi="Tahoma" w:cs="Tahoma"/>
          <w:sz w:val="22"/>
          <w:szCs w:val="22"/>
          <w:lang w:val="es-ES_tradnl" w:eastAsia="en-US"/>
        </w:rPr>
        <w:t xml:space="preserve">Cuenta con dos (2) quebradas Reyes y Catica y el río </w:t>
      </w:r>
      <w:proofErr w:type="spellStart"/>
      <w:r w:rsidRPr="00281AE6">
        <w:rPr>
          <w:rFonts w:ascii="Tahoma" w:hAnsi="Tahoma" w:cs="Tahoma"/>
          <w:sz w:val="22"/>
          <w:szCs w:val="22"/>
          <w:lang w:val="es-ES_tradnl" w:eastAsia="en-US"/>
        </w:rPr>
        <w:t>Ilá</w:t>
      </w:r>
      <w:proofErr w:type="spellEnd"/>
      <w:r w:rsidRPr="00281AE6">
        <w:rPr>
          <w:rFonts w:ascii="Tahoma" w:hAnsi="Tahoma" w:cs="Tahoma"/>
          <w:sz w:val="22"/>
          <w:szCs w:val="22"/>
          <w:lang w:val="es-ES_tradnl" w:eastAsia="en-US"/>
        </w:rPr>
        <w:t xml:space="preserve">, el municipio, gracias a su diversidad climática, hace que durante ninguna época del año, este presente índices de </w:t>
      </w:r>
      <w:proofErr w:type="spellStart"/>
      <w:r w:rsidRPr="00281AE6">
        <w:rPr>
          <w:rFonts w:ascii="Tahoma" w:hAnsi="Tahoma" w:cs="Tahoma"/>
          <w:sz w:val="22"/>
          <w:szCs w:val="22"/>
          <w:lang w:val="es-ES_tradnl" w:eastAsia="en-US"/>
        </w:rPr>
        <w:t>escaces</w:t>
      </w:r>
      <w:proofErr w:type="spellEnd"/>
      <w:r w:rsidRPr="00281AE6">
        <w:rPr>
          <w:rFonts w:ascii="Tahoma" w:hAnsi="Tahoma" w:cs="Tahoma"/>
          <w:sz w:val="22"/>
          <w:szCs w:val="22"/>
          <w:lang w:val="es-ES_tradnl" w:eastAsia="en-US"/>
        </w:rPr>
        <w:t xml:space="preserve">, es un municipio de recarga de acuíferos. </w:t>
      </w:r>
      <w:sdt>
        <w:sdtPr>
          <w:rPr>
            <w:rFonts w:ascii="Tahoma" w:hAnsi="Tahoma" w:cs="Tahoma"/>
            <w:sz w:val="22"/>
            <w:szCs w:val="22"/>
            <w:lang w:val="es-ES_tradnl" w:eastAsia="en-US"/>
          </w:rPr>
          <w:id w:val="-1510364109"/>
          <w:citation/>
        </w:sdtPr>
        <w:sdtEndPr/>
        <w:sdtContent>
          <w:r w:rsidR="000A7D77">
            <w:rPr>
              <w:rFonts w:ascii="Tahoma" w:hAnsi="Tahoma" w:cs="Tahoma"/>
              <w:sz w:val="22"/>
              <w:szCs w:val="22"/>
              <w:lang w:val="es-ES_tradnl" w:eastAsia="en-US"/>
            </w:rPr>
            <w:fldChar w:fldCharType="begin"/>
          </w:r>
          <w:r w:rsidR="000A7D77">
            <w:rPr>
              <w:rFonts w:cs="Tahoma"/>
              <w:sz w:val="22"/>
              <w:szCs w:val="22"/>
              <w:lang w:val="es-ES_tradnl" w:eastAsia="en-US"/>
            </w:rPr>
            <w:instrText xml:space="preserve"> CITATION PDM164 \l 1034 </w:instrText>
          </w:r>
          <w:r w:rsidR="000A7D77">
            <w:rPr>
              <w:rFonts w:ascii="Tahoma" w:hAnsi="Tahoma" w:cs="Tahoma"/>
              <w:sz w:val="22"/>
              <w:szCs w:val="22"/>
              <w:lang w:val="es-ES_tradnl" w:eastAsia="en-US"/>
            </w:rPr>
            <w:fldChar w:fldCharType="separate"/>
          </w:r>
          <w:r w:rsidR="000A7D77" w:rsidRPr="000A7D77">
            <w:rPr>
              <w:rFonts w:cs="Tahoma"/>
              <w:noProof/>
              <w:sz w:val="22"/>
              <w:szCs w:val="22"/>
              <w:lang w:val="es-ES_tradnl" w:eastAsia="en-US"/>
            </w:rPr>
            <w:t>(PDM, 2016)</w:t>
          </w:r>
          <w:r w:rsidR="000A7D77">
            <w:rPr>
              <w:rFonts w:ascii="Tahoma" w:hAnsi="Tahoma" w:cs="Tahoma"/>
              <w:sz w:val="22"/>
              <w:szCs w:val="22"/>
              <w:lang w:val="es-ES_tradnl" w:eastAsia="en-US"/>
            </w:rPr>
            <w:fldChar w:fldCharType="end"/>
          </w:r>
        </w:sdtContent>
      </w:sdt>
    </w:p>
    <w:p w14:paraId="668DCD4C" w14:textId="77777777" w:rsidR="00DA0750" w:rsidRPr="00281AE6" w:rsidRDefault="00DA0750" w:rsidP="00DA0750">
      <w:pPr>
        <w:jc w:val="both"/>
        <w:rPr>
          <w:rFonts w:ascii="Tahoma" w:eastAsia="Tahoma" w:hAnsi="Tahoma" w:cs="Tahoma"/>
          <w:sz w:val="22"/>
          <w:szCs w:val="22"/>
          <w:lang w:val="es-ES_tradnl"/>
        </w:rPr>
      </w:pPr>
    </w:p>
    <w:p w14:paraId="5F99465E" w14:textId="59E922DA" w:rsidR="003D2C60" w:rsidRPr="00FF4D12" w:rsidRDefault="00281AE6" w:rsidP="003D2C60">
      <w:pPr>
        <w:pStyle w:val="Prrafodelista"/>
        <w:numPr>
          <w:ilvl w:val="0"/>
          <w:numId w:val="31"/>
        </w:numPr>
        <w:jc w:val="both"/>
        <w:rPr>
          <w:rFonts w:ascii="Tahoma" w:hAnsi="Tahoma" w:cs="Tahoma"/>
          <w:lang w:val="es-ES_tradnl"/>
        </w:rPr>
      </w:pPr>
      <w:r w:rsidRPr="00FF4D12">
        <w:rPr>
          <w:rFonts w:ascii="Tahoma" w:hAnsi="Tahoma" w:cs="Tahoma"/>
          <w:lang w:val="es-ES_tradnl"/>
        </w:rPr>
        <w:t>Problemáticas</w:t>
      </w:r>
    </w:p>
    <w:p w14:paraId="3BA5B76F" w14:textId="297E1AD0" w:rsidR="00281AE6" w:rsidRPr="00FF4D12" w:rsidRDefault="00DA0750" w:rsidP="00281AE6">
      <w:pPr>
        <w:jc w:val="both"/>
        <w:rPr>
          <w:rFonts w:ascii="Tahoma" w:hAnsi="Tahoma" w:cs="Tahoma"/>
          <w:sz w:val="22"/>
          <w:szCs w:val="22"/>
          <w:lang w:val="es-ES_tradnl"/>
        </w:rPr>
      </w:pPr>
      <w:r w:rsidRPr="00FF4D12">
        <w:rPr>
          <w:rFonts w:ascii="Tahoma" w:hAnsi="Tahoma" w:cs="Tahoma"/>
          <w:sz w:val="22"/>
          <w:szCs w:val="22"/>
          <w:lang w:val="es-ES_tradnl"/>
        </w:rPr>
        <w:t xml:space="preserve">Contaminación de fuentes </w:t>
      </w:r>
      <w:r w:rsidR="00281AE6" w:rsidRPr="00FF4D12">
        <w:rPr>
          <w:rFonts w:ascii="Tahoma" w:hAnsi="Tahoma" w:cs="Tahoma"/>
          <w:sz w:val="22"/>
          <w:szCs w:val="22"/>
          <w:lang w:val="es-ES_tradnl"/>
        </w:rPr>
        <w:t>hídricas</w:t>
      </w:r>
      <w:r w:rsidRPr="00FF4D12">
        <w:rPr>
          <w:rFonts w:ascii="Tahoma" w:hAnsi="Tahoma" w:cs="Tahoma"/>
          <w:sz w:val="22"/>
          <w:szCs w:val="22"/>
          <w:lang w:val="es-ES_tradnl"/>
        </w:rPr>
        <w:t xml:space="preserve">, por las malas </w:t>
      </w:r>
      <w:r w:rsidR="00281AE6" w:rsidRPr="00FF4D12">
        <w:rPr>
          <w:rFonts w:ascii="Tahoma" w:hAnsi="Tahoma" w:cs="Tahoma"/>
          <w:sz w:val="22"/>
          <w:szCs w:val="22"/>
          <w:lang w:val="es-ES_tradnl"/>
        </w:rPr>
        <w:t>practicas</w:t>
      </w:r>
      <w:r w:rsidRPr="00FF4D12">
        <w:rPr>
          <w:rFonts w:ascii="Tahoma" w:hAnsi="Tahoma" w:cs="Tahoma"/>
          <w:sz w:val="22"/>
          <w:szCs w:val="22"/>
          <w:lang w:val="es-ES_tradnl"/>
        </w:rPr>
        <w:t xml:space="preserve"> ganaderas y </w:t>
      </w:r>
      <w:r w:rsidR="00281AE6" w:rsidRPr="00FF4D12">
        <w:rPr>
          <w:rFonts w:ascii="Tahoma" w:hAnsi="Tahoma" w:cs="Tahoma"/>
          <w:sz w:val="22"/>
          <w:szCs w:val="22"/>
          <w:lang w:val="es-ES_tradnl"/>
        </w:rPr>
        <w:t>agrícolas</w:t>
      </w:r>
      <w:r w:rsidRPr="00FF4D12">
        <w:rPr>
          <w:rFonts w:ascii="Tahoma" w:hAnsi="Tahoma" w:cs="Tahoma"/>
          <w:sz w:val="22"/>
          <w:szCs w:val="22"/>
          <w:lang w:val="es-ES_tradnl"/>
        </w:rPr>
        <w:t xml:space="preserve">, </w:t>
      </w:r>
      <w:r w:rsidR="00281AE6" w:rsidRPr="00FF4D12">
        <w:rPr>
          <w:rFonts w:ascii="Tahoma" w:hAnsi="Tahoma" w:cs="Tahoma"/>
          <w:sz w:val="22"/>
          <w:szCs w:val="22"/>
          <w:lang w:val="es-ES_tradnl"/>
        </w:rPr>
        <w:t>estiércol porcino, camas de pollo, mataderos generalmente por que no existe la infraestructura para el manejo y tratamiento de vertimientos.</w:t>
      </w:r>
    </w:p>
    <w:p w14:paraId="7D5A9527" w14:textId="77777777" w:rsidR="00A3463D" w:rsidRPr="00281AE6" w:rsidRDefault="00A3463D" w:rsidP="00A3463D">
      <w:pPr>
        <w:jc w:val="both"/>
        <w:rPr>
          <w:rFonts w:ascii="Tahoma" w:hAnsi="Tahoma" w:cs="Tahoma"/>
          <w:sz w:val="22"/>
          <w:szCs w:val="22"/>
          <w:lang w:val="es-ES_tradnl" w:eastAsia="en-US"/>
        </w:rPr>
      </w:pPr>
    </w:p>
    <w:p w14:paraId="1718E691" w14:textId="3C81A7F8" w:rsidR="00A3463D" w:rsidRPr="00FF4D12" w:rsidRDefault="00CF5853" w:rsidP="00023413">
      <w:pPr>
        <w:pStyle w:val="Ttulo3"/>
        <w:numPr>
          <w:ilvl w:val="2"/>
          <w:numId w:val="37"/>
        </w:numPr>
        <w:spacing w:before="0" w:after="0"/>
        <w:ind w:left="720"/>
        <w:jc w:val="both"/>
        <w:rPr>
          <w:rFonts w:ascii="Tahoma" w:hAnsi="Tahoma" w:cs="Tahoma"/>
          <w:b w:val="0"/>
          <w:bCs w:val="0"/>
          <w:sz w:val="22"/>
          <w:szCs w:val="22"/>
          <w:lang w:val="es-ES_tradnl"/>
        </w:rPr>
      </w:pPr>
      <w:r w:rsidRPr="00FF4D12">
        <w:rPr>
          <w:rFonts w:ascii="Tahoma" w:hAnsi="Tahoma" w:cs="Tahoma"/>
          <w:b w:val="0"/>
          <w:bCs w:val="0"/>
          <w:sz w:val="22"/>
          <w:szCs w:val="22"/>
          <w:lang w:val="es-ES_tradnl"/>
        </w:rPr>
        <w:t xml:space="preserve">Flora </w:t>
      </w:r>
      <w:r w:rsidR="00B62056" w:rsidRPr="00FF4D12">
        <w:rPr>
          <w:rFonts w:ascii="Tahoma" w:hAnsi="Tahoma" w:cs="Tahoma"/>
          <w:b w:val="0"/>
          <w:bCs w:val="0"/>
          <w:sz w:val="22"/>
          <w:szCs w:val="22"/>
          <w:lang w:val="es-ES_tradnl"/>
        </w:rPr>
        <w:t>y Fauna</w:t>
      </w:r>
    </w:p>
    <w:p w14:paraId="315203A5" w14:textId="77777777" w:rsidR="00A3463D" w:rsidRPr="00FF4D12" w:rsidRDefault="00A3463D" w:rsidP="00A3463D">
      <w:pPr>
        <w:jc w:val="both"/>
        <w:rPr>
          <w:rFonts w:ascii="Tahoma" w:hAnsi="Tahoma" w:cs="Tahoma"/>
          <w:sz w:val="22"/>
          <w:szCs w:val="22"/>
          <w:lang w:val="es-ES_tradnl" w:eastAsia="en-US"/>
        </w:rPr>
      </w:pPr>
    </w:p>
    <w:p w14:paraId="6391E2F1" w14:textId="77777777" w:rsidR="003D2C60" w:rsidRPr="00FF4D12" w:rsidRDefault="003D2C60" w:rsidP="003D2C60">
      <w:pPr>
        <w:pStyle w:val="Prrafodelista"/>
        <w:numPr>
          <w:ilvl w:val="0"/>
          <w:numId w:val="31"/>
        </w:numPr>
        <w:jc w:val="both"/>
        <w:rPr>
          <w:rFonts w:ascii="Tahoma" w:hAnsi="Tahoma" w:cs="Tahoma"/>
          <w:lang w:val="es-ES_tradnl"/>
        </w:rPr>
      </w:pPr>
      <w:r w:rsidRPr="00FF4D12">
        <w:rPr>
          <w:rFonts w:ascii="Tahoma" w:hAnsi="Tahoma" w:cs="Tahoma"/>
          <w:lang w:val="es-ES_tradnl"/>
        </w:rPr>
        <w:t>Potencialidad</w:t>
      </w:r>
    </w:p>
    <w:p w14:paraId="6EE25C1E" w14:textId="21EEB5D6" w:rsidR="001605D7" w:rsidRPr="00FF4D12" w:rsidRDefault="00281AE6" w:rsidP="001605D7">
      <w:pPr>
        <w:jc w:val="both"/>
        <w:rPr>
          <w:rFonts w:ascii="Tahoma" w:hAnsi="Tahoma" w:cs="Tahoma"/>
          <w:sz w:val="22"/>
          <w:szCs w:val="22"/>
          <w:lang w:val="es-ES_tradnl"/>
        </w:rPr>
      </w:pPr>
      <w:r w:rsidRPr="00FF4D12">
        <w:rPr>
          <w:rFonts w:ascii="Tahoma" w:hAnsi="Tahoma" w:cs="Tahoma"/>
          <w:sz w:val="22"/>
          <w:szCs w:val="22"/>
          <w:lang w:val="es-ES_tradnl"/>
        </w:rPr>
        <w:t xml:space="preserve">Diversidad </w:t>
      </w:r>
      <w:proofErr w:type="spellStart"/>
      <w:r w:rsidRPr="00FF4D12">
        <w:rPr>
          <w:rFonts w:ascii="Tahoma" w:hAnsi="Tahoma" w:cs="Tahoma"/>
          <w:sz w:val="22"/>
          <w:szCs w:val="22"/>
          <w:lang w:val="es-ES_tradnl"/>
        </w:rPr>
        <w:t>ecosistémica</w:t>
      </w:r>
      <w:proofErr w:type="spellEnd"/>
      <w:r w:rsidR="001605D7" w:rsidRPr="00FF4D12">
        <w:rPr>
          <w:rFonts w:ascii="Tahoma" w:hAnsi="Tahoma" w:cs="Tahoma"/>
          <w:sz w:val="22"/>
          <w:szCs w:val="22"/>
          <w:lang w:val="es-ES_tradnl"/>
        </w:rPr>
        <w:t xml:space="preserve">, presencia de cuerpos </w:t>
      </w:r>
      <w:r w:rsidRPr="00FF4D12">
        <w:rPr>
          <w:rFonts w:ascii="Tahoma" w:hAnsi="Tahoma" w:cs="Tahoma"/>
          <w:sz w:val="22"/>
          <w:szCs w:val="22"/>
          <w:lang w:val="es-ES_tradnl"/>
        </w:rPr>
        <w:t>hídricos</w:t>
      </w:r>
      <w:r w:rsidR="001605D7" w:rsidRPr="00FF4D12">
        <w:rPr>
          <w:rFonts w:ascii="Tahoma" w:hAnsi="Tahoma" w:cs="Tahoma"/>
          <w:sz w:val="22"/>
          <w:szCs w:val="22"/>
          <w:lang w:val="es-ES_tradnl"/>
        </w:rPr>
        <w:t xml:space="preserve">, diversidad </w:t>
      </w:r>
      <w:r w:rsidRPr="00FF4D12">
        <w:rPr>
          <w:rFonts w:ascii="Tahoma" w:hAnsi="Tahoma" w:cs="Tahoma"/>
          <w:sz w:val="22"/>
          <w:szCs w:val="22"/>
          <w:lang w:val="es-ES_tradnl"/>
        </w:rPr>
        <w:t>climática</w:t>
      </w:r>
      <w:r w:rsidR="001605D7" w:rsidRPr="00FF4D12">
        <w:rPr>
          <w:rFonts w:ascii="Tahoma" w:hAnsi="Tahoma" w:cs="Tahoma"/>
          <w:sz w:val="22"/>
          <w:szCs w:val="22"/>
          <w:lang w:val="es-ES_tradnl"/>
        </w:rPr>
        <w:t xml:space="preserve">, cuenta con una Zona de preservación “La Cuchilla del </w:t>
      </w:r>
      <w:proofErr w:type="spellStart"/>
      <w:r w:rsidR="001605D7" w:rsidRPr="00FF4D12">
        <w:rPr>
          <w:rFonts w:ascii="Tahoma" w:hAnsi="Tahoma" w:cs="Tahoma"/>
          <w:sz w:val="22"/>
          <w:szCs w:val="22"/>
          <w:lang w:val="es-ES_tradnl"/>
        </w:rPr>
        <w:t>Chuscal</w:t>
      </w:r>
      <w:proofErr w:type="spellEnd"/>
      <w:r w:rsidR="001605D7" w:rsidRPr="00FF4D12">
        <w:rPr>
          <w:rFonts w:ascii="Tahoma" w:hAnsi="Tahoma" w:cs="Tahoma"/>
          <w:sz w:val="22"/>
          <w:szCs w:val="22"/>
          <w:lang w:val="es-ES_tradnl"/>
        </w:rPr>
        <w:t xml:space="preserve">” y La Laguna Tabacal y laguna Cacahual, lo que engrana una importancia </w:t>
      </w:r>
      <w:proofErr w:type="spellStart"/>
      <w:r w:rsidRPr="00FF4D12">
        <w:rPr>
          <w:rFonts w:ascii="Tahoma" w:hAnsi="Tahoma" w:cs="Tahoma"/>
          <w:sz w:val="22"/>
          <w:szCs w:val="22"/>
          <w:lang w:val="es-ES_tradnl"/>
        </w:rPr>
        <w:t>ecosistémica</w:t>
      </w:r>
      <w:proofErr w:type="spellEnd"/>
      <w:r w:rsidR="001605D7" w:rsidRPr="00FF4D12">
        <w:rPr>
          <w:rFonts w:ascii="Tahoma" w:hAnsi="Tahoma" w:cs="Tahoma"/>
          <w:sz w:val="22"/>
          <w:szCs w:val="22"/>
          <w:lang w:val="es-ES_tradnl"/>
        </w:rPr>
        <w:t xml:space="preserve">, para especies </w:t>
      </w:r>
      <w:r w:rsidRPr="00FF4D12">
        <w:rPr>
          <w:rFonts w:ascii="Tahoma" w:hAnsi="Tahoma" w:cs="Tahoma"/>
          <w:sz w:val="22"/>
          <w:szCs w:val="22"/>
          <w:lang w:val="es-ES_tradnl"/>
        </w:rPr>
        <w:t>faunísticas</w:t>
      </w:r>
      <w:r w:rsidR="001605D7" w:rsidRPr="00FF4D12">
        <w:rPr>
          <w:rFonts w:ascii="Tahoma" w:hAnsi="Tahoma" w:cs="Tahoma"/>
          <w:sz w:val="22"/>
          <w:szCs w:val="22"/>
          <w:lang w:val="es-ES_tradnl"/>
        </w:rPr>
        <w:t xml:space="preserve"> y </w:t>
      </w:r>
      <w:r w:rsidRPr="00FF4D12">
        <w:rPr>
          <w:rFonts w:ascii="Tahoma" w:hAnsi="Tahoma" w:cs="Tahoma"/>
          <w:sz w:val="22"/>
          <w:szCs w:val="22"/>
          <w:lang w:val="es-ES_tradnl"/>
        </w:rPr>
        <w:t>florísticas</w:t>
      </w:r>
      <w:r w:rsidR="001605D7" w:rsidRPr="00FF4D12">
        <w:rPr>
          <w:rFonts w:ascii="Tahoma" w:hAnsi="Tahoma" w:cs="Tahoma"/>
          <w:sz w:val="22"/>
          <w:szCs w:val="22"/>
          <w:lang w:val="es-ES_tradnl"/>
        </w:rPr>
        <w:t xml:space="preserve">, de la regional de Gualiva. </w:t>
      </w:r>
    </w:p>
    <w:p w14:paraId="170CFFC6" w14:textId="77777777" w:rsidR="001605D7" w:rsidRPr="00FF4D12" w:rsidRDefault="001605D7" w:rsidP="001605D7">
      <w:pPr>
        <w:jc w:val="both"/>
        <w:rPr>
          <w:rFonts w:ascii="Tahoma" w:hAnsi="Tahoma" w:cs="Tahoma"/>
          <w:sz w:val="22"/>
          <w:szCs w:val="22"/>
          <w:lang w:val="es-ES_tradnl"/>
        </w:rPr>
      </w:pPr>
    </w:p>
    <w:p w14:paraId="6EBC205F" w14:textId="0C6FCF54" w:rsidR="003D2C60" w:rsidRPr="00FF4D12" w:rsidRDefault="00281AE6" w:rsidP="003D2C60">
      <w:pPr>
        <w:pStyle w:val="Prrafodelista"/>
        <w:numPr>
          <w:ilvl w:val="0"/>
          <w:numId w:val="31"/>
        </w:numPr>
        <w:jc w:val="both"/>
        <w:rPr>
          <w:rFonts w:ascii="Tahoma" w:hAnsi="Tahoma" w:cs="Tahoma"/>
          <w:lang w:val="es-ES_tradnl"/>
        </w:rPr>
      </w:pPr>
      <w:r w:rsidRPr="00FF4D12">
        <w:rPr>
          <w:rFonts w:ascii="Tahoma" w:hAnsi="Tahoma" w:cs="Tahoma"/>
          <w:lang w:val="es-ES_tradnl"/>
        </w:rPr>
        <w:t>Problemáticas</w:t>
      </w:r>
    </w:p>
    <w:p w14:paraId="42126780" w14:textId="04E73062" w:rsidR="00CF5853" w:rsidRDefault="00B62056" w:rsidP="00CF5853">
      <w:pPr>
        <w:jc w:val="both"/>
        <w:rPr>
          <w:rFonts w:ascii="Tahoma" w:hAnsi="Tahoma" w:cs="Tahoma"/>
          <w:sz w:val="22"/>
          <w:szCs w:val="22"/>
          <w:lang w:val="es-ES_tradnl"/>
        </w:rPr>
      </w:pPr>
      <w:r w:rsidRPr="00FF4D12">
        <w:rPr>
          <w:rFonts w:ascii="Tahoma" w:hAnsi="Tahoma" w:cs="Tahoma"/>
          <w:sz w:val="22"/>
          <w:szCs w:val="22"/>
          <w:lang w:val="es-ES_tradnl"/>
        </w:rPr>
        <w:t>Tala de árboles sin autorización ambiental, movimientos de tierra y deforestación de  las zon</w:t>
      </w:r>
      <w:r w:rsidR="001605D7" w:rsidRPr="00FF4D12">
        <w:rPr>
          <w:rFonts w:ascii="Tahoma" w:hAnsi="Tahoma" w:cs="Tahoma"/>
          <w:sz w:val="22"/>
          <w:szCs w:val="22"/>
          <w:lang w:val="es-ES_tradnl"/>
        </w:rPr>
        <w:t xml:space="preserve">as de protección hídrica e </w:t>
      </w:r>
      <w:r w:rsidR="00281AE6" w:rsidRPr="00FF4D12">
        <w:rPr>
          <w:rFonts w:ascii="Tahoma" w:hAnsi="Tahoma" w:cs="Tahoma"/>
          <w:sz w:val="22"/>
          <w:szCs w:val="22"/>
          <w:lang w:val="es-ES_tradnl"/>
        </w:rPr>
        <w:t>índices</w:t>
      </w:r>
      <w:r w:rsidR="001605D7" w:rsidRPr="00FF4D12">
        <w:rPr>
          <w:rFonts w:ascii="Tahoma" w:hAnsi="Tahoma" w:cs="Tahoma"/>
          <w:sz w:val="22"/>
          <w:szCs w:val="22"/>
          <w:lang w:val="es-ES_tradnl"/>
        </w:rPr>
        <w:t xml:space="preserve"> de animales callejeros, producto de la falta de conciencia y de tenencia de animales, de la comunidad </w:t>
      </w:r>
      <w:proofErr w:type="spellStart"/>
      <w:r w:rsidR="001605D7" w:rsidRPr="00FF4D12">
        <w:rPr>
          <w:rFonts w:ascii="Tahoma" w:hAnsi="Tahoma" w:cs="Tahoma"/>
          <w:sz w:val="22"/>
          <w:szCs w:val="22"/>
          <w:lang w:val="es-ES_tradnl"/>
        </w:rPr>
        <w:t>Veguna</w:t>
      </w:r>
      <w:proofErr w:type="spellEnd"/>
      <w:r w:rsidR="001605D7" w:rsidRPr="00FF4D12">
        <w:rPr>
          <w:rFonts w:ascii="Tahoma" w:hAnsi="Tahoma" w:cs="Tahoma"/>
          <w:sz w:val="22"/>
          <w:szCs w:val="22"/>
          <w:lang w:val="es-ES_tradnl"/>
        </w:rPr>
        <w:t>.</w:t>
      </w:r>
      <w:sdt>
        <w:sdtPr>
          <w:rPr>
            <w:rFonts w:ascii="Tahoma" w:hAnsi="Tahoma" w:cs="Tahoma"/>
            <w:sz w:val="22"/>
            <w:szCs w:val="22"/>
            <w:lang w:val="es-ES_tradnl"/>
          </w:rPr>
          <w:id w:val="-1961019618"/>
          <w:citation/>
        </w:sdtPr>
        <w:sdtEndPr/>
        <w:sdtContent>
          <w:r w:rsidR="000A7D77">
            <w:rPr>
              <w:rFonts w:ascii="Tahoma" w:hAnsi="Tahoma" w:cs="Tahoma"/>
              <w:sz w:val="22"/>
              <w:szCs w:val="22"/>
              <w:lang w:val="es-ES_tradnl"/>
            </w:rPr>
            <w:fldChar w:fldCharType="begin"/>
          </w:r>
          <w:r w:rsidR="000A7D77">
            <w:rPr>
              <w:rFonts w:cs="Tahoma"/>
              <w:sz w:val="22"/>
              <w:szCs w:val="22"/>
              <w:lang w:val="es-ES_tradnl"/>
            </w:rPr>
            <w:instrText xml:space="preserve"> CITATION PMG18 \l 1034 </w:instrText>
          </w:r>
          <w:r w:rsidR="000A7D77">
            <w:rPr>
              <w:rFonts w:ascii="Tahoma" w:hAnsi="Tahoma" w:cs="Tahoma"/>
              <w:sz w:val="22"/>
              <w:szCs w:val="22"/>
              <w:lang w:val="es-ES_tradnl"/>
            </w:rPr>
            <w:fldChar w:fldCharType="separate"/>
          </w:r>
          <w:r w:rsidR="000A7D77">
            <w:rPr>
              <w:rFonts w:cs="Tahoma"/>
              <w:noProof/>
              <w:sz w:val="22"/>
              <w:szCs w:val="22"/>
              <w:lang w:val="es-ES_tradnl"/>
            </w:rPr>
            <w:t xml:space="preserve"> </w:t>
          </w:r>
          <w:r w:rsidR="000A7D77" w:rsidRPr="000A7D77">
            <w:rPr>
              <w:rFonts w:cs="Tahoma"/>
              <w:noProof/>
              <w:sz w:val="22"/>
              <w:szCs w:val="22"/>
              <w:lang w:val="es-ES_tradnl"/>
            </w:rPr>
            <w:t>(PMGRD, 2018)</w:t>
          </w:r>
          <w:r w:rsidR="000A7D77">
            <w:rPr>
              <w:rFonts w:ascii="Tahoma" w:hAnsi="Tahoma" w:cs="Tahoma"/>
              <w:sz w:val="22"/>
              <w:szCs w:val="22"/>
              <w:lang w:val="es-ES_tradnl"/>
            </w:rPr>
            <w:fldChar w:fldCharType="end"/>
          </w:r>
        </w:sdtContent>
      </w:sdt>
    </w:p>
    <w:p w14:paraId="695515AA" w14:textId="77777777" w:rsidR="000A7D77" w:rsidRPr="00FF4D12" w:rsidRDefault="000A7D77" w:rsidP="00CF5853">
      <w:pPr>
        <w:jc w:val="both"/>
        <w:rPr>
          <w:rFonts w:ascii="Tahoma" w:hAnsi="Tahoma" w:cs="Tahoma"/>
          <w:sz w:val="22"/>
          <w:szCs w:val="22"/>
          <w:lang w:val="es-ES_tradnl"/>
        </w:rPr>
      </w:pPr>
    </w:p>
    <w:p w14:paraId="571971EA" w14:textId="77777777" w:rsidR="00CF5853" w:rsidRPr="00FF4D12" w:rsidRDefault="00CF5853" w:rsidP="00023413">
      <w:pPr>
        <w:pStyle w:val="Ttulo3"/>
        <w:numPr>
          <w:ilvl w:val="2"/>
          <w:numId w:val="37"/>
        </w:numPr>
        <w:spacing w:before="0" w:after="0"/>
        <w:ind w:left="720"/>
        <w:jc w:val="both"/>
        <w:rPr>
          <w:rFonts w:ascii="Tahoma" w:hAnsi="Tahoma" w:cs="Tahoma"/>
          <w:b w:val="0"/>
          <w:bCs w:val="0"/>
          <w:sz w:val="22"/>
          <w:szCs w:val="22"/>
          <w:lang w:val="es-ES_tradnl"/>
        </w:rPr>
      </w:pPr>
      <w:r w:rsidRPr="00FF4D12">
        <w:rPr>
          <w:rFonts w:ascii="Tahoma" w:hAnsi="Tahoma" w:cs="Tahoma"/>
          <w:b w:val="0"/>
          <w:bCs w:val="0"/>
          <w:sz w:val="22"/>
          <w:szCs w:val="22"/>
          <w:lang w:val="es-ES_tradnl"/>
        </w:rPr>
        <w:t xml:space="preserve">Suelo </w:t>
      </w:r>
    </w:p>
    <w:p w14:paraId="063404BD" w14:textId="77777777" w:rsidR="00CF5853" w:rsidRPr="00FF4D12" w:rsidRDefault="00CF5853" w:rsidP="00CF5853">
      <w:pPr>
        <w:jc w:val="both"/>
        <w:rPr>
          <w:rFonts w:ascii="Tahoma" w:hAnsi="Tahoma" w:cs="Tahoma"/>
          <w:sz w:val="22"/>
          <w:szCs w:val="22"/>
          <w:lang w:val="es-ES_tradnl" w:eastAsia="en-US"/>
        </w:rPr>
      </w:pPr>
    </w:p>
    <w:p w14:paraId="06801ADA" w14:textId="77777777" w:rsidR="003D2C60" w:rsidRPr="00FF4D12" w:rsidRDefault="003D2C60" w:rsidP="003D2C60">
      <w:pPr>
        <w:pStyle w:val="Prrafodelista"/>
        <w:numPr>
          <w:ilvl w:val="0"/>
          <w:numId w:val="31"/>
        </w:numPr>
        <w:jc w:val="both"/>
        <w:rPr>
          <w:rFonts w:ascii="Tahoma" w:hAnsi="Tahoma" w:cs="Tahoma"/>
          <w:lang w:val="es-ES_tradnl"/>
        </w:rPr>
      </w:pPr>
      <w:r w:rsidRPr="00FF4D12">
        <w:rPr>
          <w:rFonts w:ascii="Tahoma" w:hAnsi="Tahoma" w:cs="Tahoma"/>
          <w:lang w:val="es-ES_tradnl"/>
        </w:rPr>
        <w:lastRenderedPageBreak/>
        <w:t>Potencialidad</w:t>
      </w:r>
    </w:p>
    <w:p w14:paraId="16466931" w14:textId="38CE9A78" w:rsidR="00CB518F" w:rsidRPr="00FF4D12" w:rsidRDefault="00CB518F" w:rsidP="00CB518F">
      <w:pPr>
        <w:widowControl w:val="0"/>
        <w:autoSpaceDE w:val="0"/>
        <w:autoSpaceDN w:val="0"/>
        <w:adjustRightInd w:val="0"/>
        <w:spacing w:after="240"/>
        <w:jc w:val="both"/>
        <w:rPr>
          <w:rFonts w:ascii="Tahoma" w:hAnsi="Tahoma" w:cs="Tahoma"/>
          <w:sz w:val="22"/>
          <w:szCs w:val="22"/>
          <w:lang w:val="es-ES_tradnl"/>
        </w:rPr>
      </w:pPr>
      <w:r w:rsidRPr="00FF4D12">
        <w:rPr>
          <w:rFonts w:ascii="Tahoma" w:hAnsi="Tahoma" w:cs="Tahoma"/>
          <w:sz w:val="22"/>
          <w:szCs w:val="22"/>
          <w:lang w:val="es-ES_tradnl"/>
        </w:rPr>
        <w:t xml:space="preserve">Teniendo en cuenta que el Municipio por su factor climático permite la producción de cultivos como los cítricos, la caña, el caco, el plátano y el café, es posible fortalecer el sector a través de un manejo adecuado de estas zonas aptas de producción y usos del suelo mediante recursos que permitan el diseño de mejores alternativas económicas y tecnológicas para una producción sostenible y el fomento, la capacidad de su gente y la autonomía de las asociaciones </w:t>
      </w:r>
      <w:proofErr w:type="spellStart"/>
      <w:r w:rsidRPr="00FF4D12">
        <w:rPr>
          <w:rFonts w:ascii="Tahoma" w:hAnsi="Tahoma" w:cs="Tahoma"/>
          <w:sz w:val="22"/>
          <w:szCs w:val="22"/>
          <w:lang w:val="es-ES_tradnl"/>
        </w:rPr>
        <w:t>veredales</w:t>
      </w:r>
      <w:proofErr w:type="spellEnd"/>
      <w:r w:rsidRPr="00FF4D12">
        <w:rPr>
          <w:rFonts w:ascii="Tahoma" w:hAnsi="Tahoma" w:cs="Tahoma"/>
          <w:sz w:val="22"/>
          <w:szCs w:val="22"/>
          <w:lang w:val="es-ES_tradnl"/>
        </w:rPr>
        <w:t xml:space="preserve"> y campesinas con el fin de fortalecer y beneficiar al campo como mejoramiento y sostenibilidad de la calidad de vida de la población rural. </w:t>
      </w:r>
      <w:sdt>
        <w:sdtPr>
          <w:rPr>
            <w:rFonts w:ascii="Tahoma" w:hAnsi="Tahoma" w:cs="Tahoma"/>
            <w:sz w:val="22"/>
            <w:szCs w:val="22"/>
            <w:lang w:val="es-ES_tradnl"/>
          </w:rPr>
          <w:id w:val="-1333679706"/>
          <w:citation/>
        </w:sdtPr>
        <w:sdtEndPr/>
        <w:sdtContent>
          <w:r w:rsidR="000A7D77">
            <w:rPr>
              <w:rFonts w:ascii="Tahoma" w:hAnsi="Tahoma" w:cs="Tahoma"/>
              <w:sz w:val="22"/>
              <w:szCs w:val="22"/>
              <w:lang w:val="es-ES_tradnl"/>
            </w:rPr>
            <w:fldChar w:fldCharType="begin"/>
          </w:r>
          <w:r w:rsidR="000A7D77">
            <w:rPr>
              <w:rFonts w:cs="Tahoma"/>
              <w:sz w:val="22"/>
              <w:szCs w:val="22"/>
              <w:lang w:val="es-ES_tradnl"/>
            </w:rPr>
            <w:instrText xml:space="preserve"> CITATION PDM164 \l 1034 </w:instrText>
          </w:r>
          <w:r w:rsidR="000A7D77">
            <w:rPr>
              <w:rFonts w:ascii="Tahoma" w:hAnsi="Tahoma" w:cs="Tahoma"/>
              <w:sz w:val="22"/>
              <w:szCs w:val="22"/>
              <w:lang w:val="es-ES_tradnl"/>
            </w:rPr>
            <w:fldChar w:fldCharType="separate"/>
          </w:r>
          <w:r w:rsidR="000A7D77" w:rsidRPr="000A7D77">
            <w:rPr>
              <w:rFonts w:cs="Tahoma"/>
              <w:noProof/>
              <w:sz w:val="22"/>
              <w:szCs w:val="22"/>
              <w:lang w:val="es-ES_tradnl"/>
            </w:rPr>
            <w:t>(PDM, 2016)</w:t>
          </w:r>
          <w:r w:rsidR="000A7D77">
            <w:rPr>
              <w:rFonts w:ascii="Tahoma" w:hAnsi="Tahoma" w:cs="Tahoma"/>
              <w:sz w:val="22"/>
              <w:szCs w:val="22"/>
              <w:lang w:val="es-ES_tradnl"/>
            </w:rPr>
            <w:fldChar w:fldCharType="end"/>
          </w:r>
        </w:sdtContent>
      </w:sdt>
    </w:p>
    <w:p w14:paraId="6A79D388" w14:textId="77777777" w:rsidR="000A7D77" w:rsidRDefault="00CB518F" w:rsidP="000A7D77">
      <w:pPr>
        <w:widowControl w:val="0"/>
        <w:autoSpaceDE w:val="0"/>
        <w:autoSpaceDN w:val="0"/>
        <w:adjustRightInd w:val="0"/>
        <w:spacing w:after="240"/>
        <w:jc w:val="both"/>
        <w:rPr>
          <w:rFonts w:ascii="Tahoma" w:hAnsi="Tahoma" w:cs="Tahoma"/>
          <w:sz w:val="22"/>
          <w:szCs w:val="22"/>
          <w:lang w:val="es-ES_tradnl"/>
        </w:rPr>
      </w:pPr>
      <w:r w:rsidRPr="00FF4D12">
        <w:rPr>
          <w:rFonts w:ascii="Tahoma" w:hAnsi="Tahoma" w:cs="Tahoma"/>
          <w:sz w:val="22"/>
          <w:szCs w:val="22"/>
          <w:lang w:val="es-ES_tradnl"/>
        </w:rPr>
        <w:t xml:space="preserve">El rendimiento, producción y superficie de los cultivos, permiten medir y evaluar el impacto económico que puede tener o no, el cultivo de determinado producto. Lo anterior hace necesario medir las anteriores variables en el municipio de La Vega. </w:t>
      </w:r>
      <w:sdt>
        <w:sdtPr>
          <w:rPr>
            <w:rFonts w:ascii="Tahoma" w:hAnsi="Tahoma" w:cs="Tahoma"/>
            <w:sz w:val="22"/>
            <w:szCs w:val="22"/>
            <w:lang w:val="es-ES_tradnl"/>
          </w:rPr>
          <w:id w:val="1108697573"/>
          <w:citation/>
        </w:sdtPr>
        <w:sdtEndPr/>
        <w:sdtContent>
          <w:r w:rsidR="000A7D77">
            <w:rPr>
              <w:rFonts w:ascii="Tahoma" w:hAnsi="Tahoma" w:cs="Tahoma"/>
              <w:sz w:val="22"/>
              <w:szCs w:val="22"/>
              <w:lang w:val="es-ES_tradnl"/>
            </w:rPr>
            <w:fldChar w:fldCharType="begin"/>
          </w:r>
          <w:r w:rsidR="000A7D77">
            <w:rPr>
              <w:rFonts w:cs="Tahoma"/>
              <w:sz w:val="22"/>
              <w:szCs w:val="22"/>
              <w:lang w:val="es-ES_tradnl"/>
            </w:rPr>
            <w:instrText xml:space="preserve"> CITATION PDM164 \l 1034 </w:instrText>
          </w:r>
          <w:r w:rsidR="000A7D77">
            <w:rPr>
              <w:rFonts w:ascii="Tahoma" w:hAnsi="Tahoma" w:cs="Tahoma"/>
              <w:sz w:val="22"/>
              <w:szCs w:val="22"/>
              <w:lang w:val="es-ES_tradnl"/>
            </w:rPr>
            <w:fldChar w:fldCharType="separate"/>
          </w:r>
          <w:r w:rsidR="000A7D77" w:rsidRPr="000A7D77">
            <w:rPr>
              <w:rFonts w:cs="Tahoma"/>
              <w:noProof/>
              <w:sz w:val="22"/>
              <w:szCs w:val="22"/>
              <w:lang w:val="es-ES_tradnl"/>
            </w:rPr>
            <w:t>(PDM, 2016)</w:t>
          </w:r>
          <w:r w:rsidR="000A7D77">
            <w:rPr>
              <w:rFonts w:ascii="Tahoma" w:hAnsi="Tahoma" w:cs="Tahoma"/>
              <w:sz w:val="22"/>
              <w:szCs w:val="22"/>
              <w:lang w:val="es-ES_tradnl"/>
            </w:rPr>
            <w:fldChar w:fldCharType="end"/>
          </w:r>
        </w:sdtContent>
      </w:sdt>
    </w:p>
    <w:p w14:paraId="7B92D2EA" w14:textId="5EB4EAEF" w:rsidR="003D2C60" w:rsidRPr="000A7D77" w:rsidRDefault="00281AE6" w:rsidP="000A7D77">
      <w:pPr>
        <w:pStyle w:val="Prrafodelista"/>
        <w:widowControl w:val="0"/>
        <w:numPr>
          <w:ilvl w:val="0"/>
          <w:numId w:val="31"/>
        </w:numPr>
        <w:autoSpaceDE w:val="0"/>
        <w:autoSpaceDN w:val="0"/>
        <w:adjustRightInd w:val="0"/>
        <w:spacing w:after="240"/>
        <w:jc w:val="both"/>
        <w:rPr>
          <w:rFonts w:ascii="Tahoma" w:hAnsi="Tahoma" w:cs="Tahoma"/>
          <w:lang w:val="es-ES_tradnl"/>
        </w:rPr>
      </w:pPr>
      <w:r w:rsidRPr="000A7D77">
        <w:rPr>
          <w:rFonts w:ascii="Tahoma" w:hAnsi="Tahoma" w:cs="Tahoma"/>
          <w:lang w:val="es-ES_tradnl"/>
        </w:rPr>
        <w:t>Problemáticas</w:t>
      </w:r>
    </w:p>
    <w:p w14:paraId="315099CC" w14:textId="6DE8D9C6" w:rsidR="003D2C60" w:rsidRPr="00FF4D12" w:rsidRDefault="003D2C60" w:rsidP="00281AE6">
      <w:pPr>
        <w:widowControl w:val="0"/>
        <w:autoSpaceDE w:val="0"/>
        <w:autoSpaceDN w:val="0"/>
        <w:adjustRightInd w:val="0"/>
        <w:spacing w:after="240"/>
        <w:jc w:val="both"/>
        <w:rPr>
          <w:rFonts w:ascii="Tahoma" w:hAnsi="Tahoma" w:cs="Tahoma"/>
          <w:sz w:val="22"/>
          <w:szCs w:val="22"/>
          <w:lang w:val="es-ES_tradnl"/>
        </w:rPr>
      </w:pPr>
      <w:r w:rsidRPr="00FF4D12">
        <w:rPr>
          <w:rFonts w:ascii="Tahoma" w:hAnsi="Tahoma" w:cs="Tahoma"/>
          <w:sz w:val="22"/>
          <w:szCs w:val="22"/>
          <w:lang w:val="es-ES_tradnl"/>
        </w:rPr>
        <w:t>Ganadería extensiva y agricultura de subsistencia</w:t>
      </w:r>
      <w:r w:rsidR="00B62056" w:rsidRPr="00FF4D12">
        <w:rPr>
          <w:rFonts w:ascii="Tahoma" w:hAnsi="Tahoma" w:cs="Tahoma"/>
          <w:sz w:val="22"/>
          <w:szCs w:val="22"/>
          <w:lang w:val="es-ES_tradnl"/>
        </w:rPr>
        <w:t>, presencia de factores contaminantes en el medio ambiente por actividades</w:t>
      </w:r>
      <w:r w:rsidR="00CB518F" w:rsidRPr="00FF4D12">
        <w:rPr>
          <w:rFonts w:ascii="Tahoma" w:hAnsi="Tahoma" w:cs="Tahoma"/>
          <w:sz w:val="22"/>
          <w:szCs w:val="22"/>
          <w:lang w:val="es-ES_tradnl"/>
        </w:rPr>
        <w:t xml:space="preserve"> agropecuarias en suelo rural. </w:t>
      </w:r>
    </w:p>
    <w:p w14:paraId="51D38072" w14:textId="77777777" w:rsidR="00A3463D" w:rsidRPr="00FF4D12" w:rsidRDefault="00A3463D" w:rsidP="00A3463D">
      <w:pPr>
        <w:jc w:val="both"/>
        <w:rPr>
          <w:rFonts w:ascii="Tahoma" w:hAnsi="Tahoma" w:cs="Tahoma"/>
          <w:sz w:val="22"/>
          <w:szCs w:val="22"/>
          <w:lang w:val="es-ES_tradnl" w:eastAsia="en-US"/>
        </w:rPr>
      </w:pPr>
    </w:p>
    <w:p w14:paraId="39F37DB7" w14:textId="77777777" w:rsidR="00CF5853" w:rsidRPr="00FF4D12" w:rsidRDefault="00CF5853" w:rsidP="00023413">
      <w:pPr>
        <w:pStyle w:val="Ttulo3"/>
        <w:numPr>
          <w:ilvl w:val="2"/>
          <w:numId w:val="37"/>
        </w:numPr>
        <w:spacing w:before="0" w:after="0"/>
        <w:ind w:left="720"/>
        <w:jc w:val="both"/>
        <w:rPr>
          <w:rFonts w:ascii="Tahoma" w:hAnsi="Tahoma" w:cs="Tahoma"/>
          <w:b w:val="0"/>
          <w:bCs w:val="0"/>
          <w:sz w:val="22"/>
          <w:szCs w:val="22"/>
          <w:lang w:val="es-ES_tradnl"/>
        </w:rPr>
      </w:pPr>
      <w:r w:rsidRPr="00FF4D12">
        <w:rPr>
          <w:rFonts w:ascii="Tahoma" w:hAnsi="Tahoma" w:cs="Tahoma"/>
          <w:b w:val="0"/>
          <w:bCs w:val="0"/>
          <w:sz w:val="22"/>
          <w:szCs w:val="22"/>
          <w:lang w:val="es-ES_tradnl"/>
        </w:rPr>
        <w:t>Manejo de Residuos</w:t>
      </w:r>
    </w:p>
    <w:p w14:paraId="4D2AA953" w14:textId="77777777" w:rsidR="00CF5853" w:rsidRPr="00FF4D12" w:rsidRDefault="00CF5853" w:rsidP="00CF5853">
      <w:pPr>
        <w:jc w:val="both"/>
        <w:rPr>
          <w:rFonts w:ascii="Tahoma" w:hAnsi="Tahoma" w:cs="Tahoma"/>
          <w:sz w:val="22"/>
          <w:szCs w:val="22"/>
          <w:lang w:val="es-ES_tradnl" w:eastAsia="en-US"/>
        </w:rPr>
      </w:pPr>
    </w:p>
    <w:p w14:paraId="4AB26447" w14:textId="77777777" w:rsidR="003D2C60" w:rsidRPr="00FF4D12" w:rsidRDefault="003D2C60" w:rsidP="003D2C60">
      <w:pPr>
        <w:pStyle w:val="Prrafodelista"/>
        <w:numPr>
          <w:ilvl w:val="0"/>
          <w:numId w:val="31"/>
        </w:numPr>
        <w:jc w:val="both"/>
        <w:rPr>
          <w:rFonts w:ascii="Tahoma" w:hAnsi="Tahoma" w:cs="Tahoma"/>
          <w:lang w:val="es-ES_tradnl"/>
        </w:rPr>
      </w:pPr>
      <w:r w:rsidRPr="00FF4D12">
        <w:rPr>
          <w:rFonts w:ascii="Tahoma" w:hAnsi="Tahoma" w:cs="Tahoma"/>
          <w:lang w:val="es-ES_tradnl"/>
        </w:rPr>
        <w:t>Potencialidad</w:t>
      </w:r>
    </w:p>
    <w:p w14:paraId="452B140C" w14:textId="59BE2FA8" w:rsidR="00160688" w:rsidRPr="00FF4D12" w:rsidRDefault="00160688" w:rsidP="00160688">
      <w:pPr>
        <w:jc w:val="both"/>
        <w:rPr>
          <w:rFonts w:ascii="Tahoma" w:hAnsi="Tahoma" w:cs="Tahoma"/>
          <w:sz w:val="22"/>
          <w:szCs w:val="22"/>
          <w:lang w:val="es-ES_tradnl"/>
        </w:rPr>
      </w:pPr>
      <w:r w:rsidRPr="00FF4D12">
        <w:rPr>
          <w:rFonts w:ascii="Tahoma" w:hAnsi="Tahoma" w:cs="Tahoma"/>
          <w:sz w:val="22"/>
          <w:szCs w:val="22"/>
          <w:lang w:val="es-ES_tradnl"/>
        </w:rPr>
        <w:t xml:space="preserve">Ruta selectiva, para el sector comerció, en donde se realiza el aprovechamiento de material como papel, </w:t>
      </w:r>
      <w:r w:rsidR="00CB518F" w:rsidRPr="00FF4D12">
        <w:rPr>
          <w:rFonts w:ascii="Tahoma" w:hAnsi="Tahoma" w:cs="Tahoma"/>
          <w:sz w:val="22"/>
          <w:szCs w:val="22"/>
          <w:lang w:val="es-ES_tradnl"/>
        </w:rPr>
        <w:t>cartón</w:t>
      </w:r>
      <w:r w:rsidRPr="00FF4D12">
        <w:rPr>
          <w:rFonts w:ascii="Tahoma" w:hAnsi="Tahoma" w:cs="Tahoma"/>
          <w:sz w:val="22"/>
          <w:szCs w:val="22"/>
          <w:lang w:val="es-ES_tradnl"/>
        </w:rPr>
        <w:t xml:space="preserve">, </w:t>
      </w:r>
      <w:r w:rsidR="00CB518F" w:rsidRPr="00FF4D12">
        <w:rPr>
          <w:rFonts w:ascii="Tahoma" w:hAnsi="Tahoma" w:cs="Tahoma"/>
          <w:sz w:val="22"/>
          <w:szCs w:val="22"/>
          <w:lang w:val="es-ES_tradnl"/>
        </w:rPr>
        <w:t>plástico</w:t>
      </w:r>
      <w:r w:rsidRPr="00FF4D12">
        <w:rPr>
          <w:rFonts w:ascii="Tahoma" w:hAnsi="Tahoma" w:cs="Tahoma"/>
          <w:sz w:val="22"/>
          <w:szCs w:val="22"/>
          <w:lang w:val="es-ES_tradnl"/>
        </w:rPr>
        <w:t xml:space="preserve"> y vidrio, cantidad de contenedores y sitios de disposición en el área urbana, para depositar los residuos en los sitios pertinentes e </w:t>
      </w:r>
      <w:r w:rsidR="00CB518F" w:rsidRPr="00FF4D12">
        <w:rPr>
          <w:rFonts w:ascii="Tahoma" w:hAnsi="Tahoma" w:cs="Tahoma"/>
          <w:sz w:val="22"/>
          <w:szCs w:val="22"/>
          <w:lang w:val="es-ES_tradnl"/>
        </w:rPr>
        <w:t>interés</w:t>
      </w:r>
      <w:r w:rsidRPr="00FF4D12">
        <w:rPr>
          <w:rFonts w:ascii="Tahoma" w:hAnsi="Tahoma" w:cs="Tahoma"/>
          <w:sz w:val="22"/>
          <w:szCs w:val="22"/>
          <w:lang w:val="es-ES_tradnl"/>
        </w:rPr>
        <w:t xml:space="preserve"> de la administración municipal y la</w:t>
      </w:r>
      <w:r w:rsidRPr="00FF4D12">
        <w:rPr>
          <w:sz w:val="22"/>
          <w:szCs w:val="22"/>
          <w:lang w:val="es-ES_tradnl"/>
        </w:rPr>
        <w:t xml:space="preserve"> </w:t>
      </w:r>
      <w:r w:rsidRPr="00FF4D12">
        <w:rPr>
          <w:rFonts w:ascii="Tahoma" w:hAnsi="Tahoma" w:cs="Tahoma"/>
          <w:sz w:val="22"/>
          <w:szCs w:val="22"/>
          <w:lang w:val="es-ES_tradnl"/>
        </w:rPr>
        <w:t xml:space="preserve">EAAA de La Vega, para </w:t>
      </w:r>
      <w:r w:rsidR="00CB518F" w:rsidRPr="00FF4D12">
        <w:rPr>
          <w:rFonts w:ascii="Tahoma" w:hAnsi="Tahoma" w:cs="Tahoma"/>
          <w:sz w:val="22"/>
          <w:szCs w:val="22"/>
          <w:lang w:val="es-ES_tradnl"/>
        </w:rPr>
        <w:t>disminuir</w:t>
      </w:r>
      <w:r w:rsidRPr="00FF4D12">
        <w:rPr>
          <w:rFonts w:ascii="Tahoma" w:hAnsi="Tahoma" w:cs="Tahoma"/>
          <w:sz w:val="22"/>
          <w:szCs w:val="22"/>
          <w:lang w:val="es-ES_tradnl"/>
        </w:rPr>
        <w:t xml:space="preserve"> la cantidad de residuos dispuestos en el relleno sanitario. </w:t>
      </w:r>
    </w:p>
    <w:p w14:paraId="641A1C9F" w14:textId="77777777" w:rsidR="00160688" w:rsidRPr="00FF4D12" w:rsidRDefault="00160688" w:rsidP="00160688">
      <w:pPr>
        <w:jc w:val="both"/>
        <w:rPr>
          <w:rFonts w:ascii="Tahoma" w:hAnsi="Tahoma" w:cs="Tahoma"/>
          <w:sz w:val="22"/>
          <w:szCs w:val="22"/>
          <w:lang w:val="es-ES_tradnl"/>
        </w:rPr>
      </w:pPr>
    </w:p>
    <w:p w14:paraId="38BDC8A4" w14:textId="0BE2BD75" w:rsidR="003D2C60" w:rsidRPr="00FF4D12" w:rsidRDefault="00CB518F" w:rsidP="003D2C60">
      <w:pPr>
        <w:pStyle w:val="Prrafodelista"/>
        <w:numPr>
          <w:ilvl w:val="0"/>
          <w:numId w:val="31"/>
        </w:numPr>
        <w:jc w:val="both"/>
        <w:rPr>
          <w:rFonts w:ascii="Tahoma" w:hAnsi="Tahoma" w:cs="Tahoma"/>
          <w:lang w:val="es-ES_tradnl"/>
        </w:rPr>
      </w:pPr>
      <w:r w:rsidRPr="00FF4D12">
        <w:rPr>
          <w:rFonts w:ascii="Tahoma" w:hAnsi="Tahoma" w:cs="Tahoma"/>
          <w:lang w:val="es-ES_tradnl"/>
        </w:rPr>
        <w:t>Problemáticas</w:t>
      </w:r>
    </w:p>
    <w:p w14:paraId="61F4A700" w14:textId="57293283" w:rsidR="00CF5853" w:rsidRPr="00FF4D12" w:rsidRDefault="002749D1" w:rsidP="00CF5853">
      <w:pPr>
        <w:jc w:val="both"/>
        <w:rPr>
          <w:rFonts w:ascii="Tahoma" w:hAnsi="Tahoma" w:cs="Tahoma"/>
          <w:sz w:val="22"/>
          <w:szCs w:val="22"/>
          <w:lang w:val="es-ES_tradnl"/>
        </w:rPr>
      </w:pPr>
      <w:r w:rsidRPr="00FF4D12">
        <w:rPr>
          <w:rFonts w:ascii="Tahoma" w:hAnsi="Tahoma" w:cs="Tahoma"/>
          <w:sz w:val="22"/>
          <w:szCs w:val="22"/>
          <w:lang w:val="es-ES_tradnl"/>
        </w:rPr>
        <w:t xml:space="preserve">No contar con una infraestructura para el aprovechamiento de los residuos Sólidos, necesidad de fortalecer la cultura de no basura, diseñar programas y proyectos que permitan </w:t>
      </w:r>
      <w:r w:rsidR="00CB518F" w:rsidRPr="00FF4D12">
        <w:rPr>
          <w:rFonts w:ascii="Tahoma" w:hAnsi="Tahoma" w:cs="Tahoma"/>
          <w:sz w:val="22"/>
          <w:szCs w:val="22"/>
          <w:lang w:val="es-ES_tradnl"/>
        </w:rPr>
        <w:t>sensibilizar</w:t>
      </w:r>
      <w:r w:rsidRPr="00FF4D12">
        <w:rPr>
          <w:rFonts w:ascii="Tahoma" w:hAnsi="Tahoma" w:cs="Tahoma"/>
          <w:sz w:val="22"/>
          <w:szCs w:val="22"/>
          <w:lang w:val="es-ES_tradnl"/>
        </w:rPr>
        <w:t xml:space="preserve"> a la población flotante del municipio, así como </w:t>
      </w:r>
      <w:r w:rsidR="00CB518F" w:rsidRPr="00FF4D12">
        <w:rPr>
          <w:rFonts w:ascii="Tahoma" w:hAnsi="Tahoma" w:cs="Tahoma"/>
          <w:sz w:val="22"/>
          <w:szCs w:val="22"/>
          <w:lang w:val="es-ES_tradnl"/>
        </w:rPr>
        <w:t>estrategias</w:t>
      </w:r>
      <w:r w:rsidRPr="00FF4D12">
        <w:rPr>
          <w:rFonts w:ascii="Tahoma" w:hAnsi="Tahoma" w:cs="Tahoma"/>
          <w:sz w:val="22"/>
          <w:szCs w:val="22"/>
          <w:lang w:val="es-ES_tradnl"/>
        </w:rPr>
        <w:t xml:space="preserve"> para el manejo de residuos especiales como poda y escombros, Escaso </w:t>
      </w:r>
      <w:r w:rsidR="00CB518F" w:rsidRPr="00FF4D12">
        <w:rPr>
          <w:rFonts w:ascii="Tahoma" w:hAnsi="Tahoma" w:cs="Tahoma"/>
          <w:sz w:val="22"/>
          <w:szCs w:val="22"/>
          <w:lang w:val="es-ES_tradnl"/>
        </w:rPr>
        <w:t>interés</w:t>
      </w:r>
      <w:r w:rsidRPr="00FF4D12">
        <w:rPr>
          <w:rFonts w:ascii="Tahoma" w:hAnsi="Tahoma" w:cs="Tahoma"/>
          <w:sz w:val="22"/>
          <w:szCs w:val="22"/>
          <w:lang w:val="es-ES_tradnl"/>
        </w:rPr>
        <w:t xml:space="preserve"> por parte de la comunidad para separar los residuos en la fuente, desconocimiento de los efectos ambientales generados por la inadecuada </w:t>
      </w:r>
      <w:r w:rsidR="00CB518F" w:rsidRPr="00FF4D12">
        <w:rPr>
          <w:rFonts w:ascii="Tahoma" w:hAnsi="Tahoma" w:cs="Tahoma"/>
          <w:sz w:val="22"/>
          <w:szCs w:val="22"/>
          <w:lang w:val="es-ES_tradnl"/>
        </w:rPr>
        <w:t>separación</w:t>
      </w:r>
      <w:r w:rsidRPr="00FF4D12">
        <w:rPr>
          <w:rFonts w:ascii="Tahoma" w:hAnsi="Tahoma" w:cs="Tahoma"/>
          <w:sz w:val="22"/>
          <w:szCs w:val="22"/>
          <w:lang w:val="es-ES_tradnl"/>
        </w:rPr>
        <w:t xml:space="preserve"> de los residuos </w:t>
      </w:r>
      <w:r w:rsidR="00CB518F" w:rsidRPr="00FF4D12">
        <w:rPr>
          <w:rFonts w:ascii="Tahoma" w:hAnsi="Tahoma" w:cs="Tahoma"/>
          <w:sz w:val="22"/>
          <w:szCs w:val="22"/>
          <w:lang w:val="es-ES_tradnl"/>
        </w:rPr>
        <w:t>sólidos</w:t>
      </w:r>
      <w:r w:rsidRPr="00FF4D12">
        <w:rPr>
          <w:rFonts w:ascii="Tahoma" w:hAnsi="Tahoma" w:cs="Tahoma"/>
          <w:sz w:val="22"/>
          <w:szCs w:val="22"/>
          <w:lang w:val="es-ES_tradnl"/>
        </w:rPr>
        <w:t xml:space="preserve"> y Escasos incentivos para la </w:t>
      </w:r>
      <w:r w:rsidR="00CB518F" w:rsidRPr="00FF4D12">
        <w:rPr>
          <w:rFonts w:ascii="Tahoma" w:hAnsi="Tahoma" w:cs="Tahoma"/>
          <w:sz w:val="22"/>
          <w:szCs w:val="22"/>
          <w:lang w:val="es-ES_tradnl"/>
        </w:rPr>
        <w:t>separación</w:t>
      </w:r>
      <w:r w:rsidRPr="00FF4D12">
        <w:rPr>
          <w:rFonts w:ascii="Tahoma" w:hAnsi="Tahoma" w:cs="Tahoma"/>
          <w:sz w:val="22"/>
          <w:szCs w:val="22"/>
          <w:lang w:val="es-ES_tradnl"/>
        </w:rPr>
        <w:t xml:space="preserve"> de los residuos.</w:t>
      </w:r>
    </w:p>
    <w:p w14:paraId="01B7A80F" w14:textId="77777777" w:rsidR="00CF5853" w:rsidRPr="00FF4D12" w:rsidRDefault="00CF5853" w:rsidP="00A3463D">
      <w:pPr>
        <w:jc w:val="both"/>
        <w:rPr>
          <w:rFonts w:ascii="Tahoma" w:hAnsi="Tahoma" w:cs="Tahoma"/>
          <w:sz w:val="22"/>
          <w:szCs w:val="22"/>
          <w:lang w:val="es-ES_tradnl" w:eastAsia="en-US"/>
        </w:rPr>
      </w:pPr>
    </w:p>
    <w:p w14:paraId="7DB700FE" w14:textId="77777777" w:rsidR="00CE0A0C" w:rsidRPr="00FF4D12" w:rsidRDefault="00CE0A0C" w:rsidP="00CE0A0C">
      <w:pPr>
        <w:jc w:val="both"/>
        <w:rPr>
          <w:rFonts w:ascii="Tahoma" w:hAnsi="Tahoma" w:cs="Tahoma"/>
          <w:sz w:val="22"/>
          <w:szCs w:val="22"/>
          <w:lang w:val="es-ES_tradnl" w:eastAsia="en-US"/>
        </w:rPr>
      </w:pPr>
    </w:p>
    <w:p w14:paraId="70ADFD4B" w14:textId="77777777" w:rsidR="00CE0A0C" w:rsidRPr="00281AE6" w:rsidRDefault="00CE0A0C" w:rsidP="00EF56CE">
      <w:pPr>
        <w:pStyle w:val="Ttulo2"/>
        <w:numPr>
          <w:ilvl w:val="1"/>
          <w:numId w:val="5"/>
        </w:numPr>
        <w:spacing w:before="0" w:after="0"/>
        <w:jc w:val="left"/>
        <w:rPr>
          <w:rFonts w:ascii="Tahoma" w:hAnsi="Tahoma" w:cs="Tahoma"/>
          <w:i w:val="0"/>
          <w:sz w:val="22"/>
          <w:szCs w:val="22"/>
          <w:lang w:val="es-ES_tradnl"/>
        </w:rPr>
      </w:pPr>
      <w:bookmarkStart w:id="37" w:name="_Toc333920410"/>
      <w:bookmarkStart w:id="38" w:name="_Toc333920984"/>
      <w:bookmarkStart w:id="39" w:name="_Toc334003100"/>
      <w:bookmarkStart w:id="40" w:name="_Toc334008958"/>
      <w:bookmarkStart w:id="41" w:name="_Toc21619712"/>
      <w:r w:rsidRPr="00281AE6">
        <w:rPr>
          <w:rFonts w:ascii="Tahoma" w:hAnsi="Tahoma" w:cs="Tahoma"/>
          <w:i w:val="0"/>
          <w:sz w:val="22"/>
          <w:szCs w:val="22"/>
          <w:lang w:val="es-ES_tradnl"/>
        </w:rPr>
        <w:t>ESTADO ACTUAL DE LA EDUCACIÓN AMBIENTAL</w:t>
      </w:r>
      <w:bookmarkEnd w:id="37"/>
      <w:bookmarkEnd w:id="38"/>
      <w:bookmarkEnd w:id="39"/>
      <w:bookmarkEnd w:id="40"/>
      <w:bookmarkEnd w:id="41"/>
    </w:p>
    <w:p w14:paraId="254411FA" w14:textId="796B3DC9" w:rsidR="00CD47ED" w:rsidRPr="00281AE6" w:rsidRDefault="00CD47ED" w:rsidP="00754C2B">
      <w:pPr>
        <w:jc w:val="both"/>
        <w:rPr>
          <w:rFonts w:ascii="Tahoma" w:hAnsi="Tahoma" w:cs="Tahoma"/>
          <w:color w:val="FF0000"/>
          <w:sz w:val="22"/>
          <w:lang w:val="es-ES_tradnl"/>
        </w:rPr>
      </w:pPr>
    </w:p>
    <w:p w14:paraId="3F727C63" w14:textId="77777777" w:rsidR="00CD47ED" w:rsidRPr="00281AE6" w:rsidRDefault="00CD47ED" w:rsidP="00A42A9F">
      <w:pPr>
        <w:jc w:val="both"/>
        <w:rPr>
          <w:rFonts w:ascii="Tahoma" w:hAnsi="Tahoma" w:cs="Tahoma"/>
          <w:color w:val="FF0000"/>
          <w:sz w:val="22"/>
          <w:lang w:val="es-ES_tradnl"/>
        </w:rPr>
      </w:pPr>
    </w:p>
    <w:p w14:paraId="261AB044" w14:textId="77777777" w:rsidR="00CD47ED" w:rsidRPr="00281AE6" w:rsidRDefault="00CD47ED" w:rsidP="00023413">
      <w:pPr>
        <w:pStyle w:val="Ttulo3"/>
        <w:numPr>
          <w:ilvl w:val="2"/>
          <w:numId w:val="37"/>
        </w:numPr>
        <w:spacing w:before="0" w:after="0"/>
        <w:ind w:left="720"/>
        <w:jc w:val="both"/>
        <w:rPr>
          <w:rFonts w:ascii="Tahoma" w:hAnsi="Tahoma" w:cs="Tahoma"/>
          <w:b w:val="0"/>
          <w:bCs w:val="0"/>
          <w:sz w:val="22"/>
          <w:szCs w:val="22"/>
          <w:lang w:val="es-ES_tradnl"/>
        </w:rPr>
      </w:pPr>
      <w:r w:rsidRPr="00281AE6">
        <w:rPr>
          <w:rFonts w:ascii="Tahoma" w:hAnsi="Tahoma" w:cs="Tahoma"/>
          <w:b w:val="0"/>
          <w:bCs w:val="0"/>
          <w:sz w:val="22"/>
          <w:szCs w:val="22"/>
          <w:lang w:val="es-ES_tradnl"/>
        </w:rPr>
        <w:t xml:space="preserve">Estado Actual del funcionamiento del CIDEA </w:t>
      </w:r>
    </w:p>
    <w:p w14:paraId="68E8F36C" w14:textId="77777777" w:rsidR="00CD47ED" w:rsidRPr="00281AE6" w:rsidRDefault="00CD47ED" w:rsidP="00CD47ED">
      <w:pPr>
        <w:jc w:val="both"/>
        <w:rPr>
          <w:rFonts w:ascii="Tahoma" w:hAnsi="Tahoma" w:cs="Tahoma"/>
          <w:sz w:val="22"/>
          <w:szCs w:val="22"/>
          <w:lang w:val="es-ES_tradnl" w:eastAsia="en-US"/>
        </w:rPr>
      </w:pPr>
    </w:p>
    <w:p w14:paraId="40ECC2E1" w14:textId="3210533F" w:rsidR="00754C2B" w:rsidRPr="001119BB" w:rsidRDefault="00754C2B" w:rsidP="00754C2B">
      <w:pPr>
        <w:jc w:val="both"/>
        <w:rPr>
          <w:rFonts w:ascii="Tahoma" w:hAnsi="Tahoma" w:cs="Tahoma"/>
          <w:sz w:val="22"/>
          <w:szCs w:val="22"/>
          <w:lang w:val="es-ES_tradnl" w:eastAsia="en-US"/>
        </w:rPr>
      </w:pPr>
      <w:r w:rsidRPr="001119BB">
        <w:rPr>
          <w:rFonts w:ascii="Tahoma" w:hAnsi="Tahoma" w:cs="Tahoma"/>
          <w:sz w:val="22"/>
          <w:szCs w:val="22"/>
          <w:lang w:val="es-ES_tradnl" w:eastAsia="en-US"/>
        </w:rPr>
        <w:t xml:space="preserve">En el municipio de La Vega, se desarrolló un proceso de planificación ambiental mediante los CIDEA, durante la vigencia 2016-2019, en donde los participantes demostraron el </w:t>
      </w:r>
      <w:r w:rsidRPr="001119BB">
        <w:rPr>
          <w:rFonts w:ascii="Tahoma" w:hAnsi="Tahoma" w:cs="Tahoma"/>
          <w:sz w:val="22"/>
          <w:szCs w:val="22"/>
          <w:lang w:val="es-ES_tradnl" w:eastAsia="en-US"/>
        </w:rPr>
        <w:lastRenderedPageBreak/>
        <w:t xml:space="preserve">interés de desarrollar procesos participativos interinstitucionales, en donde se cumplió con el cien porciento (100%) de las actividades propuestas en el PTEA </w:t>
      </w:r>
      <w:r w:rsidR="00B05BE0">
        <w:rPr>
          <w:rFonts w:ascii="Tahoma" w:hAnsi="Tahoma" w:cs="Tahoma"/>
          <w:sz w:val="22"/>
          <w:szCs w:val="22"/>
          <w:lang w:val="es-ES_tradnl" w:eastAsia="en-US"/>
        </w:rPr>
        <w:t xml:space="preserve">con un </w:t>
      </w:r>
      <w:r w:rsidRPr="001119BB">
        <w:rPr>
          <w:rFonts w:ascii="Tahoma" w:hAnsi="Tahoma" w:cs="Tahoma"/>
          <w:sz w:val="22"/>
          <w:szCs w:val="22"/>
          <w:lang w:val="es-ES_tradnl" w:eastAsia="en-US"/>
        </w:rPr>
        <w:t>cien porciento (100%) de los procesos priorizados en el PDM.</w:t>
      </w:r>
    </w:p>
    <w:p w14:paraId="55FD135E" w14:textId="77777777" w:rsidR="00754C2B" w:rsidRPr="001119BB" w:rsidRDefault="00754C2B" w:rsidP="00754C2B">
      <w:pPr>
        <w:jc w:val="both"/>
        <w:rPr>
          <w:rFonts w:ascii="Tahoma" w:hAnsi="Tahoma" w:cs="Tahoma"/>
          <w:sz w:val="22"/>
          <w:szCs w:val="22"/>
          <w:lang w:val="es-ES_tradnl" w:eastAsia="en-US"/>
        </w:rPr>
      </w:pPr>
    </w:p>
    <w:p w14:paraId="68DCF0FC" w14:textId="479AC9C3" w:rsidR="00754C2B" w:rsidRPr="001119BB" w:rsidRDefault="00754C2B" w:rsidP="00754C2B">
      <w:pPr>
        <w:jc w:val="both"/>
        <w:rPr>
          <w:rFonts w:ascii="Tahoma" w:hAnsi="Tahoma" w:cs="Tahoma"/>
          <w:sz w:val="22"/>
          <w:szCs w:val="22"/>
          <w:lang w:val="es-ES_tradnl" w:eastAsia="en-US"/>
        </w:rPr>
      </w:pPr>
      <w:r w:rsidRPr="001119BB">
        <w:rPr>
          <w:rFonts w:ascii="Tahoma" w:hAnsi="Tahoma" w:cs="Tahoma"/>
          <w:sz w:val="22"/>
          <w:szCs w:val="22"/>
          <w:lang w:val="es-ES_tradnl" w:eastAsia="en-US"/>
        </w:rPr>
        <w:t>La adecuada planificación del comité técnico interinstitucional de educación ambiental, permitió que los recursos se mantengan conservados por las comunidades y con ello podemos afirmar que los estilos de vid</w:t>
      </w:r>
      <w:r w:rsidR="001119BB" w:rsidRPr="001119BB">
        <w:rPr>
          <w:rFonts w:ascii="Tahoma" w:hAnsi="Tahoma" w:cs="Tahoma"/>
          <w:sz w:val="22"/>
          <w:szCs w:val="22"/>
          <w:lang w:val="es-ES_tradnl" w:eastAsia="en-US"/>
        </w:rPr>
        <w:t xml:space="preserve">a de los </w:t>
      </w:r>
      <w:proofErr w:type="spellStart"/>
      <w:r w:rsidR="001119BB" w:rsidRPr="001119BB">
        <w:rPr>
          <w:rFonts w:ascii="Tahoma" w:hAnsi="Tahoma" w:cs="Tahoma"/>
          <w:sz w:val="22"/>
          <w:szCs w:val="22"/>
          <w:lang w:val="es-ES_tradnl" w:eastAsia="en-US"/>
        </w:rPr>
        <w:t>Vegunos</w:t>
      </w:r>
      <w:proofErr w:type="spellEnd"/>
      <w:r w:rsidRPr="001119BB">
        <w:rPr>
          <w:rFonts w:ascii="Tahoma" w:hAnsi="Tahoma" w:cs="Tahoma"/>
          <w:sz w:val="22"/>
          <w:szCs w:val="22"/>
          <w:lang w:val="es-ES_tradnl" w:eastAsia="en-US"/>
        </w:rPr>
        <w:t xml:space="preserve"> se fortalecieron en la interacción de la población con su territorio. </w:t>
      </w:r>
    </w:p>
    <w:p w14:paraId="7F15ECB4" w14:textId="77777777" w:rsidR="00754C2B" w:rsidRPr="001119BB" w:rsidRDefault="00754C2B" w:rsidP="00754C2B">
      <w:pPr>
        <w:jc w:val="both"/>
        <w:rPr>
          <w:rFonts w:ascii="Tahoma" w:hAnsi="Tahoma" w:cs="Tahoma"/>
          <w:sz w:val="22"/>
          <w:szCs w:val="22"/>
          <w:lang w:val="es-ES_tradnl" w:eastAsia="en-US"/>
        </w:rPr>
      </w:pPr>
    </w:p>
    <w:p w14:paraId="0726AA95" w14:textId="5AF04A9D" w:rsidR="00754C2B" w:rsidRPr="001119BB" w:rsidRDefault="00754C2B" w:rsidP="00754C2B">
      <w:pPr>
        <w:jc w:val="both"/>
        <w:rPr>
          <w:rFonts w:ascii="Tahoma" w:hAnsi="Tahoma" w:cs="Tahoma"/>
          <w:sz w:val="22"/>
          <w:szCs w:val="22"/>
          <w:lang w:val="es-ES_tradnl" w:eastAsia="en-US"/>
        </w:rPr>
      </w:pPr>
      <w:r w:rsidRPr="001119BB">
        <w:rPr>
          <w:rFonts w:ascii="Tahoma" w:hAnsi="Tahoma" w:cs="Tahoma"/>
          <w:sz w:val="22"/>
          <w:szCs w:val="22"/>
          <w:lang w:val="es-ES_tradnl" w:eastAsia="en-US"/>
        </w:rPr>
        <w:t xml:space="preserve">La educación ambiental del municipio de </w:t>
      </w:r>
      <w:r w:rsidR="001119BB" w:rsidRPr="001119BB">
        <w:rPr>
          <w:rFonts w:ascii="Tahoma" w:hAnsi="Tahoma" w:cs="Tahoma"/>
          <w:sz w:val="22"/>
          <w:szCs w:val="22"/>
          <w:lang w:val="es-ES_tradnl" w:eastAsia="en-US"/>
        </w:rPr>
        <w:t>La Vega</w:t>
      </w:r>
      <w:r w:rsidRPr="001119BB">
        <w:rPr>
          <w:rFonts w:ascii="Tahoma" w:hAnsi="Tahoma" w:cs="Tahoma"/>
          <w:sz w:val="22"/>
          <w:szCs w:val="22"/>
          <w:lang w:val="es-ES_tradnl" w:eastAsia="en-US"/>
        </w:rPr>
        <w:t>, aspira a encontrar un modelo de desarrollo justo, equitativo y saludable, con la presencia de otras miradas como lo son los representan</w:t>
      </w:r>
      <w:r w:rsidR="001119BB" w:rsidRPr="001119BB">
        <w:rPr>
          <w:rFonts w:ascii="Tahoma" w:hAnsi="Tahoma" w:cs="Tahoma"/>
          <w:sz w:val="22"/>
          <w:szCs w:val="22"/>
          <w:lang w:val="es-ES_tradnl" w:eastAsia="en-US"/>
        </w:rPr>
        <w:t xml:space="preserve">tes de los operadores turísticos, recuperadores, agricultores </w:t>
      </w:r>
      <w:r w:rsidRPr="001119BB">
        <w:rPr>
          <w:rFonts w:ascii="Tahoma" w:hAnsi="Tahoma" w:cs="Tahoma"/>
          <w:sz w:val="22"/>
          <w:szCs w:val="22"/>
          <w:lang w:val="es-ES_tradnl" w:eastAsia="en-US"/>
        </w:rPr>
        <w:t xml:space="preserve">y JAC, </w:t>
      </w:r>
      <w:r w:rsidR="001119BB" w:rsidRPr="001119BB">
        <w:rPr>
          <w:rFonts w:ascii="Tahoma" w:hAnsi="Tahoma" w:cs="Tahoma"/>
          <w:sz w:val="22"/>
          <w:szCs w:val="22"/>
          <w:lang w:val="es-ES_tradnl" w:eastAsia="en-US"/>
        </w:rPr>
        <w:t xml:space="preserve">para </w:t>
      </w:r>
      <w:r w:rsidRPr="001119BB">
        <w:rPr>
          <w:rFonts w:ascii="Tahoma" w:hAnsi="Tahoma" w:cs="Tahoma"/>
          <w:sz w:val="22"/>
          <w:szCs w:val="22"/>
          <w:lang w:val="es-ES_tradnl" w:eastAsia="en-US"/>
        </w:rPr>
        <w:t xml:space="preserve">que desde los procesos desarrollados en cada vereda, </w:t>
      </w:r>
      <w:r w:rsidR="001119BB" w:rsidRPr="001119BB">
        <w:rPr>
          <w:rFonts w:ascii="Tahoma" w:hAnsi="Tahoma" w:cs="Tahoma"/>
          <w:sz w:val="22"/>
          <w:szCs w:val="22"/>
          <w:lang w:val="es-ES_tradnl" w:eastAsia="en-US"/>
        </w:rPr>
        <w:t xml:space="preserve">se </w:t>
      </w:r>
      <w:r w:rsidRPr="001119BB">
        <w:rPr>
          <w:rFonts w:ascii="Tahoma" w:hAnsi="Tahoma" w:cs="Tahoma"/>
          <w:sz w:val="22"/>
          <w:szCs w:val="22"/>
          <w:lang w:val="es-ES_tradnl" w:eastAsia="en-US"/>
        </w:rPr>
        <w:t>propone un modelo organizacional, encaminado a establecer un territorio sustentable.</w:t>
      </w:r>
    </w:p>
    <w:p w14:paraId="6E4D9765" w14:textId="77777777" w:rsidR="00CD47ED" w:rsidRPr="00281AE6" w:rsidRDefault="00CD47ED" w:rsidP="00CD47ED">
      <w:pPr>
        <w:jc w:val="both"/>
        <w:rPr>
          <w:rFonts w:ascii="Tahoma" w:hAnsi="Tahoma" w:cs="Tahoma"/>
          <w:sz w:val="22"/>
          <w:szCs w:val="22"/>
          <w:lang w:val="es-ES_tradnl" w:eastAsia="en-US"/>
        </w:rPr>
      </w:pPr>
    </w:p>
    <w:p w14:paraId="31B5F50E" w14:textId="77777777" w:rsidR="00CD47ED" w:rsidRPr="00281AE6" w:rsidRDefault="00CD47ED" w:rsidP="00023413">
      <w:pPr>
        <w:pStyle w:val="Ttulo3"/>
        <w:numPr>
          <w:ilvl w:val="2"/>
          <w:numId w:val="37"/>
        </w:numPr>
        <w:spacing w:before="0" w:after="0"/>
        <w:ind w:left="720"/>
        <w:jc w:val="both"/>
        <w:rPr>
          <w:rFonts w:ascii="Tahoma" w:hAnsi="Tahoma" w:cs="Tahoma"/>
          <w:b w:val="0"/>
          <w:bCs w:val="0"/>
          <w:sz w:val="22"/>
          <w:szCs w:val="22"/>
          <w:lang w:val="es-ES_tradnl"/>
        </w:rPr>
      </w:pPr>
      <w:r w:rsidRPr="00281AE6">
        <w:rPr>
          <w:rFonts w:ascii="Tahoma" w:hAnsi="Tahoma" w:cs="Tahoma"/>
          <w:b w:val="0"/>
          <w:bCs w:val="0"/>
          <w:sz w:val="22"/>
          <w:szCs w:val="22"/>
          <w:lang w:val="es-ES_tradnl"/>
        </w:rPr>
        <w:t>Estado de implementación del PTEA 2016-2019</w:t>
      </w:r>
    </w:p>
    <w:p w14:paraId="65EE8B09" w14:textId="77777777" w:rsidR="00CD47ED" w:rsidRDefault="00CD47ED" w:rsidP="00A42A9F">
      <w:pPr>
        <w:jc w:val="both"/>
        <w:rPr>
          <w:rFonts w:ascii="Tahoma" w:hAnsi="Tahoma" w:cs="Tahoma"/>
          <w:sz w:val="22"/>
          <w:szCs w:val="22"/>
          <w:lang w:val="es-ES_tradnl" w:eastAsia="en-US"/>
        </w:rPr>
      </w:pPr>
    </w:p>
    <w:p w14:paraId="5BA7ADE8" w14:textId="7BCFCF1B" w:rsidR="00E2469B" w:rsidRPr="001A5CBD" w:rsidRDefault="00E2469B" w:rsidP="00E2469B">
      <w:pPr>
        <w:jc w:val="both"/>
        <w:rPr>
          <w:rFonts w:ascii="Tahoma" w:hAnsi="Tahoma" w:cs="Tahoma"/>
          <w:sz w:val="22"/>
          <w:szCs w:val="22"/>
          <w:lang w:val="es-ES_tradnl" w:eastAsia="en-US"/>
        </w:rPr>
      </w:pPr>
      <w:r w:rsidRPr="001A5CBD">
        <w:rPr>
          <w:rFonts w:ascii="Tahoma" w:hAnsi="Tahoma" w:cs="Tahoma"/>
          <w:sz w:val="22"/>
          <w:szCs w:val="22"/>
          <w:lang w:val="es-ES_tradnl" w:eastAsia="en-US"/>
        </w:rPr>
        <w:t>En el Plan Territorial de Educación Ambiental del Municipio de La Vega, se estructuraron diferentes programas y accio</w:t>
      </w:r>
      <w:r w:rsidR="00B05BE0">
        <w:rPr>
          <w:rFonts w:ascii="Tahoma" w:hAnsi="Tahoma" w:cs="Tahoma"/>
          <w:sz w:val="22"/>
          <w:szCs w:val="22"/>
          <w:lang w:val="es-ES_tradnl" w:eastAsia="en-US"/>
        </w:rPr>
        <w:t>nes en beneficio,</w:t>
      </w:r>
      <w:r w:rsidRPr="001A5CBD">
        <w:rPr>
          <w:rFonts w:ascii="Tahoma" w:hAnsi="Tahoma" w:cs="Tahoma"/>
          <w:sz w:val="22"/>
          <w:szCs w:val="22"/>
          <w:lang w:val="es-ES_tradnl" w:eastAsia="en-US"/>
        </w:rPr>
        <w:t xml:space="preserve"> en la vigencia 2016-2019, consolidaron acciones tales como: 10.800 arboles para cuencas hídricas entregados, dos (2) limpiezas a la quebrada reyes, seis (6) animales silvestres rescatados y liberados, 17.300 arboles maderables entregados, fortalecimiento turismo regional y mantenimiento a los cuerpos hídricos.</w:t>
      </w:r>
    </w:p>
    <w:p w14:paraId="4AC78847" w14:textId="77777777" w:rsidR="00E2469B" w:rsidRPr="001A5CBD" w:rsidRDefault="00E2469B" w:rsidP="00E2469B">
      <w:pPr>
        <w:jc w:val="both"/>
        <w:rPr>
          <w:rFonts w:ascii="Tahoma" w:hAnsi="Tahoma" w:cs="Tahoma"/>
          <w:sz w:val="22"/>
          <w:szCs w:val="22"/>
          <w:lang w:val="es-ES_tradnl" w:eastAsia="en-US"/>
        </w:rPr>
      </w:pPr>
    </w:p>
    <w:p w14:paraId="63C3F451" w14:textId="6FE72B2B" w:rsidR="00E2469B" w:rsidRPr="001A5CBD" w:rsidRDefault="00E2469B" w:rsidP="00E2469B">
      <w:pPr>
        <w:jc w:val="both"/>
        <w:rPr>
          <w:rFonts w:ascii="Tahoma" w:hAnsi="Tahoma" w:cs="Tahoma"/>
          <w:sz w:val="22"/>
          <w:szCs w:val="22"/>
          <w:lang w:val="es-ES_tradnl" w:eastAsia="en-US"/>
        </w:rPr>
      </w:pPr>
      <w:r w:rsidRPr="001A5CBD">
        <w:rPr>
          <w:rFonts w:ascii="Tahoma" w:hAnsi="Tahoma" w:cs="Tahoma"/>
          <w:sz w:val="22"/>
          <w:szCs w:val="22"/>
          <w:lang w:val="es-ES_tradnl" w:eastAsia="en-US"/>
        </w:rPr>
        <w:t xml:space="preserve">Por tal motivo, se dio un accionar en la ejecución del Plan territorial de Educación Ambiental, en donde se contemplan procesos de articulación en la mitigación de las problemáticas ambientales priorizadas del municipio, como lo son falta de </w:t>
      </w:r>
      <w:r w:rsidR="00B3501B">
        <w:rPr>
          <w:rFonts w:ascii="Tahoma" w:hAnsi="Tahoma" w:cs="Tahoma"/>
          <w:sz w:val="22"/>
          <w:szCs w:val="22"/>
          <w:lang w:val="es-ES_tradnl" w:eastAsia="en-US"/>
        </w:rPr>
        <w:t>re</w:t>
      </w:r>
      <w:r w:rsidRPr="001A5CBD">
        <w:rPr>
          <w:rFonts w:ascii="Tahoma" w:hAnsi="Tahoma" w:cs="Tahoma"/>
          <w:sz w:val="22"/>
          <w:szCs w:val="22"/>
          <w:lang w:val="es-ES_tradnl" w:eastAsia="en-US"/>
        </w:rPr>
        <w:t xml:space="preserve">forestación, afectación del recurso hídrico, inadecuada gestión de residuos sólidos y contaminación de suelos por uso de químicos, a través de procesos educativos y de sensibilización, en donde se establece la siguiente fase de resultados en los siguientes aspectos: </w:t>
      </w:r>
    </w:p>
    <w:p w14:paraId="6F80B02C" w14:textId="77777777" w:rsidR="00E2469B" w:rsidRPr="001A5CBD" w:rsidRDefault="00E2469B" w:rsidP="00E2469B">
      <w:pPr>
        <w:jc w:val="both"/>
        <w:rPr>
          <w:rFonts w:ascii="Tahoma" w:hAnsi="Tahoma" w:cs="Tahoma"/>
          <w:sz w:val="22"/>
          <w:szCs w:val="22"/>
          <w:lang w:val="es-ES_tradnl" w:eastAsia="en-US"/>
        </w:rPr>
      </w:pPr>
    </w:p>
    <w:p w14:paraId="36F385A4" w14:textId="525156DD" w:rsidR="00E2469B" w:rsidRPr="001A5CBD" w:rsidRDefault="00E2469B" w:rsidP="00E2469B">
      <w:pPr>
        <w:jc w:val="both"/>
        <w:rPr>
          <w:rFonts w:ascii="Tahoma" w:hAnsi="Tahoma" w:cs="Tahoma"/>
          <w:sz w:val="22"/>
          <w:szCs w:val="22"/>
          <w:lang w:val="es-ES_tradnl" w:eastAsia="en-US"/>
        </w:rPr>
      </w:pPr>
      <w:r w:rsidRPr="00876C29">
        <w:rPr>
          <w:rFonts w:ascii="Tahoma" w:hAnsi="Tahoma" w:cs="Tahoma"/>
          <w:b/>
          <w:sz w:val="22"/>
          <w:szCs w:val="22"/>
          <w:lang w:val="es-ES_tradnl" w:eastAsia="en-US"/>
        </w:rPr>
        <w:t>Residuos Sólidos:</w:t>
      </w:r>
      <w:r w:rsidR="000A7D77">
        <w:rPr>
          <w:rFonts w:ascii="Tahoma" w:hAnsi="Tahoma" w:cs="Tahoma"/>
          <w:sz w:val="22"/>
          <w:szCs w:val="22"/>
          <w:lang w:val="es-ES_tradnl" w:eastAsia="en-US"/>
        </w:rPr>
        <w:t xml:space="preserve"> e</w:t>
      </w:r>
      <w:r w:rsidRPr="001A5CBD">
        <w:rPr>
          <w:rFonts w:ascii="Tahoma" w:hAnsi="Tahoma" w:cs="Tahoma"/>
          <w:sz w:val="22"/>
          <w:szCs w:val="22"/>
          <w:lang w:val="es-ES_tradnl" w:eastAsia="en-US"/>
        </w:rPr>
        <w:t xml:space="preserve">n la implementación del plan de gestión integral de residuos sólidos PGIRS, el municipio se encuentra en un proceso de mejora continua en la prestación de servicios de acueducto a los usuarios, debido a que varios acueductos </w:t>
      </w:r>
      <w:proofErr w:type="spellStart"/>
      <w:r w:rsidRPr="001A5CBD">
        <w:rPr>
          <w:rFonts w:ascii="Tahoma" w:hAnsi="Tahoma" w:cs="Tahoma"/>
          <w:sz w:val="22"/>
          <w:szCs w:val="22"/>
          <w:lang w:val="es-ES_tradnl" w:eastAsia="en-US"/>
        </w:rPr>
        <w:t>veredales</w:t>
      </w:r>
      <w:proofErr w:type="spellEnd"/>
      <w:r w:rsidRPr="001A5CBD">
        <w:rPr>
          <w:rFonts w:ascii="Tahoma" w:hAnsi="Tahoma" w:cs="Tahoma"/>
          <w:sz w:val="22"/>
          <w:szCs w:val="22"/>
          <w:lang w:val="es-ES_tradnl" w:eastAsia="en-US"/>
        </w:rPr>
        <w:t xml:space="preserve"> presentan una renovación del permiso de concesión de aguas, otorgado por la CAR, en donde la administración municipal, ha estado apoyándolos y fortaleciéndolos, en la recolección de la documentación requerida, cumpliendo con el mejoramiento y adecuación de los acueductos existentes del municipio. </w:t>
      </w:r>
    </w:p>
    <w:p w14:paraId="375AAF95" w14:textId="77777777" w:rsidR="00E2469B" w:rsidRPr="001A5CBD" w:rsidRDefault="00E2469B" w:rsidP="00E2469B">
      <w:pPr>
        <w:jc w:val="both"/>
        <w:rPr>
          <w:rFonts w:ascii="Tahoma" w:hAnsi="Tahoma" w:cs="Tahoma"/>
          <w:sz w:val="22"/>
          <w:szCs w:val="22"/>
          <w:lang w:val="es-ES_tradnl" w:eastAsia="en-US"/>
        </w:rPr>
      </w:pPr>
    </w:p>
    <w:p w14:paraId="2D0EBA27" w14:textId="77777777" w:rsidR="00E2469B" w:rsidRPr="001A5CBD" w:rsidRDefault="00E2469B" w:rsidP="00E2469B">
      <w:pPr>
        <w:jc w:val="both"/>
        <w:rPr>
          <w:rFonts w:ascii="Tahoma" w:hAnsi="Tahoma" w:cs="Tahoma"/>
          <w:sz w:val="22"/>
          <w:szCs w:val="22"/>
          <w:lang w:val="es-ES_tradnl" w:eastAsia="en-US"/>
        </w:rPr>
      </w:pPr>
      <w:r w:rsidRPr="001A5CBD">
        <w:rPr>
          <w:rFonts w:ascii="Tahoma" w:hAnsi="Tahoma" w:cs="Tahoma"/>
          <w:sz w:val="22"/>
          <w:szCs w:val="22"/>
          <w:lang w:val="es-ES_tradnl" w:eastAsia="en-US"/>
        </w:rPr>
        <w:t xml:space="preserve">Además de ello, el municipio realiza la gestión de legalidad en los acueductos que no presentan ningún permiso, aunque, se deberá sumar esfuerzos en los procesos, debido a que dentro del PDM, se programó el 100% de acueductos </w:t>
      </w:r>
      <w:proofErr w:type="spellStart"/>
      <w:r w:rsidRPr="001A5CBD">
        <w:rPr>
          <w:rFonts w:ascii="Tahoma" w:hAnsi="Tahoma" w:cs="Tahoma"/>
          <w:sz w:val="22"/>
          <w:szCs w:val="22"/>
          <w:lang w:val="es-ES_tradnl" w:eastAsia="en-US"/>
        </w:rPr>
        <w:t>veredales</w:t>
      </w:r>
      <w:proofErr w:type="spellEnd"/>
      <w:r w:rsidRPr="001A5CBD">
        <w:rPr>
          <w:rFonts w:ascii="Tahoma" w:hAnsi="Tahoma" w:cs="Tahoma"/>
          <w:sz w:val="22"/>
          <w:szCs w:val="22"/>
          <w:lang w:val="es-ES_tradnl" w:eastAsia="en-US"/>
        </w:rPr>
        <w:t xml:space="preserve"> legales y a la fecha se encuentran aproximadamente el 50% de estos.</w:t>
      </w:r>
    </w:p>
    <w:p w14:paraId="29082789" w14:textId="77777777" w:rsidR="00E2469B" w:rsidRPr="001A5CBD" w:rsidRDefault="00E2469B" w:rsidP="00E2469B">
      <w:pPr>
        <w:jc w:val="both"/>
        <w:rPr>
          <w:rFonts w:ascii="Tahoma" w:hAnsi="Tahoma" w:cs="Tahoma"/>
          <w:sz w:val="22"/>
          <w:szCs w:val="22"/>
          <w:lang w:val="es-ES_tradnl" w:eastAsia="en-US"/>
        </w:rPr>
      </w:pPr>
    </w:p>
    <w:p w14:paraId="38E1838B" w14:textId="0B412CF9" w:rsidR="00E2469B" w:rsidRPr="001A5CBD" w:rsidRDefault="00E2469B" w:rsidP="00E2469B">
      <w:pPr>
        <w:jc w:val="both"/>
        <w:rPr>
          <w:rFonts w:ascii="Tahoma" w:hAnsi="Tahoma" w:cs="Tahoma"/>
          <w:sz w:val="22"/>
          <w:szCs w:val="22"/>
          <w:lang w:val="es-ES_tradnl" w:eastAsia="en-US"/>
        </w:rPr>
      </w:pPr>
      <w:r w:rsidRPr="001A5CBD">
        <w:rPr>
          <w:rFonts w:ascii="Tahoma" w:hAnsi="Tahoma" w:cs="Tahoma"/>
          <w:sz w:val="22"/>
          <w:szCs w:val="22"/>
          <w:lang w:val="es-ES_tradnl" w:eastAsia="en-US"/>
        </w:rPr>
        <w:t xml:space="preserve">Plan de Gestión del Riesgo y Desastres, en coordinación e implementación de los planes, programas, proyectos y/o actividades relacionadas con la educación ambiental y la gestión </w:t>
      </w:r>
      <w:r w:rsidRPr="001A5CBD">
        <w:rPr>
          <w:rFonts w:ascii="Tahoma" w:hAnsi="Tahoma" w:cs="Tahoma"/>
          <w:sz w:val="22"/>
          <w:szCs w:val="22"/>
          <w:lang w:val="es-ES_tradnl" w:eastAsia="en-US"/>
        </w:rPr>
        <w:lastRenderedPageBreak/>
        <w:t xml:space="preserve">de riesgos naturales, se realizó el muro Contención Quebrada Reyes JAC Conjunto Residencial AME; Gaviones Contención Quebrada Catica JAC Barrio Los </w:t>
      </w:r>
      <w:proofErr w:type="spellStart"/>
      <w:r w:rsidRPr="001A5CBD">
        <w:rPr>
          <w:rFonts w:ascii="Tahoma" w:hAnsi="Tahoma" w:cs="Tahoma"/>
          <w:sz w:val="22"/>
          <w:szCs w:val="22"/>
          <w:lang w:val="es-ES_tradnl" w:eastAsia="en-US"/>
        </w:rPr>
        <w:t>Ocobos</w:t>
      </w:r>
      <w:proofErr w:type="spellEnd"/>
      <w:r w:rsidRPr="001A5CBD">
        <w:rPr>
          <w:rFonts w:ascii="Tahoma" w:hAnsi="Tahoma" w:cs="Tahoma"/>
          <w:sz w:val="22"/>
          <w:szCs w:val="22"/>
          <w:lang w:val="es-ES_tradnl" w:eastAsia="en-US"/>
        </w:rPr>
        <w:t xml:space="preserve">; canalización Aguas Lluvia JAC Barrio María Paz; muro de Contención </w:t>
      </w:r>
      <w:r w:rsidR="000A7D77" w:rsidRPr="001A5CBD">
        <w:rPr>
          <w:rFonts w:ascii="Tahoma" w:hAnsi="Tahoma" w:cs="Tahoma"/>
          <w:sz w:val="22"/>
          <w:szCs w:val="22"/>
          <w:lang w:val="es-ES_tradnl" w:eastAsia="en-US"/>
        </w:rPr>
        <w:t>vía</w:t>
      </w:r>
      <w:r w:rsidRPr="001A5CBD">
        <w:rPr>
          <w:rFonts w:ascii="Tahoma" w:hAnsi="Tahoma" w:cs="Tahoma"/>
          <w:sz w:val="22"/>
          <w:szCs w:val="22"/>
          <w:lang w:val="es-ES_tradnl" w:eastAsia="en-US"/>
        </w:rPr>
        <w:t xml:space="preserve"> principal JAC Barrio la Gloria; construcción de cabezote de alcantarilla pantalla JAC vereda minas; construcción Adecuación de Alcantarillas JAC vereda </w:t>
      </w:r>
      <w:proofErr w:type="spellStart"/>
      <w:r w:rsidRPr="001A5CBD">
        <w:rPr>
          <w:rFonts w:ascii="Tahoma" w:hAnsi="Tahoma" w:cs="Tahoma"/>
          <w:sz w:val="22"/>
          <w:szCs w:val="22"/>
          <w:lang w:val="es-ES_tradnl" w:eastAsia="en-US"/>
        </w:rPr>
        <w:t>Petaquero</w:t>
      </w:r>
      <w:proofErr w:type="spellEnd"/>
      <w:r w:rsidRPr="001A5CBD">
        <w:rPr>
          <w:rFonts w:ascii="Tahoma" w:hAnsi="Tahoma" w:cs="Tahoma"/>
          <w:sz w:val="22"/>
          <w:szCs w:val="22"/>
          <w:lang w:val="es-ES_tradnl" w:eastAsia="en-US"/>
        </w:rPr>
        <w:t xml:space="preserve"> y cuneta de Aguas Lluvias Sector la Torre JAC vereda Rosario parte alta. </w:t>
      </w:r>
    </w:p>
    <w:p w14:paraId="3E803DFE" w14:textId="77777777" w:rsidR="00E2469B" w:rsidRPr="001A5CBD" w:rsidRDefault="00E2469B" w:rsidP="00E2469B">
      <w:pPr>
        <w:jc w:val="both"/>
        <w:rPr>
          <w:rFonts w:ascii="Tahoma" w:hAnsi="Tahoma" w:cs="Tahoma"/>
          <w:sz w:val="22"/>
          <w:szCs w:val="22"/>
          <w:lang w:val="es-ES_tradnl" w:eastAsia="en-US"/>
        </w:rPr>
      </w:pPr>
    </w:p>
    <w:p w14:paraId="58D71296" w14:textId="77777777" w:rsidR="00E2469B" w:rsidRPr="001A5CBD" w:rsidRDefault="00E2469B" w:rsidP="00E2469B">
      <w:pPr>
        <w:jc w:val="both"/>
        <w:rPr>
          <w:rFonts w:ascii="Tahoma" w:hAnsi="Tahoma" w:cs="Tahoma"/>
          <w:sz w:val="22"/>
          <w:szCs w:val="22"/>
          <w:lang w:val="es-ES_tradnl" w:eastAsia="en-US"/>
        </w:rPr>
      </w:pPr>
      <w:r w:rsidRPr="001A5CBD">
        <w:rPr>
          <w:rFonts w:ascii="Tahoma" w:hAnsi="Tahoma" w:cs="Tahoma"/>
          <w:sz w:val="22"/>
          <w:szCs w:val="22"/>
          <w:lang w:val="es-ES_tradnl" w:eastAsia="en-US"/>
        </w:rPr>
        <w:t xml:space="preserve">Por lo tanto, se deberá desarrollar el municipio, con el objeto de prevenir y mitigar algún suceso repentino, en donde se orienta al municipio, a desarrollar estrategias de conexión entre la unidad de bomberos, defensa civil y centros de salud, ante las necesidades de afianzar los requerimientos de la Ley 1525 de 2012. </w:t>
      </w:r>
    </w:p>
    <w:p w14:paraId="4DF0F21D" w14:textId="77777777" w:rsidR="00E2469B" w:rsidRPr="001A5CBD" w:rsidRDefault="00E2469B" w:rsidP="00E2469B">
      <w:pPr>
        <w:jc w:val="both"/>
        <w:rPr>
          <w:rFonts w:ascii="Tahoma" w:hAnsi="Tahoma" w:cs="Tahoma"/>
          <w:sz w:val="22"/>
          <w:szCs w:val="22"/>
          <w:lang w:val="es-ES_tradnl" w:eastAsia="en-US"/>
        </w:rPr>
      </w:pPr>
    </w:p>
    <w:p w14:paraId="2F851269" w14:textId="331BA6FA" w:rsidR="00E2469B" w:rsidRPr="001A5CBD" w:rsidRDefault="00E2469B" w:rsidP="00E2469B">
      <w:pPr>
        <w:jc w:val="both"/>
        <w:rPr>
          <w:rFonts w:ascii="Tahoma" w:hAnsi="Tahoma" w:cs="Tahoma"/>
          <w:sz w:val="22"/>
          <w:szCs w:val="22"/>
          <w:lang w:val="es-ES_tradnl" w:eastAsia="en-US"/>
        </w:rPr>
      </w:pPr>
      <w:r w:rsidRPr="00876C29">
        <w:rPr>
          <w:rFonts w:ascii="Tahoma" w:hAnsi="Tahoma" w:cs="Tahoma"/>
          <w:b/>
          <w:sz w:val="22"/>
          <w:szCs w:val="22"/>
          <w:lang w:val="es-ES_tradnl" w:eastAsia="en-US"/>
        </w:rPr>
        <w:t>Paisaje:</w:t>
      </w:r>
      <w:r w:rsidR="000A7D77">
        <w:rPr>
          <w:rFonts w:ascii="Tahoma" w:hAnsi="Tahoma" w:cs="Tahoma"/>
          <w:sz w:val="22"/>
          <w:szCs w:val="22"/>
          <w:lang w:val="es-ES_tradnl" w:eastAsia="en-US"/>
        </w:rPr>
        <w:t xml:space="preserve"> e</w:t>
      </w:r>
      <w:r w:rsidRPr="001A5CBD">
        <w:rPr>
          <w:rFonts w:ascii="Tahoma" w:hAnsi="Tahoma" w:cs="Tahoma"/>
          <w:sz w:val="22"/>
          <w:szCs w:val="22"/>
          <w:lang w:val="es-ES_tradnl" w:eastAsia="en-US"/>
        </w:rPr>
        <w:t xml:space="preserve">l municipio desarrollo la recuperación de las barreras perimetrales de algunas fuentes hídricas, a través de la limitación del paso de animales mediante el encercado de alambre, además de realizar la plantación de arboles nativos producto del trabajo desarrollado desde el proyecto 13, conservación de suelo y agua y el compostaje producto de trabajo de la Meta 2.2 Ciclo Re-Ciclo, de la Dirección de Cultura Ambiental y Servicio al Ciudadano de la CAR, en donde los presidentes de los acueductos </w:t>
      </w:r>
      <w:proofErr w:type="spellStart"/>
      <w:r w:rsidRPr="001A5CBD">
        <w:rPr>
          <w:rFonts w:ascii="Tahoma" w:hAnsi="Tahoma" w:cs="Tahoma"/>
          <w:sz w:val="22"/>
          <w:szCs w:val="22"/>
          <w:lang w:val="es-ES_tradnl" w:eastAsia="en-US"/>
        </w:rPr>
        <w:t>veredales</w:t>
      </w:r>
      <w:proofErr w:type="spellEnd"/>
      <w:r w:rsidRPr="001A5CBD">
        <w:rPr>
          <w:rFonts w:ascii="Tahoma" w:hAnsi="Tahoma" w:cs="Tahoma"/>
          <w:sz w:val="22"/>
          <w:szCs w:val="22"/>
          <w:lang w:val="es-ES_tradnl" w:eastAsia="en-US"/>
        </w:rPr>
        <w:t xml:space="preserve"> apoyaron y fortalecieron este proceso, denotando la protección de fuentes hidrias para abastecimiento de la comunidad. </w:t>
      </w:r>
    </w:p>
    <w:p w14:paraId="1F2011C0" w14:textId="77777777" w:rsidR="00E2469B" w:rsidRPr="001A5CBD" w:rsidRDefault="00E2469B" w:rsidP="00E2469B">
      <w:pPr>
        <w:jc w:val="both"/>
        <w:rPr>
          <w:rFonts w:ascii="Tahoma" w:hAnsi="Tahoma" w:cs="Tahoma"/>
          <w:sz w:val="22"/>
          <w:szCs w:val="22"/>
          <w:lang w:val="es-ES_tradnl" w:eastAsia="en-US"/>
        </w:rPr>
      </w:pPr>
    </w:p>
    <w:p w14:paraId="2C55B0CB" w14:textId="77777777" w:rsidR="00E2469B" w:rsidRPr="001A5CBD" w:rsidRDefault="00E2469B" w:rsidP="00E2469B">
      <w:pPr>
        <w:jc w:val="both"/>
        <w:rPr>
          <w:rFonts w:ascii="Tahoma" w:hAnsi="Tahoma" w:cs="Tahoma"/>
          <w:sz w:val="22"/>
          <w:szCs w:val="22"/>
          <w:lang w:val="es-ES_tradnl" w:eastAsia="en-US"/>
        </w:rPr>
      </w:pPr>
      <w:r w:rsidRPr="001A5CBD">
        <w:rPr>
          <w:rFonts w:ascii="Tahoma" w:hAnsi="Tahoma" w:cs="Tahoma"/>
          <w:sz w:val="22"/>
          <w:szCs w:val="22"/>
          <w:lang w:val="es-ES_tradnl" w:eastAsia="en-US"/>
        </w:rPr>
        <w:t xml:space="preserve">En este proceso se deben mejorar la cobertura de impacto de estos proyectos, ya que no se ha cumplido con la meta de indicador propuesta en el plan de desarrolló, en donde direccionaba a proteger el 20% de las cuencas y fuentes hídricas para la conservación de los recursos naturales, por tanto, se propone al municipio concertar con la ESP, la estrategia más armónica e impactante, a fin de aumentar el numero de plantas plantadas por área de recuperación y protección del ecosistema. </w:t>
      </w:r>
    </w:p>
    <w:p w14:paraId="6E6C1E81" w14:textId="77777777" w:rsidR="00E2469B" w:rsidRPr="001A5CBD" w:rsidRDefault="00E2469B" w:rsidP="00E2469B">
      <w:pPr>
        <w:jc w:val="both"/>
        <w:rPr>
          <w:rFonts w:ascii="Tahoma" w:hAnsi="Tahoma" w:cs="Tahoma"/>
          <w:sz w:val="22"/>
          <w:szCs w:val="22"/>
          <w:lang w:val="es-ES_tradnl" w:eastAsia="en-US"/>
        </w:rPr>
      </w:pPr>
    </w:p>
    <w:p w14:paraId="44DB34FF" w14:textId="77777777" w:rsidR="00E2469B" w:rsidRPr="001A5CBD" w:rsidRDefault="00E2469B" w:rsidP="00E2469B">
      <w:pPr>
        <w:jc w:val="both"/>
        <w:rPr>
          <w:rFonts w:ascii="Tahoma" w:hAnsi="Tahoma" w:cs="Tahoma"/>
          <w:sz w:val="22"/>
          <w:szCs w:val="22"/>
          <w:lang w:val="es-ES_tradnl" w:eastAsia="en-US"/>
        </w:rPr>
      </w:pPr>
      <w:r w:rsidRPr="001A5CBD">
        <w:rPr>
          <w:rFonts w:ascii="Tahoma" w:hAnsi="Tahoma" w:cs="Tahoma"/>
          <w:sz w:val="22"/>
          <w:szCs w:val="22"/>
          <w:lang w:val="es-ES_tradnl" w:eastAsia="en-US"/>
        </w:rPr>
        <w:t xml:space="preserve">El municipio apoyó la presentación y radicación de proyectos ESCA (Emprendimiento social de conservación Ambiental), en donde se pretende suscribir convenios, en este territorio, además de que afianza los procesos desde los acueductos </w:t>
      </w:r>
      <w:proofErr w:type="spellStart"/>
      <w:r w:rsidRPr="001A5CBD">
        <w:rPr>
          <w:rFonts w:ascii="Tahoma" w:hAnsi="Tahoma" w:cs="Tahoma"/>
          <w:sz w:val="22"/>
          <w:szCs w:val="22"/>
          <w:lang w:val="es-ES_tradnl" w:eastAsia="en-US"/>
        </w:rPr>
        <w:t>veredales</w:t>
      </w:r>
      <w:proofErr w:type="spellEnd"/>
      <w:r w:rsidRPr="001A5CBD">
        <w:rPr>
          <w:rFonts w:ascii="Tahoma" w:hAnsi="Tahoma" w:cs="Tahoma"/>
          <w:sz w:val="22"/>
          <w:szCs w:val="22"/>
          <w:lang w:val="es-ES_tradnl" w:eastAsia="en-US"/>
        </w:rPr>
        <w:t>, aprovechamiento y fortalecimiento de praderas, entre otras.</w:t>
      </w:r>
    </w:p>
    <w:p w14:paraId="288CF77A" w14:textId="77777777" w:rsidR="00E2469B" w:rsidRPr="001A5CBD" w:rsidRDefault="00E2469B" w:rsidP="00E2469B">
      <w:pPr>
        <w:jc w:val="both"/>
        <w:rPr>
          <w:rFonts w:ascii="Tahoma" w:hAnsi="Tahoma" w:cs="Tahoma"/>
          <w:sz w:val="22"/>
          <w:szCs w:val="22"/>
          <w:lang w:val="es-ES_tradnl" w:eastAsia="en-US"/>
        </w:rPr>
      </w:pPr>
    </w:p>
    <w:p w14:paraId="42FEB8D2" w14:textId="77777777" w:rsidR="00E2469B" w:rsidRPr="001A5CBD" w:rsidRDefault="00E2469B" w:rsidP="00E2469B">
      <w:pPr>
        <w:jc w:val="both"/>
        <w:rPr>
          <w:rFonts w:ascii="Tahoma" w:hAnsi="Tahoma" w:cs="Tahoma"/>
          <w:sz w:val="22"/>
          <w:szCs w:val="22"/>
          <w:lang w:val="es-ES_tradnl" w:eastAsia="en-US"/>
        </w:rPr>
      </w:pPr>
      <w:r w:rsidRPr="001A5CBD">
        <w:rPr>
          <w:rFonts w:ascii="Tahoma" w:hAnsi="Tahoma" w:cs="Tahoma"/>
          <w:sz w:val="22"/>
          <w:szCs w:val="22"/>
          <w:lang w:val="es-ES_tradnl" w:eastAsia="en-US"/>
        </w:rPr>
        <w:t>En alianza a la recuperación de los espacios de interés ambiental en el municipio dentro de sus instrumentos de planificación, se plasmó realizar la gestión para la construcción de una PETAR, en el cuatrienio, en donde se recomienda iniciar procesos de contratación lo más pronto posible, ya que las aguas a nivel urbano, están actualmente siendo vertidas en una fuente receptora, de importancia hídrica para otros municipios.</w:t>
      </w:r>
    </w:p>
    <w:p w14:paraId="41051E4A" w14:textId="77777777" w:rsidR="00E2469B" w:rsidRPr="001A5CBD" w:rsidRDefault="00E2469B" w:rsidP="00E2469B">
      <w:pPr>
        <w:jc w:val="both"/>
        <w:rPr>
          <w:rFonts w:ascii="Tahoma" w:hAnsi="Tahoma" w:cs="Tahoma"/>
          <w:sz w:val="22"/>
          <w:szCs w:val="22"/>
          <w:lang w:val="es-ES_tradnl" w:eastAsia="en-US"/>
        </w:rPr>
      </w:pPr>
    </w:p>
    <w:p w14:paraId="7C67DA17" w14:textId="5679E31F" w:rsidR="00E2469B" w:rsidRPr="001A5CBD" w:rsidRDefault="00E2469B" w:rsidP="00E2469B">
      <w:pPr>
        <w:jc w:val="both"/>
        <w:rPr>
          <w:rFonts w:ascii="Tahoma" w:hAnsi="Tahoma" w:cs="Tahoma"/>
          <w:sz w:val="22"/>
          <w:szCs w:val="22"/>
          <w:lang w:val="es-ES_tradnl" w:eastAsia="en-US"/>
        </w:rPr>
      </w:pPr>
      <w:r w:rsidRPr="00876C29">
        <w:rPr>
          <w:rFonts w:ascii="Tahoma" w:hAnsi="Tahoma" w:cs="Tahoma"/>
          <w:b/>
          <w:sz w:val="22"/>
          <w:szCs w:val="22"/>
          <w:lang w:val="es-ES_tradnl" w:eastAsia="en-US"/>
        </w:rPr>
        <w:t>Agua:</w:t>
      </w:r>
      <w:r w:rsidR="000A7D77">
        <w:rPr>
          <w:rFonts w:ascii="Tahoma" w:hAnsi="Tahoma" w:cs="Tahoma"/>
          <w:sz w:val="22"/>
          <w:szCs w:val="22"/>
          <w:lang w:val="es-ES_tradnl" w:eastAsia="en-US"/>
        </w:rPr>
        <w:t xml:space="preserve"> e</w:t>
      </w:r>
      <w:r w:rsidRPr="001A5CBD">
        <w:rPr>
          <w:rFonts w:ascii="Tahoma" w:hAnsi="Tahoma" w:cs="Tahoma"/>
          <w:sz w:val="22"/>
          <w:szCs w:val="22"/>
          <w:lang w:val="es-ES_tradnl" w:eastAsia="en-US"/>
        </w:rPr>
        <w:t xml:space="preserve">n el desarrollo de las campañas de ahorro del agua, descritas anualmente, el municipio ha desarrollado el proceso de inclusión a los acueductos </w:t>
      </w:r>
      <w:proofErr w:type="spellStart"/>
      <w:r w:rsidRPr="001A5CBD">
        <w:rPr>
          <w:rFonts w:ascii="Tahoma" w:hAnsi="Tahoma" w:cs="Tahoma"/>
          <w:sz w:val="22"/>
          <w:szCs w:val="22"/>
          <w:lang w:val="es-ES_tradnl" w:eastAsia="en-US"/>
        </w:rPr>
        <w:t>veredales</w:t>
      </w:r>
      <w:proofErr w:type="spellEnd"/>
      <w:r w:rsidRPr="001A5CBD">
        <w:rPr>
          <w:rFonts w:ascii="Tahoma" w:hAnsi="Tahoma" w:cs="Tahoma"/>
          <w:sz w:val="22"/>
          <w:szCs w:val="22"/>
          <w:lang w:val="es-ES_tradnl" w:eastAsia="en-US"/>
        </w:rPr>
        <w:t xml:space="preserve">, en la trasformación de predios de interés hídrico, por medio de la siembra de arboles en las fuentes receptoras de agua con 10.800 arboles para cuencas hídricas entregados, 2 limpiezas a la quebrada reyes, a tal fin, se aconseja al municipio estructurar un plan de trabajo, con incidencia de lideres ambientales de las JAC, con el objeto de generar una acción macro que aporte a la protección de este recurso. </w:t>
      </w:r>
    </w:p>
    <w:p w14:paraId="3726A30F" w14:textId="77777777" w:rsidR="00E2469B" w:rsidRPr="001A5CBD" w:rsidRDefault="00E2469B" w:rsidP="00E2469B">
      <w:pPr>
        <w:jc w:val="both"/>
        <w:rPr>
          <w:rFonts w:ascii="Tahoma" w:hAnsi="Tahoma" w:cs="Tahoma"/>
          <w:sz w:val="22"/>
          <w:szCs w:val="22"/>
          <w:lang w:val="es-ES_tradnl" w:eastAsia="en-US"/>
        </w:rPr>
      </w:pPr>
    </w:p>
    <w:p w14:paraId="604A5648" w14:textId="0868DBFF" w:rsidR="00E2469B" w:rsidRPr="001A5CBD" w:rsidRDefault="00E2469B" w:rsidP="00E2469B">
      <w:pPr>
        <w:jc w:val="both"/>
        <w:rPr>
          <w:rFonts w:ascii="Tahoma" w:hAnsi="Tahoma" w:cs="Tahoma"/>
          <w:sz w:val="22"/>
          <w:szCs w:val="22"/>
          <w:lang w:val="es-ES_tradnl" w:eastAsia="en-US"/>
        </w:rPr>
      </w:pPr>
      <w:r w:rsidRPr="001A5CBD">
        <w:rPr>
          <w:rFonts w:ascii="Tahoma" w:hAnsi="Tahoma" w:cs="Tahoma"/>
          <w:sz w:val="22"/>
          <w:szCs w:val="22"/>
          <w:lang w:val="es-ES_tradnl" w:eastAsia="en-US"/>
        </w:rPr>
        <w:lastRenderedPageBreak/>
        <w:t xml:space="preserve">Así mismo, no se evidencia un avance significativo dentro del programa de adquisición de predios de interés hídrico, adscritos en el articulo 111/Ley 99 de 199 y todas sus modificaciones, contando con los recursos provenientes de la destinación del 1% de los ingresos corrientes, para la adquisición de predios o pago por servicios ambientales en cuencas abastecedoras de acueductos, a tal fin, se necesita fortalecer la compra del periodo en curso 2016-2019, con el objeto de cumplir con los requerimientos descritos por la legislación colombiana. </w:t>
      </w:r>
    </w:p>
    <w:p w14:paraId="1EDCEE36" w14:textId="77777777" w:rsidR="00E2469B" w:rsidRPr="001A5CBD" w:rsidRDefault="00E2469B" w:rsidP="00E2469B">
      <w:pPr>
        <w:jc w:val="both"/>
        <w:rPr>
          <w:rFonts w:ascii="Tahoma" w:hAnsi="Tahoma" w:cs="Tahoma"/>
          <w:sz w:val="22"/>
          <w:szCs w:val="22"/>
          <w:lang w:val="es-ES_tradnl" w:eastAsia="en-US"/>
        </w:rPr>
      </w:pPr>
    </w:p>
    <w:p w14:paraId="1CAB503B" w14:textId="48621730" w:rsidR="00E2469B" w:rsidRPr="001A5CBD" w:rsidRDefault="00E2469B" w:rsidP="00E2469B">
      <w:pPr>
        <w:jc w:val="both"/>
        <w:rPr>
          <w:rFonts w:ascii="Tahoma" w:hAnsi="Tahoma" w:cs="Tahoma"/>
          <w:sz w:val="22"/>
          <w:szCs w:val="22"/>
          <w:lang w:val="es-ES_tradnl" w:eastAsia="en-US"/>
        </w:rPr>
      </w:pPr>
      <w:r w:rsidRPr="00876C29">
        <w:rPr>
          <w:rFonts w:ascii="Tahoma" w:hAnsi="Tahoma" w:cs="Tahoma"/>
          <w:b/>
          <w:sz w:val="22"/>
          <w:szCs w:val="22"/>
          <w:lang w:val="es-ES_tradnl" w:eastAsia="en-US"/>
        </w:rPr>
        <w:t>Turismo:</w:t>
      </w:r>
      <w:r w:rsidR="00876C29">
        <w:rPr>
          <w:rFonts w:ascii="Tahoma" w:hAnsi="Tahoma" w:cs="Tahoma"/>
          <w:sz w:val="22"/>
          <w:szCs w:val="22"/>
          <w:lang w:val="es-ES_tradnl" w:eastAsia="en-US"/>
        </w:rPr>
        <w:t xml:space="preserve"> </w:t>
      </w:r>
      <w:r w:rsidR="000A7D77">
        <w:rPr>
          <w:rFonts w:ascii="Tahoma" w:hAnsi="Tahoma" w:cs="Tahoma"/>
          <w:sz w:val="22"/>
          <w:szCs w:val="22"/>
          <w:lang w:val="es-ES_tradnl" w:eastAsia="en-US"/>
        </w:rPr>
        <w:t>e</w:t>
      </w:r>
      <w:r w:rsidRPr="001A5CBD">
        <w:rPr>
          <w:rFonts w:ascii="Tahoma" w:hAnsi="Tahoma" w:cs="Tahoma"/>
          <w:sz w:val="22"/>
          <w:szCs w:val="22"/>
          <w:lang w:val="es-ES_tradnl" w:eastAsia="en-US"/>
        </w:rPr>
        <w:t>l municipio priorizó y desarrolló el plan de desarrollo turístico, el posicionamiento de la marca municipal, fortalecimiento parque ecológico, laguna el tabacal, fortalecimiento de un punto de información turística, implementación de rutas turísticas, fortalecimiento turismo regional, seguimiento y control de las empresas operadores turísticos, en donde se orienta al municipio, desarrollando estrategias de mejoras a fin de armonizar los espacios potencialmente ambientales de productividad turística.</w:t>
      </w:r>
    </w:p>
    <w:p w14:paraId="004011A2" w14:textId="77777777" w:rsidR="00E238A6" w:rsidRPr="008E6514" w:rsidRDefault="00E238A6" w:rsidP="00E2469B">
      <w:pPr>
        <w:jc w:val="both"/>
        <w:rPr>
          <w:rFonts w:ascii="Arial" w:hAnsi="Arial" w:cs="Arial"/>
          <w:lang w:val="es-ES_tradnl"/>
        </w:rPr>
      </w:pPr>
    </w:p>
    <w:p w14:paraId="0B58C452" w14:textId="77777777" w:rsidR="00CD47ED" w:rsidRPr="00E238A6" w:rsidRDefault="00CD47ED" w:rsidP="00023413">
      <w:pPr>
        <w:pStyle w:val="Ttulo3"/>
        <w:numPr>
          <w:ilvl w:val="2"/>
          <w:numId w:val="37"/>
        </w:numPr>
        <w:spacing w:before="0" w:after="0"/>
        <w:ind w:left="720"/>
        <w:jc w:val="both"/>
        <w:rPr>
          <w:rFonts w:ascii="Tahoma" w:hAnsi="Tahoma" w:cs="Tahoma"/>
          <w:b w:val="0"/>
          <w:bCs w:val="0"/>
          <w:sz w:val="22"/>
          <w:szCs w:val="22"/>
          <w:lang w:val="es-ES_tradnl"/>
        </w:rPr>
      </w:pPr>
      <w:r w:rsidRPr="00E238A6">
        <w:rPr>
          <w:rFonts w:ascii="Tahoma" w:hAnsi="Tahoma" w:cs="Tahoma"/>
          <w:b w:val="0"/>
          <w:bCs w:val="0"/>
          <w:sz w:val="22"/>
          <w:szCs w:val="22"/>
          <w:lang w:val="es-ES_tradnl"/>
        </w:rPr>
        <w:t>Principales impactos alcanzados</w:t>
      </w:r>
    </w:p>
    <w:p w14:paraId="67702E6A" w14:textId="77777777" w:rsidR="00CD47ED" w:rsidRPr="00281AE6" w:rsidRDefault="00CD47ED" w:rsidP="00CD47ED">
      <w:pPr>
        <w:jc w:val="both"/>
        <w:rPr>
          <w:rFonts w:ascii="Tahoma" w:hAnsi="Tahoma" w:cs="Tahoma"/>
          <w:sz w:val="22"/>
          <w:szCs w:val="22"/>
          <w:lang w:val="es-ES_tradnl" w:eastAsia="en-US"/>
        </w:rPr>
      </w:pPr>
    </w:p>
    <w:p w14:paraId="1AE6DFC5" w14:textId="39CC6B07" w:rsidR="001A5CBD" w:rsidRDefault="001A5CBD" w:rsidP="001A5CBD">
      <w:pPr>
        <w:pStyle w:val="Normal1"/>
        <w:numPr>
          <w:ilvl w:val="0"/>
          <w:numId w:val="32"/>
        </w:numPr>
        <w:pBdr>
          <w:top w:val="nil"/>
          <w:left w:val="nil"/>
          <w:bottom w:val="nil"/>
          <w:right w:val="nil"/>
          <w:between w:val="nil"/>
        </w:pBdr>
        <w:jc w:val="both"/>
        <w:rPr>
          <w:rFonts w:ascii="Tahoma" w:hAnsi="Tahoma"/>
          <w:sz w:val="22"/>
          <w:szCs w:val="22"/>
          <w:lang w:val="es-ES_tradnl"/>
        </w:rPr>
      </w:pPr>
      <w:r w:rsidRPr="005007C7">
        <w:rPr>
          <w:rFonts w:ascii="Tahoma" w:hAnsi="Tahoma"/>
          <w:sz w:val="22"/>
          <w:szCs w:val="22"/>
          <w:lang w:val="es-ES_tradnl"/>
        </w:rPr>
        <w:t xml:space="preserve">En el </w:t>
      </w:r>
      <w:r w:rsidR="005007C7">
        <w:rPr>
          <w:rFonts w:ascii="Tahoma" w:hAnsi="Tahoma"/>
          <w:sz w:val="22"/>
          <w:szCs w:val="22"/>
          <w:lang w:val="es-ES_tradnl"/>
        </w:rPr>
        <w:t>CIDEA de La V</w:t>
      </w:r>
      <w:r w:rsidRPr="005007C7">
        <w:rPr>
          <w:rFonts w:ascii="Tahoma" w:hAnsi="Tahoma"/>
          <w:sz w:val="22"/>
          <w:szCs w:val="22"/>
          <w:lang w:val="es-ES_tradnl"/>
        </w:rPr>
        <w:t>ega, mediante</w:t>
      </w:r>
      <w:r w:rsidR="005007C7">
        <w:rPr>
          <w:rFonts w:ascii="Tahoma" w:hAnsi="Tahoma"/>
          <w:sz w:val="22"/>
          <w:szCs w:val="22"/>
          <w:lang w:val="es-ES_tradnl"/>
        </w:rPr>
        <w:t xml:space="preserve"> los </w:t>
      </w:r>
      <w:r w:rsidRPr="005007C7">
        <w:rPr>
          <w:rFonts w:ascii="Tahoma" w:hAnsi="Tahoma"/>
          <w:sz w:val="22"/>
          <w:szCs w:val="22"/>
          <w:lang w:val="es-ES_tradnl"/>
        </w:rPr>
        <w:t xml:space="preserve">proceso de reconocimiento de sus competencias y responsabilidades en cuanto a la elaboración del plan de Educación Ambiental y su incorporación en el plan de desarrollo municipal, se evidenció la sostenibilidad de las  propuestas y de trabajo sistemático y secuencial por parte de todas las instituciones, alrededor de propósitos comunes para la formación de niños, niñas, jóvenes y comunidades, es por ello, que mediante el empoderamiento de actores </w:t>
      </w:r>
      <w:proofErr w:type="spellStart"/>
      <w:r w:rsidRPr="005007C7">
        <w:rPr>
          <w:rFonts w:ascii="Tahoma" w:hAnsi="Tahoma"/>
          <w:sz w:val="22"/>
          <w:szCs w:val="22"/>
          <w:lang w:val="es-ES_tradnl"/>
        </w:rPr>
        <w:t>socioambientales</w:t>
      </w:r>
      <w:proofErr w:type="spellEnd"/>
      <w:r w:rsidRPr="005007C7">
        <w:rPr>
          <w:rFonts w:ascii="Tahoma" w:hAnsi="Tahoma"/>
          <w:sz w:val="22"/>
          <w:szCs w:val="22"/>
          <w:lang w:val="es-ES_tradnl"/>
        </w:rPr>
        <w:t xml:space="preserve"> del municipio, este comité mediante el 2018, desarrolló diferentes acciones en pro y beneficio de espacios eco-sistémicos sustentables. </w:t>
      </w:r>
    </w:p>
    <w:p w14:paraId="59F6F290" w14:textId="77777777" w:rsidR="00F135CA" w:rsidRDefault="00F135CA" w:rsidP="00F135CA">
      <w:pPr>
        <w:pStyle w:val="Normal1"/>
        <w:pBdr>
          <w:top w:val="nil"/>
          <w:left w:val="nil"/>
          <w:bottom w:val="nil"/>
          <w:right w:val="nil"/>
          <w:between w:val="nil"/>
        </w:pBdr>
        <w:ind w:left="360"/>
        <w:jc w:val="both"/>
        <w:rPr>
          <w:rFonts w:ascii="Tahoma" w:hAnsi="Tahoma"/>
          <w:sz w:val="22"/>
          <w:szCs w:val="22"/>
          <w:lang w:val="es-ES_tradnl"/>
        </w:rPr>
      </w:pPr>
    </w:p>
    <w:p w14:paraId="1EE0A907" w14:textId="210290E0" w:rsidR="00F135CA" w:rsidRPr="009E6AE8" w:rsidRDefault="00F135CA" w:rsidP="00F135CA">
      <w:pPr>
        <w:pStyle w:val="Normal1"/>
        <w:numPr>
          <w:ilvl w:val="0"/>
          <w:numId w:val="32"/>
        </w:numPr>
        <w:pBdr>
          <w:top w:val="nil"/>
          <w:left w:val="nil"/>
          <w:bottom w:val="nil"/>
          <w:right w:val="nil"/>
          <w:between w:val="nil"/>
        </w:pBdr>
        <w:jc w:val="both"/>
        <w:rPr>
          <w:rFonts w:ascii="Tahoma" w:hAnsi="Tahoma"/>
          <w:sz w:val="22"/>
          <w:szCs w:val="22"/>
          <w:lang w:val="es-ES_tradnl"/>
        </w:rPr>
      </w:pPr>
      <w:r w:rsidRPr="00F135CA">
        <w:rPr>
          <w:rFonts w:ascii="Tahoma" w:hAnsi="Tahoma"/>
          <w:sz w:val="22"/>
          <w:szCs w:val="22"/>
          <w:lang w:val="es-ES_tradnl"/>
        </w:rPr>
        <w:t xml:space="preserve">El </w:t>
      </w:r>
      <w:r w:rsidR="009E6AE8">
        <w:rPr>
          <w:rFonts w:ascii="Tahoma" w:hAnsi="Tahoma"/>
          <w:sz w:val="22"/>
          <w:szCs w:val="22"/>
          <w:lang w:val="es-ES_tradnl"/>
        </w:rPr>
        <w:t xml:space="preserve">CIDEA </w:t>
      </w:r>
      <w:r w:rsidRPr="009E6AE8">
        <w:rPr>
          <w:rFonts w:ascii="Tahoma" w:hAnsi="Tahoma"/>
          <w:sz w:val="22"/>
          <w:szCs w:val="22"/>
          <w:lang w:val="es-ES_tradnl"/>
        </w:rPr>
        <w:t xml:space="preserve">de La Vega, es concebido como la estrategia fundamental de descentralización y autonomía de la educación ambiental de este territorio. En donde a través de él, se buscó aunar esfuerzos conceptuales, metodológicos, financieros y de proyección, con el fin de definir procesos participativos con nuevos actores </w:t>
      </w:r>
      <w:proofErr w:type="spellStart"/>
      <w:r w:rsidRPr="009E6AE8">
        <w:rPr>
          <w:rFonts w:ascii="Tahoma" w:hAnsi="Tahoma"/>
          <w:sz w:val="22"/>
          <w:szCs w:val="22"/>
          <w:lang w:val="es-ES_tradnl"/>
        </w:rPr>
        <w:t>socioambientales</w:t>
      </w:r>
      <w:proofErr w:type="spellEnd"/>
      <w:r w:rsidRPr="009E6AE8">
        <w:rPr>
          <w:rFonts w:ascii="Tahoma" w:hAnsi="Tahoma"/>
          <w:sz w:val="22"/>
          <w:szCs w:val="22"/>
          <w:lang w:val="es-ES_tradnl"/>
        </w:rPr>
        <w:t>, que propendan por la contextualización de los lineamientos de política nacional de educación Ambiental, con el propósito de construir una cultura apropiada y arraigo cultural, para el manejo sostenible del ambiente, en este municipio.</w:t>
      </w:r>
    </w:p>
    <w:p w14:paraId="1892B76C" w14:textId="77777777" w:rsidR="00CD47ED" w:rsidRPr="009E6AE8" w:rsidRDefault="00CD47ED" w:rsidP="00CD47ED">
      <w:pPr>
        <w:jc w:val="both"/>
        <w:rPr>
          <w:rFonts w:ascii="Tahoma" w:hAnsi="Tahoma" w:cs="Tahoma"/>
          <w:color w:val="FF0000"/>
          <w:sz w:val="22"/>
          <w:szCs w:val="22"/>
          <w:lang w:val="es-ES_tradnl" w:eastAsia="en-US"/>
        </w:rPr>
      </w:pPr>
    </w:p>
    <w:p w14:paraId="4F936A39" w14:textId="77777777" w:rsidR="00CD47ED" w:rsidRPr="009E6AE8" w:rsidRDefault="00CD47ED" w:rsidP="00023413">
      <w:pPr>
        <w:pStyle w:val="Ttulo3"/>
        <w:numPr>
          <w:ilvl w:val="2"/>
          <w:numId w:val="37"/>
        </w:numPr>
        <w:spacing w:before="0" w:after="0"/>
        <w:ind w:left="720"/>
        <w:jc w:val="both"/>
        <w:rPr>
          <w:rFonts w:ascii="Tahoma" w:hAnsi="Tahoma" w:cs="Tahoma"/>
          <w:b w:val="0"/>
          <w:bCs w:val="0"/>
          <w:sz w:val="22"/>
          <w:szCs w:val="22"/>
          <w:lang w:val="es-ES_tradnl"/>
        </w:rPr>
      </w:pPr>
      <w:r w:rsidRPr="009E6AE8">
        <w:rPr>
          <w:rFonts w:ascii="Tahoma" w:hAnsi="Tahoma" w:cs="Tahoma"/>
          <w:b w:val="0"/>
          <w:bCs w:val="0"/>
          <w:sz w:val="22"/>
          <w:szCs w:val="22"/>
          <w:lang w:val="es-ES_tradnl"/>
        </w:rPr>
        <w:t>Principales debilidades o pendientes a tener en cuenta.</w:t>
      </w:r>
    </w:p>
    <w:p w14:paraId="655EEB31" w14:textId="77777777" w:rsidR="00CD47ED" w:rsidRPr="009E6AE8" w:rsidRDefault="00CD47ED" w:rsidP="00CD47ED">
      <w:pPr>
        <w:jc w:val="both"/>
        <w:rPr>
          <w:rFonts w:ascii="Tahoma" w:hAnsi="Tahoma" w:cs="Tahoma"/>
          <w:sz w:val="22"/>
          <w:szCs w:val="22"/>
          <w:lang w:val="es-ES_tradnl" w:eastAsia="en-US"/>
        </w:rPr>
      </w:pPr>
    </w:p>
    <w:p w14:paraId="1333C1DE" w14:textId="3D8CFF46" w:rsidR="005007C7" w:rsidRPr="0038358F" w:rsidRDefault="005007C7" w:rsidP="005007C7">
      <w:pPr>
        <w:pStyle w:val="Normal1"/>
        <w:numPr>
          <w:ilvl w:val="0"/>
          <w:numId w:val="32"/>
        </w:numPr>
        <w:pBdr>
          <w:top w:val="nil"/>
          <w:left w:val="nil"/>
          <w:bottom w:val="nil"/>
          <w:right w:val="nil"/>
          <w:between w:val="nil"/>
        </w:pBdr>
        <w:jc w:val="both"/>
        <w:rPr>
          <w:lang w:val="es-ES_tradnl"/>
        </w:rPr>
      </w:pPr>
      <w:r w:rsidRPr="009E6AE8">
        <w:rPr>
          <w:rFonts w:ascii="Tahoma" w:hAnsi="Tahoma"/>
          <w:sz w:val="22"/>
          <w:szCs w:val="22"/>
          <w:lang w:val="es-ES_tradnl"/>
        </w:rPr>
        <w:t xml:space="preserve">Se recomienda direccionar una adecuada planificación mediante los comités técnicos interinstitucionales de educación ambiental, </w:t>
      </w:r>
      <w:r w:rsidR="00212B1C" w:rsidRPr="009E6AE8">
        <w:rPr>
          <w:rFonts w:ascii="Tahoma" w:hAnsi="Tahoma"/>
          <w:sz w:val="22"/>
          <w:szCs w:val="22"/>
          <w:lang w:val="es-ES_tradnl"/>
        </w:rPr>
        <w:t xml:space="preserve">los cuales </w:t>
      </w:r>
      <w:r w:rsidRPr="009E6AE8">
        <w:rPr>
          <w:rFonts w:ascii="Tahoma" w:hAnsi="Tahoma"/>
          <w:sz w:val="22"/>
          <w:szCs w:val="22"/>
          <w:lang w:val="es-ES_tradnl"/>
        </w:rPr>
        <w:t xml:space="preserve">permiten que los recursos se mantengan conservados por las comunidades y con ello, </w:t>
      </w:r>
      <w:r w:rsidR="00212B1C" w:rsidRPr="009E6AE8">
        <w:rPr>
          <w:rFonts w:ascii="Tahoma" w:hAnsi="Tahoma"/>
          <w:sz w:val="22"/>
          <w:szCs w:val="22"/>
          <w:lang w:val="es-ES_tradnl"/>
        </w:rPr>
        <w:t xml:space="preserve">estructurar un cambio a los </w:t>
      </w:r>
      <w:proofErr w:type="spellStart"/>
      <w:r w:rsidR="00212B1C" w:rsidRPr="009E6AE8">
        <w:rPr>
          <w:rFonts w:ascii="Tahoma" w:hAnsi="Tahoma"/>
          <w:sz w:val="22"/>
          <w:szCs w:val="22"/>
          <w:lang w:val="es-ES_tradnl"/>
        </w:rPr>
        <w:t>vegunos</w:t>
      </w:r>
      <w:proofErr w:type="spellEnd"/>
      <w:r w:rsidR="00212B1C" w:rsidRPr="009E6AE8">
        <w:rPr>
          <w:rFonts w:ascii="Tahoma" w:hAnsi="Tahoma"/>
          <w:sz w:val="22"/>
          <w:szCs w:val="22"/>
          <w:lang w:val="es-ES_tradnl"/>
        </w:rPr>
        <w:t xml:space="preserve"> en </w:t>
      </w:r>
      <w:r w:rsidRPr="009E6AE8">
        <w:rPr>
          <w:rFonts w:ascii="Tahoma" w:hAnsi="Tahoma"/>
          <w:sz w:val="22"/>
          <w:szCs w:val="22"/>
          <w:lang w:val="es-ES_tradnl"/>
        </w:rPr>
        <w:t>los estilos de vida de las personas,</w:t>
      </w:r>
      <w:r w:rsidR="00212B1C" w:rsidRPr="009E6AE8">
        <w:rPr>
          <w:rFonts w:ascii="Tahoma" w:hAnsi="Tahoma"/>
          <w:sz w:val="22"/>
          <w:szCs w:val="22"/>
          <w:lang w:val="es-ES_tradnl"/>
        </w:rPr>
        <w:t xml:space="preserve"> en donde </w:t>
      </w:r>
      <w:r w:rsidRPr="009E6AE8">
        <w:rPr>
          <w:rFonts w:ascii="Tahoma" w:hAnsi="Tahoma"/>
          <w:sz w:val="22"/>
          <w:szCs w:val="22"/>
          <w:lang w:val="es-ES_tradnl"/>
        </w:rPr>
        <w:t xml:space="preserve"> se deberá fortalecer el arraigo cult</w:t>
      </w:r>
      <w:r w:rsidR="00212B1C" w:rsidRPr="009E6AE8">
        <w:rPr>
          <w:rFonts w:ascii="Tahoma" w:hAnsi="Tahoma"/>
          <w:sz w:val="22"/>
          <w:szCs w:val="22"/>
          <w:lang w:val="es-ES_tradnl"/>
        </w:rPr>
        <w:t>ural de la población</w:t>
      </w:r>
      <w:r w:rsidR="00212B1C">
        <w:rPr>
          <w:lang w:val="es-ES_tradnl"/>
        </w:rPr>
        <w:t>.</w:t>
      </w:r>
    </w:p>
    <w:p w14:paraId="710E9204" w14:textId="77777777" w:rsidR="00CD47ED" w:rsidRPr="00281AE6" w:rsidRDefault="00CD47ED" w:rsidP="00CD47ED">
      <w:pPr>
        <w:jc w:val="both"/>
        <w:rPr>
          <w:rFonts w:ascii="Tahoma" w:hAnsi="Tahoma" w:cs="Tahoma"/>
          <w:color w:val="FF0000"/>
          <w:sz w:val="22"/>
          <w:szCs w:val="22"/>
          <w:lang w:val="es-ES_tradnl" w:eastAsia="en-US"/>
        </w:rPr>
      </w:pPr>
    </w:p>
    <w:p w14:paraId="64050405" w14:textId="77777777" w:rsidR="00CE0A0C" w:rsidRPr="00281AE6" w:rsidRDefault="00CE0A0C" w:rsidP="00F9093F">
      <w:pPr>
        <w:shd w:val="clear" w:color="auto" w:fill="FFFFFF"/>
        <w:jc w:val="both"/>
        <w:rPr>
          <w:rFonts w:ascii="Tahoma" w:hAnsi="Tahoma" w:cs="Tahoma"/>
          <w:lang w:val="es-ES_tradnl"/>
        </w:rPr>
      </w:pPr>
    </w:p>
    <w:p w14:paraId="2F78288E" w14:textId="77777777" w:rsidR="00BE0C1B" w:rsidRPr="00281AE6" w:rsidRDefault="00BE0C1B" w:rsidP="00023413">
      <w:pPr>
        <w:pStyle w:val="Ttulo1"/>
        <w:numPr>
          <w:ilvl w:val="0"/>
          <w:numId w:val="37"/>
        </w:numPr>
        <w:spacing w:before="0"/>
        <w:rPr>
          <w:rFonts w:ascii="Tahoma" w:hAnsi="Tahoma" w:cs="Tahoma"/>
          <w:color w:val="000000"/>
          <w:sz w:val="22"/>
          <w:szCs w:val="22"/>
          <w:lang w:val="es-ES_tradnl"/>
        </w:rPr>
      </w:pPr>
      <w:bookmarkStart w:id="42" w:name="_Toc277660182"/>
      <w:bookmarkStart w:id="43" w:name="_Toc278821735"/>
      <w:bookmarkStart w:id="44" w:name="_Toc21619713"/>
      <w:r w:rsidRPr="00281AE6">
        <w:rPr>
          <w:rFonts w:ascii="Tahoma" w:hAnsi="Tahoma" w:cs="Tahoma"/>
          <w:color w:val="000000"/>
          <w:sz w:val="22"/>
          <w:szCs w:val="22"/>
          <w:lang w:val="es-ES_tradnl"/>
        </w:rPr>
        <w:lastRenderedPageBreak/>
        <w:t>METODOLOGÍA</w:t>
      </w:r>
      <w:bookmarkEnd w:id="42"/>
      <w:r w:rsidRPr="00281AE6">
        <w:rPr>
          <w:rFonts w:ascii="Tahoma" w:hAnsi="Tahoma" w:cs="Tahoma"/>
          <w:color w:val="000000"/>
          <w:sz w:val="22"/>
          <w:szCs w:val="22"/>
          <w:lang w:val="es-ES_tradnl"/>
        </w:rPr>
        <w:t xml:space="preserve"> PARA LA FORMULACIÓN DEL </w:t>
      </w:r>
      <w:bookmarkEnd w:id="43"/>
      <w:r w:rsidR="00F9093F" w:rsidRPr="00281AE6">
        <w:rPr>
          <w:rFonts w:ascii="Tahoma" w:hAnsi="Tahoma" w:cs="Tahoma"/>
          <w:color w:val="000000"/>
          <w:sz w:val="22"/>
          <w:szCs w:val="22"/>
          <w:lang w:val="es-ES_tradnl"/>
        </w:rPr>
        <w:t>PTEA</w:t>
      </w:r>
      <w:bookmarkEnd w:id="44"/>
    </w:p>
    <w:p w14:paraId="2FB8A947" w14:textId="77777777" w:rsidR="00BE0C1B" w:rsidRPr="00281AE6" w:rsidRDefault="00BE0C1B" w:rsidP="00BE0C1B">
      <w:pPr>
        <w:rPr>
          <w:rFonts w:ascii="Tahoma" w:hAnsi="Tahoma" w:cs="Tahoma"/>
          <w:b/>
          <w:sz w:val="22"/>
          <w:lang w:val="es-ES_tradnl"/>
        </w:rPr>
      </w:pPr>
    </w:p>
    <w:p w14:paraId="5A42CC87" w14:textId="77777777" w:rsidR="00BE0C1B" w:rsidRPr="00281AE6" w:rsidRDefault="00BE0C1B" w:rsidP="00EF56CE">
      <w:pPr>
        <w:pStyle w:val="Ttulo2"/>
        <w:numPr>
          <w:ilvl w:val="1"/>
          <w:numId w:val="5"/>
        </w:numPr>
        <w:spacing w:before="0" w:after="0"/>
        <w:jc w:val="left"/>
        <w:rPr>
          <w:rFonts w:ascii="Tahoma" w:hAnsi="Tahoma" w:cs="Tahoma"/>
          <w:i w:val="0"/>
          <w:sz w:val="22"/>
          <w:szCs w:val="22"/>
          <w:lang w:val="es-ES_tradnl"/>
        </w:rPr>
      </w:pPr>
      <w:bookmarkStart w:id="45" w:name="_Toc277660183"/>
      <w:bookmarkStart w:id="46" w:name="_Toc278821736"/>
      <w:bookmarkStart w:id="47" w:name="_Toc21619714"/>
      <w:r w:rsidRPr="00281AE6">
        <w:rPr>
          <w:rFonts w:ascii="Tahoma" w:hAnsi="Tahoma" w:cs="Tahoma"/>
          <w:i w:val="0"/>
          <w:sz w:val="22"/>
          <w:szCs w:val="22"/>
          <w:lang w:val="es-ES_tradnl"/>
        </w:rPr>
        <w:t>CONVOCATORIA</w:t>
      </w:r>
      <w:bookmarkEnd w:id="45"/>
      <w:bookmarkEnd w:id="46"/>
      <w:bookmarkEnd w:id="47"/>
    </w:p>
    <w:p w14:paraId="4FAD38AD" w14:textId="77777777" w:rsidR="00BE0C1B" w:rsidRPr="00281AE6" w:rsidRDefault="00BE0C1B" w:rsidP="00BE0C1B">
      <w:pPr>
        <w:rPr>
          <w:rFonts w:ascii="Tahoma" w:hAnsi="Tahoma" w:cs="Tahoma"/>
          <w:b/>
          <w:sz w:val="22"/>
          <w:lang w:val="es-ES_tradnl"/>
        </w:rPr>
      </w:pPr>
    </w:p>
    <w:p w14:paraId="711FCCF2" w14:textId="1B529F3F" w:rsidR="00BE0C1B" w:rsidRPr="00817B4A" w:rsidRDefault="00817B4A" w:rsidP="00817B4A">
      <w:pPr>
        <w:jc w:val="both"/>
        <w:rPr>
          <w:rFonts w:ascii="Tahoma" w:hAnsi="Tahoma" w:cs="Tahoma"/>
          <w:sz w:val="22"/>
          <w:lang w:val="es-ES_tradnl"/>
        </w:rPr>
      </w:pPr>
      <w:r w:rsidRPr="00817B4A">
        <w:rPr>
          <w:rFonts w:ascii="Tahoma" w:hAnsi="Tahoma" w:cs="Tahoma"/>
          <w:sz w:val="22"/>
          <w:lang w:val="es-ES_tradnl"/>
        </w:rPr>
        <w:t xml:space="preserve">Mediante el encuentro Regional de </w:t>
      </w:r>
      <w:r>
        <w:rPr>
          <w:rFonts w:ascii="Tahoma" w:hAnsi="Tahoma" w:cs="Tahoma"/>
          <w:sz w:val="22"/>
          <w:lang w:val="es-ES_tradnl"/>
        </w:rPr>
        <w:t>Gualivá</w:t>
      </w:r>
      <w:r w:rsidRPr="00817B4A">
        <w:rPr>
          <w:rFonts w:ascii="Tahoma" w:hAnsi="Tahoma" w:cs="Tahoma"/>
          <w:sz w:val="22"/>
          <w:lang w:val="es-ES_tradnl"/>
        </w:rPr>
        <w:t xml:space="preserve"> se socializó el plan de trabajo a desarrollar, para la vigencia 2019, en donde, se visualizó la importancia de desarrollar espacios de participación en los comités técnicos de Educación ambiental, para dar inicio al proceso de formulación del </w:t>
      </w:r>
      <w:r w:rsidR="009E6AE8">
        <w:rPr>
          <w:rFonts w:ascii="Tahoma" w:hAnsi="Tahoma" w:cs="Tahoma"/>
          <w:sz w:val="22"/>
          <w:lang w:val="es-ES_tradnl"/>
        </w:rPr>
        <w:t>PTEA</w:t>
      </w:r>
      <w:r w:rsidRPr="00817B4A">
        <w:rPr>
          <w:rFonts w:ascii="Tahoma" w:hAnsi="Tahoma" w:cs="Tahoma"/>
          <w:sz w:val="22"/>
          <w:lang w:val="es-ES_tradnl"/>
        </w:rPr>
        <w:t xml:space="preserve"> 2020-2023, la Secretaría Técnica del Comité, realizó la convocatoria a través de comunicaciones escritas y verbales en las cuales notificó a los miembros del comité de la importancia de realizar sesiones extraordinarias del Comité en Pleno, con el fin de analizar la articulación de los instrumentos de planificación territorial, la estructura programática con la validación de programas, proyectos y actividades, con el objeto de generar alternativas de solución y mitigación a las problemáticas planteadas mediante las mesas de trabajo desarrolladas en la vigencia 2018, con participación ciudadana.</w:t>
      </w:r>
    </w:p>
    <w:p w14:paraId="00DC459F" w14:textId="77777777" w:rsidR="00817B4A" w:rsidRPr="00817B4A" w:rsidRDefault="00817B4A" w:rsidP="00817B4A">
      <w:pPr>
        <w:jc w:val="both"/>
        <w:rPr>
          <w:lang w:val="es-ES_tradnl" w:eastAsia="en-US"/>
        </w:rPr>
      </w:pPr>
    </w:p>
    <w:p w14:paraId="6C065519" w14:textId="77777777" w:rsidR="00EF3512" w:rsidRPr="00281AE6" w:rsidRDefault="00EF3512" w:rsidP="00EF56CE">
      <w:pPr>
        <w:pStyle w:val="Ttulo2"/>
        <w:numPr>
          <w:ilvl w:val="1"/>
          <w:numId w:val="5"/>
        </w:numPr>
        <w:spacing w:before="0" w:after="0"/>
        <w:jc w:val="left"/>
        <w:rPr>
          <w:rFonts w:ascii="Tahoma" w:hAnsi="Tahoma" w:cs="Tahoma"/>
          <w:i w:val="0"/>
          <w:sz w:val="22"/>
          <w:szCs w:val="22"/>
          <w:lang w:val="es-ES_tradnl"/>
        </w:rPr>
      </w:pPr>
      <w:bookmarkStart w:id="48" w:name="_Toc277660185"/>
      <w:bookmarkStart w:id="49" w:name="_Toc278821738"/>
      <w:bookmarkStart w:id="50" w:name="_Toc21619715"/>
      <w:r w:rsidRPr="00281AE6">
        <w:rPr>
          <w:rFonts w:ascii="Tahoma" w:hAnsi="Tahoma" w:cs="Tahoma"/>
          <w:i w:val="0"/>
          <w:sz w:val="22"/>
          <w:szCs w:val="22"/>
          <w:lang w:val="es-ES_tradnl"/>
        </w:rPr>
        <w:t xml:space="preserve">DESARROLLO DE </w:t>
      </w:r>
      <w:r w:rsidR="00CD47ED" w:rsidRPr="00281AE6">
        <w:rPr>
          <w:rFonts w:ascii="Tahoma" w:hAnsi="Tahoma" w:cs="Tahoma"/>
          <w:i w:val="0"/>
          <w:sz w:val="22"/>
          <w:szCs w:val="22"/>
          <w:lang w:val="es-ES_tradnl"/>
        </w:rPr>
        <w:t xml:space="preserve">LAS </w:t>
      </w:r>
      <w:r w:rsidRPr="00281AE6">
        <w:rPr>
          <w:rFonts w:ascii="Tahoma" w:hAnsi="Tahoma" w:cs="Tahoma"/>
          <w:i w:val="0"/>
          <w:sz w:val="22"/>
          <w:szCs w:val="22"/>
          <w:lang w:val="es-ES_tradnl"/>
        </w:rPr>
        <w:t>MESAS DE TRABAJO</w:t>
      </w:r>
      <w:bookmarkEnd w:id="48"/>
      <w:bookmarkEnd w:id="49"/>
      <w:bookmarkEnd w:id="50"/>
    </w:p>
    <w:p w14:paraId="49FBA395" w14:textId="77777777" w:rsidR="00EF3512" w:rsidRPr="00281AE6" w:rsidRDefault="00EF3512" w:rsidP="00EF3512">
      <w:pPr>
        <w:rPr>
          <w:rFonts w:ascii="Tahoma" w:hAnsi="Tahoma" w:cs="Tahoma"/>
          <w:b/>
          <w:sz w:val="22"/>
          <w:lang w:val="es-ES_tradnl"/>
        </w:rPr>
      </w:pPr>
    </w:p>
    <w:p w14:paraId="55BF5C93" w14:textId="77777777" w:rsidR="00AB0289" w:rsidRPr="00281AE6" w:rsidRDefault="00AB0289" w:rsidP="00023413">
      <w:pPr>
        <w:pStyle w:val="Ttulo3"/>
        <w:numPr>
          <w:ilvl w:val="2"/>
          <w:numId w:val="37"/>
        </w:numPr>
        <w:spacing w:before="0" w:after="0"/>
        <w:ind w:left="720"/>
        <w:jc w:val="both"/>
        <w:rPr>
          <w:rFonts w:ascii="Tahoma" w:hAnsi="Tahoma" w:cs="Tahoma"/>
          <w:b w:val="0"/>
          <w:bCs w:val="0"/>
          <w:sz w:val="22"/>
          <w:szCs w:val="22"/>
          <w:lang w:val="es-ES_tradnl"/>
        </w:rPr>
      </w:pPr>
      <w:bookmarkStart w:id="51" w:name="_Toc277660186"/>
      <w:bookmarkStart w:id="52" w:name="_Toc278821739"/>
      <w:bookmarkStart w:id="53" w:name="_Toc21619716"/>
      <w:r w:rsidRPr="00281AE6">
        <w:rPr>
          <w:rFonts w:ascii="Tahoma" w:hAnsi="Tahoma" w:cs="Tahoma"/>
          <w:b w:val="0"/>
          <w:bCs w:val="0"/>
          <w:sz w:val="22"/>
          <w:szCs w:val="22"/>
          <w:lang w:val="es-ES_tradnl"/>
        </w:rPr>
        <w:t>Primera Sesión</w:t>
      </w:r>
      <w:bookmarkEnd w:id="51"/>
      <w:bookmarkEnd w:id="52"/>
      <w:bookmarkEnd w:id="53"/>
      <w:r w:rsidRPr="00281AE6">
        <w:rPr>
          <w:rFonts w:ascii="Tahoma" w:hAnsi="Tahoma" w:cs="Tahoma"/>
          <w:b w:val="0"/>
          <w:bCs w:val="0"/>
          <w:sz w:val="22"/>
          <w:szCs w:val="22"/>
          <w:lang w:val="es-ES_tradnl"/>
        </w:rPr>
        <w:t xml:space="preserve"> </w:t>
      </w:r>
    </w:p>
    <w:p w14:paraId="294F5E40" w14:textId="77777777" w:rsidR="00472B04" w:rsidRPr="00281AE6" w:rsidRDefault="00472B04" w:rsidP="00472B04">
      <w:pPr>
        <w:rPr>
          <w:color w:val="FF0000"/>
          <w:lang w:val="es-ES_tradnl"/>
        </w:rPr>
      </w:pPr>
    </w:p>
    <w:p w14:paraId="3E36C041" w14:textId="69B1FDBD" w:rsidR="00992A05" w:rsidRPr="001E2F1E" w:rsidRDefault="001E2F1E" w:rsidP="001E2F1E">
      <w:pPr>
        <w:jc w:val="both"/>
        <w:rPr>
          <w:rFonts w:ascii="Tahoma" w:hAnsi="Tahoma" w:cs="Tahoma"/>
          <w:sz w:val="22"/>
          <w:lang w:val="es-ES_tradnl"/>
        </w:rPr>
      </w:pPr>
      <w:r w:rsidRPr="001E2F1E">
        <w:rPr>
          <w:rFonts w:ascii="Tahoma" w:hAnsi="Tahoma" w:cs="Tahoma"/>
          <w:sz w:val="22"/>
          <w:lang w:val="es-ES_tradnl"/>
        </w:rPr>
        <w:t>El Diez (10) de Abril, se brindo asesoría al Municipio de La Vega, en el CIDEA, en donde se conocieron los avances de las IED en el cumplimiento de los PRAES y el plan de choque para la presentación del documento de gestión del riesgo escolar, ante la administración municipal, así mismo, se socializó el trabajo a desarrollar por los profesionales de la estrategia de Bici CAR y la Invitación a participar en los premios CAR – Iniciativas ambientales, en sus diferentes categorías, con un total de Once (11) miembros CIDEA.</w:t>
      </w:r>
    </w:p>
    <w:p w14:paraId="080AE927" w14:textId="77777777" w:rsidR="001E2F1E" w:rsidRDefault="001E2F1E" w:rsidP="00CF438E">
      <w:pPr>
        <w:rPr>
          <w:rFonts w:ascii="Tahoma" w:hAnsi="Tahoma" w:cs="Tahoma"/>
          <w:color w:val="FF0000"/>
          <w:sz w:val="22"/>
          <w:lang w:val="es-ES_tradnl"/>
        </w:rPr>
      </w:pPr>
    </w:p>
    <w:p w14:paraId="6C601C2A" w14:textId="3E1FBEB8" w:rsidR="001E2F1E" w:rsidRPr="00281AE6" w:rsidRDefault="001E2F1E" w:rsidP="001E2F1E">
      <w:pPr>
        <w:jc w:val="center"/>
        <w:rPr>
          <w:rFonts w:ascii="Tahoma" w:hAnsi="Tahoma" w:cs="Tahoma"/>
          <w:color w:val="FF0000"/>
          <w:sz w:val="22"/>
          <w:lang w:val="es-ES_tradnl"/>
        </w:rPr>
      </w:pPr>
      <w:r>
        <w:rPr>
          <w:rFonts w:ascii="Tahoma" w:hAnsi="Tahoma" w:cs="Tahoma"/>
          <w:noProof/>
          <w:color w:val="FF0000"/>
          <w:sz w:val="22"/>
          <w:lang w:val="es-CO" w:eastAsia="es-CO"/>
        </w:rPr>
        <w:lastRenderedPageBreak/>
        <w:drawing>
          <wp:inline distT="0" distB="0" distL="0" distR="0" wp14:anchorId="62E46904" wp14:editId="0DF36F62">
            <wp:extent cx="5612130" cy="42049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EA LA VEGA 10 Abr2.jpeg"/>
                    <pic:cNvPicPr/>
                  </pic:nvPicPr>
                  <pic:blipFill>
                    <a:blip r:embed="rId13">
                      <a:extLst>
                        <a:ext uri="{28A0092B-C50C-407E-A947-70E740481C1C}">
                          <a14:useLocalDpi xmlns:a14="http://schemas.microsoft.com/office/drawing/2010/main" val="0"/>
                        </a:ext>
                      </a:extLst>
                    </a:blip>
                    <a:stretch>
                      <a:fillRect/>
                    </a:stretch>
                  </pic:blipFill>
                  <pic:spPr>
                    <a:xfrm>
                      <a:off x="0" y="0"/>
                      <a:ext cx="5612130" cy="4204970"/>
                    </a:xfrm>
                    <a:prstGeom prst="rect">
                      <a:avLst/>
                    </a:prstGeom>
                  </pic:spPr>
                </pic:pic>
              </a:graphicData>
            </a:graphic>
          </wp:inline>
        </w:drawing>
      </w:r>
    </w:p>
    <w:p w14:paraId="557A4B3D" w14:textId="054DD1F9" w:rsidR="00CD70B8" w:rsidRPr="00281AE6" w:rsidRDefault="001E2F1E" w:rsidP="001E2F1E">
      <w:pPr>
        <w:jc w:val="center"/>
        <w:rPr>
          <w:rFonts w:ascii="Tahoma" w:hAnsi="Tahoma" w:cs="Tahoma"/>
          <w:sz w:val="22"/>
          <w:lang w:val="es-ES_tradnl"/>
        </w:rPr>
      </w:pPr>
      <w:r>
        <w:rPr>
          <w:rFonts w:ascii="Tahoma" w:hAnsi="Tahoma" w:cs="Tahoma"/>
          <w:sz w:val="22"/>
          <w:lang w:val="es-ES_tradnl"/>
        </w:rPr>
        <w:t>CIDEA 10 DE ABRIL 2019</w:t>
      </w:r>
    </w:p>
    <w:p w14:paraId="4FA543E4" w14:textId="77777777" w:rsidR="00CD70B8" w:rsidRPr="00281AE6" w:rsidRDefault="00CD70B8" w:rsidP="00CD70B8">
      <w:pPr>
        <w:jc w:val="both"/>
        <w:rPr>
          <w:rFonts w:ascii="Tahoma" w:hAnsi="Tahoma" w:cs="Tahoma"/>
          <w:sz w:val="22"/>
          <w:lang w:val="es-ES_tradnl"/>
        </w:rPr>
      </w:pPr>
    </w:p>
    <w:p w14:paraId="122A6EC7" w14:textId="77777777" w:rsidR="00CD70B8" w:rsidRPr="00281AE6" w:rsidRDefault="00CD70B8" w:rsidP="00023413">
      <w:pPr>
        <w:pStyle w:val="Ttulo3"/>
        <w:numPr>
          <w:ilvl w:val="2"/>
          <w:numId w:val="37"/>
        </w:numPr>
        <w:spacing w:before="0" w:after="0"/>
        <w:ind w:left="720"/>
        <w:jc w:val="both"/>
        <w:rPr>
          <w:rFonts w:ascii="Tahoma" w:hAnsi="Tahoma" w:cs="Tahoma"/>
          <w:b w:val="0"/>
          <w:bCs w:val="0"/>
          <w:sz w:val="22"/>
          <w:szCs w:val="22"/>
          <w:lang w:val="es-ES_tradnl"/>
        </w:rPr>
      </w:pPr>
      <w:r w:rsidRPr="00281AE6">
        <w:rPr>
          <w:rFonts w:ascii="Tahoma" w:hAnsi="Tahoma" w:cs="Tahoma"/>
          <w:b w:val="0"/>
          <w:bCs w:val="0"/>
          <w:sz w:val="22"/>
          <w:szCs w:val="22"/>
          <w:lang w:val="es-ES_tradnl"/>
        </w:rPr>
        <w:t xml:space="preserve">Segunda Sesión </w:t>
      </w:r>
    </w:p>
    <w:p w14:paraId="00E87FD2" w14:textId="77777777" w:rsidR="00CD70B8" w:rsidRPr="007C74C5" w:rsidRDefault="00CD70B8" w:rsidP="00CD70B8">
      <w:pPr>
        <w:rPr>
          <w:lang w:val="es-ES_tradnl"/>
        </w:rPr>
      </w:pPr>
    </w:p>
    <w:p w14:paraId="66054640" w14:textId="5DD0F6C9" w:rsidR="00CD70B8" w:rsidRPr="007C74C5" w:rsidRDefault="001D5B44" w:rsidP="007C74C5">
      <w:pPr>
        <w:jc w:val="both"/>
        <w:rPr>
          <w:rFonts w:ascii="Tahoma" w:hAnsi="Tahoma" w:cs="Tahoma"/>
          <w:sz w:val="22"/>
          <w:lang w:val="es-ES_tradnl"/>
        </w:rPr>
      </w:pPr>
      <w:r>
        <w:rPr>
          <w:rFonts w:ascii="Tahoma" w:hAnsi="Tahoma" w:cs="Tahoma"/>
          <w:sz w:val="22"/>
          <w:lang w:val="es-ES_tradnl"/>
        </w:rPr>
        <w:t>En reunión con el CIDEA, se revisaron l</w:t>
      </w:r>
      <w:r w:rsidR="007C74C5" w:rsidRPr="007C74C5">
        <w:rPr>
          <w:rFonts w:ascii="Tahoma" w:hAnsi="Tahoma" w:cs="Tahoma"/>
          <w:sz w:val="22"/>
          <w:lang w:val="es-ES_tradnl"/>
        </w:rPr>
        <w:t>os instrumentos de planificación el municipio, actualmente, no han presentado modificaciones, tales como: el esquema de ordenamiento territorial – EOT, Plan de gestión integral de Residuos Solidos – PGIRS y Plan de Saneamiento y Manejo de Vertimientos – PSMV. Estos fueron entregados a la Profesional CAR, en donde se manifestó y socializó el proceso de articulación a desarrollar, mediante los proyectos, programas y metas, que le apuntan estos documentos, en función a la educación Ambiental del Municipio. Adicionalmente,  fue entregado a la profesional CAR, el documentos en aprobación del plan de comité de gestión del riesgo, para vali</w:t>
      </w:r>
      <w:r w:rsidR="00B3501B">
        <w:rPr>
          <w:rFonts w:ascii="Tahoma" w:hAnsi="Tahoma" w:cs="Tahoma"/>
          <w:sz w:val="22"/>
          <w:lang w:val="es-ES_tradnl"/>
        </w:rPr>
        <w:t xml:space="preserve">dar los procesos trazados en  </w:t>
      </w:r>
      <w:r w:rsidR="007C74C5" w:rsidRPr="007C74C5">
        <w:rPr>
          <w:rFonts w:ascii="Tahoma" w:hAnsi="Tahoma" w:cs="Tahoma"/>
          <w:sz w:val="22"/>
          <w:lang w:val="es-ES_tradnl"/>
        </w:rPr>
        <w:t>este territorio, con un total de Nueve (09) miembros CIDEA.</w:t>
      </w:r>
    </w:p>
    <w:p w14:paraId="1452715F" w14:textId="77777777" w:rsidR="007C74C5" w:rsidRDefault="007C74C5" w:rsidP="007C74C5">
      <w:pPr>
        <w:jc w:val="both"/>
        <w:rPr>
          <w:rFonts w:ascii="Tahoma" w:hAnsi="Tahoma" w:cs="Tahoma"/>
          <w:color w:val="FF0000"/>
          <w:sz w:val="22"/>
          <w:lang w:val="es-ES_tradnl"/>
        </w:rPr>
      </w:pPr>
    </w:p>
    <w:p w14:paraId="39D40DB2" w14:textId="00263624" w:rsidR="007C74C5" w:rsidRPr="00281AE6" w:rsidRDefault="007C74C5" w:rsidP="007C74C5">
      <w:pPr>
        <w:jc w:val="both"/>
        <w:rPr>
          <w:rFonts w:ascii="Tahoma" w:hAnsi="Tahoma" w:cs="Tahoma"/>
          <w:color w:val="FF0000"/>
          <w:sz w:val="22"/>
          <w:lang w:val="es-ES_tradnl"/>
        </w:rPr>
      </w:pPr>
      <w:r>
        <w:rPr>
          <w:rFonts w:ascii="Tahoma" w:hAnsi="Tahoma" w:cs="Tahoma"/>
          <w:noProof/>
          <w:color w:val="FF0000"/>
          <w:sz w:val="22"/>
          <w:lang w:val="es-CO" w:eastAsia="es-CO"/>
        </w:rPr>
        <w:lastRenderedPageBreak/>
        <w:drawing>
          <wp:inline distT="0" distB="0" distL="0" distR="0" wp14:anchorId="54F7B1C2" wp14:editId="56714DC0">
            <wp:extent cx="5612130" cy="42094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EA LA VEGA 08 de Mayo3.jpeg"/>
                    <pic:cNvPicPr/>
                  </pic:nvPicPr>
                  <pic:blipFill>
                    <a:blip r:embed="rId14">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04AECEE7" w14:textId="72EFAB62" w:rsidR="00CD70B8" w:rsidRPr="00281AE6" w:rsidRDefault="007C74C5" w:rsidP="007C74C5">
      <w:pPr>
        <w:jc w:val="center"/>
        <w:rPr>
          <w:rFonts w:ascii="Tahoma" w:hAnsi="Tahoma" w:cs="Tahoma"/>
          <w:color w:val="FF0000"/>
          <w:sz w:val="22"/>
          <w:lang w:val="es-ES_tradnl"/>
        </w:rPr>
      </w:pPr>
      <w:r>
        <w:rPr>
          <w:rFonts w:ascii="Tahoma" w:hAnsi="Tahoma" w:cs="Tahoma"/>
          <w:sz w:val="22"/>
          <w:lang w:val="es-ES_tradnl"/>
        </w:rPr>
        <w:t>CIDEA 08 DE MAYO DE 2019</w:t>
      </w:r>
    </w:p>
    <w:p w14:paraId="4144357B" w14:textId="77777777" w:rsidR="00CD70B8" w:rsidRPr="00281AE6" w:rsidRDefault="00CD70B8" w:rsidP="00023413">
      <w:pPr>
        <w:pStyle w:val="Ttulo3"/>
        <w:numPr>
          <w:ilvl w:val="2"/>
          <w:numId w:val="37"/>
        </w:numPr>
        <w:spacing w:before="0" w:after="0"/>
        <w:ind w:left="720"/>
        <w:jc w:val="both"/>
        <w:rPr>
          <w:rFonts w:ascii="Tahoma" w:hAnsi="Tahoma" w:cs="Tahoma"/>
          <w:b w:val="0"/>
          <w:bCs w:val="0"/>
          <w:sz w:val="22"/>
          <w:szCs w:val="22"/>
          <w:lang w:val="es-ES_tradnl"/>
        </w:rPr>
      </w:pPr>
      <w:r w:rsidRPr="00281AE6">
        <w:rPr>
          <w:rFonts w:ascii="Tahoma" w:hAnsi="Tahoma" w:cs="Tahoma"/>
          <w:b w:val="0"/>
          <w:bCs w:val="0"/>
          <w:sz w:val="22"/>
          <w:szCs w:val="22"/>
          <w:lang w:val="es-ES_tradnl"/>
        </w:rPr>
        <w:t xml:space="preserve">Tercera Sesión </w:t>
      </w:r>
    </w:p>
    <w:p w14:paraId="70C4870C" w14:textId="77777777" w:rsidR="00CD70B8" w:rsidRPr="007C74C5" w:rsidRDefault="00CD70B8" w:rsidP="007C74C5">
      <w:pPr>
        <w:jc w:val="both"/>
        <w:rPr>
          <w:lang w:val="es-ES_tradnl"/>
        </w:rPr>
      </w:pPr>
    </w:p>
    <w:p w14:paraId="4253689B" w14:textId="4D2D3B6E" w:rsidR="00CD70B8" w:rsidRDefault="001D5B44" w:rsidP="007C74C5">
      <w:pPr>
        <w:jc w:val="both"/>
        <w:rPr>
          <w:rFonts w:ascii="Tahoma" w:hAnsi="Tahoma" w:cs="Tahoma"/>
          <w:sz w:val="22"/>
          <w:lang w:val="es-ES_tradnl"/>
        </w:rPr>
      </w:pPr>
      <w:r>
        <w:rPr>
          <w:rFonts w:ascii="Tahoma" w:hAnsi="Tahoma" w:cs="Tahoma"/>
          <w:sz w:val="22"/>
          <w:lang w:val="es-ES_tradnl"/>
        </w:rPr>
        <w:t>En reunión del Comité, s</w:t>
      </w:r>
      <w:r w:rsidR="007C74C5" w:rsidRPr="007C74C5">
        <w:rPr>
          <w:rFonts w:ascii="Tahoma" w:hAnsi="Tahoma" w:cs="Tahoma"/>
          <w:sz w:val="22"/>
          <w:lang w:val="es-ES_tradnl"/>
        </w:rPr>
        <w:t xml:space="preserve">e realizó revisión de los instrumentos de planificación territorial del Municipio EOT, PSMV, PGIRS, PUEAA, Plan Municipal de Gestión del Riesgo y PDM, en donde </w:t>
      </w:r>
      <w:proofErr w:type="spellStart"/>
      <w:r w:rsidR="007C74C5" w:rsidRPr="007C74C5">
        <w:rPr>
          <w:rFonts w:ascii="Tahoma" w:hAnsi="Tahoma" w:cs="Tahoma"/>
          <w:sz w:val="22"/>
          <w:lang w:val="es-ES_tradnl"/>
        </w:rPr>
        <w:t>de</w:t>
      </w:r>
      <w:proofErr w:type="spellEnd"/>
      <w:r w:rsidR="007C74C5" w:rsidRPr="007C74C5">
        <w:rPr>
          <w:rFonts w:ascii="Tahoma" w:hAnsi="Tahoma" w:cs="Tahoma"/>
          <w:sz w:val="22"/>
          <w:lang w:val="es-ES_tradnl"/>
        </w:rPr>
        <w:t xml:space="preserve"> articularon los aspectos de educación ambiental, para engranarlos dentro de la actualización y f</w:t>
      </w:r>
      <w:r>
        <w:rPr>
          <w:rFonts w:ascii="Tahoma" w:hAnsi="Tahoma" w:cs="Tahoma"/>
          <w:sz w:val="22"/>
          <w:lang w:val="es-ES_tradnl"/>
        </w:rPr>
        <w:t>ormulación del PTEA 2020-2023, s</w:t>
      </w:r>
      <w:r w:rsidR="007C74C5" w:rsidRPr="007C74C5">
        <w:rPr>
          <w:rFonts w:ascii="Tahoma" w:hAnsi="Tahoma" w:cs="Tahoma"/>
          <w:sz w:val="22"/>
          <w:lang w:val="es-ES_tradnl"/>
        </w:rPr>
        <w:t>e contó con cinco (5) miembros CIDEA.</w:t>
      </w:r>
    </w:p>
    <w:p w14:paraId="293EC7F7" w14:textId="77777777" w:rsidR="007C74C5" w:rsidRDefault="007C74C5" w:rsidP="007C74C5">
      <w:pPr>
        <w:jc w:val="both"/>
        <w:rPr>
          <w:rFonts w:ascii="Tahoma" w:hAnsi="Tahoma" w:cs="Tahoma"/>
          <w:sz w:val="22"/>
          <w:lang w:val="es-ES_tradnl"/>
        </w:rPr>
      </w:pPr>
    </w:p>
    <w:p w14:paraId="3662660A" w14:textId="7FCB64C7" w:rsidR="004249D5" w:rsidRDefault="004249D5" w:rsidP="007C74C5">
      <w:pPr>
        <w:jc w:val="both"/>
        <w:rPr>
          <w:rFonts w:ascii="Tahoma" w:hAnsi="Tahoma" w:cs="Tahoma"/>
          <w:sz w:val="22"/>
          <w:lang w:val="es-ES_tradnl"/>
        </w:rPr>
      </w:pPr>
      <w:r>
        <w:rPr>
          <w:rFonts w:ascii="Tahoma" w:hAnsi="Tahoma" w:cs="Tahoma"/>
          <w:noProof/>
          <w:sz w:val="22"/>
          <w:lang w:val="es-CO" w:eastAsia="es-CO"/>
        </w:rPr>
        <w:lastRenderedPageBreak/>
        <w:drawing>
          <wp:inline distT="0" distB="0" distL="0" distR="0" wp14:anchorId="38E61A35" wp14:editId="7B9C9363">
            <wp:extent cx="5612130" cy="42094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Vega 10 Julio 1.jpeg"/>
                    <pic:cNvPicPr/>
                  </pic:nvPicPr>
                  <pic:blipFill>
                    <a:blip r:embed="rId15">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51892E85" w14:textId="77777777" w:rsidR="004249D5" w:rsidRPr="007C74C5" w:rsidRDefault="004249D5" w:rsidP="004249D5">
      <w:pPr>
        <w:jc w:val="center"/>
        <w:rPr>
          <w:rFonts w:ascii="Tahoma" w:hAnsi="Tahoma" w:cs="Tahoma"/>
          <w:sz w:val="22"/>
          <w:lang w:val="es-ES_tradnl"/>
        </w:rPr>
      </w:pPr>
      <w:r>
        <w:rPr>
          <w:rFonts w:ascii="Tahoma" w:hAnsi="Tahoma" w:cs="Tahoma"/>
          <w:sz w:val="22"/>
          <w:lang w:val="es-ES_tradnl"/>
        </w:rPr>
        <w:t>CIDEA 12 de JUNIO 2019</w:t>
      </w:r>
    </w:p>
    <w:p w14:paraId="79B28AF1" w14:textId="77777777" w:rsidR="004249D5" w:rsidRDefault="004249D5" w:rsidP="007C74C5">
      <w:pPr>
        <w:jc w:val="both"/>
        <w:rPr>
          <w:rFonts w:ascii="Tahoma" w:hAnsi="Tahoma" w:cs="Tahoma"/>
          <w:sz w:val="22"/>
          <w:lang w:val="es-ES_tradnl"/>
        </w:rPr>
      </w:pPr>
    </w:p>
    <w:p w14:paraId="688A0E6B" w14:textId="6972D3AC" w:rsidR="007C74C5" w:rsidRDefault="007C74C5" w:rsidP="007C74C5">
      <w:pPr>
        <w:jc w:val="both"/>
        <w:rPr>
          <w:rFonts w:ascii="Tahoma" w:hAnsi="Tahoma" w:cs="Tahoma"/>
          <w:sz w:val="22"/>
          <w:lang w:val="es-ES_tradnl"/>
        </w:rPr>
      </w:pPr>
    </w:p>
    <w:p w14:paraId="7EB95C56" w14:textId="0CCB120D" w:rsidR="00CD70B8" w:rsidRPr="007C74C5" w:rsidRDefault="007C74C5" w:rsidP="00023413">
      <w:pPr>
        <w:pStyle w:val="Ttulo3"/>
        <w:numPr>
          <w:ilvl w:val="2"/>
          <w:numId w:val="37"/>
        </w:numPr>
        <w:spacing w:before="0" w:after="0"/>
        <w:ind w:left="720"/>
        <w:jc w:val="both"/>
        <w:rPr>
          <w:rFonts w:ascii="Tahoma" w:hAnsi="Tahoma" w:cs="Tahoma"/>
          <w:b w:val="0"/>
          <w:bCs w:val="0"/>
          <w:sz w:val="22"/>
          <w:szCs w:val="22"/>
          <w:lang w:val="es-ES_tradnl"/>
        </w:rPr>
      </w:pPr>
      <w:r w:rsidRPr="007C74C5">
        <w:rPr>
          <w:rFonts w:ascii="Tahoma" w:hAnsi="Tahoma" w:cs="Tahoma"/>
          <w:b w:val="0"/>
          <w:bCs w:val="0"/>
          <w:sz w:val="22"/>
          <w:szCs w:val="24"/>
          <w:lang w:val="es-ES_tradnl" w:eastAsia="es-ES"/>
        </w:rPr>
        <w:t>Cuarta</w:t>
      </w:r>
      <w:r w:rsidR="00CD70B8" w:rsidRPr="007C74C5">
        <w:rPr>
          <w:rFonts w:ascii="Tahoma" w:hAnsi="Tahoma" w:cs="Tahoma"/>
          <w:b w:val="0"/>
          <w:bCs w:val="0"/>
          <w:sz w:val="22"/>
          <w:szCs w:val="22"/>
          <w:lang w:val="es-ES_tradnl"/>
        </w:rPr>
        <w:t xml:space="preserve"> Sesión </w:t>
      </w:r>
    </w:p>
    <w:p w14:paraId="4FC298E1" w14:textId="77777777" w:rsidR="004249D5" w:rsidRPr="004249D5" w:rsidRDefault="004249D5" w:rsidP="004249D5">
      <w:pPr>
        <w:rPr>
          <w:rFonts w:ascii="Tahoma" w:hAnsi="Tahoma" w:cs="Tahoma"/>
          <w:color w:val="FF0000"/>
          <w:sz w:val="22"/>
          <w:lang w:val="es-ES_tradnl"/>
        </w:rPr>
      </w:pPr>
    </w:p>
    <w:p w14:paraId="1907A83F" w14:textId="7685886E" w:rsidR="004249D5" w:rsidRPr="004249D5" w:rsidRDefault="004D4F9A" w:rsidP="004249D5">
      <w:pPr>
        <w:jc w:val="both"/>
        <w:rPr>
          <w:rFonts w:ascii="Tahoma" w:hAnsi="Tahoma" w:cs="Tahoma"/>
          <w:sz w:val="22"/>
          <w:lang w:val="es-ES_tradnl"/>
        </w:rPr>
      </w:pPr>
      <w:r>
        <w:rPr>
          <w:rFonts w:ascii="Tahoma" w:hAnsi="Tahoma" w:cs="Tahoma"/>
          <w:sz w:val="22"/>
          <w:lang w:val="es-ES_tradnl"/>
        </w:rPr>
        <w:t>En reunión del CIDEA, s</w:t>
      </w:r>
      <w:r w:rsidR="004249D5" w:rsidRPr="004249D5">
        <w:rPr>
          <w:rFonts w:ascii="Tahoma" w:hAnsi="Tahoma" w:cs="Tahoma"/>
          <w:sz w:val="22"/>
          <w:lang w:val="es-ES_tradnl"/>
        </w:rPr>
        <w:t xml:space="preserve">e sugirió que en la planeación del nuevo Plan Territorial de Educación Ambiental, se establezca proyectos tales como: Aula Verde y proyecto eco turísticos, parque temático del café, reconocimientos  taza, por parte del colegio Alfonso Valbuena y proyectos kiosco, sistema autónomo de compostaje y sensibilización manejo de residuos, para la IED RHIDA, Conservación, cuidado y respeto de especies flora y fauna nativa, BICICAR y  proyecto de reconocimiento del turismo de naturaleza, con sensibilización a los </w:t>
      </w:r>
      <w:proofErr w:type="spellStart"/>
      <w:r w:rsidR="004249D5" w:rsidRPr="004249D5">
        <w:rPr>
          <w:rFonts w:ascii="Tahoma" w:hAnsi="Tahoma" w:cs="Tahoma"/>
          <w:sz w:val="22"/>
          <w:lang w:val="es-ES_tradnl"/>
        </w:rPr>
        <w:t>Veganenses</w:t>
      </w:r>
      <w:proofErr w:type="spellEnd"/>
      <w:r w:rsidR="004249D5" w:rsidRPr="004249D5">
        <w:rPr>
          <w:rFonts w:ascii="Tahoma" w:hAnsi="Tahoma" w:cs="Tahoma"/>
          <w:sz w:val="22"/>
          <w:lang w:val="es-ES_tradnl"/>
        </w:rPr>
        <w:t xml:space="preserve"> sobre la Laguna Tabacal. Se establecieron líneas estratégicas en Residuos, Agua, Sensibilización, Gestión del Riesgo y Adaptación al Cambio Climático, Agro sostenibilidad, Turismo de Naturaleza e Innovación, las cuales se trabajaran en sesión extraordinari</w:t>
      </w:r>
      <w:r>
        <w:rPr>
          <w:rFonts w:ascii="Tahoma" w:hAnsi="Tahoma" w:cs="Tahoma"/>
          <w:sz w:val="22"/>
          <w:lang w:val="es-ES_tradnl"/>
        </w:rPr>
        <w:t>a, con un t</w:t>
      </w:r>
      <w:r w:rsidR="004249D5" w:rsidRPr="004249D5">
        <w:rPr>
          <w:rFonts w:ascii="Tahoma" w:hAnsi="Tahoma" w:cs="Tahoma"/>
          <w:sz w:val="22"/>
          <w:lang w:val="es-ES_tradnl"/>
        </w:rPr>
        <w:t>otal de Participantes Diez (10) participantes.</w:t>
      </w:r>
    </w:p>
    <w:p w14:paraId="2BC19B31" w14:textId="55CE423E" w:rsidR="00CD70B8" w:rsidRPr="00281AE6" w:rsidRDefault="004249D5" w:rsidP="004249D5">
      <w:pPr>
        <w:jc w:val="both"/>
        <w:rPr>
          <w:rFonts w:ascii="Tahoma" w:hAnsi="Tahoma" w:cs="Tahoma"/>
          <w:color w:val="FF0000"/>
          <w:sz w:val="22"/>
          <w:lang w:val="es-ES_tradnl"/>
        </w:rPr>
      </w:pPr>
      <w:r>
        <w:rPr>
          <w:rFonts w:ascii="Tahoma" w:hAnsi="Tahoma" w:cs="Tahoma"/>
          <w:noProof/>
          <w:sz w:val="22"/>
          <w:lang w:val="es-CO" w:eastAsia="es-CO"/>
        </w:rPr>
        <w:lastRenderedPageBreak/>
        <w:drawing>
          <wp:inline distT="0" distB="0" distL="0" distR="0" wp14:anchorId="33541B5E" wp14:editId="5125897E">
            <wp:extent cx="5612130" cy="42094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vega 12 junio 2.jpg"/>
                    <pic:cNvPicPr/>
                  </pic:nvPicPr>
                  <pic:blipFill>
                    <a:blip r:embed="rId16">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601EC627" w14:textId="0EA9A3C9" w:rsidR="00CD70B8" w:rsidRPr="00281AE6" w:rsidRDefault="004249D5" w:rsidP="004249D5">
      <w:pPr>
        <w:jc w:val="center"/>
        <w:rPr>
          <w:rFonts w:ascii="Tahoma" w:hAnsi="Tahoma" w:cs="Tahoma"/>
          <w:color w:val="FF0000"/>
          <w:sz w:val="22"/>
          <w:lang w:val="es-ES_tradnl"/>
        </w:rPr>
      </w:pPr>
      <w:r>
        <w:rPr>
          <w:rFonts w:ascii="Tahoma" w:hAnsi="Tahoma" w:cs="Tahoma"/>
          <w:sz w:val="22"/>
          <w:lang w:val="es-ES_tradnl"/>
        </w:rPr>
        <w:t>CIDEA 10 DE JULIO 2019</w:t>
      </w:r>
    </w:p>
    <w:p w14:paraId="1DF46D02" w14:textId="0A0EE322" w:rsidR="002C50B4" w:rsidRPr="006D4794" w:rsidRDefault="00CD70B8" w:rsidP="009E1B38">
      <w:pPr>
        <w:rPr>
          <w:rFonts w:ascii="Tahoma" w:hAnsi="Tahoma" w:cs="Tahoma"/>
          <w:sz w:val="22"/>
          <w:lang w:val="es-ES_tradnl"/>
        </w:rPr>
      </w:pPr>
      <w:r w:rsidRPr="00281AE6">
        <w:rPr>
          <w:rFonts w:ascii="Tahoma" w:hAnsi="Tahoma" w:cs="Tahoma"/>
          <w:sz w:val="22"/>
          <w:lang w:val="es-ES_tradnl"/>
        </w:rPr>
        <w:br w:type="page"/>
      </w:r>
      <w:bookmarkStart w:id="54" w:name="_Toc272819156"/>
      <w:bookmarkStart w:id="55" w:name="_Toc273382032"/>
    </w:p>
    <w:p w14:paraId="4506A87D" w14:textId="77777777" w:rsidR="0083478F" w:rsidRPr="00281AE6" w:rsidRDefault="0083478F" w:rsidP="00023413">
      <w:pPr>
        <w:pStyle w:val="Ttulo1"/>
        <w:numPr>
          <w:ilvl w:val="0"/>
          <w:numId w:val="37"/>
        </w:numPr>
        <w:spacing w:before="0"/>
        <w:rPr>
          <w:rFonts w:ascii="Tahoma" w:hAnsi="Tahoma" w:cs="Tahoma"/>
          <w:color w:val="000000"/>
          <w:sz w:val="22"/>
          <w:szCs w:val="22"/>
          <w:lang w:val="es-ES_tradnl"/>
        </w:rPr>
      </w:pPr>
      <w:bookmarkStart w:id="56" w:name="_Toc272819188"/>
      <w:bookmarkStart w:id="57" w:name="_Toc273382080"/>
      <w:bookmarkStart w:id="58" w:name="_Toc21619723"/>
      <w:bookmarkEnd w:id="54"/>
      <w:bookmarkEnd w:id="55"/>
      <w:r w:rsidRPr="00281AE6">
        <w:rPr>
          <w:rFonts w:ascii="Tahoma" w:hAnsi="Tahoma" w:cs="Tahoma"/>
          <w:color w:val="000000"/>
          <w:sz w:val="22"/>
          <w:szCs w:val="22"/>
          <w:lang w:val="es-ES_tradnl"/>
        </w:rPr>
        <w:lastRenderedPageBreak/>
        <w:t xml:space="preserve">PLAN </w:t>
      </w:r>
      <w:bookmarkEnd w:id="56"/>
      <w:bookmarkEnd w:id="57"/>
      <w:r w:rsidR="00F9093F" w:rsidRPr="00281AE6">
        <w:rPr>
          <w:rFonts w:ascii="Tahoma" w:hAnsi="Tahoma" w:cs="Tahoma"/>
          <w:color w:val="000000"/>
          <w:sz w:val="22"/>
          <w:szCs w:val="22"/>
          <w:lang w:val="es-ES_tradnl"/>
        </w:rPr>
        <w:t>TERRITORIAL DE EDUCACIÓN AMBIENTAL</w:t>
      </w:r>
      <w:bookmarkEnd w:id="58"/>
      <w:r w:rsidR="00CD70B8" w:rsidRPr="00281AE6">
        <w:rPr>
          <w:rFonts w:ascii="Tahoma" w:hAnsi="Tahoma" w:cs="Tahoma"/>
          <w:color w:val="000000"/>
          <w:sz w:val="22"/>
          <w:szCs w:val="22"/>
          <w:lang w:val="es-ES_tradnl"/>
        </w:rPr>
        <w:t xml:space="preserve"> PTEA</w:t>
      </w:r>
      <w:r w:rsidRPr="00281AE6">
        <w:rPr>
          <w:rFonts w:ascii="Tahoma" w:hAnsi="Tahoma" w:cs="Tahoma"/>
          <w:color w:val="000000"/>
          <w:sz w:val="22"/>
          <w:szCs w:val="22"/>
          <w:lang w:val="es-ES_tradnl"/>
        </w:rPr>
        <w:t xml:space="preserve">  </w:t>
      </w:r>
    </w:p>
    <w:p w14:paraId="44F5DF2F" w14:textId="77777777" w:rsidR="00CD70B8" w:rsidRPr="00281AE6" w:rsidRDefault="00CD70B8" w:rsidP="0083478F">
      <w:pPr>
        <w:rPr>
          <w:lang w:val="es-ES_tradnl"/>
        </w:rPr>
      </w:pPr>
    </w:p>
    <w:p w14:paraId="10C5F6EA" w14:textId="77777777" w:rsidR="006E1403" w:rsidRPr="00325276" w:rsidRDefault="006E1403" w:rsidP="006E1403">
      <w:pPr>
        <w:rPr>
          <w:lang w:val="es-ES_tradnl"/>
        </w:rPr>
      </w:pPr>
    </w:p>
    <w:p w14:paraId="159E3990" w14:textId="77777777" w:rsidR="006E1403" w:rsidRPr="00325276" w:rsidRDefault="006E1403" w:rsidP="00023413">
      <w:pPr>
        <w:pStyle w:val="Ttulo2"/>
        <w:numPr>
          <w:ilvl w:val="1"/>
          <w:numId w:val="37"/>
        </w:numPr>
        <w:spacing w:before="0" w:after="0"/>
        <w:jc w:val="both"/>
        <w:rPr>
          <w:rFonts w:ascii="Tahoma" w:hAnsi="Tahoma" w:cs="Tahoma"/>
          <w:i w:val="0"/>
          <w:sz w:val="22"/>
          <w:szCs w:val="22"/>
          <w:lang w:val="es-ES_tradnl"/>
        </w:rPr>
      </w:pPr>
      <w:bookmarkStart w:id="59" w:name="_Toc272819191"/>
      <w:bookmarkStart w:id="60" w:name="_Toc273382082"/>
      <w:bookmarkStart w:id="61" w:name="_Toc21619725"/>
      <w:r w:rsidRPr="00325276">
        <w:rPr>
          <w:rFonts w:ascii="Tahoma" w:hAnsi="Tahoma" w:cs="Tahoma"/>
          <w:i w:val="0"/>
          <w:sz w:val="22"/>
          <w:szCs w:val="22"/>
          <w:lang w:val="es-ES_tradnl"/>
        </w:rPr>
        <w:t>Objetivos Específicos</w:t>
      </w:r>
      <w:bookmarkEnd w:id="59"/>
      <w:bookmarkEnd w:id="60"/>
      <w:bookmarkEnd w:id="61"/>
    </w:p>
    <w:p w14:paraId="721318E2" w14:textId="77777777" w:rsidR="006E1403" w:rsidRPr="00325276" w:rsidRDefault="006E1403" w:rsidP="006E1403">
      <w:pPr>
        <w:jc w:val="both"/>
        <w:rPr>
          <w:rFonts w:ascii="Tahoma" w:hAnsi="Tahoma" w:cs="Tahoma"/>
          <w:sz w:val="22"/>
          <w:szCs w:val="22"/>
          <w:lang w:val="es-ES_tradnl"/>
        </w:rPr>
      </w:pPr>
    </w:p>
    <w:p w14:paraId="2ED0BE6C" w14:textId="1709426D" w:rsidR="000A7D77" w:rsidRPr="003863F5" w:rsidRDefault="000A7D77" w:rsidP="000A7D77">
      <w:pPr>
        <w:pStyle w:val="Prrafodelista"/>
        <w:numPr>
          <w:ilvl w:val="0"/>
          <w:numId w:val="38"/>
        </w:numPr>
        <w:autoSpaceDE w:val="0"/>
        <w:autoSpaceDN w:val="0"/>
        <w:adjustRightInd w:val="0"/>
        <w:jc w:val="both"/>
        <w:rPr>
          <w:rFonts w:ascii="Tahoma" w:hAnsi="Tahoma" w:cs="Tahoma"/>
          <w:lang w:val="es-ES_tradnl" w:eastAsia="es-CO"/>
        </w:rPr>
      </w:pPr>
      <w:r w:rsidRPr="003863F5">
        <w:rPr>
          <w:rFonts w:ascii="Tahoma" w:hAnsi="Tahoma" w:cs="Tahoma"/>
          <w:lang w:val="es-ES_tradnl" w:eastAsia="es-CO"/>
        </w:rPr>
        <w:t>Establecer es</w:t>
      </w:r>
      <w:r>
        <w:rPr>
          <w:rFonts w:ascii="Tahoma" w:hAnsi="Tahoma" w:cs="Tahoma"/>
          <w:lang w:val="es-ES_tradnl" w:eastAsia="es-CO"/>
        </w:rPr>
        <w:t xml:space="preserve">trategias o mecanismos pedagógicos </w:t>
      </w:r>
      <w:r w:rsidRPr="003863F5">
        <w:rPr>
          <w:rFonts w:ascii="Tahoma" w:hAnsi="Tahoma" w:cs="Tahoma"/>
          <w:lang w:val="es-ES_tradnl" w:eastAsia="es-CO"/>
        </w:rPr>
        <w:t>en el Municipio de</w:t>
      </w:r>
      <w:r w:rsidR="00B05BE0">
        <w:rPr>
          <w:rFonts w:ascii="Tahoma" w:hAnsi="Tahoma" w:cs="Tahoma"/>
          <w:lang w:val="es-ES_tradnl" w:eastAsia="es-CO"/>
        </w:rPr>
        <w:t xml:space="preserve"> La Vega</w:t>
      </w:r>
      <w:r>
        <w:rPr>
          <w:rFonts w:ascii="Tahoma" w:hAnsi="Tahoma" w:cs="Tahoma"/>
          <w:lang w:val="es-ES_tradnl" w:eastAsia="es-CO"/>
        </w:rPr>
        <w:t xml:space="preserve">, a fin de </w:t>
      </w:r>
      <w:r w:rsidRPr="003863F5">
        <w:rPr>
          <w:rFonts w:ascii="Tahoma" w:hAnsi="Tahoma" w:cs="Tahoma"/>
          <w:lang w:val="es-ES_tradnl" w:eastAsia="es-CO"/>
        </w:rPr>
        <w:t xml:space="preserve"> establecer estrategias para generar el hábito</w:t>
      </w:r>
      <w:r>
        <w:rPr>
          <w:rFonts w:ascii="Tahoma" w:hAnsi="Tahoma" w:cs="Tahoma"/>
          <w:lang w:val="es-ES_tradnl" w:eastAsia="es-CO"/>
        </w:rPr>
        <w:t>s</w:t>
      </w:r>
      <w:r w:rsidRPr="003863F5">
        <w:rPr>
          <w:rFonts w:ascii="Tahoma" w:hAnsi="Tahoma" w:cs="Tahoma"/>
          <w:lang w:val="es-ES_tradnl" w:eastAsia="es-CO"/>
        </w:rPr>
        <w:t xml:space="preserve"> </w:t>
      </w:r>
      <w:r>
        <w:rPr>
          <w:rFonts w:ascii="Tahoma" w:hAnsi="Tahoma" w:cs="Tahoma"/>
          <w:lang w:val="es-ES_tradnl" w:eastAsia="es-CO"/>
        </w:rPr>
        <w:t>de cuidado y conservación de los recursos.</w:t>
      </w:r>
    </w:p>
    <w:p w14:paraId="1925FD9E" w14:textId="717758F7" w:rsidR="000A7D77" w:rsidRPr="00F73C99" w:rsidRDefault="000A7D77" w:rsidP="000A7D77">
      <w:pPr>
        <w:pStyle w:val="Prrafodelista"/>
        <w:numPr>
          <w:ilvl w:val="0"/>
          <w:numId w:val="38"/>
        </w:numPr>
        <w:autoSpaceDE w:val="0"/>
        <w:autoSpaceDN w:val="0"/>
        <w:adjustRightInd w:val="0"/>
        <w:jc w:val="both"/>
        <w:rPr>
          <w:rFonts w:ascii="Tahoma" w:hAnsi="Tahoma" w:cs="Tahoma"/>
          <w:lang w:val="es-ES_tradnl" w:eastAsia="es-CO"/>
        </w:rPr>
      </w:pPr>
      <w:r w:rsidRPr="00F73C99">
        <w:rPr>
          <w:rFonts w:ascii="Tahoma" w:hAnsi="Tahoma" w:cs="Tahoma"/>
          <w:lang w:val="es-ES_tradnl" w:eastAsia="es-CO"/>
        </w:rPr>
        <w:t xml:space="preserve">Efectuar los procesos planteados, a nivel Nacional, Departamental, Regional y Municipal, a fin de garantizar los recursos del municipio de </w:t>
      </w:r>
      <w:r w:rsidR="00B05BE0">
        <w:rPr>
          <w:rFonts w:ascii="Tahoma" w:hAnsi="Tahoma" w:cs="Tahoma"/>
          <w:lang w:val="es-ES_tradnl" w:eastAsia="es-CO"/>
        </w:rPr>
        <w:t>La Vega</w:t>
      </w:r>
      <w:r w:rsidRPr="00F73C99">
        <w:rPr>
          <w:rFonts w:ascii="Tahoma" w:hAnsi="Tahoma" w:cs="Tahoma"/>
          <w:lang w:val="es-ES_tradnl" w:eastAsia="es-CO"/>
        </w:rPr>
        <w:t>, con el apoyo de la administración municipal y los comités ambientales del territorio.</w:t>
      </w:r>
    </w:p>
    <w:p w14:paraId="77ABDAE0" w14:textId="4060F7D9" w:rsidR="006E1403" w:rsidRPr="000A7D77" w:rsidRDefault="000A7D77" w:rsidP="006E1403">
      <w:pPr>
        <w:pStyle w:val="Prrafodelista"/>
        <w:numPr>
          <w:ilvl w:val="0"/>
          <w:numId w:val="38"/>
        </w:numPr>
        <w:autoSpaceDE w:val="0"/>
        <w:autoSpaceDN w:val="0"/>
        <w:adjustRightInd w:val="0"/>
        <w:jc w:val="both"/>
        <w:rPr>
          <w:rFonts w:ascii="Tahoma" w:hAnsi="Tahoma" w:cs="Tahoma"/>
          <w:lang w:val="es-ES_tradnl" w:eastAsia="es-CO"/>
        </w:rPr>
      </w:pPr>
      <w:r w:rsidRPr="00F73C99">
        <w:rPr>
          <w:rFonts w:ascii="Tahoma" w:hAnsi="Tahoma" w:cs="Tahoma"/>
          <w:lang w:val="es-ES_tradnl" w:eastAsia="es-CO"/>
        </w:rPr>
        <w:t>Fortalecer el Comité interinstitucional de educación ambiental (CIDEA), para promover acciones de educación ambiental por parte de cada uno de los miembros del comité</w:t>
      </w:r>
      <w:r>
        <w:rPr>
          <w:rFonts w:ascii="Tahoma" w:hAnsi="Tahoma" w:cs="Tahoma"/>
          <w:lang w:val="es-ES_tradnl" w:eastAsia="es-CO"/>
        </w:rPr>
        <w:t>.</w:t>
      </w:r>
    </w:p>
    <w:p w14:paraId="16F8B1A3" w14:textId="2E5BB8C6" w:rsidR="006E1403" w:rsidRPr="00325276" w:rsidRDefault="006E1403" w:rsidP="00023413">
      <w:pPr>
        <w:pStyle w:val="Ttulo2"/>
        <w:numPr>
          <w:ilvl w:val="1"/>
          <w:numId w:val="37"/>
        </w:numPr>
        <w:spacing w:before="0" w:after="0"/>
        <w:jc w:val="both"/>
        <w:rPr>
          <w:rFonts w:ascii="Tahoma" w:hAnsi="Tahoma" w:cs="Tahoma"/>
          <w:i w:val="0"/>
          <w:sz w:val="22"/>
          <w:szCs w:val="22"/>
          <w:lang w:val="es-ES_tradnl"/>
        </w:rPr>
      </w:pPr>
      <w:bookmarkStart w:id="62" w:name="_Toc21619728"/>
      <w:r w:rsidRPr="00325276">
        <w:rPr>
          <w:rFonts w:ascii="Tahoma" w:hAnsi="Tahoma" w:cs="Tahoma"/>
          <w:i w:val="0"/>
          <w:sz w:val="22"/>
          <w:szCs w:val="22"/>
          <w:lang w:val="es-ES_tradnl"/>
        </w:rPr>
        <w:t xml:space="preserve">PROGRAMA 1: </w:t>
      </w:r>
      <w:bookmarkEnd w:id="62"/>
      <w:r w:rsidRPr="00325276">
        <w:rPr>
          <w:rFonts w:ascii="Tahoma" w:hAnsi="Tahoma" w:cs="Tahoma"/>
          <w:i w:val="0"/>
          <w:sz w:val="22"/>
          <w:szCs w:val="22"/>
          <w:lang w:val="es-ES_tradnl"/>
        </w:rPr>
        <w:t xml:space="preserve">PLAN TERRITORIAL DE EDUCACIÓN AMBIENTAL PARA LOS </w:t>
      </w:r>
      <w:r w:rsidR="00C34762">
        <w:rPr>
          <w:rFonts w:ascii="Tahoma" w:hAnsi="Tahoma" w:cs="Tahoma"/>
          <w:i w:val="0"/>
          <w:sz w:val="22"/>
          <w:szCs w:val="22"/>
          <w:lang w:val="es-ES_tradnl"/>
        </w:rPr>
        <w:t>VEGUNOS</w:t>
      </w:r>
    </w:p>
    <w:p w14:paraId="5DC36572" w14:textId="77777777" w:rsidR="006E1403" w:rsidRPr="00325276" w:rsidRDefault="006E1403" w:rsidP="006E1403">
      <w:pPr>
        <w:autoSpaceDE w:val="0"/>
        <w:autoSpaceDN w:val="0"/>
        <w:adjustRightInd w:val="0"/>
        <w:ind w:left="708"/>
        <w:jc w:val="both"/>
        <w:rPr>
          <w:rFonts w:ascii="Tahoma" w:hAnsi="Tahoma" w:cs="Tahoma"/>
          <w:sz w:val="22"/>
          <w:szCs w:val="22"/>
          <w:lang w:val="es-ES_tradnl" w:eastAsia="es-CO"/>
        </w:rPr>
      </w:pPr>
    </w:p>
    <w:p w14:paraId="2C17BF33" w14:textId="34EFE0E6" w:rsidR="006E1403" w:rsidRDefault="006E1403" w:rsidP="00023413">
      <w:pPr>
        <w:numPr>
          <w:ilvl w:val="2"/>
          <w:numId w:val="37"/>
        </w:numPr>
        <w:autoSpaceDE w:val="0"/>
        <w:autoSpaceDN w:val="0"/>
        <w:adjustRightInd w:val="0"/>
        <w:ind w:left="1800"/>
        <w:jc w:val="both"/>
        <w:rPr>
          <w:rFonts w:ascii="Tahoma" w:hAnsi="Tahoma" w:cs="Tahoma"/>
          <w:sz w:val="22"/>
          <w:szCs w:val="22"/>
          <w:lang w:val="es-ES_tradnl" w:eastAsia="en-US"/>
        </w:rPr>
      </w:pPr>
      <w:r w:rsidRPr="00A05763">
        <w:rPr>
          <w:rFonts w:ascii="Tahoma" w:hAnsi="Tahoma" w:cs="Tahoma"/>
          <w:sz w:val="22"/>
          <w:szCs w:val="22"/>
          <w:lang w:val="es-ES_tradnl" w:eastAsia="en-US"/>
        </w:rPr>
        <w:t xml:space="preserve">PROYECTO 1. </w:t>
      </w:r>
      <w:r w:rsidR="004703B9">
        <w:rPr>
          <w:rFonts w:ascii="Tahoma" w:hAnsi="Tahoma" w:cs="Tahoma"/>
          <w:sz w:val="22"/>
          <w:szCs w:val="22"/>
          <w:lang w:val="es-ES_tradnl" w:eastAsia="en-US"/>
        </w:rPr>
        <w:t>La V</w:t>
      </w:r>
      <w:r w:rsidR="004703B9" w:rsidRPr="004703B9">
        <w:rPr>
          <w:rFonts w:ascii="Tahoma" w:hAnsi="Tahoma" w:cs="Tahoma"/>
          <w:sz w:val="22"/>
          <w:szCs w:val="22"/>
          <w:lang w:val="es-ES_tradnl" w:eastAsia="en-US"/>
        </w:rPr>
        <w:t>ega cuida, respeta y conserva el recurso agua</w:t>
      </w:r>
      <w:r w:rsidR="004703B9">
        <w:rPr>
          <w:rFonts w:ascii="Tahoma" w:hAnsi="Tahoma" w:cs="Tahoma"/>
          <w:sz w:val="22"/>
          <w:szCs w:val="22"/>
          <w:lang w:val="es-ES_tradnl" w:eastAsia="en-US"/>
        </w:rPr>
        <w:t>.</w:t>
      </w:r>
    </w:p>
    <w:p w14:paraId="35F5657C" w14:textId="77777777" w:rsidR="004703B9" w:rsidRDefault="004703B9" w:rsidP="004703B9">
      <w:pPr>
        <w:autoSpaceDE w:val="0"/>
        <w:autoSpaceDN w:val="0"/>
        <w:adjustRightInd w:val="0"/>
        <w:jc w:val="both"/>
        <w:rPr>
          <w:rFonts w:ascii="Tahoma" w:hAnsi="Tahoma" w:cs="Tahoma"/>
          <w:sz w:val="22"/>
          <w:szCs w:val="22"/>
          <w:lang w:val="es-ES_tradnl" w:eastAsia="en-US"/>
        </w:rPr>
      </w:pPr>
    </w:p>
    <w:p w14:paraId="72BB1825" w14:textId="77777777" w:rsidR="004703B9" w:rsidRPr="00325276" w:rsidRDefault="004703B9" w:rsidP="004703B9">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Objetivo</w:t>
      </w:r>
    </w:p>
    <w:p w14:paraId="0E9A370F" w14:textId="77777777" w:rsidR="004703B9" w:rsidRPr="00CB5552" w:rsidRDefault="004703B9" w:rsidP="004703B9">
      <w:pPr>
        <w:autoSpaceDE w:val="0"/>
        <w:autoSpaceDN w:val="0"/>
        <w:adjustRightInd w:val="0"/>
        <w:jc w:val="both"/>
        <w:rPr>
          <w:rFonts w:ascii="Tahoma" w:hAnsi="Tahoma" w:cs="Tahoma"/>
          <w:sz w:val="22"/>
          <w:szCs w:val="22"/>
          <w:lang w:val="es-ES_tradnl"/>
        </w:rPr>
      </w:pPr>
    </w:p>
    <w:p w14:paraId="4D3EF86A" w14:textId="7B040EC5" w:rsidR="004703B9" w:rsidRPr="00CB5552" w:rsidRDefault="000A7D77" w:rsidP="004703B9">
      <w:pPr>
        <w:autoSpaceDE w:val="0"/>
        <w:autoSpaceDN w:val="0"/>
        <w:adjustRightInd w:val="0"/>
        <w:jc w:val="both"/>
        <w:rPr>
          <w:rFonts w:ascii="Tahoma" w:hAnsi="Tahoma" w:cs="Tahoma"/>
          <w:sz w:val="22"/>
          <w:szCs w:val="22"/>
          <w:lang w:val="es-ES_tradnl" w:eastAsia="es-CO"/>
        </w:rPr>
      </w:pPr>
      <w:r w:rsidRPr="00CB5552">
        <w:rPr>
          <w:rFonts w:ascii="Tahoma" w:hAnsi="Tahoma" w:cs="Tahoma"/>
          <w:sz w:val="22"/>
          <w:szCs w:val="22"/>
          <w:lang w:val="es-ES_tradnl" w:eastAsia="es-CO"/>
        </w:rPr>
        <w:t xml:space="preserve">Promover acciones encaminar estrategias sostenibles y eficiente del recurso hídrico, a fin  de, generar compromiso y la responsabilidad social, mediante </w:t>
      </w:r>
      <w:r w:rsidR="00CB5552">
        <w:rPr>
          <w:rFonts w:ascii="Tahoma" w:hAnsi="Tahoma" w:cs="Tahoma"/>
          <w:sz w:val="22"/>
          <w:szCs w:val="22"/>
          <w:lang w:val="es-ES_tradnl" w:eastAsia="es-CO"/>
        </w:rPr>
        <w:t>estrategias pedagógicas de educación ambiental.</w:t>
      </w:r>
    </w:p>
    <w:p w14:paraId="03CCDCAB" w14:textId="77777777" w:rsidR="004703B9" w:rsidRPr="00325276" w:rsidRDefault="004703B9" w:rsidP="004703B9">
      <w:pPr>
        <w:autoSpaceDE w:val="0"/>
        <w:autoSpaceDN w:val="0"/>
        <w:adjustRightInd w:val="0"/>
        <w:jc w:val="both"/>
        <w:rPr>
          <w:rFonts w:ascii="Tahoma" w:hAnsi="Tahoma" w:cs="Tahoma"/>
          <w:sz w:val="22"/>
          <w:szCs w:val="22"/>
          <w:lang w:val="es-ES_tradnl" w:eastAsia="es-CO"/>
        </w:rPr>
      </w:pPr>
    </w:p>
    <w:p w14:paraId="653A3DA6" w14:textId="77777777" w:rsidR="004703B9" w:rsidRPr="00325276" w:rsidRDefault="004703B9" w:rsidP="004703B9">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Meta</w:t>
      </w:r>
    </w:p>
    <w:p w14:paraId="065BE59F" w14:textId="77777777" w:rsidR="004703B9" w:rsidRPr="00325276" w:rsidRDefault="004703B9" w:rsidP="004703B9">
      <w:pPr>
        <w:autoSpaceDE w:val="0"/>
        <w:autoSpaceDN w:val="0"/>
        <w:adjustRightInd w:val="0"/>
        <w:jc w:val="both"/>
        <w:rPr>
          <w:rFonts w:ascii="Tahoma" w:hAnsi="Tahoma" w:cs="Tahoma"/>
          <w:sz w:val="22"/>
          <w:szCs w:val="22"/>
          <w:lang w:val="es-ES_tradnl" w:eastAsia="es-CO"/>
        </w:rPr>
      </w:pPr>
    </w:p>
    <w:p w14:paraId="0E84AFD9" w14:textId="77777777" w:rsidR="004703B9" w:rsidRDefault="004703B9" w:rsidP="004703B9">
      <w:pPr>
        <w:autoSpaceDE w:val="0"/>
        <w:autoSpaceDN w:val="0"/>
        <w:adjustRightInd w:val="0"/>
        <w:jc w:val="both"/>
        <w:rPr>
          <w:rFonts w:ascii="Tahoma" w:hAnsi="Tahoma" w:cs="Tahoma"/>
          <w:sz w:val="22"/>
          <w:szCs w:val="22"/>
          <w:lang w:val="es-ES_tradnl" w:eastAsia="es-CO"/>
        </w:rPr>
      </w:pPr>
      <w:r w:rsidRPr="004703B9">
        <w:rPr>
          <w:rFonts w:ascii="Tahoma" w:hAnsi="Tahoma" w:cs="Tahoma"/>
          <w:sz w:val="22"/>
          <w:szCs w:val="22"/>
          <w:lang w:val="es-ES_tradnl" w:eastAsia="es-CO"/>
        </w:rPr>
        <w:t>Implementar el 100% de las actividades de educación ambiental priorizadas, con el fin de encaminar estrategias sostenibles y eficiente del recurso hídrico.</w:t>
      </w:r>
    </w:p>
    <w:p w14:paraId="135ADC52" w14:textId="77777777" w:rsidR="004703B9" w:rsidRPr="00325276" w:rsidRDefault="004703B9" w:rsidP="004703B9">
      <w:pPr>
        <w:autoSpaceDE w:val="0"/>
        <w:autoSpaceDN w:val="0"/>
        <w:adjustRightInd w:val="0"/>
        <w:jc w:val="both"/>
        <w:rPr>
          <w:rFonts w:ascii="Tahoma" w:hAnsi="Tahoma" w:cs="Tahoma"/>
          <w:sz w:val="22"/>
          <w:szCs w:val="22"/>
          <w:lang w:val="es-ES_tradnl" w:eastAsia="es-CO"/>
        </w:rPr>
      </w:pPr>
    </w:p>
    <w:p w14:paraId="1FC2EA04" w14:textId="77777777" w:rsidR="004703B9" w:rsidRPr="00325276" w:rsidRDefault="004703B9" w:rsidP="004703B9">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Impacto esperado</w:t>
      </w:r>
    </w:p>
    <w:p w14:paraId="13986616" w14:textId="77777777" w:rsidR="004703B9" w:rsidRPr="00325276" w:rsidRDefault="004703B9" w:rsidP="004703B9">
      <w:pPr>
        <w:autoSpaceDE w:val="0"/>
        <w:autoSpaceDN w:val="0"/>
        <w:adjustRightInd w:val="0"/>
        <w:jc w:val="both"/>
        <w:rPr>
          <w:rFonts w:ascii="Tahoma" w:hAnsi="Tahoma" w:cs="Tahoma"/>
          <w:sz w:val="22"/>
          <w:szCs w:val="22"/>
          <w:lang w:val="es-ES_tradnl" w:eastAsia="es-CO"/>
        </w:rPr>
      </w:pPr>
    </w:p>
    <w:p w14:paraId="58910A2B" w14:textId="77777777" w:rsidR="004703B9" w:rsidRDefault="004703B9" w:rsidP="004703B9">
      <w:pPr>
        <w:autoSpaceDE w:val="0"/>
        <w:autoSpaceDN w:val="0"/>
        <w:adjustRightInd w:val="0"/>
        <w:jc w:val="both"/>
        <w:rPr>
          <w:rFonts w:ascii="Tahoma" w:hAnsi="Tahoma" w:cs="Tahoma"/>
          <w:sz w:val="22"/>
          <w:szCs w:val="22"/>
          <w:lang w:val="es-ES_tradnl" w:eastAsia="es-CO"/>
        </w:rPr>
      </w:pPr>
      <w:r w:rsidRPr="004703B9">
        <w:rPr>
          <w:rFonts w:ascii="Tahoma" w:hAnsi="Tahoma" w:cs="Tahoma"/>
          <w:sz w:val="22"/>
          <w:szCs w:val="22"/>
          <w:lang w:val="es-ES_tradnl" w:eastAsia="es-CO"/>
        </w:rPr>
        <w:t>Afianzar el compromiso y la responsabilidad social frente a la adecuada gestión del recurso hídrico, en el Municipio de la Vega.</w:t>
      </w:r>
    </w:p>
    <w:p w14:paraId="4F400BF5" w14:textId="77777777" w:rsidR="004703B9" w:rsidRPr="00325276" w:rsidRDefault="004703B9" w:rsidP="004703B9">
      <w:pPr>
        <w:autoSpaceDE w:val="0"/>
        <w:autoSpaceDN w:val="0"/>
        <w:adjustRightInd w:val="0"/>
        <w:jc w:val="both"/>
        <w:rPr>
          <w:rFonts w:ascii="Tahoma" w:hAnsi="Tahoma" w:cs="Tahoma"/>
          <w:sz w:val="22"/>
          <w:szCs w:val="22"/>
          <w:lang w:val="es-ES_tradnl" w:eastAsia="es-CO"/>
        </w:rPr>
      </w:pPr>
    </w:p>
    <w:p w14:paraId="671784E7" w14:textId="77777777" w:rsidR="004703B9" w:rsidRPr="00325276" w:rsidRDefault="004703B9" w:rsidP="004703B9">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Indicador de Gestión</w:t>
      </w:r>
    </w:p>
    <w:p w14:paraId="0C527607" w14:textId="77777777" w:rsidR="004703B9" w:rsidRPr="00325276" w:rsidRDefault="004703B9" w:rsidP="004703B9">
      <w:pPr>
        <w:autoSpaceDE w:val="0"/>
        <w:autoSpaceDN w:val="0"/>
        <w:adjustRightInd w:val="0"/>
        <w:jc w:val="both"/>
        <w:rPr>
          <w:rFonts w:ascii="Tahoma" w:hAnsi="Tahoma" w:cs="Tahoma"/>
          <w:sz w:val="22"/>
          <w:szCs w:val="22"/>
          <w:lang w:val="es-ES_tradnl" w:eastAsia="es-CO"/>
        </w:rPr>
      </w:pPr>
    </w:p>
    <w:p w14:paraId="5286916E" w14:textId="77777777" w:rsidR="004703B9" w:rsidRDefault="004703B9" w:rsidP="004703B9">
      <w:pPr>
        <w:autoSpaceDE w:val="0"/>
        <w:autoSpaceDN w:val="0"/>
        <w:adjustRightInd w:val="0"/>
        <w:jc w:val="both"/>
        <w:rPr>
          <w:rFonts w:ascii="Tahoma" w:hAnsi="Tahoma" w:cs="Tahoma"/>
          <w:sz w:val="22"/>
          <w:szCs w:val="22"/>
          <w:lang w:val="es-ES_tradnl" w:eastAsia="es-CO"/>
        </w:rPr>
      </w:pPr>
      <w:r w:rsidRPr="00E14169">
        <w:rPr>
          <w:rFonts w:ascii="Tahoma" w:hAnsi="Tahoma" w:cs="Tahoma"/>
          <w:sz w:val="22"/>
          <w:szCs w:val="22"/>
          <w:lang w:val="es-ES_tradnl" w:eastAsia="es-CO"/>
        </w:rPr>
        <w:t>(Número de actividades Ejecutadas/Número de Actividades proyectadas)</w:t>
      </w:r>
      <w:r>
        <w:rPr>
          <w:rFonts w:ascii="Tahoma" w:hAnsi="Tahoma" w:cs="Tahoma"/>
          <w:sz w:val="22"/>
          <w:szCs w:val="22"/>
          <w:lang w:val="es-ES_tradnl" w:eastAsia="es-CO"/>
        </w:rPr>
        <w:t>.</w:t>
      </w:r>
    </w:p>
    <w:p w14:paraId="0F860D38" w14:textId="77777777" w:rsidR="004703B9" w:rsidRPr="00325276" w:rsidRDefault="004703B9" w:rsidP="004703B9">
      <w:pPr>
        <w:autoSpaceDE w:val="0"/>
        <w:autoSpaceDN w:val="0"/>
        <w:adjustRightInd w:val="0"/>
        <w:jc w:val="both"/>
        <w:rPr>
          <w:rFonts w:ascii="Tahoma" w:hAnsi="Tahoma" w:cs="Tahoma"/>
          <w:b/>
          <w:sz w:val="22"/>
          <w:szCs w:val="22"/>
          <w:u w:val="single"/>
          <w:lang w:val="es-ES_tradnl"/>
        </w:rPr>
      </w:pPr>
    </w:p>
    <w:p w14:paraId="24B5D22C" w14:textId="77777777" w:rsidR="004703B9" w:rsidRPr="00325276" w:rsidRDefault="004703B9" w:rsidP="004703B9">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Etapas</w:t>
      </w:r>
    </w:p>
    <w:p w14:paraId="6E4C97A1" w14:textId="77777777" w:rsidR="004703B9" w:rsidRPr="00325276" w:rsidRDefault="004703B9" w:rsidP="004703B9">
      <w:pPr>
        <w:autoSpaceDE w:val="0"/>
        <w:autoSpaceDN w:val="0"/>
        <w:adjustRightInd w:val="0"/>
        <w:jc w:val="both"/>
        <w:rPr>
          <w:rFonts w:ascii="Tahoma" w:hAnsi="Tahoma" w:cs="Tahoma"/>
          <w:sz w:val="22"/>
          <w:szCs w:val="22"/>
          <w:lang w:val="es-ES_tradnl" w:eastAsia="es-CO"/>
        </w:rPr>
      </w:pPr>
    </w:p>
    <w:p w14:paraId="0B61FDCB" w14:textId="77777777" w:rsidR="004703B9" w:rsidRDefault="004703B9" w:rsidP="004703B9">
      <w:pPr>
        <w:autoSpaceDE w:val="0"/>
        <w:autoSpaceDN w:val="0"/>
        <w:adjustRightInd w:val="0"/>
        <w:jc w:val="both"/>
        <w:rPr>
          <w:rFonts w:ascii="Tahoma" w:hAnsi="Tahoma" w:cs="Tahoma"/>
          <w:lang w:val="es-ES_tradnl" w:eastAsia="es-CO"/>
        </w:rPr>
      </w:pPr>
      <w:r>
        <w:rPr>
          <w:rFonts w:ascii="Tahoma" w:hAnsi="Tahoma" w:cs="Tahoma"/>
          <w:lang w:val="es-ES_tradnl" w:eastAsia="es-CO"/>
        </w:rPr>
        <w:t>Año 1- 4</w:t>
      </w:r>
    </w:p>
    <w:p w14:paraId="4952036D" w14:textId="77777777" w:rsidR="004703B9" w:rsidRPr="00E14169" w:rsidRDefault="004703B9" w:rsidP="004703B9">
      <w:pPr>
        <w:autoSpaceDE w:val="0"/>
        <w:autoSpaceDN w:val="0"/>
        <w:adjustRightInd w:val="0"/>
        <w:jc w:val="both"/>
        <w:rPr>
          <w:rFonts w:ascii="Tahoma" w:hAnsi="Tahoma" w:cs="Tahoma"/>
          <w:lang w:val="es-ES_tradnl" w:eastAsia="es-CO"/>
        </w:rPr>
      </w:pPr>
    </w:p>
    <w:tbl>
      <w:tblPr>
        <w:tblW w:w="8880" w:type="dxa"/>
        <w:tblInd w:w="55" w:type="dxa"/>
        <w:tblCellMar>
          <w:left w:w="70" w:type="dxa"/>
          <w:right w:w="70" w:type="dxa"/>
        </w:tblCellMar>
        <w:tblLook w:val="04A0" w:firstRow="1" w:lastRow="0" w:firstColumn="1" w:lastColumn="0" w:noHBand="0" w:noVBand="1"/>
      </w:tblPr>
      <w:tblGrid>
        <w:gridCol w:w="3560"/>
        <w:gridCol w:w="2516"/>
        <w:gridCol w:w="701"/>
        <w:gridCol w:w="701"/>
        <w:gridCol w:w="701"/>
        <w:gridCol w:w="701"/>
      </w:tblGrid>
      <w:tr w:rsidR="001247C0" w:rsidRPr="000D2A23" w14:paraId="3C0A9616" w14:textId="77777777" w:rsidTr="001247C0">
        <w:trPr>
          <w:trHeight w:val="814"/>
        </w:trPr>
        <w:tc>
          <w:tcPr>
            <w:tcW w:w="3868" w:type="dxa"/>
            <w:tcBorders>
              <w:top w:val="single" w:sz="4" w:space="0" w:color="auto"/>
              <w:left w:val="single" w:sz="4" w:space="0" w:color="auto"/>
              <w:bottom w:val="nil"/>
              <w:right w:val="single" w:sz="4" w:space="0" w:color="auto"/>
            </w:tcBorders>
            <w:shd w:val="clear" w:color="000000" w:fill="C6E0B4"/>
            <w:vAlign w:val="center"/>
            <w:hideMark/>
          </w:tcPr>
          <w:p w14:paraId="7F364DC6" w14:textId="77777777" w:rsidR="001247C0" w:rsidRPr="000D2A23" w:rsidRDefault="001247C0" w:rsidP="001247C0">
            <w:pPr>
              <w:jc w:val="center"/>
              <w:rPr>
                <w:rFonts w:ascii="Tahoma" w:hAnsi="Tahoma" w:cs="Arial"/>
                <w:b/>
                <w:bCs/>
                <w:sz w:val="22"/>
                <w:szCs w:val="22"/>
                <w:lang w:val="es-ES_tradnl"/>
              </w:rPr>
            </w:pPr>
            <w:r w:rsidRPr="000D2A23">
              <w:rPr>
                <w:rFonts w:ascii="Tahoma" w:hAnsi="Tahoma" w:cs="Arial"/>
                <w:b/>
                <w:bCs/>
                <w:sz w:val="22"/>
                <w:szCs w:val="22"/>
                <w:lang w:val="es-ES_tradnl"/>
              </w:rPr>
              <w:lastRenderedPageBreak/>
              <w:t>ACTIVIDADES</w:t>
            </w:r>
          </w:p>
        </w:tc>
        <w:tc>
          <w:tcPr>
            <w:tcW w:w="2516" w:type="dxa"/>
            <w:tcBorders>
              <w:top w:val="single" w:sz="4" w:space="0" w:color="auto"/>
              <w:left w:val="nil"/>
              <w:bottom w:val="nil"/>
              <w:right w:val="single" w:sz="4" w:space="0" w:color="auto"/>
            </w:tcBorders>
            <w:shd w:val="clear" w:color="000000" w:fill="C6E0B4"/>
            <w:vAlign w:val="center"/>
            <w:hideMark/>
          </w:tcPr>
          <w:p w14:paraId="6152AE0C" w14:textId="77777777" w:rsidR="001247C0" w:rsidRPr="000D2A23" w:rsidRDefault="001247C0" w:rsidP="001247C0">
            <w:pPr>
              <w:jc w:val="center"/>
              <w:rPr>
                <w:rFonts w:ascii="Tahoma" w:hAnsi="Tahoma" w:cs="Arial"/>
                <w:b/>
                <w:bCs/>
                <w:sz w:val="22"/>
                <w:szCs w:val="22"/>
                <w:lang w:val="es-ES_tradnl"/>
              </w:rPr>
            </w:pPr>
            <w:r w:rsidRPr="000D2A23">
              <w:rPr>
                <w:rFonts w:ascii="Tahoma" w:hAnsi="Tahoma" w:cs="Arial"/>
                <w:b/>
                <w:bCs/>
                <w:sz w:val="22"/>
                <w:szCs w:val="22"/>
                <w:lang w:val="es-ES_tradnl"/>
              </w:rPr>
              <w:t>RESPONSABLE DE LA EJECUCIÓN</w:t>
            </w:r>
          </w:p>
        </w:tc>
        <w:tc>
          <w:tcPr>
            <w:tcW w:w="624" w:type="dxa"/>
            <w:tcBorders>
              <w:top w:val="single" w:sz="4" w:space="0" w:color="auto"/>
              <w:left w:val="nil"/>
              <w:bottom w:val="single" w:sz="4" w:space="0" w:color="auto"/>
              <w:right w:val="single" w:sz="4" w:space="0" w:color="auto"/>
            </w:tcBorders>
            <w:shd w:val="clear" w:color="000000" w:fill="C6E0B4"/>
            <w:vAlign w:val="center"/>
            <w:hideMark/>
          </w:tcPr>
          <w:p w14:paraId="3BEBEBC9" w14:textId="77777777" w:rsidR="001247C0" w:rsidRPr="000D2A23" w:rsidRDefault="001247C0" w:rsidP="001247C0">
            <w:pPr>
              <w:jc w:val="center"/>
              <w:rPr>
                <w:rFonts w:ascii="Tahoma" w:hAnsi="Tahoma"/>
                <w:b/>
                <w:bCs/>
                <w:color w:val="000000"/>
                <w:sz w:val="22"/>
                <w:szCs w:val="22"/>
                <w:lang w:val="es-ES_tradnl"/>
              </w:rPr>
            </w:pPr>
            <w:r w:rsidRPr="000D2A23">
              <w:rPr>
                <w:rFonts w:ascii="Tahoma" w:hAnsi="Tahoma"/>
                <w:b/>
                <w:bCs/>
                <w:color w:val="000000"/>
                <w:sz w:val="22"/>
                <w:szCs w:val="22"/>
                <w:lang w:val="es-ES_tradnl"/>
              </w:rPr>
              <w:t>2020</w:t>
            </w:r>
          </w:p>
        </w:tc>
        <w:tc>
          <w:tcPr>
            <w:tcW w:w="624" w:type="dxa"/>
            <w:tcBorders>
              <w:top w:val="single" w:sz="4" w:space="0" w:color="auto"/>
              <w:left w:val="nil"/>
              <w:bottom w:val="single" w:sz="4" w:space="0" w:color="auto"/>
              <w:right w:val="single" w:sz="4" w:space="0" w:color="auto"/>
            </w:tcBorders>
            <w:shd w:val="clear" w:color="000000" w:fill="C6E0B4"/>
            <w:vAlign w:val="center"/>
            <w:hideMark/>
          </w:tcPr>
          <w:p w14:paraId="64C1474C" w14:textId="77777777" w:rsidR="001247C0" w:rsidRPr="000D2A23" w:rsidRDefault="001247C0" w:rsidP="001247C0">
            <w:pPr>
              <w:jc w:val="center"/>
              <w:rPr>
                <w:rFonts w:ascii="Tahoma" w:hAnsi="Tahoma"/>
                <w:b/>
                <w:bCs/>
                <w:color w:val="000000"/>
                <w:sz w:val="22"/>
                <w:szCs w:val="22"/>
                <w:lang w:val="es-ES_tradnl"/>
              </w:rPr>
            </w:pPr>
            <w:r w:rsidRPr="000D2A23">
              <w:rPr>
                <w:rFonts w:ascii="Tahoma" w:hAnsi="Tahoma"/>
                <w:b/>
                <w:bCs/>
                <w:color w:val="000000"/>
                <w:sz w:val="22"/>
                <w:szCs w:val="22"/>
                <w:lang w:val="es-ES_tradnl"/>
              </w:rPr>
              <w:t>2021</w:t>
            </w:r>
          </w:p>
        </w:tc>
        <w:tc>
          <w:tcPr>
            <w:tcW w:w="624" w:type="dxa"/>
            <w:tcBorders>
              <w:top w:val="single" w:sz="4" w:space="0" w:color="auto"/>
              <w:left w:val="nil"/>
              <w:bottom w:val="single" w:sz="4" w:space="0" w:color="auto"/>
              <w:right w:val="single" w:sz="4" w:space="0" w:color="auto"/>
            </w:tcBorders>
            <w:shd w:val="clear" w:color="000000" w:fill="C6E0B4"/>
            <w:vAlign w:val="center"/>
            <w:hideMark/>
          </w:tcPr>
          <w:p w14:paraId="65D9212C" w14:textId="77777777" w:rsidR="001247C0" w:rsidRPr="000D2A23" w:rsidRDefault="001247C0" w:rsidP="001247C0">
            <w:pPr>
              <w:jc w:val="center"/>
              <w:rPr>
                <w:rFonts w:ascii="Tahoma" w:hAnsi="Tahoma"/>
                <w:b/>
                <w:bCs/>
                <w:color w:val="000000"/>
                <w:sz w:val="22"/>
                <w:szCs w:val="22"/>
                <w:lang w:val="es-ES_tradnl"/>
              </w:rPr>
            </w:pPr>
            <w:r w:rsidRPr="000D2A23">
              <w:rPr>
                <w:rFonts w:ascii="Tahoma" w:hAnsi="Tahoma"/>
                <w:b/>
                <w:bCs/>
                <w:color w:val="000000"/>
                <w:sz w:val="22"/>
                <w:szCs w:val="22"/>
                <w:lang w:val="es-ES_tradnl"/>
              </w:rPr>
              <w:t>2022</w:t>
            </w:r>
          </w:p>
        </w:tc>
        <w:tc>
          <w:tcPr>
            <w:tcW w:w="624" w:type="dxa"/>
            <w:tcBorders>
              <w:top w:val="single" w:sz="4" w:space="0" w:color="auto"/>
              <w:left w:val="nil"/>
              <w:bottom w:val="single" w:sz="4" w:space="0" w:color="auto"/>
              <w:right w:val="single" w:sz="4" w:space="0" w:color="auto"/>
            </w:tcBorders>
            <w:shd w:val="clear" w:color="000000" w:fill="C6E0B4"/>
            <w:vAlign w:val="center"/>
            <w:hideMark/>
          </w:tcPr>
          <w:p w14:paraId="55DA8AC5" w14:textId="77777777" w:rsidR="001247C0" w:rsidRPr="000D2A23" w:rsidRDefault="001247C0" w:rsidP="001247C0">
            <w:pPr>
              <w:jc w:val="center"/>
              <w:rPr>
                <w:rFonts w:ascii="Tahoma" w:hAnsi="Tahoma"/>
                <w:b/>
                <w:bCs/>
                <w:color w:val="000000"/>
                <w:sz w:val="22"/>
                <w:szCs w:val="22"/>
                <w:lang w:val="es-ES_tradnl"/>
              </w:rPr>
            </w:pPr>
            <w:r w:rsidRPr="000D2A23">
              <w:rPr>
                <w:rFonts w:ascii="Tahoma" w:hAnsi="Tahoma"/>
                <w:b/>
                <w:bCs/>
                <w:color w:val="000000"/>
                <w:sz w:val="22"/>
                <w:szCs w:val="22"/>
                <w:lang w:val="es-ES_tradnl"/>
              </w:rPr>
              <w:t>2023</w:t>
            </w:r>
          </w:p>
        </w:tc>
      </w:tr>
      <w:tr w:rsidR="001247C0" w:rsidRPr="000D2A23" w14:paraId="54432916" w14:textId="77777777" w:rsidTr="001247C0">
        <w:trPr>
          <w:trHeight w:val="1191"/>
        </w:trPr>
        <w:tc>
          <w:tcPr>
            <w:tcW w:w="3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A0C1"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Impulsar el programa Niños Defensores del Agua y Jóvenes Pregoneros Ambientales, en las IED e IERD.</w:t>
            </w:r>
          </w:p>
        </w:tc>
        <w:tc>
          <w:tcPr>
            <w:tcW w:w="2516" w:type="dxa"/>
            <w:tcBorders>
              <w:top w:val="single" w:sz="4" w:space="0" w:color="auto"/>
              <w:left w:val="nil"/>
              <w:bottom w:val="single" w:sz="4" w:space="0" w:color="auto"/>
              <w:right w:val="single" w:sz="4" w:space="0" w:color="auto"/>
            </w:tcBorders>
            <w:shd w:val="clear" w:color="auto" w:fill="auto"/>
            <w:noWrap/>
            <w:vAlign w:val="center"/>
            <w:hideMark/>
          </w:tcPr>
          <w:p w14:paraId="3420195B"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4E797AAB"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2563DE52"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0354AE5C"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62B1A63C"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1247C0" w:rsidRPr="000D2A23" w14:paraId="7F4312A8" w14:textId="77777777" w:rsidTr="001247C0">
        <w:trPr>
          <w:trHeight w:val="596"/>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2F8C00F1"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 xml:space="preserve">Promover Proyectos Ambientales Escolares a partir de la estrategia Eco-escuela. </w:t>
            </w:r>
          </w:p>
        </w:tc>
        <w:tc>
          <w:tcPr>
            <w:tcW w:w="2516" w:type="dxa"/>
            <w:tcBorders>
              <w:top w:val="nil"/>
              <w:left w:val="nil"/>
              <w:bottom w:val="single" w:sz="4" w:space="0" w:color="auto"/>
              <w:right w:val="single" w:sz="4" w:space="0" w:color="auto"/>
            </w:tcBorders>
            <w:shd w:val="clear" w:color="auto" w:fill="auto"/>
            <w:noWrap/>
            <w:vAlign w:val="center"/>
            <w:hideMark/>
          </w:tcPr>
          <w:p w14:paraId="290CF020"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7064B58B"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62957EFE"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1C35CCE3"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5701E88B"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1247C0" w:rsidRPr="000D2A23" w14:paraId="4130E1CD" w14:textId="77777777" w:rsidTr="001247C0">
        <w:trPr>
          <w:trHeight w:val="1191"/>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4B2FA207"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 xml:space="preserve">Promoción del uso eficiente del agua y cambio de hábitos en los hogares a partir de estrategias educativas y alternativas </w:t>
            </w:r>
            <w:proofErr w:type="spellStart"/>
            <w:r w:rsidRPr="000D2A23">
              <w:rPr>
                <w:rFonts w:ascii="Tahoma" w:hAnsi="Tahoma"/>
                <w:color w:val="000000"/>
                <w:sz w:val="22"/>
                <w:szCs w:val="22"/>
                <w:lang w:val="es-ES_tradnl"/>
              </w:rPr>
              <w:t>ecoeficientes</w:t>
            </w:r>
            <w:proofErr w:type="spellEnd"/>
            <w:r w:rsidRPr="000D2A23">
              <w:rPr>
                <w:rFonts w:ascii="Tahoma" w:hAnsi="Tahoma"/>
                <w:color w:val="000000"/>
                <w:sz w:val="22"/>
                <w:szCs w:val="22"/>
                <w:lang w:val="es-ES_tradnl"/>
              </w:rPr>
              <w:t>, en Veredas del Municipio</w:t>
            </w:r>
          </w:p>
        </w:tc>
        <w:tc>
          <w:tcPr>
            <w:tcW w:w="2516" w:type="dxa"/>
            <w:tcBorders>
              <w:top w:val="nil"/>
              <w:left w:val="nil"/>
              <w:bottom w:val="single" w:sz="4" w:space="0" w:color="auto"/>
              <w:right w:val="single" w:sz="4" w:space="0" w:color="auto"/>
            </w:tcBorders>
            <w:shd w:val="clear" w:color="auto" w:fill="auto"/>
            <w:noWrap/>
            <w:vAlign w:val="center"/>
            <w:hideMark/>
          </w:tcPr>
          <w:p w14:paraId="7D67CF11"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127FA7EE"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465A068A"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06B9B500"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1D6184D0"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1247C0" w:rsidRPr="000D2A23" w14:paraId="262484F3" w14:textId="77777777" w:rsidTr="001247C0">
        <w:trPr>
          <w:trHeight w:val="596"/>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0B533ED5"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Jornadas de limpieza a fuentes hídricas del municipio.</w:t>
            </w:r>
          </w:p>
        </w:tc>
        <w:tc>
          <w:tcPr>
            <w:tcW w:w="2516" w:type="dxa"/>
            <w:tcBorders>
              <w:top w:val="nil"/>
              <w:left w:val="nil"/>
              <w:bottom w:val="single" w:sz="4" w:space="0" w:color="auto"/>
              <w:right w:val="single" w:sz="4" w:space="0" w:color="auto"/>
            </w:tcBorders>
            <w:shd w:val="clear" w:color="auto" w:fill="auto"/>
            <w:noWrap/>
            <w:vAlign w:val="center"/>
            <w:hideMark/>
          </w:tcPr>
          <w:p w14:paraId="139E1E30"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33F8E2BE"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6E1F5B8D"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440829D5"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0839A2BB"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1247C0" w:rsidRPr="000D2A23" w14:paraId="331F2DBB" w14:textId="77777777" w:rsidTr="001247C0">
        <w:trPr>
          <w:trHeight w:val="556"/>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620D2DC6"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 xml:space="preserve">Establecer alianzas con los Municipios vecinos, para la protección del Cerro </w:t>
            </w:r>
            <w:proofErr w:type="spellStart"/>
            <w:r w:rsidRPr="000D2A23">
              <w:rPr>
                <w:rFonts w:ascii="Tahoma" w:hAnsi="Tahoma"/>
                <w:color w:val="000000"/>
                <w:sz w:val="22"/>
                <w:szCs w:val="22"/>
                <w:lang w:val="es-ES_tradnl"/>
              </w:rPr>
              <w:t>Manjui</w:t>
            </w:r>
            <w:proofErr w:type="spellEnd"/>
            <w:r w:rsidRPr="000D2A23">
              <w:rPr>
                <w:rFonts w:ascii="Tahoma" w:hAnsi="Tahoma"/>
                <w:color w:val="000000"/>
                <w:sz w:val="22"/>
                <w:szCs w:val="22"/>
                <w:lang w:val="es-ES_tradnl"/>
              </w:rPr>
              <w:t xml:space="preserve"> y la Pena Aserradero.</w:t>
            </w:r>
          </w:p>
        </w:tc>
        <w:tc>
          <w:tcPr>
            <w:tcW w:w="2516" w:type="dxa"/>
            <w:tcBorders>
              <w:top w:val="nil"/>
              <w:left w:val="nil"/>
              <w:bottom w:val="single" w:sz="4" w:space="0" w:color="auto"/>
              <w:right w:val="single" w:sz="4" w:space="0" w:color="auto"/>
            </w:tcBorders>
            <w:shd w:val="clear" w:color="auto" w:fill="auto"/>
            <w:noWrap/>
            <w:vAlign w:val="center"/>
            <w:hideMark/>
          </w:tcPr>
          <w:p w14:paraId="2EA1FA6B"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1710AD85"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 </w:t>
            </w:r>
          </w:p>
        </w:tc>
        <w:tc>
          <w:tcPr>
            <w:tcW w:w="624" w:type="dxa"/>
            <w:tcBorders>
              <w:top w:val="nil"/>
              <w:left w:val="nil"/>
              <w:bottom w:val="single" w:sz="4" w:space="0" w:color="auto"/>
              <w:right w:val="single" w:sz="4" w:space="0" w:color="auto"/>
            </w:tcBorders>
            <w:shd w:val="clear" w:color="auto" w:fill="auto"/>
            <w:noWrap/>
            <w:vAlign w:val="center"/>
            <w:hideMark/>
          </w:tcPr>
          <w:p w14:paraId="75DD8834"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4EBF1845"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 </w:t>
            </w:r>
          </w:p>
        </w:tc>
        <w:tc>
          <w:tcPr>
            <w:tcW w:w="624" w:type="dxa"/>
            <w:tcBorders>
              <w:top w:val="nil"/>
              <w:left w:val="nil"/>
              <w:bottom w:val="single" w:sz="4" w:space="0" w:color="auto"/>
              <w:right w:val="single" w:sz="4" w:space="0" w:color="auto"/>
            </w:tcBorders>
            <w:shd w:val="clear" w:color="auto" w:fill="auto"/>
            <w:noWrap/>
            <w:vAlign w:val="center"/>
            <w:hideMark/>
          </w:tcPr>
          <w:p w14:paraId="1412DFC4"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 </w:t>
            </w:r>
          </w:p>
        </w:tc>
      </w:tr>
      <w:tr w:rsidR="001247C0" w:rsidRPr="000D2A23" w14:paraId="76D57AFE" w14:textId="77777777" w:rsidTr="001247C0">
        <w:trPr>
          <w:trHeight w:val="556"/>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4E2A3C5E"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Concientizar ciudadana en el ahorro y uso eficiente del agua, mediante talleres y/o charlas.</w:t>
            </w:r>
          </w:p>
        </w:tc>
        <w:tc>
          <w:tcPr>
            <w:tcW w:w="2516" w:type="dxa"/>
            <w:tcBorders>
              <w:top w:val="nil"/>
              <w:left w:val="nil"/>
              <w:bottom w:val="single" w:sz="4" w:space="0" w:color="auto"/>
              <w:right w:val="single" w:sz="4" w:space="0" w:color="auto"/>
            </w:tcBorders>
            <w:shd w:val="clear" w:color="auto" w:fill="auto"/>
            <w:noWrap/>
            <w:vAlign w:val="center"/>
            <w:hideMark/>
          </w:tcPr>
          <w:p w14:paraId="455ACF65"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47D32916"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0ADC1134"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378CB40F"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2BE477D2"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1247C0" w:rsidRPr="000D2A23" w14:paraId="6E9DA05E" w14:textId="77777777" w:rsidTr="001247C0">
        <w:trPr>
          <w:trHeight w:val="834"/>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76DC5BF4"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 xml:space="preserve">Jornadas de capacitación y sensibilización a los Acueductos </w:t>
            </w:r>
            <w:proofErr w:type="spellStart"/>
            <w:r w:rsidRPr="000D2A23">
              <w:rPr>
                <w:rFonts w:ascii="Tahoma" w:hAnsi="Tahoma"/>
                <w:color w:val="000000"/>
                <w:sz w:val="22"/>
                <w:szCs w:val="22"/>
                <w:lang w:val="es-ES_tradnl"/>
              </w:rPr>
              <w:t>veredales</w:t>
            </w:r>
            <w:proofErr w:type="spellEnd"/>
            <w:r w:rsidRPr="000D2A23">
              <w:rPr>
                <w:rFonts w:ascii="Tahoma" w:hAnsi="Tahoma"/>
                <w:color w:val="000000"/>
                <w:sz w:val="22"/>
                <w:szCs w:val="22"/>
                <w:lang w:val="es-ES_tradnl"/>
              </w:rPr>
              <w:t xml:space="preserve">, en estrategias de uso eficiente y ahorro del agua </w:t>
            </w:r>
          </w:p>
        </w:tc>
        <w:tc>
          <w:tcPr>
            <w:tcW w:w="2516" w:type="dxa"/>
            <w:tcBorders>
              <w:top w:val="nil"/>
              <w:left w:val="nil"/>
              <w:bottom w:val="single" w:sz="4" w:space="0" w:color="auto"/>
              <w:right w:val="single" w:sz="4" w:space="0" w:color="auto"/>
            </w:tcBorders>
            <w:shd w:val="clear" w:color="auto" w:fill="auto"/>
            <w:noWrap/>
            <w:vAlign w:val="center"/>
            <w:hideMark/>
          </w:tcPr>
          <w:p w14:paraId="7EC09F3D"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3EA9F440"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190C164A"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7FBFE2F4"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7F72B52E"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1247C0" w:rsidRPr="000D2A23" w14:paraId="1305065B" w14:textId="77777777" w:rsidTr="001247C0">
        <w:trPr>
          <w:trHeight w:val="556"/>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301E1D53"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Fortalecer e implementar el programa de recuperación de ecosistemas estratégicos Humedal el Cacahual.</w:t>
            </w:r>
          </w:p>
        </w:tc>
        <w:tc>
          <w:tcPr>
            <w:tcW w:w="2516" w:type="dxa"/>
            <w:tcBorders>
              <w:top w:val="nil"/>
              <w:left w:val="nil"/>
              <w:bottom w:val="single" w:sz="4" w:space="0" w:color="auto"/>
              <w:right w:val="single" w:sz="4" w:space="0" w:color="auto"/>
            </w:tcBorders>
            <w:shd w:val="clear" w:color="auto" w:fill="auto"/>
            <w:noWrap/>
            <w:vAlign w:val="center"/>
            <w:hideMark/>
          </w:tcPr>
          <w:p w14:paraId="0E57D7A4"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5AF863ED"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061E6187"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56903722"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759FEAF1"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1247C0" w:rsidRPr="000D2A23" w14:paraId="6532AA95" w14:textId="77777777" w:rsidTr="001247C0">
        <w:trPr>
          <w:trHeight w:val="834"/>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42D18CA0" w14:textId="421E455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Consolidación de la cultura ambiental escolar a través de la formulación e implementación del Proyecto Ambiental Escolar PRAE – en las IED. del municipio</w:t>
            </w:r>
          </w:p>
        </w:tc>
        <w:tc>
          <w:tcPr>
            <w:tcW w:w="2516" w:type="dxa"/>
            <w:tcBorders>
              <w:top w:val="nil"/>
              <w:left w:val="nil"/>
              <w:bottom w:val="single" w:sz="4" w:space="0" w:color="auto"/>
              <w:right w:val="single" w:sz="4" w:space="0" w:color="auto"/>
            </w:tcBorders>
            <w:shd w:val="clear" w:color="auto" w:fill="auto"/>
            <w:noWrap/>
            <w:vAlign w:val="center"/>
            <w:hideMark/>
          </w:tcPr>
          <w:p w14:paraId="7C0CBF79"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101A6DA3"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60ECB03F"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73325D44"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6E30E79F"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1247C0" w:rsidRPr="000D2A23" w14:paraId="14F515E4" w14:textId="77777777" w:rsidTr="001247C0">
        <w:trPr>
          <w:trHeight w:val="556"/>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63C6FEA7"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Implementar  diez jornadas de sensibilización en protección de los recursos hídricos.</w:t>
            </w:r>
          </w:p>
        </w:tc>
        <w:tc>
          <w:tcPr>
            <w:tcW w:w="2516" w:type="dxa"/>
            <w:tcBorders>
              <w:top w:val="nil"/>
              <w:left w:val="nil"/>
              <w:bottom w:val="single" w:sz="4" w:space="0" w:color="auto"/>
              <w:right w:val="single" w:sz="4" w:space="0" w:color="auto"/>
            </w:tcBorders>
            <w:shd w:val="clear" w:color="auto" w:fill="auto"/>
            <w:noWrap/>
            <w:vAlign w:val="center"/>
            <w:hideMark/>
          </w:tcPr>
          <w:p w14:paraId="6424356A"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5C222129"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245F1330"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6E6FE47D"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559D7743"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1247C0" w:rsidRPr="000D2A23" w14:paraId="6BDD8170" w14:textId="77777777" w:rsidTr="001247C0">
        <w:trPr>
          <w:trHeight w:val="834"/>
        </w:trPr>
        <w:tc>
          <w:tcPr>
            <w:tcW w:w="3868" w:type="dxa"/>
            <w:tcBorders>
              <w:top w:val="nil"/>
              <w:left w:val="single" w:sz="4" w:space="0" w:color="auto"/>
              <w:bottom w:val="single" w:sz="4" w:space="0" w:color="auto"/>
              <w:right w:val="single" w:sz="4" w:space="0" w:color="auto"/>
            </w:tcBorders>
            <w:shd w:val="clear" w:color="auto" w:fill="auto"/>
            <w:vAlign w:val="center"/>
            <w:hideMark/>
          </w:tcPr>
          <w:p w14:paraId="1955896C" w14:textId="77777777" w:rsidR="001247C0" w:rsidRPr="000D2A23" w:rsidRDefault="001247C0" w:rsidP="001247C0">
            <w:pPr>
              <w:jc w:val="both"/>
              <w:rPr>
                <w:rFonts w:ascii="Tahoma" w:hAnsi="Tahoma"/>
                <w:color w:val="000000"/>
                <w:sz w:val="22"/>
                <w:szCs w:val="22"/>
                <w:lang w:val="es-ES_tradnl"/>
              </w:rPr>
            </w:pPr>
            <w:r w:rsidRPr="000D2A23">
              <w:rPr>
                <w:rFonts w:ascii="Tahoma" w:hAnsi="Tahoma"/>
                <w:color w:val="000000"/>
                <w:sz w:val="22"/>
                <w:szCs w:val="22"/>
                <w:lang w:val="es-ES_tradnl"/>
              </w:rPr>
              <w:t>Fomentar estratégicas para la Participación de la comunidad, a fin de garantizar la continuidad con las estrategias de uso y ahorro eficiente del agua.</w:t>
            </w:r>
          </w:p>
        </w:tc>
        <w:tc>
          <w:tcPr>
            <w:tcW w:w="2516" w:type="dxa"/>
            <w:tcBorders>
              <w:top w:val="nil"/>
              <w:left w:val="nil"/>
              <w:bottom w:val="single" w:sz="4" w:space="0" w:color="auto"/>
              <w:right w:val="single" w:sz="4" w:space="0" w:color="auto"/>
            </w:tcBorders>
            <w:shd w:val="clear" w:color="auto" w:fill="auto"/>
            <w:noWrap/>
            <w:vAlign w:val="center"/>
            <w:hideMark/>
          </w:tcPr>
          <w:p w14:paraId="0185B38E"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24" w:type="dxa"/>
            <w:tcBorders>
              <w:top w:val="nil"/>
              <w:left w:val="nil"/>
              <w:bottom w:val="single" w:sz="4" w:space="0" w:color="auto"/>
              <w:right w:val="single" w:sz="4" w:space="0" w:color="auto"/>
            </w:tcBorders>
            <w:shd w:val="clear" w:color="auto" w:fill="auto"/>
            <w:noWrap/>
            <w:vAlign w:val="center"/>
            <w:hideMark/>
          </w:tcPr>
          <w:p w14:paraId="0145EE5C"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72D5F37F"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14EB3DB2"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24" w:type="dxa"/>
            <w:tcBorders>
              <w:top w:val="nil"/>
              <w:left w:val="nil"/>
              <w:bottom w:val="single" w:sz="4" w:space="0" w:color="auto"/>
              <w:right w:val="single" w:sz="4" w:space="0" w:color="auto"/>
            </w:tcBorders>
            <w:shd w:val="clear" w:color="auto" w:fill="auto"/>
            <w:noWrap/>
            <w:vAlign w:val="center"/>
            <w:hideMark/>
          </w:tcPr>
          <w:p w14:paraId="1FAA85D8" w14:textId="77777777" w:rsidR="001247C0" w:rsidRPr="000D2A23" w:rsidRDefault="001247C0" w:rsidP="001247C0">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bl>
    <w:p w14:paraId="04815543" w14:textId="77777777" w:rsidR="004703B9" w:rsidRDefault="004703B9" w:rsidP="004703B9">
      <w:pPr>
        <w:autoSpaceDE w:val="0"/>
        <w:autoSpaceDN w:val="0"/>
        <w:adjustRightInd w:val="0"/>
        <w:jc w:val="both"/>
        <w:rPr>
          <w:rFonts w:ascii="Tahoma" w:hAnsi="Tahoma" w:cs="Tahoma"/>
          <w:sz w:val="22"/>
          <w:szCs w:val="22"/>
          <w:lang w:val="es-ES_tradnl" w:eastAsia="en-US"/>
        </w:rPr>
      </w:pPr>
    </w:p>
    <w:p w14:paraId="7C57B93B" w14:textId="77777777" w:rsidR="000D2A23" w:rsidRDefault="000D2A23" w:rsidP="004703B9">
      <w:pPr>
        <w:autoSpaceDE w:val="0"/>
        <w:autoSpaceDN w:val="0"/>
        <w:adjustRightInd w:val="0"/>
        <w:jc w:val="both"/>
        <w:rPr>
          <w:rFonts w:ascii="Tahoma" w:hAnsi="Tahoma" w:cs="Tahoma"/>
          <w:sz w:val="22"/>
          <w:szCs w:val="22"/>
          <w:lang w:val="es-ES_tradnl" w:eastAsia="en-US"/>
        </w:rPr>
      </w:pPr>
    </w:p>
    <w:p w14:paraId="20A5A9BB" w14:textId="7ED03302" w:rsidR="004703B9" w:rsidRPr="002143A3" w:rsidRDefault="004703B9" w:rsidP="00023413">
      <w:pPr>
        <w:numPr>
          <w:ilvl w:val="2"/>
          <w:numId w:val="37"/>
        </w:numPr>
        <w:autoSpaceDE w:val="0"/>
        <w:autoSpaceDN w:val="0"/>
        <w:adjustRightInd w:val="0"/>
        <w:ind w:left="1800"/>
        <w:jc w:val="both"/>
        <w:rPr>
          <w:rFonts w:ascii="Tahoma" w:hAnsi="Tahoma" w:cs="Tahoma"/>
          <w:sz w:val="22"/>
          <w:szCs w:val="22"/>
          <w:lang w:val="es-ES_tradnl" w:eastAsia="en-US"/>
        </w:rPr>
      </w:pPr>
      <w:r w:rsidRPr="004703B9">
        <w:rPr>
          <w:rFonts w:ascii="Tahoma" w:hAnsi="Tahoma" w:cs="Tahoma"/>
          <w:sz w:val="22"/>
          <w:szCs w:val="22"/>
          <w:lang w:val="es-ES_tradnl" w:eastAsia="en-US"/>
        </w:rPr>
        <w:t xml:space="preserve">PROYECTO </w:t>
      </w:r>
      <w:r>
        <w:rPr>
          <w:rFonts w:ascii="Tahoma" w:hAnsi="Tahoma" w:cs="Tahoma"/>
          <w:sz w:val="22"/>
          <w:szCs w:val="22"/>
          <w:lang w:val="es-ES_tradnl" w:eastAsia="en-US"/>
        </w:rPr>
        <w:t>2</w:t>
      </w:r>
      <w:r w:rsidRPr="004703B9">
        <w:rPr>
          <w:rFonts w:ascii="Tahoma" w:hAnsi="Tahoma" w:cs="Tahoma"/>
          <w:sz w:val="22"/>
          <w:szCs w:val="22"/>
          <w:lang w:val="es-ES_tradnl" w:eastAsia="en-US"/>
        </w:rPr>
        <w:t xml:space="preserve">. </w:t>
      </w:r>
      <w:r>
        <w:rPr>
          <w:rFonts w:ascii="Tahoma" w:hAnsi="Tahoma" w:cs="Tahoma"/>
          <w:sz w:val="22"/>
          <w:szCs w:val="22"/>
          <w:lang w:val="es-ES_tradnl" w:eastAsia="en-US"/>
        </w:rPr>
        <w:t>La Vega, cumpliendo con las 3`R</w:t>
      </w:r>
    </w:p>
    <w:p w14:paraId="0E6D29A7" w14:textId="77777777" w:rsidR="004703B9" w:rsidRPr="00325276" w:rsidRDefault="004703B9" w:rsidP="006E1403">
      <w:pPr>
        <w:autoSpaceDE w:val="0"/>
        <w:autoSpaceDN w:val="0"/>
        <w:adjustRightInd w:val="0"/>
        <w:jc w:val="both"/>
        <w:rPr>
          <w:rFonts w:ascii="Tahoma" w:hAnsi="Tahoma" w:cs="Tahoma"/>
          <w:sz w:val="22"/>
          <w:szCs w:val="22"/>
          <w:lang w:val="es-ES_tradnl" w:eastAsia="en-US"/>
        </w:rPr>
      </w:pPr>
    </w:p>
    <w:p w14:paraId="21A7F3BF"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Objetivo</w:t>
      </w:r>
    </w:p>
    <w:p w14:paraId="433E9D4F"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5425BF02" w14:textId="5E1C8C0B" w:rsidR="006E1403" w:rsidRPr="00D3216A" w:rsidRDefault="006E1403" w:rsidP="006E1403">
      <w:pPr>
        <w:autoSpaceDE w:val="0"/>
        <w:autoSpaceDN w:val="0"/>
        <w:adjustRightInd w:val="0"/>
        <w:jc w:val="both"/>
        <w:rPr>
          <w:rFonts w:ascii="Tahoma" w:hAnsi="Tahoma" w:cs="Tahoma"/>
          <w:sz w:val="22"/>
          <w:szCs w:val="22"/>
          <w:lang w:val="es-ES_tradnl" w:eastAsia="es-CO"/>
        </w:rPr>
      </w:pPr>
      <w:r w:rsidRPr="00D3216A">
        <w:rPr>
          <w:rFonts w:ascii="Tahoma" w:hAnsi="Tahoma" w:cs="Tahoma"/>
          <w:sz w:val="22"/>
          <w:szCs w:val="22"/>
          <w:lang w:val="es-ES_tradnl" w:eastAsia="es-CO"/>
        </w:rPr>
        <w:t>Establecer estrategias</w:t>
      </w:r>
      <w:r w:rsidR="00F37AA9" w:rsidRPr="00D3216A">
        <w:rPr>
          <w:rFonts w:ascii="Tahoma" w:hAnsi="Tahoma" w:cs="Tahoma"/>
          <w:sz w:val="22"/>
          <w:szCs w:val="22"/>
          <w:lang w:val="es-ES_tradnl" w:eastAsia="es-CO"/>
        </w:rPr>
        <w:t xml:space="preserve"> para la adecuada gestión de los re</w:t>
      </w:r>
      <w:r w:rsidR="00D3216A" w:rsidRPr="00D3216A">
        <w:rPr>
          <w:rFonts w:ascii="Tahoma" w:hAnsi="Tahoma" w:cs="Tahoma"/>
          <w:sz w:val="22"/>
          <w:szCs w:val="22"/>
          <w:lang w:val="es-ES_tradnl" w:eastAsia="es-CO"/>
        </w:rPr>
        <w:t>siduos sólidos, a fin de, concientizar, separar y disponer cada restante en su lugar, mediante procesos pedagógicos.</w:t>
      </w:r>
    </w:p>
    <w:p w14:paraId="471D8B5D"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53784E3E"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Meta</w:t>
      </w:r>
    </w:p>
    <w:p w14:paraId="495E8A19"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437F25EF" w14:textId="55DC1974" w:rsidR="006E1403" w:rsidRDefault="004703B9" w:rsidP="006E1403">
      <w:pPr>
        <w:autoSpaceDE w:val="0"/>
        <w:autoSpaceDN w:val="0"/>
        <w:adjustRightInd w:val="0"/>
        <w:jc w:val="both"/>
        <w:rPr>
          <w:rFonts w:ascii="Tahoma" w:hAnsi="Tahoma" w:cs="Tahoma"/>
          <w:sz w:val="22"/>
          <w:szCs w:val="22"/>
          <w:lang w:val="es-ES_tradnl" w:eastAsia="es-CO"/>
        </w:rPr>
      </w:pPr>
      <w:r w:rsidRPr="004703B9">
        <w:rPr>
          <w:rFonts w:ascii="Tahoma" w:hAnsi="Tahoma" w:cs="Tahoma"/>
          <w:sz w:val="22"/>
          <w:szCs w:val="22"/>
          <w:lang w:val="es-ES_tradnl" w:eastAsia="es-CO"/>
        </w:rPr>
        <w:t xml:space="preserve">Efectuar el cien porciento (100%), de las actividades proyectadas en educación ambiental, para la comunidad </w:t>
      </w:r>
      <w:proofErr w:type="spellStart"/>
      <w:r>
        <w:rPr>
          <w:rFonts w:ascii="Tahoma" w:hAnsi="Tahoma" w:cs="Tahoma"/>
          <w:sz w:val="22"/>
          <w:szCs w:val="22"/>
          <w:lang w:val="es-ES_tradnl" w:eastAsia="es-CO"/>
        </w:rPr>
        <w:t>V</w:t>
      </w:r>
      <w:r w:rsidRPr="004703B9">
        <w:rPr>
          <w:rFonts w:ascii="Tahoma" w:hAnsi="Tahoma" w:cs="Tahoma"/>
          <w:sz w:val="22"/>
          <w:szCs w:val="22"/>
          <w:lang w:val="es-ES_tradnl" w:eastAsia="es-CO"/>
        </w:rPr>
        <w:t>eguna</w:t>
      </w:r>
      <w:proofErr w:type="spellEnd"/>
      <w:r w:rsidRPr="004703B9">
        <w:rPr>
          <w:rFonts w:ascii="Tahoma" w:hAnsi="Tahoma" w:cs="Tahoma"/>
          <w:sz w:val="22"/>
          <w:szCs w:val="22"/>
          <w:lang w:val="es-ES_tradnl" w:eastAsia="es-CO"/>
        </w:rPr>
        <w:t>, desde la adecuada gestión de los residuos sólidos.</w:t>
      </w:r>
    </w:p>
    <w:p w14:paraId="48C2072B" w14:textId="77777777" w:rsidR="004703B9" w:rsidRPr="00325276" w:rsidRDefault="004703B9" w:rsidP="006E1403">
      <w:pPr>
        <w:autoSpaceDE w:val="0"/>
        <w:autoSpaceDN w:val="0"/>
        <w:adjustRightInd w:val="0"/>
        <w:jc w:val="both"/>
        <w:rPr>
          <w:rFonts w:ascii="Tahoma" w:hAnsi="Tahoma" w:cs="Tahoma"/>
          <w:sz w:val="22"/>
          <w:szCs w:val="22"/>
          <w:lang w:val="es-ES_tradnl" w:eastAsia="es-CO"/>
        </w:rPr>
      </w:pPr>
    </w:p>
    <w:p w14:paraId="7FDF11FE"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Impacto esperado</w:t>
      </w:r>
    </w:p>
    <w:p w14:paraId="2BC24B1D"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3ED20BA2" w14:textId="7799F0DD" w:rsidR="006E1403" w:rsidRDefault="002C5004" w:rsidP="006E1403">
      <w:pPr>
        <w:autoSpaceDE w:val="0"/>
        <w:autoSpaceDN w:val="0"/>
        <w:adjustRightInd w:val="0"/>
        <w:jc w:val="both"/>
        <w:rPr>
          <w:rFonts w:ascii="Tahoma" w:hAnsi="Tahoma" w:cs="Tahoma"/>
          <w:sz w:val="22"/>
          <w:szCs w:val="22"/>
          <w:lang w:val="es-ES_tradnl" w:eastAsia="es-CO"/>
        </w:rPr>
      </w:pPr>
      <w:r w:rsidRPr="002C5004">
        <w:rPr>
          <w:rFonts w:ascii="Tahoma" w:hAnsi="Tahoma" w:cs="Tahoma"/>
          <w:sz w:val="22"/>
          <w:szCs w:val="22"/>
          <w:lang w:val="es-ES_tradnl" w:eastAsia="es-CO"/>
        </w:rPr>
        <w:t>Comunidad consiente, capacitada y con una adecuada gestión de los residuos sólidos, desde sus hogares e Instituciones.</w:t>
      </w:r>
    </w:p>
    <w:p w14:paraId="305D9E19" w14:textId="77777777" w:rsidR="002C5004" w:rsidRPr="00325276" w:rsidRDefault="002C5004" w:rsidP="006E1403">
      <w:pPr>
        <w:autoSpaceDE w:val="0"/>
        <w:autoSpaceDN w:val="0"/>
        <w:adjustRightInd w:val="0"/>
        <w:jc w:val="both"/>
        <w:rPr>
          <w:rFonts w:ascii="Tahoma" w:hAnsi="Tahoma" w:cs="Tahoma"/>
          <w:sz w:val="22"/>
          <w:szCs w:val="22"/>
          <w:lang w:val="es-ES_tradnl" w:eastAsia="es-CO"/>
        </w:rPr>
      </w:pPr>
    </w:p>
    <w:p w14:paraId="1B152DC8"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Indicador de Gestión</w:t>
      </w:r>
    </w:p>
    <w:p w14:paraId="168A02AA"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4794DF4B" w14:textId="77777777" w:rsidR="006E1403" w:rsidRDefault="006E1403" w:rsidP="006E1403">
      <w:pPr>
        <w:autoSpaceDE w:val="0"/>
        <w:autoSpaceDN w:val="0"/>
        <w:adjustRightInd w:val="0"/>
        <w:jc w:val="both"/>
        <w:rPr>
          <w:rFonts w:ascii="Tahoma" w:hAnsi="Tahoma" w:cs="Tahoma"/>
          <w:sz w:val="22"/>
          <w:szCs w:val="22"/>
          <w:lang w:val="es-ES_tradnl" w:eastAsia="es-CO"/>
        </w:rPr>
      </w:pPr>
      <w:r w:rsidRPr="005D4E26">
        <w:rPr>
          <w:rFonts w:ascii="Tahoma" w:hAnsi="Tahoma" w:cs="Tahoma"/>
          <w:sz w:val="22"/>
          <w:szCs w:val="22"/>
          <w:lang w:val="es-ES_tradnl" w:eastAsia="es-CO"/>
        </w:rPr>
        <w:t>(Número de actividades Ejecutadas/Número de Actividades proyectadas)</w:t>
      </w:r>
    </w:p>
    <w:p w14:paraId="3547082E"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01118E94" w14:textId="77777777" w:rsidR="006E1403"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Etapas</w:t>
      </w:r>
    </w:p>
    <w:p w14:paraId="19976A48" w14:textId="77777777" w:rsidR="006E1403" w:rsidRPr="00653F96" w:rsidRDefault="006E1403" w:rsidP="006E1403">
      <w:pPr>
        <w:autoSpaceDE w:val="0"/>
        <w:autoSpaceDN w:val="0"/>
        <w:adjustRightInd w:val="0"/>
        <w:jc w:val="both"/>
        <w:rPr>
          <w:rFonts w:ascii="Tahoma" w:hAnsi="Tahoma" w:cs="Tahoma"/>
          <w:b/>
          <w:sz w:val="22"/>
          <w:szCs w:val="22"/>
          <w:u w:val="single"/>
          <w:lang w:val="es-ES_tradnl"/>
        </w:rPr>
      </w:pPr>
    </w:p>
    <w:p w14:paraId="60D50D91" w14:textId="77777777" w:rsidR="006E1403" w:rsidRDefault="006E1403" w:rsidP="006E1403">
      <w:pPr>
        <w:autoSpaceDE w:val="0"/>
        <w:autoSpaceDN w:val="0"/>
        <w:adjustRightInd w:val="0"/>
        <w:jc w:val="both"/>
        <w:rPr>
          <w:rFonts w:ascii="Tahoma" w:hAnsi="Tahoma" w:cs="Tahoma"/>
          <w:sz w:val="22"/>
          <w:szCs w:val="22"/>
          <w:lang w:val="es-ES_tradnl" w:eastAsia="es-CO"/>
        </w:rPr>
      </w:pPr>
      <w:r>
        <w:rPr>
          <w:rFonts w:ascii="Tahoma" w:hAnsi="Tahoma" w:cs="Tahoma"/>
          <w:sz w:val="22"/>
          <w:szCs w:val="22"/>
          <w:lang w:val="es-ES_tradnl" w:eastAsia="es-CO"/>
        </w:rPr>
        <w:t>Año 1- 4</w:t>
      </w:r>
    </w:p>
    <w:p w14:paraId="68766EF8" w14:textId="77777777" w:rsidR="006E1403" w:rsidRDefault="006E1403" w:rsidP="006E1403">
      <w:pPr>
        <w:autoSpaceDE w:val="0"/>
        <w:autoSpaceDN w:val="0"/>
        <w:adjustRightInd w:val="0"/>
        <w:jc w:val="both"/>
        <w:rPr>
          <w:rFonts w:ascii="Tahoma" w:hAnsi="Tahoma" w:cs="Tahoma"/>
          <w:sz w:val="22"/>
          <w:szCs w:val="22"/>
          <w:lang w:val="es-ES_tradnl" w:eastAsia="es-CO"/>
        </w:rPr>
      </w:pPr>
    </w:p>
    <w:tbl>
      <w:tblPr>
        <w:tblW w:w="8758" w:type="dxa"/>
        <w:tblInd w:w="55" w:type="dxa"/>
        <w:tblCellMar>
          <w:left w:w="70" w:type="dxa"/>
          <w:right w:w="70" w:type="dxa"/>
        </w:tblCellMar>
        <w:tblLook w:val="04A0" w:firstRow="1" w:lastRow="0" w:firstColumn="1" w:lastColumn="0" w:noHBand="0" w:noVBand="1"/>
      </w:tblPr>
      <w:tblGrid>
        <w:gridCol w:w="3472"/>
        <w:gridCol w:w="2482"/>
        <w:gridCol w:w="701"/>
        <w:gridCol w:w="701"/>
        <w:gridCol w:w="701"/>
        <w:gridCol w:w="701"/>
      </w:tblGrid>
      <w:tr w:rsidR="000D2A23" w:rsidRPr="000D2A23" w14:paraId="155F6A3F" w14:textId="77777777" w:rsidTr="000D2A23">
        <w:trPr>
          <w:trHeight w:val="821"/>
        </w:trPr>
        <w:tc>
          <w:tcPr>
            <w:tcW w:w="3816" w:type="dxa"/>
            <w:tcBorders>
              <w:top w:val="single" w:sz="4" w:space="0" w:color="auto"/>
              <w:left w:val="single" w:sz="4" w:space="0" w:color="auto"/>
              <w:bottom w:val="nil"/>
              <w:right w:val="single" w:sz="4" w:space="0" w:color="auto"/>
            </w:tcBorders>
            <w:shd w:val="clear" w:color="000000" w:fill="C6E0B4"/>
            <w:vAlign w:val="center"/>
            <w:hideMark/>
          </w:tcPr>
          <w:p w14:paraId="2AE21EDD" w14:textId="77777777" w:rsidR="000D2A23" w:rsidRPr="000D2A23" w:rsidRDefault="000D2A23" w:rsidP="000D2A23">
            <w:pPr>
              <w:jc w:val="center"/>
              <w:rPr>
                <w:rFonts w:ascii="Tahoma" w:hAnsi="Tahoma" w:cs="Arial"/>
                <w:b/>
                <w:bCs/>
                <w:sz w:val="22"/>
                <w:szCs w:val="22"/>
                <w:lang w:val="es-ES_tradnl"/>
              </w:rPr>
            </w:pPr>
            <w:r w:rsidRPr="000D2A23">
              <w:rPr>
                <w:rFonts w:ascii="Tahoma" w:hAnsi="Tahoma" w:cs="Arial"/>
                <w:b/>
                <w:bCs/>
                <w:sz w:val="22"/>
                <w:szCs w:val="22"/>
                <w:lang w:val="es-ES_tradnl"/>
              </w:rPr>
              <w:t>ACTIVIDADES</w:t>
            </w:r>
          </w:p>
        </w:tc>
        <w:tc>
          <w:tcPr>
            <w:tcW w:w="2482" w:type="dxa"/>
            <w:tcBorders>
              <w:top w:val="single" w:sz="4" w:space="0" w:color="auto"/>
              <w:left w:val="nil"/>
              <w:bottom w:val="nil"/>
              <w:right w:val="single" w:sz="4" w:space="0" w:color="auto"/>
            </w:tcBorders>
            <w:shd w:val="clear" w:color="000000" w:fill="C6E0B4"/>
            <w:vAlign w:val="center"/>
            <w:hideMark/>
          </w:tcPr>
          <w:p w14:paraId="3FC6D9A1" w14:textId="77777777" w:rsidR="000D2A23" w:rsidRPr="000D2A23" w:rsidRDefault="000D2A23" w:rsidP="000D2A23">
            <w:pPr>
              <w:jc w:val="center"/>
              <w:rPr>
                <w:rFonts w:ascii="Tahoma" w:hAnsi="Tahoma" w:cs="Arial"/>
                <w:b/>
                <w:bCs/>
                <w:sz w:val="22"/>
                <w:szCs w:val="22"/>
                <w:lang w:val="es-ES_tradnl"/>
              </w:rPr>
            </w:pPr>
            <w:r w:rsidRPr="000D2A23">
              <w:rPr>
                <w:rFonts w:ascii="Tahoma" w:hAnsi="Tahoma" w:cs="Arial"/>
                <w:b/>
                <w:bCs/>
                <w:sz w:val="22"/>
                <w:szCs w:val="22"/>
                <w:lang w:val="es-ES_tradnl"/>
              </w:rPr>
              <w:t>RESPONSABLE DE LA EJECUCIÓN</w:t>
            </w:r>
          </w:p>
        </w:tc>
        <w:tc>
          <w:tcPr>
            <w:tcW w:w="615" w:type="dxa"/>
            <w:tcBorders>
              <w:top w:val="single" w:sz="4" w:space="0" w:color="auto"/>
              <w:left w:val="nil"/>
              <w:bottom w:val="single" w:sz="4" w:space="0" w:color="auto"/>
              <w:right w:val="single" w:sz="4" w:space="0" w:color="auto"/>
            </w:tcBorders>
            <w:shd w:val="clear" w:color="000000" w:fill="C6E0B4"/>
            <w:vAlign w:val="center"/>
            <w:hideMark/>
          </w:tcPr>
          <w:p w14:paraId="4A97CB0E" w14:textId="77777777" w:rsidR="000D2A23" w:rsidRPr="000D2A23" w:rsidRDefault="000D2A23" w:rsidP="000D2A23">
            <w:pPr>
              <w:jc w:val="center"/>
              <w:rPr>
                <w:rFonts w:ascii="Tahoma" w:hAnsi="Tahoma"/>
                <w:b/>
                <w:bCs/>
                <w:color w:val="000000"/>
                <w:sz w:val="22"/>
                <w:szCs w:val="22"/>
                <w:lang w:val="es-ES_tradnl"/>
              </w:rPr>
            </w:pPr>
            <w:r w:rsidRPr="000D2A23">
              <w:rPr>
                <w:rFonts w:ascii="Tahoma" w:hAnsi="Tahoma"/>
                <w:b/>
                <w:bCs/>
                <w:color w:val="000000"/>
                <w:sz w:val="22"/>
                <w:szCs w:val="22"/>
                <w:lang w:val="es-ES_tradnl"/>
              </w:rPr>
              <w:t>2020</w:t>
            </w:r>
          </w:p>
        </w:tc>
        <w:tc>
          <w:tcPr>
            <w:tcW w:w="615" w:type="dxa"/>
            <w:tcBorders>
              <w:top w:val="single" w:sz="4" w:space="0" w:color="auto"/>
              <w:left w:val="nil"/>
              <w:bottom w:val="single" w:sz="4" w:space="0" w:color="auto"/>
              <w:right w:val="single" w:sz="4" w:space="0" w:color="auto"/>
            </w:tcBorders>
            <w:shd w:val="clear" w:color="000000" w:fill="C6E0B4"/>
            <w:vAlign w:val="center"/>
            <w:hideMark/>
          </w:tcPr>
          <w:p w14:paraId="3C55C28F" w14:textId="77777777" w:rsidR="000D2A23" w:rsidRPr="000D2A23" w:rsidRDefault="000D2A23" w:rsidP="000D2A23">
            <w:pPr>
              <w:jc w:val="center"/>
              <w:rPr>
                <w:rFonts w:ascii="Tahoma" w:hAnsi="Tahoma"/>
                <w:b/>
                <w:bCs/>
                <w:color w:val="000000"/>
                <w:sz w:val="22"/>
                <w:szCs w:val="22"/>
                <w:lang w:val="es-ES_tradnl"/>
              </w:rPr>
            </w:pPr>
            <w:r w:rsidRPr="000D2A23">
              <w:rPr>
                <w:rFonts w:ascii="Tahoma" w:hAnsi="Tahoma"/>
                <w:b/>
                <w:bCs/>
                <w:color w:val="000000"/>
                <w:sz w:val="22"/>
                <w:szCs w:val="22"/>
                <w:lang w:val="es-ES_tradnl"/>
              </w:rPr>
              <w:t>2021</w:t>
            </w:r>
          </w:p>
        </w:tc>
        <w:tc>
          <w:tcPr>
            <w:tcW w:w="615" w:type="dxa"/>
            <w:tcBorders>
              <w:top w:val="single" w:sz="4" w:space="0" w:color="auto"/>
              <w:left w:val="nil"/>
              <w:bottom w:val="single" w:sz="4" w:space="0" w:color="auto"/>
              <w:right w:val="single" w:sz="4" w:space="0" w:color="auto"/>
            </w:tcBorders>
            <w:shd w:val="clear" w:color="000000" w:fill="C6E0B4"/>
            <w:vAlign w:val="center"/>
            <w:hideMark/>
          </w:tcPr>
          <w:p w14:paraId="4115C60F" w14:textId="77777777" w:rsidR="000D2A23" w:rsidRPr="000D2A23" w:rsidRDefault="000D2A23" w:rsidP="000D2A23">
            <w:pPr>
              <w:jc w:val="center"/>
              <w:rPr>
                <w:rFonts w:ascii="Tahoma" w:hAnsi="Tahoma"/>
                <w:b/>
                <w:bCs/>
                <w:color w:val="000000"/>
                <w:sz w:val="22"/>
                <w:szCs w:val="22"/>
                <w:lang w:val="es-ES_tradnl"/>
              </w:rPr>
            </w:pPr>
            <w:r w:rsidRPr="000D2A23">
              <w:rPr>
                <w:rFonts w:ascii="Tahoma" w:hAnsi="Tahoma"/>
                <w:b/>
                <w:bCs/>
                <w:color w:val="000000"/>
                <w:sz w:val="22"/>
                <w:szCs w:val="22"/>
                <w:lang w:val="es-ES_tradnl"/>
              </w:rPr>
              <w:t>2022</w:t>
            </w:r>
          </w:p>
        </w:tc>
        <w:tc>
          <w:tcPr>
            <w:tcW w:w="615" w:type="dxa"/>
            <w:tcBorders>
              <w:top w:val="single" w:sz="4" w:space="0" w:color="auto"/>
              <w:left w:val="nil"/>
              <w:bottom w:val="single" w:sz="4" w:space="0" w:color="auto"/>
              <w:right w:val="single" w:sz="4" w:space="0" w:color="auto"/>
            </w:tcBorders>
            <w:shd w:val="clear" w:color="000000" w:fill="C6E0B4"/>
            <w:vAlign w:val="center"/>
            <w:hideMark/>
          </w:tcPr>
          <w:p w14:paraId="7B5C0CAE" w14:textId="77777777" w:rsidR="000D2A23" w:rsidRPr="000D2A23" w:rsidRDefault="000D2A23" w:rsidP="000D2A23">
            <w:pPr>
              <w:jc w:val="center"/>
              <w:rPr>
                <w:rFonts w:ascii="Tahoma" w:hAnsi="Tahoma"/>
                <w:b/>
                <w:bCs/>
                <w:color w:val="000000"/>
                <w:sz w:val="22"/>
                <w:szCs w:val="22"/>
                <w:lang w:val="es-ES_tradnl"/>
              </w:rPr>
            </w:pPr>
            <w:r w:rsidRPr="000D2A23">
              <w:rPr>
                <w:rFonts w:ascii="Tahoma" w:hAnsi="Tahoma"/>
                <w:b/>
                <w:bCs/>
                <w:color w:val="000000"/>
                <w:sz w:val="22"/>
                <w:szCs w:val="22"/>
                <w:lang w:val="es-ES_tradnl"/>
              </w:rPr>
              <w:t>2023</w:t>
            </w:r>
          </w:p>
        </w:tc>
      </w:tr>
      <w:tr w:rsidR="000D2A23" w:rsidRPr="000D2A23" w14:paraId="7815EBB6" w14:textId="77777777" w:rsidTr="00B05BE0">
        <w:trPr>
          <w:trHeight w:val="84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087BB042" w14:textId="77777777"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Capacitar a la comunidad estudiantil  del área rural en separación  y aprovechamiento de residuos sólidos.</w:t>
            </w:r>
          </w:p>
        </w:tc>
        <w:tc>
          <w:tcPr>
            <w:tcW w:w="2482" w:type="dxa"/>
            <w:tcBorders>
              <w:top w:val="nil"/>
              <w:left w:val="nil"/>
              <w:bottom w:val="single" w:sz="4" w:space="0" w:color="auto"/>
              <w:right w:val="single" w:sz="4" w:space="0" w:color="auto"/>
            </w:tcBorders>
            <w:shd w:val="clear" w:color="auto" w:fill="auto"/>
            <w:noWrap/>
            <w:vAlign w:val="center"/>
            <w:hideMark/>
          </w:tcPr>
          <w:p w14:paraId="0C257E64"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156E6E77"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48907E2E"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6A459854"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0AF1C4C2"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5ADE7A66" w14:textId="77777777" w:rsidTr="00B05BE0">
        <w:trPr>
          <w:trHeight w:val="84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7C00AFE2" w14:textId="77777777"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 xml:space="preserve">Socialización de la ruta selectiva del Municipio, en el área rural (En las Veredas que aplique) y el área urbano. </w:t>
            </w:r>
          </w:p>
        </w:tc>
        <w:tc>
          <w:tcPr>
            <w:tcW w:w="2482" w:type="dxa"/>
            <w:tcBorders>
              <w:top w:val="nil"/>
              <w:left w:val="nil"/>
              <w:bottom w:val="single" w:sz="4" w:space="0" w:color="auto"/>
              <w:right w:val="single" w:sz="4" w:space="0" w:color="auto"/>
            </w:tcBorders>
            <w:shd w:val="clear" w:color="auto" w:fill="auto"/>
            <w:noWrap/>
            <w:vAlign w:val="center"/>
            <w:hideMark/>
          </w:tcPr>
          <w:p w14:paraId="41685A3A"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5B5A36EA"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2EF992AA"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377C4D90"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36B863EE"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70736AF0" w14:textId="77777777" w:rsidTr="00B05BE0">
        <w:trPr>
          <w:trHeight w:val="84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240A8C33" w14:textId="77777777"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Sensibilizar a los prestadores del servicio, para disponer en un lugar apto el residuo del corte de césped.</w:t>
            </w:r>
          </w:p>
        </w:tc>
        <w:tc>
          <w:tcPr>
            <w:tcW w:w="2482" w:type="dxa"/>
            <w:tcBorders>
              <w:top w:val="nil"/>
              <w:left w:val="nil"/>
              <w:bottom w:val="single" w:sz="4" w:space="0" w:color="auto"/>
              <w:right w:val="single" w:sz="4" w:space="0" w:color="auto"/>
            </w:tcBorders>
            <w:shd w:val="clear" w:color="auto" w:fill="auto"/>
            <w:noWrap/>
            <w:vAlign w:val="center"/>
            <w:hideMark/>
          </w:tcPr>
          <w:p w14:paraId="43B13EA5"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01BD09AD"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4C28DB22"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566B846A"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75C3B7E9"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10FA710B" w14:textId="77777777" w:rsidTr="00B05BE0">
        <w:trPr>
          <w:trHeight w:val="84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16DA7ECA" w14:textId="77777777"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Orientar y capacitar a nuevos recuperadores ambientales, en la creación de una organización o asociación en el Municipio.</w:t>
            </w:r>
          </w:p>
        </w:tc>
        <w:tc>
          <w:tcPr>
            <w:tcW w:w="2482" w:type="dxa"/>
            <w:tcBorders>
              <w:top w:val="nil"/>
              <w:left w:val="nil"/>
              <w:bottom w:val="single" w:sz="4" w:space="0" w:color="auto"/>
              <w:right w:val="single" w:sz="4" w:space="0" w:color="auto"/>
            </w:tcBorders>
            <w:shd w:val="clear" w:color="auto" w:fill="auto"/>
            <w:noWrap/>
            <w:vAlign w:val="center"/>
            <w:hideMark/>
          </w:tcPr>
          <w:p w14:paraId="573EB9C3"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1C695864"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1070B30C"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4E91881C"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401F6F37"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6686CF3F" w14:textId="77777777" w:rsidTr="00B05BE0">
        <w:trPr>
          <w:trHeight w:val="56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72CF6139" w14:textId="77777777"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lastRenderedPageBreak/>
              <w:t>Implementar el programa de educación ambiental, establecido en el PGIRS.</w:t>
            </w:r>
          </w:p>
        </w:tc>
        <w:tc>
          <w:tcPr>
            <w:tcW w:w="2482" w:type="dxa"/>
            <w:tcBorders>
              <w:top w:val="nil"/>
              <w:left w:val="nil"/>
              <w:bottom w:val="single" w:sz="4" w:space="0" w:color="auto"/>
              <w:right w:val="single" w:sz="4" w:space="0" w:color="auto"/>
            </w:tcBorders>
            <w:shd w:val="clear" w:color="auto" w:fill="auto"/>
            <w:noWrap/>
            <w:vAlign w:val="center"/>
            <w:hideMark/>
          </w:tcPr>
          <w:p w14:paraId="18D1CAAF"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43596288"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5725D5C5"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6186C2A7"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09E66394"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3D67BD76" w14:textId="77777777" w:rsidTr="00B05BE0">
        <w:trPr>
          <w:trHeight w:val="84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5CC9A3B7" w14:textId="77777777"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 xml:space="preserve">implementación de la regla de las 3R´s (Reducción, Reutilización y Recuperación para el posterior reciclaje) de materiales recuperables en el Municipio. </w:t>
            </w:r>
          </w:p>
        </w:tc>
        <w:tc>
          <w:tcPr>
            <w:tcW w:w="2482" w:type="dxa"/>
            <w:tcBorders>
              <w:top w:val="nil"/>
              <w:left w:val="nil"/>
              <w:bottom w:val="single" w:sz="4" w:space="0" w:color="auto"/>
              <w:right w:val="single" w:sz="4" w:space="0" w:color="auto"/>
            </w:tcBorders>
            <w:shd w:val="clear" w:color="auto" w:fill="auto"/>
            <w:noWrap/>
            <w:vAlign w:val="center"/>
            <w:hideMark/>
          </w:tcPr>
          <w:p w14:paraId="3E9A78AD"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47144C7B"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70C6D708"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173451A2"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4D2C73EA"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03544E2A" w14:textId="77777777" w:rsidTr="00B05BE0">
        <w:trPr>
          <w:trHeight w:val="56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4FDC2F75" w14:textId="77777777"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 xml:space="preserve">Fortalecer y socializar el uso de los contenedores </w:t>
            </w:r>
            <w:proofErr w:type="spellStart"/>
            <w:r w:rsidRPr="000D2A23">
              <w:rPr>
                <w:rFonts w:ascii="Tahoma" w:hAnsi="Tahoma"/>
                <w:color w:val="000000"/>
                <w:sz w:val="22"/>
                <w:szCs w:val="22"/>
                <w:lang w:val="es-ES_tradnl"/>
              </w:rPr>
              <w:t>Pet</w:t>
            </w:r>
            <w:proofErr w:type="spellEnd"/>
            <w:r w:rsidRPr="000D2A23">
              <w:rPr>
                <w:rFonts w:ascii="Tahoma" w:hAnsi="Tahoma"/>
                <w:color w:val="000000"/>
                <w:sz w:val="22"/>
                <w:szCs w:val="22"/>
                <w:lang w:val="es-ES_tradnl"/>
              </w:rPr>
              <w:t>-CAR.</w:t>
            </w:r>
          </w:p>
        </w:tc>
        <w:tc>
          <w:tcPr>
            <w:tcW w:w="2482" w:type="dxa"/>
            <w:tcBorders>
              <w:top w:val="nil"/>
              <w:left w:val="nil"/>
              <w:bottom w:val="single" w:sz="4" w:space="0" w:color="auto"/>
              <w:right w:val="single" w:sz="4" w:space="0" w:color="auto"/>
            </w:tcBorders>
            <w:shd w:val="clear" w:color="auto" w:fill="auto"/>
            <w:noWrap/>
            <w:vAlign w:val="center"/>
            <w:hideMark/>
          </w:tcPr>
          <w:p w14:paraId="4D15824E"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4D34CC44"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7D8D360D"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2D5F7966"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42C10E74"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42B09917" w14:textId="77777777" w:rsidTr="00B05BE0">
        <w:trPr>
          <w:trHeight w:val="56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54474273" w14:textId="7257178C"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 xml:space="preserve">Promover la creación de nuevos puntos </w:t>
            </w:r>
            <w:r w:rsidR="00FF2F8C" w:rsidRPr="000D2A23">
              <w:rPr>
                <w:rFonts w:ascii="Tahoma" w:hAnsi="Tahoma"/>
                <w:color w:val="000000"/>
                <w:sz w:val="22"/>
                <w:szCs w:val="22"/>
                <w:lang w:val="es-ES_tradnl"/>
              </w:rPr>
              <w:t>ecológicos</w:t>
            </w:r>
            <w:r w:rsidRPr="000D2A23">
              <w:rPr>
                <w:rFonts w:ascii="Tahoma" w:hAnsi="Tahoma"/>
                <w:color w:val="000000"/>
                <w:sz w:val="22"/>
                <w:szCs w:val="22"/>
                <w:lang w:val="es-ES_tradnl"/>
              </w:rPr>
              <w:t>, en las veredas del Municipio.</w:t>
            </w:r>
          </w:p>
        </w:tc>
        <w:tc>
          <w:tcPr>
            <w:tcW w:w="2482" w:type="dxa"/>
            <w:tcBorders>
              <w:top w:val="nil"/>
              <w:left w:val="nil"/>
              <w:bottom w:val="single" w:sz="4" w:space="0" w:color="auto"/>
              <w:right w:val="single" w:sz="4" w:space="0" w:color="auto"/>
            </w:tcBorders>
            <w:shd w:val="clear" w:color="auto" w:fill="auto"/>
            <w:noWrap/>
            <w:vAlign w:val="center"/>
            <w:hideMark/>
          </w:tcPr>
          <w:p w14:paraId="4CCD2187"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748C0A29"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3B6ECA18"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244BD6A8"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0C76C001"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3DC963D0" w14:textId="77777777" w:rsidTr="00B05BE0">
        <w:trPr>
          <w:trHeight w:val="56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0BEDE013" w14:textId="77777777"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 xml:space="preserve">Capacitar a la comunidad, en separación en la fuente y alternativas de aprovechamiento. </w:t>
            </w:r>
          </w:p>
        </w:tc>
        <w:tc>
          <w:tcPr>
            <w:tcW w:w="2482" w:type="dxa"/>
            <w:tcBorders>
              <w:top w:val="nil"/>
              <w:left w:val="nil"/>
              <w:bottom w:val="single" w:sz="4" w:space="0" w:color="auto"/>
              <w:right w:val="single" w:sz="4" w:space="0" w:color="auto"/>
            </w:tcBorders>
            <w:shd w:val="clear" w:color="auto" w:fill="auto"/>
            <w:noWrap/>
            <w:vAlign w:val="center"/>
            <w:hideMark/>
          </w:tcPr>
          <w:p w14:paraId="3FB9EEC7"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5B0A12C5"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2C7EFE89"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1EF7A7FC"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1DF43CB3"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308ECA3A" w14:textId="77777777" w:rsidTr="00B05BE0">
        <w:trPr>
          <w:trHeight w:val="84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7206F2A8" w14:textId="521585F8"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 xml:space="preserve">Desarrollar una </w:t>
            </w:r>
            <w:r w:rsidR="00FF2F8C" w:rsidRPr="000D2A23">
              <w:rPr>
                <w:rFonts w:ascii="Tahoma" w:hAnsi="Tahoma"/>
                <w:color w:val="000000"/>
                <w:sz w:val="22"/>
                <w:szCs w:val="22"/>
                <w:lang w:val="es-ES_tradnl"/>
              </w:rPr>
              <w:t>campaña</w:t>
            </w:r>
            <w:r w:rsidRPr="000D2A23">
              <w:rPr>
                <w:rFonts w:ascii="Tahoma" w:hAnsi="Tahoma"/>
                <w:color w:val="000000"/>
                <w:sz w:val="22"/>
                <w:szCs w:val="22"/>
                <w:lang w:val="es-ES_tradnl"/>
              </w:rPr>
              <w:t xml:space="preserve"> anual en la zona rural para indicar la forma adecuada de </w:t>
            </w:r>
            <w:r w:rsidR="00FF2F8C" w:rsidRPr="000D2A23">
              <w:rPr>
                <w:rFonts w:ascii="Tahoma" w:hAnsi="Tahoma"/>
                <w:color w:val="000000"/>
                <w:sz w:val="22"/>
                <w:szCs w:val="22"/>
                <w:lang w:val="es-ES_tradnl"/>
              </w:rPr>
              <w:t>disposición</w:t>
            </w:r>
            <w:r w:rsidRPr="000D2A23">
              <w:rPr>
                <w:rFonts w:ascii="Tahoma" w:hAnsi="Tahoma"/>
                <w:color w:val="000000"/>
                <w:sz w:val="22"/>
                <w:szCs w:val="22"/>
                <w:lang w:val="es-ES_tradnl"/>
              </w:rPr>
              <w:t xml:space="preserve"> de residuos </w:t>
            </w:r>
            <w:r w:rsidR="00FF2F8C" w:rsidRPr="000D2A23">
              <w:rPr>
                <w:rFonts w:ascii="Tahoma" w:hAnsi="Tahoma"/>
                <w:color w:val="000000"/>
                <w:sz w:val="22"/>
                <w:szCs w:val="22"/>
                <w:lang w:val="es-ES_tradnl"/>
              </w:rPr>
              <w:t>sólidos</w:t>
            </w:r>
            <w:r w:rsidRPr="000D2A23">
              <w:rPr>
                <w:rFonts w:ascii="Tahoma" w:hAnsi="Tahoma"/>
                <w:color w:val="000000"/>
                <w:sz w:val="22"/>
                <w:szCs w:val="22"/>
                <w:lang w:val="es-ES_tradnl"/>
              </w:rPr>
              <w:t xml:space="preserve">. </w:t>
            </w:r>
          </w:p>
        </w:tc>
        <w:tc>
          <w:tcPr>
            <w:tcW w:w="2482" w:type="dxa"/>
            <w:tcBorders>
              <w:top w:val="nil"/>
              <w:left w:val="nil"/>
              <w:bottom w:val="single" w:sz="4" w:space="0" w:color="auto"/>
              <w:right w:val="single" w:sz="4" w:space="0" w:color="auto"/>
            </w:tcBorders>
            <w:shd w:val="clear" w:color="auto" w:fill="auto"/>
            <w:noWrap/>
            <w:vAlign w:val="center"/>
            <w:hideMark/>
          </w:tcPr>
          <w:p w14:paraId="0F981DE8"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59BFFEF5"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35A4E741"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124871D2"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00434A87"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r w:rsidR="000D2A23" w:rsidRPr="000D2A23" w14:paraId="29AE9B2F" w14:textId="77777777" w:rsidTr="00B05BE0">
        <w:trPr>
          <w:trHeight w:val="841"/>
        </w:trPr>
        <w:tc>
          <w:tcPr>
            <w:tcW w:w="3816" w:type="dxa"/>
            <w:tcBorders>
              <w:top w:val="nil"/>
              <w:left w:val="single" w:sz="4" w:space="0" w:color="auto"/>
              <w:bottom w:val="single" w:sz="4" w:space="0" w:color="auto"/>
              <w:right w:val="single" w:sz="4" w:space="0" w:color="auto"/>
            </w:tcBorders>
            <w:shd w:val="clear" w:color="auto" w:fill="auto"/>
            <w:vAlign w:val="center"/>
            <w:hideMark/>
          </w:tcPr>
          <w:p w14:paraId="70F0DADA" w14:textId="7D2B80BB" w:rsidR="000D2A23" w:rsidRPr="000D2A23" w:rsidRDefault="000D2A23" w:rsidP="000D2A23">
            <w:pPr>
              <w:jc w:val="both"/>
              <w:rPr>
                <w:rFonts w:ascii="Tahoma" w:hAnsi="Tahoma"/>
                <w:color w:val="000000"/>
                <w:sz w:val="22"/>
                <w:szCs w:val="22"/>
                <w:lang w:val="es-ES_tradnl"/>
              </w:rPr>
            </w:pPr>
            <w:r w:rsidRPr="000D2A23">
              <w:rPr>
                <w:rFonts w:ascii="Tahoma" w:hAnsi="Tahoma"/>
                <w:color w:val="000000"/>
                <w:sz w:val="22"/>
                <w:szCs w:val="22"/>
                <w:lang w:val="es-ES_tradnl"/>
              </w:rPr>
              <w:t xml:space="preserve">Capacitar y promover a los recuperadores ambientales, como ejes articuladores en el aprovechamiento, rutas </w:t>
            </w:r>
            <w:r w:rsidR="00FF2F8C" w:rsidRPr="000D2A23">
              <w:rPr>
                <w:rFonts w:ascii="Tahoma" w:hAnsi="Tahoma"/>
                <w:color w:val="000000"/>
                <w:sz w:val="22"/>
                <w:szCs w:val="22"/>
                <w:lang w:val="es-ES_tradnl"/>
              </w:rPr>
              <w:t>selectivas</w:t>
            </w:r>
            <w:r w:rsidRPr="000D2A23">
              <w:rPr>
                <w:rFonts w:ascii="Tahoma" w:hAnsi="Tahoma"/>
                <w:color w:val="000000"/>
                <w:sz w:val="22"/>
                <w:szCs w:val="22"/>
                <w:lang w:val="es-ES_tradnl"/>
              </w:rPr>
              <w:t xml:space="preserve"> y adecuada gestión de los residuos sólidos.</w:t>
            </w:r>
          </w:p>
        </w:tc>
        <w:tc>
          <w:tcPr>
            <w:tcW w:w="2482" w:type="dxa"/>
            <w:tcBorders>
              <w:top w:val="nil"/>
              <w:left w:val="nil"/>
              <w:bottom w:val="single" w:sz="4" w:space="0" w:color="auto"/>
              <w:right w:val="single" w:sz="4" w:space="0" w:color="auto"/>
            </w:tcBorders>
            <w:shd w:val="clear" w:color="auto" w:fill="auto"/>
            <w:noWrap/>
            <w:vAlign w:val="center"/>
            <w:hideMark/>
          </w:tcPr>
          <w:p w14:paraId="6308C5DE" w14:textId="77777777" w:rsidR="000D2A23" w:rsidRPr="000D2A23" w:rsidRDefault="000D2A23" w:rsidP="00B05BE0">
            <w:pPr>
              <w:rPr>
                <w:rFonts w:ascii="Tahoma" w:hAnsi="Tahoma"/>
                <w:color w:val="000000"/>
                <w:sz w:val="22"/>
                <w:szCs w:val="22"/>
                <w:lang w:val="es-ES_tradnl"/>
              </w:rPr>
            </w:pPr>
            <w:r w:rsidRPr="000D2A23">
              <w:rPr>
                <w:rFonts w:ascii="Tahoma" w:hAnsi="Tahoma"/>
                <w:color w:val="000000"/>
                <w:sz w:val="22"/>
                <w:szCs w:val="22"/>
                <w:lang w:val="es-ES_tradnl"/>
              </w:rPr>
              <w:t>IED, ALCALDÍA, ESP</w:t>
            </w:r>
          </w:p>
        </w:tc>
        <w:tc>
          <w:tcPr>
            <w:tcW w:w="615" w:type="dxa"/>
            <w:tcBorders>
              <w:top w:val="nil"/>
              <w:left w:val="nil"/>
              <w:bottom w:val="single" w:sz="4" w:space="0" w:color="auto"/>
              <w:right w:val="single" w:sz="4" w:space="0" w:color="auto"/>
            </w:tcBorders>
            <w:shd w:val="clear" w:color="auto" w:fill="auto"/>
            <w:noWrap/>
            <w:vAlign w:val="center"/>
            <w:hideMark/>
          </w:tcPr>
          <w:p w14:paraId="629BCC68"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0DFDAE2A"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580F48D0"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c>
          <w:tcPr>
            <w:tcW w:w="615" w:type="dxa"/>
            <w:tcBorders>
              <w:top w:val="nil"/>
              <w:left w:val="nil"/>
              <w:bottom w:val="single" w:sz="4" w:space="0" w:color="auto"/>
              <w:right w:val="single" w:sz="4" w:space="0" w:color="auto"/>
            </w:tcBorders>
            <w:shd w:val="clear" w:color="auto" w:fill="auto"/>
            <w:noWrap/>
            <w:vAlign w:val="center"/>
            <w:hideMark/>
          </w:tcPr>
          <w:p w14:paraId="5D693F4F" w14:textId="77777777" w:rsidR="000D2A23" w:rsidRPr="000D2A23" w:rsidRDefault="000D2A23" w:rsidP="000D2A23">
            <w:pPr>
              <w:jc w:val="center"/>
              <w:rPr>
                <w:rFonts w:ascii="Tahoma" w:hAnsi="Tahoma"/>
                <w:color w:val="000000"/>
                <w:sz w:val="22"/>
                <w:szCs w:val="22"/>
                <w:lang w:val="es-ES_tradnl"/>
              </w:rPr>
            </w:pPr>
            <w:r w:rsidRPr="000D2A23">
              <w:rPr>
                <w:rFonts w:ascii="Tahoma" w:hAnsi="Tahoma"/>
                <w:color w:val="000000"/>
                <w:sz w:val="22"/>
                <w:szCs w:val="22"/>
                <w:lang w:val="es-ES_tradnl"/>
              </w:rPr>
              <w:t>1</w:t>
            </w:r>
          </w:p>
        </w:tc>
      </w:tr>
    </w:tbl>
    <w:p w14:paraId="4C69F449" w14:textId="77777777" w:rsidR="000D2A23" w:rsidRPr="00653F96" w:rsidRDefault="000D2A23" w:rsidP="006E1403">
      <w:pPr>
        <w:autoSpaceDE w:val="0"/>
        <w:autoSpaceDN w:val="0"/>
        <w:adjustRightInd w:val="0"/>
        <w:jc w:val="both"/>
        <w:rPr>
          <w:rFonts w:ascii="Tahoma" w:hAnsi="Tahoma" w:cs="Tahoma"/>
          <w:sz w:val="22"/>
          <w:szCs w:val="22"/>
          <w:lang w:val="es-ES_tradnl" w:eastAsia="es-CO"/>
        </w:rPr>
      </w:pPr>
    </w:p>
    <w:p w14:paraId="40DCFF53" w14:textId="0D2CBBAD" w:rsidR="006E1403" w:rsidRPr="009B3474" w:rsidRDefault="006E1403" w:rsidP="00023413">
      <w:pPr>
        <w:numPr>
          <w:ilvl w:val="2"/>
          <w:numId w:val="37"/>
        </w:numPr>
        <w:autoSpaceDE w:val="0"/>
        <w:autoSpaceDN w:val="0"/>
        <w:adjustRightInd w:val="0"/>
        <w:jc w:val="both"/>
        <w:rPr>
          <w:rFonts w:ascii="Tahoma" w:hAnsi="Tahoma" w:cs="Tahoma"/>
          <w:sz w:val="22"/>
          <w:szCs w:val="22"/>
          <w:lang w:val="es-ES_tradnl" w:eastAsia="en-US"/>
        </w:rPr>
      </w:pPr>
      <w:r>
        <w:rPr>
          <w:rFonts w:ascii="Tahoma" w:hAnsi="Tahoma" w:cs="Tahoma"/>
          <w:sz w:val="22"/>
          <w:szCs w:val="22"/>
          <w:lang w:val="es-ES_tradnl" w:eastAsia="en-US"/>
        </w:rPr>
        <w:t>PROYECTO 3.</w:t>
      </w:r>
      <w:r w:rsidRPr="009B3474">
        <w:rPr>
          <w:rFonts w:ascii="Tahoma" w:hAnsi="Tahoma" w:cs="Tahoma"/>
          <w:sz w:val="22"/>
          <w:szCs w:val="22"/>
          <w:lang w:val="es-ES_tradnl" w:eastAsia="en-US"/>
        </w:rPr>
        <w:t xml:space="preserve"> </w:t>
      </w:r>
      <w:r w:rsidR="004444AA" w:rsidRPr="00E466EE">
        <w:rPr>
          <w:rFonts w:ascii="Calibri" w:hAnsi="Calibri"/>
          <w:color w:val="000000"/>
        </w:rPr>
        <w:t>Gestión del riesg</w:t>
      </w:r>
      <w:r w:rsidR="004444AA">
        <w:rPr>
          <w:rFonts w:ascii="Calibri" w:hAnsi="Calibri"/>
          <w:color w:val="000000"/>
        </w:rPr>
        <w:t xml:space="preserve">o y cambio climático, para los </w:t>
      </w:r>
      <w:proofErr w:type="spellStart"/>
      <w:r w:rsidR="004444AA">
        <w:rPr>
          <w:rFonts w:ascii="Calibri" w:hAnsi="Calibri"/>
          <w:color w:val="000000"/>
        </w:rPr>
        <w:t>V</w:t>
      </w:r>
      <w:r w:rsidR="004444AA" w:rsidRPr="00E466EE">
        <w:rPr>
          <w:rFonts w:ascii="Calibri" w:hAnsi="Calibri"/>
          <w:color w:val="000000"/>
        </w:rPr>
        <w:t>egunos</w:t>
      </w:r>
      <w:proofErr w:type="spellEnd"/>
      <w:r w:rsidR="004444AA">
        <w:rPr>
          <w:rFonts w:ascii="Calibri" w:hAnsi="Calibri"/>
          <w:color w:val="000000"/>
        </w:rPr>
        <w:t>.</w:t>
      </w:r>
    </w:p>
    <w:p w14:paraId="793BDAB5" w14:textId="77777777" w:rsidR="006E1403" w:rsidRPr="00325276" w:rsidRDefault="006E1403" w:rsidP="006E1403">
      <w:pPr>
        <w:autoSpaceDE w:val="0"/>
        <w:autoSpaceDN w:val="0"/>
        <w:adjustRightInd w:val="0"/>
        <w:jc w:val="both"/>
        <w:rPr>
          <w:rFonts w:ascii="Tahoma" w:hAnsi="Tahoma" w:cs="Tahoma"/>
          <w:sz w:val="22"/>
          <w:szCs w:val="22"/>
          <w:lang w:val="es-ES_tradnl" w:eastAsia="en-US"/>
        </w:rPr>
      </w:pPr>
    </w:p>
    <w:p w14:paraId="08423D81"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Objetivo</w:t>
      </w:r>
    </w:p>
    <w:p w14:paraId="703E3921"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1E229AD4" w14:textId="7BB6F010" w:rsidR="006E1403" w:rsidRPr="00FF2F8C" w:rsidRDefault="00FF2F8C" w:rsidP="006E1403">
      <w:pPr>
        <w:autoSpaceDE w:val="0"/>
        <w:autoSpaceDN w:val="0"/>
        <w:adjustRightInd w:val="0"/>
        <w:jc w:val="both"/>
        <w:rPr>
          <w:rFonts w:ascii="Tahoma" w:hAnsi="Tahoma" w:cs="Tahoma"/>
          <w:sz w:val="22"/>
          <w:szCs w:val="22"/>
          <w:lang w:val="es-ES_tradnl" w:eastAsia="es-CO"/>
        </w:rPr>
      </w:pPr>
      <w:r w:rsidRPr="00FF2F8C">
        <w:rPr>
          <w:rFonts w:ascii="Tahoma" w:hAnsi="Tahoma" w:cs="Tahoma"/>
          <w:sz w:val="22"/>
          <w:szCs w:val="22"/>
          <w:lang w:val="es-ES_tradnl" w:eastAsia="es-CO"/>
        </w:rPr>
        <w:t>Promover</w:t>
      </w:r>
      <w:r w:rsidR="006E1403" w:rsidRPr="00FF2F8C">
        <w:rPr>
          <w:rFonts w:ascii="Tahoma" w:hAnsi="Tahoma" w:cs="Tahoma"/>
          <w:sz w:val="22"/>
          <w:szCs w:val="22"/>
          <w:lang w:val="es-ES_tradnl" w:eastAsia="es-CO"/>
        </w:rPr>
        <w:t xml:space="preserve"> procesos de adaptación frente al cambio climático y la gestión del Riesgo, para disminuir los riesgos presentes ante cualquier fenómeno, mediante procesos pedagógicos a las comunidades.</w:t>
      </w:r>
    </w:p>
    <w:p w14:paraId="309A89F6"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33AB7F21"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Meta</w:t>
      </w:r>
    </w:p>
    <w:p w14:paraId="5538E9E2"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60E9FDA5" w14:textId="21C49262" w:rsidR="00705B13" w:rsidRDefault="00705B13" w:rsidP="006E1403">
      <w:pPr>
        <w:autoSpaceDE w:val="0"/>
        <w:autoSpaceDN w:val="0"/>
        <w:adjustRightInd w:val="0"/>
        <w:jc w:val="both"/>
        <w:rPr>
          <w:rFonts w:ascii="Tahoma" w:hAnsi="Tahoma" w:cs="Tahoma"/>
          <w:sz w:val="22"/>
          <w:szCs w:val="22"/>
          <w:lang w:val="es-ES_tradnl" w:eastAsia="es-CO"/>
        </w:rPr>
      </w:pPr>
      <w:r w:rsidRPr="00705B13">
        <w:rPr>
          <w:rFonts w:ascii="Tahoma" w:hAnsi="Tahoma" w:cs="Tahoma"/>
          <w:sz w:val="22"/>
          <w:szCs w:val="22"/>
          <w:lang w:val="es-ES_tradnl" w:eastAsia="es-CO"/>
        </w:rPr>
        <w:t>Cumplir con el cien porciento (100%), de las actividades priorizadas desde la Educación ambiental, en la adecuada gestión del riesgo y a</w:t>
      </w:r>
      <w:r>
        <w:rPr>
          <w:rFonts w:ascii="Tahoma" w:hAnsi="Tahoma" w:cs="Tahoma"/>
          <w:sz w:val="22"/>
          <w:szCs w:val="22"/>
          <w:lang w:val="es-ES_tradnl" w:eastAsia="es-CO"/>
        </w:rPr>
        <w:t xml:space="preserve">tención de emergencia para Los </w:t>
      </w:r>
      <w:proofErr w:type="spellStart"/>
      <w:r>
        <w:rPr>
          <w:rFonts w:ascii="Tahoma" w:hAnsi="Tahoma" w:cs="Tahoma"/>
          <w:sz w:val="22"/>
          <w:szCs w:val="22"/>
          <w:lang w:val="es-ES_tradnl" w:eastAsia="es-CO"/>
        </w:rPr>
        <w:t>V</w:t>
      </w:r>
      <w:r w:rsidRPr="00705B13">
        <w:rPr>
          <w:rFonts w:ascii="Tahoma" w:hAnsi="Tahoma" w:cs="Tahoma"/>
          <w:sz w:val="22"/>
          <w:szCs w:val="22"/>
          <w:lang w:val="es-ES_tradnl" w:eastAsia="es-CO"/>
        </w:rPr>
        <w:t>egunos</w:t>
      </w:r>
      <w:proofErr w:type="spellEnd"/>
      <w:r>
        <w:rPr>
          <w:rFonts w:ascii="Tahoma" w:hAnsi="Tahoma" w:cs="Tahoma"/>
          <w:sz w:val="22"/>
          <w:szCs w:val="22"/>
          <w:lang w:val="es-ES_tradnl" w:eastAsia="es-CO"/>
        </w:rPr>
        <w:t>.</w:t>
      </w:r>
    </w:p>
    <w:p w14:paraId="45EBEF62" w14:textId="77777777" w:rsidR="004444AA" w:rsidRPr="00325276" w:rsidRDefault="004444AA" w:rsidP="006E1403">
      <w:pPr>
        <w:autoSpaceDE w:val="0"/>
        <w:autoSpaceDN w:val="0"/>
        <w:adjustRightInd w:val="0"/>
        <w:jc w:val="both"/>
        <w:rPr>
          <w:rFonts w:ascii="Tahoma" w:hAnsi="Tahoma" w:cs="Tahoma"/>
          <w:sz w:val="22"/>
          <w:szCs w:val="22"/>
          <w:lang w:val="es-ES_tradnl" w:eastAsia="es-CO"/>
        </w:rPr>
      </w:pPr>
    </w:p>
    <w:p w14:paraId="69EED85B"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Impacto esperado</w:t>
      </w:r>
    </w:p>
    <w:p w14:paraId="0AEF0F6D"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093910C2" w14:textId="05A0B3C4" w:rsidR="006E1403" w:rsidRDefault="00705B13" w:rsidP="006E1403">
      <w:pPr>
        <w:autoSpaceDE w:val="0"/>
        <w:autoSpaceDN w:val="0"/>
        <w:adjustRightInd w:val="0"/>
        <w:jc w:val="both"/>
        <w:rPr>
          <w:rFonts w:ascii="Tahoma" w:hAnsi="Tahoma" w:cs="Tahoma"/>
          <w:sz w:val="22"/>
          <w:szCs w:val="22"/>
          <w:lang w:val="es-ES_tradnl" w:eastAsia="es-CO"/>
        </w:rPr>
      </w:pPr>
      <w:r w:rsidRPr="00705B13">
        <w:rPr>
          <w:rFonts w:ascii="Tahoma" w:hAnsi="Tahoma" w:cs="Tahoma"/>
          <w:sz w:val="22"/>
          <w:szCs w:val="22"/>
          <w:lang w:val="es-ES_tradnl" w:eastAsia="es-CO"/>
        </w:rPr>
        <w:t>Orientar las acciones en el municipio de la vega en cuanto al conocimiento del riesgo, la reducción del riesgo y el manejo de desastres en cumplimiento de la Política Nacional de Gestión del Riesgo, que contribuyan a la seguridad, el bienestar, la calidad de vida de las personas y el desarrollo sostenible en el territorio municipal.</w:t>
      </w:r>
    </w:p>
    <w:p w14:paraId="3F6E6123" w14:textId="77777777" w:rsidR="00705B13" w:rsidRPr="00325276" w:rsidRDefault="00705B13" w:rsidP="006E1403">
      <w:pPr>
        <w:autoSpaceDE w:val="0"/>
        <w:autoSpaceDN w:val="0"/>
        <w:adjustRightInd w:val="0"/>
        <w:jc w:val="both"/>
        <w:rPr>
          <w:rFonts w:ascii="Tahoma" w:hAnsi="Tahoma" w:cs="Tahoma"/>
          <w:sz w:val="22"/>
          <w:szCs w:val="22"/>
          <w:lang w:val="es-ES_tradnl" w:eastAsia="es-CO"/>
        </w:rPr>
      </w:pPr>
    </w:p>
    <w:p w14:paraId="6D449BDF"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Indicador de Gestión</w:t>
      </w:r>
    </w:p>
    <w:p w14:paraId="7C1C9918"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702A1AE3" w14:textId="77777777" w:rsidR="006E1403" w:rsidRDefault="006E1403" w:rsidP="006E1403">
      <w:pPr>
        <w:autoSpaceDE w:val="0"/>
        <w:autoSpaceDN w:val="0"/>
        <w:adjustRightInd w:val="0"/>
        <w:jc w:val="both"/>
        <w:rPr>
          <w:rFonts w:ascii="Tahoma" w:hAnsi="Tahoma" w:cs="Tahoma"/>
          <w:sz w:val="22"/>
          <w:szCs w:val="22"/>
          <w:lang w:val="es-ES_tradnl" w:eastAsia="es-CO"/>
        </w:rPr>
      </w:pPr>
      <w:r w:rsidRPr="009B3474">
        <w:rPr>
          <w:rFonts w:ascii="Tahoma" w:hAnsi="Tahoma" w:cs="Tahoma"/>
          <w:sz w:val="22"/>
          <w:szCs w:val="22"/>
          <w:lang w:val="es-ES_tradnl" w:eastAsia="es-CO"/>
        </w:rPr>
        <w:t>(Número de actividades Ejecutadas/Número de Actividades proyectadas)</w:t>
      </w:r>
      <w:r>
        <w:rPr>
          <w:rFonts w:ascii="Tahoma" w:hAnsi="Tahoma" w:cs="Tahoma"/>
          <w:sz w:val="22"/>
          <w:szCs w:val="22"/>
          <w:lang w:val="es-ES_tradnl" w:eastAsia="es-CO"/>
        </w:rPr>
        <w:t xml:space="preserve"> * 100</w:t>
      </w:r>
    </w:p>
    <w:p w14:paraId="1A566955"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0013A6E4"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Etapas</w:t>
      </w:r>
    </w:p>
    <w:p w14:paraId="0CF63779"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5CBACABD" w14:textId="77777777" w:rsidR="006E1403" w:rsidRDefault="006E1403" w:rsidP="006E1403">
      <w:pPr>
        <w:autoSpaceDE w:val="0"/>
        <w:autoSpaceDN w:val="0"/>
        <w:adjustRightInd w:val="0"/>
        <w:jc w:val="both"/>
        <w:rPr>
          <w:rFonts w:ascii="Tahoma" w:hAnsi="Tahoma" w:cs="Tahoma"/>
          <w:lang w:val="es-ES_tradnl" w:eastAsia="es-CO"/>
        </w:rPr>
      </w:pPr>
      <w:r>
        <w:rPr>
          <w:rFonts w:ascii="Tahoma" w:hAnsi="Tahoma" w:cs="Tahoma"/>
          <w:lang w:val="es-ES_tradnl" w:eastAsia="es-CO"/>
        </w:rPr>
        <w:t>Año 1- 4</w:t>
      </w:r>
    </w:p>
    <w:p w14:paraId="34248981" w14:textId="77777777" w:rsidR="00FF2F8C" w:rsidRDefault="00FF2F8C" w:rsidP="006E1403">
      <w:pPr>
        <w:autoSpaceDE w:val="0"/>
        <w:autoSpaceDN w:val="0"/>
        <w:adjustRightInd w:val="0"/>
        <w:jc w:val="both"/>
        <w:rPr>
          <w:rFonts w:ascii="Tahoma" w:hAnsi="Tahoma" w:cs="Tahoma"/>
          <w:lang w:val="es-ES_tradnl" w:eastAsia="es-CO"/>
        </w:rPr>
      </w:pPr>
    </w:p>
    <w:tbl>
      <w:tblPr>
        <w:tblW w:w="9120" w:type="dxa"/>
        <w:tblInd w:w="55" w:type="dxa"/>
        <w:tblCellMar>
          <w:left w:w="70" w:type="dxa"/>
          <w:right w:w="70" w:type="dxa"/>
        </w:tblCellMar>
        <w:tblLook w:val="04A0" w:firstRow="1" w:lastRow="0" w:firstColumn="1" w:lastColumn="0" w:noHBand="0" w:noVBand="1"/>
      </w:tblPr>
      <w:tblGrid>
        <w:gridCol w:w="3984"/>
        <w:gridCol w:w="2224"/>
        <w:gridCol w:w="728"/>
        <w:gridCol w:w="728"/>
        <w:gridCol w:w="728"/>
        <w:gridCol w:w="728"/>
      </w:tblGrid>
      <w:tr w:rsidR="00FF2F8C" w:rsidRPr="00FF2F8C" w14:paraId="48989AC0" w14:textId="77777777" w:rsidTr="0072535B">
        <w:trPr>
          <w:trHeight w:val="822"/>
        </w:trPr>
        <w:tc>
          <w:tcPr>
            <w:tcW w:w="3984" w:type="dxa"/>
            <w:tcBorders>
              <w:top w:val="single" w:sz="4" w:space="0" w:color="auto"/>
              <w:left w:val="single" w:sz="4" w:space="0" w:color="auto"/>
              <w:bottom w:val="nil"/>
              <w:right w:val="single" w:sz="4" w:space="0" w:color="auto"/>
            </w:tcBorders>
            <w:shd w:val="clear" w:color="000000" w:fill="C6E0B4"/>
            <w:vAlign w:val="center"/>
            <w:hideMark/>
          </w:tcPr>
          <w:p w14:paraId="35CC05FF" w14:textId="77777777" w:rsidR="00FF2F8C" w:rsidRPr="00FF2F8C" w:rsidRDefault="00FF2F8C" w:rsidP="00FF2F8C">
            <w:pPr>
              <w:jc w:val="center"/>
              <w:rPr>
                <w:rFonts w:ascii="Tahoma" w:hAnsi="Tahoma"/>
                <w:b/>
                <w:bCs/>
                <w:sz w:val="22"/>
                <w:szCs w:val="22"/>
                <w:lang w:val="es-ES_tradnl"/>
              </w:rPr>
            </w:pPr>
            <w:r w:rsidRPr="00FF2F8C">
              <w:rPr>
                <w:rFonts w:ascii="Tahoma" w:hAnsi="Tahoma"/>
                <w:b/>
                <w:bCs/>
                <w:sz w:val="22"/>
                <w:szCs w:val="22"/>
                <w:lang w:val="es-ES_tradnl"/>
              </w:rPr>
              <w:t>ACTIVIDADES</w:t>
            </w:r>
          </w:p>
        </w:tc>
        <w:tc>
          <w:tcPr>
            <w:tcW w:w="2224" w:type="dxa"/>
            <w:tcBorders>
              <w:top w:val="single" w:sz="4" w:space="0" w:color="auto"/>
              <w:left w:val="nil"/>
              <w:bottom w:val="nil"/>
              <w:right w:val="single" w:sz="4" w:space="0" w:color="auto"/>
            </w:tcBorders>
            <w:shd w:val="clear" w:color="000000" w:fill="C6E0B4"/>
            <w:vAlign w:val="center"/>
            <w:hideMark/>
          </w:tcPr>
          <w:p w14:paraId="6F0ECB98" w14:textId="77777777" w:rsidR="00FF2F8C" w:rsidRPr="00FF2F8C" w:rsidRDefault="00FF2F8C" w:rsidP="00FF2F8C">
            <w:pPr>
              <w:jc w:val="center"/>
              <w:rPr>
                <w:rFonts w:ascii="Tahoma" w:hAnsi="Tahoma"/>
                <w:b/>
                <w:bCs/>
                <w:sz w:val="22"/>
                <w:szCs w:val="22"/>
                <w:lang w:val="es-ES_tradnl"/>
              </w:rPr>
            </w:pPr>
            <w:r w:rsidRPr="00FF2F8C">
              <w:rPr>
                <w:rFonts w:ascii="Tahoma" w:hAnsi="Tahoma"/>
                <w:b/>
                <w:bCs/>
                <w:sz w:val="22"/>
                <w:szCs w:val="22"/>
                <w:lang w:val="es-ES_tradnl"/>
              </w:rPr>
              <w:t>RESPONSABLE DE LA EJECUCIÓN</w:t>
            </w:r>
          </w:p>
        </w:tc>
        <w:tc>
          <w:tcPr>
            <w:tcW w:w="728" w:type="dxa"/>
            <w:tcBorders>
              <w:top w:val="single" w:sz="4" w:space="0" w:color="auto"/>
              <w:left w:val="nil"/>
              <w:bottom w:val="single" w:sz="4" w:space="0" w:color="auto"/>
              <w:right w:val="single" w:sz="4" w:space="0" w:color="auto"/>
            </w:tcBorders>
            <w:shd w:val="clear" w:color="000000" w:fill="C6E0B4"/>
            <w:vAlign w:val="center"/>
            <w:hideMark/>
          </w:tcPr>
          <w:p w14:paraId="25A57CC2" w14:textId="77777777" w:rsidR="00FF2F8C" w:rsidRPr="00FF2F8C" w:rsidRDefault="00FF2F8C" w:rsidP="00FF2F8C">
            <w:pPr>
              <w:jc w:val="center"/>
              <w:rPr>
                <w:rFonts w:ascii="Tahoma" w:hAnsi="Tahoma"/>
                <w:b/>
                <w:bCs/>
                <w:color w:val="000000"/>
                <w:sz w:val="22"/>
                <w:szCs w:val="22"/>
                <w:lang w:val="es-ES_tradnl"/>
              </w:rPr>
            </w:pPr>
            <w:r w:rsidRPr="00FF2F8C">
              <w:rPr>
                <w:rFonts w:ascii="Tahoma" w:hAnsi="Tahoma"/>
                <w:b/>
                <w:bCs/>
                <w:color w:val="000000"/>
                <w:sz w:val="22"/>
                <w:szCs w:val="22"/>
                <w:lang w:val="es-ES_tradnl"/>
              </w:rPr>
              <w:t>2020</w:t>
            </w:r>
          </w:p>
        </w:tc>
        <w:tc>
          <w:tcPr>
            <w:tcW w:w="728" w:type="dxa"/>
            <w:tcBorders>
              <w:top w:val="single" w:sz="4" w:space="0" w:color="auto"/>
              <w:left w:val="nil"/>
              <w:bottom w:val="single" w:sz="4" w:space="0" w:color="auto"/>
              <w:right w:val="single" w:sz="4" w:space="0" w:color="auto"/>
            </w:tcBorders>
            <w:shd w:val="clear" w:color="000000" w:fill="C6E0B4"/>
            <w:vAlign w:val="center"/>
            <w:hideMark/>
          </w:tcPr>
          <w:p w14:paraId="58AFDFBD" w14:textId="77777777" w:rsidR="00FF2F8C" w:rsidRPr="00FF2F8C" w:rsidRDefault="00FF2F8C" w:rsidP="00FF2F8C">
            <w:pPr>
              <w:jc w:val="center"/>
              <w:rPr>
                <w:rFonts w:ascii="Tahoma" w:hAnsi="Tahoma"/>
                <w:b/>
                <w:bCs/>
                <w:color w:val="000000"/>
                <w:sz w:val="22"/>
                <w:szCs w:val="22"/>
                <w:lang w:val="es-ES_tradnl"/>
              </w:rPr>
            </w:pPr>
            <w:r w:rsidRPr="00FF2F8C">
              <w:rPr>
                <w:rFonts w:ascii="Tahoma" w:hAnsi="Tahoma"/>
                <w:b/>
                <w:bCs/>
                <w:color w:val="000000"/>
                <w:sz w:val="22"/>
                <w:szCs w:val="22"/>
                <w:lang w:val="es-ES_tradnl"/>
              </w:rPr>
              <w:t>2021</w:t>
            </w:r>
          </w:p>
        </w:tc>
        <w:tc>
          <w:tcPr>
            <w:tcW w:w="728" w:type="dxa"/>
            <w:tcBorders>
              <w:top w:val="single" w:sz="4" w:space="0" w:color="auto"/>
              <w:left w:val="nil"/>
              <w:bottom w:val="single" w:sz="4" w:space="0" w:color="auto"/>
              <w:right w:val="single" w:sz="4" w:space="0" w:color="auto"/>
            </w:tcBorders>
            <w:shd w:val="clear" w:color="000000" w:fill="C6E0B4"/>
            <w:vAlign w:val="center"/>
            <w:hideMark/>
          </w:tcPr>
          <w:p w14:paraId="6E273784" w14:textId="77777777" w:rsidR="00FF2F8C" w:rsidRPr="00FF2F8C" w:rsidRDefault="00FF2F8C" w:rsidP="00FF2F8C">
            <w:pPr>
              <w:jc w:val="center"/>
              <w:rPr>
                <w:rFonts w:ascii="Tahoma" w:hAnsi="Tahoma"/>
                <w:b/>
                <w:bCs/>
                <w:color w:val="000000"/>
                <w:sz w:val="22"/>
                <w:szCs w:val="22"/>
                <w:lang w:val="es-ES_tradnl"/>
              </w:rPr>
            </w:pPr>
            <w:r w:rsidRPr="00FF2F8C">
              <w:rPr>
                <w:rFonts w:ascii="Tahoma" w:hAnsi="Tahoma"/>
                <w:b/>
                <w:bCs/>
                <w:color w:val="000000"/>
                <w:sz w:val="22"/>
                <w:szCs w:val="22"/>
                <w:lang w:val="es-ES_tradnl"/>
              </w:rPr>
              <w:t>2022</w:t>
            </w:r>
          </w:p>
        </w:tc>
        <w:tc>
          <w:tcPr>
            <w:tcW w:w="728" w:type="dxa"/>
            <w:tcBorders>
              <w:top w:val="single" w:sz="4" w:space="0" w:color="auto"/>
              <w:left w:val="nil"/>
              <w:bottom w:val="single" w:sz="4" w:space="0" w:color="auto"/>
              <w:right w:val="single" w:sz="4" w:space="0" w:color="auto"/>
            </w:tcBorders>
            <w:shd w:val="clear" w:color="000000" w:fill="C6E0B4"/>
            <w:vAlign w:val="center"/>
            <w:hideMark/>
          </w:tcPr>
          <w:p w14:paraId="7189A555" w14:textId="77777777" w:rsidR="00FF2F8C" w:rsidRPr="00FF2F8C" w:rsidRDefault="00FF2F8C" w:rsidP="00FF2F8C">
            <w:pPr>
              <w:jc w:val="center"/>
              <w:rPr>
                <w:rFonts w:ascii="Tahoma" w:hAnsi="Tahoma"/>
                <w:b/>
                <w:bCs/>
                <w:color w:val="000000"/>
                <w:sz w:val="22"/>
                <w:szCs w:val="22"/>
                <w:lang w:val="es-ES_tradnl"/>
              </w:rPr>
            </w:pPr>
            <w:r w:rsidRPr="00FF2F8C">
              <w:rPr>
                <w:rFonts w:ascii="Tahoma" w:hAnsi="Tahoma"/>
                <w:b/>
                <w:bCs/>
                <w:color w:val="000000"/>
                <w:sz w:val="22"/>
                <w:szCs w:val="22"/>
                <w:lang w:val="es-ES_tradnl"/>
              </w:rPr>
              <w:t>2023</w:t>
            </w:r>
          </w:p>
        </w:tc>
      </w:tr>
      <w:tr w:rsidR="0072535B" w:rsidRPr="00FF2F8C" w14:paraId="28FA49FF" w14:textId="77777777" w:rsidTr="0072535B">
        <w:trPr>
          <w:trHeight w:val="1123"/>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58EBE"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 xml:space="preserve">implementar el programa de Educación Ambiental, del Plan Municipal para la Gestión del Riesgo de Desastres (PMGRD). </w:t>
            </w:r>
          </w:p>
        </w:tc>
        <w:tc>
          <w:tcPr>
            <w:tcW w:w="2224" w:type="dxa"/>
            <w:tcBorders>
              <w:top w:val="nil"/>
              <w:left w:val="nil"/>
              <w:bottom w:val="single" w:sz="4" w:space="0" w:color="auto"/>
              <w:right w:val="single" w:sz="4" w:space="0" w:color="auto"/>
            </w:tcBorders>
            <w:shd w:val="clear" w:color="auto" w:fill="auto"/>
            <w:vAlign w:val="center"/>
            <w:hideMark/>
          </w:tcPr>
          <w:p w14:paraId="35F1E471"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1BD59F97"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6D5823D7"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6963F3F3"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3A92B36E"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1F8AD1BA" w14:textId="77777777" w:rsidTr="0072535B">
        <w:trPr>
          <w:trHeight w:val="1965"/>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24F5769B" w14:textId="02E47FF3"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Realizar como mínimo cuatro (4) actividades direccionadas a capacitar y sensibilizar a la comunidad,</w:t>
            </w:r>
            <w:r w:rsidR="00B05BE0">
              <w:rPr>
                <w:rFonts w:ascii="Tahoma" w:hAnsi="Tahoma"/>
                <w:color w:val="000000"/>
                <w:sz w:val="22"/>
                <w:szCs w:val="22"/>
                <w:lang w:val="es-ES_tradnl"/>
              </w:rPr>
              <w:t xml:space="preserve"> </w:t>
            </w:r>
            <w:r w:rsidRPr="00FF2F8C">
              <w:rPr>
                <w:rFonts w:ascii="Tahoma" w:hAnsi="Tahoma"/>
                <w:color w:val="000000"/>
                <w:sz w:val="22"/>
                <w:szCs w:val="22"/>
                <w:lang w:val="es-ES_tradnl"/>
              </w:rPr>
              <w:t xml:space="preserve">en la importancia de adaptación y procesos de cambio, frente a los efectos del cambio </w:t>
            </w:r>
            <w:r w:rsidR="00B05BE0" w:rsidRPr="00FF2F8C">
              <w:rPr>
                <w:rFonts w:ascii="Tahoma" w:hAnsi="Tahoma"/>
                <w:color w:val="000000"/>
                <w:sz w:val="22"/>
                <w:szCs w:val="22"/>
                <w:lang w:val="es-ES_tradnl"/>
              </w:rPr>
              <w:t>climático</w:t>
            </w:r>
            <w:r w:rsidRPr="00FF2F8C">
              <w:rPr>
                <w:rFonts w:ascii="Tahoma" w:hAnsi="Tahoma"/>
                <w:color w:val="000000"/>
                <w:sz w:val="22"/>
                <w:szCs w:val="22"/>
                <w:lang w:val="es-ES_tradnl"/>
              </w:rPr>
              <w:t>.</w:t>
            </w:r>
          </w:p>
        </w:tc>
        <w:tc>
          <w:tcPr>
            <w:tcW w:w="2224" w:type="dxa"/>
            <w:tcBorders>
              <w:top w:val="nil"/>
              <w:left w:val="nil"/>
              <w:bottom w:val="single" w:sz="4" w:space="0" w:color="auto"/>
              <w:right w:val="single" w:sz="4" w:space="0" w:color="auto"/>
            </w:tcBorders>
            <w:shd w:val="clear" w:color="auto" w:fill="auto"/>
            <w:vAlign w:val="center"/>
            <w:hideMark/>
          </w:tcPr>
          <w:p w14:paraId="77D3F045"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18B590B6"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087D6386"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4D5FB125"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6B1BAB62"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10B18EC4" w14:textId="77777777" w:rsidTr="0072535B">
        <w:trPr>
          <w:trHeight w:val="1404"/>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2B9CA19E"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 xml:space="preserve">Establecer estrategias de divulgación para el PMGRD, enmarcando a la comunidad del área Urbana y rural,  la prevención del Riesgo y atención de emergencia </w:t>
            </w:r>
          </w:p>
        </w:tc>
        <w:tc>
          <w:tcPr>
            <w:tcW w:w="2224" w:type="dxa"/>
            <w:tcBorders>
              <w:top w:val="nil"/>
              <w:left w:val="nil"/>
              <w:bottom w:val="single" w:sz="4" w:space="0" w:color="auto"/>
              <w:right w:val="single" w:sz="4" w:space="0" w:color="auto"/>
            </w:tcBorders>
            <w:shd w:val="clear" w:color="auto" w:fill="auto"/>
            <w:vAlign w:val="center"/>
            <w:hideMark/>
          </w:tcPr>
          <w:p w14:paraId="32F0E418"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5E6B4150"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53B576AC"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739691CD"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72646632"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1CDC10D0" w14:textId="77777777" w:rsidTr="0072535B">
        <w:trPr>
          <w:trHeight w:val="1404"/>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06BEBFC3"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 xml:space="preserve">Desarrollar capacitación y sensibilización en Prevención y Adaptabilidad al Cambio Climático, al grupo de voluntario de bomberos y/o defensa civil del municipio. </w:t>
            </w:r>
          </w:p>
        </w:tc>
        <w:tc>
          <w:tcPr>
            <w:tcW w:w="2224" w:type="dxa"/>
            <w:tcBorders>
              <w:top w:val="nil"/>
              <w:left w:val="nil"/>
              <w:bottom w:val="single" w:sz="4" w:space="0" w:color="auto"/>
              <w:right w:val="single" w:sz="4" w:space="0" w:color="auto"/>
            </w:tcBorders>
            <w:shd w:val="clear" w:color="auto" w:fill="auto"/>
            <w:vAlign w:val="center"/>
            <w:hideMark/>
          </w:tcPr>
          <w:p w14:paraId="5ECF450D"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5098D9D1"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12E8F574"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0E1D2468"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0F0A6547"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3B05274D" w14:textId="77777777" w:rsidTr="0072535B">
        <w:trPr>
          <w:trHeight w:val="1404"/>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17DC1FF"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Difundir el Plan Municipal para la gestión del Riesgo de Desastres de la Vega a través de la capacitación y uso de la cartilla de divulgación del Plan.</w:t>
            </w:r>
          </w:p>
        </w:tc>
        <w:tc>
          <w:tcPr>
            <w:tcW w:w="2224" w:type="dxa"/>
            <w:tcBorders>
              <w:top w:val="nil"/>
              <w:left w:val="nil"/>
              <w:bottom w:val="single" w:sz="4" w:space="0" w:color="auto"/>
              <w:right w:val="single" w:sz="4" w:space="0" w:color="auto"/>
            </w:tcBorders>
            <w:shd w:val="clear" w:color="auto" w:fill="auto"/>
            <w:vAlign w:val="center"/>
            <w:hideMark/>
          </w:tcPr>
          <w:p w14:paraId="10882397"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51CA0410"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4E0ABA18"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0C921439"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5B1E7897"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3EF665DC" w14:textId="77777777" w:rsidTr="0072535B">
        <w:trPr>
          <w:trHeight w:val="1123"/>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FC184C5"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Realizar un mínimo de diez (10)  actividades direccionadas al reconocimiento de los riesgos en el municipio de La Vega.</w:t>
            </w:r>
          </w:p>
        </w:tc>
        <w:tc>
          <w:tcPr>
            <w:tcW w:w="2224" w:type="dxa"/>
            <w:tcBorders>
              <w:top w:val="nil"/>
              <w:left w:val="nil"/>
              <w:bottom w:val="single" w:sz="4" w:space="0" w:color="auto"/>
              <w:right w:val="single" w:sz="4" w:space="0" w:color="auto"/>
            </w:tcBorders>
            <w:shd w:val="clear" w:color="auto" w:fill="auto"/>
            <w:vAlign w:val="center"/>
            <w:hideMark/>
          </w:tcPr>
          <w:p w14:paraId="4E0F6490"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3F91D0D6"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58058A7E"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679EDB10"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5446E61A"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07939A2D" w14:textId="77777777" w:rsidTr="0072535B">
        <w:trPr>
          <w:trHeight w:val="1684"/>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0DAE90C7"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lastRenderedPageBreak/>
              <w:t>Capacitación al cuerpo docente en educación ambiental y gestión del riesgo, Formulación y aplicación de planes de gestión del riesgo en instituciones de educación básica y media.</w:t>
            </w:r>
          </w:p>
        </w:tc>
        <w:tc>
          <w:tcPr>
            <w:tcW w:w="2224" w:type="dxa"/>
            <w:tcBorders>
              <w:top w:val="nil"/>
              <w:left w:val="nil"/>
              <w:bottom w:val="single" w:sz="4" w:space="0" w:color="auto"/>
              <w:right w:val="single" w:sz="4" w:space="0" w:color="auto"/>
            </w:tcBorders>
            <w:shd w:val="clear" w:color="auto" w:fill="auto"/>
            <w:vAlign w:val="center"/>
            <w:hideMark/>
          </w:tcPr>
          <w:p w14:paraId="7CF4CC53"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564F8888"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2</w:t>
            </w:r>
          </w:p>
        </w:tc>
        <w:tc>
          <w:tcPr>
            <w:tcW w:w="728" w:type="dxa"/>
            <w:tcBorders>
              <w:top w:val="nil"/>
              <w:left w:val="nil"/>
              <w:bottom w:val="single" w:sz="4" w:space="0" w:color="auto"/>
              <w:right w:val="single" w:sz="4" w:space="0" w:color="auto"/>
            </w:tcBorders>
            <w:shd w:val="clear" w:color="auto" w:fill="auto"/>
            <w:noWrap/>
            <w:vAlign w:val="center"/>
            <w:hideMark/>
          </w:tcPr>
          <w:p w14:paraId="4435B753"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3</w:t>
            </w:r>
          </w:p>
        </w:tc>
        <w:tc>
          <w:tcPr>
            <w:tcW w:w="728" w:type="dxa"/>
            <w:tcBorders>
              <w:top w:val="nil"/>
              <w:left w:val="nil"/>
              <w:bottom w:val="single" w:sz="4" w:space="0" w:color="auto"/>
              <w:right w:val="single" w:sz="4" w:space="0" w:color="auto"/>
            </w:tcBorders>
            <w:shd w:val="clear" w:color="auto" w:fill="auto"/>
            <w:noWrap/>
            <w:vAlign w:val="center"/>
            <w:hideMark/>
          </w:tcPr>
          <w:p w14:paraId="5BC6D6E6"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3</w:t>
            </w:r>
          </w:p>
        </w:tc>
        <w:tc>
          <w:tcPr>
            <w:tcW w:w="728" w:type="dxa"/>
            <w:tcBorders>
              <w:top w:val="nil"/>
              <w:left w:val="nil"/>
              <w:bottom w:val="single" w:sz="4" w:space="0" w:color="auto"/>
              <w:right w:val="single" w:sz="4" w:space="0" w:color="auto"/>
            </w:tcBorders>
            <w:shd w:val="clear" w:color="auto" w:fill="auto"/>
            <w:noWrap/>
            <w:vAlign w:val="center"/>
            <w:hideMark/>
          </w:tcPr>
          <w:p w14:paraId="762F1709"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2</w:t>
            </w:r>
          </w:p>
        </w:tc>
      </w:tr>
      <w:tr w:rsidR="0072535B" w:rsidRPr="00FF2F8C" w14:paraId="40C13A79" w14:textId="77777777" w:rsidTr="0072535B">
        <w:trPr>
          <w:trHeight w:val="1965"/>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48E6506"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Capacitación en gestión del riesgo a los integrantes del CMGRD y empleados institucionales, en  gestión de proyectos Implementación del Sistema Integrado de Información para la gestión del riesgo.</w:t>
            </w:r>
          </w:p>
        </w:tc>
        <w:tc>
          <w:tcPr>
            <w:tcW w:w="2224" w:type="dxa"/>
            <w:tcBorders>
              <w:top w:val="nil"/>
              <w:left w:val="nil"/>
              <w:bottom w:val="single" w:sz="4" w:space="0" w:color="auto"/>
              <w:right w:val="single" w:sz="4" w:space="0" w:color="auto"/>
            </w:tcBorders>
            <w:shd w:val="clear" w:color="auto" w:fill="auto"/>
            <w:vAlign w:val="center"/>
            <w:hideMark/>
          </w:tcPr>
          <w:p w14:paraId="25C66542"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472752CB"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4AA009F7"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78AB28DC"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594B81D9"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7C3957D1" w14:textId="77777777" w:rsidTr="0072535B">
        <w:trPr>
          <w:trHeight w:val="1404"/>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FED093A"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Promover un Plan  municipal de adaptación al cambio climático, para reducir los impactos socioeconómicos asociados a la variabilidad climática.</w:t>
            </w:r>
          </w:p>
        </w:tc>
        <w:tc>
          <w:tcPr>
            <w:tcW w:w="2224" w:type="dxa"/>
            <w:tcBorders>
              <w:top w:val="nil"/>
              <w:left w:val="nil"/>
              <w:bottom w:val="single" w:sz="4" w:space="0" w:color="auto"/>
              <w:right w:val="single" w:sz="4" w:space="0" w:color="auto"/>
            </w:tcBorders>
            <w:shd w:val="clear" w:color="auto" w:fill="auto"/>
            <w:vAlign w:val="center"/>
            <w:hideMark/>
          </w:tcPr>
          <w:p w14:paraId="5387C4AB"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1A90C2B8"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 </w:t>
            </w:r>
          </w:p>
        </w:tc>
        <w:tc>
          <w:tcPr>
            <w:tcW w:w="728" w:type="dxa"/>
            <w:tcBorders>
              <w:top w:val="nil"/>
              <w:left w:val="nil"/>
              <w:bottom w:val="single" w:sz="4" w:space="0" w:color="auto"/>
              <w:right w:val="single" w:sz="4" w:space="0" w:color="auto"/>
            </w:tcBorders>
            <w:shd w:val="clear" w:color="auto" w:fill="auto"/>
            <w:noWrap/>
            <w:vAlign w:val="center"/>
            <w:hideMark/>
          </w:tcPr>
          <w:p w14:paraId="3E8AC437"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6C9654BC"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 </w:t>
            </w:r>
          </w:p>
        </w:tc>
        <w:tc>
          <w:tcPr>
            <w:tcW w:w="728" w:type="dxa"/>
            <w:tcBorders>
              <w:top w:val="nil"/>
              <w:left w:val="nil"/>
              <w:bottom w:val="single" w:sz="4" w:space="0" w:color="auto"/>
              <w:right w:val="single" w:sz="4" w:space="0" w:color="auto"/>
            </w:tcBorders>
            <w:shd w:val="clear" w:color="auto" w:fill="auto"/>
            <w:noWrap/>
            <w:vAlign w:val="center"/>
            <w:hideMark/>
          </w:tcPr>
          <w:p w14:paraId="5E3D9992"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 </w:t>
            </w:r>
          </w:p>
        </w:tc>
      </w:tr>
      <w:tr w:rsidR="0072535B" w:rsidRPr="00FF2F8C" w14:paraId="4847C3B6" w14:textId="77777777" w:rsidTr="0072535B">
        <w:trPr>
          <w:trHeight w:val="1123"/>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3EEAEEB4"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Fortalecer los programas de Educación presentes en el Plan de Gestión del Riesgo Escolar de las IED.</w:t>
            </w:r>
          </w:p>
        </w:tc>
        <w:tc>
          <w:tcPr>
            <w:tcW w:w="2224" w:type="dxa"/>
            <w:tcBorders>
              <w:top w:val="nil"/>
              <w:left w:val="nil"/>
              <w:bottom w:val="single" w:sz="4" w:space="0" w:color="auto"/>
              <w:right w:val="single" w:sz="4" w:space="0" w:color="auto"/>
            </w:tcBorders>
            <w:shd w:val="clear" w:color="auto" w:fill="auto"/>
            <w:vAlign w:val="center"/>
            <w:hideMark/>
          </w:tcPr>
          <w:p w14:paraId="55D439F1"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49BFC87D"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5D7B3980"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5B59D863"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20CF3598"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254BC7C8" w14:textId="77777777" w:rsidTr="0072535B">
        <w:trPr>
          <w:trHeight w:val="842"/>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042BFF81"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 xml:space="preserve">Sensibilización y acompañamiento de los simulacros ejecutados por el CMGR. </w:t>
            </w:r>
          </w:p>
        </w:tc>
        <w:tc>
          <w:tcPr>
            <w:tcW w:w="2224" w:type="dxa"/>
            <w:tcBorders>
              <w:top w:val="nil"/>
              <w:left w:val="nil"/>
              <w:bottom w:val="single" w:sz="4" w:space="0" w:color="auto"/>
              <w:right w:val="single" w:sz="4" w:space="0" w:color="auto"/>
            </w:tcBorders>
            <w:shd w:val="clear" w:color="auto" w:fill="auto"/>
            <w:vAlign w:val="center"/>
            <w:hideMark/>
          </w:tcPr>
          <w:p w14:paraId="26F597EF"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36D27BC6"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43E32D80"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7D5567C8"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507B4D28"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2D6E350B" w14:textId="77777777" w:rsidTr="0072535B">
        <w:trPr>
          <w:trHeight w:val="1684"/>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673C0BBC" w14:textId="7DC7C5CD"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 xml:space="preserve">Sensibilizar a los lideres comunales, la importancia de identificar los puntos </w:t>
            </w:r>
            <w:r w:rsidR="00B05BE0" w:rsidRPr="00FF2F8C">
              <w:rPr>
                <w:rFonts w:ascii="Tahoma" w:hAnsi="Tahoma"/>
                <w:color w:val="000000"/>
                <w:sz w:val="22"/>
                <w:szCs w:val="22"/>
                <w:lang w:val="es-ES_tradnl"/>
              </w:rPr>
              <w:t>críticos</w:t>
            </w:r>
            <w:r w:rsidRPr="00FF2F8C">
              <w:rPr>
                <w:rFonts w:ascii="Tahoma" w:hAnsi="Tahoma"/>
                <w:color w:val="000000"/>
                <w:sz w:val="22"/>
                <w:szCs w:val="22"/>
                <w:lang w:val="es-ES_tradnl"/>
              </w:rPr>
              <w:t xml:space="preserve"> en sus veredas y desarrollar la red de actores de prevención del riesgo y atención de emergencia a nivel </w:t>
            </w:r>
            <w:proofErr w:type="spellStart"/>
            <w:r w:rsidRPr="00FF2F8C">
              <w:rPr>
                <w:rFonts w:ascii="Tahoma" w:hAnsi="Tahoma"/>
                <w:color w:val="000000"/>
                <w:sz w:val="22"/>
                <w:szCs w:val="22"/>
                <w:lang w:val="es-ES_tradnl"/>
              </w:rPr>
              <w:t>veredal</w:t>
            </w:r>
            <w:proofErr w:type="spellEnd"/>
            <w:r w:rsidRPr="00FF2F8C">
              <w:rPr>
                <w:rFonts w:ascii="Tahoma" w:hAnsi="Tahoma"/>
                <w:color w:val="000000"/>
                <w:sz w:val="22"/>
                <w:szCs w:val="22"/>
                <w:lang w:val="es-ES_tradnl"/>
              </w:rPr>
              <w:t xml:space="preserve">. </w:t>
            </w:r>
          </w:p>
        </w:tc>
        <w:tc>
          <w:tcPr>
            <w:tcW w:w="2224" w:type="dxa"/>
            <w:tcBorders>
              <w:top w:val="nil"/>
              <w:left w:val="nil"/>
              <w:bottom w:val="single" w:sz="4" w:space="0" w:color="auto"/>
              <w:right w:val="single" w:sz="4" w:space="0" w:color="auto"/>
            </w:tcBorders>
            <w:shd w:val="clear" w:color="auto" w:fill="auto"/>
            <w:vAlign w:val="center"/>
            <w:hideMark/>
          </w:tcPr>
          <w:p w14:paraId="059B2176"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2B5F7081"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076BC707"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4CBF19EE"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5A5296C0"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r>
      <w:tr w:rsidR="0072535B" w:rsidRPr="00FF2F8C" w14:paraId="5D064F76" w14:textId="77777777" w:rsidTr="0072535B">
        <w:trPr>
          <w:trHeight w:val="561"/>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77F5B30C" w14:textId="77777777" w:rsidR="00FF2F8C" w:rsidRPr="00FF2F8C" w:rsidRDefault="00FF2F8C" w:rsidP="00FF2F8C">
            <w:pPr>
              <w:jc w:val="both"/>
              <w:rPr>
                <w:rFonts w:ascii="Tahoma" w:hAnsi="Tahoma"/>
                <w:color w:val="000000"/>
                <w:sz w:val="22"/>
                <w:szCs w:val="22"/>
                <w:lang w:val="es-ES_tradnl"/>
              </w:rPr>
            </w:pPr>
            <w:r w:rsidRPr="00FF2F8C">
              <w:rPr>
                <w:rFonts w:ascii="Tahoma" w:hAnsi="Tahoma"/>
                <w:color w:val="000000"/>
                <w:sz w:val="22"/>
                <w:szCs w:val="22"/>
                <w:lang w:val="es-ES_tradnl"/>
              </w:rPr>
              <w:t xml:space="preserve">Promoción de estrategias de movilidad limpia, en el Municipio. </w:t>
            </w:r>
          </w:p>
        </w:tc>
        <w:tc>
          <w:tcPr>
            <w:tcW w:w="2224" w:type="dxa"/>
            <w:tcBorders>
              <w:top w:val="nil"/>
              <w:left w:val="nil"/>
              <w:bottom w:val="single" w:sz="4" w:space="0" w:color="auto"/>
              <w:right w:val="single" w:sz="4" w:space="0" w:color="auto"/>
            </w:tcBorders>
            <w:shd w:val="clear" w:color="auto" w:fill="auto"/>
            <w:vAlign w:val="center"/>
            <w:hideMark/>
          </w:tcPr>
          <w:p w14:paraId="27E2BB36" w14:textId="77777777" w:rsidR="00FF2F8C" w:rsidRPr="00FF2F8C" w:rsidRDefault="00FF2F8C" w:rsidP="0072535B">
            <w:pPr>
              <w:jc w:val="center"/>
              <w:rPr>
                <w:rFonts w:ascii="Tahoma" w:hAnsi="Tahoma"/>
                <w:color w:val="000000"/>
                <w:sz w:val="22"/>
                <w:szCs w:val="22"/>
                <w:lang w:val="es-ES_tradnl"/>
              </w:rPr>
            </w:pPr>
            <w:r w:rsidRPr="00FF2F8C">
              <w:rPr>
                <w:rFonts w:ascii="Tahoma" w:hAnsi="Tahoma"/>
                <w:color w:val="000000"/>
                <w:sz w:val="22"/>
                <w:szCs w:val="22"/>
                <w:lang w:val="es-ES_tradnl"/>
              </w:rPr>
              <w:t>CMGR</w:t>
            </w:r>
          </w:p>
        </w:tc>
        <w:tc>
          <w:tcPr>
            <w:tcW w:w="728" w:type="dxa"/>
            <w:tcBorders>
              <w:top w:val="nil"/>
              <w:left w:val="nil"/>
              <w:bottom w:val="single" w:sz="4" w:space="0" w:color="auto"/>
              <w:right w:val="single" w:sz="4" w:space="0" w:color="auto"/>
            </w:tcBorders>
            <w:shd w:val="clear" w:color="auto" w:fill="auto"/>
            <w:noWrap/>
            <w:vAlign w:val="center"/>
            <w:hideMark/>
          </w:tcPr>
          <w:p w14:paraId="4034D72A"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 </w:t>
            </w:r>
          </w:p>
        </w:tc>
        <w:tc>
          <w:tcPr>
            <w:tcW w:w="728" w:type="dxa"/>
            <w:tcBorders>
              <w:top w:val="nil"/>
              <w:left w:val="nil"/>
              <w:bottom w:val="single" w:sz="4" w:space="0" w:color="auto"/>
              <w:right w:val="single" w:sz="4" w:space="0" w:color="auto"/>
            </w:tcBorders>
            <w:shd w:val="clear" w:color="auto" w:fill="auto"/>
            <w:noWrap/>
            <w:vAlign w:val="center"/>
            <w:hideMark/>
          </w:tcPr>
          <w:p w14:paraId="462F4A36"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1</w:t>
            </w:r>
          </w:p>
        </w:tc>
        <w:tc>
          <w:tcPr>
            <w:tcW w:w="728" w:type="dxa"/>
            <w:tcBorders>
              <w:top w:val="nil"/>
              <w:left w:val="nil"/>
              <w:bottom w:val="single" w:sz="4" w:space="0" w:color="auto"/>
              <w:right w:val="single" w:sz="4" w:space="0" w:color="auto"/>
            </w:tcBorders>
            <w:shd w:val="clear" w:color="auto" w:fill="auto"/>
            <w:noWrap/>
            <w:vAlign w:val="center"/>
            <w:hideMark/>
          </w:tcPr>
          <w:p w14:paraId="1F3EDF4C"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 </w:t>
            </w:r>
          </w:p>
        </w:tc>
        <w:tc>
          <w:tcPr>
            <w:tcW w:w="728" w:type="dxa"/>
            <w:tcBorders>
              <w:top w:val="nil"/>
              <w:left w:val="nil"/>
              <w:bottom w:val="single" w:sz="4" w:space="0" w:color="auto"/>
              <w:right w:val="single" w:sz="4" w:space="0" w:color="auto"/>
            </w:tcBorders>
            <w:shd w:val="clear" w:color="auto" w:fill="auto"/>
            <w:noWrap/>
            <w:vAlign w:val="center"/>
            <w:hideMark/>
          </w:tcPr>
          <w:p w14:paraId="4A092CBE" w14:textId="77777777" w:rsidR="00FF2F8C" w:rsidRPr="00FF2F8C" w:rsidRDefault="00FF2F8C" w:rsidP="00FF2F8C">
            <w:pPr>
              <w:jc w:val="center"/>
              <w:rPr>
                <w:rFonts w:ascii="Tahoma" w:hAnsi="Tahoma"/>
                <w:color w:val="000000"/>
                <w:sz w:val="22"/>
                <w:szCs w:val="22"/>
                <w:lang w:val="es-ES_tradnl"/>
              </w:rPr>
            </w:pPr>
            <w:r w:rsidRPr="00FF2F8C">
              <w:rPr>
                <w:rFonts w:ascii="Tahoma" w:hAnsi="Tahoma"/>
                <w:color w:val="000000"/>
                <w:sz w:val="22"/>
                <w:szCs w:val="22"/>
                <w:lang w:val="es-ES_tradnl"/>
              </w:rPr>
              <w:t> </w:t>
            </w:r>
          </w:p>
        </w:tc>
      </w:tr>
    </w:tbl>
    <w:p w14:paraId="3A27A515" w14:textId="77777777" w:rsidR="00FF2F8C" w:rsidRDefault="00FF2F8C" w:rsidP="006E1403">
      <w:pPr>
        <w:autoSpaceDE w:val="0"/>
        <w:autoSpaceDN w:val="0"/>
        <w:adjustRightInd w:val="0"/>
        <w:jc w:val="both"/>
        <w:rPr>
          <w:rFonts w:ascii="Tahoma" w:hAnsi="Tahoma" w:cs="Tahoma"/>
          <w:lang w:val="es-ES_tradnl" w:eastAsia="es-CO"/>
        </w:rPr>
      </w:pPr>
    </w:p>
    <w:p w14:paraId="78BBDEB8" w14:textId="77777777" w:rsidR="00FF2F8C" w:rsidRPr="00937734" w:rsidRDefault="00FF2F8C" w:rsidP="006E1403">
      <w:pPr>
        <w:autoSpaceDE w:val="0"/>
        <w:autoSpaceDN w:val="0"/>
        <w:adjustRightInd w:val="0"/>
        <w:jc w:val="both"/>
        <w:rPr>
          <w:rFonts w:ascii="Tahoma" w:hAnsi="Tahoma" w:cs="Tahoma"/>
          <w:lang w:val="es-ES_tradnl" w:eastAsia="es-CO"/>
        </w:rPr>
      </w:pPr>
    </w:p>
    <w:p w14:paraId="603AFC2A" w14:textId="47DD1CC5" w:rsidR="006E1403" w:rsidRDefault="006E1403" w:rsidP="00023413">
      <w:pPr>
        <w:numPr>
          <w:ilvl w:val="2"/>
          <w:numId w:val="37"/>
        </w:numPr>
        <w:autoSpaceDE w:val="0"/>
        <w:autoSpaceDN w:val="0"/>
        <w:adjustRightInd w:val="0"/>
        <w:ind w:left="1800"/>
        <w:jc w:val="both"/>
        <w:rPr>
          <w:rFonts w:ascii="Tahoma" w:hAnsi="Tahoma" w:cs="Tahoma"/>
          <w:sz w:val="22"/>
          <w:szCs w:val="22"/>
          <w:lang w:val="es-ES_tradnl" w:eastAsia="en-US"/>
        </w:rPr>
      </w:pPr>
      <w:r w:rsidRPr="00325276">
        <w:rPr>
          <w:rFonts w:ascii="Tahoma" w:hAnsi="Tahoma" w:cs="Tahoma"/>
          <w:sz w:val="22"/>
          <w:szCs w:val="22"/>
          <w:lang w:val="es-ES_tradnl" w:eastAsia="en-US"/>
        </w:rPr>
        <w:t xml:space="preserve">PROYECTO </w:t>
      </w:r>
      <w:r w:rsidRPr="003754C5">
        <w:rPr>
          <w:rFonts w:ascii="Tahoma" w:hAnsi="Tahoma" w:cs="Tahoma"/>
          <w:sz w:val="22"/>
          <w:szCs w:val="22"/>
          <w:lang w:val="es-ES_tradnl" w:eastAsia="en-US"/>
        </w:rPr>
        <w:t xml:space="preserve">4. </w:t>
      </w:r>
      <w:r w:rsidR="00E62F48">
        <w:rPr>
          <w:rFonts w:ascii="Tahoma" w:hAnsi="Tahoma" w:cs="Tahoma"/>
          <w:sz w:val="22"/>
          <w:szCs w:val="22"/>
          <w:lang w:val="es-ES_tradnl" w:eastAsia="en-US"/>
        </w:rPr>
        <w:t>D</w:t>
      </w:r>
      <w:r w:rsidR="00E62F48" w:rsidRPr="00E62F48">
        <w:rPr>
          <w:rFonts w:ascii="Tahoma" w:hAnsi="Tahoma" w:cs="Tahoma"/>
          <w:sz w:val="22"/>
          <w:szCs w:val="22"/>
          <w:lang w:val="es-ES_tradnl" w:eastAsia="en-US"/>
        </w:rPr>
        <w:t>e mi territorio, me apropio yo</w:t>
      </w:r>
      <w:r w:rsidR="00E62F48">
        <w:rPr>
          <w:rFonts w:ascii="Tahoma" w:hAnsi="Tahoma" w:cs="Tahoma"/>
          <w:sz w:val="22"/>
          <w:szCs w:val="22"/>
          <w:lang w:val="es-ES_tradnl" w:eastAsia="en-US"/>
        </w:rPr>
        <w:t xml:space="preserve">. </w:t>
      </w:r>
    </w:p>
    <w:p w14:paraId="51E8D117" w14:textId="77777777" w:rsidR="006E1403" w:rsidRPr="003754C5" w:rsidRDefault="006E1403" w:rsidP="006E1403">
      <w:pPr>
        <w:autoSpaceDE w:val="0"/>
        <w:autoSpaceDN w:val="0"/>
        <w:adjustRightInd w:val="0"/>
        <w:ind w:left="1080"/>
        <w:jc w:val="both"/>
        <w:rPr>
          <w:rFonts w:ascii="Tahoma" w:hAnsi="Tahoma" w:cs="Tahoma"/>
          <w:sz w:val="22"/>
          <w:szCs w:val="22"/>
          <w:lang w:val="es-ES_tradnl" w:eastAsia="en-US"/>
        </w:rPr>
      </w:pPr>
    </w:p>
    <w:p w14:paraId="6BAA4688"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Objetivo</w:t>
      </w:r>
    </w:p>
    <w:p w14:paraId="7E60ADD0"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3B055FD7" w14:textId="5A28C795" w:rsidR="00C83248" w:rsidRPr="00C83248" w:rsidRDefault="00C83248" w:rsidP="00C83248">
      <w:pPr>
        <w:autoSpaceDE w:val="0"/>
        <w:autoSpaceDN w:val="0"/>
        <w:adjustRightInd w:val="0"/>
        <w:jc w:val="both"/>
        <w:rPr>
          <w:rFonts w:ascii="Tahoma" w:hAnsi="Tahoma" w:cs="Tahoma"/>
          <w:sz w:val="22"/>
          <w:szCs w:val="22"/>
          <w:lang w:val="es-ES_tradnl" w:eastAsia="es-CO"/>
        </w:rPr>
      </w:pPr>
      <w:r w:rsidRPr="00C83248">
        <w:rPr>
          <w:rFonts w:ascii="Tahoma" w:hAnsi="Tahoma" w:cs="Tahoma"/>
          <w:sz w:val="22"/>
          <w:szCs w:val="22"/>
          <w:lang w:val="es-ES_tradnl" w:eastAsia="es-CO"/>
        </w:rPr>
        <w:t>Fomentar acciones de eco-turismo, en búsqueda de, generar sentido de pertenencia y arraigo cultural por los bienes y servicios recibidos de los ecosistemas intervenidos, mediante procesos pedagógicos.</w:t>
      </w:r>
    </w:p>
    <w:p w14:paraId="5DF8FFAB" w14:textId="04080F8A" w:rsidR="006E1403" w:rsidRPr="003754C5" w:rsidRDefault="006E1403" w:rsidP="006E1403">
      <w:pPr>
        <w:autoSpaceDE w:val="0"/>
        <w:autoSpaceDN w:val="0"/>
        <w:adjustRightInd w:val="0"/>
        <w:jc w:val="both"/>
        <w:rPr>
          <w:rFonts w:ascii="Tahoma" w:hAnsi="Tahoma" w:cs="Tahoma"/>
          <w:color w:val="C0504D" w:themeColor="accent2"/>
          <w:sz w:val="22"/>
          <w:szCs w:val="22"/>
          <w:lang w:val="es-ES_tradnl" w:eastAsia="es-CO"/>
        </w:rPr>
      </w:pPr>
    </w:p>
    <w:p w14:paraId="34752DBF"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0E68BE13"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Meta</w:t>
      </w:r>
    </w:p>
    <w:p w14:paraId="63508F87"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09146031" w14:textId="5C779459" w:rsidR="006E1403" w:rsidRDefault="00E62F48" w:rsidP="006E1403">
      <w:pPr>
        <w:autoSpaceDE w:val="0"/>
        <w:autoSpaceDN w:val="0"/>
        <w:adjustRightInd w:val="0"/>
        <w:jc w:val="both"/>
        <w:rPr>
          <w:rFonts w:ascii="Tahoma" w:hAnsi="Tahoma" w:cs="Tahoma"/>
          <w:sz w:val="22"/>
          <w:szCs w:val="22"/>
          <w:lang w:val="es-ES_tradnl" w:eastAsia="es-CO"/>
        </w:rPr>
      </w:pPr>
      <w:r w:rsidRPr="00E62F48">
        <w:rPr>
          <w:rFonts w:ascii="Tahoma" w:hAnsi="Tahoma" w:cs="Tahoma"/>
          <w:sz w:val="22"/>
          <w:szCs w:val="22"/>
          <w:lang w:val="es-ES_tradnl" w:eastAsia="es-CO"/>
        </w:rPr>
        <w:lastRenderedPageBreak/>
        <w:t>Llevar a cabo el 100% de las actividades de educación</w:t>
      </w:r>
      <w:r>
        <w:rPr>
          <w:rFonts w:ascii="Tahoma" w:hAnsi="Tahoma" w:cs="Tahoma"/>
          <w:sz w:val="22"/>
          <w:szCs w:val="22"/>
          <w:lang w:val="es-ES_tradnl" w:eastAsia="es-CO"/>
        </w:rPr>
        <w:t xml:space="preserve"> ambiental, en marc</w:t>
      </w:r>
      <w:r w:rsidRPr="00E62F48">
        <w:rPr>
          <w:rFonts w:ascii="Tahoma" w:hAnsi="Tahoma" w:cs="Tahoma"/>
          <w:sz w:val="22"/>
          <w:szCs w:val="22"/>
          <w:lang w:val="es-ES_tradnl" w:eastAsia="es-CO"/>
        </w:rPr>
        <w:t>o de un territorio ambientalmente sostenible.</w:t>
      </w:r>
    </w:p>
    <w:p w14:paraId="40704CD9" w14:textId="77777777" w:rsidR="00E62F48" w:rsidRPr="00325276" w:rsidRDefault="00E62F48" w:rsidP="006E1403">
      <w:pPr>
        <w:autoSpaceDE w:val="0"/>
        <w:autoSpaceDN w:val="0"/>
        <w:adjustRightInd w:val="0"/>
        <w:jc w:val="both"/>
        <w:rPr>
          <w:rFonts w:ascii="Tahoma" w:hAnsi="Tahoma" w:cs="Tahoma"/>
          <w:sz w:val="22"/>
          <w:szCs w:val="22"/>
          <w:lang w:val="es-ES_tradnl" w:eastAsia="es-CO"/>
        </w:rPr>
      </w:pPr>
    </w:p>
    <w:p w14:paraId="6DBAF7C9"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Impacto esperado</w:t>
      </w:r>
    </w:p>
    <w:p w14:paraId="38C0DEDE"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5A32C66F" w14:textId="77777777" w:rsidR="006E1403" w:rsidRDefault="006E1403" w:rsidP="006E1403">
      <w:pPr>
        <w:autoSpaceDE w:val="0"/>
        <w:autoSpaceDN w:val="0"/>
        <w:adjustRightInd w:val="0"/>
        <w:jc w:val="both"/>
        <w:rPr>
          <w:rFonts w:ascii="Tahoma" w:hAnsi="Tahoma" w:cs="Tahoma"/>
          <w:sz w:val="22"/>
          <w:szCs w:val="22"/>
          <w:lang w:val="es-ES_tradnl" w:eastAsia="es-CO"/>
        </w:rPr>
      </w:pPr>
      <w:r w:rsidRPr="00817560">
        <w:rPr>
          <w:rFonts w:ascii="Tahoma" w:hAnsi="Tahoma" w:cs="Tahoma"/>
          <w:sz w:val="22"/>
          <w:szCs w:val="22"/>
          <w:lang w:val="es-ES_tradnl" w:eastAsia="es-CO"/>
        </w:rPr>
        <w:t>(Número de actividades Ejecutadas/Número de Actividades proyectadas)</w:t>
      </w:r>
    </w:p>
    <w:p w14:paraId="68F37DB8"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602ADD2D"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Indicador de Gestión</w:t>
      </w:r>
    </w:p>
    <w:p w14:paraId="6773DF50"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34E20FBB" w14:textId="08E83289" w:rsidR="00E62F48" w:rsidRDefault="00C83248" w:rsidP="006E1403">
      <w:pPr>
        <w:autoSpaceDE w:val="0"/>
        <w:autoSpaceDN w:val="0"/>
        <w:adjustRightInd w:val="0"/>
        <w:jc w:val="both"/>
        <w:rPr>
          <w:rFonts w:ascii="Tahoma" w:hAnsi="Tahoma" w:cs="Tahoma"/>
          <w:sz w:val="22"/>
          <w:szCs w:val="22"/>
          <w:lang w:val="es-ES_tradnl" w:eastAsia="es-CO"/>
        </w:rPr>
      </w:pPr>
      <w:r>
        <w:rPr>
          <w:rFonts w:ascii="Tahoma" w:hAnsi="Tahoma" w:cs="Tahoma"/>
          <w:sz w:val="22"/>
          <w:szCs w:val="22"/>
          <w:lang w:val="es-ES_tradnl" w:eastAsia="es-CO"/>
        </w:rPr>
        <w:t>Generar</w:t>
      </w:r>
      <w:r w:rsidR="00E62F48" w:rsidRPr="00E62F48">
        <w:rPr>
          <w:rFonts w:ascii="Tahoma" w:hAnsi="Tahoma" w:cs="Tahoma"/>
          <w:sz w:val="22"/>
          <w:szCs w:val="22"/>
          <w:lang w:val="es-ES_tradnl" w:eastAsia="es-CO"/>
        </w:rPr>
        <w:t xml:space="preserve"> espacios turísticos, con sentido de pertenencia y arraigo cultural por los bienes y servicios recibidos de los ecosistemas intervenidos.</w:t>
      </w:r>
    </w:p>
    <w:p w14:paraId="4EE75AD4" w14:textId="77777777" w:rsidR="00C83248" w:rsidRPr="00325276" w:rsidRDefault="00C83248" w:rsidP="006E1403">
      <w:pPr>
        <w:autoSpaceDE w:val="0"/>
        <w:autoSpaceDN w:val="0"/>
        <w:adjustRightInd w:val="0"/>
        <w:jc w:val="both"/>
        <w:rPr>
          <w:rFonts w:ascii="Tahoma" w:hAnsi="Tahoma" w:cs="Tahoma"/>
          <w:sz w:val="22"/>
          <w:szCs w:val="22"/>
          <w:lang w:val="es-ES_tradnl" w:eastAsia="es-CO"/>
        </w:rPr>
      </w:pPr>
    </w:p>
    <w:p w14:paraId="6B7A4C77" w14:textId="77777777" w:rsidR="006E1403"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Etapas</w:t>
      </w:r>
    </w:p>
    <w:p w14:paraId="4DD46EA9"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p>
    <w:p w14:paraId="69A625EE" w14:textId="77777777" w:rsidR="006E1403" w:rsidRDefault="006E1403" w:rsidP="006E1403">
      <w:pPr>
        <w:autoSpaceDE w:val="0"/>
        <w:autoSpaceDN w:val="0"/>
        <w:adjustRightInd w:val="0"/>
        <w:jc w:val="both"/>
        <w:rPr>
          <w:rFonts w:ascii="Tahoma" w:hAnsi="Tahoma" w:cs="Tahoma"/>
          <w:lang w:val="es-ES_tradnl" w:eastAsia="es-CO"/>
        </w:rPr>
      </w:pPr>
      <w:r>
        <w:rPr>
          <w:rFonts w:ascii="Tahoma" w:hAnsi="Tahoma" w:cs="Tahoma"/>
          <w:lang w:val="es-ES_tradnl" w:eastAsia="es-CO"/>
        </w:rPr>
        <w:t>Año 1- 4</w:t>
      </w:r>
    </w:p>
    <w:p w14:paraId="13A1B405" w14:textId="77777777" w:rsidR="00E5212F" w:rsidRDefault="00E5212F" w:rsidP="006E1403">
      <w:pPr>
        <w:autoSpaceDE w:val="0"/>
        <w:autoSpaceDN w:val="0"/>
        <w:adjustRightInd w:val="0"/>
        <w:jc w:val="both"/>
        <w:rPr>
          <w:rFonts w:ascii="Tahoma" w:hAnsi="Tahoma" w:cs="Tahoma"/>
          <w:lang w:val="es-ES_tradnl" w:eastAsia="es-CO"/>
        </w:rPr>
      </w:pPr>
    </w:p>
    <w:tbl>
      <w:tblPr>
        <w:tblW w:w="9020" w:type="dxa"/>
        <w:tblInd w:w="55" w:type="dxa"/>
        <w:tblCellMar>
          <w:left w:w="70" w:type="dxa"/>
          <w:right w:w="70" w:type="dxa"/>
        </w:tblCellMar>
        <w:tblLook w:val="04A0" w:firstRow="1" w:lastRow="0" w:firstColumn="1" w:lastColumn="0" w:noHBand="0" w:noVBand="1"/>
      </w:tblPr>
      <w:tblGrid>
        <w:gridCol w:w="3720"/>
        <w:gridCol w:w="2420"/>
        <w:gridCol w:w="720"/>
        <w:gridCol w:w="720"/>
        <w:gridCol w:w="720"/>
        <w:gridCol w:w="720"/>
      </w:tblGrid>
      <w:tr w:rsidR="00C83248" w:rsidRPr="00C83248" w14:paraId="7C44D374" w14:textId="77777777" w:rsidTr="00C83248">
        <w:trPr>
          <w:trHeight w:val="820"/>
        </w:trPr>
        <w:tc>
          <w:tcPr>
            <w:tcW w:w="3720" w:type="dxa"/>
            <w:tcBorders>
              <w:top w:val="single" w:sz="4" w:space="0" w:color="auto"/>
              <w:left w:val="single" w:sz="4" w:space="0" w:color="auto"/>
              <w:bottom w:val="nil"/>
              <w:right w:val="single" w:sz="4" w:space="0" w:color="auto"/>
            </w:tcBorders>
            <w:shd w:val="clear" w:color="000000" w:fill="C6E0B4"/>
            <w:vAlign w:val="center"/>
            <w:hideMark/>
          </w:tcPr>
          <w:p w14:paraId="473A2E18" w14:textId="77777777" w:rsidR="00C83248" w:rsidRPr="00C83248" w:rsidRDefault="00C83248" w:rsidP="00C83248">
            <w:pPr>
              <w:jc w:val="center"/>
              <w:rPr>
                <w:rFonts w:ascii="Tahoma" w:hAnsi="Tahoma"/>
                <w:b/>
                <w:bCs/>
                <w:sz w:val="22"/>
                <w:szCs w:val="22"/>
                <w:lang w:val="es-ES_tradnl"/>
              </w:rPr>
            </w:pPr>
            <w:r w:rsidRPr="00C83248">
              <w:rPr>
                <w:rFonts w:ascii="Tahoma" w:hAnsi="Tahoma"/>
                <w:b/>
                <w:bCs/>
                <w:sz w:val="22"/>
                <w:szCs w:val="22"/>
                <w:lang w:val="es-ES_tradnl"/>
              </w:rPr>
              <w:t>ACTIVIDADES</w:t>
            </w:r>
          </w:p>
        </w:tc>
        <w:tc>
          <w:tcPr>
            <w:tcW w:w="2420" w:type="dxa"/>
            <w:tcBorders>
              <w:top w:val="single" w:sz="4" w:space="0" w:color="auto"/>
              <w:left w:val="nil"/>
              <w:bottom w:val="nil"/>
              <w:right w:val="single" w:sz="4" w:space="0" w:color="auto"/>
            </w:tcBorders>
            <w:shd w:val="clear" w:color="000000" w:fill="C6E0B4"/>
            <w:vAlign w:val="center"/>
            <w:hideMark/>
          </w:tcPr>
          <w:p w14:paraId="1E07361F" w14:textId="77777777" w:rsidR="00C83248" w:rsidRPr="00C83248" w:rsidRDefault="00C83248" w:rsidP="00C83248">
            <w:pPr>
              <w:jc w:val="center"/>
              <w:rPr>
                <w:rFonts w:ascii="Tahoma" w:hAnsi="Tahoma"/>
                <w:b/>
                <w:bCs/>
                <w:sz w:val="22"/>
                <w:szCs w:val="22"/>
                <w:lang w:val="es-ES_tradnl"/>
              </w:rPr>
            </w:pPr>
            <w:r w:rsidRPr="00C83248">
              <w:rPr>
                <w:rFonts w:ascii="Tahoma" w:hAnsi="Tahoma"/>
                <w:b/>
                <w:bCs/>
                <w:sz w:val="22"/>
                <w:szCs w:val="22"/>
                <w:lang w:val="es-ES_tradnl"/>
              </w:rPr>
              <w:t>RESPONSABLE DE LA EJECUCIÓN</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15B41037" w14:textId="77777777" w:rsidR="00C83248" w:rsidRPr="00C83248" w:rsidRDefault="00C83248" w:rsidP="00C83248">
            <w:pPr>
              <w:jc w:val="center"/>
              <w:rPr>
                <w:rFonts w:ascii="Tahoma" w:hAnsi="Tahoma"/>
                <w:b/>
                <w:bCs/>
                <w:color w:val="000000"/>
                <w:sz w:val="22"/>
                <w:szCs w:val="22"/>
                <w:lang w:val="es-ES_tradnl"/>
              </w:rPr>
            </w:pPr>
            <w:r w:rsidRPr="00C83248">
              <w:rPr>
                <w:rFonts w:ascii="Tahoma" w:hAnsi="Tahoma"/>
                <w:b/>
                <w:bCs/>
                <w:color w:val="000000"/>
                <w:sz w:val="22"/>
                <w:szCs w:val="22"/>
                <w:lang w:val="es-ES_tradnl"/>
              </w:rPr>
              <w:t>2020</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37DED65D" w14:textId="77777777" w:rsidR="00C83248" w:rsidRPr="00C83248" w:rsidRDefault="00C83248" w:rsidP="00C83248">
            <w:pPr>
              <w:jc w:val="center"/>
              <w:rPr>
                <w:rFonts w:ascii="Tahoma" w:hAnsi="Tahoma"/>
                <w:b/>
                <w:bCs/>
                <w:color w:val="000000"/>
                <w:sz w:val="22"/>
                <w:szCs w:val="22"/>
                <w:lang w:val="es-ES_tradnl"/>
              </w:rPr>
            </w:pPr>
            <w:r w:rsidRPr="00C83248">
              <w:rPr>
                <w:rFonts w:ascii="Tahoma" w:hAnsi="Tahoma"/>
                <w:b/>
                <w:bCs/>
                <w:color w:val="000000"/>
                <w:sz w:val="22"/>
                <w:szCs w:val="22"/>
                <w:lang w:val="es-ES_tradnl"/>
              </w:rPr>
              <w:t>2021</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7AD27317" w14:textId="77777777" w:rsidR="00C83248" w:rsidRPr="00C83248" w:rsidRDefault="00C83248" w:rsidP="00C83248">
            <w:pPr>
              <w:jc w:val="center"/>
              <w:rPr>
                <w:rFonts w:ascii="Tahoma" w:hAnsi="Tahoma"/>
                <w:b/>
                <w:bCs/>
                <w:color w:val="000000"/>
                <w:sz w:val="22"/>
                <w:szCs w:val="22"/>
                <w:lang w:val="es-ES_tradnl"/>
              </w:rPr>
            </w:pPr>
            <w:r w:rsidRPr="00C83248">
              <w:rPr>
                <w:rFonts w:ascii="Tahoma" w:hAnsi="Tahoma"/>
                <w:b/>
                <w:bCs/>
                <w:color w:val="000000"/>
                <w:sz w:val="22"/>
                <w:szCs w:val="22"/>
                <w:lang w:val="es-ES_tradnl"/>
              </w:rPr>
              <w:t>2022</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76963A3B" w14:textId="77777777" w:rsidR="00C83248" w:rsidRPr="00C83248" w:rsidRDefault="00C83248" w:rsidP="00C83248">
            <w:pPr>
              <w:jc w:val="center"/>
              <w:rPr>
                <w:rFonts w:ascii="Tahoma" w:hAnsi="Tahoma"/>
                <w:b/>
                <w:bCs/>
                <w:color w:val="000000"/>
                <w:sz w:val="22"/>
                <w:szCs w:val="22"/>
                <w:lang w:val="es-ES_tradnl"/>
              </w:rPr>
            </w:pPr>
            <w:r w:rsidRPr="00C83248">
              <w:rPr>
                <w:rFonts w:ascii="Tahoma" w:hAnsi="Tahoma"/>
                <w:b/>
                <w:bCs/>
                <w:color w:val="000000"/>
                <w:sz w:val="22"/>
                <w:szCs w:val="22"/>
                <w:lang w:val="es-ES_tradnl"/>
              </w:rPr>
              <w:t>2023</w:t>
            </w:r>
          </w:p>
        </w:tc>
      </w:tr>
      <w:tr w:rsidR="00C83248" w:rsidRPr="00C83248" w14:paraId="18B961E7" w14:textId="77777777" w:rsidTr="00C83248">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7710A3D" w14:textId="14725210" w:rsidR="00C83248" w:rsidRPr="00C83248" w:rsidRDefault="00C83248" w:rsidP="00C83248">
            <w:pPr>
              <w:jc w:val="both"/>
              <w:rPr>
                <w:rFonts w:ascii="Tahoma" w:hAnsi="Tahoma"/>
                <w:color w:val="000000"/>
                <w:sz w:val="22"/>
                <w:szCs w:val="22"/>
                <w:lang w:val="es-ES_tradnl"/>
              </w:rPr>
            </w:pPr>
            <w:r w:rsidRPr="00C83248">
              <w:rPr>
                <w:rFonts w:ascii="Tahoma" w:hAnsi="Tahoma"/>
                <w:color w:val="000000"/>
                <w:sz w:val="22"/>
                <w:szCs w:val="22"/>
                <w:lang w:val="es-ES_tradnl"/>
              </w:rPr>
              <w:t>Fortalecer  e implementar un (1) programa para la articulación de turismo regional, desde en enfoque pedagógico ambiental.</w:t>
            </w:r>
          </w:p>
        </w:tc>
        <w:tc>
          <w:tcPr>
            <w:tcW w:w="2420" w:type="dxa"/>
            <w:tcBorders>
              <w:top w:val="nil"/>
              <w:left w:val="nil"/>
              <w:bottom w:val="single" w:sz="4" w:space="0" w:color="auto"/>
              <w:right w:val="single" w:sz="4" w:space="0" w:color="auto"/>
            </w:tcBorders>
            <w:shd w:val="clear" w:color="auto" w:fill="auto"/>
            <w:vAlign w:val="center"/>
            <w:hideMark/>
          </w:tcPr>
          <w:p w14:paraId="46A2C52A"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OFICINA DE TURISMO, ALCALDÍA,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6D72B199"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64143683"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67C2A36"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46C45AB"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r>
      <w:tr w:rsidR="00C83248" w:rsidRPr="00C83248" w14:paraId="567C53CC" w14:textId="77777777" w:rsidTr="00C83248">
        <w:trPr>
          <w:trHeight w:val="84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1AED97EA" w14:textId="77777777" w:rsidR="00C83248" w:rsidRPr="00C83248" w:rsidRDefault="00C83248" w:rsidP="00C83248">
            <w:pPr>
              <w:jc w:val="both"/>
              <w:rPr>
                <w:rFonts w:ascii="Tahoma" w:hAnsi="Tahoma"/>
                <w:color w:val="000000"/>
                <w:sz w:val="22"/>
                <w:szCs w:val="22"/>
                <w:lang w:val="es-ES_tradnl"/>
              </w:rPr>
            </w:pPr>
            <w:r w:rsidRPr="00C83248">
              <w:rPr>
                <w:rFonts w:ascii="Tahoma" w:hAnsi="Tahoma"/>
                <w:color w:val="000000"/>
                <w:sz w:val="22"/>
                <w:szCs w:val="22"/>
                <w:lang w:val="es-ES_tradnl"/>
              </w:rPr>
              <w:t xml:space="preserve">Implementar el programa de educación Ambiental del Plan Sectorial del Turismos. </w:t>
            </w:r>
          </w:p>
        </w:tc>
        <w:tc>
          <w:tcPr>
            <w:tcW w:w="2420" w:type="dxa"/>
            <w:tcBorders>
              <w:top w:val="nil"/>
              <w:left w:val="nil"/>
              <w:bottom w:val="single" w:sz="4" w:space="0" w:color="auto"/>
              <w:right w:val="single" w:sz="4" w:space="0" w:color="auto"/>
            </w:tcBorders>
            <w:shd w:val="clear" w:color="auto" w:fill="auto"/>
            <w:vAlign w:val="center"/>
            <w:hideMark/>
          </w:tcPr>
          <w:p w14:paraId="27E999F1"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OFICINA DE TURISMO, ALCALDÍA,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47C3734A"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302AB553"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17B0A04"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83C25A1"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r>
      <w:tr w:rsidR="00C83248" w:rsidRPr="00C83248" w14:paraId="6AAAA4CF" w14:textId="77777777" w:rsidTr="00C83248">
        <w:trPr>
          <w:trHeight w:val="84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AA7AFCB" w14:textId="77777777" w:rsidR="00C83248" w:rsidRPr="00C83248" w:rsidRDefault="00C83248" w:rsidP="00C83248">
            <w:pPr>
              <w:jc w:val="both"/>
              <w:rPr>
                <w:rFonts w:ascii="Tahoma" w:hAnsi="Tahoma"/>
                <w:color w:val="000000"/>
                <w:sz w:val="22"/>
                <w:szCs w:val="22"/>
                <w:lang w:val="es-ES_tradnl"/>
              </w:rPr>
            </w:pPr>
            <w:r w:rsidRPr="00C83248">
              <w:rPr>
                <w:rFonts w:ascii="Tahoma" w:hAnsi="Tahoma"/>
                <w:color w:val="000000"/>
                <w:sz w:val="22"/>
                <w:szCs w:val="22"/>
                <w:lang w:val="es-ES_tradnl"/>
              </w:rPr>
              <w:t>Promover procesos de educación ambiental en el parque ecológico laguna del tabacal.</w:t>
            </w:r>
          </w:p>
        </w:tc>
        <w:tc>
          <w:tcPr>
            <w:tcW w:w="2420" w:type="dxa"/>
            <w:tcBorders>
              <w:top w:val="nil"/>
              <w:left w:val="nil"/>
              <w:bottom w:val="single" w:sz="4" w:space="0" w:color="auto"/>
              <w:right w:val="single" w:sz="4" w:space="0" w:color="auto"/>
            </w:tcBorders>
            <w:shd w:val="clear" w:color="auto" w:fill="auto"/>
            <w:vAlign w:val="center"/>
            <w:hideMark/>
          </w:tcPr>
          <w:p w14:paraId="0E0FF429"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OFICINA DE TURISMO, ALCALDÍA,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151694A6"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 </w:t>
            </w:r>
          </w:p>
        </w:tc>
        <w:tc>
          <w:tcPr>
            <w:tcW w:w="720" w:type="dxa"/>
            <w:tcBorders>
              <w:top w:val="nil"/>
              <w:left w:val="nil"/>
              <w:bottom w:val="single" w:sz="4" w:space="0" w:color="auto"/>
              <w:right w:val="single" w:sz="4" w:space="0" w:color="auto"/>
            </w:tcBorders>
            <w:shd w:val="clear" w:color="auto" w:fill="auto"/>
            <w:noWrap/>
            <w:vAlign w:val="center"/>
            <w:hideMark/>
          </w:tcPr>
          <w:p w14:paraId="1E517049"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354D5B0A"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3AA6326"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 </w:t>
            </w:r>
          </w:p>
        </w:tc>
      </w:tr>
      <w:tr w:rsidR="00C83248" w:rsidRPr="00C83248" w14:paraId="26BE9509" w14:textId="77777777" w:rsidTr="00C83248">
        <w:trPr>
          <w:trHeight w:val="84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2F818AB8" w14:textId="77777777" w:rsidR="00C83248" w:rsidRPr="00C83248" w:rsidRDefault="00C83248" w:rsidP="00C83248">
            <w:pPr>
              <w:jc w:val="both"/>
              <w:rPr>
                <w:rFonts w:ascii="Tahoma" w:hAnsi="Tahoma"/>
                <w:color w:val="000000"/>
                <w:sz w:val="22"/>
                <w:szCs w:val="22"/>
                <w:lang w:val="es-ES_tradnl"/>
              </w:rPr>
            </w:pPr>
            <w:r w:rsidRPr="00C83248">
              <w:rPr>
                <w:rFonts w:ascii="Tahoma" w:hAnsi="Tahoma"/>
                <w:color w:val="000000"/>
                <w:sz w:val="22"/>
                <w:szCs w:val="22"/>
                <w:lang w:val="es-ES_tradnl"/>
              </w:rPr>
              <w:t xml:space="preserve">Desarrollar jornadas de reconocimiento e interpretación de los caminos reales del Municipio. </w:t>
            </w:r>
          </w:p>
        </w:tc>
        <w:tc>
          <w:tcPr>
            <w:tcW w:w="2420" w:type="dxa"/>
            <w:tcBorders>
              <w:top w:val="nil"/>
              <w:left w:val="nil"/>
              <w:bottom w:val="single" w:sz="4" w:space="0" w:color="auto"/>
              <w:right w:val="single" w:sz="4" w:space="0" w:color="auto"/>
            </w:tcBorders>
            <w:shd w:val="clear" w:color="auto" w:fill="auto"/>
            <w:vAlign w:val="center"/>
            <w:hideMark/>
          </w:tcPr>
          <w:p w14:paraId="17B36F71"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OFICINA DE TURISMO, ALCALDÍA,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59C6F72C"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 </w:t>
            </w:r>
          </w:p>
        </w:tc>
        <w:tc>
          <w:tcPr>
            <w:tcW w:w="720" w:type="dxa"/>
            <w:tcBorders>
              <w:top w:val="nil"/>
              <w:left w:val="nil"/>
              <w:bottom w:val="single" w:sz="4" w:space="0" w:color="auto"/>
              <w:right w:val="single" w:sz="4" w:space="0" w:color="auto"/>
            </w:tcBorders>
            <w:shd w:val="clear" w:color="auto" w:fill="auto"/>
            <w:noWrap/>
            <w:vAlign w:val="center"/>
            <w:hideMark/>
          </w:tcPr>
          <w:p w14:paraId="41054ADF"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3161878"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 </w:t>
            </w:r>
          </w:p>
        </w:tc>
        <w:tc>
          <w:tcPr>
            <w:tcW w:w="720" w:type="dxa"/>
            <w:tcBorders>
              <w:top w:val="nil"/>
              <w:left w:val="nil"/>
              <w:bottom w:val="single" w:sz="4" w:space="0" w:color="auto"/>
              <w:right w:val="single" w:sz="4" w:space="0" w:color="auto"/>
            </w:tcBorders>
            <w:shd w:val="clear" w:color="auto" w:fill="auto"/>
            <w:noWrap/>
            <w:vAlign w:val="center"/>
            <w:hideMark/>
          </w:tcPr>
          <w:p w14:paraId="01B563B4"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r>
      <w:tr w:rsidR="00C83248" w:rsidRPr="00C83248" w14:paraId="3FA358B5" w14:textId="77777777" w:rsidTr="00C83248">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8683DEC" w14:textId="77777777" w:rsidR="00C83248" w:rsidRPr="00C83248" w:rsidRDefault="00C83248" w:rsidP="00C83248">
            <w:pPr>
              <w:jc w:val="both"/>
              <w:rPr>
                <w:rFonts w:ascii="Tahoma" w:hAnsi="Tahoma"/>
                <w:color w:val="000000"/>
                <w:sz w:val="22"/>
                <w:szCs w:val="22"/>
                <w:lang w:val="es-ES_tradnl"/>
              </w:rPr>
            </w:pPr>
            <w:r w:rsidRPr="00C83248">
              <w:rPr>
                <w:rFonts w:ascii="Tahoma" w:hAnsi="Tahoma"/>
                <w:color w:val="000000"/>
                <w:sz w:val="22"/>
                <w:szCs w:val="22"/>
                <w:lang w:val="es-ES_tradnl"/>
              </w:rPr>
              <w:t xml:space="preserve">Desarrollar Jornadas de formación y sensibilización, de la política de turismo sostenible, ha operadores turísticos del Municipio. </w:t>
            </w:r>
          </w:p>
        </w:tc>
        <w:tc>
          <w:tcPr>
            <w:tcW w:w="2420" w:type="dxa"/>
            <w:tcBorders>
              <w:top w:val="nil"/>
              <w:left w:val="nil"/>
              <w:bottom w:val="single" w:sz="4" w:space="0" w:color="auto"/>
              <w:right w:val="single" w:sz="4" w:space="0" w:color="auto"/>
            </w:tcBorders>
            <w:shd w:val="clear" w:color="auto" w:fill="auto"/>
            <w:vAlign w:val="center"/>
            <w:hideMark/>
          </w:tcPr>
          <w:p w14:paraId="521C801E"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OFICINA DE TURISMO, ALCALDÍA,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2A6BE2A1"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7E20B44"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5D6DBD7"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EBC7A0F"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r>
      <w:tr w:rsidR="00C83248" w:rsidRPr="00C83248" w14:paraId="4EE522EA" w14:textId="77777777" w:rsidTr="00C83248">
        <w:trPr>
          <w:trHeight w:val="84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88EE7A0" w14:textId="77777777" w:rsidR="00C83248" w:rsidRPr="00C83248" w:rsidRDefault="00C83248" w:rsidP="00C83248">
            <w:pPr>
              <w:jc w:val="both"/>
              <w:rPr>
                <w:rFonts w:ascii="Tahoma" w:hAnsi="Tahoma"/>
                <w:color w:val="000000"/>
                <w:sz w:val="22"/>
                <w:szCs w:val="22"/>
                <w:lang w:val="es-ES_tradnl"/>
              </w:rPr>
            </w:pPr>
            <w:r w:rsidRPr="00C83248">
              <w:rPr>
                <w:rFonts w:ascii="Tahoma" w:hAnsi="Tahoma"/>
                <w:color w:val="000000"/>
                <w:sz w:val="22"/>
                <w:szCs w:val="22"/>
                <w:lang w:val="es-ES_tradnl"/>
              </w:rPr>
              <w:t xml:space="preserve">Fomentar las caminatas ecologías a lugares tales como: Cuchilla El </w:t>
            </w:r>
            <w:proofErr w:type="spellStart"/>
            <w:r w:rsidRPr="00C83248">
              <w:rPr>
                <w:rFonts w:ascii="Tahoma" w:hAnsi="Tahoma"/>
                <w:color w:val="000000"/>
                <w:sz w:val="22"/>
                <w:szCs w:val="22"/>
                <w:lang w:val="es-ES_tradnl"/>
              </w:rPr>
              <w:t>Chuscal</w:t>
            </w:r>
            <w:proofErr w:type="spellEnd"/>
            <w:r w:rsidRPr="00C83248">
              <w:rPr>
                <w:rFonts w:ascii="Tahoma" w:hAnsi="Tahoma"/>
                <w:color w:val="000000"/>
                <w:sz w:val="22"/>
                <w:szCs w:val="22"/>
                <w:lang w:val="es-ES_tradnl"/>
              </w:rPr>
              <w:t xml:space="preserve"> y Humedales.</w:t>
            </w:r>
          </w:p>
        </w:tc>
        <w:tc>
          <w:tcPr>
            <w:tcW w:w="2420" w:type="dxa"/>
            <w:tcBorders>
              <w:top w:val="nil"/>
              <w:left w:val="nil"/>
              <w:bottom w:val="single" w:sz="4" w:space="0" w:color="auto"/>
              <w:right w:val="single" w:sz="4" w:space="0" w:color="auto"/>
            </w:tcBorders>
            <w:shd w:val="clear" w:color="auto" w:fill="auto"/>
            <w:vAlign w:val="center"/>
            <w:hideMark/>
          </w:tcPr>
          <w:p w14:paraId="1D58D718"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OFICINA DE TURISMO, ALCALDÍA,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744071D5"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675BE878"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BF2399B"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2698CC5F" w14:textId="77777777" w:rsidR="00C83248" w:rsidRPr="00C83248" w:rsidRDefault="00C83248" w:rsidP="00C83248">
            <w:pPr>
              <w:jc w:val="center"/>
              <w:rPr>
                <w:rFonts w:ascii="Tahoma" w:hAnsi="Tahoma"/>
                <w:color w:val="000000"/>
                <w:sz w:val="22"/>
                <w:szCs w:val="22"/>
                <w:lang w:val="es-ES_tradnl"/>
              </w:rPr>
            </w:pPr>
            <w:r w:rsidRPr="00C83248">
              <w:rPr>
                <w:rFonts w:ascii="Tahoma" w:hAnsi="Tahoma"/>
                <w:color w:val="000000"/>
                <w:sz w:val="22"/>
                <w:szCs w:val="22"/>
                <w:lang w:val="es-ES_tradnl"/>
              </w:rPr>
              <w:t>1</w:t>
            </w:r>
          </w:p>
        </w:tc>
      </w:tr>
    </w:tbl>
    <w:p w14:paraId="697D7FA2" w14:textId="77777777" w:rsidR="00C83248" w:rsidRPr="0074777D" w:rsidRDefault="00C83248" w:rsidP="006E1403">
      <w:pPr>
        <w:autoSpaceDE w:val="0"/>
        <w:autoSpaceDN w:val="0"/>
        <w:adjustRightInd w:val="0"/>
        <w:jc w:val="both"/>
        <w:rPr>
          <w:rFonts w:ascii="Tahoma" w:hAnsi="Tahoma" w:cs="Tahoma"/>
          <w:lang w:val="es-ES_tradnl" w:eastAsia="es-CO"/>
        </w:rPr>
      </w:pPr>
    </w:p>
    <w:p w14:paraId="0B340C30" w14:textId="1AF6C0EA" w:rsidR="006E1403" w:rsidRPr="001E053D" w:rsidRDefault="006E1403" w:rsidP="00023413">
      <w:pPr>
        <w:numPr>
          <w:ilvl w:val="2"/>
          <w:numId w:val="37"/>
        </w:numPr>
        <w:autoSpaceDE w:val="0"/>
        <w:autoSpaceDN w:val="0"/>
        <w:adjustRightInd w:val="0"/>
        <w:jc w:val="both"/>
        <w:rPr>
          <w:rFonts w:ascii="Tahoma" w:hAnsi="Tahoma" w:cs="Tahoma"/>
          <w:b/>
          <w:sz w:val="22"/>
          <w:szCs w:val="22"/>
          <w:u w:val="single"/>
          <w:lang w:val="es-ES_tradnl"/>
        </w:rPr>
      </w:pPr>
      <w:r w:rsidRPr="001E053D">
        <w:rPr>
          <w:rFonts w:ascii="Tahoma" w:hAnsi="Tahoma" w:cs="Tahoma"/>
          <w:sz w:val="22"/>
          <w:szCs w:val="22"/>
          <w:lang w:val="es-ES_tradnl" w:eastAsia="es-CO"/>
        </w:rPr>
        <w:t xml:space="preserve">PROYECTO 5 </w:t>
      </w:r>
      <w:r w:rsidR="00FE20C8" w:rsidRPr="00FE20C8">
        <w:rPr>
          <w:rFonts w:ascii="Tahoma" w:hAnsi="Tahoma" w:cs="Tahoma"/>
          <w:sz w:val="22"/>
          <w:szCs w:val="22"/>
          <w:lang w:val="es-ES_tradnl" w:eastAsia="es-CO"/>
        </w:rPr>
        <w:t>Producción más limp</w:t>
      </w:r>
      <w:r w:rsidR="00FE20C8">
        <w:rPr>
          <w:rFonts w:ascii="Tahoma" w:hAnsi="Tahoma" w:cs="Tahoma"/>
          <w:sz w:val="22"/>
          <w:szCs w:val="22"/>
          <w:lang w:val="es-ES_tradnl" w:eastAsia="es-CO"/>
        </w:rPr>
        <w:t xml:space="preserve">ia y negocios verdes, para Los </w:t>
      </w:r>
      <w:proofErr w:type="spellStart"/>
      <w:r w:rsidR="00FE20C8">
        <w:rPr>
          <w:rFonts w:ascii="Tahoma" w:hAnsi="Tahoma" w:cs="Tahoma"/>
          <w:sz w:val="22"/>
          <w:szCs w:val="22"/>
          <w:lang w:val="es-ES_tradnl" w:eastAsia="es-CO"/>
        </w:rPr>
        <w:t>V</w:t>
      </w:r>
      <w:r w:rsidR="00FE20C8" w:rsidRPr="00FE20C8">
        <w:rPr>
          <w:rFonts w:ascii="Tahoma" w:hAnsi="Tahoma" w:cs="Tahoma"/>
          <w:sz w:val="22"/>
          <w:szCs w:val="22"/>
          <w:lang w:val="es-ES_tradnl" w:eastAsia="es-CO"/>
        </w:rPr>
        <w:t>egunos</w:t>
      </w:r>
      <w:proofErr w:type="spellEnd"/>
      <w:r w:rsidR="00FE20C8">
        <w:rPr>
          <w:rFonts w:ascii="Tahoma" w:hAnsi="Tahoma" w:cs="Tahoma"/>
          <w:sz w:val="22"/>
          <w:szCs w:val="22"/>
          <w:lang w:val="es-ES_tradnl" w:eastAsia="es-CO"/>
        </w:rPr>
        <w:t>.</w:t>
      </w:r>
    </w:p>
    <w:p w14:paraId="66C455AB" w14:textId="77777777" w:rsidR="006E1403" w:rsidRPr="001E053D" w:rsidRDefault="006E1403" w:rsidP="006E1403">
      <w:pPr>
        <w:autoSpaceDE w:val="0"/>
        <w:autoSpaceDN w:val="0"/>
        <w:adjustRightInd w:val="0"/>
        <w:jc w:val="both"/>
        <w:rPr>
          <w:rFonts w:ascii="Tahoma" w:hAnsi="Tahoma" w:cs="Tahoma"/>
          <w:b/>
          <w:sz w:val="22"/>
          <w:szCs w:val="22"/>
          <w:u w:val="single"/>
          <w:lang w:val="es-ES_tradnl"/>
        </w:rPr>
      </w:pPr>
      <w:r w:rsidRPr="001E053D">
        <w:rPr>
          <w:rFonts w:ascii="Tahoma" w:hAnsi="Tahoma" w:cs="Tahoma"/>
          <w:b/>
          <w:sz w:val="22"/>
          <w:szCs w:val="22"/>
          <w:u w:val="single"/>
          <w:lang w:val="es-ES_tradnl"/>
        </w:rPr>
        <w:t>Objetivo</w:t>
      </w:r>
    </w:p>
    <w:p w14:paraId="15175EDC" w14:textId="77777777" w:rsidR="006E1403" w:rsidRPr="003D752D" w:rsidRDefault="006E1403" w:rsidP="006E1403">
      <w:pPr>
        <w:autoSpaceDE w:val="0"/>
        <w:autoSpaceDN w:val="0"/>
        <w:adjustRightInd w:val="0"/>
        <w:jc w:val="both"/>
        <w:rPr>
          <w:rFonts w:ascii="Tahoma" w:hAnsi="Tahoma" w:cs="Tahoma"/>
          <w:sz w:val="22"/>
          <w:szCs w:val="22"/>
          <w:lang w:val="es-ES_tradnl"/>
        </w:rPr>
      </w:pPr>
    </w:p>
    <w:p w14:paraId="3C9EDA51" w14:textId="3DBC4C5F" w:rsidR="006E1403" w:rsidRPr="003D752D" w:rsidRDefault="006E1403" w:rsidP="006E1403">
      <w:pPr>
        <w:autoSpaceDE w:val="0"/>
        <w:autoSpaceDN w:val="0"/>
        <w:adjustRightInd w:val="0"/>
        <w:jc w:val="both"/>
        <w:rPr>
          <w:rFonts w:ascii="Tahoma" w:hAnsi="Tahoma" w:cs="Tahoma"/>
          <w:sz w:val="22"/>
          <w:szCs w:val="22"/>
          <w:lang w:val="es-ES_tradnl" w:eastAsia="es-CO"/>
        </w:rPr>
      </w:pPr>
      <w:r w:rsidRPr="003D752D">
        <w:rPr>
          <w:rFonts w:ascii="Tahoma" w:hAnsi="Tahoma" w:cs="Tahoma"/>
          <w:sz w:val="22"/>
          <w:szCs w:val="22"/>
          <w:lang w:val="es-ES_tradnl" w:eastAsia="es-CO"/>
        </w:rPr>
        <w:lastRenderedPageBreak/>
        <w:t xml:space="preserve">Efectuar </w:t>
      </w:r>
      <w:r w:rsidR="003D752D" w:rsidRPr="003D752D">
        <w:rPr>
          <w:rFonts w:ascii="Tahoma" w:hAnsi="Tahoma" w:cs="Tahoma"/>
          <w:sz w:val="22"/>
          <w:szCs w:val="22"/>
          <w:lang w:val="es-ES_tradnl" w:eastAsia="es-CO"/>
        </w:rPr>
        <w:t xml:space="preserve">acciones de producción más limpia, en </w:t>
      </w:r>
      <w:r w:rsidR="003D752D">
        <w:rPr>
          <w:rFonts w:ascii="Tahoma" w:hAnsi="Tahoma" w:cs="Tahoma"/>
          <w:sz w:val="22"/>
          <w:szCs w:val="22"/>
          <w:lang w:val="es-ES_tradnl" w:eastAsia="es-CO"/>
        </w:rPr>
        <w:t>búsqueda</w:t>
      </w:r>
      <w:r w:rsidR="003D752D" w:rsidRPr="003D752D">
        <w:rPr>
          <w:rFonts w:ascii="Tahoma" w:hAnsi="Tahoma" w:cs="Tahoma"/>
          <w:sz w:val="22"/>
          <w:szCs w:val="22"/>
          <w:lang w:val="es-ES_tradnl" w:eastAsia="es-CO"/>
        </w:rPr>
        <w:t xml:space="preserve"> de, generar bienes y servicios productos agrícolas y pecuario, mediante procesos pedagógicos.</w:t>
      </w:r>
    </w:p>
    <w:p w14:paraId="352A1856"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r w:rsidRPr="00325276">
        <w:rPr>
          <w:rFonts w:ascii="Tahoma" w:hAnsi="Tahoma" w:cs="Tahoma"/>
          <w:sz w:val="22"/>
          <w:szCs w:val="22"/>
          <w:lang w:val="es-ES_tradnl" w:eastAsia="es-CO"/>
        </w:rPr>
        <w:t xml:space="preserve"> </w:t>
      </w:r>
    </w:p>
    <w:p w14:paraId="2AF47CF3"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Meta</w:t>
      </w:r>
    </w:p>
    <w:p w14:paraId="006A4ABA"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7F07D24C" w14:textId="60EA4365" w:rsidR="006E1403" w:rsidRDefault="00FE20C8" w:rsidP="006E1403">
      <w:pPr>
        <w:autoSpaceDE w:val="0"/>
        <w:autoSpaceDN w:val="0"/>
        <w:adjustRightInd w:val="0"/>
        <w:jc w:val="both"/>
        <w:rPr>
          <w:rFonts w:ascii="Tahoma" w:hAnsi="Tahoma" w:cs="Tahoma"/>
          <w:sz w:val="22"/>
          <w:szCs w:val="22"/>
          <w:lang w:val="es-ES_tradnl" w:eastAsia="es-CO"/>
        </w:rPr>
      </w:pPr>
      <w:r w:rsidRPr="00FE20C8">
        <w:rPr>
          <w:rFonts w:ascii="Tahoma" w:hAnsi="Tahoma" w:cs="Tahoma"/>
          <w:sz w:val="22"/>
          <w:szCs w:val="22"/>
          <w:lang w:val="es-ES_tradnl" w:eastAsia="es-CO"/>
        </w:rPr>
        <w:t>Ejecutar el cien porciento (100%), de las actividades priorizadas en educación ambiental, en marco de la producción más</w:t>
      </w:r>
      <w:r>
        <w:rPr>
          <w:rFonts w:ascii="Tahoma" w:hAnsi="Tahoma" w:cs="Tahoma"/>
          <w:sz w:val="22"/>
          <w:szCs w:val="22"/>
          <w:lang w:val="es-ES_tradnl" w:eastAsia="es-CO"/>
        </w:rPr>
        <w:t xml:space="preserve"> limpia y negocios verdes para Los </w:t>
      </w:r>
      <w:proofErr w:type="spellStart"/>
      <w:r>
        <w:rPr>
          <w:rFonts w:ascii="Tahoma" w:hAnsi="Tahoma" w:cs="Tahoma"/>
          <w:sz w:val="22"/>
          <w:szCs w:val="22"/>
          <w:lang w:val="es-ES_tradnl" w:eastAsia="es-CO"/>
        </w:rPr>
        <w:t>V</w:t>
      </w:r>
      <w:r w:rsidRPr="00FE20C8">
        <w:rPr>
          <w:rFonts w:ascii="Tahoma" w:hAnsi="Tahoma" w:cs="Tahoma"/>
          <w:sz w:val="22"/>
          <w:szCs w:val="22"/>
          <w:lang w:val="es-ES_tradnl" w:eastAsia="es-CO"/>
        </w:rPr>
        <w:t>egunos</w:t>
      </w:r>
      <w:proofErr w:type="spellEnd"/>
      <w:r w:rsidRPr="00FE20C8">
        <w:rPr>
          <w:rFonts w:ascii="Tahoma" w:hAnsi="Tahoma" w:cs="Tahoma"/>
          <w:sz w:val="22"/>
          <w:szCs w:val="22"/>
          <w:lang w:val="es-ES_tradnl" w:eastAsia="es-CO"/>
        </w:rPr>
        <w:t>.</w:t>
      </w:r>
    </w:p>
    <w:p w14:paraId="16286C42" w14:textId="77777777" w:rsidR="00FE20C8" w:rsidRPr="00325276" w:rsidRDefault="00FE20C8" w:rsidP="006E1403">
      <w:pPr>
        <w:autoSpaceDE w:val="0"/>
        <w:autoSpaceDN w:val="0"/>
        <w:adjustRightInd w:val="0"/>
        <w:jc w:val="both"/>
        <w:rPr>
          <w:rFonts w:ascii="Tahoma" w:hAnsi="Tahoma" w:cs="Tahoma"/>
          <w:sz w:val="22"/>
          <w:szCs w:val="22"/>
          <w:lang w:val="es-ES_tradnl" w:eastAsia="es-CO"/>
        </w:rPr>
      </w:pPr>
    </w:p>
    <w:p w14:paraId="6A1BB916"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Impacto esperado</w:t>
      </w:r>
    </w:p>
    <w:p w14:paraId="449872CF"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72727C1F" w14:textId="22889C49" w:rsidR="006E1403" w:rsidRDefault="00FE20C8" w:rsidP="006E1403">
      <w:pPr>
        <w:autoSpaceDE w:val="0"/>
        <w:autoSpaceDN w:val="0"/>
        <w:adjustRightInd w:val="0"/>
        <w:jc w:val="both"/>
        <w:rPr>
          <w:rFonts w:ascii="Tahoma" w:hAnsi="Tahoma" w:cs="Tahoma"/>
          <w:sz w:val="22"/>
          <w:szCs w:val="22"/>
          <w:lang w:val="es-ES_tradnl" w:eastAsia="es-CO"/>
        </w:rPr>
      </w:pPr>
      <w:r w:rsidRPr="00FE20C8">
        <w:rPr>
          <w:rFonts w:ascii="Tahoma" w:hAnsi="Tahoma" w:cs="Tahoma"/>
          <w:sz w:val="22"/>
          <w:szCs w:val="22"/>
          <w:lang w:val="es-ES_tradnl" w:eastAsia="es-CO"/>
        </w:rPr>
        <w:t>Reducir la cantidad de químicos en los productos agrícolas y pecuarios, del municipio, además de efectuar sinergias eco</w:t>
      </w:r>
      <w:r w:rsidR="00970652">
        <w:rPr>
          <w:rFonts w:ascii="Tahoma" w:hAnsi="Tahoma" w:cs="Tahoma"/>
          <w:sz w:val="22"/>
          <w:szCs w:val="22"/>
          <w:lang w:val="es-ES_tradnl" w:eastAsia="es-CO"/>
        </w:rPr>
        <w:t>-</w:t>
      </w:r>
      <w:r w:rsidRPr="00FE20C8">
        <w:rPr>
          <w:rFonts w:ascii="Tahoma" w:hAnsi="Tahoma" w:cs="Tahoma"/>
          <w:sz w:val="22"/>
          <w:szCs w:val="22"/>
          <w:lang w:val="es-ES_tradnl" w:eastAsia="es-CO"/>
        </w:rPr>
        <w:t>sistémicas entre los productores y consumidores.</w:t>
      </w:r>
    </w:p>
    <w:p w14:paraId="7588D447" w14:textId="77777777" w:rsidR="00FE20C8" w:rsidRPr="00325276" w:rsidRDefault="00FE20C8" w:rsidP="006E1403">
      <w:pPr>
        <w:autoSpaceDE w:val="0"/>
        <w:autoSpaceDN w:val="0"/>
        <w:adjustRightInd w:val="0"/>
        <w:jc w:val="both"/>
        <w:rPr>
          <w:rFonts w:ascii="Tahoma" w:hAnsi="Tahoma" w:cs="Tahoma"/>
          <w:sz w:val="22"/>
          <w:szCs w:val="22"/>
          <w:lang w:val="es-ES_tradnl" w:eastAsia="es-CO"/>
        </w:rPr>
      </w:pPr>
    </w:p>
    <w:p w14:paraId="2D10AAA6"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Indicador de Gestión</w:t>
      </w:r>
    </w:p>
    <w:p w14:paraId="736F5FAB" w14:textId="77777777" w:rsidR="006E1403" w:rsidRDefault="006E1403" w:rsidP="006E1403">
      <w:pPr>
        <w:autoSpaceDE w:val="0"/>
        <w:autoSpaceDN w:val="0"/>
        <w:adjustRightInd w:val="0"/>
        <w:jc w:val="both"/>
        <w:rPr>
          <w:rFonts w:ascii="Tahoma" w:hAnsi="Tahoma" w:cs="Tahoma"/>
          <w:sz w:val="22"/>
          <w:szCs w:val="22"/>
          <w:lang w:val="es-ES_tradnl" w:eastAsia="es-CO"/>
        </w:rPr>
      </w:pPr>
    </w:p>
    <w:p w14:paraId="12B61A43" w14:textId="77777777" w:rsidR="006E1403" w:rsidRDefault="006E1403" w:rsidP="006E1403">
      <w:pPr>
        <w:autoSpaceDE w:val="0"/>
        <w:autoSpaceDN w:val="0"/>
        <w:adjustRightInd w:val="0"/>
        <w:jc w:val="both"/>
        <w:rPr>
          <w:rFonts w:ascii="Tahoma" w:hAnsi="Tahoma" w:cs="Tahoma"/>
          <w:sz w:val="22"/>
          <w:szCs w:val="22"/>
          <w:lang w:val="es-ES_tradnl" w:eastAsia="es-CO"/>
        </w:rPr>
      </w:pPr>
      <w:r w:rsidRPr="006860BB">
        <w:rPr>
          <w:rFonts w:ascii="Tahoma" w:hAnsi="Tahoma" w:cs="Tahoma"/>
          <w:sz w:val="22"/>
          <w:szCs w:val="22"/>
          <w:lang w:val="es-ES_tradnl" w:eastAsia="es-CO"/>
        </w:rPr>
        <w:t>(Número de actividades Ejecutadas/Número de Actividades proyectadas)</w:t>
      </w:r>
    </w:p>
    <w:p w14:paraId="6F1A289F" w14:textId="77777777" w:rsidR="006E1403" w:rsidRPr="00325276" w:rsidRDefault="006E1403" w:rsidP="006E1403">
      <w:pPr>
        <w:autoSpaceDE w:val="0"/>
        <w:autoSpaceDN w:val="0"/>
        <w:adjustRightInd w:val="0"/>
        <w:jc w:val="both"/>
        <w:rPr>
          <w:rFonts w:ascii="Tahoma" w:hAnsi="Tahoma" w:cs="Tahoma"/>
          <w:sz w:val="22"/>
          <w:szCs w:val="22"/>
          <w:lang w:val="es-ES_tradnl" w:eastAsia="en-US"/>
        </w:rPr>
      </w:pPr>
    </w:p>
    <w:p w14:paraId="59954303"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Etapas</w:t>
      </w:r>
    </w:p>
    <w:p w14:paraId="4E38AF9E"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6FB61EF5" w14:textId="226395D6" w:rsidR="006E1403" w:rsidRDefault="00FE20C8" w:rsidP="006E1403">
      <w:pPr>
        <w:autoSpaceDE w:val="0"/>
        <w:autoSpaceDN w:val="0"/>
        <w:adjustRightInd w:val="0"/>
        <w:jc w:val="both"/>
        <w:rPr>
          <w:rFonts w:ascii="Tahoma" w:hAnsi="Tahoma" w:cs="Tahoma"/>
          <w:lang w:val="es-ES_tradnl" w:eastAsia="es-CO"/>
        </w:rPr>
      </w:pPr>
      <w:r>
        <w:rPr>
          <w:rFonts w:ascii="Tahoma" w:hAnsi="Tahoma" w:cs="Tahoma"/>
          <w:lang w:val="es-ES_tradnl" w:eastAsia="es-CO"/>
        </w:rPr>
        <w:t>Año 1- 4</w:t>
      </w:r>
    </w:p>
    <w:p w14:paraId="0C57E11C" w14:textId="77777777" w:rsidR="00FE20C8" w:rsidRPr="007F7428" w:rsidRDefault="00FE20C8" w:rsidP="006E1403">
      <w:pPr>
        <w:autoSpaceDE w:val="0"/>
        <w:autoSpaceDN w:val="0"/>
        <w:adjustRightInd w:val="0"/>
        <w:jc w:val="both"/>
        <w:rPr>
          <w:rFonts w:ascii="Tahoma" w:hAnsi="Tahoma" w:cs="Tahoma"/>
          <w:lang w:val="es-ES_tradnl" w:eastAsia="es-CO"/>
        </w:rPr>
      </w:pPr>
    </w:p>
    <w:tbl>
      <w:tblPr>
        <w:tblW w:w="9020" w:type="dxa"/>
        <w:tblInd w:w="55" w:type="dxa"/>
        <w:tblCellMar>
          <w:left w:w="70" w:type="dxa"/>
          <w:right w:w="70" w:type="dxa"/>
        </w:tblCellMar>
        <w:tblLook w:val="04A0" w:firstRow="1" w:lastRow="0" w:firstColumn="1" w:lastColumn="0" w:noHBand="0" w:noVBand="1"/>
      </w:tblPr>
      <w:tblGrid>
        <w:gridCol w:w="3720"/>
        <w:gridCol w:w="2420"/>
        <w:gridCol w:w="720"/>
        <w:gridCol w:w="720"/>
        <w:gridCol w:w="720"/>
        <w:gridCol w:w="720"/>
      </w:tblGrid>
      <w:tr w:rsidR="003D752D" w:rsidRPr="003D752D" w14:paraId="6A37EE63" w14:textId="77777777" w:rsidTr="003D752D">
        <w:trPr>
          <w:trHeight w:val="820"/>
        </w:trPr>
        <w:tc>
          <w:tcPr>
            <w:tcW w:w="3720" w:type="dxa"/>
            <w:tcBorders>
              <w:top w:val="single" w:sz="4" w:space="0" w:color="auto"/>
              <w:left w:val="single" w:sz="4" w:space="0" w:color="auto"/>
              <w:bottom w:val="nil"/>
              <w:right w:val="single" w:sz="4" w:space="0" w:color="auto"/>
            </w:tcBorders>
            <w:shd w:val="clear" w:color="000000" w:fill="C6E0B4"/>
            <w:vAlign w:val="center"/>
            <w:hideMark/>
          </w:tcPr>
          <w:p w14:paraId="74766578" w14:textId="77777777" w:rsidR="003D752D" w:rsidRPr="003D752D" w:rsidRDefault="003D752D" w:rsidP="003D752D">
            <w:pPr>
              <w:jc w:val="center"/>
              <w:rPr>
                <w:rFonts w:ascii="Tahoma" w:hAnsi="Tahoma"/>
                <w:b/>
                <w:bCs/>
                <w:sz w:val="22"/>
                <w:szCs w:val="22"/>
                <w:lang w:val="es-ES_tradnl"/>
              </w:rPr>
            </w:pPr>
            <w:r w:rsidRPr="003D752D">
              <w:rPr>
                <w:rFonts w:ascii="Tahoma" w:hAnsi="Tahoma"/>
                <w:b/>
                <w:bCs/>
                <w:sz w:val="22"/>
                <w:szCs w:val="22"/>
                <w:lang w:val="es-ES_tradnl"/>
              </w:rPr>
              <w:t>ACTIVIDADES</w:t>
            </w:r>
          </w:p>
        </w:tc>
        <w:tc>
          <w:tcPr>
            <w:tcW w:w="2420" w:type="dxa"/>
            <w:tcBorders>
              <w:top w:val="single" w:sz="4" w:space="0" w:color="auto"/>
              <w:left w:val="nil"/>
              <w:bottom w:val="nil"/>
              <w:right w:val="single" w:sz="4" w:space="0" w:color="auto"/>
            </w:tcBorders>
            <w:shd w:val="clear" w:color="000000" w:fill="C6E0B4"/>
            <w:vAlign w:val="center"/>
            <w:hideMark/>
          </w:tcPr>
          <w:p w14:paraId="7D1FA91F" w14:textId="77777777" w:rsidR="003D752D" w:rsidRPr="003D752D" w:rsidRDefault="003D752D" w:rsidP="003D752D">
            <w:pPr>
              <w:jc w:val="center"/>
              <w:rPr>
                <w:rFonts w:ascii="Tahoma" w:hAnsi="Tahoma"/>
                <w:b/>
                <w:bCs/>
                <w:sz w:val="22"/>
                <w:szCs w:val="22"/>
                <w:lang w:val="es-ES_tradnl"/>
              </w:rPr>
            </w:pPr>
            <w:r w:rsidRPr="003D752D">
              <w:rPr>
                <w:rFonts w:ascii="Tahoma" w:hAnsi="Tahoma"/>
                <w:b/>
                <w:bCs/>
                <w:sz w:val="22"/>
                <w:szCs w:val="22"/>
                <w:lang w:val="es-ES_tradnl"/>
              </w:rPr>
              <w:t>RESPONSABLE DE LA EJECUCIÓN</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42A80645" w14:textId="77777777" w:rsidR="003D752D" w:rsidRPr="003D752D" w:rsidRDefault="003D752D" w:rsidP="003D752D">
            <w:pPr>
              <w:jc w:val="center"/>
              <w:rPr>
                <w:rFonts w:ascii="Tahoma" w:hAnsi="Tahoma"/>
                <w:b/>
                <w:bCs/>
                <w:color w:val="000000"/>
                <w:sz w:val="22"/>
                <w:szCs w:val="22"/>
                <w:lang w:val="es-ES_tradnl"/>
              </w:rPr>
            </w:pPr>
            <w:r w:rsidRPr="003D752D">
              <w:rPr>
                <w:rFonts w:ascii="Tahoma" w:hAnsi="Tahoma"/>
                <w:b/>
                <w:bCs/>
                <w:color w:val="000000"/>
                <w:sz w:val="22"/>
                <w:szCs w:val="22"/>
                <w:lang w:val="es-ES_tradnl"/>
              </w:rPr>
              <w:t>2020</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43055038" w14:textId="77777777" w:rsidR="003D752D" w:rsidRPr="003D752D" w:rsidRDefault="003D752D" w:rsidP="003D752D">
            <w:pPr>
              <w:jc w:val="center"/>
              <w:rPr>
                <w:rFonts w:ascii="Tahoma" w:hAnsi="Tahoma"/>
                <w:b/>
                <w:bCs/>
                <w:color w:val="000000"/>
                <w:sz w:val="22"/>
                <w:szCs w:val="22"/>
                <w:lang w:val="es-ES_tradnl"/>
              </w:rPr>
            </w:pPr>
            <w:r w:rsidRPr="003D752D">
              <w:rPr>
                <w:rFonts w:ascii="Tahoma" w:hAnsi="Tahoma"/>
                <w:b/>
                <w:bCs/>
                <w:color w:val="000000"/>
                <w:sz w:val="22"/>
                <w:szCs w:val="22"/>
                <w:lang w:val="es-ES_tradnl"/>
              </w:rPr>
              <w:t>2021</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3DE3554D" w14:textId="77777777" w:rsidR="003D752D" w:rsidRPr="003D752D" w:rsidRDefault="003D752D" w:rsidP="003D752D">
            <w:pPr>
              <w:jc w:val="center"/>
              <w:rPr>
                <w:rFonts w:ascii="Tahoma" w:hAnsi="Tahoma"/>
                <w:b/>
                <w:bCs/>
                <w:color w:val="000000"/>
                <w:sz w:val="22"/>
                <w:szCs w:val="22"/>
                <w:lang w:val="es-ES_tradnl"/>
              </w:rPr>
            </w:pPr>
            <w:r w:rsidRPr="003D752D">
              <w:rPr>
                <w:rFonts w:ascii="Tahoma" w:hAnsi="Tahoma"/>
                <w:b/>
                <w:bCs/>
                <w:color w:val="000000"/>
                <w:sz w:val="22"/>
                <w:szCs w:val="22"/>
                <w:lang w:val="es-ES_tradnl"/>
              </w:rPr>
              <w:t>2022</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554C4676" w14:textId="77777777" w:rsidR="003D752D" w:rsidRPr="003D752D" w:rsidRDefault="003D752D" w:rsidP="003D752D">
            <w:pPr>
              <w:jc w:val="center"/>
              <w:rPr>
                <w:rFonts w:ascii="Tahoma" w:hAnsi="Tahoma"/>
                <w:b/>
                <w:bCs/>
                <w:color w:val="000000"/>
                <w:sz w:val="22"/>
                <w:szCs w:val="22"/>
                <w:lang w:val="es-ES_tradnl"/>
              </w:rPr>
            </w:pPr>
            <w:r w:rsidRPr="003D752D">
              <w:rPr>
                <w:rFonts w:ascii="Tahoma" w:hAnsi="Tahoma"/>
                <w:b/>
                <w:bCs/>
                <w:color w:val="000000"/>
                <w:sz w:val="22"/>
                <w:szCs w:val="22"/>
                <w:lang w:val="es-ES_tradnl"/>
              </w:rPr>
              <w:t>2023</w:t>
            </w:r>
          </w:p>
        </w:tc>
      </w:tr>
      <w:tr w:rsidR="003D752D" w:rsidRPr="003D752D" w14:paraId="2E9EF987" w14:textId="77777777" w:rsidTr="003D752D">
        <w:trPr>
          <w:trHeight w:val="1120"/>
        </w:trPr>
        <w:tc>
          <w:tcPr>
            <w:tcW w:w="3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13DC7" w14:textId="77777777" w:rsidR="003D752D" w:rsidRPr="003D752D" w:rsidRDefault="003D752D" w:rsidP="003D752D">
            <w:pPr>
              <w:jc w:val="both"/>
              <w:rPr>
                <w:rFonts w:ascii="Tahoma" w:hAnsi="Tahoma"/>
                <w:color w:val="000000"/>
                <w:sz w:val="22"/>
                <w:szCs w:val="22"/>
                <w:lang w:val="es-ES_tradnl"/>
              </w:rPr>
            </w:pPr>
            <w:r w:rsidRPr="003D752D">
              <w:rPr>
                <w:rFonts w:ascii="Tahoma" w:hAnsi="Tahoma"/>
                <w:color w:val="000000"/>
                <w:sz w:val="22"/>
                <w:szCs w:val="22"/>
                <w:lang w:val="es-ES_tradnl"/>
              </w:rPr>
              <w:t xml:space="preserve">Desarrollo de Ferias y Mercados Verdes Campesinos, en donde los productores fortalezcan los enlaces con el consumidos. </w:t>
            </w:r>
          </w:p>
        </w:tc>
        <w:tc>
          <w:tcPr>
            <w:tcW w:w="2420" w:type="dxa"/>
            <w:tcBorders>
              <w:top w:val="nil"/>
              <w:left w:val="nil"/>
              <w:bottom w:val="single" w:sz="4" w:space="0" w:color="auto"/>
              <w:right w:val="single" w:sz="4" w:space="0" w:color="auto"/>
            </w:tcBorders>
            <w:shd w:val="clear" w:color="auto" w:fill="auto"/>
            <w:vAlign w:val="center"/>
            <w:hideMark/>
          </w:tcPr>
          <w:p w14:paraId="566BF81F"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071AAEC8"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25AFE941"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689417BC"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45F7F2F"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r>
      <w:tr w:rsidR="003D752D" w:rsidRPr="003D752D" w14:paraId="671DD0A9" w14:textId="77777777" w:rsidTr="003D752D">
        <w:trPr>
          <w:trHeight w:val="140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23D78683" w14:textId="77777777" w:rsidR="003D752D" w:rsidRPr="003D752D" w:rsidRDefault="003D752D" w:rsidP="003D752D">
            <w:pPr>
              <w:jc w:val="both"/>
              <w:rPr>
                <w:rFonts w:ascii="Tahoma" w:hAnsi="Tahoma"/>
                <w:color w:val="000000"/>
                <w:sz w:val="22"/>
                <w:szCs w:val="22"/>
                <w:lang w:val="es-ES_tradnl"/>
              </w:rPr>
            </w:pPr>
            <w:r w:rsidRPr="003D752D">
              <w:rPr>
                <w:rFonts w:ascii="Tahoma" w:hAnsi="Tahoma"/>
                <w:color w:val="000000"/>
                <w:sz w:val="22"/>
                <w:szCs w:val="22"/>
                <w:lang w:val="es-ES_tradnl"/>
              </w:rPr>
              <w:t>Capacitación a productores y empresarios, para desarrollar estrategias de producción mas limpia y negocios verdes, en el municipio.</w:t>
            </w:r>
          </w:p>
        </w:tc>
        <w:tc>
          <w:tcPr>
            <w:tcW w:w="2420" w:type="dxa"/>
            <w:tcBorders>
              <w:top w:val="nil"/>
              <w:left w:val="nil"/>
              <w:bottom w:val="single" w:sz="4" w:space="0" w:color="auto"/>
              <w:right w:val="single" w:sz="4" w:space="0" w:color="auto"/>
            </w:tcBorders>
            <w:shd w:val="clear" w:color="auto" w:fill="auto"/>
            <w:vAlign w:val="center"/>
            <w:hideMark/>
          </w:tcPr>
          <w:p w14:paraId="1E501A98"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02190C3E"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5F763E5"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EBFF29A"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34CAE772"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r>
      <w:tr w:rsidR="003D752D" w:rsidRPr="003D752D" w14:paraId="0E079BF5" w14:textId="77777777" w:rsidTr="003D752D">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DDAD1D6" w14:textId="77777777" w:rsidR="003D752D" w:rsidRPr="003D752D" w:rsidRDefault="003D752D" w:rsidP="003D752D">
            <w:pPr>
              <w:jc w:val="both"/>
              <w:rPr>
                <w:rFonts w:ascii="Tahoma" w:hAnsi="Tahoma"/>
                <w:color w:val="000000"/>
                <w:sz w:val="22"/>
                <w:szCs w:val="22"/>
                <w:lang w:val="es-ES_tradnl"/>
              </w:rPr>
            </w:pPr>
            <w:r w:rsidRPr="003D752D">
              <w:rPr>
                <w:rFonts w:ascii="Tahoma" w:hAnsi="Tahoma"/>
                <w:color w:val="000000"/>
                <w:sz w:val="22"/>
                <w:szCs w:val="22"/>
                <w:lang w:val="es-ES_tradnl"/>
              </w:rPr>
              <w:t>Fomentar estrategias de  tecnificación de producción más limpia en procesos productivos del municipio de La Vega.</w:t>
            </w:r>
          </w:p>
        </w:tc>
        <w:tc>
          <w:tcPr>
            <w:tcW w:w="2420" w:type="dxa"/>
            <w:tcBorders>
              <w:top w:val="nil"/>
              <w:left w:val="nil"/>
              <w:bottom w:val="single" w:sz="4" w:space="0" w:color="auto"/>
              <w:right w:val="single" w:sz="4" w:space="0" w:color="auto"/>
            </w:tcBorders>
            <w:shd w:val="clear" w:color="auto" w:fill="auto"/>
            <w:vAlign w:val="center"/>
            <w:hideMark/>
          </w:tcPr>
          <w:p w14:paraId="4EB0F4E7"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75B02CFD"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2BAD568"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5499B50C"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27C36508"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r>
      <w:tr w:rsidR="003D752D" w:rsidRPr="003D752D" w14:paraId="1E030AE8" w14:textId="77777777" w:rsidTr="003D752D">
        <w:trPr>
          <w:trHeight w:val="84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54F6B462" w14:textId="77777777" w:rsidR="003D752D" w:rsidRPr="003D752D" w:rsidRDefault="003D752D" w:rsidP="003D752D">
            <w:pPr>
              <w:jc w:val="both"/>
              <w:rPr>
                <w:rFonts w:ascii="Tahoma" w:hAnsi="Tahoma"/>
                <w:color w:val="000000"/>
                <w:sz w:val="22"/>
                <w:szCs w:val="22"/>
                <w:lang w:val="es-ES_tradnl"/>
              </w:rPr>
            </w:pPr>
            <w:r w:rsidRPr="003D752D">
              <w:rPr>
                <w:rFonts w:ascii="Tahoma" w:hAnsi="Tahoma"/>
                <w:color w:val="000000"/>
                <w:sz w:val="22"/>
                <w:szCs w:val="22"/>
                <w:lang w:val="es-ES_tradnl"/>
              </w:rPr>
              <w:t xml:space="preserve">Capacitar </w:t>
            </w:r>
            <w:proofErr w:type="spellStart"/>
            <w:r w:rsidRPr="003D752D">
              <w:rPr>
                <w:rFonts w:ascii="Tahoma" w:hAnsi="Tahoma"/>
                <w:color w:val="000000"/>
                <w:sz w:val="22"/>
                <w:szCs w:val="22"/>
                <w:lang w:val="es-ES_tradnl"/>
              </w:rPr>
              <w:t>ha</w:t>
            </w:r>
            <w:proofErr w:type="spellEnd"/>
            <w:r w:rsidRPr="003D752D">
              <w:rPr>
                <w:rFonts w:ascii="Tahoma" w:hAnsi="Tahoma"/>
                <w:color w:val="000000"/>
                <w:sz w:val="22"/>
                <w:szCs w:val="22"/>
                <w:lang w:val="es-ES_tradnl"/>
              </w:rPr>
              <w:t xml:space="preserve"> avicultores y </w:t>
            </w:r>
            <w:proofErr w:type="spellStart"/>
            <w:r w:rsidRPr="003D752D">
              <w:rPr>
                <w:rFonts w:ascii="Tahoma" w:hAnsi="Tahoma"/>
                <w:color w:val="000000"/>
                <w:sz w:val="22"/>
                <w:szCs w:val="22"/>
                <w:lang w:val="es-ES_tradnl"/>
              </w:rPr>
              <w:t>porcicolas</w:t>
            </w:r>
            <w:proofErr w:type="spellEnd"/>
            <w:r w:rsidRPr="003D752D">
              <w:rPr>
                <w:rFonts w:ascii="Tahoma" w:hAnsi="Tahoma"/>
                <w:color w:val="000000"/>
                <w:sz w:val="22"/>
                <w:szCs w:val="22"/>
                <w:lang w:val="es-ES_tradnl"/>
              </w:rPr>
              <w:t>, en el manejo de los olores ofensivos.</w:t>
            </w:r>
          </w:p>
        </w:tc>
        <w:tc>
          <w:tcPr>
            <w:tcW w:w="2420" w:type="dxa"/>
            <w:tcBorders>
              <w:top w:val="nil"/>
              <w:left w:val="nil"/>
              <w:bottom w:val="single" w:sz="4" w:space="0" w:color="auto"/>
              <w:right w:val="single" w:sz="4" w:space="0" w:color="auto"/>
            </w:tcBorders>
            <w:shd w:val="clear" w:color="auto" w:fill="auto"/>
            <w:vAlign w:val="center"/>
            <w:hideMark/>
          </w:tcPr>
          <w:p w14:paraId="1772FE27"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318CDCE2"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402A538"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4890405"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76C3A3D"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r>
      <w:tr w:rsidR="003D752D" w:rsidRPr="003D752D" w14:paraId="58976627" w14:textId="77777777" w:rsidTr="003D752D">
        <w:trPr>
          <w:trHeight w:val="9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5C62A77" w14:textId="3800F0A2" w:rsidR="003D752D" w:rsidRPr="003D752D" w:rsidRDefault="003D752D" w:rsidP="003D752D">
            <w:pPr>
              <w:jc w:val="both"/>
              <w:rPr>
                <w:rFonts w:ascii="Tahoma" w:hAnsi="Tahoma"/>
                <w:color w:val="000000"/>
                <w:sz w:val="22"/>
                <w:szCs w:val="22"/>
                <w:lang w:val="es-ES_tradnl"/>
              </w:rPr>
            </w:pPr>
            <w:r w:rsidRPr="003D752D">
              <w:rPr>
                <w:rFonts w:ascii="Tahoma" w:hAnsi="Tahoma"/>
                <w:color w:val="000000"/>
                <w:sz w:val="22"/>
                <w:szCs w:val="22"/>
                <w:lang w:val="es-ES_tradnl"/>
              </w:rPr>
              <w:t>Promover e implementar un (1) programa de recolección de residuos especiales, donde incluya un censo de la población que genera estos residuos y las estrategias de recolección de los mismos.</w:t>
            </w:r>
          </w:p>
        </w:tc>
        <w:tc>
          <w:tcPr>
            <w:tcW w:w="2420" w:type="dxa"/>
            <w:tcBorders>
              <w:top w:val="nil"/>
              <w:left w:val="nil"/>
              <w:bottom w:val="single" w:sz="4" w:space="0" w:color="auto"/>
              <w:right w:val="single" w:sz="4" w:space="0" w:color="auto"/>
            </w:tcBorders>
            <w:shd w:val="clear" w:color="auto" w:fill="auto"/>
            <w:vAlign w:val="center"/>
            <w:hideMark/>
          </w:tcPr>
          <w:p w14:paraId="4E57FC4F"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20773DE4"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98E097B"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90E6941"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38E8DDF2"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r>
    </w:tbl>
    <w:p w14:paraId="3B6D871C" w14:textId="77777777" w:rsidR="003D752D" w:rsidRDefault="003D752D" w:rsidP="003D752D">
      <w:pPr>
        <w:autoSpaceDE w:val="0"/>
        <w:autoSpaceDN w:val="0"/>
        <w:adjustRightInd w:val="0"/>
        <w:ind w:left="720"/>
        <w:jc w:val="both"/>
        <w:rPr>
          <w:rFonts w:ascii="Tahoma" w:hAnsi="Tahoma" w:cs="Tahoma"/>
          <w:sz w:val="22"/>
          <w:szCs w:val="22"/>
          <w:lang w:val="es-ES_tradnl" w:eastAsia="es-CO"/>
        </w:rPr>
      </w:pPr>
    </w:p>
    <w:p w14:paraId="5B235B55" w14:textId="6F0E854D" w:rsidR="006E1403" w:rsidRDefault="006E1403" w:rsidP="00023413">
      <w:pPr>
        <w:numPr>
          <w:ilvl w:val="2"/>
          <w:numId w:val="37"/>
        </w:numPr>
        <w:autoSpaceDE w:val="0"/>
        <w:autoSpaceDN w:val="0"/>
        <w:adjustRightInd w:val="0"/>
        <w:jc w:val="both"/>
        <w:rPr>
          <w:rFonts w:ascii="Tahoma" w:hAnsi="Tahoma" w:cs="Tahoma"/>
          <w:sz w:val="22"/>
          <w:szCs w:val="22"/>
          <w:lang w:val="es-ES_tradnl" w:eastAsia="es-CO"/>
        </w:rPr>
      </w:pPr>
      <w:r w:rsidRPr="00FE20C8">
        <w:rPr>
          <w:rFonts w:ascii="Tahoma" w:hAnsi="Tahoma" w:cs="Tahoma"/>
          <w:sz w:val="22"/>
          <w:szCs w:val="22"/>
          <w:lang w:val="es-ES_tradnl" w:eastAsia="es-CO"/>
        </w:rPr>
        <w:lastRenderedPageBreak/>
        <w:t xml:space="preserve">PROYECTO 6: </w:t>
      </w:r>
      <w:r w:rsidR="00FE20C8" w:rsidRPr="00FE20C8">
        <w:rPr>
          <w:rFonts w:ascii="Tahoma" w:hAnsi="Tahoma" w:cs="Tahoma"/>
          <w:sz w:val="22"/>
          <w:szCs w:val="22"/>
          <w:lang w:val="es-ES_tradnl" w:eastAsia="es-CO"/>
        </w:rPr>
        <w:t xml:space="preserve">Recuperando el agro- en el campo </w:t>
      </w:r>
      <w:proofErr w:type="spellStart"/>
      <w:r w:rsidR="00FE20C8">
        <w:rPr>
          <w:rFonts w:ascii="Tahoma" w:hAnsi="Tahoma" w:cs="Tahoma"/>
          <w:sz w:val="22"/>
          <w:szCs w:val="22"/>
          <w:lang w:val="es-ES_tradnl" w:eastAsia="es-CO"/>
        </w:rPr>
        <w:t>V</w:t>
      </w:r>
      <w:r w:rsidR="00FE20C8" w:rsidRPr="00FE20C8">
        <w:rPr>
          <w:rFonts w:ascii="Tahoma" w:hAnsi="Tahoma" w:cs="Tahoma"/>
          <w:sz w:val="22"/>
          <w:szCs w:val="22"/>
          <w:lang w:val="es-ES_tradnl" w:eastAsia="es-CO"/>
        </w:rPr>
        <w:t>eguno</w:t>
      </w:r>
      <w:proofErr w:type="spellEnd"/>
      <w:r w:rsidR="00FE20C8">
        <w:rPr>
          <w:rFonts w:ascii="Tahoma" w:hAnsi="Tahoma" w:cs="Tahoma"/>
          <w:sz w:val="22"/>
          <w:szCs w:val="22"/>
          <w:lang w:val="es-ES_tradnl" w:eastAsia="es-CO"/>
        </w:rPr>
        <w:t>.</w:t>
      </w:r>
    </w:p>
    <w:p w14:paraId="1B1CCB11" w14:textId="77777777" w:rsidR="00FE20C8" w:rsidRPr="00FE20C8" w:rsidRDefault="00FE20C8" w:rsidP="00FE20C8">
      <w:pPr>
        <w:autoSpaceDE w:val="0"/>
        <w:autoSpaceDN w:val="0"/>
        <w:adjustRightInd w:val="0"/>
        <w:ind w:left="720"/>
        <w:jc w:val="both"/>
        <w:rPr>
          <w:rFonts w:ascii="Tahoma" w:hAnsi="Tahoma" w:cs="Tahoma"/>
          <w:sz w:val="22"/>
          <w:szCs w:val="22"/>
          <w:lang w:val="es-ES_tradnl" w:eastAsia="es-CO"/>
        </w:rPr>
      </w:pPr>
    </w:p>
    <w:p w14:paraId="7673C20A"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Objetivo</w:t>
      </w:r>
    </w:p>
    <w:p w14:paraId="51E7E4A1"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483ADD03" w14:textId="09F9C537" w:rsidR="006E1403" w:rsidRPr="003D752D" w:rsidRDefault="003D752D" w:rsidP="006E1403">
      <w:pPr>
        <w:autoSpaceDE w:val="0"/>
        <w:autoSpaceDN w:val="0"/>
        <w:adjustRightInd w:val="0"/>
        <w:jc w:val="both"/>
        <w:rPr>
          <w:rFonts w:ascii="Tahoma" w:hAnsi="Tahoma" w:cs="Tahoma"/>
          <w:sz w:val="22"/>
          <w:szCs w:val="22"/>
          <w:lang w:val="es-ES_tradnl" w:eastAsia="es-CO"/>
        </w:rPr>
      </w:pPr>
      <w:r w:rsidRPr="003D752D">
        <w:rPr>
          <w:rFonts w:ascii="Tahoma" w:hAnsi="Tahoma" w:cs="Tahoma"/>
          <w:sz w:val="22"/>
          <w:szCs w:val="22"/>
          <w:lang w:val="es-ES_tradnl" w:eastAsia="es-CO"/>
        </w:rPr>
        <w:t>Desarrollar acciones de educación ambiental, a fin de, estructurar la recuperación agrícola y pecuaria del municipio, mediante procesos sostenibles pedagógicos.</w:t>
      </w:r>
    </w:p>
    <w:p w14:paraId="153DA4D8"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78E9A365"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Meta</w:t>
      </w:r>
    </w:p>
    <w:p w14:paraId="362E4AFC"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6AB5E26E" w14:textId="10E91C59" w:rsidR="006E1403" w:rsidRDefault="00FE20C8" w:rsidP="006E1403">
      <w:pPr>
        <w:autoSpaceDE w:val="0"/>
        <w:autoSpaceDN w:val="0"/>
        <w:adjustRightInd w:val="0"/>
        <w:jc w:val="both"/>
        <w:rPr>
          <w:rFonts w:ascii="Tahoma" w:hAnsi="Tahoma" w:cs="Tahoma"/>
          <w:sz w:val="22"/>
          <w:szCs w:val="22"/>
          <w:lang w:val="es-ES_tradnl" w:eastAsia="es-CO"/>
        </w:rPr>
      </w:pPr>
      <w:r w:rsidRPr="00FE20C8">
        <w:rPr>
          <w:rFonts w:ascii="Tahoma" w:hAnsi="Tahoma" w:cs="Tahoma"/>
          <w:sz w:val="22"/>
          <w:szCs w:val="22"/>
          <w:lang w:val="es-ES_tradnl" w:eastAsia="es-CO"/>
        </w:rPr>
        <w:t>Llevar a cabo el cien porciento (100%), de las actividades proyectadas, en marco de la recuperación del agro, en al municipio de La Vega.</w:t>
      </w:r>
    </w:p>
    <w:p w14:paraId="59F141DF" w14:textId="77777777" w:rsidR="00FE20C8" w:rsidRPr="00325276" w:rsidRDefault="00FE20C8" w:rsidP="006E1403">
      <w:pPr>
        <w:autoSpaceDE w:val="0"/>
        <w:autoSpaceDN w:val="0"/>
        <w:adjustRightInd w:val="0"/>
        <w:jc w:val="both"/>
        <w:rPr>
          <w:rFonts w:ascii="Tahoma" w:hAnsi="Tahoma" w:cs="Tahoma"/>
          <w:sz w:val="22"/>
          <w:szCs w:val="22"/>
          <w:lang w:val="es-ES_tradnl" w:eastAsia="es-CO"/>
        </w:rPr>
      </w:pPr>
    </w:p>
    <w:p w14:paraId="5EBC8CB9"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Impacto esperado</w:t>
      </w:r>
    </w:p>
    <w:p w14:paraId="026F6B3B"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223B80E0" w14:textId="4CFB3C56" w:rsidR="006E1403" w:rsidRDefault="00FE20C8" w:rsidP="006E1403">
      <w:pPr>
        <w:autoSpaceDE w:val="0"/>
        <w:autoSpaceDN w:val="0"/>
        <w:adjustRightInd w:val="0"/>
        <w:jc w:val="both"/>
        <w:rPr>
          <w:rFonts w:ascii="Tahoma" w:hAnsi="Tahoma" w:cs="Tahoma"/>
          <w:sz w:val="22"/>
          <w:szCs w:val="22"/>
          <w:lang w:val="es-ES_tradnl" w:eastAsia="es-CO"/>
        </w:rPr>
      </w:pPr>
      <w:r w:rsidRPr="00FE20C8">
        <w:rPr>
          <w:rFonts w:ascii="Tahoma" w:hAnsi="Tahoma" w:cs="Tahoma"/>
          <w:sz w:val="22"/>
          <w:szCs w:val="22"/>
          <w:lang w:val="es-ES_tradnl" w:eastAsia="es-CO"/>
        </w:rPr>
        <w:t>Disminuir la perdida de vida útil del recurso suelo.</w:t>
      </w:r>
    </w:p>
    <w:p w14:paraId="5D4686E8" w14:textId="77777777" w:rsidR="00FE20C8" w:rsidRPr="00325276" w:rsidRDefault="00FE20C8" w:rsidP="006E1403">
      <w:pPr>
        <w:autoSpaceDE w:val="0"/>
        <w:autoSpaceDN w:val="0"/>
        <w:adjustRightInd w:val="0"/>
        <w:jc w:val="both"/>
        <w:rPr>
          <w:rFonts w:ascii="Tahoma" w:hAnsi="Tahoma" w:cs="Tahoma"/>
          <w:sz w:val="22"/>
          <w:szCs w:val="22"/>
          <w:lang w:val="es-ES_tradnl" w:eastAsia="es-CO"/>
        </w:rPr>
      </w:pPr>
    </w:p>
    <w:p w14:paraId="5FCBE37C"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Indicador de Gestión</w:t>
      </w:r>
    </w:p>
    <w:p w14:paraId="2BE30000" w14:textId="77777777" w:rsidR="006E1403" w:rsidRDefault="006E1403" w:rsidP="006E1403">
      <w:pPr>
        <w:autoSpaceDE w:val="0"/>
        <w:autoSpaceDN w:val="0"/>
        <w:adjustRightInd w:val="0"/>
        <w:jc w:val="both"/>
        <w:rPr>
          <w:rFonts w:ascii="Tahoma" w:hAnsi="Tahoma" w:cs="Tahoma"/>
          <w:sz w:val="22"/>
          <w:szCs w:val="22"/>
          <w:lang w:val="es-ES_tradnl" w:eastAsia="es-CO"/>
        </w:rPr>
      </w:pPr>
    </w:p>
    <w:p w14:paraId="3E83CA08" w14:textId="77777777" w:rsidR="006E1403" w:rsidRPr="00325276" w:rsidRDefault="006E1403" w:rsidP="006E1403">
      <w:pPr>
        <w:autoSpaceDE w:val="0"/>
        <w:autoSpaceDN w:val="0"/>
        <w:adjustRightInd w:val="0"/>
        <w:jc w:val="both"/>
        <w:rPr>
          <w:rFonts w:ascii="Tahoma" w:hAnsi="Tahoma" w:cs="Tahoma"/>
          <w:sz w:val="22"/>
          <w:szCs w:val="22"/>
          <w:lang w:val="es-ES_tradnl" w:eastAsia="en-US"/>
        </w:rPr>
      </w:pPr>
      <w:r w:rsidRPr="00322F63">
        <w:rPr>
          <w:rFonts w:ascii="Tahoma" w:hAnsi="Tahoma" w:cs="Tahoma"/>
          <w:sz w:val="22"/>
          <w:szCs w:val="22"/>
          <w:lang w:val="es-ES_tradnl" w:eastAsia="es-CO"/>
        </w:rPr>
        <w:t>(Número de actividades Ejecutadas/Número de Actividades proyectadas)</w:t>
      </w:r>
    </w:p>
    <w:p w14:paraId="60EA5A10" w14:textId="77777777" w:rsidR="006E1403" w:rsidRDefault="006E1403" w:rsidP="006E1403">
      <w:pPr>
        <w:autoSpaceDE w:val="0"/>
        <w:autoSpaceDN w:val="0"/>
        <w:adjustRightInd w:val="0"/>
        <w:jc w:val="both"/>
        <w:rPr>
          <w:rFonts w:ascii="Tahoma" w:hAnsi="Tahoma" w:cs="Tahoma"/>
          <w:b/>
          <w:sz w:val="22"/>
          <w:szCs w:val="22"/>
          <w:u w:val="single"/>
          <w:lang w:val="es-ES_tradnl"/>
        </w:rPr>
      </w:pPr>
    </w:p>
    <w:p w14:paraId="198E0AC1"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Etapas</w:t>
      </w:r>
    </w:p>
    <w:p w14:paraId="793F5A03"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0E6D255F" w14:textId="77777777" w:rsidR="006E1403" w:rsidRDefault="006E1403" w:rsidP="006E1403">
      <w:pPr>
        <w:autoSpaceDE w:val="0"/>
        <w:autoSpaceDN w:val="0"/>
        <w:adjustRightInd w:val="0"/>
        <w:jc w:val="both"/>
        <w:rPr>
          <w:rFonts w:ascii="Tahoma" w:hAnsi="Tahoma" w:cs="Tahoma"/>
          <w:lang w:val="es-ES_tradnl" w:eastAsia="es-CO"/>
        </w:rPr>
      </w:pPr>
      <w:r>
        <w:rPr>
          <w:rFonts w:ascii="Tahoma" w:hAnsi="Tahoma" w:cs="Tahoma"/>
          <w:lang w:val="es-ES_tradnl" w:eastAsia="es-CO"/>
        </w:rPr>
        <w:t>Año 1- 4</w:t>
      </w:r>
    </w:p>
    <w:p w14:paraId="47D53D42" w14:textId="77777777" w:rsidR="00F95204" w:rsidRPr="00322F63" w:rsidRDefault="00F95204" w:rsidP="006E1403">
      <w:pPr>
        <w:autoSpaceDE w:val="0"/>
        <w:autoSpaceDN w:val="0"/>
        <w:adjustRightInd w:val="0"/>
        <w:jc w:val="both"/>
        <w:rPr>
          <w:rFonts w:ascii="Tahoma" w:hAnsi="Tahoma" w:cs="Tahoma"/>
          <w:lang w:val="es-ES_tradnl" w:eastAsia="es-CO"/>
        </w:rPr>
      </w:pPr>
    </w:p>
    <w:tbl>
      <w:tblPr>
        <w:tblW w:w="9020" w:type="dxa"/>
        <w:tblInd w:w="55" w:type="dxa"/>
        <w:tblCellMar>
          <w:left w:w="70" w:type="dxa"/>
          <w:right w:w="70" w:type="dxa"/>
        </w:tblCellMar>
        <w:tblLook w:val="04A0" w:firstRow="1" w:lastRow="0" w:firstColumn="1" w:lastColumn="0" w:noHBand="0" w:noVBand="1"/>
      </w:tblPr>
      <w:tblGrid>
        <w:gridCol w:w="3720"/>
        <w:gridCol w:w="2420"/>
        <w:gridCol w:w="720"/>
        <w:gridCol w:w="720"/>
        <w:gridCol w:w="720"/>
        <w:gridCol w:w="720"/>
      </w:tblGrid>
      <w:tr w:rsidR="003D752D" w:rsidRPr="003D752D" w14:paraId="78E4A1E0" w14:textId="77777777" w:rsidTr="003D752D">
        <w:trPr>
          <w:trHeight w:val="820"/>
        </w:trPr>
        <w:tc>
          <w:tcPr>
            <w:tcW w:w="3720" w:type="dxa"/>
            <w:tcBorders>
              <w:top w:val="single" w:sz="4" w:space="0" w:color="auto"/>
              <w:left w:val="single" w:sz="4" w:space="0" w:color="auto"/>
              <w:bottom w:val="nil"/>
              <w:right w:val="single" w:sz="4" w:space="0" w:color="auto"/>
            </w:tcBorders>
            <w:shd w:val="clear" w:color="000000" w:fill="C6E0B4"/>
            <w:vAlign w:val="center"/>
            <w:hideMark/>
          </w:tcPr>
          <w:p w14:paraId="45247474" w14:textId="77777777" w:rsidR="003D752D" w:rsidRPr="003D752D" w:rsidRDefault="003D752D" w:rsidP="003D752D">
            <w:pPr>
              <w:jc w:val="center"/>
              <w:rPr>
                <w:rFonts w:ascii="Tahoma" w:hAnsi="Tahoma"/>
                <w:b/>
                <w:bCs/>
                <w:sz w:val="22"/>
                <w:szCs w:val="22"/>
                <w:lang w:val="es-ES_tradnl"/>
              </w:rPr>
            </w:pPr>
            <w:r w:rsidRPr="003D752D">
              <w:rPr>
                <w:rFonts w:ascii="Tahoma" w:hAnsi="Tahoma"/>
                <w:b/>
                <w:bCs/>
                <w:sz w:val="22"/>
                <w:szCs w:val="22"/>
                <w:lang w:val="es-ES_tradnl"/>
              </w:rPr>
              <w:t>ACTIVIDADES</w:t>
            </w:r>
          </w:p>
        </w:tc>
        <w:tc>
          <w:tcPr>
            <w:tcW w:w="2420" w:type="dxa"/>
            <w:tcBorders>
              <w:top w:val="single" w:sz="4" w:space="0" w:color="auto"/>
              <w:left w:val="nil"/>
              <w:bottom w:val="nil"/>
              <w:right w:val="single" w:sz="4" w:space="0" w:color="auto"/>
            </w:tcBorders>
            <w:shd w:val="clear" w:color="000000" w:fill="C6E0B4"/>
            <w:vAlign w:val="center"/>
            <w:hideMark/>
          </w:tcPr>
          <w:p w14:paraId="2294545E" w14:textId="77777777" w:rsidR="003D752D" w:rsidRPr="003D752D" w:rsidRDefault="003D752D" w:rsidP="003D752D">
            <w:pPr>
              <w:jc w:val="center"/>
              <w:rPr>
                <w:rFonts w:ascii="Tahoma" w:hAnsi="Tahoma"/>
                <w:b/>
                <w:bCs/>
                <w:sz w:val="22"/>
                <w:szCs w:val="22"/>
                <w:lang w:val="es-ES_tradnl"/>
              </w:rPr>
            </w:pPr>
            <w:r w:rsidRPr="003D752D">
              <w:rPr>
                <w:rFonts w:ascii="Tahoma" w:hAnsi="Tahoma"/>
                <w:b/>
                <w:bCs/>
                <w:sz w:val="22"/>
                <w:szCs w:val="22"/>
                <w:lang w:val="es-ES_tradnl"/>
              </w:rPr>
              <w:t>RESPONSABLE DE LA EJECUCIÓN</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2F7565E7" w14:textId="77777777" w:rsidR="003D752D" w:rsidRPr="003D752D" w:rsidRDefault="003D752D" w:rsidP="003D752D">
            <w:pPr>
              <w:jc w:val="center"/>
              <w:rPr>
                <w:rFonts w:ascii="Tahoma" w:hAnsi="Tahoma"/>
                <w:b/>
                <w:bCs/>
                <w:color w:val="000000"/>
                <w:sz w:val="22"/>
                <w:szCs w:val="22"/>
                <w:lang w:val="es-ES_tradnl"/>
              </w:rPr>
            </w:pPr>
            <w:r w:rsidRPr="003D752D">
              <w:rPr>
                <w:rFonts w:ascii="Tahoma" w:hAnsi="Tahoma"/>
                <w:b/>
                <w:bCs/>
                <w:color w:val="000000"/>
                <w:sz w:val="22"/>
                <w:szCs w:val="22"/>
                <w:lang w:val="es-ES_tradnl"/>
              </w:rPr>
              <w:t>2020</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45D31AE5" w14:textId="77777777" w:rsidR="003D752D" w:rsidRPr="003D752D" w:rsidRDefault="003D752D" w:rsidP="003D752D">
            <w:pPr>
              <w:jc w:val="center"/>
              <w:rPr>
                <w:rFonts w:ascii="Tahoma" w:hAnsi="Tahoma"/>
                <w:b/>
                <w:bCs/>
                <w:color w:val="000000"/>
                <w:sz w:val="22"/>
                <w:szCs w:val="22"/>
                <w:lang w:val="es-ES_tradnl"/>
              </w:rPr>
            </w:pPr>
            <w:r w:rsidRPr="003D752D">
              <w:rPr>
                <w:rFonts w:ascii="Tahoma" w:hAnsi="Tahoma"/>
                <w:b/>
                <w:bCs/>
                <w:color w:val="000000"/>
                <w:sz w:val="22"/>
                <w:szCs w:val="22"/>
                <w:lang w:val="es-ES_tradnl"/>
              </w:rPr>
              <w:t>2021</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4EBBA413" w14:textId="77777777" w:rsidR="003D752D" w:rsidRPr="003D752D" w:rsidRDefault="003D752D" w:rsidP="003D752D">
            <w:pPr>
              <w:jc w:val="center"/>
              <w:rPr>
                <w:rFonts w:ascii="Tahoma" w:hAnsi="Tahoma"/>
                <w:b/>
                <w:bCs/>
                <w:color w:val="000000"/>
                <w:sz w:val="22"/>
                <w:szCs w:val="22"/>
                <w:lang w:val="es-ES_tradnl"/>
              </w:rPr>
            </w:pPr>
            <w:r w:rsidRPr="003D752D">
              <w:rPr>
                <w:rFonts w:ascii="Tahoma" w:hAnsi="Tahoma"/>
                <w:b/>
                <w:bCs/>
                <w:color w:val="000000"/>
                <w:sz w:val="22"/>
                <w:szCs w:val="22"/>
                <w:lang w:val="es-ES_tradnl"/>
              </w:rPr>
              <w:t>2022</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0F92416D" w14:textId="77777777" w:rsidR="003D752D" w:rsidRPr="003D752D" w:rsidRDefault="003D752D" w:rsidP="003D752D">
            <w:pPr>
              <w:jc w:val="center"/>
              <w:rPr>
                <w:rFonts w:ascii="Tahoma" w:hAnsi="Tahoma"/>
                <w:b/>
                <w:bCs/>
                <w:color w:val="000000"/>
                <w:sz w:val="22"/>
                <w:szCs w:val="22"/>
                <w:lang w:val="es-ES_tradnl"/>
              </w:rPr>
            </w:pPr>
            <w:r w:rsidRPr="003D752D">
              <w:rPr>
                <w:rFonts w:ascii="Tahoma" w:hAnsi="Tahoma"/>
                <w:b/>
                <w:bCs/>
                <w:color w:val="000000"/>
                <w:sz w:val="22"/>
                <w:szCs w:val="22"/>
                <w:lang w:val="es-ES_tradnl"/>
              </w:rPr>
              <w:t>2023</w:t>
            </w:r>
          </w:p>
        </w:tc>
      </w:tr>
      <w:tr w:rsidR="003D752D" w:rsidRPr="003D752D" w14:paraId="14713375" w14:textId="77777777" w:rsidTr="003D752D">
        <w:trPr>
          <w:trHeight w:val="224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2FFD0" w14:textId="77777777" w:rsidR="003D752D" w:rsidRPr="003D752D" w:rsidRDefault="003D752D" w:rsidP="003D752D">
            <w:pPr>
              <w:jc w:val="both"/>
              <w:rPr>
                <w:rFonts w:ascii="Tahoma" w:hAnsi="Tahoma"/>
                <w:color w:val="000000"/>
                <w:sz w:val="22"/>
                <w:szCs w:val="22"/>
                <w:lang w:val="es-ES_tradnl"/>
              </w:rPr>
            </w:pPr>
            <w:r w:rsidRPr="003D752D">
              <w:rPr>
                <w:rFonts w:ascii="Tahoma" w:hAnsi="Tahoma"/>
                <w:color w:val="000000"/>
                <w:sz w:val="22"/>
                <w:szCs w:val="22"/>
                <w:lang w:val="es-ES_tradnl"/>
              </w:rPr>
              <w:t xml:space="preserve">Capacitaciones a productores agropecuarios en prácticas agrícolas y pecuarias sostenibles, en donde se incluyan temas de conservación y manejo de suelos  (Rotación de cultivos, labranza mínima, implementación de sistemas </w:t>
            </w:r>
            <w:proofErr w:type="spellStart"/>
            <w:r w:rsidRPr="003D752D">
              <w:rPr>
                <w:rFonts w:ascii="Tahoma" w:hAnsi="Tahoma"/>
                <w:color w:val="000000"/>
                <w:sz w:val="22"/>
                <w:szCs w:val="22"/>
                <w:lang w:val="es-ES_tradnl"/>
              </w:rPr>
              <w:t>silvopastoriles</w:t>
            </w:r>
            <w:proofErr w:type="spellEnd"/>
            <w:r w:rsidRPr="003D752D">
              <w:rPr>
                <w:rFonts w:ascii="Tahoma" w:hAnsi="Tahoma"/>
                <w:color w:val="000000"/>
                <w:sz w:val="22"/>
                <w:szCs w:val="22"/>
                <w:lang w:val="es-ES_tradnl"/>
              </w:rPr>
              <w:t xml:space="preserve"> y agroforestales).</w:t>
            </w:r>
          </w:p>
        </w:tc>
        <w:tc>
          <w:tcPr>
            <w:tcW w:w="2420" w:type="dxa"/>
            <w:tcBorders>
              <w:top w:val="nil"/>
              <w:left w:val="nil"/>
              <w:bottom w:val="single" w:sz="4" w:space="0" w:color="auto"/>
              <w:right w:val="single" w:sz="4" w:space="0" w:color="auto"/>
            </w:tcBorders>
            <w:shd w:val="clear" w:color="auto" w:fill="auto"/>
            <w:vAlign w:val="center"/>
            <w:hideMark/>
          </w:tcPr>
          <w:p w14:paraId="37BCCF11"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6160866E"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F122032"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56A1022"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50F9A664"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r>
      <w:tr w:rsidR="003D752D" w:rsidRPr="003D752D" w14:paraId="3A5F363F" w14:textId="77777777" w:rsidTr="003D752D">
        <w:trPr>
          <w:trHeight w:val="196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55CFBCE9" w14:textId="77777777" w:rsidR="003D752D" w:rsidRPr="003D752D" w:rsidRDefault="003D752D" w:rsidP="003D752D">
            <w:pPr>
              <w:jc w:val="both"/>
              <w:rPr>
                <w:rFonts w:ascii="Tahoma" w:hAnsi="Tahoma"/>
                <w:color w:val="000000"/>
                <w:sz w:val="22"/>
                <w:szCs w:val="22"/>
                <w:lang w:val="es-ES_tradnl"/>
              </w:rPr>
            </w:pPr>
            <w:r w:rsidRPr="003D752D">
              <w:rPr>
                <w:rFonts w:ascii="Tahoma" w:hAnsi="Tahoma"/>
                <w:color w:val="000000"/>
                <w:sz w:val="22"/>
                <w:szCs w:val="22"/>
                <w:lang w:val="es-ES_tradnl"/>
              </w:rPr>
              <w:t xml:space="preserve">Desarrollar capacitación y sensibilización a los agricultores en la disminución de fungicidas y fertilizantes, calibración de equipos aspersores y dosificación; y correcta aplicación de los productos en campo. </w:t>
            </w:r>
          </w:p>
        </w:tc>
        <w:tc>
          <w:tcPr>
            <w:tcW w:w="2420" w:type="dxa"/>
            <w:tcBorders>
              <w:top w:val="nil"/>
              <w:left w:val="nil"/>
              <w:bottom w:val="single" w:sz="4" w:space="0" w:color="auto"/>
              <w:right w:val="single" w:sz="4" w:space="0" w:color="auto"/>
            </w:tcBorders>
            <w:shd w:val="clear" w:color="auto" w:fill="auto"/>
            <w:vAlign w:val="center"/>
            <w:hideMark/>
          </w:tcPr>
          <w:p w14:paraId="1D8F1355"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14E571CF"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14BC214"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26155BB"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3B229FF4"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r>
      <w:tr w:rsidR="003D752D" w:rsidRPr="003D752D" w14:paraId="4EB3943C" w14:textId="77777777" w:rsidTr="003D752D">
        <w:trPr>
          <w:trHeight w:val="140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1B0EA39" w14:textId="77777777" w:rsidR="003D752D" w:rsidRPr="003D752D" w:rsidRDefault="003D752D" w:rsidP="003D752D">
            <w:pPr>
              <w:jc w:val="both"/>
              <w:rPr>
                <w:rFonts w:ascii="Tahoma" w:hAnsi="Tahoma"/>
                <w:color w:val="000000"/>
                <w:sz w:val="22"/>
                <w:szCs w:val="22"/>
                <w:lang w:val="es-ES_tradnl"/>
              </w:rPr>
            </w:pPr>
            <w:r w:rsidRPr="003D752D">
              <w:rPr>
                <w:rFonts w:ascii="Tahoma" w:hAnsi="Tahoma"/>
                <w:color w:val="000000"/>
                <w:sz w:val="22"/>
                <w:szCs w:val="22"/>
                <w:lang w:val="es-ES_tradnl"/>
              </w:rPr>
              <w:lastRenderedPageBreak/>
              <w:t>Fortalecer el programa de educación ambiental  de asistencia técnica al campesino para optimizar los recursos naturales de producción en el cuatrienio.</w:t>
            </w:r>
          </w:p>
        </w:tc>
        <w:tc>
          <w:tcPr>
            <w:tcW w:w="2420" w:type="dxa"/>
            <w:tcBorders>
              <w:top w:val="nil"/>
              <w:left w:val="nil"/>
              <w:bottom w:val="single" w:sz="4" w:space="0" w:color="auto"/>
              <w:right w:val="single" w:sz="4" w:space="0" w:color="auto"/>
            </w:tcBorders>
            <w:shd w:val="clear" w:color="auto" w:fill="auto"/>
            <w:vAlign w:val="center"/>
            <w:hideMark/>
          </w:tcPr>
          <w:p w14:paraId="2B1676A8"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17D2DEE1"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FBD1B08"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64C2CBB5"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200DDBBD"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r>
      <w:tr w:rsidR="003D752D" w:rsidRPr="003D752D" w14:paraId="61751B46" w14:textId="77777777" w:rsidTr="003D752D">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5A4AB2F0" w14:textId="77777777" w:rsidR="003D752D" w:rsidRPr="003D752D" w:rsidRDefault="003D752D" w:rsidP="003D752D">
            <w:pPr>
              <w:jc w:val="both"/>
              <w:rPr>
                <w:rFonts w:ascii="Tahoma" w:hAnsi="Tahoma"/>
                <w:color w:val="000000"/>
                <w:sz w:val="22"/>
                <w:szCs w:val="22"/>
                <w:lang w:val="es-ES_tradnl"/>
              </w:rPr>
            </w:pPr>
            <w:r w:rsidRPr="003D752D">
              <w:rPr>
                <w:rFonts w:ascii="Tahoma" w:hAnsi="Tahoma"/>
                <w:color w:val="000000"/>
                <w:sz w:val="22"/>
                <w:szCs w:val="22"/>
                <w:lang w:val="es-ES_tradnl"/>
              </w:rPr>
              <w:t xml:space="preserve">Capacitaciones a productores agropecuarios en  Buenas </w:t>
            </w:r>
            <w:proofErr w:type="spellStart"/>
            <w:r w:rsidRPr="003D752D">
              <w:rPr>
                <w:rFonts w:ascii="Tahoma" w:hAnsi="Tahoma"/>
                <w:color w:val="000000"/>
                <w:sz w:val="22"/>
                <w:szCs w:val="22"/>
                <w:lang w:val="es-ES_tradnl"/>
              </w:rPr>
              <w:t>Practicas</w:t>
            </w:r>
            <w:proofErr w:type="spellEnd"/>
            <w:r w:rsidRPr="003D752D">
              <w:rPr>
                <w:rFonts w:ascii="Tahoma" w:hAnsi="Tahoma"/>
                <w:color w:val="000000"/>
                <w:sz w:val="22"/>
                <w:szCs w:val="22"/>
                <w:lang w:val="es-ES_tradnl"/>
              </w:rPr>
              <w:t xml:space="preserve"> Agrícolas - BPA y Buenas Practicas Ganaderas - BPG.</w:t>
            </w:r>
          </w:p>
        </w:tc>
        <w:tc>
          <w:tcPr>
            <w:tcW w:w="2420" w:type="dxa"/>
            <w:tcBorders>
              <w:top w:val="nil"/>
              <w:left w:val="nil"/>
              <w:bottom w:val="single" w:sz="4" w:space="0" w:color="auto"/>
              <w:right w:val="single" w:sz="4" w:space="0" w:color="auto"/>
            </w:tcBorders>
            <w:shd w:val="clear" w:color="auto" w:fill="auto"/>
            <w:vAlign w:val="center"/>
            <w:hideMark/>
          </w:tcPr>
          <w:p w14:paraId="7EBF85AA"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1477BADB"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50480CD8"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7219787"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5EBF06CF" w14:textId="77777777" w:rsidR="003D752D" w:rsidRPr="003D752D" w:rsidRDefault="003D752D" w:rsidP="003D752D">
            <w:pPr>
              <w:jc w:val="center"/>
              <w:rPr>
                <w:rFonts w:ascii="Tahoma" w:hAnsi="Tahoma"/>
                <w:color w:val="000000"/>
                <w:sz w:val="22"/>
                <w:szCs w:val="22"/>
                <w:lang w:val="es-ES_tradnl"/>
              </w:rPr>
            </w:pPr>
            <w:r w:rsidRPr="003D752D">
              <w:rPr>
                <w:rFonts w:ascii="Tahoma" w:hAnsi="Tahoma"/>
                <w:color w:val="000000"/>
                <w:sz w:val="22"/>
                <w:szCs w:val="22"/>
                <w:lang w:val="es-ES_tradnl"/>
              </w:rPr>
              <w:t>1</w:t>
            </w:r>
          </w:p>
        </w:tc>
      </w:tr>
    </w:tbl>
    <w:p w14:paraId="64A431BB" w14:textId="77777777" w:rsidR="003D752D" w:rsidRDefault="003D752D" w:rsidP="003D752D">
      <w:pPr>
        <w:autoSpaceDE w:val="0"/>
        <w:autoSpaceDN w:val="0"/>
        <w:adjustRightInd w:val="0"/>
        <w:ind w:left="720"/>
        <w:jc w:val="both"/>
        <w:rPr>
          <w:rFonts w:ascii="Tahoma" w:hAnsi="Tahoma" w:cs="Tahoma"/>
          <w:sz w:val="22"/>
          <w:szCs w:val="22"/>
          <w:lang w:val="es-ES_tradnl" w:eastAsia="es-CO"/>
        </w:rPr>
      </w:pPr>
    </w:p>
    <w:p w14:paraId="62720B91" w14:textId="77777777" w:rsidR="00C22EFD" w:rsidRDefault="00C22EFD" w:rsidP="003D752D">
      <w:pPr>
        <w:autoSpaceDE w:val="0"/>
        <w:autoSpaceDN w:val="0"/>
        <w:adjustRightInd w:val="0"/>
        <w:ind w:left="720"/>
        <w:jc w:val="both"/>
        <w:rPr>
          <w:rFonts w:ascii="Tahoma" w:hAnsi="Tahoma" w:cs="Tahoma"/>
          <w:sz w:val="22"/>
          <w:szCs w:val="22"/>
          <w:lang w:val="es-ES_tradnl" w:eastAsia="es-CO"/>
        </w:rPr>
      </w:pPr>
    </w:p>
    <w:p w14:paraId="2E425EAF" w14:textId="3FB0EB70" w:rsidR="006E1403" w:rsidRDefault="006E1403" w:rsidP="00023413">
      <w:pPr>
        <w:numPr>
          <w:ilvl w:val="2"/>
          <w:numId w:val="37"/>
        </w:numPr>
        <w:autoSpaceDE w:val="0"/>
        <w:autoSpaceDN w:val="0"/>
        <w:adjustRightInd w:val="0"/>
        <w:jc w:val="both"/>
        <w:rPr>
          <w:rFonts w:ascii="Tahoma" w:hAnsi="Tahoma" w:cs="Tahoma"/>
          <w:sz w:val="22"/>
          <w:szCs w:val="22"/>
          <w:lang w:val="es-ES_tradnl" w:eastAsia="es-CO"/>
        </w:rPr>
      </w:pPr>
      <w:r>
        <w:rPr>
          <w:rFonts w:ascii="Tahoma" w:hAnsi="Tahoma" w:cs="Tahoma"/>
          <w:sz w:val="22"/>
          <w:szCs w:val="22"/>
          <w:lang w:val="es-ES_tradnl" w:eastAsia="es-CO"/>
        </w:rPr>
        <w:t>PROYECTO 7:</w:t>
      </w:r>
      <w:r w:rsidRPr="00322F63">
        <w:rPr>
          <w:rFonts w:ascii="Arial Narrow" w:hAnsi="Arial Narrow"/>
          <w:color w:val="000000"/>
          <w:sz w:val="20"/>
          <w:szCs w:val="20"/>
          <w:lang w:val="es-ES_tradnl"/>
        </w:rPr>
        <w:t xml:space="preserve"> </w:t>
      </w:r>
      <w:r w:rsidR="00F95204" w:rsidRPr="00F95204">
        <w:rPr>
          <w:rFonts w:ascii="Tahoma" w:hAnsi="Tahoma" w:cs="Tahoma"/>
          <w:sz w:val="22"/>
          <w:szCs w:val="22"/>
          <w:lang w:val="es-ES_tradnl" w:eastAsia="es-CO"/>
        </w:rPr>
        <w:t>Reforestación Y Nuevos Espacios Verdes</w:t>
      </w:r>
    </w:p>
    <w:p w14:paraId="43373DC2" w14:textId="77777777" w:rsidR="006E1403" w:rsidRDefault="006E1403" w:rsidP="006E1403">
      <w:pPr>
        <w:autoSpaceDE w:val="0"/>
        <w:autoSpaceDN w:val="0"/>
        <w:adjustRightInd w:val="0"/>
        <w:jc w:val="both"/>
        <w:rPr>
          <w:rFonts w:ascii="Tahoma" w:hAnsi="Tahoma" w:cs="Tahoma"/>
          <w:b/>
          <w:sz w:val="22"/>
          <w:szCs w:val="22"/>
          <w:u w:val="single"/>
          <w:lang w:val="es-ES_tradnl"/>
        </w:rPr>
      </w:pPr>
    </w:p>
    <w:p w14:paraId="394921AE"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Objetivo</w:t>
      </w:r>
    </w:p>
    <w:p w14:paraId="459DE0C2"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54C4566E" w14:textId="5C954683" w:rsidR="006E1403" w:rsidRPr="00694FB2" w:rsidRDefault="00126D11" w:rsidP="006E1403">
      <w:pPr>
        <w:autoSpaceDE w:val="0"/>
        <w:autoSpaceDN w:val="0"/>
        <w:adjustRightInd w:val="0"/>
        <w:jc w:val="both"/>
        <w:rPr>
          <w:rFonts w:ascii="Tahoma" w:hAnsi="Tahoma" w:cs="Tahoma"/>
          <w:sz w:val="22"/>
          <w:szCs w:val="22"/>
          <w:lang w:val="es-ES_tradnl" w:eastAsia="es-CO"/>
        </w:rPr>
      </w:pPr>
      <w:r w:rsidRPr="00694FB2">
        <w:rPr>
          <w:rFonts w:ascii="Tahoma" w:hAnsi="Tahoma" w:cs="Tahoma"/>
          <w:sz w:val="22"/>
          <w:szCs w:val="22"/>
          <w:lang w:val="es-ES_tradnl" w:eastAsia="es-CO"/>
        </w:rPr>
        <w:t>Fomentar actividades de sensi</w:t>
      </w:r>
      <w:r w:rsidR="00694FB2" w:rsidRPr="00694FB2">
        <w:rPr>
          <w:rFonts w:ascii="Tahoma" w:hAnsi="Tahoma" w:cs="Tahoma"/>
          <w:sz w:val="22"/>
          <w:szCs w:val="22"/>
          <w:lang w:val="es-ES_tradnl" w:eastAsia="es-CO"/>
        </w:rPr>
        <w:t xml:space="preserve">bilización, para, </w:t>
      </w:r>
      <w:r w:rsidRPr="00694FB2">
        <w:rPr>
          <w:rFonts w:ascii="Tahoma" w:hAnsi="Tahoma" w:cs="Tahoma"/>
          <w:sz w:val="22"/>
          <w:szCs w:val="22"/>
          <w:lang w:val="es-ES_tradnl" w:eastAsia="es-CO"/>
        </w:rPr>
        <w:t xml:space="preserve">aumentar la disponibilidad de capa vegetal en el </w:t>
      </w:r>
      <w:r w:rsidR="00694FB2" w:rsidRPr="00694FB2">
        <w:rPr>
          <w:rFonts w:ascii="Tahoma" w:hAnsi="Tahoma" w:cs="Tahoma"/>
          <w:sz w:val="22"/>
          <w:szCs w:val="22"/>
          <w:lang w:val="es-ES_tradnl" w:eastAsia="es-CO"/>
        </w:rPr>
        <w:t>municipio, mediante, procesos de reforestación, mantenimiento y compra de áreas verdes</w:t>
      </w:r>
    </w:p>
    <w:p w14:paraId="0B349FA4"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7CDD1CB5"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Meta</w:t>
      </w:r>
    </w:p>
    <w:p w14:paraId="49A34C8E"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1D20403C" w14:textId="312E43F5" w:rsidR="006E1403" w:rsidRDefault="00F95204" w:rsidP="006E1403">
      <w:pPr>
        <w:autoSpaceDE w:val="0"/>
        <w:autoSpaceDN w:val="0"/>
        <w:adjustRightInd w:val="0"/>
        <w:jc w:val="both"/>
        <w:rPr>
          <w:rFonts w:ascii="Tahoma" w:hAnsi="Tahoma" w:cs="Tahoma"/>
          <w:sz w:val="22"/>
          <w:szCs w:val="22"/>
          <w:lang w:val="es-ES_tradnl" w:eastAsia="es-CO"/>
        </w:rPr>
      </w:pPr>
      <w:r w:rsidRPr="00F95204">
        <w:rPr>
          <w:rFonts w:ascii="Tahoma" w:hAnsi="Tahoma" w:cs="Tahoma"/>
          <w:sz w:val="22"/>
          <w:szCs w:val="22"/>
          <w:lang w:val="es-ES_tradnl" w:eastAsia="es-CO"/>
        </w:rPr>
        <w:t>Desarrollar como mínimo cinco (5) actividades de educación ambiental proyectadas, en marco de la reforestación y nuevos espacios verdes, en el municipio de La Vega.</w:t>
      </w:r>
    </w:p>
    <w:p w14:paraId="56F1CCDE" w14:textId="77777777" w:rsidR="00F95204" w:rsidRPr="00325276" w:rsidRDefault="00F95204" w:rsidP="006E1403">
      <w:pPr>
        <w:autoSpaceDE w:val="0"/>
        <w:autoSpaceDN w:val="0"/>
        <w:adjustRightInd w:val="0"/>
        <w:jc w:val="both"/>
        <w:rPr>
          <w:rFonts w:ascii="Tahoma" w:hAnsi="Tahoma" w:cs="Tahoma"/>
          <w:sz w:val="22"/>
          <w:szCs w:val="22"/>
          <w:lang w:val="es-ES_tradnl" w:eastAsia="es-CO"/>
        </w:rPr>
      </w:pPr>
    </w:p>
    <w:p w14:paraId="794D0AE5"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Impacto esperado</w:t>
      </w:r>
    </w:p>
    <w:p w14:paraId="1BA7EFE0"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14AA2172" w14:textId="44EBA134" w:rsidR="006E1403" w:rsidRDefault="006E1403" w:rsidP="006E1403">
      <w:pPr>
        <w:autoSpaceDE w:val="0"/>
        <w:autoSpaceDN w:val="0"/>
        <w:adjustRightInd w:val="0"/>
        <w:jc w:val="both"/>
        <w:rPr>
          <w:rFonts w:ascii="Tahoma" w:hAnsi="Tahoma" w:cs="Tahoma"/>
          <w:sz w:val="22"/>
          <w:szCs w:val="22"/>
          <w:lang w:val="es-ES_tradnl" w:eastAsia="es-CO"/>
        </w:rPr>
      </w:pPr>
      <w:r w:rsidRPr="00024A15">
        <w:rPr>
          <w:rFonts w:ascii="Tahoma" w:hAnsi="Tahoma" w:cs="Tahoma"/>
          <w:sz w:val="22"/>
          <w:szCs w:val="22"/>
          <w:lang w:val="es-ES_tradnl" w:eastAsia="es-CO"/>
        </w:rPr>
        <w:t>Aumentar la</w:t>
      </w:r>
      <w:r w:rsidR="00F95204">
        <w:rPr>
          <w:rFonts w:ascii="Tahoma" w:hAnsi="Tahoma" w:cs="Tahoma"/>
          <w:sz w:val="22"/>
          <w:szCs w:val="22"/>
          <w:lang w:val="es-ES_tradnl" w:eastAsia="es-CO"/>
        </w:rPr>
        <w:t xml:space="preserve"> capa vegetal del municipio de La Vega.</w:t>
      </w:r>
    </w:p>
    <w:p w14:paraId="5DD1C750"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53D82B0B"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Indicador de Gestión</w:t>
      </w:r>
    </w:p>
    <w:p w14:paraId="26F81CD0" w14:textId="77777777" w:rsidR="006E1403" w:rsidRDefault="006E1403" w:rsidP="006E1403">
      <w:pPr>
        <w:autoSpaceDE w:val="0"/>
        <w:autoSpaceDN w:val="0"/>
        <w:adjustRightInd w:val="0"/>
        <w:jc w:val="both"/>
        <w:rPr>
          <w:rFonts w:ascii="Tahoma" w:hAnsi="Tahoma" w:cs="Tahoma"/>
          <w:sz w:val="22"/>
          <w:szCs w:val="22"/>
          <w:lang w:val="es-ES_tradnl" w:eastAsia="es-CO"/>
        </w:rPr>
      </w:pPr>
    </w:p>
    <w:p w14:paraId="17762CE9" w14:textId="77777777" w:rsidR="006E1403" w:rsidRDefault="006E1403" w:rsidP="006E1403">
      <w:pPr>
        <w:autoSpaceDE w:val="0"/>
        <w:autoSpaceDN w:val="0"/>
        <w:adjustRightInd w:val="0"/>
        <w:jc w:val="both"/>
        <w:rPr>
          <w:rFonts w:ascii="Tahoma" w:hAnsi="Tahoma" w:cs="Tahoma"/>
          <w:sz w:val="22"/>
          <w:szCs w:val="22"/>
          <w:lang w:val="es-ES_tradnl" w:eastAsia="es-CO"/>
        </w:rPr>
      </w:pPr>
      <w:r w:rsidRPr="00024A15">
        <w:rPr>
          <w:rFonts w:ascii="Tahoma" w:hAnsi="Tahoma" w:cs="Tahoma"/>
          <w:sz w:val="22"/>
          <w:szCs w:val="22"/>
          <w:lang w:val="es-ES_tradnl" w:eastAsia="es-CO"/>
        </w:rPr>
        <w:t>(Número de actividades Ejecutadas/Número de Actividades proyectadas)</w:t>
      </w:r>
      <w:r>
        <w:rPr>
          <w:rFonts w:ascii="Tahoma" w:hAnsi="Tahoma" w:cs="Tahoma"/>
          <w:sz w:val="22"/>
          <w:szCs w:val="22"/>
          <w:lang w:val="es-ES_tradnl" w:eastAsia="es-CO"/>
        </w:rPr>
        <w:t>.</w:t>
      </w:r>
    </w:p>
    <w:p w14:paraId="2BA595DA" w14:textId="77777777" w:rsidR="006E1403" w:rsidRPr="00325276" w:rsidRDefault="006E1403" w:rsidP="006E1403">
      <w:pPr>
        <w:autoSpaceDE w:val="0"/>
        <w:autoSpaceDN w:val="0"/>
        <w:adjustRightInd w:val="0"/>
        <w:jc w:val="both"/>
        <w:rPr>
          <w:rFonts w:ascii="Tahoma" w:hAnsi="Tahoma" w:cs="Tahoma"/>
          <w:sz w:val="22"/>
          <w:szCs w:val="22"/>
          <w:lang w:val="es-ES_tradnl" w:eastAsia="en-US"/>
        </w:rPr>
      </w:pPr>
    </w:p>
    <w:p w14:paraId="0A72904F"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Etapas</w:t>
      </w:r>
    </w:p>
    <w:p w14:paraId="6816DE72"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50609AA6" w14:textId="77777777" w:rsidR="006E1403" w:rsidRDefault="006E1403" w:rsidP="006E1403">
      <w:pPr>
        <w:autoSpaceDE w:val="0"/>
        <w:autoSpaceDN w:val="0"/>
        <w:adjustRightInd w:val="0"/>
        <w:jc w:val="both"/>
        <w:rPr>
          <w:rFonts w:ascii="Tahoma" w:hAnsi="Tahoma" w:cs="Tahoma"/>
          <w:lang w:val="es-ES_tradnl" w:eastAsia="es-CO"/>
        </w:rPr>
      </w:pPr>
      <w:r>
        <w:rPr>
          <w:rFonts w:ascii="Tahoma" w:hAnsi="Tahoma" w:cs="Tahoma"/>
          <w:lang w:val="es-ES_tradnl" w:eastAsia="es-CO"/>
        </w:rPr>
        <w:t>Año 1- 4</w:t>
      </w:r>
      <w:r w:rsidRPr="00B04675">
        <w:rPr>
          <w:rFonts w:ascii="Tahoma" w:hAnsi="Tahoma" w:cs="Tahoma"/>
          <w:lang w:val="es-ES_tradnl" w:eastAsia="es-CO"/>
        </w:rPr>
        <w:t xml:space="preserve"> </w:t>
      </w:r>
    </w:p>
    <w:p w14:paraId="2C54150E" w14:textId="77777777" w:rsidR="00F95204" w:rsidRDefault="00F95204" w:rsidP="006E1403">
      <w:pPr>
        <w:autoSpaceDE w:val="0"/>
        <w:autoSpaceDN w:val="0"/>
        <w:adjustRightInd w:val="0"/>
        <w:jc w:val="both"/>
        <w:rPr>
          <w:rFonts w:ascii="Tahoma" w:hAnsi="Tahoma" w:cs="Tahoma"/>
          <w:lang w:val="es-ES_tradnl" w:eastAsia="es-CO"/>
        </w:rPr>
      </w:pPr>
    </w:p>
    <w:tbl>
      <w:tblPr>
        <w:tblW w:w="9020" w:type="dxa"/>
        <w:tblInd w:w="55" w:type="dxa"/>
        <w:tblCellMar>
          <w:left w:w="70" w:type="dxa"/>
          <w:right w:w="70" w:type="dxa"/>
        </w:tblCellMar>
        <w:tblLook w:val="04A0" w:firstRow="1" w:lastRow="0" w:firstColumn="1" w:lastColumn="0" w:noHBand="0" w:noVBand="1"/>
      </w:tblPr>
      <w:tblGrid>
        <w:gridCol w:w="3720"/>
        <w:gridCol w:w="2420"/>
        <w:gridCol w:w="720"/>
        <w:gridCol w:w="720"/>
        <w:gridCol w:w="720"/>
        <w:gridCol w:w="720"/>
      </w:tblGrid>
      <w:tr w:rsidR="00694FB2" w:rsidRPr="00694FB2" w14:paraId="09A622C5" w14:textId="77777777" w:rsidTr="00694FB2">
        <w:trPr>
          <w:trHeight w:val="820"/>
        </w:trPr>
        <w:tc>
          <w:tcPr>
            <w:tcW w:w="3720" w:type="dxa"/>
            <w:tcBorders>
              <w:top w:val="single" w:sz="4" w:space="0" w:color="auto"/>
              <w:left w:val="single" w:sz="4" w:space="0" w:color="auto"/>
              <w:bottom w:val="nil"/>
              <w:right w:val="single" w:sz="4" w:space="0" w:color="auto"/>
            </w:tcBorders>
            <w:shd w:val="clear" w:color="000000" w:fill="C6E0B4"/>
            <w:vAlign w:val="center"/>
            <w:hideMark/>
          </w:tcPr>
          <w:p w14:paraId="11F64EFA" w14:textId="77777777" w:rsidR="00694FB2" w:rsidRPr="00694FB2" w:rsidRDefault="00694FB2" w:rsidP="00694FB2">
            <w:pPr>
              <w:jc w:val="center"/>
              <w:rPr>
                <w:rFonts w:ascii="Tahoma" w:hAnsi="Tahoma"/>
                <w:b/>
                <w:bCs/>
                <w:sz w:val="22"/>
                <w:szCs w:val="22"/>
                <w:lang w:val="es-ES_tradnl"/>
              </w:rPr>
            </w:pPr>
            <w:r w:rsidRPr="00694FB2">
              <w:rPr>
                <w:rFonts w:ascii="Tahoma" w:hAnsi="Tahoma"/>
                <w:b/>
                <w:bCs/>
                <w:sz w:val="22"/>
                <w:szCs w:val="22"/>
                <w:lang w:val="es-ES_tradnl"/>
              </w:rPr>
              <w:t>ACTIVIDADES</w:t>
            </w:r>
          </w:p>
        </w:tc>
        <w:tc>
          <w:tcPr>
            <w:tcW w:w="2420" w:type="dxa"/>
            <w:tcBorders>
              <w:top w:val="single" w:sz="4" w:space="0" w:color="auto"/>
              <w:left w:val="nil"/>
              <w:bottom w:val="nil"/>
              <w:right w:val="single" w:sz="4" w:space="0" w:color="auto"/>
            </w:tcBorders>
            <w:shd w:val="clear" w:color="000000" w:fill="C6E0B4"/>
            <w:vAlign w:val="center"/>
            <w:hideMark/>
          </w:tcPr>
          <w:p w14:paraId="3140755C" w14:textId="77777777" w:rsidR="00694FB2" w:rsidRPr="00694FB2" w:rsidRDefault="00694FB2" w:rsidP="00694FB2">
            <w:pPr>
              <w:jc w:val="center"/>
              <w:rPr>
                <w:rFonts w:ascii="Tahoma" w:hAnsi="Tahoma"/>
                <w:b/>
                <w:bCs/>
                <w:sz w:val="22"/>
                <w:szCs w:val="22"/>
                <w:lang w:val="es-ES_tradnl"/>
              </w:rPr>
            </w:pPr>
            <w:r w:rsidRPr="00694FB2">
              <w:rPr>
                <w:rFonts w:ascii="Tahoma" w:hAnsi="Tahoma"/>
                <w:b/>
                <w:bCs/>
                <w:sz w:val="22"/>
                <w:szCs w:val="22"/>
                <w:lang w:val="es-ES_tradnl"/>
              </w:rPr>
              <w:t>RESPONSABLE DE LA EJECUCIÓN</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10E3082A" w14:textId="77777777" w:rsidR="00694FB2" w:rsidRPr="00694FB2" w:rsidRDefault="00694FB2" w:rsidP="00694FB2">
            <w:pPr>
              <w:jc w:val="center"/>
              <w:rPr>
                <w:rFonts w:ascii="Tahoma" w:hAnsi="Tahoma"/>
                <w:b/>
                <w:bCs/>
                <w:color w:val="000000"/>
                <w:sz w:val="22"/>
                <w:szCs w:val="22"/>
                <w:lang w:val="es-ES_tradnl"/>
              </w:rPr>
            </w:pPr>
            <w:r w:rsidRPr="00694FB2">
              <w:rPr>
                <w:rFonts w:ascii="Tahoma" w:hAnsi="Tahoma"/>
                <w:b/>
                <w:bCs/>
                <w:color w:val="000000"/>
                <w:sz w:val="22"/>
                <w:szCs w:val="22"/>
                <w:lang w:val="es-ES_tradnl"/>
              </w:rPr>
              <w:t>2020</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70BD0082" w14:textId="77777777" w:rsidR="00694FB2" w:rsidRPr="00694FB2" w:rsidRDefault="00694FB2" w:rsidP="00694FB2">
            <w:pPr>
              <w:jc w:val="center"/>
              <w:rPr>
                <w:rFonts w:ascii="Tahoma" w:hAnsi="Tahoma"/>
                <w:b/>
                <w:bCs/>
                <w:color w:val="000000"/>
                <w:sz w:val="22"/>
                <w:szCs w:val="22"/>
                <w:lang w:val="es-ES_tradnl"/>
              </w:rPr>
            </w:pPr>
            <w:r w:rsidRPr="00694FB2">
              <w:rPr>
                <w:rFonts w:ascii="Tahoma" w:hAnsi="Tahoma"/>
                <w:b/>
                <w:bCs/>
                <w:color w:val="000000"/>
                <w:sz w:val="22"/>
                <w:szCs w:val="22"/>
                <w:lang w:val="es-ES_tradnl"/>
              </w:rPr>
              <w:t>2021</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1DC95F7C" w14:textId="77777777" w:rsidR="00694FB2" w:rsidRPr="00694FB2" w:rsidRDefault="00694FB2" w:rsidP="00694FB2">
            <w:pPr>
              <w:jc w:val="center"/>
              <w:rPr>
                <w:rFonts w:ascii="Tahoma" w:hAnsi="Tahoma"/>
                <w:b/>
                <w:bCs/>
                <w:color w:val="000000"/>
                <w:sz w:val="22"/>
                <w:szCs w:val="22"/>
                <w:lang w:val="es-ES_tradnl"/>
              </w:rPr>
            </w:pPr>
            <w:r w:rsidRPr="00694FB2">
              <w:rPr>
                <w:rFonts w:ascii="Tahoma" w:hAnsi="Tahoma"/>
                <w:b/>
                <w:bCs/>
                <w:color w:val="000000"/>
                <w:sz w:val="22"/>
                <w:szCs w:val="22"/>
                <w:lang w:val="es-ES_tradnl"/>
              </w:rPr>
              <w:t>2022</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5160CD05" w14:textId="77777777" w:rsidR="00694FB2" w:rsidRPr="00694FB2" w:rsidRDefault="00694FB2" w:rsidP="00694FB2">
            <w:pPr>
              <w:jc w:val="center"/>
              <w:rPr>
                <w:rFonts w:ascii="Tahoma" w:hAnsi="Tahoma"/>
                <w:b/>
                <w:bCs/>
                <w:color w:val="000000"/>
                <w:sz w:val="22"/>
                <w:szCs w:val="22"/>
                <w:lang w:val="es-ES_tradnl"/>
              </w:rPr>
            </w:pPr>
            <w:r w:rsidRPr="00694FB2">
              <w:rPr>
                <w:rFonts w:ascii="Tahoma" w:hAnsi="Tahoma"/>
                <w:b/>
                <w:bCs/>
                <w:color w:val="000000"/>
                <w:sz w:val="22"/>
                <w:szCs w:val="22"/>
                <w:lang w:val="es-ES_tradnl"/>
              </w:rPr>
              <w:t>2023</w:t>
            </w:r>
          </w:p>
        </w:tc>
      </w:tr>
      <w:tr w:rsidR="00694FB2" w:rsidRPr="00694FB2" w14:paraId="2A7BC7A8" w14:textId="77777777" w:rsidTr="00694FB2">
        <w:trPr>
          <w:trHeight w:val="56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45908CE6" w14:textId="77777777" w:rsidR="00694FB2" w:rsidRPr="00694FB2" w:rsidRDefault="00694FB2" w:rsidP="00694FB2">
            <w:pPr>
              <w:jc w:val="both"/>
              <w:rPr>
                <w:rFonts w:ascii="Tahoma" w:hAnsi="Tahoma"/>
                <w:color w:val="000000"/>
                <w:sz w:val="22"/>
                <w:szCs w:val="22"/>
                <w:lang w:val="es-ES_tradnl"/>
              </w:rPr>
            </w:pPr>
            <w:r w:rsidRPr="00694FB2">
              <w:rPr>
                <w:rFonts w:ascii="Tahoma" w:hAnsi="Tahoma"/>
                <w:color w:val="000000"/>
                <w:sz w:val="22"/>
                <w:szCs w:val="22"/>
                <w:lang w:val="es-ES_tradnl"/>
              </w:rPr>
              <w:t xml:space="preserve">Realizar mantenimiento del vivero municipal </w:t>
            </w:r>
          </w:p>
        </w:tc>
        <w:tc>
          <w:tcPr>
            <w:tcW w:w="2420" w:type="dxa"/>
            <w:tcBorders>
              <w:top w:val="nil"/>
              <w:left w:val="nil"/>
              <w:bottom w:val="single" w:sz="4" w:space="0" w:color="auto"/>
              <w:right w:val="single" w:sz="4" w:space="0" w:color="auto"/>
            </w:tcBorders>
            <w:shd w:val="clear" w:color="auto" w:fill="auto"/>
            <w:vAlign w:val="center"/>
            <w:hideMark/>
          </w:tcPr>
          <w:p w14:paraId="557A2946"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4A8E347A"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 </w:t>
            </w:r>
          </w:p>
        </w:tc>
        <w:tc>
          <w:tcPr>
            <w:tcW w:w="720" w:type="dxa"/>
            <w:tcBorders>
              <w:top w:val="nil"/>
              <w:left w:val="nil"/>
              <w:bottom w:val="single" w:sz="4" w:space="0" w:color="auto"/>
              <w:right w:val="single" w:sz="4" w:space="0" w:color="auto"/>
            </w:tcBorders>
            <w:shd w:val="clear" w:color="auto" w:fill="auto"/>
            <w:noWrap/>
            <w:vAlign w:val="center"/>
            <w:hideMark/>
          </w:tcPr>
          <w:p w14:paraId="4C800230"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65E0CB6B"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BE8BBDB"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 </w:t>
            </w:r>
          </w:p>
        </w:tc>
      </w:tr>
      <w:tr w:rsidR="00694FB2" w:rsidRPr="00694FB2" w14:paraId="17CA0F7C" w14:textId="77777777" w:rsidTr="00694FB2">
        <w:trPr>
          <w:trHeight w:val="840"/>
        </w:trPr>
        <w:tc>
          <w:tcPr>
            <w:tcW w:w="3720" w:type="dxa"/>
            <w:tcBorders>
              <w:top w:val="nil"/>
              <w:left w:val="single" w:sz="4" w:space="0" w:color="auto"/>
              <w:bottom w:val="single" w:sz="4" w:space="0" w:color="auto"/>
              <w:right w:val="single" w:sz="4" w:space="0" w:color="auto"/>
            </w:tcBorders>
            <w:shd w:val="clear" w:color="auto" w:fill="auto"/>
            <w:vAlign w:val="bottom"/>
            <w:hideMark/>
          </w:tcPr>
          <w:p w14:paraId="69A73EB0" w14:textId="77777777" w:rsidR="00694FB2" w:rsidRPr="00694FB2" w:rsidRDefault="00694FB2" w:rsidP="00694FB2">
            <w:pPr>
              <w:jc w:val="both"/>
              <w:rPr>
                <w:rFonts w:ascii="Tahoma" w:hAnsi="Tahoma"/>
                <w:color w:val="000000"/>
                <w:sz w:val="22"/>
                <w:szCs w:val="22"/>
                <w:lang w:val="es-ES_tradnl"/>
              </w:rPr>
            </w:pPr>
            <w:r w:rsidRPr="00694FB2">
              <w:rPr>
                <w:rFonts w:ascii="Tahoma" w:hAnsi="Tahoma"/>
                <w:color w:val="000000"/>
                <w:sz w:val="22"/>
                <w:szCs w:val="22"/>
                <w:lang w:val="es-ES_tradnl"/>
              </w:rPr>
              <w:t xml:space="preserve">Mantenimiento y protección de los predios anteriormente reforestados y/o que hacen parte del Municipio. </w:t>
            </w:r>
          </w:p>
        </w:tc>
        <w:tc>
          <w:tcPr>
            <w:tcW w:w="2420" w:type="dxa"/>
            <w:tcBorders>
              <w:top w:val="nil"/>
              <w:left w:val="nil"/>
              <w:bottom w:val="single" w:sz="4" w:space="0" w:color="auto"/>
              <w:right w:val="single" w:sz="4" w:space="0" w:color="auto"/>
            </w:tcBorders>
            <w:shd w:val="clear" w:color="auto" w:fill="auto"/>
            <w:vAlign w:val="center"/>
            <w:hideMark/>
          </w:tcPr>
          <w:p w14:paraId="501CCACA"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7B9C93F3"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0E4D90C"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 </w:t>
            </w:r>
          </w:p>
        </w:tc>
        <w:tc>
          <w:tcPr>
            <w:tcW w:w="720" w:type="dxa"/>
            <w:tcBorders>
              <w:top w:val="nil"/>
              <w:left w:val="nil"/>
              <w:bottom w:val="single" w:sz="4" w:space="0" w:color="auto"/>
              <w:right w:val="single" w:sz="4" w:space="0" w:color="auto"/>
            </w:tcBorders>
            <w:shd w:val="clear" w:color="auto" w:fill="auto"/>
            <w:noWrap/>
            <w:vAlign w:val="center"/>
            <w:hideMark/>
          </w:tcPr>
          <w:p w14:paraId="2667804C"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6BB19C67"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 </w:t>
            </w:r>
          </w:p>
        </w:tc>
      </w:tr>
      <w:tr w:rsidR="00694FB2" w:rsidRPr="00694FB2" w14:paraId="6DB3D50F" w14:textId="77777777" w:rsidTr="00694FB2">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3DC0C976" w14:textId="399F8FE2" w:rsidR="00694FB2" w:rsidRPr="00694FB2" w:rsidRDefault="00694FB2" w:rsidP="00694FB2">
            <w:pPr>
              <w:jc w:val="both"/>
              <w:rPr>
                <w:rFonts w:ascii="Tahoma" w:hAnsi="Tahoma"/>
                <w:color w:val="000000"/>
                <w:sz w:val="22"/>
                <w:szCs w:val="22"/>
                <w:lang w:val="es-ES_tradnl"/>
              </w:rPr>
            </w:pPr>
            <w:r w:rsidRPr="00694FB2">
              <w:rPr>
                <w:rFonts w:ascii="Tahoma" w:hAnsi="Tahoma"/>
                <w:color w:val="000000"/>
                <w:sz w:val="22"/>
                <w:szCs w:val="22"/>
                <w:lang w:val="es-ES_tradnl"/>
              </w:rPr>
              <w:lastRenderedPageBreak/>
              <w:t xml:space="preserve">Formulación y gestión de proyectos para continuar la compra de predios en la zona de La Cuchilla el </w:t>
            </w:r>
            <w:proofErr w:type="spellStart"/>
            <w:r w:rsidRPr="00694FB2">
              <w:rPr>
                <w:rFonts w:ascii="Tahoma" w:hAnsi="Tahoma"/>
                <w:color w:val="000000"/>
                <w:sz w:val="22"/>
                <w:szCs w:val="22"/>
                <w:lang w:val="es-ES_tradnl"/>
              </w:rPr>
              <w:t>Chuscal</w:t>
            </w:r>
            <w:proofErr w:type="spellEnd"/>
            <w:r w:rsidRPr="00694FB2">
              <w:rPr>
                <w:rFonts w:ascii="Tahoma" w:hAnsi="Tahoma"/>
                <w:color w:val="000000"/>
                <w:sz w:val="22"/>
                <w:szCs w:val="22"/>
                <w:lang w:val="es-ES_tradnl"/>
              </w:rPr>
              <w:t xml:space="preserve"> o Humedales.</w:t>
            </w:r>
          </w:p>
        </w:tc>
        <w:tc>
          <w:tcPr>
            <w:tcW w:w="2420" w:type="dxa"/>
            <w:tcBorders>
              <w:top w:val="nil"/>
              <w:left w:val="nil"/>
              <w:bottom w:val="single" w:sz="4" w:space="0" w:color="auto"/>
              <w:right w:val="single" w:sz="4" w:space="0" w:color="auto"/>
            </w:tcBorders>
            <w:shd w:val="clear" w:color="auto" w:fill="auto"/>
            <w:vAlign w:val="center"/>
            <w:hideMark/>
          </w:tcPr>
          <w:p w14:paraId="27FD7D4C"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42BCA6C0"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 </w:t>
            </w:r>
          </w:p>
        </w:tc>
        <w:tc>
          <w:tcPr>
            <w:tcW w:w="720" w:type="dxa"/>
            <w:tcBorders>
              <w:top w:val="nil"/>
              <w:left w:val="nil"/>
              <w:bottom w:val="single" w:sz="4" w:space="0" w:color="auto"/>
              <w:right w:val="single" w:sz="4" w:space="0" w:color="auto"/>
            </w:tcBorders>
            <w:shd w:val="clear" w:color="auto" w:fill="auto"/>
            <w:noWrap/>
            <w:vAlign w:val="center"/>
            <w:hideMark/>
          </w:tcPr>
          <w:p w14:paraId="5A55DAEE"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2ABCCBBB"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27E094A9"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r>
      <w:tr w:rsidR="00694FB2" w:rsidRPr="00694FB2" w14:paraId="55004F53" w14:textId="77777777" w:rsidTr="00694FB2">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27018D19" w14:textId="77777777" w:rsidR="00694FB2" w:rsidRPr="00694FB2" w:rsidRDefault="00694FB2" w:rsidP="00694FB2">
            <w:pPr>
              <w:jc w:val="both"/>
              <w:rPr>
                <w:rFonts w:ascii="Tahoma" w:hAnsi="Tahoma"/>
                <w:color w:val="000000"/>
                <w:sz w:val="22"/>
                <w:szCs w:val="22"/>
                <w:lang w:val="es-ES_tradnl"/>
              </w:rPr>
            </w:pPr>
            <w:r w:rsidRPr="00694FB2">
              <w:rPr>
                <w:rFonts w:ascii="Tahoma" w:hAnsi="Tahoma"/>
                <w:color w:val="000000"/>
                <w:sz w:val="22"/>
                <w:szCs w:val="22"/>
                <w:lang w:val="es-ES_tradnl"/>
              </w:rPr>
              <w:t>Desarrollo una campañas educativas a la comunidad estudiantil y general en temas de reforestación con especies nativas.</w:t>
            </w:r>
          </w:p>
        </w:tc>
        <w:tc>
          <w:tcPr>
            <w:tcW w:w="2420" w:type="dxa"/>
            <w:tcBorders>
              <w:top w:val="nil"/>
              <w:left w:val="nil"/>
              <w:bottom w:val="single" w:sz="4" w:space="0" w:color="auto"/>
              <w:right w:val="single" w:sz="4" w:space="0" w:color="auto"/>
            </w:tcBorders>
            <w:shd w:val="clear" w:color="auto" w:fill="auto"/>
            <w:vAlign w:val="center"/>
            <w:hideMark/>
          </w:tcPr>
          <w:p w14:paraId="018EBA3F"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5B8BC546"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C1BE5BA"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548C099"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31197FC"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r>
      <w:tr w:rsidR="00694FB2" w:rsidRPr="00694FB2" w14:paraId="29B4ACF2" w14:textId="77777777" w:rsidTr="00694FB2">
        <w:trPr>
          <w:trHeight w:val="919"/>
        </w:trPr>
        <w:tc>
          <w:tcPr>
            <w:tcW w:w="3720" w:type="dxa"/>
            <w:tcBorders>
              <w:top w:val="nil"/>
              <w:left w:val="single" w:sz="4" w:space="0" w:color="auto"/>
              <w:bottom w:val="single" w:sz="4" w:space="0" w:color="auto"/>
              <w:right w:val="single" w:sz="4" w:space="0" w:color="auto"/>
            </w:tcBorders>
            <w:shd w:val="clear" w:color="auto" w:fill="auto"/>
            <w:vAlign w:val="bottom"/>
            <w:hideMark/>
          </w:tcPr>
          <w:p w14:paraId="07F00683" w14:textId="77777777" w:rsidR="00694FB2" w:rsidRPr="00694FB2" w:rsidRDefault="00694FB2" w:rsidP="00694FB2">
            <w:pPr>
              <w:jc w:val="both"/>
              <w:rPr>
                <w:rFonts w:ascii="Tahoma" w:hAnsi="Tahoma"/>
                <w:color w:val="000000"/>
                <w:sz w:val="22"/>
                <w:szCs w:val="22"/>
                <w:lang w:val="es-ES_tradnl"/>
              </w:rPr>
            </w:pPr>
            <w:r w:rsidRPr="00694FB2">
              <w:rPr>
                <w:rFonts w:ascii="Tahoma" w:hAnsi="Tahoma"/>
                <w:color w:val="000000"/>
                <w:sz w:val="22"/>
                <w:szCs w:val="22"/>
                <w:lang w:val="es-ES_tradnl"/>
              </w:rPr>
              <w:t>Promover un (1) programa de reforestación de 50 hectáreas en las  fuentes hídricas en el municipio</w:t>
            </w:r>
          </w:p>
        </w:tc>
        <w:tc>
          <w:tcPr>
            <w:tcW w:w="2420" w:type="dxa"/>
            <w:tcBorders>
              <w:top w:val="nil"/>
              <w:left w:val="nil"/>
              <w:bottom w:val="single" w:sz="4" w:space="0" w:color="auto"/>
              <w:right w:val="single" w:sz="4" w:space="0" w:color="auto"/>
            </w:tcBorders>
            <w:shd w:val="clear" w:color="auto" w:fill="auto"/>
            <w:vAlign w:val="center"/>
            <w:hideMark/>
          </w:tcPr>
          <w:p w14:paraId="1E369487"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2EECB6B7"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A2A62BF"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571B122D"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4952B8E" w14:textId="77777777" w:rsidR="00694FB2" w:rsidRPr="00694FB2" w:rsidRDefault="00694FB2" w:rsidP="00694FB2">
            <w:pPr>
              <w:jc w:val="center"/>
              <w:rPr>
                <w:rFonts w:ascii="Tahoma" w:hAnsi="Tahoma"/>
                <w:color w:val="000000"/>
                <w:sz w:val="22"/>
                <w:szCs w:val="22"/>
                <w:lang w:val="es-ES_tradnl"/>
              </w:rPr>
            </w:pPr>
            <w:r w:rsidRPr="00694FB2">
              <w:rPr>
                <w:rFonts w:ascii="Tahoma" w:hAnsi="Tahoma"/>
                <w:color w:val="000000"/>
                <w:sz w:val="22"/>
                <w:szCs w:val="22"/>
                <w:lang w:val="es-ES_tradnl"/>
              </w:rPr>
              <w:t>1</w:t>
            </w:r>
          </w:p>
        </w:tc>
      </w:tr>
    </w:tbl>
    <w:p w14:paraId="65BEE980" w14:textId="77777777" w:rsidR="00694FB2" w:rsidRDefault="00694FB2" w:rsidP="006E1403">
      <w:pPr>
        <w:autoSpaceDE w:val="0"/>
        <w:autoSpaceDN w:val="0"/>
        <w:adjustRightInd w:val="0"/>
        <w:jc w:val="both"/>
        <w:rPr>
          <w:rFonts w:ascii="Tahoma" w:hAnsi="Tahoma" w:cs="Tahoma"/>
          <w:lang w:val="es-ES_tradnl" w:eastAsia="es-CO"/>
        </w:rPr>
      </w:pPr>
    </w:p>
    <w:p w14:paraId="6810D280" w14:textId="77777777" w:rsidR="00694FB2" w:rsidRPr="00B04675" w:rsidRDefault="00694FB2" w:rsidP="006E1403">
      <w:pPr>
        <w:autoSpaceDE w:val="0"/>
        <w:autoSpaceDN w:val="0"/>
        <w:adjustRightInd w:val="0"/>
        <w:jc w:val="both"/>
        <w:rPr>
          <w:rFonts w:ascii="Tahoma" w:hAnsi="Tahoma" w:cs="Tahoma"/>
          <w:lang w:val="es-ES_tradnl" w:eastAsia="es-CO"/>
        </w:rPr>
      </w:pPr>
    </w:p>
    <w:p w14:paraId="0452AF73" w14:textId="769929D0" w:rsidR="006E1403" w:rsidRPr="00843C08" w:rsidRDefault="006E1403" w:rsidP="00023413">
      <w:pPr>
        <w:numPr>
          <w:ilvl w:val="2"/>
          <w:numId w:val="37"/>
        </w:numPr>
        <w:autoSpaceDE w:val="0"/>
        <w:autoSpaceDN w:val="0"/>
        <w:adjustRightInd w:val="0"/>
        <w:jc w:val="both"/>
        <w:rPr>
          <w:rFonts w:ascii="Tahoma" w:hAnsi="Tahoma" w:cs="Tahoma"/>
          <w:sz w:val="22"/>
          <w:szCs w:val="22"/>
          <w:lang w:val="es-ES_tradnl" w:eastAsia="es-CO"/>
        </w:rPr>
      </w:pPr>
      <w:r>
        <w:rPr>
          <w:rFonts w:ascii="Tahoma" w:hAnsi="Tahoma" w:cs="Tahoma"/>
          <w:sz w:val="22"/>
          <w:szCs w:val="22"/>
          <w:lang w:val="es-ES_tradnl" w:eastAsia="es-CO"/>
        </w:rPr>
        <w:t xml:space="preserve">PROYECTO 8: </w:t>
      </w:r>
      <w:r w:rsidR="00C02480">
        <w:rPr>
          <w:rFonts w:ascii="Tahoma" w:hAnsi="Tahoma" w:cs="Tahoma"/>
          <w:sz w:val="22"/>
          <w:szCs w:val="22"/>
          <w:lang w:val="es-ES_tradnl" w:eastAsia="es-CO"/>
        </w:rPr>
        <w:t>La Vega Vive y Respeta, La Fauna y</w:t>
      </w:r>
      <w:r w:rsidR="00C02480" w:rsidRPr="00C02480">
        <w:rPr>
          <w:rFonts w:ascii="Tahoma" w:hAnsi="Tahoma" w:cs="Tahoma"/>
          <w:sz w:val="22"/>
          <w:szCs w:val="22"/>
          <w:lang w:val="es-ES_tradnl" w:eastAsia="es-CO"/>
        </w:rPr>
        <w:t xml:space="preserve"> Flora</w:t>
      </w:r>
      <w:r w:rsidR="00C02480">
        <w:rPr>
          <w:rFonts w:ascii="Tahoma" w:hAnsi="Tahoma" w:cs="Tahoma"/>
          <w:sz w:val="22"/>
          <w:szCs w:val="22"/>
          <w:lang w:val="es-ES_tradnl" w:eastAsia="es-CO"/>
        </w:rPr>
        <w:t>.</w:t>
      </w:r>
    </w:p>
    <w:p w14:paraId="732176B6" w14:textId="77777777" w:rsidR="006E1403" w:rsidRDefault="006E1403" w:rsidP="006E1403">
      <w:pPr>
        <w:autoSpaceDE w:val="0"/>
        <w:autoSpaceDN w:val="0"/>
        <w:adjustRightInd w:val="0"/>
        <w:jc w:val="both"/>
        <w:rPr>
          <w:rFonts w:ascii="Tahoma" w:hAnsi="Tahoma" w:cs="Tahoma"/>
          <w:sz w:val="22"/>
          <w:szCs w:val="22"/>
          <w:lang w:val="es-ES_tradnl" w:eastAsia="es-CO"/>
        </w:rPr>
      </w:pPr>
    </w:p>
    <w:p w14:paraId="65D41D33"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Objetivo</w:t>
      </w:r>
    </w:p>
    <w:p w14:paraId="15711BC0"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2F424FA5" w14:textId="4AE2B04F" w:rsidR="006E1403" w:rsidRPr="00304CEC" w:rsidRDefault="00304CEC" w:rsidP="006E1403">
      <w:pPr>
        <w:autoSpaceDE w:val="0"/>
        <w:autoSpaceDN w:val="0"/>
        <w:adjustRightInd w:val="0"/>
        <w:jc w:val="both"/>
        <w:rPr>
          <w:rFonts w:ascii="Tahoma" w:hAnsi="Tahoma" w:cs="Tahoma"/>
          <w:sz w:val="22"/>
          <w:szCs w:val="22"/>
          <w:lang w:val="es-ES_tradnl" w:eastAsia="es-CO"/>
        </w:rPr>
      </w:pPr>
      <w:r w:rsidRPr="00304CEC">
        <w:rPr>
          <w:rFonts w:ascii="Tahoma" w:hAnsi="Tahoma" w:cs="Tahoma"/>
          <w:sz w:val="22"/>
          <w:szCs w:val="22"/>
          <w:lang w:val="es-ES_tradnl" w:eastAsia="es-CO"/>
        </w:rPr>
        <w:t xml:space="preserve">Desarrollar actividades en un ambiente, en búsqueda de, albergar y proteger la flora, fauna y Animales Domésticos, mediante procesos pedagógicos. </w:t>
      </w:r>
    </w:p>
    <w:p w14:paraId="1DF63DF1"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0AB30798"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Meta</w:t>
      </w:r>
    </w:p>
    <w:p w14:paraId="1136F8CF"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1BBB4A71" w14:textId="18F0CD41" w:rsidR="006E1403" w:rsidRDefault="00C02480" w:rsidP="006E1403">
      <w:pPr>
        <w:autoSpaceDE w:val="0"/>
        <w:autoSpaceDN w:val="0"/>
        <w:adjustRightInd w:val="0"/>
        <w:jc w:val="both"/>
        <w:rPr>
          <w:rFonts w:ascii="Tahoma" w:hAnsi="Tahoma" w:cs="Tahoma"/>
          <w:sz w:val="22"/>
          <w:szCs w:val="22"/>
          <w:lang w:val="es-ES_tradnl" w:eastAsia="es-CO"/>
        </w:rPr>
      </w:pPr>
      <w:r w:rsidRPr="00C02480">
        <w:rPr>
          <w:rFonts w:ascii="Tahoma" w:hAnsi="Tahoma" w:cs="Tahoma"/>
          <w:sz w:val="22"/>
          <w:szCs w:val="22"/>
          <w:lang w:val="es-ES_tradnl" w:eastAsia="es-CO"/>
        </w:rPr>
        <w:t>Ejecutar cuatro (4) actividades de educación ambiental proyectadas, en búsqueda de Albergar y proteger la Fauna y Animales Domésticos, en un ambiente saludable.</w:t>
      </w:r>
    </w:p>
    <w:p w14:paraId="68FEF759" w14:textId="77777777" w:rsidR="00C02480" w:rsidRPr="00325276" w:rsidRDefault="00C02480" w:rsidP="006E1403">
      <w:pPr>
        <w:autoSpaceDE w:val="0"/>
        <w:autoSpaceDN w:val="0"/>
        <w:adjustRightInd w:val="0"/>
        <w:jc w:val="both"/>
        <w:rPr>
          <w:rFonts w:ascii="Tahoma" w:hAnsi="Tahoma" w:cs="Tahoma"/>
          <w:sz w:val="22"/>
          <w:szCs w:val="22"/>
          <w:lang w:val="es-ES_tradnl" w:eastAsia="es-CO"/>
        </w:rPr>
      </w:pPr>
    </w:p>
    <w:p w14:paraId="7B238533"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Impacto esperado</w:t>
      </w:r>
    </w:p>
    <w:p w14:paraId="1CB9DF8E"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2A5EFBEF" w14:textId="00A7A096" w:rsidR="006E1403" w:rsidRDefault="00C02480" w:rsidP="006E1403">
      <w:pPr>
        <w:autoSpaceDE w:val="0"/>
        <w:autoSpaceDN w:val="0"/>
        <w:adjustRightInd w:val="0"/>
        <w:jc w:val="both"/>
        <w:rPr>
          <w:rFonts w:ascii="Tahoma" w:hAnsi="Tahoma" w:cs="Tahoma"/>
          <w:sz w:val="22"/>
          <w:szCs w:val="22"/>
          <w:lang w:val="es-ES_tradnl" w:eastAsia="es-CO"/>
        </w:rPr>
      </w:pPr>
      <w:r w:rsidRPr="00C02480">
        <w:rPr>
          <w:rFonts w:ascii="Tahoma" w:hAnsi="Tahoma" w:cs="Tahoma"/>
          <w:sz w:val="22"/>
          <w:szCs w:val="22"/>
          <w:lang w:val="es-ES_tradnl" w:eastAsia="es-CO"/>
        </w:rPr>
        <w:t>Albergar y proteger la Fauna y Animales Domésticos, en un ambiente saludable.</w:t>
      </w:r>
    </w:p>
    <w:p w14:paraId="39C84427" w14:textId="77777777" w:rsidR="00C02480" w:rsidRPr="00325276" w:rsidRDefault="00C02480" w:rsidP="006E1403">
      <w:pPr>
        <w:autoSpaceDE w:val="0"/>
        <w:autoSpaceDN w:val="0"/>
        <w:adjustRightInd w:val="0"/>
        <w:jc w:val="both"/>
        <w:rPr>
          <w:rFonts w:ascii="Tahoma" w:hAnsi="Tahoma" w:cs="Tahoma"/>
          <w:sz w:val="22"/>
          <w:szCs w:val="22"/>
          <w:lang w:val="es-ES_tradnl" w:eastAsia="es-CO"/>
        </w:rPr>
      </w:pPr>
    </w:p>
    <w:p w14:paraId="18F3CE21"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Indicador de Gestión</w:t>
      </w:r>
    </w:p>
    <w:p w14:paraId="5C377458" w14:textId="77777777" w:rsidR="006E1403" w:rsidRDefault="006E1403" w:rsidP="006E1403">
      <w:pPr>
        <w:autoSpaceDE w:val="0"/>
        <w:autoSpaceDN w:val="0"/>
        <w:adjustRightInd w:val="0"/>
        <w:jc w:val="both"/>
        <w:rPr>
          <w:rFonts w:ascii="Tahoma" w:hAnsi="Tahoma" w:cs="Tahoma"/>
          <w:sz w:val="22"/>
          <w:szCs w:val="22"/>
          <w:lang w:val="es-ES_tradnl" w:eastAsia="es-CO"/>
        </w:rPr>
      </w:pPr>
    </w:p>
    <w:p w14:paraId="56774230" w14:textId="77777777" w:rsidR="006E1403" w:rsidRDefault="006E1403" w:rsidP="006E1403">
      <w:pPr>
        <w:autoSpaceDE w:val="0"/>
        <w:autoSpaceDN w:val="0"/>
        <w:adjustRightInd w:val="0"/>
        <w:jc w:val="both"/>
        <w:rPr>
          <w:rFonts w:ascii="Tahoma" w:hAnsi="Tahoma" w:cs="Tahoma"/>
          <w:sz w:val="22"/>
          <w:szCs w:val="22"/>
          <w:lang w:val="es-ES_tradnl" w:eastAsia="es-CO"/>
        </w:rPr>
      </w:pPr>
      <w:r w:rsidRPr="008B7A13">
        <w:rPr>
          <w:rFonts w:ascii="Tahoma" w:hAnsi="Tahoma" w:cs="Tahoma"/>
          <w:sz w:val="22"/>
          <w:szCs w:val="22"/>
          <w:lang w:val="es-ES_tradnl" w:eastAsia="es-CO"/>
        </w:rPr>
        <w:t>(Número de actividades Ejecutadas/Número de actividades proyectadas)</w:t>
      </w:r>
      <w:r>
        <w:rPr>
          <w:rFonts w:ascii="Tahoma" w:hAnsi="Tahoma" w:cs="Tahoma"/>
          <w:sz w:val="22"/>
          <w:szCs w:val="22"/>
          <w:lang w:val="es-ES_tradnl" w:eastAsia="es-CO"/>
        </w:rPr>
        <w:t>.</w:t>
      </w:r>
    </w:p>
    <w:p w14:paraId="38330CB2" w14:textId="77777777" w:rsidR="006E1403" w:rsidRPr="00325276" w:rsidRDefault="006E1403" w:rsidP="006E1403">
      <w:pPr>
        <w:autoSpaceDE w:val="0"/>
        <w:autoSpaceDN w:val="0"/>
        <w:adjustRightInd w:val="0"/>
        <w:jc w:val="both"/>
        <w:rPr>
          <w:rFonts w:ascii="Tahoma" w:hAnsi="Tahoma" w:cs="Tahoma"/>
          <w:sz w:val="22"/>
          <w:szCs w:val="22"/>
          <w:lang w:val="es-ES_tradnl" w:eastAsia="en-US"/>
        </w:rPr>
      </w:pPr>
    </w:p>
    <w:p w14:paraId="197AD9AA"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Etapas</w:t>
      </w:r>
    </w:p>
    <w:p w14:paraId="18FD0FCC"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3F53D210" w14:textId="77777777" w:rsidR="006E1403" w:rsidRDefault="006E1403" w:rsidP="006E1403">
      <w:pPr>
        <w:autoSpaceDE w:val="0"/>
        <w:autoSpaceDN w:val="0"/>
        <w:adjustRightInd w:val="0"/>
        <w:jc w:val="both"/>
        <w:rPr>
          <w:rFonts w:ascii="Tahoma" w:hAnsi="Tahoma" w:cs="Tahoma"/>
          <w:lang w:val="es-ES_tradnl" w:eastAsia="es-CO"/>
        </w:rPr>
      </w:pPr>
      <w:r>
        <w:rPr>
          <w:rFonts w:ascii="Tahoma" w:hAnsi="Tahoma" w:cs="Tahoma"/>
          <w:lang w:val="es-ES_tradnl" w:eastAsia="es-CO"/>
        </w:rPr>
        <w:t>Año 1- 4</w:t>
      </w:r>
    </w:p>
    <w:p w14:paraId="0C9AE0EF" w14:textId="77777777" w:rsidR="00C02480" w:rsidRPr="00B04675" w:rsidRDefault="00C02480" w:rsidP="006E1403">
      <w:pPr>
        <w:autoSpaceDE w:val="0"/>
        <w:autoSpaceDN w:val="0"/>
        <w:adjustRightInd w:val="0"/>
        <w:jc w:val="both"/>
        <w:rPr>
          <w:rFonts w:ascii="Tahoma" w:hAnsi="Tahoma" w:cs="Tahoma"/>
          <w:lang w:val="es-ES_tradnl" w:eastAsia="es-CO"/>
        </w:rPr>
      </w:pPr>
    </w:p>
    <w:tbl>
      <w:tblPr>
        <w:tblW w:w="9020" w:type="dxa"/>
        <w:tblInd w:w="55" w:type="dxa"/>
        <w:tblCellMar>
          <w:left w:w="70" w:type="dxa"/>
          <w:right w:w="70" w:type="dxa"/>
        </w:tblCellMar>
        <w:tblLook w:val="04A0" w:firstRow="1" w:lastRow="0" w:firstColumn="1" w:lastColumn="0" w:noHBand="0" w:noVBand="1"/>
      </w:tblPr>
      <w:tblGrid>
        <w:gridCol w:w="3720"/>
        <w:gridCol w:w="2420"/>
        <w:gridCol w:w="720"/>
        <w:gridCol w:w="720"/>
        <w:gridCol w:w="720"/>
        <w:gridCol w:w="720"/>
      </w:tblGrid>
      <w:tr w:rsidR="00304CEC" w:rsidRPr="00304CEC" w14:paraId="067D3336" w14:textId="77777777" w:rsidTr="00304CEC">
        <w:trPr>
          <w:trHeight w:val="820"/>
        </w:trPr>
        <w:tc>
          <w:tcPr>
            <w:tcW w:w="3720" w:type="dxa"/>
            <w:tcBorders>
              <w:top w:val="single" w:sz="4" w:space="0" w:color="auto"/>
              <w:left w:val="single" w:sz="4" w:space="0" w:color="auto"/>
              <w:bottom w:val="nil"/>
              <w:right w:val="single" w:sz="4" w:space="0" w:color="auto"/>
            </w:tcBorders>
            <w:shd w:val="clear" w:color="000000" w:fill="C6E0B4"/>
            <w:vAlign w:val="center"/>
            <w:hideMark/>
          </w:tcPr>
          <w:p w14:paraId="5FD53248" w14:textId="77777777" w:rsidR="00304CEC" w:rsidRPr="00304CEC" w:rsidRDefault="00304CEC" w:rsidP="00304CEC">
            <w:pPr>
              <w:jc w:val="center"/>
              <w:rPr>
                <w:rFonts w:ascii="Tahoma" w:hAnsi="Tahoma"/>
                <w:b/>
                <w:bCs/>
                <w:sz w:val="22"/>
                <w:szCs w:val="22"/>
                <w:lang w:val="es-ES_tradnl"/>
              </w:rPr>
            </w:pPr>
            <w:r w:rsidRPr="00304CEC">
              <w:rPr>
                <w:rFonts w:ascii="Tahoma" w:hAnsi="Tahoma"/>
                <w:b/>
                <w:bCs/>
                <w:sz w:val="22"/>
                <w:szCs w:val="22"/>
                <w:lang w:val="es-ES_tradnl"/>
              </w:rPr>
              <w:t>ACTIVIDADES</w:t>
            </w:r>
          </w:p>
        </w:tc>
        <w:tc>
          <w:tcPr>
            <w:tcW w:w="2420" w:type="dxa"/>
            <w:tcBorders>
              <w:top w:val="single" w:sz="4" w:space="0" w:color="auto"/>
              <w:left w:val="nil"/>
              <w:bottom w:val="nil"/>
              <w:right w:val="single" w:sz="4" w:space="0" w:color="auto"/>
            </w:tcBorders>
            <w:shd w:val="clear" w:color="000000" w:fill="C6E0B4"/>
            <w:vAlign w:val="center"/>
            <w:hideMark/>
          </w:tcPr>
          <w:p w14:paraId="10F6E394" w14:textId="77777777" w:rsidR="00304CEC" w:rsidRPr="00304CEC" w:rsidRDefault="00304CEC" w:rsidP="00304CEC">
            <w:pPr>
              <w:jc w:val="center"/>
              <w:rPr>
                <w:rFonts w:ascii="Tahoma" w:hAnsi="Tahoma"/>
                <w:b/>
                <w:bCs/>
                <w:sz w:val="22"/>
                <w:szCs w:val="22"/>
                <w:lang w:val="es-ES_tradnl"/>
              </w:rPr>
            </w:pPr>
            <w:r w:rsidRPr="00304CEC">
              <w:rPr>
                <w:rFonts w:ascii="Tahoma" w:hAnsi="Tahoma"/>
                <w:b/>
                <w:bCs/>
                <w:sz w:val="22"/>
                <w:szCs w:val="22"/>
                <w:lang w:val="es-ES_tradnl"/>
              </w:rPr>
              <w:t>RESPONSABLE DE LA EJECUCIÓN</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6A855C0F" w14:textId="77777777" w:rsidR="00304CEC" w:rsidRPr="00304CEC" w:rsidRDefault="00304CEC" w:rsidP="00304CEC">
            <w:pPr>
              <w:jc w:val="center"/>
              <w:rPr>
                <w:rFonts w:ascii="Tahoma" w:hAnsi="Tahoma"/>
                <w:b/>
                <w:bCs/>
                <w:color w:val="000000"/>
                <w:sz w:val="22"/>
                <w:szCs w:val="22"/>
                <w:lang w:val="es-ES_tradnl"/>
              </w:rPr>
            </w:pPr>
            <w:r w:rsidRPr="00304CEC">
              <w:rPr>
                <w:rFonts w:ascii="Tahoma" w:hAnsi="Tahoma"/>
                <w:b/>
                <w:bCs/>
                <w:color w:val="000000"/>
                <w:sz w:val="22"/>
                <w:szCs w:val="22"/>
                <w:lang w:val="es-ES_tradnl"/>
              </w:rPr>
              <w:t>2020</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1929AD9A" w14:textId="77777777" w:rsidR="00304CEC" w:rsidRPr="00304CEC" w:rsidRDefault="00304CEC" w:rsidP="00304CEC">
            <w:pPr>
              <w:jc w:val="center"/>
              <w:rPr>
                <w:rFonts w:ascii="Tahoma" w:hAnsi="Tahoma"/>
                <w:b/>
                <w:bCs/>
                <w:color w:val="000000"/>
                <w:sz w:val="22"/>
                <w:szCs w:val="22"/>
                <w:lang w:val="es-ES_tradnl"/>
              </w:rPr>
            </w:pPr>
            <w:r w:rsidRPr="00304CEC">
              <w:rPr>
                <w:rFonts w:ascii="Tahoma" w:hAnsi="Tahoma"/>
                <w:b/>
                <w:bCs/>
                <w:color w:val="000000"/>
                <w:sz w:val="22"/>
                <w:szCs w:val="22"/>
                <w:lang w:val="es-ES_tradnl"/>
              </w:rPr>
              <w:t>2021</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6EF5B3FA" w14:textId="77777777" w:rsidR="00304CEC" w:rsidRPr="00304CEC" w:rsidRDefault="00304CEC" w:rsidP="00304CEC">
            <w:pPr>
              <w:jc w:val="center"/>
              <w:rPr>
                <w:rFonts w:ascii="Tahoma" w:hAnsi="Tahoma"/>
                <w:b/>
                <w:bCs/>
                <w:color w:val="000000"/>
                <w:sz w:val="22"/>
                <w:szCs w:val="22"/>
                <w:lang w:val="es-ES_tradnl"/>
              </w:rPr>
            </w:pPr>
            <w:r w:rsidRPr="00304CEC">
              <w:rPr>
                <w:rFonts w:ascii="Tahoma" w:hAnsi="Tahoma"/>
                <w:b/>
                <w:bCs/>
                <w:color w:val="000000"/>
                <w:sz w:val="22"/>
                <w:szCs w:val="22"/>
                <w:lang w:val="es-ES_tradnl"/>
              </w:rPr>
              <w:t>2022</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63065F26" w14:textId="77777777" w:rsidR="00304CEC" w:rsidRPr="00304CEC" w:rsidRDefault="00304CEC" w:rsidP="00304CEC">
            <w:pPr>
              <w:jc w:val="center"/>
              <w:rPr>
                <w:rFonts w:ascii="Tahoma" w:hAnsi="Tahoma"/>
                <w:b/>
                <w:bCs/>
                <w:color w:val="000000"/>
                <w:sz w:val="22"/>
                <w:szCs w:val="22"/>
                <w:lang w:val="es-ES_tradnl"/>
              </w:rPr>
            </w:pPr>
            <w:r w:rsidRPr="00304CEC">
              <w:rPr>
                <w:rFonts w:ascii="Tahoma" w:hAnsi="Tahoma"/>
                <w:b/>
                <w:bCs/>
                <w:color w:val="000000"/>
                <w:sz w:val="22"/>
                <w:szCs w:val="22"/>
                <w:lang w:val="es-ES_tradnl"/>
              </w:rPr>
              <w:t>2023</w:t>
            </w:r>
          </w:p>
        </w:tc>
      </w:tr>
      <w:tr w:rsidR="00304CEC" w:rsidRPr="00304CEC" w14:paraId="4F1EAE28" w14:textId="77777777" w:rsidTr="00304CEC">
        <w:trPr>
          <w:trHeight w:val="112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26281" w14:textId="77777777" w:rsidR="00304CEC" w:rsidRPr="00304CEC" w:rsidRDefault="00304CEC" w:rsidP="00304CEC">
            <w:pPr>
              <w:jc w:val="both"/>
              <w:rPr>
                <w:rFonts w:ascii="Tahoma" w:hAnsi="Tahoma"/>
                <w:color w:val="000000"/>
                <w:sz w:val="22"/>
                <w:szCs w:val="22"/>
                <w:lang w:val="es-ES_tradnl"/>
              </w:rPr>
            </w:pPr>
            <w:r w:rsidRPr="00304CEC">
              <w:rPr>
                <w:rFonts w:ascii="Tahoma" w:hAnsi="Tahoma"/>
                <w:color w:val="000000"/>
                <w:sz w:val="22"/>
                <w:szCs w:val="22"/>
                <w:lang w:val="es-ES_tradnl"/>
              </w:rPr>
              <w:t xml:space="preserve">Desarrollar Jornadas capacitación y concientización, en cuidado de animales Domésticos y de especies nativas de la zona. </w:t>
            </w:r>
          </w:p>
        </w:tc>
        <w:tc>
          <w:tcPr>
            <w:tcW w:w="2420" w:type="dxa"/>
            <w:tcBorders>
              <w:top w:val="nil"/>
              <w:left w:val="nil"/>
              <w:bottom w:val="single" w:sz="4" w:space="0" w:color="auto"/>
              <w:right w:val="single" w:sz="4" w:space="0" w:color="auto"/>
            </w:tcBorders>
            <w:shd w:val="clear" w:color="auto" w:fill="auto"/>
            <w:vAlign w:val="center"/>
            <w:hideMark/>
          </w:tcPr>
          <w:p w14:paraId="1E29B812"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41874FC6"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F0C3279"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1F93A1B"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2136D1E3"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r>
      <w:tr w:rsidR="00304CEC" w:rsidRPr="00304CEC" w14:paraId="6E6229B7" w14:textId="77777777" w:rsidTr="00304CEC">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670C1350" w14:textId="77777777" w:rsidR="00304CEC" w:rsidRPr="00304CEC" w:rsidRDefault="00304CEC" w:rsidP="00304CEC">
            <w:pPr>
              <w:jc w:val="both"/>
              <w:rPr>
                <w:rFonts w:ascii="Tahoma" w:hAnsi="Tahoma"/>
                <w:color w:val="000000"/>
                <w:sz w:val="22"/>
                <w:szCs w:val="22"/>
                <w:lang w:val="es-ES_tradnl"/>
              </w:rPr>
            </w:pPr>
            <w:r w:rsidRPr="00304CEC">
              <w:rPr>
                <w:rFonts w:ascii="Tahoma" w:hAnsi="Tahoma"/>
                <w:color w:val="000000"/>
                <w:sz w:val="22"/>
                <w:szCs w:val="22"/>
                <w:lang w:val="es-ES_tradnl"/>
              </w:rPr>
              <w:lastRenderedPageBreak/>
              <w:t>Promover la realización de un concurso de fotografía, de las especies nativas de flora y fauna, del Municipio.</w:t>
            </w:r>
          </w:p>
        </w:tc>
        <w:tc>
          <w:tcPr>
            <w:tcW w:w="2420" w:type="dxa"/>
            <w:tcBorders>
              <w:top w:val="nil"/>
              <w:left w:val="nil"/>
              <w:bottom w:val="single" w:sz="4" w:space="0" w:color="auto"/>
              <w:right w:val="single" w:sz="4" w:space="0" w:color="auto"/>
            </w:tcBorders>
            <w:shd w:val="clear" w:color="auto" w:fill="auto"/>
            <w:vAlign w:val="center"/>
            <w:hideMark/>
          </w:tcPr>
          <w:p w14:paraId="554DDBA6"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26F04540"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 </w:t>
            </w:r>
          </w:p>
        </w:tc>
        <w:tc>
          <w:tcPr>
            <w:tcW w:w="720" w:type="dxa"/>
            <w:tcBorders>
              <w:top w:val="nil"/>
              <w:left w:val="nil"/>
              <w:bottom w:val="single" w:sz="4" w:space="0" w:color="auto"/>
              <w:right w:val="single" w:sz="4" w:space="0" w:color="auto"/>
            </w:tcBorders>
            <w:shd w:val="clear" w:color="auto" w:fill="auto"/>
            <w:noWrap/>
            <w:vAlign w:val="center"/>
            <w:hideMark/>
          </w:tcPr>
          <w:p w14:paraId="6A9D68D6"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33CBC99C"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 </w:t>
            </w:r>
          </w:p>
        </w:tc>
        <w:tc>
          <w:tcPr>
            <w:tcW w:w="720" w:type="dxa"/>
            <w:tcBorders>
              <w:top w:val="nil"/>
              <w:left w:val="nil"/>
              <w:bottom w:val="single" w:sz="4" w:space="0" w:color="auto"/>
              <w:right w:val="single" w:sz="4" w:space="0" w:color="auto"/>
            </w:tcBorders>
            <w:shd w:val="clear" w:color="auto" w:fill="auto"/>
            <w:noWrap/>
            <w:vAlign w:val="center"/>
            <w:hideMark/>
          </w:tcPr>
          <w:p w14:paraId="2C0246C8"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r>
      <w:tr w:rsidR="00304CEC" w:rsidRPr="00304CEC" w14:paraId="2CDF1FC7" w14:textId="77777777" w:rsidTr="00304CEC">
        <w:trPr>
          <w:trHeight w:val="84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46E74120" w14:textId="77777777" w:rsidR="00304CEC" w:rsidRPr="00304CEC" w:rsidRDefault="00304CEC" w:rsidP="00304CEC">
            <w:pPr>
              <w:jc w:val="both"/>
              <w:rPr>
                <w:rFonts w:ascii="Tahoma" w:hAnsi="Tahoma"/>
                <w:color w:val="000000"/>
                <w:sz w:val="22"/>
                <w:szCs w:val="22"/>
                <w:lang w:val="es-ES_tradnl"/>
              </w:rPr>
            </w:pPr>
            <w:r w:rsidRPr="00304CEC">
              <w:rPr>
                <w:rFonts w:ascii="Tahoma" w:hAnsi="Tahoma"/>
                <w:color w:val="000000"/>
                <w:sz w:val="22"/>
                <w:szCs w:val="22"/>
                <w:lang w:val="es-ES_tradnl"/>
              </w:rPr>
              <w:t xml:space="preserve">Promoción de jornadas de vacunación y desparasitación de animales. </w:t>
            </w:r>
          </w:p>
        </w:tc>
        <w:tc>
          <w:tcPr>
            <w:tcW w:w="2420" w:type="dxa"/>
            <w:tcBorders>
              <w:top w:val="nil"/>
              <w:left w:val="nil"/>
              <w:bottom w:val="single" w:sz="4" w:space="0" w:color="auto"/>
              <w:right w:val="single" w:sz="4" w:space="0" w:color="auto"/>
            </w:tcBorders>
            <w:shd w:val="clear" w:color="auto" w:fill="auto"/>
            <w:vAlign w:val="center"/>
            <w:hideMark/>
          </w:tcPr>
          <w:p w14:paraId="30BA34FA"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728F382E"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B6B22FC"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582A1B80"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626DE460"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r>
      <w:tr w:rsidR="00304CEC" w:rsidRPr="00304CEC" w14:paraId="7833CAF5" w14:textId="77777777" w:rsidTr="00304CEC">
        <w:trPr>
          <w:trHeight w:val="140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06D2D429" w14:textId="77777777" w:rsidR="00304CEC" w:rsidRPr="00304CEC" w:rsidRDefault="00304CEC" w:rsidP="00304CEC">
            <w:pPr>
              <w:jc w:val="both"/>
              <w:rPr>
                <w:rFonts w:ascii="Tahoma" w:hAnsi="Tahoma"/>
                <w:color w:val="000000"/>
                <w:sz w:val="22"/>
                <w:szCs w:val="22"/>
                <w:lang w:val="es-ES_tradnl"/>
              </w:rPr>
            </w:pPr>
            <w:r w:rsidRPr="00304CEC">
              <w:rPr>
                <w:rFonts w:ascii="Tahoma" w:hAnsi="Tahoma"/>
                <w:color w:val="000000"/>
                <w:sz w:val="22"/>
                <w:szCs w:val="22"/>
                <w:lang w:val="es-ES_tradnl"/>
              </w:rPr>
              <w:t xml:space="preserve">Sensibilizar a la comunidad la importancia y la sinergia que realizan la fauna en los ecosistemas, como eje fundamental de vida, para las nuevas generaciones. </w:t>
            </w:r>
          </w:p>
        </w:tc>
        <w:tc>
          <w:tcPr>
            <w:tcW w:w="2420" w:type="dxa"/>
            <w:tcBorders>
              <w:top w:val="nil"/>
              <w:left w:val="nil"/>
              <w:bottom w:val="single" w:sz="4" w:space="0" w:color="auto"/>
              <w:right w:val="single" w:sz="4" w:space="0" w:color="auto"/>
            </w:tcBorders>
            <w:shd w:val="clear" w:color="auto" w:fill="auto"/>
            <w:vAlign w:val="center"/>
            <w:hideMark/>
          </w:tcPr>
          <w:p w14:paraId="6121EB94"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6D577FEE"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50D3AE45"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63D15A9E"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18E3929" w14:textId="77777777" w:rsidR="00304CEC" w:rsidRPr="00304CEC" w:rsidRDefault="00304CEC" w:rsidP="00304CEC">
            <w:pPr>
              <w:jc w:val="center"/>
              <w:rPr>
                <w:rFonts w:ascii="Tahoma" w:hAnsi="Tahoma"/>
                <w:color w:val="000000"/>
                <w:sz w:val="22"/>
                <w:szCs w:val="22"/>
                <w:lang w:val="es-ES_tradnl"/>
              </w:rPr>
            </w:pPr>
            <w:r w:rsidRPr="00304CEC">
              <w:rPr>
                <w:rFonts w:ascii="Tahoma" w:hAnsi="Tahoma"/>
                <w:color w:val="000000"/>
                <w:sz w:val="22"/>
                <w:szCs w:val="22"/>
                <w:lang w:val="es-ES_tradnl"/>
              </w:rPr>
              <w:t>1</w:t>
            </w:r>
          </w:p>
        </w:tc>
      </w:tr>
    </w:tbl>
    <w:p w14:paraId="1E991982" w14:textId="77777777" w:rsidR="00304CEC" w:rsidRDefault="00304CEC" w:rsidP="00304CEC">
      <w:pPr>
        <w:autoSpaceDE w:val="0"/>
        <w:autoSpaceDN w:val="0"/>
        <w:adjustRightInd w:val="0"/>
        <w:jc w:val="both"/>
        <w:rPr>
          <w:rFonts w:ascii="Tahoma" w:hAnsi="Tahoma" w:cs="Tahoma"/>
          <w:lang w:val="es-ES_tradnl" w:eastAsia="es-CO"/>
        </w:rPr>
      </w:pPr>
    </w:p>
    <w:p w14:paraId="63964590" w14:textId="691FBA1E" w:rsidR="006E1403" w:rsidRPr="00304CEC" w:rsidRDefault="00C02480" w:rsidP="00304CEC">
      <w:pPr>
        <w:autoSpaceDE w:val="0"/>
        <w:autoSpaceDN w:val="0"/>
        <w:adjustRightInd w:val="0"/>
        <w:jc w:val="both"/>
        <w:rPr>
          <w:rFonts w:ascii="Tahoma" w:hAnsi="Tahoma" w:cs="Tahoma"/>
          <w:lang w:val="es-ES_tradnl" w:eastAsia="es-CO"/>
        </w:rPr>
      </w:pPr>
      <w:r w:rsidRPr="00304CEC">
        <w:rPr>
          <w:rFonts w:ascii="Tahoma" w:hAnsi="Tahoma" w:cs="Tahoma"/>
          <w:lang w:val="es-ES_tradnl" w:eastAsia="es-CO"/>
        </w:rPr>
        <w:t xml:space="preserve"> </w:t>
      </w:r>
    </w:p>
    <w:p w14:paraId="3476178F" w14:textId="6F8FD57F" w:rsidR="006E1403" w:rsidRDefault="006E1403" w:rsidP="00023413">
      <w:pPr>
        <w:numPr>
          <w:ilvl w:val="2"/>
          <w:numId w:val="37"/>
        </w:numPr>
        <w:autoSpaceDE w:val="0"/>
        <w:autoSpaceDN w:val="0"/>
        <w:adjustRightInd w:val="0"/>
        <w:jc w:val="both"/>
        <w:rPr>
          <w:rFonts w:ascii="Tahoma" w:hAnsi="Tahoma" w:cs="Tahoma"/>
          <w:lang w:val="es-ES_tradnl" w:eastAsia="es-CO"/>
        </w:rPr>
      </w:pPr>
      <w:r w:rsidRPr="008B45ED">
        <w:rPr>
          <w:rFonts w:ascii="Tahoma" w:hAnsi="Tahoma" w:cs="Tahoma"/>
          <w:lang w:val="es-ES_tradnl" w:eastAsia="es-CO"/>
        </w:rPr>
        <w:t xml:space="preserve">PROYECTO 9. </w:t>
      </w:r>
      <w:r w:rsidR="008B45ED">
        <w:rPr>
          <w:rFonts w:ascii="Tahoma" w:hAnsi="Tahoma" w:cs="Tahoma"/>
          <w:lang w:val="es-ES_tradnl" w:eastAsia="es-CO"/>
        </w:rPr>
        <w:t>P</w:t>
      </w:r>
      <w:r w:rsidR="008B45ED" w:rsidRPr="008B45ED">
        <w:rPr>
          <w:rFonts w:ascii="Tahoma" w:hAnsi="Tahoma" w:cs="Tahoma"/>
          <w:lang w:val="es-ES_tradnl" w:eastAsia="es-CO"/>
        </w:rPr>
        <w:t>la</w:t>
      </w:r>
      <w:r w:rsidR="008B45ED">
        <w:rPr>
          <w:rFonts w:ascii="Tahoma" w:hAnsi="Tahoma" w:cs="Tahoma"/>
          <w:lang w:val="es-ES_tradnl" w:eastAsia="es-CO"/>
        </w:rPr>
        <w:t xml:space="preserve">neando mi ecosistema, para Los </w:t>
      </w:r>
      <w:proofErr w:type="spellStart"/>
      <w:r w:rsidR="008B45ED">
        <w:rPr>
          <w:rFonts w:ascii="Tahoma" w:hAnsi="Tahoma" w:cs="Tahoma"/>
          <w:lang w:val="es-ES_tradnl" w:eastAsia="es-CO"/>
        </w:rPr>
        <w:t>V</w:t>
      </w:r>
      <w:r w:rsidR="008B45ED" w:rsidRPr="008B45ED">
        <w:rPr>
          <w:rFonts w:ascii="Tahoma" w:hAnsi="Tahoma" w:cs="Tahoma"/>
          <w:lang w:val="es-ES_tradnl" w:eastAsia="es-CO"/>
        </w:rPr>
        <w:t>egunos</w:t>
      </w:r>
      <w:proofErr w:type="spellEnd"/>
    </w:p>
    <w:p w14:paraId="7BFE66DD" w14:textId="77777777" w:rsidR="008B45ED" w:rsidRPr="008B45ED" w:rsidRDefault="008B45ED" w:rsidP="008B45ED">
      <w:pPr>
        <w:autoSpaceDE w:val="0"/>
        <w:autoSpaceDN w:val="0"/>
        <w:adjustRightInd w:val="0"/>
        <w:ind w:left="720"/>
        <w:jc w:val="both"/>
        <w:rPr>
          <w:rFonts w:ascii="Tahoma" w:hAnsi="Tahoma" w:cs="Tahoma"/>
          <w:lang w:val="es-ES_tradnl" w:eastAsia="es-CO"/>
        </w:rPr>
      </w:pPr>
    </w:p>
    <w:p w14:paraId="31729873"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Objetivo</w:t>
      </w:r>
    </w:p>
    <w:p w14:paraId="144F42E8"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39F2FD90" w14:textId="32615940" w:rsidR="006E1403" w:rsidRPr="000753BE" w:rsidRDefault="000753BE" w:rsidP="006E1403">
      <w:pPr>
        <w:autoSpaceDE w:val="0"/>
        <w:autoSpaceDN w:val="0"/>
        <w:adjustRightInd w:val="0"/>
        <w:jc w:val="both"/>
        <w:rPr>
          <w:rFonts w:ascii="Tahoma" w:hAnsi="Tahoma" w:cs="Tahoma"/>
          <w:sz w:val="22"/>
          <w:szCs w:val="22"/>
          <w:lang w:val="es-ES_tradnl" w:eastAsia="es-CO"/>
        </w:rPr>
      </w:pPr>
      <w:r w:rsidRPr="000753BE">
        <w:rPr>
          <w:rFonts w:ascii="Tahoma" w:hAnsi="Tahoma" w:cs="Tahoma"/>
          <w:sz w:val="22"/>
          <w:szCs w:val="22"/>
          <w:lang w:val="es-ES_tradnl" w:eastAsia="es-CO"/>
        </w:rPr>
        <w:t xml:space="preserve">Planear un municipio con convicción socio-ambiental, en donde se impartan las políticas y procesos establecidos dentro de la Política Nacional de educación ambiental, a fin de, dimensionar a este territorio como eje articulador en la dimensión ambiental, mediante el cumplimiento del cien porciento de acciones proyectadas por el comité.  </w:t>
      </w:r>
    </w:p>
    <w:p w14:paraId="5BA9BDC5" w14:textId="77777777" w:rsidR="000753BE" w:rsidRPr="00325276" w:rsidRDefault="000753BE" w:rsidP="006E1403">
      <w:pPr>
        <w:autoSpaceDE w:val="0"/>
        <w:autoSpaceDN w:val="0"/>
        <w:adjustRightInd w:val="0"/>
        <w:jc w:val="both"/>
        <w:rPr>
          <w:rFonts w:ascii="Tahoma" w:hAnsi="Tahoma" w:cs="Tahoma"/>
          <w:sz w:val="22"/>
          <w:szCs w:val="22"/>
          <w:lang w:val="es-ES_tradnl" w:eastAsia="es-CO"/>
        </w:rPr>
      </w:pPr>
    </w:p>
    <w:p w14:paraId="39F662B1"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Meta</w:t>
      </w:r>
    </w:p>
    <w:p w14:paraId="3C34F0ED"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1120A697" w14:textId="520D11A9" w:rsidR="006E1403" w:rsidRDefault="008B45ED" w:rsidP="006E1403">
      <w:pPr>
        <w:autoSpaceDE w:val="0"/>
        <w:autoSpaceDN w:val="0"/>
        <w:adjustRightInd w:val="0"/>
        <w:jc w:val="both"/>
        <w:rPr>
          <w:rFonts w:ascii="Tahoma" w:hAnsi="Tahoma" w:cs="Tahoma"/>
          <w:sz w:val="22"/>
          <w:szCs w:val="22"/>
          <w:lang w:val="es-ES_tradnl" w:eastAsia="es-CO"/>
        </w:rPr>
      </w:pPr>
      <w:r w:rsidRPr="008B45ED">
        <w:rPr>
          <w:rFonts w:ascii="Tahoma" w:hAnsi="Tahoma" w:cs="Tahoma"/>
          <w:sz w:val="22"/>
          <w:szCs w:val="22"/>
          <w:lang w:val="es-ES_tradnl" w:eastAsia="es-CO"/>
        </w:rPr>
        <w:t>Ejecutar en un 100% las acciones de fortalecimiento y estructura del medio ambiente, en el municipio de la vega.</w:t>
      </w:r>
    </w:p>
    <w:p w14:paraId="5A6B500B" w14:textId="77777777" w:rsidR="008B45ED" w:rsidRPr="00325276" w:rsidRDefault="008B45ED" w:rsidP="006E1403">
      <w:pPr>
        <w:autoSpaceDE w:val="0"/>
        <w:autoSpaceDN w:val="0"/>
        <w:adjustRightInd w:val="0"/>
        <w:jc w:val="both"/>
        <w:rPr>
          <w:rFonts w:ascii="Tahoma" w:hAnsi="Tahoma" w:cs="Tahoma"/>
          <w:sz w:val="22"/>
          <w:szCs w:val="22"/>
          <w:lang w:val="es-ES_tradnl" w:eastAsia="es-CO"/>
        </w:rPr>
      </w:pPr>
    </w:p>
    <w:p w14:paraId="2CA3B55D"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Impacto esperado</w:t>
      </w:r>
    </w:p>
    <w:p w14:paraId="1F7187B4" w14:textId="77777777" w:rsidR="006E1403" w:rsidRPr="00325276" w:rsidRDefault="006E1403" w:rsidP="006E1403">
      <w:pPr>
        <w:autoSpaceDE w:val="0"/>
        <w:autoSpaceDN w:val="0"/>
        <w:adjustRightInd w:val="0"/>
        <w:jc w:val="both"/>
        <w:rPr>
          <w:rFonts w:ascii="Tahoma" w:hAnsi="Tahoma" w:cs="Tahoma"/>
          <w:sz w:val="22"/>
          <w:szCs w:val="22"/>
          <w:lang w:val="es-ES_tradnl" w:eastAsia="es-CO"/>
        </w:rPr>
      </w:pPr>
    </w:p>
    <w:p w14:paraId="19F862C4" w14:textId="06045C3F" w:rsidR="006E1403" w:rsidRDefault="00E97F17" w:rsidP="006E1403">
      <w:pPr>
        <w:autoSpaceDE w:val="0"/>
        <w:autoSpaceDN w:val="0"/>
        <w:adjustRightInd w:val="0"/>
        <w:jc w:val="both"/>
        <w:rPr>
          <w:rFonts w:ascii="Tahoma" w:hAnsi="Tahoma" w:cs="Tahoma"/>
          <w:sz w:val="22"/>
          <w:szCs w:val="22"/>
          <w:lang w:val="es-ES_tradnl" w:eastAsia="es-CO"/>
        </w:rPr>
      </w:pPr>
      <w:proofErr w:type="spellStart"/>
      <w:r w:rsidRPr="00E97F17">
        <w:rPr>
          <w:rFonts w:ascii="Tahoma" w:hAnsi="Tahoma" w:cs="Tahoma"/>
          <w:sz w:val="22"/>
          <w:szCs w:val="22"/>
          <w:lang w:val="es-ES_tradnl" w:eastAsia="es-CO"/>
        </w:rPr>
        <w:t>Transversalizar</w:t>
      </w:r>
      <w:proofErr w:type="spellEnd"/>
      <w:r w:rsidRPr="00E97F17">
        <w:rPr>
          <w:rFonts w:ascii="Tahoma" w:hAnsi="Tahoma" w:cs="Tahoma"/>
          <w:sz w:val="22"/>
          <w:szCs w:val="22"/>
          <w:lang w:val="es-ES_tradnl" w:eastAsia="es-CO"/>
        </w:rPr>
        <w:t xml:space="preserve"> al municipio, como eje articulador de los procesos ambientales, en el ámbito escolar, agropecuario y empresarial, desde la Educación Ambiental.</w:t>
      </w:r>
    </w:p>
    <w:p w14:paraId="7053A02C" w14:textId="77777777" w:rsidR="00E97F17" w:rsidRDefault="00E97F17" w:rsidP="006E1403">
      <w:pPr>
        <w:autoSpaceDE w:val="0"/>
        <w:autoSpaceDN w:val="0"/>
        <w:adjustRightInd w:val="0"/>
        <w:jc w:val="both"/>
        <w:rPr>
          <w:rFonts w:ascii="Tahoma" w:hAnsi="Tahoma" w:cs="Tahoma"/>
          <w:b/>
          <w:sz w:val="22"/>
          <w:szCs w:val="22"/>
          <w:u w:val="single"/>
          <w:lang w:val="es-ES_tradnl"/>
        </w:rPr>
      </w:pPr>
    </w:p>
    <w:p w14:paraId="68F1B8D1"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Indicador de Gestión</w:t>
      </w:r>
    </w:p>
    <w:p w14:paraId="1C4C0BEF" w14:textId="77777777" w:rsidR="006E1403" w:rsidRDefault="006E1403" w:rsidP="006E1403">
      <w:pPr>
        <w:autoSpaceDE w:val="0"/>
        <w:autoSpaceDN w:val="0"/>
        <w:adjustRightInd w:val="0"/>
        <w:jc w:val="both"/>
        <w:rPr>
          <w:rFonts w:ascii="Tahoma" w:hAnsi="Tahoma" w:cs="Tahoma"/>
          <w:sz w:val="22"/>
          <w:szCs w:val="22"/>
          <w:lang w:val="es-ES_tradnl" w:eastAsia="es-CO"/>
        </w:rPr>
      </w:pPr>
    </w:p>
    <w:p w14:paraId="2C7299C8" w14:textId="77777777" w:rsidR="006E1403" w:rsidRDefault="006E1403" w:rsidP="006E1403">
      <w:pPr>
        <w:autoSpaceDE w:val="0"/>
        <w:autoSpaceDN w:val="0"/>
        <w:adjustRightInd w:val="0"/>
        <w:jc w:val="both"/>
        <w:rPr>
          <w:rFonts w:ascii="Tahoma" w:hAnsi="Tahoma" w:cs="Tahoma"/>
          <w:sz w:val="22"/>
          <w:szCs w:val="22"/>
          <w:lang w:val="es-ES_tradnl" w:eastAsia="es-CO"/>
        </w:rPr>
      </w:pPr>
      <w:r w:rsidRPr="00EB15CE">
        <w:rPr>
          <w:rFonts w:ascii="Tahoma" w:hAnsi="Tahoma" w:cs="Tahoma"/>
          <w:sz w:val="22"/>
          <w:szCs w:val="22"/>
          <w:lang w:val="es-ES_tradnl" w:eastAsia="es-CO"/>
        </w:rPr>
        <w:t>(Número de actividades Ejecutadas/Número de actividades proyectadas)</w:t>
      </w:r>
      <w:r>
        <w:rPr>
          <w:rFonts w:ascii="Tahoma" w:hAnsi="Tahoma" w:cs="Tahoma"/>
          <w:sz w:val="22"/>
          <w:szCs w:val="22"/>
          <w:lang w:val="es-ES_tradnl" w:eastAsia="es-CO"/>
        </w:rPr>
        <w:t>*100</w:t>
      </w:r>
    </w:p>
    <w:p w14:paraId="43824BD9" w14:textId="77777777" w:rsidR="006E1403" w:rsidRPr="00325276" w:rsidRDefault="006E1403" w:rsidP="006E1403">
      <w:pPr>
        <w:autoSpaceDE w:val="0"/>
        <w:autoSpaceDN w:val="0"/>
        <w:adjustRightInd w:val="0"/>
        <w:jc w:val="both"/>
        <w:rPr>
          <w:rFonts w:ascii="Tahoma" w:hAnsi="Tahoma" w:cs="Tahoma"/>
          <w:sz w:val="22"/>
          <w:szCs w:val="22"/>
          <w:lang w:val="es-ES_tradnl" w:eastAsia="en-US"/>
        </w:rPr>
      </w:pPr>
    </w:p>
    <w:p w14:paraId="78A49487" w14:textId="77777777" w:rsidR="006E1403" w:rsidRPr="00325276" w:rsidRDefault="006E1403" w:rsidP="006E1403">
      <w:pPr>
        <w:autoSpaceDE w:val="0"/>
        <w:autoSpaceDN w:val="0"/>
        <w:adjustRightInd w:val="0"/>
        <w:jc w:val="both"/>
        <w:rPr>
          <w:rFonts w:ascii="Tahoma" w:hAnsi="Tahoma" w:cs="Tahoma"/>
          <w:b/>
          <w:sz w:val="22"/>
          <w:szCs w:val="22"/>
          <w:u w:val="single"/>
          <w:lang w:val="es-ES_tradnl"/>
        </w:rPr>
      </w:pPr>
      <w:r w:rsidRPr="00325276">
        <w:rPr>
          <w:rFonts w:ascii="Tahoma" w:hAnsi="Tahoma" w:cs="Tahoma"/>
          <w:b/>
          <w:sz w:val="22"/>
          <w:szCs w:val="22"/>
          <w:u w:val="single"/>
          <w:lang w:val="es-ES_tradnl"/>
        </w:rPr>
        <w:t>Etapas</w:t>
      </w:r>
    </w:p>
    <w:p w14:paraId="5CE2F0EF" w14:textId="77777777" w:rsidR="006E1403" w:rsidRPr="00325276" w:rsidRDefault="006E1403" w:rsidP="006E1403">
      <w:pPr>
        <w:autoSpaceDE w:val="0"/>
        <w:autoSpaceDN w:val="0"/>
        <w:adjustRightInd w:val="0"/>
        <w:jc w:val="both"/>
        <w:rPr>
          <w:rFonts w:ascii="Tahoma" w:hAnsi="Tahoma" w:cs="Tahoma"/>
          <w:sz w:val="22"/>
          <w:szCs w:val="22"/>
          <w:lang w:val="es-ES_tradnl"/>
        </w:rPr>
      </w:pPr>
    </w:p>
    <w:p w14:paraId="0941DE43" w14:textId="77777777" w:rsidR="006E1403" w:rsidRDefault="006E1403" w:rsidP="006E1403">
      <w:pPr>
        <w:autoSpaceDE w:val="0"/>
        <w:autoSpaceDN w:val="0"/>
        <w:adjustRightInd w:val="0"/>
        <w:jc w:val="both"/>
        <w:rPr>
          <w:rFonts w:ascii="Tahoma" w:hAnsi="Tahoma" w:cs="Tahoma"/>
          <w:lang w:val="es-ES_tradnl" w:eastAsia="es-CO"/>
        </w:rPr>
      </w:pPr>
      <w:r>
        <w:rPr>
          <w:rFonts w:ascii="Tahoma" w:hAnsi="Tahoma" w:cs="Tahoma"/>
          <w:lang w:val="es-ES_tradnl" w:eastAsia="es-CO"/>
        </w:rPr>
        <w:t>Año 1- 4</w:t>
      </w:r>
      <w:r w:rsidRPr="00B04675">
        <w:rPr>
          <w:rFonts w:ascii="Tahoma" w:hAnsi="Tahoma" w:cs="Tahoma"/>
          <w:lang w:val="es-ES_tradnl" w:eastAsia="es-CO"/>
        </w:rPr>
        <w:t xml:space="preserve"> </w:t>
      </w:r>
    </w:p>
    <w:p w14:paraId="61255B18" w14:textId="77777777" w:rsidR="00E97F17" w:rsidRPr="00B04675" w:rsidRDefault="00E97F17" w:rsidP="006E1403">
      <w:pPr>
        <w:autoSpaceDE w:val="0"/>
        <w:autoSpaceDN w:val="0"/>
        <w:adjustRightInd w:val="0"/>
        <w:jc w:val="both"/>
        <w:rPr>
          <w:rFonts w:ascii="Tahoma" w:hAnsi="Tahoma" w:cs="Tahoma"/>
          <w:lang w:val="es-ES_tradnl" w:eastAsia="es-CO"/>
        </w:rPr>
      </w:pPr>
    </w:p>
    <w:tbl>
      <w:tblPr>
        <w:tblW w:w="9020" w:type="dxa"/>
        <w:tblInd w:w="55" w:type="dxa"/>
        <w:tblCellMar>
          <w:left w:w="70" w:type="dxa"/>
          <w:right w:w="70" w:type="dxa"/>
        </w:tblCellMar>
        <w:tblLook w:val="04A0" w:firstRow="1" w:lastRow="0" w:firstColumn="1" w:lastColumn="0" w:noHBand="0" w:noVBand="1"/>
      </w:tblPr>
      <w:tblGrid>
        <w:gridCol w:w="3720"/>
        <w:gridCol w:w="2420"/>
        <w:gridCol w:w="720"/>
        <w:gridCol w:w="720"/>
        <w:gridCol w:w="720"/>
        <w:gridCol w:w="720"/>
      </w:tblGrid>
      <w:tr w:rsidR="001D5B44" w:rsidRPr="001D5B44" w14:paraId="5044B0D7" w14:textId="77777777" w:rsidTr="001D5B44">
        <w:trPr>
          <w:trHeight w:val="820"/>
        </w:trPr>
        <w:tc>
          <w:tcPr>
            <w:tcW w:w="3720" w:type="dxa"/>
            <w:tcBorders>
              <w:top w:val="single" w:sz="4" w:space="0" w:color="auto"/>
              <w:left w:val="single" w:sz="4" w:space="0" w:color="auto"/>
              <w:bottom w:val="nil"/>
              <w:right w:val="single" w:sz="4" w:space="0" w:color="auto"/>
            </w:tcBorders>
            <w:shd w:val="clear" w:color="000000" w:fill="C6E0B4"/>
            <w:vAlign w:val="center"/>
            <w:hideMark/>
          </w:tcPr>
          <w:p w14:paraId="0E0A3D9F" w14:textId="77777777" w:rsidR="001D5B44" w:rsidRPr="001D5B44" w:rsidRDefault="001D5B44" w:rsidP="001D5B44">
            <w:pPr>
              <w:jc w:val="center"/>
              <w:rPr>
                <w:rFonts w:ascii="Tahoma" w:hAnsi="Tahoma"/>
                <w:b/>
                <w:bCs/>
                <w:sz w:val="22"/>
                <w:szCs w:val="22"/>
                <w:lang w:val="es-ES_tradnl"/>
              </w:rPr>
            </w:pPr>
            <w:r w:rsidRPr="001D5B44">
              <w:rPr>
                <w:rFonts w:ascii="Tahoma" w:hAnsi="Tahoma"/>
                <w:b/>
                <w:bCs/>
                <w:sz w:val="22"/>
                <w:szCs w:val="22"/>
                <w:lang w:val="es-ES_tradnl"/>
              </w:rPr>
              <w:t>ACTIVIDADES</w:t>
            </w:r>
          </w:p>
        </w:tc>
        <w:tc>
          <w:tcPr>
            <w:tcW w:w="2420" w:type="dxa"/>
            <w:tcBorders>
              <w:top w:val="single" w:sz="4" w:space="0" w:color="auto"/>
              <w:left w:val="nil"/>
              <w:bottom w:val="nil"/>
              <w:right w:val="single" w:sz="4" w:space="0" w:color="auto"/>
            </w:tcBorders>
            <w:shd w:val="clear" w:color="000000" w:fill="C6E0B4"/>
            <w:vAlign w:val="center"/>
            <w:hideMark/>
          </w:tcPr>
          <w:p w14:paraId="39EAA573" w14:textId="77777777" w:rsidR="001D5B44" w:rsidRPr="001D5B44" w:rsidRDefault="001D5B44" w:rsidP="001D5B44">
            <w:pPr>
              <w:jc w:val="center"/>
              <w:rPr>
                <w:rFonts w:ascii="Tahoma" w:hAnsi="Tahoma"/>
                <w:b/>
                <w:bCs/>
                <w:sz w:val="22"/>
                <w:szCs w:val="22"/>
                <w:lang w:val="es-ES_tradnl"/>
              </w:rPr>
            </w:pPr>
            <w:r w:rsidRPr="001D5B44">
              <w:rPr>
                <w:rFonts w:ascii="Tahoma" w:hAnsi="Tahoma"/>
                <w:b/>
                <w:bCs/>
                <w:sz w:val="22"/>
                <w:szCs w:val="22"/>
                <w:lang w:val="es-ES_tradnl"/>
              </w:rPr>
              <w:t>RESPONSABLE DE LA EJECUCIÓN</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79D9F874" w14:textId="77777777" w:rsidR="001D5B44" w:rsidRPr="001D5B44" w:rsidRDefault="001D5B44" w:rsidP="001D5B44">
            <w:pPr>
              <w:jc w:val="center"/>
              <w:rPr>
                <w:rFonts w:ascii="Tahoma" w:hAnsi="Tahoma"/>
                <w:b/>
                <w:bCs/>
                <w:color w:val="000000"/>
                <w:sz w:val="22"/>
                <w:szCs w:val="22"/>
                <w:lang w:val="es-ES_tradnl"/>
              </w:rPr>
            </w:pPr>
            <w:r w:rsidRPr="001D5B44">
              <w:rPr>
                <w:rFonts w:ascii="Tahoma" w:hAnsi="Tahoma"/>
                <w:b/>
                <w:bCs/>
                <w:color w:val="000000"/>
                <w:sz w:val="22"/>
                <w:szCs w:val="22"/>
                <w:lang w:val="es-ES_tradnl"/>
              </w:rPr>
              <w:t>2020</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3A1D6583" w14:textId="77777777" w:rsidR="001D5B44" w:rsidRPr="001D5B44" w:rsidRDefault="001D5B44" w:rsidP="001D5B44">
            <w:pPr>
              <w:jc w:val="center"/>
              <w:rPr>
                <w:rFonts w:ascii="Tahoma" w:hAnsi="Tahoma"/>
                <w:b/>
                <w:bCs/>
                <w:color w:val="000000"/>
                <w:sz w:val="22"/>
                <w:szCs w:val="22"/>
                <w:lang w:val="es-ES_tradnl"/>
              </w:rPr>
            </w:pPr>
            <w:r w:rsidRPr="001D5B44">
              <w:rPr>
                <w:rFonts w:ascii="Tahoma" w:hAnsi="Tahoma"/>
                <w:b/>
                <w:bCs/>
                <w:color w:val="000000"/>
                <w:sz w:val="22"/>
                <w:szCs w:val="22"/>
                <w:lang w:val="es-ES_tradnl"/>
              </w:rPr>
              <w:t>2021</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14CC37AC" w14:textId="77777777" w:rsidR="001D5B44" w:rsidRPr="001D5B44" w:rsidRDefault="001D5B44" w:rsidP="001D5B44">
            <w:pPr>
              <w:jc w:val="center"/>
              <w:rPr>
                <w:rFonts w:ascii="Tahoma" w:hAnsi="Tahoma"/>
                <w:b/>
                <w:bCs/>
                <w:color w:val="000000"/>
                <w:sz w:val="22"/>
                <w:szCs w:val="22"/>
                <w:lang w:val="es-ES_tradnl"/>
              </w:rPr>
            </w:pPr>
            <w:r w:rsidRPr="001D5B44">
              <w:rPr>
                <w:rFonts w:ascii="Tahoma" w:hAnsi="Tahoma"/>
                <w:b/>
                <w:bCs/>
                <w:color w:val="000000"/>
                <w:sz w:val="22"/>
                <w:szCs w:val="22"/>
                <w:lang w:val="es-ES_tradnl"/>
              </w:rPr>
              <w:t>2022</w:t>
            </w:r>
          </w:p>
        </w:tc>
        <w:tc>
          <w:tcPr>
            <w:tcW w:w="720" w:type="dxa"/>
            <w:tcBorders>
              <w:top w:val="single" w:sz="4" w:space="0" w:color="auto"/>
              <w:left w:val="nil"/>
              <w:bottom w:val="single" w:sz="4" w:space="0" w:color="auto"/>
              <w:right w:val="single" w:sz="4" w:space="0" w:color="auto"/>
            </w:tcBorders>
            <w:shd w:val="clear" w:color="000000" w:fill="C6E0B4"/>
            <w:vAlign w:val="center"/>
            <w:hideMark/>
          </w:tcPr>
          <w:p w14:paraId="7980763B" w14:textId="77777777" w:rsidR="001D5B44" w:rsidRPr="001D5B44" w:rsidRDefault="001D5B44" w:rsidP="001D5B44">
            <w:pPr>
              <w:jc w:val="center"/>
              <w:rPr>
                <w:rFonts w:ascii="Tahoma" w:hAnsi="Tahoma"/>
                <w:b/>
                <w:bCs/>
                <w:color w:val="000000"/>
                <w:sz w:val="22"/>
                <w:szCs w:val="22"/>
                <w:lang w:val="es-ES_tradnl"/>
              </w:rPr>
            </w:pPr>
            <w:r w:rsidRPr="001D5B44">
              <w:rPr>
                <w:rFonts w:ascii="Tahoma" w:hAnsi="Tahoma"/>
                <w:b/>
                <w:bCs/>
                <w:color w:val="000000"/>
                <w:sz w:val="22"/>
                <w:szCs w:val="22"/>
                <w:lang w:val="es-ES_tradnl"/>
              </w:rPr>
              <w:t>2023</w:t>
            </w:r>
          </w:p>
        </w:tc>
      </w:tr>
      <w:tr w:rsidR="001D5B44" w:rsidRPr="001D5B44" w14:paraId="548E7476" w14:textId="77777777" w:rsidTr="001D5B44">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641083C" w14:textId="77777777" w:rsidR="001D5B44" w:rsidRPr="001D5B44" w:rsidRDefault="001D5B44" w:rsidP="001D5B44">
            <w:pPr>
              <w:jc w:val="both"/>
              <w:rPr>
                <w:rFonts w:ascii="Tahoma" w:hAnsi="Tahoma"/>
                <w:color w:val="000000"/>
                <w:sz w:val="22"/>
                <w:szCs w:val="22"/>
                <w:lang w:val="es-ES_tradnl"/>
              </w:rPr>
            </w:pPr>
            <w:r w:rsidRPr="001D5B44">
              <w:rPr>
                <w:rFonts w:ascii="Tahoma" w:hAnsi="Tahoma"/>
                <w:color w:val="000000"/>
                <w:sz w:val="22"/>
                <w:szCs w:val="22"/>
                <w:lang w:val="es-ES_tradnl"/>
              </w:rPr>
              <w:lastRenderedPageBreak/>
              <w:t>Fomentar e impulsar Un (1) PROCEDAS (Proyectos Ciudadanos de Educación Ambiental), en el cuatrienio.</w:t>
            </w:r>
          </w:p>
        </w:tc>
        <w:tc>
          <w:tcPr>
            <w:tcW w:w="2420" w:type="dxa"/>
            <w:tcBorders>
              <w:top w:val="nil"/>
              <w:left w:val="nil"/>
              <w:bottom w:val="single" w:sz="4" w:space="0" w:color="auto"/>
              <w:right w:val="single" w:sz="4" w:space="0" w:color="auto"/>
            </w:tcBorders>
            <w:shd w:val="clear" w:color="auto" w:fill="auto"/>
            <w:vAlign w:val="center"/>
            <w:hideMark/>
          </w:tcPr>
          <w:p w14:paraId="37E5E7B9" w14:textId="77777777" w:rsidR="001D5B44" w:rsidRPr="001D5B44" w:rsidRDefault="001D5B44" w:rsidP="001D5B44">
            <w:pPr>
              <w:jc w:val="both"/>
              <w:rPr>
                <w:rFonts w:ascii="Tahoma" w:hAnsi="Tahoma"/>
                <w:color w:val="000000"/>
                <w:sz w:val="22"/>
                <w:szCs w:val="22"/>
                <w:lang w:val="es-ES_tradnl"/>
              </w:rPr>
            </w:pPr>
            <w:r w:rsidRPr="001D5B44">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09F77CDA"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67D6619"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3C2C20C"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219B0EAB"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r>
      <w:tr w:rsidR="001D5B44" w:rsidRPr="001D5B44" w14:paraId="1AD7AE8C" w14:textId="77777777" w:rsidTr="001D5B44">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816B180" w14:textId="77777777" w:rsidR="001D5B44" w:rsidRPr="001D5B44" w:rsidRDefault="001D5B44" w:rsidP="001D5B44">
            <w:pPr>
              <w:jc w:val="both"/>
              <w:rPr>
                <w:rFonts w:ascii="Tahoma" w:hAnsi="Tahoma"/>
                <w:color w:val="000000"/>
                <w:sz w:val="22"/>
                <w:szCs w:val="22"/>
                <w:lang w:val="es-ES_tradnl"/>
              </w:rPr>
            </w:pPr>
            <w:r w:rsidRPr="001D5B44">
              <w:rPr>
                <w:rFonts w:ascii="Tahoma" w:hAnsi="Tahoma"/>
                <w:color w:val="000000"/>
                <w:sz w:val="22"/>
                <w:szCs w:val="22"/>
                <w:lang w:val="es-ES_tradnl"/>
              </w:rPr>
              <w:t xml:space="preserve">Fortalecer el Comité técnico Interinstitucional de Educación Ambiental, en donde como minimo se reúnan cuatro (4) veces al año. </w:t>
            </w:r>
          </w:p>
        </w:tc>
        <w:tc>
          <w:tcPr>
            <w:tcW w:w="2420" w:type="dxa"/>
            <w:tcBorders>
              <w:top w:val="nil"/>
              <w:left w:val="nil"/>
              <w:bottom w:val="single" w:sz="4" w:space="0" w:color="auto"/>
              <w:right w:val="single" w:sz="4" w:space="0" w:color="auto"/>
            </w:tcBorders>
            <w:shd w:val="clear" w:color="auto" w:fill="auto"/>
            <w:vAlign w:val="center"/>
            <w:hideMark/>
          </w:tcPr>
          <w:p w14:paraId="19A46527" w14:textId="77777777" w:rsidR="001D5B44" w:rsidRPr="001D5B44" w:rsidRDefault="001D5B44" w:rsidP="001D5B44">
            <w:pPr>
              <w:jc w:val="both"/>
              <w:rPr>
                <w:rFonts w:ascii="Tahoma" w:hAnsi="Tahoma"/>
                <w:color w:val="000000"/>
                <w:sz w:val="22"/>
                <w:szCs w:val="22"/>
                <w:lang w:val="es-ES_tradnl"/>
              </w:rPr>
            </w:pPr>
            <w:r w:rsidRPr="001D5B44">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52C94123"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DD4CFDB"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3836CCDD"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295E1EFE"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r>
      <w:tr w:rsidR="001D5B44" w:rsidRPr="001D5B44" w14:paraId="7EEE953B" w14:textId="77777777" w:rsidTr="001D5B44">
        <w:trPr>
          <w:trHeight w:val="11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5F4FF425" w14:textId="77777777" w:rsidR="001D5B44" w:rsidRPr="001D5B44" w:rsidRDefault="001D5B44" w:rsidP="001D5B44">
            <w:pPr>
              <w:jc w:val="both"/>
              <w:rPr>
                <w:rFonts w:ascii="Tahoma" w:hAnsi="Tahoma"/>
                <w:color w:val="000000"/>
                <w:sz w:val="22"/>
                <w:szCs w:val="22"/>
                <w:lang w:val="es-ES_tradnl"/>
              </w:rPr>
            </w:pPr>
            <w:r w:rsidRPr="001D5B44">
              <w:rPr>
                <w:rFonts w:ascii="Tahoma" w:hAnsi="Tahoma"/>
                <w:color w:val="000000"/>
                <w:sz w:val="22"/>
                <w:szCs w:val="22"/>
                <w:lang w:val="es-ES_tradnl"/>
              </w:rPr>
              <w:t xml:space="preserve">Implementar  cuatro (4) campañas ambientales, en pro de cuidado de los recursos ambientales, para los </w:t>
            </w:r>
            <w:proofErr w:type="spellStart"/>
            <w:r w:rsidRPr="001D5B44">
              <w:rPr>
                <w:rFonts w:ascii="Tahoma" w:hAnsi="Tahoma"/>
                <w:color w:val="000000"/>
                <w:sz w:val="22"/>
                <w:szCs w:val="22"/>
                <w:lang w:val="es-ES_tradnl"/>
              </w:rPr>
              <w:t>vegunos</w:t>
            </w:r>
            <w:proofErr w:type="spellEnd"/>
            <w:r w:rsidRPr="001D5B44">
              <w:rPr>
                <w:rFonts w:ascii="Tahoma" w:hAnsi="Tahoma"/>
                <w:color w:val="000000"/>
                <w:sz w:val="22"/>
                <w:szCs w:val="22"/>
                <w:lang w:val="es-ES_tradnl"/>
              </w:rPr>
              <w:t>.</w:t>
            </w:r>
          </w:p>
        </w:tc>
        <w:tc>
          <w:tcPr>
            <w:tcW w:w="2420" w:type="dxa"/>
            <w:tcBorders>
              <w:top w:val="nil"/>
              <w:left w:val="nil"/>
              <w:bottom w:val="single" w:sz="4" w:space="0" w:color="auto"/>
              <w:right w:val="single" w:sz="4" w:space="0" w:color="auto"/>
            </w:tcBorders>
            <w:shd w:val="clear" w:color="auto" w:fill="auto"/>
            <w:vAlign w:val="center"/>
            <w:hideMark/>
          </w:tcPr>
          <w:p w14:paraId="19560DA1" w14:textId="77777777" w:rsidR="001D5B44" w:rsidRPr="001D5B44" w:rsidRDefault="001D5B44" w:rsidP="001D5B44">
            <w:pPr>
              <w:jc w:val="both"/>
              <w:rPr>
                <w:rFonts w:ascii="Tahoma" w:hAnsi="Tahoma"/>
                <w:color w:val="000000"/>
                <w:sz w:val="22"/>
                <w:szCs w:val="22"/>
                <w:lang w:val="es-ES_tradnl"/>
              </w:rPr>
            </w:pPr>
            <w:r w:rsidRPr="001D5B44">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15559955"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0FE7FC11"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51BDD5C4"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7ABEA5E1"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r>
      <w:tr w:rsidR="001D5B44" w:rsidRPr="001D5B44" w14:paraId="14B86E33" w14:textId="77777777" w:rsidTr="001D5B44">
        <w:trPr>
          <w:trHeight w:val="84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21DFF93D" w14:textId="77777777" w:rsidR="001D5B44" w:rsidRPr="001D5B44" w:rsidRDefault="001D5B44" w:rsidP="001D5B44">
            <w:pPr>
              <w:jc w:val="both"/>
              <w:rPr>
                <w:rFonts w:ascii="Tahoma" w:hAnsi="Tahoma"/>
                <w:color w:val="000000"/>
                <w:sz w:val="22"/>
                <w:szCs w:val="22"/>
                <w:lang w:val="es-ES_tradnl"/>
              </w:rPr>
            </w:pPr>
            <w:r w:rsidRPr="001D5B44">
              <w:rPr>
                <w:rFonts w:ascii="Tahoma" w:hAnsi="Tahoma"/>
                <w:color w:val="000000"/>
                <w:sz w:val="22"/>
                <w:szCs w:val="22"/>
                <w:lang w:val="es-ES_tradnl"/>
              </w:rPr>
              <w:t>Realizar seguimiento y evaluación de los proyectos establecidos en el PTEA.</w:t>
            </w:r>
          </w:p>
        </w:tc>
        <w:tc>
          <w:tcPr>
            <w:tcW w:w="2420" w:type="dxa"/>
            <w:tcBorders>
              <w:top w:val="nil"/>
              <w:left w:val="nil"/>
              <w:bottom w:val="single" w:sz="4" w:space="0" w:color="auto"/>
              <w:right w:val="single" w:sz="4" w:space="0" w:color="auto"/>
            </w:tcBorders>
            <w:shd w:val="clear" w:color="auto" w:fill="auto"/>
            <w:vAlign w:val="center"/>
            <w:hideMark/>
          </w:tcPr>
          <w:p w14:paraId="286955EE" w14:textId="77777777" w:rsidR="001D5B44" w:rsidRPr="001D5B44" w:rsidRDefault="001D5B44" w:rsidP="001D5B44">
            <w:pPr>
              <w:jc w:val="both"/>
              <w:rPr>
                <w:rFonts w:ascii="Tahoma" w:hAnsi="Tahoma"/>
                <w:color w:val="000000"/>
                <w:sz w:val="22"/>
                <w:szCs w:val="22"/>
                <w:lang w:val="es-ES_tradnl"/>
              </w:rPr>
            </w:pPr>
            <w:r w:rsidRPr="001D5B44">
              <w:rPr>
                <w:rFonts w:ascii="Tahoma" w:hAnsi="Tahoma"/>
                <w:color w:val="000000"/>
                <w:sz w:val="22"/>
                <w:szCs w:val="22"/>
                <w:lang w:val="es-ES_tradnl"/>
              </w:rPr>
              <w:t>SEPRECOM, MIEMBROS CIDEA</w:t>
            </w:r>
          </w:p>
        </w:tc>
        <w:tc>
          <w:tcPr>
            <w:tcW w:w="720" w:type="dxa"/>
            <w:tcBorders>
              <w:top w:val="nil"/>
              <w:left w:val="nil"/>
              <w:bottom w:val="single" w:sz="4" w:space="0" w:color="auto"/>
              <w:right w:val="single" w:sz="4" w:space="0" w:color="auto"/>
            </w:tcBorders>
            <w:shd w:val="clear" w:color="auto" w:fill="auto"/>
            <w:noWrap/>
            <w:vAlign w:val="center"/>
            <w:hideMark/>
          </w:tcPr>
          <w:p w14:paraId="6C124AD9"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14CE5A4D"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4B6AEC00"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c>
          <w:tcPr>
            <w:tcW w:w="720" w:type="dxa"/>
            <w:tcBorders>
              <w:top w:val="nil"/>
              <w:left w:val="nil"/>
              <w:bottom w:val="single" w:sz="4" w:space="0" w:color="auto"/>
              <w:right w:val="single" w:sz="4" w:space="0" w:color="auto"/>
            </w:tcBorders>
            <w:shd w:val="clear" w:color="auto" w:fill="auto"/>
            <w:noWrap/>
            <w:vAlign w:val="center"/>
            <w:hideMark/>
          </w:tcPr>
          <w:p w14:paraId="5FECA666" w14:textId="77777777" w:rsidR="001D5B44" w:rsidRPr="001D5B44" w:rsidRDefault="001D5B44" w:rsidP="001D5B44">
            <w:pPr>
              <w:jc w:val="center"/>
              <w:rPr>
                <w:rFonts w:ascii="Tahoma" w:hAnsi="Tahoma"/>
                <w:color w:val="000000"/>
                <w:sz w:val="22"/>
                <w:szCs w:val="22"/>
                <w:lang w:val="es-ES_tradnl"/>
              </w:rPr>
            </w:pPr>
            <w:r w:rsidRPr="001D5B44">
              <w:rPr>
                <w:rFonts w:ascii="Tahoma" w:hAnsi="Tahoma"/>
                <w:color w:val="000000"/>
                <w:sz w:val="22"/>
                <w:szCs w:val="22"/>
                <w:lang w:val="es-ES_tradnl"/>
              </w:rPr>
              <w:t>1</w:t>
            </w:r>
          </w:p>
        </w:tc>
      </w:tr>
    </w:tbl>
    <w:p w14:paraId="2A67883D" w14:textId="77777777" w:rsidR="006310CB" w:rsidRPr="00281AE6" w:rsidRDefault="007D7F9F" w:rsidP="00023413">
      <w:pPr>
        <w:pStyle w:val="Ttulo1"/>
        <w:numPr>
          <w:ilvl w:val="0"/>
          <w:numId w:val="37"/>
        </w:numPr>
        <w:spacing w:before="0"/>
        <w:rPr>
          <w:rFonts w:ascii="Tahoma" w:hAnsi="Tahoma" w:cs="Tahoma"/>
          <w:color w:val="000000"/>
          <w:sz w:val="22"/>
          <w:szCs w:val="22"/>
          <w:lang w:val="es-ES_tradnl"/>
        </w:rPr>
      </w:pPr>
      <w:bookmarkStart w:id="63" w:name="_Toc21619729"/>
      <w:r w:rsidRPr="00281AE6">
        <w:rPr>
          <w:rFonts w:ascii="Tahoma" w:hAnsi="Tahoma" w:cs="Tahoma"/>
          <w:color w:val="000000"/>
          <w:sz w:val="22"/>
          <w:szCs w:val="22"/>
          <w:lang w:val="es-ES_tradnl"/>
        </w:rPr>
        <w:t>SEGUIMIENTO Y EVALUACIÓN</w:t>
      </w:r>
      <w:bookmarkEnd w:id="63"/>
    </w:p>
    <w:p w14:paraId="60E26566" w14:textId="77777777" w:rsidR="006310CB" w:rsidRPr="00281AE6" w:rsidRDefault="006310CB" w:rsidP="006310CB">
      <w:pPr>
        <w:autoSpaceDE w:val="0"/>
        <w:autoSpaceDN w:val="0"/>
        <w:adjustRightInd w:val="0"/>
        <w:jc w:val="both"/>
        <w:rPr>
          <w:rFonts w:ascii="Tahoma" w:hAnsi="Tahoma" w:cs="Tahoma"/>
          <w:sz w:val="22"/>
          <w:lang w:val="es-ES_tradnl"/>
        </w:rPr>
      </w:pPr>
    </w:p>
    <w:p w14:paraId="6858E0B4" w14:textId="77777777" w:rsidR="006310CB" w:rsidRPr="00281AE6" w:rsidRDefault="004D6933" w:rsidP="006310CB">
      <w:pPr>
        <w:jc w:val="both"/>
        <w:rPr>
          <w:rFonts w:ascii="Tahoma" w:hAnsi="Tahoma" w:cs="Tahoma"/>
          <w:sz w:val="22"/>
          <w:lang w:val="es-ES_tradnl"/>
        </w:rPr>
      </w:pPr>
      <w:r w:rsidRPr="00281AE6">
        <w:rPr>
          <w:rFonts w:ascii="Tahoma" w:hAnsi="Tahoma" w:cs="Tahoma"/>
          <w:sz w:val="22"/>
          <w:lang w:val="es-ES_tradnl"/>
        </w:rPr>
        <w:t xml:space="preserve">Se hace </w:t>
      </w:r>
      <w:r w:rsidR="006310CB" w:rsidRPr="00281AE6">
        <w:rPr>
          <w:rFonts w:ascii="Tahoma" w:hAnsi="Tahoma" w:cs="Tahoma"/>
          <w:sz w:val="22"/>
          <w:lang w:val="es-ES_tradnl"/>
        </w:rPr>
        <w:t xml:space="preserve">necesario desarrollar un proceso de seguimiento que permita dar cuenta de la forma como se viene ejecutando el </w:t>
      </w:r>
      <w:r w:rsidR="00947022" w:rsidRPr="00281AE6">
        <w:rPr>
          <w:rFonts w:ascii="Tahoma" w:hAnsi="Tahoma" w:cs="Tahoma"/>
          <w:sz w:val="22"/>
          <w:lang w:val="es-ES_tradnl"/>
        </w:rPr>
        <w:t>Plan Territorial de Educación Ambiental PTEA</w:t>
      </w:r>
      <w:r w:rsidR="006310CB" w:rsidRPr="00281AE6">
        <w:rPr>
          <w:rFonts w:ascii="Tahoma" w:hAnsi="Tahoma" w:cs="Tahoma"/>
          <w:sz w:val="22"/>
          <w:lang w:val="es-ES_tradnl"/>
        </w:rPr>
        <w:t xml:space="preserve"> y además </w:t>
      </w:r>
      <w:r w:rsidRPr="00281AE6">
        <w:rPr>
          <w:rFonts w:ascii="Tahoma" w:hAnsi="Tahoma" w:cs="Tahoma"/>
          <w:sz w:val="22"/>
          <w:lang w:val="es-ES_tradnl"/>
        </w:rPr>
        <w:t xml:space="preserve">permita </w:t>
      </w:r>
      <w:r w:rsidR="006310CB" w:rsidRPr="00281AE6">
        <w:rPr>
          <w:rFonts w:ascii="Tahoma" w:hAnsi="Tahoma" w:cs="Tahoma"/>
          <w:sz w:val="22"/>
          <w:lang w:val="es-ES_tradnl"/>
        </w:rPr>
        <w:t>verificar si se han cumplido los compromisos y tiempos establecidos, se propone la siguiente estrategia de evaluación y seguimiento en aras de detectar debilidades o aplicar ajustes de manera oportuna que posibiliten llevar a fin término cada uno de los proyectos formulados.</w:t>
      </w:r>
    </w:p>
    <w:p w14:paraId="34B153C0" w14:textId="77777777" w:rsidR="006310CB" w:rsidRPr="00281AE6" w:rsidRDefault="006310CB" w:rsidP="006310CB">
      <w:pPr>
        <w:jc w:val="both"/>
        <w:rPr>
          <w:rFonts w:ascii="Tahoma" w:hAnsi="Tahoma" w:cs="Tahoma"/>
          <w:sz w:val="22"/>
          <w:lang w:val="es-ES_tradnl"/>
        </w:rPr>
      </w:pPr>
    </w:p>
    <w:p w14:paraId="11E6B7FB" w14:textId="77777777" w:rsidR="006310CB" w:rsidRPr="00281AE6" w:rsidRDefault="006310CB" w:rsidP="006310CB">
      <w:pPr>
        <w:jc w:val="both"/>
        <w:rPr>
          <w:rFonts w:ascii="Tahoma" w:hAnsi="Tahoma" w:cs="Tahoma"/>
          <w:sz w:val="22"/>
          <w:lang w:val="es-ES_tradnl"/>
        </w:rPr>
      </w:pPr>
      <w:r w:rsidRPr="00281AE6">
        <w:rPr>
          <w:rFonts w:ascii="Tahoma" w:hAnsi="Tahoma" w:cs="Tahoma"/>
          <w:sz w:val="22"/>
          <w:lang w:val="es-ES_tradnl"/>
        </w:rPr>
        <w:t>La estrategia propuesta corresponde a una metodología de seguimiento y evaluación participativa, es decir, apunta a hacer participar de manera más activa a las principales partes o actores involucrados en la reflexión y el análisis sobre el avance del plan y en la evaluación de este avance y de manera importante y particular en la obtención de resultados o impactos alcanzados. Es así como se busca que tanto el seguimiento como la evaluación participativas generen compromiso entre quienes hacen parte del plan y de esta manera hagan parte del proceso de construcción de la estrategia misma para medir los resultados y reflexionar sobre los alcances y realizaciones de la distintas iniciativas con un alto nivel de realidad. Se propone así que la comunidad misma como beneficiaria participe en la definición de qué será objeto de evaluación, quiénes harán parte del proceso evaluativo, en qué momento se realizará y la metodología a utilizar.</w:t>
      </w:r>
    </w:p>
    <w:p w14:paraId="5B2CD9BF" w14:textId="77777777" w:rsidR="006310CB" w:rsidRPr="00281AE6" w:rsidRDefault="006310CB" w:rsidP="006310CB">
      <w:pPr>
        <w:jc w:val="both"/>
        <w:rPr>
          <w:rFonts w:ascii="Tahoma" w:hAnsi="Tahoma" w:cs="Tahoma"/>
          <w:sz w:val="22"/>
          <w:lang w:val="es-ES_tradnl"/>
        </w:rPr>
      </w:pPr>
    </w:p>
    <w:p w14:paraId="62AA4BC0" w14:textId="77777777" w:rsidR="006310CB" w:rsidRPr="00281AE6" w:rsidRDefault="004D6933" w:rsidP="006310CB">
      <w:pPr>
        <w:jc w:val="both"/>
        <w:rPr>
          <w:rFonts w:ascii="Tahoma" w:hAnsi="Tahoma" w:cs="Tahoma"/>
          <w:sz w:val="22"/>
          <w:lang w:val="es-ES_tradnl"/>
        </w:rPr>
      </w:pPr>
      <w:r w:rsidRPr="00281AE6">
        <w:rPr>
          <w:rFonts w:ascii="Tahoma" w:hAnsi="Tahoma" w:cs="Tahoma"/>
          <w:sz w:val="22"/>
          <w:lang w:val="es-ES_tradnl"/>
        </w:rPr>
        <w:t>Considerando que para cada uno</w:t>
      </w:r>
      <w:r w:rsidR="006310CB" w:rsidRPr="00281AE6">
        <w:rPr>
          <w:rFonts w:ascii="Tahoma" w:hAnsi="Tahoma" w:cs="Tahoma"/>
          <w:sz w:val="22"/>
          <w:lang w:val="es-ES_tradnl"/>
        </w:rPr>
        <w:t xml:space="preserve"> de los Programas a ejecutar se plantean proyectos, con sus respectivas metas y acciones, a continuación se presenta la estrategia general de seguimiento y evaluación con el fin de evidenciar el nivel de avance en cada una de las acciones y simultáneamente detectar situaciones problemáticas, debilidades, fortalezas y nuevos escenarios, entre otros.</w:t>
      </w:r>
    </w:p>
    <w:p w14:paraId="3A28FD03" w14:textId="77777777" w:rsidR="0083478F" w:rsidRPr="00281AE6" w:rsidRDefault="0083478F" w:rsidP="0083478F">
      <w:pPr>
        <w:rPr>
          <w:lang w:val="es-ES_tradnl" w:eastAsia="en-US"/>
        </w:rPr>
      </w:pPr>
    </w:p>
    <w:p w14:paraId="517F2405" w14:textId="77777777" w:rsidR="00060669" w:rsidRPr="00281AE6" w:rsidRDefault="00060669" w:rsidP="00AD1B25">
      <w:pPr>
        <w:pStyle w:val="Ttulo2"/>
        <w:numPr>
          <w:ilvl w:val="1"/>
          <w:numId w:val="5"/>
        </w:numPr>
        <w:spacing w:before="0" w:after="0"/>
        <w:jc w:val="left"/>
        <w:rPr>
          <w:rFonts w:ascii="Tahoma" w:hAnsi="Tahoma" w:cs="Tahoma"/>
          <w:i w:val="0"/>
          <w:sz w:val="22"/>
          <w:szCs w:val="22"/>
          <w:lang w:val="es-ES_tradnl"/>
        </w:rPr>
      </w:pPr>
      <w:bookmarkStart w:id="64" w:name="_Toc267991855"/>
      <w:bookmarkStart w:id="65" w:name="_Toc272387848"/>
      <w:bookmarkStart w:id="66" w:name="_Toc273872871"/>
      <w:bookmarkStart w:id="67" w:name="_Toc273957303"/>
      <w:bookmarkStart w:id="68" w:name="_Toc277660226"/>
      <w:bookmarkStart w:id="69" w:name="_Toc278821784"/>
      <w:bookmarkStart w:id="70" w:name="_Toc21619730"/>
      <w:r w:rsidRPr="00281AE6">
        <w:rPr>
          <w:rFonts w:ascii="Tahoma" w:hAnsi="Tahoma" w:cs="Tahoma"/>
          <w:i w:val="0"/>
          <w:sz w:val="22"/>
          <w:szCs w:val="22"/>
          <w:lang w:val="es-ES_tradnl"/>
        </w:rPr>
        <w:t>SEGUIMIENTO</w:t>
      </w:r>
      <w:bookmarkEnd w:id="64"/>
      <w:bookmarkEnd w:id="65"/>
      <w:bookmarkEnd w:id="66"/>
      <w:bookmarkEnd w:id="67"/>
      <w:bookmarkEnd w:id="68"/>
      <w:bookmarkEnd w:id="69"/>
      <w:bookmarkEnd w:id="70"/>
    </w:p>
    <w:p w14:paraId="56B658C9" w14:textId="5D6DA3E6" w:rsidR="00AD1B25" w:rsidRPr="00ED1A35" w:rsidRDefault="00AD1B25" w:rsidP="00AD1B25">
      <w:pPr>
        <w:jc w:val="both"/>
        <w:rPr>
          <w:rFonts w:ascii="Arial" w:hAnsi="Arial" w:cs="Arial"/>
          <w:color w:val="FF0000"/>
          <w:lang w:val="es-ES_tradnl" w:eastAsia="en-US"/>
        </w:rPr>
      </w:pPr>
    </w:p>
    <w:p w14:paraId="2C7906D0" w14:textId="77777777" w:rsidR="00D32CEA" w:rsidRPr="00281AE6" w:rsidRDefault="00D32CEA" w:rsidP="00AD1B25">
      <w:pPr>
        <w:numPr>
          <w:ilvl w:val="0"/>
          <w:numId w:val="8"/>
        </w:numPr>
        <w:autoSpaceDE w:val="0"/>
        <w:autoSpaceDN w:val="0"/>
        <w:adjustRightInd w:val="0"/>
        <w:jc w:val="both"/>
        <w:rPr>
          <w:rFonts w:ascii="Tahoma" w:hAnsi="Tahoma" w:cs="Tahoma"/>
          <w:sz w:val="22"/>
          <w:szCs w:val="22"/>
          <w:lang w:val="es-ES_tradnl" w:eastAsia="en-US"/>
        </w:rPr>
      </w:pPr>
      <w:r w:rsidRPr="00281AE6">
        <w:rPr>
          <w:rFonts w:ascii="Tahoma" w:hAnsi="Tahoma" w:cs="Tahoma"/>
          <w:sz w:val="22"/>
          <w:szCs w:val="22"/>
          <w:lang w:val="es-ES_tradnl" w:eastAsia="en-US"/>
        </w:rPr>
        <w:lastRenderedPageBreak/>
        <w:t>Se realizará un registro de cada una de las acciones ejecutadas en cada uno de los proyectos, en él se tendrán en cuenta aspectos como los responsables, ejecutores, descripción breve, resultados y una calificación según escala definida previamente.</w:t>
      </w:r>
    </w:p>
    <w:p w14:paraId="3A0733B4" w14:textId="77777777" w:rsidR="00D32CEA" w:rsidRPr="00281AE6" w:rsidRDefault="00D32CEA" w:rsidP="00AD1B25">
      <w:pPr>
        <w:numPr>
          <w:ilvl w:val="0"/>
          <w:numId w:val="8"/>
        </w:numPr>
        <w:autoSpaceDE w:val="0"/>
        <w:autoSpaceDN w:val="0"/>
        <w:adjustRightInd w:val="0"/>
        <w:jc w:val="both"/>
        <w:rPr>
          <w:rFonts w:ascii="Tahoma" w:hAnsi="Tahoma" w:cs="Tahoma"/>
          <w:sz w:val="22"/>
          <w:szCs w:val="22"/>
          <w:lang w:val="es-ES_tradnl" w:eastAsia="en-US"/>
        </w:rPr>
      </w:pPr>
      <w:r w:rsidRPr="00281AE6">
        <w:rPr>
          <w:rFonts w:ascii="Tahoma" w:hAnsi="Tahoma" w:cs="Tahoma"/>
          <w:sz w:val="22"/>
          <w:szCs w:val="22"/>
          <w:lang w:val="es-ES_tradnl" w:eastAsia="en-US"/>
        </w:rPr>
        <w:t>Las actividades se evaluarán al finalizar cada una, haciendo una verificación del objetivo con el que se realizó, si se cumplió con éste y además se hará un registro de los aspectos que se consideren, hayan incidido tanto positiva como negativamente en su desarrollo</w:t>
      </w:r>
    </w:p>
    <w:p w14:paraId="41574793" w14:textId="77777777" w:rsidR="00D32CEA" w:rsidRPr="00281AE6" w:rsidRDefault="00D32CEA" w:rsidP="00EF56CE">
      <w:pPr>
        <w:numPr>
          <w:ilvl w:val="0"/>
          <w:numId w:val="8"/>
        </w:numPr>
        <w:autoSpaceDE w:val="0"/>
        <w:autoSpaceDN w:val="0"/>
        <w:adjustRightInd w:val="0"/>
        <w:rPr>
          <w:rFonts w:ascii="Tahoma" w:hAnsi="Tahoma" w:cs="Tahoma"/>
          <w:sz w:val="22"/>
          <w:szCs w:val="22"/>
          <w:lang w:val="es-ES_tradnl" w:eastAsia="en-US"/>
        </w:rPr>
      </w:pPr>
      <w:r w:rsidRPr="00281AE6">
        <w:rPr>
          <w:rFonts w:ascii="Tahoma" w:hAnsi="Tahoma" w:cs="Tahoma"/>
          <w:sz w:val="22"/>
          <w:szCs w:val="22"/>
          <w:lang w:val="es-ES_tradnl" w:eastAsia="en-US"/>
        </w:rPr>
        <w:t>Se hará una relación de los gastos o insumos que fueron invertidos en la actividad.</w:t>
      </w:r>
    </w:p>
    <w:p w14:paraId="4C619B4F" w14:textId="77777777" w:rsidR="00D32CEA" w:rsidRPr="00281AE6" w:rsidRDefault="00D32CEA" w:rsidP="00D32CEA">
      <w:pPr>
        <w:pStyle w:val="Prrafodelista"/>
        <w:autoSpaceDE w:val="0"/>
        <w:autoSpaceDN w:val="0"/>
        <w:adjustRightInd w:val="0"/>
        <w:spacing w:after="0" w:line="240" w:lineRule="auto"/>
        <w:ind w:left="0"/>
        <w:jc w:val="both"/>
        <w:rPr>
          <w:rFonts w:ascii="Tahoma" w:hAnsi="Tahoma" w:cs="Tahoma"/>
          <w:lang w:val="es-ES_tradnl"/>
        </w:rPr>
      </w:pPr>
    </w:p>
    <w:p w14:paraId="578FF56C" w14:textId="77777777" w:rsidR="00D32CEA" w:rsidRPr="00281AE6" w:rsidRDefault="00D32CEA" w:rsidP="00D32CEA">
      <w:pPr>
        <w:pStyle w:val="Prrafodelista"/>
        <w:autoSpaceDE w:val="0"/>
        <w:autoSpaceDN w:val="0"/>
        <w:adjustRightInd w:val="0"/>
        <w:spacing w:after="0" w:line="240" w:lineRule="auto"/>
        <w:ind w:left="0"/>
        <w:jc w:val="both"/>
        <w:rPr>
          <w:rFonts w:ascii="Tahoma" w:eastAsia="Times New Roman" w:hAnsi="Tahoma" w:cs="Tahoma"/>
          <w:lang w:val="es-ES_tradnl"/>
        </w:rPr>
      </w:pPr>
      <w:r w:rsidRPr="00281AE6">
        <w:rPr>
          <w:rFonts w:ascii="Tahoma" w:eastAsia="Times New Roman" w:hAnsi="Tahoma" w:cs="Tahoma"/>
          <w:lang w:val="es-ES_tradnl"/>
        </w:rPr>
        <w:t>Para cada una de las actividades se hará claridad sobre los objetivos, los resultados a corto, mediano y largo plazo, se decidirá la manera en que se realizará el seguimiento del proceso, se planificará la forma en que se realizará la priorización y la evaluación de las acciones, las fuentes de información y el instrumento a utilizar, sea una entrevista, un debate, una mesa de trabajo o una visita a terreno.</w:t>
      </w:r>
    </w:p>
    <w:p w14:paraId="48C71443" w14:textId="77777777" w:rsidR="00D32CEA" w:rsidRPr="00281AE6" w:rsidRDefault="00D32CEA" w:rsidP="00D32CEA">
      <w:pPr>
        <w:autoSpaceDE w:val="0"/>
        <w:autoSpaceDN w:val="0"/>
        <w:adjustRightInd w:val="0"/>
        <w:jc w:val="both"/>
        <w:rPr>
          <w:rFonts w:ascii="Tahoma" w:hAnsi="Tahoma" w:cs="Tahoma"/>
          <w:sz w:val="22"/>
          <w:szCs w:val="22"/>
          <w:lang w:val="es-ES_tradnl" w:eastAsia="en-US"/>
        </w:rPr>
      </w:pPr>
    </w:p>
    <w:p w14:paraId="18613AFD" w14:textId="77777777" w:rsidR="00D32CEA" w:rsidRPr="00281AE6" w:rsidRDefault="00D32CEA" w:rsidP="00D32CEA">
      <w:pPr>
        <w:autoSpaceDE w:val="0"/>
        <w:autoSpaceDN w:val="0"/>
        <w:adjustRightInd w:val="0"/>
        <w:jc w:val="both"/>
        <w:rPr>
          <w:rFonts w:ascii="Tahoma" w:hAnsi="Tahoma" w:cs="Tahoma"/>
          <w:sz w:val="22"/>
          <w:szCs w:val="22"/>
          <w:lang w:val="es-ES_tradnl" w:eastAsia="en-US"/>
        </w:rPr>
      </w:pPr>
      <w:r w:rsidRPr="00281AE6">
        <w:rPr>
          <w:rFonts w:ascii="Tahoma" w:hAnsi="Tahoma" w:cs="Tahoma"/>
          <w:sz w:val="22"/>
          <w:szCs w:val="22"/>
          <w:lang w:val="es-ES_tradnl" w:eastAsia="en-US"/>
        </w:rPr>
        <w:t>Con periodicidad determinada, quienes tengan a cargo o sean los responsables de la actividad o acción realizará un informe completo de la situación de cada una de las estrategias contenidas en el Plan, este informe será revisado por la totalidad del comité quien efectuará el seguimiento del nivel de consecución de los objetivos.</w:t>
      </w:r>
    </w:p>
    <w:p w14:paraId="6520BDEC" w14:textId="77777777" w:rsidR="00D32CEA" w:rsidRPr="00281AE6" w:rsidRDefault="00D32CEA" w:rsidP="00D32CEA">
      <w:pPr>
        <w:autoSpaceDE w:val="0"/>
        <w:autoSpaceDN w:val="0"/>
        <w:adjustRightInd w:val="0"/>
        <w:jc w:val="both"/>
        <w:rPr>
          <w:rFonts w:ascii="Tahoma" w:hAnsi="Tahoma" w:cs="Tahoma"/>
          <w:sz w:val="22"/>
          <w:szCs w:val="22"/>
          <w:lang w:val="es-ES_tradnl" w:eastAsia="en-US"/>
        </w:rPr>
      </w:pPr>
    </w:p>
    <w:p w14:paraId="39339765" w14:textId="54050869" w:rsidR="00060669" w:rsidRPr="005F2724" w:rsidRDefault="00D32CEA" w:rsidP="005F2724">
      <w:pPr>
        <w:autoSpaceDE w:val="0"/>
        <w:autoSpaceDN w:val="0"/>
        <w:adjustRightInd w:val="0"/>
        <w:jc w:val="both"/>
        <w:rPr>
          <w:rFonts w:ascii="Tahoma" w:hAnsi="Tahoma" w:cs="Tahoma"/>
          <w:sz w:val="22"/>
          <w:szCs w:val="22"/>
          <w:lang w:val="es-ES_tradnl" w:eastAsia="en-US"/>
        </w:rPr>
      </w:pPr>
      <w:r w:rsidRPr="00281AE6">
        <w:rPr>
          <w:rFonts w:ascii="Tahoma" w:hAnsi="Tahoma" w:cs="Tahoma"/>
          <w:sz w:val="22"/>
          <w:szCs w:val="22"/>
          <w:lang w:val="es-ES_tradnl" w:eastAsia="en-US"/>
        </w:rPr>
        <w:t>Estos informes de seguimiento serán también presentados públicamente, si así lo determina el equipo, para su conocimiento y difusión a la comunidad. Para medir el nivel de impacto de las acciones se aplicarán entrevistas, debates y grupos de discusión que permitan evidenciar las percepciones de los impactos dentro de la población.</w:t>
      </w:r>
    </w:p>
    <w:p w14:paraId="0B43C7E0" w14:textId="77777777" w:rsidR="00A05DAA" w:rsidRPr="00281AE6" w:rsidRDefault="00A05DAA" w:rsidP="003B7171">
      <w:pPr>
        <w:jc w:val="both"/>
        <w:rPr>
          <w:rFonts w:ascii="Tahoma" w:hAnsi="Tahoma" w:cs="Tahoma"/>
          <w:lang w:val="es-ES_tradnl"/>
        </w:rPr>
      </w:pPr>
    </w:p>
    <w:p w14:paraId="4257891B" w14:textId="77777777" w:rsidR="003B7171" w:rsidRPr="00281AE6" w:rsidRDefault="003B7171" w:rsidP="00947022">
      <w:pPr>
        <w:pStyle w:val="Ttulo2"/>
        <w:numPr>
          <w:ilvl w:val="1"/>
          <w:numId w:val="5"/>
        </w:numPr>
        <w:spacing w:before="0" w:after="0"/>
        <w:jc w:val="left"/>
        <w:rPr>
          <w:rFonts w:ascii="Tahoma" w:hAnsi="Tahoma" w:cs="Tahoma"/>
          <w:i w:val="0"/>
          <w:sz w:val="22"/>
          <w:szCs w:val="22"/>
          <w:lang w:val="es-ES_tradnl"/>
        </w:rPr>
      </w:pPr>
      <w:bookmarkStart w:id="71" w:name="_Toc267991856"/>
      <w:bookmarkStart w:id="72" w:name="_Toc272387849"/>
      <w:bookmarkStart w:id="73" w:name="_Toc273872872"/>
      <w:bookmarkStart w:id="74" w:name="_Toc273957304"/>
      <w:bookmarkStart w:id="75" w:name="_Toc277660227"/>
      <w:bookmarkStart w:id="76" w:name="_Toc278821785"/>
      <w:bookmarkStart w:id="77" w:name="_Toc21619731"/>
      <w:r w:rsidRPr="00281AE6">
        <w:rPr>
          <w:rFonts w:ascii="Tahoma" w:hAnsi="Tahoma" w:cs="Tahoma"/>
          <w:i w:val="0"/>
          <w:sz w:val="22"/>
          <w:szCs w:val="22"/>
          <w:lang w:val="es-ES_tradnl"/>
        </w:rPr>
        <w:t>EVALUACIÓN</w:t>
      </w:r>
      <w:bookmarkEnd w:id="71"/>
      <w:bookmarkEnd w:id="72"/>
      <w:bookmarkEnd w:id="73"/>
      <w:bookmarkEnd w:id="74"/>
      <w:bookmarkEnd w:id="75"/>
      <w:bookmarkEnd w:id="76"/>
      <w:bookmarkEnd w:id="77"/>
    </w:p>
    <w:p w14:paraId="2A1F289C" w14:textId="77777777" w:rsidR="00AD1B25" w:rsidRPr="00281AE6" w:rsidRDefault="00AD1B25" w:rsidP="00D32CEA">
      <w:pPr>
        <w:rPr>
          <w:lang w:val="es-ES_tradnl" w:eastAsia="en-US"/>
        </w:rPr>
      </w:pPr>
    </w:p>
    <w:p w14:paraId="0865BE78" w14:textId="77777777" w:rsidR="00D32CEA" w:rsidRPr="00281AE6" w:rsidRDefault="00D32CEA" w:rsidP="00D32CEA">
      <w:pPr>
        <w:autoSpaceDE w:val="0"/>
        <w:autoSpaceDN w:val="0"/>
        <w:adjustRightInd w:val="0"/>
        <w:jc w:val="both"/>
        <w:rPr>
          <w:rFonts w:ascii="Tahoma" w:hAnsi="Tahoma" w:cs="Tahoma"/>
          <w:sz w:val="22"/>
          <w:szCs w:val="22"/>
          <w:lang w:val="es-ES_tradnl" w:eastAsia="en-US"/>
        </w:rPr>
      </w:pPr>
      <w:r w:rsidRPr="00281AE6">
        <w:rPr>
          <w:rFonts w:ascii="Tahoma" w:hAnsi="Tahoma" w:cs="Tahoma"/>
          <w:sz w:val="22"/>
          <w:szCs w:val="22"/>
          <w:lang w:val="es-ES_tradnl" w:eastAsia="en-US"/>
        </w:rPr>
        <w:t>Se propone una evaluación permanente donde la herramienta insumo serán los registros de seguimiento y la participación activa de los actores y de la comunidad beneficiada. La evaluación permite un mayor rendimiento y eficacia de la metodología y las actividades desarrolladas, en este sentido posibilitan el análisis y valoración de los pr</w:t>
      </w:r>
      <w:r w:rsidR="00AD1B25" w:rsidRPr="00281AE6">
        <w:rPr>
          <w:rFonts w:ascii="Tahoma" w:hAnsi="Tahoma" w:cs="Tahoma"/>
          <w:sz w:val="22"/>
          <w:szCs w:val="22"/>
          <w:lang w:val="es-ES_tradnl" w:eastAsia="en-US"/>
        </w:rPr>
        <w:t xml:space="preserve">oyectos y planes de tal forma </w:t>
      </w:r>
      <w:r w:rsidRPr="00281AE6">
        <w:rPr>
          <w:rFonts w:ascii="Tahoma" w:hAnsi="Tahoma" w:cs="Tahoma"/>
          <w:sz w:val="22"/>
          <w:szCs w:val="22"/>
          <w:lang w:val="es-ES_tradnl" w:eastAsia="en-US"/>
        </w:rPr>
        <w:t>que se puedan mejorar y completar; desde esta perspectiva se propone planificar la evaluación teniendo en cuenta las siguientes condiciones:</w:t>
      </w:r>
    </w:p>
    <w:p w14:paraId="4248B43F" w14:textId="77777777" w:rsidR="00D32CEA" w:rsidRPr="00281AE6" w:rsidRDefault="00D32CEA" w:rsidP="00D32CEA">
      <w:pPr>
        <w:autoSpaceDE w:val="0"/>
        <w:autoSpaceDN w:val="0"/>
        <w:adjustRightInd w:val="0"/>
        <w:rPr>
          <w:rFonts w:ascii="Tahoma" w:hAnsi="Tahoma" w:cs="Tahoma"/>
          <w:sz w:val="22"/>
          <w:szCs w:val="22"/>
          <w:lang w:val="es-ES_tradnl"/>
        </w:rPr>
      </w:pPr>
    </w:p>
    <w:p w14:paraId="7A37A6A1" w14:textId="77777777" w:rsidR="00D32CEA" w:rsidRPr="00281AE6" w:rsidRDefault="00D32CEA" w:rsidP="00EF56CE">
      <w:pPr>
        <w:numPr>
          <w:ilvl w:val="0"/>
          <w:numId w:val="8"/>
        </w:numPr>
        <w:autoSpaceDE w:val="0"/>
        <w:autoSpaceDN w:val="0"/>
        <w:adjustRightInd w:val="0"/>
        <w:rPr>
          <w:rFonts w:ascii="Tahoma" w:hAnsi="Tahoma" w:cs="Tahoma"/>
          <w:sz w:val="22"/>
          <w:szCs w:val="22"/>
          <w:lang w:val="es-ES_tradnl" w:eastAsia="en-US"/>
        </w:rPr>
      </w:pPr>
      <w:r w:rsidRPr="00281AE6">
        <w:rPr>
          <w:rFonts w:ascii="Tahoma" w:hAnsi="Tahoma" w:cs="Tahoma"/>
          <w:sz w:val="22"/>
          <w:szCs w:val="22"/>
          <w:lang w:val="es-ES_tradnl" w:eastAsia="en-US"/>
        </w:rPr>
        <w:t>Decidir qué se va a evaluar</w:t>
      </w:r>
    </w:p>
    <w:p w14:paraId="44007536" w14:textId="77777777" w:rsidR="00D32CEA" w:rsidRPr="00281AE6" w:rsidRDefault="00D32CEA" w:rsidP="00EF56CE">
      <w:pPr>
        <w:numPr>
          <w:ilvl w:val="0"/>
          <w:numId w:val="8"/>
        </w:numPr>
        <w:autoSpaceDE w:val="0"/>
        <w:autoSpaceDN w:val="0"/>
        <w:adjustRightInd w:val="0"/>
        <w:rPr>
          <w:rFonts w:ascii="Tahoma" w:hAnsi="Tahoma" w:cs="Tahoma"/>
          <w:sz w:val="22"/>
          <w:szCs w:val="22"/>
          <w:lang w:val="es-ES_tradnl" w:eastAsia="en-US"/>
        </w:rPr>
      </w:pPr>
      <w:r w:rsidRPr="00281AE6">
        <w:rPr>
          <w:rFonts w:ascii="Tahoma" w:hAnsi="Tahoma" w:cs="Tahoma"/>
          <w:sz w:val="22"/>
          <w:szCs w:val="22"/>
          <w:lang w:val="es-ES_tradnl" w:eastAsia="en-US"/>
        </w:rPr>
        <w:t>Cómo se hará la evaluación.</w:t>
      </w:r>
    </w:p>
    <w:p w14:paraId="609D62DF" w14:textId="77777777" w:rsidR="00D32CEA" w:rsidRPr="00281AE6" w:rsidRDefault="00D32CEA" w:rsidP="00EF56CE">
      <w:pPr>
        <w:numPr>
          <w:ilvl w:val="0"/>
          <w:numId w:val="8"/>
        </w:numPr>
        <w:autoSpaceDE w:val="0"/>
        <w:autoSpaceDN w:val="0"/>
        <w:adjustRightInd w:val="0"/>
        <w:rPr>
          <w:rFonts w:ascii="Tahoma" w:hAnsi="Tahoma" w:cs="Tahoma"/>
          <w:sz w:val="22"/>
          <w:szCs w:val="22"/>
          <w:lang w:val="es-ES_tradnl" w:eastAsia="en-US"/>
        </w:rPr>
      </w:pPr>
      <w:r w:rsidRPr="00281AE6">
        <w:rPr>
          <w:rFonts w:ascii="Tahoma" w:hAnsi="Tahoma" w:cs="Tahoma"/>
          <w:sz w:val="22"/>
          <w:szCs w:val="22"/>
          <w:lang w:val="es-ES_tradnl" w:eastAsia="en-US"/>
        </w:rPr>
        <w:t>Tener un programa de seguimiento que aporte a la evaluación</w:t>
      </w:r>
    </w:p>
    <w:p w14:paraId="10E6DF14" w14:textId="77777777" w:rsidR="00D32CEA" w:rsidRPr="00281AE6" w:rsidRDefault="00D32CEA" w:rsidP="00EF56CE">
      <w:pPr>
        <w:numPr>
          <w:ilvl w:val="0"/>
          <w:numId w:val="8"/>
        </w:numPr>
        <w:autoSpaceDE w:val="0"/>
        <w:autoSpaceDN w:val="0"/>
        <w:adjustRightInd w:val="0"/>
        <w:rPr>
          <w:rFonts w:ascii="Tahoma" w:hAnsi="Tahoma" w:cs="Tahoma"/>
          <w:sz w:val="22"/>
          <w:szCs w:val="22"/>
          <w:lang w:val="es-ES_tradnl" w:eastAsia="en-US"/>
        </w:rPr>
      </w:pPr>
      <w:r w:rsidRPr="00281AE6">
        <w:rPr>
          <w:rFonts w:ascii="Tahoma" w:hAnsi="Tahoma" w:cs="Tahoma"/>
          <w:sz w:val="22"/>
          <w:szCs w:val="22"/>
          <w:lang w:val="es-ES_tradnl" w:eastAsia="en-US"/>
        </w:rPr>
        <w:t>Dirigir la evaluación.</w:t>
      </w:r>
    </w:p>
    <w:p w14:paraId="0408C27C" w14:textId="77777777" w:rsidR="00D32CEA" w:rsidRPr="00281AE6" w:rsidRDefault="00D32CEA" w:rsidP="00EF56CE">
      <w:pPr>
        <w:numPr>
          <w:ilvl w:val="0"/>
          <w:numId w:val="8"/>
        </w:numPr>
        <w:autoSpaceDE w:val="0"/>
        <w:autoSpaceDN w:val="0"/>
        <w:adjustRightInd w:val="0"/>
        <w:rPr>
          <w:rFonts w:ascii="Tahoma" w:hAnsi="Tahoma" w:cs="Tahoma"/>
          <w:sz w:val="22"/>
          <w:szCs w:val="22"/>
          <w:lang w:val="es-ES_tradnl" w:eastAsia="en-US"/>
        </w:rPr>
      </w:pPr>
      <w:r w:rsidRPr="00281AE6">
        <w:rPr>
          <w:rFonts w:ascii="Tahoma" w:hAnsi="Tahoma" w:cs="Tahoma"/>
          <w:sz w:val="22"/>
          <w:szCs w:val="22"/>
          <w:lang w:val="es-ES_tradnl" w:eastAsia="en-US"/>
        </w:rPr>
        <w:t>Hacer uso de los resultados que se obtengan en la evaluación en beneficio del proyecto y el pan</w:t>
      </w:r>
    </w:p>
    <w:p w14:paraId="5F19B5B5" w14:textId="77777777" w:rsidR="00D32CEA" w:rsidRPr="00281AE6" w:rsidRDefault="00D32CEA" w:rsidP="00EF56CE">
      <w:pPr>
        <w:numPr>
          <w:ilvl w:val="0"/>
          <w:numId w:val="8"/>
        </w:numPr>
        <w:autoSpaceDE w:val="0"/>
        <w:autoSpaceDN w:val="0"/>
        <w:adjustRightInd w:val="0"/>
        <w:rPr>
          <w:rFonts w:ascii="Tahoma" w:hAnsi="Tahoma" w:cs="Tahoma"/>
          <w:sz w:val="22"/>
          <w:szCs w:val="22"/>
          <w:lang w:val="es-ES_tradnl" w:eastAsia="en-US"/>
        </w:rPr>
      </w:pPr>
      <w:r w:rsidRPr="00281AE6">
        <w:rPr>
          <w:rFonts w:ascii="Tahoma" w:hAnsi="Tahoma" w:cs="Tahoma"/>
          <w:sz w:val="22"/>
          <w:szCs w:val="22"/>
          <w:lang w:val="es-ES_tradnl" w:eastAsia="en-US"/>
        </w:rPr>
        <w:t>Realización de una evaluación mensual teniendo en cuenta los planes de seguimiento propuestos y organizados en un cronograma creado para tal fin en el que se incluyen las actividades propuestas.</w:t>
      </w:r>
    </w:p>
    <w:p w14:paraId="785CD677" w14:textId="77777777" w:rsidR="00D32CEA" w:rsidRPr="00281AE6" w:rsidRDefault="00D32CEA" w:rsidP="00EF56CE">
      <w:pPr>
        <w:numPr>
          <w:ilvl w:val="0"/>
          <w:numId w:val="8"/>
        </w:numPr>
        <w:autoSpaceDE w:val="0"/>
        <w:autoSpaceDN w:val="0"/>
        <w:adjustRightInd w:val="0"/>
        <w:rPr>
          <w:rFonts w:ascii="Tahoma" w:hAnsi="Tahoma" w:cs="Tahoma"/>
          <w:sz w:val="22"/>
          <w:szCs w:val="22"/>
          <w:lang w:val="es-ES_tradnl" w:eastAsia="en-US"/>
        </w:rPr>
      </w:pPr>
      <w:r w:rsidRPr="00281AE6">
        <w:rPr>
          <w:rFonts w:ascii="Tahoma" w:hAnsi="Tahoma" w:cs="Tahoma"/>
          <w:sz w:val="22"/>
          <w:szCs w:val="22"/>
          <w:lang w:val="es-ES_tradnl" w:eastAsia="en-US"/>
        </w:rPr>
        <w:t>Medición del impacto del proyecto teniendo en cuenta los indicadores propuestos y las metas alcanzadas.</w:t>
      </w:r>
    </w:p>
    <w:p w14:paraId="106195D8" w14:textId="3F1097E5" w:rsidR="00AD1B25" w:rsidRPr="005F2724" w:rsidRDefault="00D32CEA" w:rsidP="005F2724">
      <w:pPr>
        <w:numPr>
          <w:ilvl w:val="0"/>
          <w:numId w:val="8"/>
        </w:numPr>
        <w:autoSpaceDE w:val="0"/>
        <w:autoSpaceDN w:val="0"/>
        <w:adjustRightInd w:val="0"/>
        <w:rPr>
          <w:rFonts w:ascii="Tahoma" w:hAnsi="Tahoma" w:cs="Tahoma"/>
          <w:sz w:val="22"/>
          <w:szCs w:val="22"/>
          <w:lang w:val="es-ES_tradnl" w:eastAsia="en-US"/>
        </w:rPr>
      </w:pPr>
      <w:r w:rsidRPr="00281AE6">
        <w:rPr>
          <w:rFonts w:ascii="Tahoma" w:hAnsi="Tahoma" w:cs="Tahoma"/>
          <w:sz w:val="22"/>
          <w:szCs w:val="22"/>
          <w:lang w:val="es-ES_tradnl" w:eastAsia="en-US"/>
        </w:rPr>
        <w:t>Medición de las actividades y coherencia con el cronograma, Por lo menos una (1) vez cada seis (6) meses.</w:t>
      </w:r>
    </w:p>
    <w:p w14:paraId="0ABE2D54" w14:textId="77777777" w:rsidR="00AD1B25" w:rsidRPr="00281AE6" w:rsidRDefault="00AD1B25" w:rsidP="00D32CEA">
      <w:pPr>
        <w:pStyle w:val="Prrafodelista"/>
        <w:spacing w:after="0" w:line="240" w:lineRule="auto"/>
        <w:ind w:left="0"/>
        <w:rPr>
          <w:rFonts w:ascii="Tahoma" w:hAnsi="Tahoma" w:cs="Tahoma"/>
          <w:lang w:val="es-ES_tradnl"/>
        </w:rPr>
      </w:pPr>
    </w:p>
    <w:p w14:paraId="3CDDA949" w14:textId="77777777" w:rsidR="00D32CEA" w:rsidRPr="00281AE6" w:rsidRDefault="00D32CEA" w:rsidP="00AD1B25">
      <w:pPr>
        <w:pStyle w:val="Ttulo2"/>
        <w:numPr>
          <w:ilvl w:val="1"/>
          <w:numId w:val="5"/>
        </w:numPr>
        <w:spacing w:before="0" w:after="0"/>
        <w:jc w:val="left"/>
        <w:rPr>
          <w:rFonts w:ascii="Tahoma" w:hAnsi="Tahoma" w:cs="Tahoma"/>
          <w:i w:val="0"/>
          <w:sz w:val="22"/>
          <w:szCs w:val="22"/>
          <w:lang w:val="es-ES_tradnl"/>
        </w:rPr>
      </w:pPr>
      <w:bookmarkStart w:id="78" w:name="_Toc267991857"/>
      <w:bookmarkStart w:id="79" w:name="_Toc272387850"/>
      <w:bookmarkStart w:id="80" w:name="_Toc273872873"/>
      <w:bookmarkStart w:id="81" w:name="_Toc273957305"/>
      <w:bookmarkStart w:id="82" w:name="_Toc277660228"/>
      <w:bookmarkStart w:id="83" w:name="_Toc278821786"/>
      <w:bookmarkStart w:id="84" w:name="_Toc21619732"/>
      <w:r w:rsidRPr="00281AE6">
        <w:rPr>
          <w:rFonts w:ascii="Tahoma" w:hAnsi="Tahoma" w:cs="Tahoma"/>
          <w:i w:val="0"/>
          <w:sz w:val="22"/>
          <w:szCs w:val="22"/>
          <w:lang w:val="es-ES_tradnl"/>
        </w:rPr>
        <w:lastRenderedPageBreak/>
        <w:t>MATRIZ DE SEGUIMIENTO Y EVALUACIÓN</w:t>
      </w:r>
      <w:bookmarkEnd w:id="78"/>
      <w:bookmarkEnd w:id="79"/>
      <w:bookmarkEnd w:id="80"/>
      <w:bookmarkEnd w:id="81"/>
      <w:bookmarkEnd w:id="82"/>
      <w:bookmarkEnd w:id="83"/>
      <w:bookmarkEnd w:id="84"/>
    </w:p>
    <w:p w14:paraId="1EB43116" w14:textId="77777777" w:rsidR="00793C52" w:rsidRPr="00281AE6" w:rsidRDefault="00793C52" w:rsidP="00D32CEA">
      <w:pPr>
        <w:pStyle w:val="Prrafodelista"/>
        <w:spacing w:after="0" w:line="240" w:lineRule="auto"/>
        <w:ind w:left="0"/>
        <w:jc w:val="both"/>
        <w:rPr>
          <w:rFonts w:ascii="Tahoma" w:hAnsi="Tahoma" w:cs="Tahoma"/>
          <w:lang w:val="es-ES_tradnl"/>
        </w:rPr>
      </w:pPr>
    </w:p>
    <w:p w14:paraId="01CBCB20" w14:textId="77777777" w:rsidR="00D32CEA" w:rsidRPr="00281AE6" w:rsidRDefault="00D32CEA" w:rsidP="00D32CEA">
      <w:pPr>
        <w:pStyle w:val="Prrafodelista"/>
        <w:spacing w:after="0" w:line="240" w:lineRule="auto"/>
        <w:ind w:left="0"/>
        <w:jc w:val="both"/>
        <w:rPr>
          <w:rFonts w:ascii="Tahoma" w:hAnsi="Tahoma" w:cs="Tahoma"/>
          <w:lang w:val="es-ES_tradnl"/>
        </w:rPr>
      </w:pPr>
      <w:r w:rsidRPr="00281AE6">
        <w:rPr>
          <w:rFonts w:ascii="Tahoma" w:hAnsi="Tahoma" w:cs="Tahoma"/>
          <w:lang w:val="es-ES_tradnl"/>
        </w:rPr>
        <w:t>Se propone la siguiente herramienta para la recolección de datos y la consolidación de información que permita hacer efectivo el proceso de seguimiento y evaluación del plan de acción.</w:t>
      </w:r>
    </w:p>
    <w:p w14:paraId="023C2B99" w14:textId="77777777" w:rsidR="00D32CEA" w:rsidRPr="00281AE6" w:rsidRDefault="00D32CEA" w:rsidP="00D32CEA">
      <w:pPr>
        <w:pStyle w:val="Prrafodelista"/>
        <w:spacing w:after="0" w:line="240" w:lineRule="auto"/>
        <w:ind w:left="0"/>
        <w:rPr>
          <w:rFonts w:ascii="Tahoma" w:hAnsi="Tahoma" w:cs="Tahoma"/>
          <w:color w:val="FF0000"/>
          <w:lang w:val="es-ES_tradnl"/>
        </w:rPr>
      </w:pPr>
    </w:p>
    <w:tbl>
      <w:tblPr>
        <w:tblW w:w="8910" w:type="dxa"/>
        <w:tblInd w:w="51" w:type="dxa"/>
        <w:tblCellMar>
          <w:left w:w="70" w:type="dxa"/>
          <w:right w:w="70" w:type="dxa"/>
        </w:tblCellMar>
        <w:tblLook w:val="04A0" w:firstRow="1" w:lastRow="0" w:firstColumn="1" w:lastColumn="0" w:noHBand="0" w:noVBand="1"/>
      </w:tblPr>
      <w:tblGrid>
        <w:gridCol w:w="9"/>
        <w:gridCol w:w="1885"/>
        <w:gridCol w:w="667"/>
        <w:gridCol w:w="617"/>
        <w:gridCol w:w="932"/>
        <w:gridCol w:w="1032"/>
        <w:gridCol w:w="933"/>
        <w:gridCol w:w="1393"/>
        <w:gridCol w:w="369"/>
        <w:gridCol w:w="1073"/>
      </w:tblGrid>
      <w:tr w:rsidR="00AD1B25" w:rsidRPr="00281AE6" w14:paraId="02706D4C" w14:textId="77777777" w:rsidTr="00AD1B25">
        <w:trPr>
          <w:trHeight w:val="152"/>
        </w:trPr>
        <w:tc>
          <w:tcPr>
            <w:tcW w:w="8910" w:type="dxa"/>
            <w:gridSpan w:val="10"/>
            <w:tcBorders>
              <w:top w:val="single" w:sz="8" w:space="0" w:color="auto"/>
              <w:left w:val="single" w:sz="8" w:space="0" w:color="auto"/>
              <w:bottom w:val="nil"/>
              <w:right w:val="single" w:sz="8" w:space="0" w:color="000000"/>
            </w:tcBorders>
            <w:shd w:val="clear" w:color="000000" w:fill="C0C0C0"/>
          </w:tcPr>
          <w:p w14:paraId="59613D10"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REGISTRO DE ACTIVIDADES</w:t>
            </w:r>
          </w:p>
        </w:tc>
      </w:tr>
      <w:tr w:rsidR="00AD1B25" w:rsidRPr="00281AE6" w14:paraId="431BB7A0"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2E1DAA51"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PROGRAMA:</w:t>
            </w:r>
          </w:p>
        </w:tc>
      </w:tr>
      <w:tr w:rsidR="00AD1B25" w:rsidRPr="00281AE6" w14:paraId="1DF334B7"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19604992"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PROYECTO:</w:t>
            </w:r>
          </w:p>
        </w:tc>
      </w:tr>
      <w:tr w:rsidR="00AD1B25" w:rsidRPr="00281AE6" w14:paraId="4EDE2FD3"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163A1FAF"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ACTIVIDAD:</w:t>
            </w:r>
          </w:p>
        </w:tc>
      </w:tr>
      <w:tr w:rsidR="00AD1B25" w:rsidRPr="00281AE6" w14:paraId="1BA1A269"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3CDD94C8"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INDICADOR DE CUMPLIMIENTO:</w:t>
            </w:r>
          </w:p>
        </w:tc>
      </w:tr>
      <w:tr w:rsidR="00AD1B25" w:rsidRPr="00281AE6" w14:paraId="154C3E35"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22E0633F"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DESCRIPCIÓN DE LA ACTIVIDAD :</w:t>
            </w:r>
          </w:p>
        </w:tc>
      </w:tr>
      <w:tr w:rsidR="00AD1B25" w:rsidRPr="00281AE6" w14:paraId="1D4F1AB5" w14:textId="77777777" w:rsidTr="00AD1B25">
        <w:trPr>
          <w:trHeight w:val="1386"/>
        </w:trPr>
        <w:tc>
          <w:tcPr>
            <w:tcW w:w="8910" w:type="dxa"/>
            <w:gridSpan w:val="10"/>
            <w:tcBorders>
              <w:top w:val="single" w:sz="4" w:space="0" w:color="auto"/>
              <w:left w:val="single" w:sz="8" w:space="0" w:color="auto"/>
              <w:bottom w:val="single" w:sz="4" w:space="0" w:color="auto"/>
              <w:right w:val="single" w:sz="8" w:space="0" w:color="000000"/>
            </w:tcBorders>
            <w:shd w:val="clear" w:color="auto" w:fill="auto"/>
          </w:tcPr>
          <w:p w14:paraId="28FB3452" w14:textId="77777777" w:rsidR="00D32CEA" w:rsidRPr="00281AE6" w:rsidRDefault="00D32CEA" w:rsidP="00AF3FF1">
            <w:pPr>
              <w:rPr>
                <w:rFonts w:ascii="Tahoma" w:hAnsi="Tahoma" w:cs="Tahoma"/>
                <w:sz w:val="16"/>
                <w:szCs w:val="16"/>
                <w:lang w:val="es-ES_tradnl" w:eastAsia="es-CO"/>
              </w:rPr>
            </w:pPr>
          </w:p>
          <w:p w14:paraId="4813090D" w14:textId="77777777" w:rsidR="00D32CEA" w:rsidRPr="00281AE6" w:rsidRDefault="00D32CEA" w:rsidP="00AF3FF1">
            <w:pPr>
              <w:rPr>
                <w:rFonts w:ascii="Tahoma" w:hAnsi="Tahoma" w:cs="Tahoma"/>
                <w:sz w:val="16"/>
                <w:szCs w:val="16"/>
                <w:lang w:val="es-ES_tradnl" w:eastAsia="es-CO"/>
              </w:rPr>
            </w:pPr>
          </w:p>
        </w:tc>
      </w:tr>
      <w:tr w:rsidR="00AD1B25" w:rsidRPr="00281AE6" w14:paraId="51D66219" w14:textId="77777777" w:rsidTr="00AD1B25">
        <w:trPr>
          <w:trHeight w:val="576"/>
        </w:trPr>
        <w:tc>
          <w:tcPr>
            <w:tcW w:w="2561" w:type="dxa"/>
            <w:gridSpan w:val="3"/>
            <w:tcBorders>
              <w:top w:val="nil"/>
              <w:left w:val="single" w:sz="8" w:space="0" w:color="auto"/>
              <w:bottom w:val="single" w:sz="4" w:space="0" w:color="auto"/>
              <w:right w:val="single" w:sz="4" w:space="0" w:color="auto"/>
            </w:tcBorders>
            <w:shd w:val="clear" w:color="000000" w:fill="CCFFCC"/>
          </w:tcPr>
          <w:p w14:paraId="7EC04334"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TIEMPO DE EJECUCIÓN PROGRAMADO</w:t>
            </w:r>
          </w:p>
        </w:tc>
        <w:tc>
          <w:tcPr>
            <w:tcW w:w="1549" w:type="dxa"/>
            <w:gridSpan w:val="2"/>
            <w:tcBorders>
              <w:top w:val="nil"/>
              <w:left w:val="nil"/>
              <w:bottom w:val="single" w:sz="4" w:space="0" w:color="auto"/>
              <w:right w:val="single" w:sz="4" w:space="0" w:color="auto"/>
            </w:tcBorders>
            <w:shd w:val="clear" w:color="000000" w:fill="CCFFCC"/>
          </w:tcPr>
          <w:p w14:paraId="30DF1D99"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FECHA DE INICIO</w:t>
            </w:r>
          </w:p>
        </w:tc>
        <w:tc>
          <w:tcPr>
            <w:tcW w:w="1965" w:type="dxa"/>
            <w:gridSpan w:val="2"/>
            <w:tcBorders>
              <w:top w:val="nil"/>
              <w:left w:val="nil"/>
              <w:bottom w:val="single" w:sz="4" w:space="0" w:color="auto"/>
              <w:right w:val="single" w:sz="4" w:space="0" w:color="auto"/>
            </w:tcBorders>
            <w:shd w:val="clear" w:color="000000" w:fill="CCFFCC"/>
          </w:tcPr>
          <w:p w14:paraId="7A7F4C39"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FECHA DE TERMINACIÓN</w:t>
            </w:r>
          </w:p>
        </w:tc>
        <w:tc>
          <w:tcPr>
            <w:tcW w:w="1762" w:type="dxa"/>
            <w:gridSpan w:val="2"/>
            <w:tcBorders>
              <w:top w:val="nil"/>
              <w:left w:val="nil"/>
              <w:bottom w:val="single" w:sz="4" w:space="0" w:color="auto"/>
              <w:right w:val="single" w:sz="4" w:space="0" w:color="auto"/>
            </w:tcBorders>
            <w:shd w:val="clear" w:color="000000" w:fill="CCFFCC"/>
          </w:tcPr>
          <w:p w14:paraId="009C1827"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RESULTADO</w:t>
            </w:r>
          </w:p>
        </w:tc>
        <w:tc>
          <w:tcPr>
            <w:tcW w:w="1073" w:type="dxa"/>
            <w:tcBorders>
              <w:top w:val="nil"/>
              <w:left w:val="nil"/>
              <w:bottom w:val="single" w:sz="4" w:space="0" w:color="auto"/>
              <w:right w:val="single" w:sz="8" w:space="0" w:color="auto"/>
            </w:tcBorders>
            <w:shd w:val="clear" w:color="000000" w:fill="CCFFCC"/>
          </w:tcPr>
          <w:p w14:paraId="7F5743F1"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TIEMPO DE EJECUCIÓN EMPLEADO</w:t>
            </w:r>
          </w:p>
        </w:tc>
      </w:tr>
      <w:tr w:rsidR="00AD1B25" w:rsidRPr="00281AE6" w14:paraId="333B983A" w14:textId="77777777" w:rsidTr="00AD1B25">
        <w:trPr>
          <w:trHeight w:val="388"/>
        </w:trPr>
        <w:tc>
          <w:tcPr>
            <w:tcW w:w="2561" w:type="dxa"/>
            <w:gridSpan w:val="3"/>
            <w:tcBorders>
              <w:top w:val="nil"/>
              <w:left w:val="single" w:sz="8" w:space="0" w:color="auto"/>
              <w:bottom w:val="single" w:sz="4" w:space="0" w:color="auto"/>
              <w:right w:val="single" w:sz="4" w:space="0" w:color="auto"/>
            </w:tcBorders>
            <w:shd w:val="clear" w:color="auto" w:fill="auto"/>
          </w:tcPr>
          <w:p w14:paraId="287E2D87" w14:textId="77777777" w:rsidR="00D32CEA" w:rsidRPr="00281AE6" w:rsidRDefault="00D32CEA" w:rsidP="00AF3FF1">
            <w:pPr>
              <w:rPr>
                <w:rFonts w:ascii="Tahoma" w:hAnsi="Tahoma" w:cs="Tahoma"/>
                <w:sz w:val="16"/>
                <w:szCs w:val="16"/>
                <w:lang w:val="es-ES_tradnl" w:eastAsia="es-CO"/>
              </w:rPr>
            </w:pPr>
          </w:p>
        </w:tc>
        <w:tc>
          <w:tcPr>
            <w:tcW w:w="1549" w:type="dxa"/>
            <w:gridSpan w:val="2"/>
            <w:tcBorders>
              <w:top w:val="nil"/>
              <w:left w:val="nil"/>
              <w:bottom w:val="single" w:sz="4" w:space="0" w:color="auto"/>
              <w:right w:val="single" w:sz="4" w:space="0" w:color="auto"/>
            </w:tcBorders>
            <w:shd w:val="clear" w:color="auto" w:fill="auto"/>
          </w:tcPr>
          <w:p w14:paraId="0BA562B9" w14:textId="77777777" w:rsidR="00D32CEA" w:rsidRPr="00281AE6" w:rsidRDefault="00D32CEA" w:rsidP="00AF3FF1">
            <w:pPr>
              <w:rPr>
                <w:rFonts w:ascii="Tahoma" w:hAnsi="Tahoma" w:cs="Tahoma"/>
                <w:sz w:val="16"/>
                <w:szCs w:val="16"/>
                <w:lang w:val="es-ES_tradnl" w:eastAsia="es-CO"/>
              </w:rPr>
            </w:pPr>
          </w:p>
        </w:tc>
        <w:tc>
          <w:tcPr>
            <w:tcW w:w="1965" w:type="dxa"/>
            <w:gridSpan w:val="2"/>
            <w:tcBorders>
              <w:top w:val="nil"/>
              <w:left w:val="nil"/>
              <w:bottom w:val="single" w:sz="4" w:space="0" w:color="auto"/>
              <w:right w:val="single" w:sz="4" w:space="0" w:color="auto"/>
            </w:tcBorders>
            <w:shd w:val="clear" w:color="auto" w:fill="auto"/>
          </w:tcPr>
          <w:p w14:paraId="62C8FC0B" w14:textId="77777777" w:rsidR="00D32CEA" w:rsidRPr="00281AE6" w:rsidRDefault="00D32CEA" w:rsidP="00AF3FF1">
            <w:pPr>
              <w:rPr>
                <w:rFonts w:ascii="Tahoma" w:hAnsi="Tahoma" w:cs="Tahoma"/>
                <w:sz w:val="16"/>
                <w:szCs w:val="16"/>
                <w:lang w:val="es-ES_tradnl" w:eastAsia="es-CO"/>
              </w:rPr>
            </w:pPr>
          </w:p>
        </w:tc>
        <w:tc>
          <w:tcPr>
            <w:tcW w:w="1762" w:type="dxa"/>
            <w:gridSpan w:val="2"/>
            <w:tcBorders>
              <w:top w:val="nil"/>
              <w:left w:val="nil"/>
              <w:bottom w:val="single" w:sz="4" w:space="0" w:color="auto"/>
              <w:right w:val="single" w:sz="4" w:space="0" w:color="auto"/>
            </w:tcBorders>
            <w:shd w:val="clear" w:color="auto" w:fill="auto"/>
          </w:tcPr>
          <w:p w14:paraId="537A0B9C" w14:textId="77777777" w:rsidR="00D32CEA" w:rsidRPr="00281AE6" w:rsidRDefault="00D32CEA" w:rsidP="00AF3FF1">
            <w:pPr>
              <w:rPr>
                <w:rFonts w:ascii="Tahoma" w:hAnsi="Tahoma" w:cs="Tahoma"/>
                <w:sz w:val="16"/>
                <w:szCs w:val="16"/>
                <w:lang w:val="es-ES_tradnl" w:eastAsia="es-CO"/>
              </w:rPr>
            </w:pPr>
          </w:p>
        </w:tc>
        <w:tc>
          <w:tcPr>
            <w:tcW w:w="1073" w:type="dxa"/>
            <w:tcBorders>
              <w:top w:val="nil"/>
              <w:left w:val="nil"/>
              <w:bottom w:val="single" w:sz="4" w:space="0" w:color="auto"/>
              <w:right w:val="single" w:sz="8" w:space="0" w:color="auto"/>
            </w:tcBorders>
            <w:shd w:val="clear" w:color="auto" w:fill="auto"/>
          </w:tcPr>
          <w:p w14:paraId="0C1C42CE" w14:textId="77777777" w:rsidR="00D32CEA" w:rsidRPr="00281AE6" w:rsidRDefault="00D32CEA" w:rsidP="00AF3FF1">
            <w:pPr>
              <w:rPr>
                <w:rFonts w:ascii="Tahoma" w:hAnsi="Tahoma" w:cs="Tahoma"/>
                <w:sz w:val="16"/>
                <w:szCs w:val="16"/>
                <w:lang w:val="es-ES_tradnl" w:eastAsia="es-CO"/>
              </w:rPr>
            </w:pPr>
          </w:p>
        </w:tc>
      </w:tr>
      <w:tr w:rsidR="00AD1B25" w:rsidRPr="00281AE6" w14:paraId="394BCFAE" w14:textId="77777777" w:rsidTr="00AD1B25">
        <w:trPr>
          <w:trHeight w:val="246"/>
        </w:trPr>
        <w:tc>
          <w:tcPr>
            <w:tcW w:w="2561" w:type="dxa"/>
            <w:gridSpan w:val="3"/>
            <w:tcBorders>
              <w:top w:val="nil"/>
              <w:left w:val="single" w:sz="8" w:space="0" w:color="auto"/>
              <w:bottom w:val="single" w:sz="4" w:space="0" w:color="auto"/>
              <w:right w:val="single" w:sz="4" w:space="0" w:color="auto"/>
            </w:tcBorders>
            <w:shd w:val="clear" w:color="000000" w:fill="CCFFCC"/>
          </w:tcPr>
          <w:p w14:paraId="104BB62D"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LOGROS</w:t>
            </w:r>
          </w:p>
        </w:tc>
        <w:tc>
          <w:tcPr>
            <w:tcW w:w="3514" w:type="dxa"/>
            <w:gridSpan w:val="4"/>
            <w:tcBorders>
              <w:top w:val="single" w:sz="4" w:space="0" w:color="auto"/>
              <w:left w:val="nil"/>
              <w:bottom w:val="single" w:sz="4" w:space="0" w:color="auto"/>
              <w:right w:val="single" w:sz="4" w:space="0" w:color="auto"/>
            </w:tcBorders>
            <w:shd w:val="clear" w:color="000000" w:fill="CCFFCC"/>
          </w:tcPr>
          <w:p w14:paraId="43988C4D"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DIFICULTADES</w:t>
            </w:r>
          </w:p>
        </w:tc>
        <w:tc>
          <w:tcPr>
            <w:tcW w:w="2835" w:type="dxa"/>
            <w:gridSpan w:val="3"/>
            <w:tcBorders>
              <w:top w:val="single" w:sz="4" w:space="0" w:color="auto"/>
              <w:left w:val="nil"/>
              <w:bottom w:val="single" w:sz="4" w:space="0" w:color="auto"/>
              <w:right w:val="single" w:sz="8" w:space="0" w:color="000000"/>
            </w:tcBorders>
            <w:shd w:val="clear" w:color="000000" w:fill="CCFFCC"/>
          </w:tcPr>
          <w:p w14:paraId="4E4B4967"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ACCIONES DE MEJORA</w:t>
            </w:r>
          </w:p>
        </w:tc>
      </w:tr>
      <w:tr w:rsidR="00AD1B25" w:rsidRPr="00281AE6" w14:paraId="33CDE866" w14:textId="77777777" w:rsidTr="00AD1B25">
        <w:trPr>
          <w:trHeight w:val="435"/>
        </w:trPr>
        <w:tc>
          <w:tcPr>
            <w:tcW w:w="2561" w:type="dxa"/>
            <w:gridSpan w:val="3"/>
            <w:tcBorders>
              <w:top w:val="nil"/>
              <w:left w:val="single" w:sz="8" w:space="0" w:color="auto"/>
              <w:bottom w:val="single" w:sz="4" w:space="0" w:color="auto"/>
              <w:right w:val="single" w:sz="4" w:space="0" w:color="auto"/>
            </w:tcBorders>
            <w:shd w:val="clear" w:color="auto" w:fill="auto"/>
          </w:tcPr>
          <w:p w14:paraId="2C6B2931" w14:textId="77777777" w:rsidR="00D32CEA" w:rsidRPr="00281AE6" w:rsidRDefault="00D32CEA" w:rsidP="00AF3FF1">
            <w:pPr>
              <w:rPr>
                <w:rFonts w:ascii="Tahoma" w:hAnsi="Tahoma" w:cs="Tahoma"/>
                <w:sz w:val="16"/>
                <w:szCs w:val="16"/>
                <w:lang w:val="es-ES_tradnl" w:eastAsia="es-CO"/>
              </w:rPr>
            </w:pPr>
          </w:p>
          <w:p w14:paraId="2618149E" w14:textId="77777777" w:rsidR="00D32CEA" w:rsidRPr="00281AE6" w:rsidRDefault="00D32CEA" w:rsidP="00AF3FF1">
            <w:pPr>
              <w:rPr>
                <w:rFonts w:ascii="Tahoma" w:hAnsi="Tahoma" w:cs="Tahoma"/>
                <w:sz w:val="16"/>
                <w:szCs w:val="16"/>
                <w:lang w:val="es-ES_tradnl" w:eastAsia="es-CO"/>
              </w:rPr>
            </w:pPr>
          </w:p>
          <w:p w14:paraId="04DBC6BF" w14:textId="77777777" w:rsidR="00D32CEA" w:rsidRPr="00281AE6" w:rsidRDefault="00D32CEA" w:rsidP="00AF3FF1">
            <w:pPr>
              <w:rPr>
                <w:rFonts w:ascii="Tahoma" w:hAnsi="Tahoma" w:cs="Tahoma"/>
                <w:sz w:val="16"/>
                <w:szCs w:val="16"/>
                <w:lang w:val="es-ES_tradnl" w:eastAsia="es-CO"/>
              </w:rPr>
            </w:pPr>
          </w:p>
          <w:p w14:paraId="7E643C97" w14:textId="77777777" w:rsidR="00D32CEA" w:rsidRPr="00281AE6" w:rsidRDefault="00D32CEA" w:rsidP="00AF3FF1">
            <w:pPr>
              <w:rPr>
                <w:rFonts w:ascii="Tahoma" w:hAnsi="Tahoma" w:cs="Tahoma"/>
                <w:sz w:val="16"/>
                <w:szCs w:val="16"/>
                <w:lang w:val="es-ES_tradnl" w:eastAsia="es-CO"/>
              </w:rPr>
            </w:pPr>
          </w:p>
          <w:p w14:paraId="66755754" w14:textId="77777777" w:rsidR="00D32CEA" w:rsidRPr="00281AE6" w:rsidRDefault="00D32CEA" w:rsidP="00AF3FF1">
            <w:pPr>
              <w:rPr>
                <w:rFonts w:ascii="Tahoma" w:hAnsi="Tahoma" w:cs="Tahoma"/>
                <w:sz w:val="16"/>
                <w:szCs w:val="16"/>
                <w:lang w:val="es-ES_tradnl" w:eastAsia="es-CO"/>
              </w:rPr>
            </w:pPr>
          </w:p>
          <w:p w14:paraId="3EA40FB3" w14:textId="77777777" w:rsidR="00D32CEA" w:rsidRPr="00281AE6" w:rsidRDefault="00D32CEA" w:rsidP="00AF3FF1">
            <w:pPr>
              <w:rPr>
                <w:rFonts w:ascii="Tahoma" w:hAnsi="Tahoma" w:cs="Tahoma"/>
                <w:sz w:val="16"/>
                <w:szCs w:val="16"/>
                <w:lang w:val="es-ES_tradnl" w:eastAsia="es-CO"/>
              </w:rPr>
            </w:pPr>
          </w:p>
          <w:p w14:paraId="36FB2C3B" w14:textId="77777777" w:rsidR="00D32CEA" w:rsidRPr="00281AE6" w:rsidRDefault="00D32CEA" w:rsidP="00AF3FF1">
            <w:pPr>
              <w:rPr>
                <w:rFonts w:ascii="Tahoma" w:hAnsi="Tahoma" w:cs="Tahoma"/>
                <w:sz w:val="16"/>
                <w:szCs w:val="16"/>
                <w:lang w:val="es-ES_tradnl" w:eastAsia="es-CO"/>
              </w:rPr>
            </w:pPr>
          </w:p>
          <w:p w14:paraId="5CDCA3FB" w14:textId="77777777" w:rsidR="00D32CEA" w:rsidRPr="00281AE6" w:rsidRDefault="00D32CEA" w:rsidP="00AF3FF1">
            <w:pPr>
              <w:rPr>
                <w:rFonts w:ascii="Tahoma" w:hAnsi="Tahoma" w:cs="Tahoma"/>
                <w:sz w:val="16"/>
                <w:szCs w:val="16"/>
                <w:lang w:val="es-ES_tradnl" w:eastAsia="es-CO"/>
              </w:rPr>
            </w:pPr>
          </w:p>
          <w:p w14:paraId="178BB824" w14:textId="77777777" w:rsidR="00D32CEA" w:rsidRPr="00281AE6" w:rsidRDefault="00D32CEA" w:rsidP="00AF3FF1">
            <w:pPr>
              <w:rPr>
                <w:rFonts w:ascii="Tahoma" w:hAnsi="Tahoma" w:cs="Tahoma"/>
                <w:sz w:val="16"/>
                <w:szCs w:val="16"/>
                <w:lang w:val="es-ES_tradnl" w:eastAsia="es-CO"/>
              </w:rPr>
            </w:pPr>
          </w:p>
          <w:p w14:paraId="6623FC64" w14:textId="77777777" w:rsidR="00D32CEA" w:rsidRPr="00281AE6" w:rsidRDefault="00D32CEA" w:rsidP="00AF3FF1">
            <w:pPr>
              <w:rPr>
                <w:rFonts w:ascii="Tahoma" w:hAnsi="Tahoma" w:cs="Tahoma"/>
                <w:sz w:val="16"/>
                <w:szCs w:val="16"/>
                <w:lang w:val="es-ES_tradnl" w:eastAsia="es-CO"/>
              </w:rPr>
            </w:pPr>
          </w:p>
          <w:p w14:paraId="0D9674D4" w14:textId="77777777" w:rsidR="00D32CEA" w:rsidRPr="00281AE6" w:rsidRDefault="00D32CEA" w:rsidP="00AF3FF1">
            <w:pPr>
              <w:rPr>
                <w:rFonts w:ascii="Tahoma" w:hAnsi="Tahoma" w:cs="Tahoma"/>
                <w:sz w:val="16"/>
                <w:szCs w:val="16"/>
                <w:lang w:val="es-ES_tradnl" w:eastAsia="es-CO"/>
              </w:rPr>
            </w:pPr>
          </w:p>
          <w:p w14:paraId="600C9D17" w14:textId="77777777" w:rsidR="0076615C" w:rsidRPr="00281AE6" w:rsidRDefault="0076615C" w:rsidP="00AF3FF1">
            <w:pPr>
              <w:rPr>
                <w:rFonts w:ascii="Tahoma" w:hAnsi="Tahoma" w:cs="Tahoma"/>
                <w:sz w:val="16"/>
                <w:szCs w:val="16"/>
                <w:lang w:val="es-ES_tradnl" w:eastAsia="es-CO"/>
              </w:rPr>
            </w:pPr>
          </w:p>
          <w:p w14:paraId="5EF35E69" w14:textId="77777777" w:rsidR="0076615C" w:rsidRPr="00281AE6" w:rsidRDefault="0076615C" w:rsidP="00AF3FF1">
            <w:pPr>
              <w:rPr>
                <w:rFonts w:ascii="Tahoma" w:hAnsi="Tahoma" w:cs="Tahoma"/>
                <w:sz w:val="16"/>
                <w:szCs w:val="16"/>
                <w:lang w:val="es-ES_tradnl" w:eastAsia="es-CO"/>
              </w:rPr>
            </w:pPr>
          </w:p>
          <w:p w14:paraId="3979C0EE" w14:textId="77777777" w:rsidR="0076615C" w:rsidRPr="00281AE6" w:rsidRDefault="0076615C" w:rsidP="00AF3FF1">
            <w:pPr>
              <w:rPr>
                <w:rFonts w:ascii="Tahoma" w:hAnsi="Tahoma" w:cs="Tahoma"/>
                <w:sz w:val="16"/>
                <w:szCs w:val="16"/>
                <w:lang w:val="es-ES_tradnl" w:eastAsia="es-CO"/>
              </w:rPr>
            </w:pPr>
          </w:p>
          <w:p w14:paraId="0EEB3BB0" w14:textId="77777777" w:rsidR="0076615C" w:rsidRPr="00281AE6" w:rsidRDefault="0076615C" w:rsidP="00AF3FF1">
            <w:pPr>
              <w:rPr>
                <w:rFonts w:ascii="Tahoma" w:hAnsi="Tahoma" w:cs="Tahoma"/>
                <w:sz w:val="16"/>
                <w:szCs w:val="16"/>
                <w:lang w:val="es-ES_tradnl" w:eastAsia="es-CO"/>
              </w:rPr>
            </w:pPr>
          </w:p>
          <w:p w14:paraId="715D7E84" w14:textId="77777777" w:rsidR="002F0EC9" w:rsidRPr="00281AE6" w:rsidRDefault="002F0EC9" w:rsidP="00AF3FF1">
            <w:pPr>
              <w:rPr>
                <w:rFonts w:ascii="Tahoma" w:hAnsi="Tahoma" w:cs="Tahoma"/>
                <w:sz w:val="16"/>
                <w:szCs w:val="16"/>
                <w:lang w:val="es-ES_tradnl" w:eastAsia="es-CO"/>
              </w:rPr>
            </w:pPr>
          </w:p>
          <w:p w14:paraId="2ACB74E8" w14:textId="77777777" w:rsidR="002F0EC9" w:rsidRPr="00281AE6" w:rsidRDefault="002F0EC9" w:rsidP="00AF3FF1">
            <w:pPr>
              <w:rPr>
                <w:rFonts w:ascii="Tahoma" w:hAnsi="Tahoma" w:cs="Tahoma"/>
                <w:sz w:val="16"/>
                <w:szCs w:val="16"/>
                <w:lang w:val="es-ES_tradnl" w:eastAsia="es-CO"/>
              </w:rPr>
            </w:pPr>
          </w:p>
          <w:p w14:paraId="5A50B1EF" w14:textId="77777777" w:rsidR="002F0EC9" w:rsidRPr="00281AE6" w:rsidRDefault="002F0EC9" w:rsidP="00AF3FF1">
            <w:pPr>
              <w:rPr>
                <w:rFonts w:ascii="Tahoma" w:hAnsi="Tahoma" w:cs="Tahoma"/>
                <w:sz w:val="16"/>
                <w:szCs w:val="16"/>
                <w:lang w:val="es-ES_tradnl" w:eastAsia="es-CO"/>
              </w:rPr>
            </w:pPr>
          </w:p>
          <w:p w14:paraId="64C70CDE" w14:textId="77777777" w:rsidR="002F0EC9" w:rsidRPr="00281AE6" w:rsidRDefault="002F0EC9" w:rsidP="00AF3FF1">
            <w:pPr>
              <w:rPr>
                <w:rFonts w:ascii="Tahoma" w:hAnsi="Tahoma" w:cs="Tahoma"/>
                <w:sz w:val="16"/>
                <w:szCs w:val="16"/>
                <w:lang w:val="es-ES_tradnl" w:eastAsia="es-CO"/>
              </w:rPr>
            </w:pPr>
          </w:p>
          <w:p w14:paraId="434581D5" w14:textId="77777777" w:rsidR="00D32CEA" w:rsidRPr="00281AE6" w:rsidRDefault="00D32CEA" w:rsidP="00AF3FF1">
            <w:pPr>
              <w:rPr>
                <w:rFonts w:ascii="Tahoma" w:hAnsi="Tahoma" w:cs="Tahoma"/>
                <w:sz w:val="16"/>
                <w:szCs w:val="16"/>
                <w:lang w:val="es-ES_tradnl" w:eastAsia="es-CO"/>
              </w:rPr>
            </w:pPr>
          </w:p>
          <w:p w14:paraId="5C929268" w14:textId="77777777" w:rsidR="00D32CEA" w:rsidRPr="00281AE6" w:rsidRDefault="00D32CEA" w:rsidP="00AF3FF1">
            <w:pPr>
              <w:rPr>
                <w:rFonts w:ascii="Tahoma" w:hAnsi="Tahoma" w:cs="Tahoma"/>
                <w:sz w:val="16"/>
                <w:szCs w:val="16"/>
                <w:lang w:val="es-ES_tradnl" w:eastAsia="es-CO"/>
              </w:rPr>
            </w:pPr>
          </w:p>
          <w:p w14:paraId="7E078B4D" w14:textId="77777777" w:rsidR="00D32CEA" w:rsidRPr="00281AE6" w:rsidRDefault="00D32CEA" w:rsidP="00AF3FF1">
            <w:pPr>
              <w:rPr>
                <w:rFonts w:ascii="Tahoma" w:hAnsi="Tahoma" w:cs="Tahoma"/>
                <w:sz w:val="16"/>
                <w:szCs w:val="16"/>
                <w:lang w:val="es-ES_tradnl" w:eastAsia="es-CO"/>
              </w:rPr>
            </w:pPr>
          </w:p>
        </w:tc>
        <w:tc>
          <w:tcPr>
            <w:tcW w:w="3514" w:type="dxa"/>
            <w:gridSpan w:val="4"/>
            <w:tcBorders>
              <w:top w:val="single" w:sz="4" w:space="0" w:color="auto"/>
              <w:left w:val="nil"/>
              <w:bottom w:val="single" w:sz="4" w:space="0" w:color="auto"/>
              <w:right w:val="single" w:sz="4" w:space="0" w:color="auto"/>
            </w:tcBorders>
            <w:shd w:val="clear" w:color="auto" w:fill="auto"/>
          </w:tcPr>
          <w:p w14:paraId="0277FBEB" w14:textId="77777777" w:rsidR="00D32CEA" w:rsidRPr="00281AE6" w:rsidRDefault="00D32CEA" w:rsidP="00AF3FF1">
            <w:pPr>
              <w:rPr>
                <w:rFonts w:ascii="Tahoma" w:hAnsi="Tahoma" w:cs="Tahoma"/>
                <w:sz w:val="16"/>
                <w:szCs w:val="16"/>
                <w:lang w:val="es-ES_tradnl" w:eastAsia="es-CO"/>
              </w:rPr>
            </w:pPr>
          </w:p>
          <w:p w14:paraId="50080C0F" w14:textId="77777777" w:rsidR="00D32CEA" w:rsidRPr="00281AE6" w:rsidRDefault="00D32CEA" w:rsidP="00AF3FF1">
            <w:pPr>
              <w:rPr>
                <w:rFonts w:ascii="Tahoma" w:hAnsi="Tahoma" w:cs="Tahoma"/>
                <w:sz w:val="16"/>
                <w:szCs w:val="16"/>
                <w:lang w:val="es-ES_tradnl" w:eastAsia="es-CO"/>
              </w:rPr>
            </w:pPr>
          </w:p>
          <w:p w14:paraId="5FC3834D" w14:textId="77777777" w:rsidR="00D32CEA" w:rsidRPr="00281AE6" w:rsidRDefault="00D32CEA" w:rsidP="00AF3FF1">
            <w:pPr>
              <w:rPr>
                <w:rFonts w:ascii="Tahoma" w:hAnsi="Tahoma" w:cs="Tahoma"/>
                <w:sz w:val="16"/>
                <w:szCs w:val="16"/>
                <w:lang w:val="es-ES_tradnl" w:eastAsia="es-CO"/>
              </w:rPr>
            </w:pPr>
          </w:p>
          <w:p w14:paraId="6A91085F" w14:textId="77777777" w:rsidR="00D32CEA" w:rsidRPr="00281AE6" w:rsidRDefault="00D32CEA" w:rsidP="00AF3FF1">
            <w:pPr>
              <w:rPr>
                <w:rFonts w:ascii="Tahoma" w:hAnsi="Tahoma" w:cs="Tahoma"/>
                <w:sz w:val="16"/>
                <w:szCs w:val="16"/>
                <w:lang w:val="es-ES_tradnl" w:eastAsia="es-CO"/>
              </w:rPr>
            </w:pPr>
          </w:p>
        </w:tc>
        <w:tc>
          <w:tcPr>
            <w:tcW w:w="2835" w:type="dxa"/>
            <w:gridSpan w:val="3"/>
            <w:tcBorders>
              <w:top w:val="single" w:sz="4" w:space="0" w:color="auto"/>
              <w:left w:val="nil"/>
              <w:bottom w:val="single" w:sz="4" w:space="0" w:color="auto"/>
              <w:right w:val="single" w:sz="8" w:space="0" w:color="000000"/>
            </w:tcBorders>
            <w:shd w:val="clear" w:color="auto" w:fill="auto"/>
          </w:tcPr>
          <w:p w14:paraId="58FB17D3" w14:textId="77777777" w:rsidR="00D32CEA" w:rsidRPr="00281AE6" w:rsidRDefault="00D32CEA" w:rsidP="00AF3FF1">
            <w:pPr>
              <w:rPr>
                <w:rFonts w:ascii="Tahoma" w:hAnsi="Tahoma" w:cs="Tahoma"/>
                <w:sz w:val="16"/>
                <w:szCs w:val="16"/>
                <w:lang w:val="es-ES_tradnl" w:eastAsia="es-CO"/>
              </w:rPr>
            </w:pPr>
          </w:p>
        </w:tc>
      </w:tr>
      <w:tr w:rsidR="00D32CEA" w:rsidRPr="00281AE6" w14:paraId="6753084C" w14:textId="77777777" w:rsidTr="00AD1B25">
        <w:trPr>
          <w:gridBefore w:val="1"/>
          <w:wBefore w:w="9" w:type="dxa"/>
          <w:trHeight w:val="75"/>
        </w:trPr>
        <w:tc>
          <w:tcPr>
            <w:tcW w:w="8901" w:type="dxa"/>
            <w:gridSpan w:val="9"/>
            <w:tcBorders>
              <w:top w:val="single" w:sz="8" w:space="0" w:color="auto"/>
              <w:left w:val="single" w:sz="8" w:space="0" w:color="auto"/>
              <w:bottom w:val="single" w:sz="8" w:space="0" w:color="auto"/>
              <w:right w:val="single" w:sz="8" w:space="0" w:color="000000"/>
            </w:tcBorders>
            <w:shd w:val="clear" w:color="000000" w:fill="A6A6A6"/>
          </w:tcPr>
          <w:p w14:paraId="7D59565C"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ESTRATEGIAS DE MEJORA</w:t>
            </w:r>
          </w:p>
        </w:tc>
      </w:tr>
      <w:tr w:rsidR="00D32CEA" w:rsidRPr="00281AE6" w14:paraId="73806283" w14:textId="77777777" w:rsidTr="00AD1B25">
        <w:trPr>
          <w:gridBefore w:val="1"/>
          <w:wBefore w:w="9" w:type="dxa"/>
          <w:trHeight w:val="285"/>
        </w:trPr>
        <w:tc>
          <w:tcPr>
            <w:tcW w:w="8901" w:type="dxa"/>
            <w:gridSpan w:val="9"/>
            <w:tcBorders>
              <w:top w:val="single" w:sz="8" w:space="0" w:color="auto"/>
              <w:left w:val="single" w:sz="8" w:space="0" w:color="auto"/>
              <w:bottom w:val="single" w:sz="4" w:space="0" w:color="auto"/>
              <w:right w:val="single" w:sz="8" w:space="0" w:color="000000"/>
            </w:tcBorders>
            <w:shd w:val="clear" w:color="000000" w:fill="CCFFCC"/>
          </w:tcPr>
          <w:p w14:paraId="777235A1"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PROGRAMA:</w:t>
            </w:r>
          </w:p>
        </w:tc>
      </w:tr>
      <w:tr w:rsidR="00D32CEA" w:rsidRPr="00281AE6" w14:paraId="62DC3A75" w14:textId="77777777" w:rsidTr="00AD1B25">
        <w:trPr>
          <w:gridBefore w:val="1"/>
          <w:wBefore w:w="9" w:type="dxa"/>
          <w:trHeight w:val="230"/>
        </w:trPr>
        <w:tc>
          <w:tcPr>
            <w:tcW w:w="8901" w:type="dxa"/>
            <w:gridSpan w:val="9"/>
            <w:tcBorders>
              <w:top w:val="single" w:sz="8" w:space="0" w:color="auto"/>
              <w:left w:val="single" w:sz="8" w:space="0" w:color="auto"/>
              <w:bottom w:val="single" w:sz="4" w:space="0" w:color="auto"/>
              <w:right w:val="single" w:sz="8" w:space="0" w:color="000000"/>
            </w:tcBorders>
            <w:shd w:val="clear" w:color="000000" w:fill="CCFFCC"/>
          </w:tcPr>
          <w:p w14:paraId="1F5033B4"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PROYECTO:</w:t>
            </w:r>
          </w:p>
        </w:tc>
      </w:tr>
      <w:tr w:rsidR="00D32CEA" w:rsidRPr="00281AE6" w14:paraId="77DA928E" w14:textId="77777777" w:rsidTr="00AD1B25">
        <w:trPr>
          <w:gridBefore w:val="1"/>
          <w:wBefore w:w="9" w:type="dxa"/>
          <w:trHeight w:val="276"/>
        </w:trPr>
        <w:tc>
          <w:tcPr>
            <w:tcW w:w="8901" w:type="dxa"/>
            <w:gridSpan w:val="9"/>
            <w:tcBorders>
              <w:top w:val="single" w:sz="8" w:space="0" w:color="auto"/>
              <w:left w:val="single" w:sz="8" w:space="0" w:color="auto"/>
              <w:bottom w:val="single" w:sz="4" w:space="0" w:color="auto"/>
              <w:right w:val="single" w:sz="8" w:space="0" w:color="000000"/>
            </w:tcBorders>
            <w:shd w:val="clear" w:color="000000" w:fill="CCFFCC"/>
          </w:tcPr>
          <w:p w14:paraId="35BB91F1"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ACTIVIDAD:</w:t>
            </w:r>
          </w:p>
        </w:tc>
      </w:tr>
      <w:tr w:rsidR="00D32CEA" w:rsidRPr="00281AE6" w14:paraId="71030169" w14:textId="77777777" w:rsidTr="00AD1B25">
        <w:trPr>
          <w:gridBefore w:val="1"/>
          <w:wBefore w:w="9" w:type="dxa"/>
          <w:trHeight w:val="252"/>
        </w:trPr>
        <w:tc>
          <w:tcPr>
            <w:tcW w:w="8901" w:type="dxa"/>
            <w:gridSpan w:val="9"/>
            <w:tcBorders>
              <w:top w:val="single" w:sz="8" w:space="0" w:color="auto"/>
              <w:left w:val="single" w:sz="8" w:space="0" w:color="auto"/>
              <w:bottom w:val="single" w:sz="4" w:space="0" w:color="auto"/>
              <w:right w:val="single" w:sz="8" w:space="0" w:color="000000"/>
            </w:tcBorders>
            <w:shd w:val="clear" w:color="000000" w:fill="CCFFCC"/>
          </w:tcPr>
          <w:p w14:paraId="173540C8"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DESCRIPCIÓN DE LA ACTIVIDAD</w:t>
            </w:r>
          </w:p>
        </w:tc>
      </w:tr>
      <w:tr w:rsidR="00D32CEA" w:rsidRPr="00281AE6" w14:paraId="7E1A954A" w14:textId="77777777" w:rsidTr="00AD1B25">
        <w:trPr>
          <w:gridBefore w:val="1"/>
          <w:wBefore w:w="9" w:type="dxa"/>
          <w:trHeight w:val="630"/>
        </w:trPr>
        <w:tc>
          <w:tcPr>
            <w:tcW w:w="8901" w:type="dxa"/>
            <w:gridSpan w:val="9"/>
            <w:tcBorders>
              <w:top w:val="single" w:sz="4" w:space="0" w:color="auto"/>
              <w:left w:val="single" w:sz="8" w:space="0" w:color="auto"/>
              <w:bottom w:val="single" w:sz="4" w:space="0" w:color="auto"/>
              <w:right w:val="single" w:sz="8" w:space="0" w:color="000000"/>
            </w:tcBorders>
            <w:shd w:val="clear" w:color="auto" w:fill="auto"/>
          </w:tcPr>
          <w:p w14:paraId="1B5A014C" w14:textId="77777777" w:rsidR="00D32CEA" w:rsidRPr="00281AE6" w:rsidRDefault="00D32CEA" w:rsidP="00AF3FF1">
            <w:pPr>
              <w:rPr>
                <w:rFonts w:ascii="Tahoma" w:hAnsi="Tahoma" w:cs="Tahoma"/>
                <w:sz w:val="16"/>
                <w:szCs w:val="16"/>
                <w:lang w:val="es-ES_tradnl" w:eastAsia="es-CO"/>
              </w:rPr>
            </w:pPr>
          </w:p>
          <w:p w14:paraId="66F086AA" w14:textId="77777777" w:rsidR="00AD1B25" w:rsidRPr="00281AE6" w:rsidRDefault="00AD1B25" w:rsidP="00AF3FF1">
            <w:pPr>
              <w:rPr>
                <w:rFonts w:ascii="Tahoma" w:hAnsi="Tahoma" w:cs="Tahoma"/>
                <w:sz w:val="16"/>
                <w:szCs w:val="16"/>
                <w:lang w:val="es-ES_tradnl" w:eastAsia="es-CO"/>
              </w:rPr>
            </w:pPr>
          </w:p>
          <w:p w14:paraId="346B2198" w14:textId="77777777" w:rsidR="00AD1B25" w:rsidRPr="00281AE6" w:rsidRDefault="00AD1B25" w:rsidP="00AF3FF1">
            <w:pPr>
              <w:rPr>
                <w:rFonts w:ascii="Tahoma" w:hAnsi="Tahoma" w:cs="Tahoma"/>
                <w:sz w:val="16"/>
                <w:szCs w:val="16"/>
                <w:lang w:val="es-ES_tradnl" w:eastAsia="es-CO"/>
              </w:rPr>
            </w:pPr>
          </w:p>
          <w:p w14:paraId="0CF48509" w14:textId="77777777" w:rsidR="00AD1B25" w:rsidRPr="00281AE6" w:rsidRDefault="00AD1B25" w:rsidP="00AF3FF1">
            <w:pPr>
              <w:rPr>
                <w:rFonts w:ascii="Tahoma" w:hAnsi="Tahoma" w:cs="Tahoma"/>
                <w:sz w:val="16"/>
                <w:szCs w:val="16"/>
                <w:lang w:val="es-ES_tradnl" w:eastAsia="es-CO"/>
              </w:rPr>
            </w:pPr>
          </w:p>
          <w:p w14:paraId="1BA06252" w14:textId="77777777" w:rsidR="00AD1B25" w:rsidRPr="00281AE6" w:rsidRDefault="00AD1B25" w:rsidP="00AF3FF1">
            <w:pPr>
              <w:rPr>
                <w:rFonts w:ascii="Tahoma" w:hAnsi="Tahoma" w:cs="Tahoma"/>
                <w:sz w:val="16"/>
                <w:szCs w:val="16"/>
                <w:lang w:val="es-ES_tradnl" w:eastAsia="es-CO"/>
              </w:rPr>
            </w:pPr>
          </w:p>
          <w:p w14:paraId="72E8922B" w14:textId="77777777" w:rsidR="00AD1B25" w:rsidRPr="00281AE6" w:rsidRDefault="00AD1B25" w:rsidP="00AF3FF1">
            <w:pPr>
              <w:rPr>
                <w:rFonts w:ascii="Tahoma" w:hAnsi="Tahoma" w:cs="Tahoma"/>
                <w:sz w:val="16"/>
                <w:szCs w:val="16"/>
                <w:lang w:val="es-ES_tradnl" w:eastAsia="es-CO"/>
              </w:rPr>
            </w:pPr>
          </w:p>
          <w:p w14:paraId="5F3C662B" w14:textId="77777777" w:rsidR="00AD1B25" w:rsidRPr="00281AE6" w:rsidRDefault="00AD1B25" w:rsidP="00AF3FF1">
            <w:pPr>
              <w:rPr>
                <w:rFonts w:ascii="Tahoma" w:hAnsi="Tahoma" w:cs="Tahoma"/>
                <w:sz w:val="16"/>
                <w:szCs w:val="16"/>
                <w:lang w:val="es-ES_tradnl" w:eastAsia="es-CO"/>
              </w:rPr>
            </w:pPr>
          </w:p>
          <w:p w14:paraId="2B2864DA" w14:textId="77777777" w:rsidR="00AD1B25" w:rsidRPr="00281AE6" w:rsidRDefault="00AD1B25" w:rsidP="00AF3FF1">
            <w:pPr>
              <w:rPr>
                <w:rFonts w:ascii="Tahoma" w:hAnsi="Tahoma" w:cs="Tahoma"/>
                <w:sz w:val="16"/>
                <w:szCs w:val="16"/>
                <w:lang w:val="es-ES_tradnl" w:eastAsia="es-CO"/>
              </w:rPr>
            </w:pPr>
          </w:p>
          <w:p w14:paraId="47B1C1E2" w14:textId="77777777" w:rsidR="00AD1B25" w:rsidRPr="00281AE6" w:rsidRDefault="00AD1B25" w:rsidP="00AF3FF1">
            <w:pPr>
              <w:rPr>
                <w:rFonts w:ascii="Tahoma" w:hAnsi="Tahoma" w:cs="Tahoma"/>
                <w:sz w:val="16"/>
                <w:szCs w:val="16"/>
                <w:lang w:val="es-ES_tradnl" w:eastAsia="es-CO"/>
              </w:rPr>
            </w:pPr>
          </w:p>
          <w:p w14:paraId="0967C7E8" w14:textId="77777777" w:rsidR="00AD1B25" w:rsidRPr="00281AE6" w:rsidRDefault="00AD1B25" w:rsidP="00AF3FF1">
            <w:pPr>
              <w:rPr>
                <w:rFonts w:ascii="Tahoma" w:hAnsi="Tahoma" w:cs="Tahoma"/>
                <w:sz w:val="16"/>
                <w:szCs w:val="16"/>
                <w:lang w:val="es-ES_tradnl" w:eastAsia="es-CO"/>
              </w:rPr>
            </w:pPr>
          </w:p>
          <w:p w14:paraId="6D6CC9B9" w14:textId="77777777" w:rsidR="00AD1B25" w:rsidRPr="00281AE6" w:rsidRDefault="00AD1B25" w:rsidP="00AF3FF1">
            <w:pPr>
              <w:rPr>
                <w:rFonts w:ascii="Tahoma" w:hAnsi="Tahoma" w:cs="Tahoma"/>
                <w:sz w:val="16"/>
                <w:szCs w:val="16"/>
                <w:lang w:val="es-ES_tradnl" w:eastAsia="es-CO"/>
              </w:rPr>
            </w:pPr>
          </w:p>
          <w:p w14:paraId="0183B220" w14:textId="77777777" w:rsidR="00AD1B25" w:rsidRPr="00281AE6" w:rsidRDefault="00AD1B25" w:rsidP="00AF3FF1">
            <w:pPr>
              <w:rPr>
                <w:rFonts w:ascii="Tahoma" w:hAnsi="Tahoma" w:cs="Tahoma"/>
                <w:sz w:val="16"/>
                <w:szCs w:val="16"/>
                <w:lang w:val="es-ES_tradnl" w:eastAsia="es-CO"/>
              </w:rPr>
            </w:pPr>
          </w:p>
          <w:p w14:paraId="3455291A" w14:textId="77777777" w:rsidR="00AD1B25" w:rsidRPr="00281AE6" w:rsidRDefault="00AD1B25" w:rsidP="00AF3FF1">
            <w:pPr>
              <w:rPr>
                <w:rFonts w:ascii="Tahoma" w:hAnsi="Tahoma" w:cs="Tahoma"/>
                <w:sz w:val="16"/>
                <w:szCs w:val="16"/>
                <w:lang w:val="es-ES_tradnl" w:eastAsia="es-CO"/>
              </w:rPr>
            </w:pPr>
          </w:p>
          <w:p w14:paraId="42169C1E" w14:textId="77777777" w:rsidR="00AD1B25" w:rsidRPr="00281AE6" w:rsidRDefault="00AD1B25" w:rsidP="00AF3FF1">
            <w:pPr>
              <w:rPr>
                <w:rFonts w:ascii="Tahoma" w:hAnsi="Tahoma" w:cs="Tahoma"/>
                <w:sz w:val="16"/>
                <w:szCs w:val="16"/>
                <w:lang w:val="es-ES_tradnl" w:eastAsia="es-CO"/>
              </w:rPr>
            </w:pPr>
          </w:p>
          <w:p w14:paraId="78700FC9" w14:textId="77777777" w:rsidR="00AD1B25" w:rsidRPr="00281AE6" w:rsidRDefault="00AD1B25" w:rsidP="00AF3FF1">
            <w:pPr>
              <w:rPr>
                <w:rFonts w:ascii="Tahoma" w:hAnsi="Tahoma" w:cs="Tahoma"/>
                <w:sz w:val="16"/>
                <w:szCs w:val="16"/>
                <w:lang w:val="es-ES_tradnl" w:eastAsia="es-CO"/>
              </w:rPr>
            </w:pPr>
          </w:p>
        </w:tc>
      </w:tr>
      <w:tr w:rsidR="00D32CEA" w:rsidRPr="00281AE6" w14:paraId="70A6B7D5" w14:textId="77777777" w:rsidTr="00AD1B25">
        <w:trPr>
          <w:gridBefore w:val="1"/>
          <w:wBefore w:w="9" w:type="dxa"/>
          <w:trHeight w:val="337"/>
        </w:trPr>
        <w:tc>
          <w:tcPr>
            <w:tcW w:w="1885" w:type="dxa"/>
            <w:tcBorders>
              <w:top w:val="single" w:sz="4" w:space="0" w:color="auto"/>
              <w:left w:val="single" w:sz="8" w:space="0" w:color="auto"/>
              <w:bottom w:val="single" w:sz="4" w:space="0" w:color="auto"/>
              <w:right w:val="single" w:sz="4" w:space="0" w:color="auto"/>
            </w:tcBorders>
            <w:shd w:val="clear" w:color="000000" w:fill="CCFFCC"/>
          </w:tcPr>
          <w:p w14:paraId="5CDE4113"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lastRenderedPageBreak/>
              <w:t>ACCIONES DE MEJORA</w:t>
            </w:r>
          </w:p>
        </w:tc>
        <w:tc>
          <w:tcPr>
            <w:tcW w:w="1284" w:type="dxa"/>
            <w:gridSpan w:val="2"/>
            <w:tcBorders>
              <w:top w:val="single" w:sz="4" w:space="0" w:color="auto"/>
              <w:left w:val="nil"/>
              <w:bottom w:val="single" w:sz="4" w:space="0" w:color="auto"/>
              <w:right w:val="single" w:sz="4" w:space="0" w:color="auto"/>
            </w:tcBorders>
            <w:shd w:val="clear" w:color="000000" w:fill="CCFFCC"/>
          </w:tcPr>
          <w:p w14:paraId="55736638"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OBJETIVO DE LA ACCIÓN</w:t>
            </w:r>
          </w:p>
        </w:tc>
        <w:tc>
          <w:tcPr>
            <w:tcW w:w="1964" w:type="dxa"/>
            <w:gridSpan w:val="2"/>
            <w:tcBorders>
              <w:top w:val="single" w:sz="4" w:space="0" w:color="auto"/>
              <w:left w:val="nil"/>
              <w:bottom w:val="single" w:sz="4" w:space="0" w:color="auto"/>
              <w:right w:val="single" w:sz="4" w:space="0" w:color="auto"/>
            </w:tcBorders>
            <w:shd w:val="clear" w:color="000000" w:fill="CCFFCC"/>
          </w:tcPr>
          <w:p w14:paraId="472556E6"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RECURSOS</w:t>
            </w:r>
          </w:p>
        </w:tc>
        <w:tc>
          <w:tcPr>
            <w:tcW w:w="933" w:type="dxa"/>
            <w:tcBorders>
              <w:top w:val="single" w:sz="4" w:space="0" w:color="auto"/>
              <w:left w:val="nil"/>
              <w:bottom w:val="single" w:sz="4" w:space="0" w:color="auto"/>
              <w:right w:val="single" w:sz="4" w:space="0" w:color="auto"/>
            </w:tcBorders>
            <w:shd w:val="clear" w:color="000000" w:fill="CCFFCC"/>
          </w:tcPr>
          <w:p w14:paraId="7E838640"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FECHA DE INICIO</w:t>
            </w:r>
          </w:p>
        </w:tc>
        <w:tc>
          <w:tcPr>
            <w:tcW w:w="1393" w:type="dxa"/>
            <w:tcBorders>
              <w:top w:val="single" w:sz="4" w:space="0" w:color="auto"/>
              <w:left w:val="nil"/>
              <w:bottom w:val="single" w:sz="4" w:space="0" w:color="auto"/>
              <w:right w:val="single" w:sz="4" w:space="0" w:color="auto"/>
            </w:tcBorders>
            <w:shd w:val="clear" w:color="000000" w:fill="CCFFCC"/>
          </w:tcPr>
          <w:p w14:paraId="16C23725"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FECHA DE TERMINACIÓN</w:t>
            </w:r>
          </w:p>
        </w:tc>
        <w:tc>
          <w:tcPr>
            <w:tcW w:w="1442" w:type="dxa"/>
            <w:gridSpan w:val="2"/>
            <w:tcBorders>
              <w:top w:val="single" w:sz="4" w:space="0" w:color="auto"/>
              <w:left w:val="nil"/>
              <w:bottom w:val="single" w:sz="4" w:space="0" w:color="auto"/>
              <w:right w:val="single" w:sz="8" w:space="0" w:color="auto"/>
            </w:tcBorders>
            <w:shd w:val="clear" w:color="000000" w:fill="CCFFCC"/>
          </w:tcPr>
          <w:p w14:paraId="33CA3D84" w14:textId="77777777" w:rsidR="00D32CEA" w:rsidRPr="00281AE6" w:rsidRDefault="00D32CEA" w:rsidP="00AF3FF1">
            <w:pPr>
              <w:rPr>
                <w:rFonts w:ascii="Tahoma" w:hAnsi="Tahoma" w:cs="Tahoma"/>
                <w:b/>
                <w:bCs/>
                <w:sz w:val="16"/>
                <w:szCs w:val="16"/>
                <w:lang w:val="es-ES_tradnl" w:eastAsia="es-CO"/>
              </w:rPr>
            </w:pPr>
            <w:r w:rsidRPr="00281AE6">
              <w:rPr>
                <w:rFonts w:ascii="Tahoma" w:hAnsi="Tahoma" w:cs="Tahoma"/>
                <w:b/>
                <w:bCs/>
                <w:sz w:val="16"/>
                <w:szCs w:val="16"/>
                <w:lang w:val="es-ES_tradnl" w:eastAsia="es-CO"/>
              </w:rPr>
              <w:t>RESPONSABLE Y/O RESPONSABLES</w:t>
            </w:r>
          </w:p>
        </w:tc>
      </w:tr>
      <w:tr w:rsidR="00D32CEA" w:rsidRPr="00281AE6" w14:paraId="129BD27F" w14:textId="77777777" w:rsidTr="00AD1B25">
        <w:trPr>
          <w:gridBefore w:val="1"/>
          <w:wBefore w:w="9" w:type="dxa"/>
          <w:trHeight w:val="509"/>
        </w:trPr>
        <w:tc>
          <w:tcPr>
            <w:tcW w:w="1885" w:type="dxa"/>
            <w:tcBorders>
              <w:top w:val="nil"/>
              <w:left w:val="single" w:sz="8" w:space="0" w:color="auto"/>
              <w:bottom w:val="single" w:sz="8" w:space="0" w:color="auto"/>
              <w:right w:val="single" w:sz="4" w:space="0" w:color="auto"/>
            </w:tcBorders>
            <w:shd w:val="clear" w:color="000000" w:fill="CCFFCC"/>
          </w:tcPr>
          <w:p w14:paraId="46E76023" w14:textId="77777777" w:rsidR="00D32CEA" w:rsidRPr="00281AE6" w:rsidRDefault="00D32CEA" w:rsidP="00AF3FF1">
            <w:pPr>
              <w:rPr>
                <w:rFonts w:ascii="Tahoma" w:hAnsi="Tahoma" w:cs="Tahoma"/>
                <w:sz w:val="10"/>
                <w:szCs w:val="10"/>
                <w:lang w:val="es-ES_tradnl" w:eastAsia="es-CO"/>
              </w:rPr>
            </w:pPr>
            <w:r w:rsidRPr="00281AE6">
              <w:rPr>
                <w:rFonts w:ascii="Tahoma" w:hAnsi="Tahoma" w:cs="Tahoma"/>
                <w:sz w:val="10"/>
                <w:szCs w:val="10"/>
                <w:lang w:val="es-ES_tradnl" w:eastAsia="es-CO"/>
              </w:rPr>
              <w:t>Describa la acción de mejora mediante la cual se busca superar una debilidad o fortalecer la actividad</w:t>
            </w:r>
          </w:p>
        </w:tc>
        <w:tc>
          <w:tcPr>
            <w:tcW w:w="1284" w:type="dxa"/>
            <w:gridSpan w:val="2"/>
            <w:tcBorders>
              <w:top w:val="nil"/>
              <w:left w:val="nil"/>
              <w:bottom w:val="single" w:sz="8" w:space="0" w:color="auto"/>
              <w:right w:val="single" w:sz="4" w:space="0" w:color="auto"/>
            </w:tcBorders>
            <w:shd w:val="clear" w:color="000000" w:fill="CCFFCC"/>
          </w:tcPr>
          <w:p w14:paraId="355FFF00" w14:textId="77777777" w:rsidR="00D32CEA" w:rsidRPr="00281AE6" w:rsidRDefault="00D32CEA" w:rsidP="00AF3FF1">
            <w:pPr>
              <w:rPr>
                <w:rFonts w:ascii="Tahoma" w:hAnsi="Tahoma" w:cs="Tahoma"/>
                <w:sz w:val="10"/>
                <w:szCs w:val="10"/>
                <w:lang w:val="es-ES_tradnl" w:eastAsia="es-CO"/>
              </w:rPr>
            </w:pPr>
            <w:r w:rsidRPr="00281AE6">
              <w:rPr>
                <w:rFonts w:ascii="Tahoma" w:hAnsi="Tahoma" w:cs="Tahoma"/>
                <w:sz w:val="10"/>
                <w:szCs w:val="10"/>
                <w:lang w:val="es-ES_tradnl" w:eastAsia="es-CO"/>
              </w:rPr>
              <w:t>Indique que se pretende lograr con la implementación de la acción de mejora</w:t>
            </w:r>
          </w:p>
        </w:tc>
        <w:tc>
          <w:tcPr>
            <w:tcW w:w="1964" w:type="dxa"/>
            <w:gridSpan w:val="2"/>
            <w:tcBorders>
              <w:top w:val="nil"/>
              <w:left w:val="nil"/>
              <w:bottom w:val="single" w:sz="8" w:space="0" w:color="auto"/>
              <w:right w:val="single" w:sz="4" w:space="0" w:color="auto"/>
            </w:tcBorders>
            <w:shd w:val="clear" w:color="000000" w:fill="CCFFCC"/>
          </w:tcPr>
          <w:p w14:paraId="3EC66623" w14:textId="77777777" w:rsidR="00D32CEA" w:rsidRPr="00281AE6" w:rsidRDefault="00D32CEA" w:rsidP="00AF3FF1">
            <w:pPr>
              <w:rPr>
                <w:rFonts w:ascii="Tahoma" w:hAnsi="Tahoma" w:cs="Tahoma"/>
                <w:sz w:val="10"/>
                <w:szCs w:val="10"/>
                <w:lang w:val="es-ES_tradnl" w:eastAsia="es-CO"/>
              </w:rPr>
            </w:pPr>
            <w:r w:rsidRPr="00281AE6">
              <w:rPr>
                <w:rFonts w:ascii="Tahoma" w:hAnsi="Tahoma" w:cs="Tahoma"/>
                <w:sz w:val="10"/>
                <w:szCs w:val="10"/>
                <w:lang w:val="es-ES_tradnl" w:eastAsia="es-CO"/>
              </w:rPr>
              <w:t>Describa la actividad sobre la cual se imprentara la acción de mejora</w:t>
            </w:r>
          </w:p>
        </w:tc>
        <w:tc>
          <w:tcPr>
            <w:tcW w:w="933" w:type="dxa"/>
            <w:tcBorders>
              <w:top w:val="nil"/>
              <w:left w:val="nil"/>
              <w:bottom w:val="single" w:sz="8" w:space="0" w:color="auto"/>
              <w:right w:val="single" w:sz="4" w:space="0" w:color="auto"/>
            </w:tcBorders>
            <w:shd w:val="clear" w:color="000000" w:fill="CCFFCC"/>
          </w:tcPr>
          <w:p w14:paraId="5C491CF6" w14:textId="77777777" w:rsidR="00D32CEA" w:rsidRPr="00281AE6" w:rsidRDefault="00D32CEA" w:rsidP="00AF3FF1">
            <w:pPr>
              <w:rPr>
                <w:rFonts w:ascii="Tahoma" w:hAnsi="Tahoma" w:cs="Tahoma"/>
                <w:sz w:val="10"/>
                <w:szCs w:val="10"/>
                <w:lang w:val="es-ES_tradnl" w:eastAsia="es-CO"/>
              </w:rPr>
            </w:pPr>
            <w:r w:rsidRPr="00281AE6">
              <w:rPr>
                <w:rFonts w:ascii="Tahoma" w:hAnsi="Tahoma" w:cs="Tahoma"/>
                <w:sz w:val="10"/>
                <w:szCs w:val="10"/>
                <w:lang w:val="es-ES_tradnl" w:eastAsia="es-CO"/>
              </w:rPr>
              <w:t>PROGRAMADA</w:t>
            </w:r>
          </w:p>
        </w:tc>
        <w:tc>
          <w:tcPr>
            <w:tcW w:w="1393" w:type="dxa"/>
            <w:tcBorders>
              <w:top w:val="nil"/>
              <w:left w:val="nil"/>
              <w:bottom w:val="single" w:sz="8" w:space="0" w:color="auto"/>
              <w:right w:val="single" w:sz="4" w:space="0" w:color="auto"/>
            </w:tcBorders>
            <w:shd w:val="clear" w:color="000000" w:fill="CCFFCC"/>
          </w:tcPr>
          <w:p w14:paraId="7BE8F7CF" w14:textId="77777777" w:rsidR="00D32CEA" w:rsidRPr="00281AE6" w:rsidRDefault="00D32CEA" w:rsidP="00AF3FF1">
            <w:pPr>
              <w:rPr>
                <w:rFonts w:ascii="Tahoma" w:hAnsi="Tahoma" w:cs="Tahoma"/>
                <w:sz w:val="10"/>
                <w:szCs w:val="10"/>
                <w:lang w:val="es-ES_tradnl" w:eastAsia="es-CO"/>
              </w:rPr>
            </w:pPr>
            <w:r w:rsidRPr="00281AE6">
              <w:rPr>
                <w:rFonts w:ascii="Tahoma" w:hAnsi="Tahoma" w:cs="Tahoma"/>
                <w:sz w:val="10"/>
                <w:szCs w:val="10"/>
                <w:lang w:val="es-ES_tradnl" w:eastAsia="es-CO"/>
              </w:rPr>
              <w:t>PROGRAMADA</w:t>
            </w:r>
          </w:p>
        </w:tc>
        <w:tc>
          <w:tcPr>
            <w:tcW w:w="1442" w:type="dxa"/>
            <w:gridSpan w:val="2"/>
            <w:tcBorders>
              <w:top w:val="nil"/>
              <w:left w:val="nil"/>
              <w:bottom w:val="single" w:sz="8" w:space="0" w:color="auto"/>
              <w:right w:val="single" w:sz="8" w:space="0" w:color="auto"/>
            </w:tcBorders>
            <w:shd w:val="clear" w:color="000000" w:fill="CCFFCC"/>
          </w:tcPr>
          <w:p w14:paraId="3377B65D" w14:textId="77777777" w:rsidR="00D32CEA" w:rsidRPr="00281AE6" w:rsidRDefault="00D32CEA" w:rsidP="00AF3FF1">
            <w:pPr>
              <w:rPr>
                <w:rFonts w:ascii="Tahoma" w:hAnsi="Tahoma" w:cs="Tahoma"/>
                <w:sz w:val="10"/>
                <w:szCs w:val="10"/>
                <w:lang w:val="es-ES_tradnl" w:eastAsia="es-CO"/>
              </w:rPr>
            </w:pPr>
            <w:r w:rsidRPr="00281AE6">
              <w:rPr>
                <w:rFonts w:ascii="Tahoma" w:hAnsi="Tahoma" w:cs="Tahoma"/>
                <w:sz w:val="10"/>
                <w:szCs w:val="10"/>
                <w:lang w:val="es-ES_tradnl" w:eastAsia="es-CO"/>
              </w:rPr>
              <w:t>Defina las personas que serán responsables de implementar la acción de mejora y realizar el respectivo seguimiento y evaluación</w:t>
            </w:r>
          </w:p>
        </w:tc>
      </w:tr>
      <w:tr w:rsidR="00D32CEA" w:rsidRPr="00281AE6" w14:paraId="018F4505" w14:textId="77777777" w:rsidTr="00AD1B25">
        <w:trPr>
          <w:gridBefore w:val="1"/>
          <w:wBefore w:w="9" w:type="dxa"/>
          <w:trHeight w:val="702"/>
        </w:trPr>
        <w:tc>
          <w:tcPr>
            <w:tcW w:w="1885" w:type="dxa"/>
            <w:tcBorders>
              <w:top w:val="nil"/>
              <w:left w:val="single" w:sz="8" w:space="0" w:color="auto"/>
              <w:bottom w:val="single" w:sz="4" w:space="0" w:color="auto"/>
              <w:right w:val="single" w:sz="4" w:space="0" w:color="auto"/>
            </w:tcBorders>
            <w:shd w:val="clear" w:color="auto" w:fill="auto"/>
          </w:tcPr>
          <w:p w14:paraId="7EE71B43" w14:textId="77777777" w:rsidR="00D32CEA" w:rsidRPr="00281AE6" w:rsidRDefault="00D32CEA" w:rsidP="00AF3FF1">
            <w:pPr>
              <w:rPr>
                <w:rFonts w:ascii="Tahoma" w:hAnsi="Tahoma" w:cs="Tahoma"/>
                <w:sz w:val="16"/>
                <w:szCs w:val="16"/>
                <w:lang w:val="es-ES_tradnl" w:eastAsia="es-CO"/>
              </w:rPr>
            </w:pPr>
          </w:p>
          <w:p w14:paraId="030DE456" w14:textId="77777777" w:rsidR="00D32CEA" w:rsidRPr="00281AE6" w:rsidRDefault="00D32CEA" w:rsidP="00AF3FF1">
            <w:pPr>
              <w:rPr>
                <w:rFonts w:ascii="Tahoma" w:hAnsi="Tahoma" w:cs="Tahoma"/>
                <w:sz w:val="16"/>
                <w:szCs w:val="16"/>
                <w:lang w:val="es-ES_tradnl" w:eastAsia="es-CO"/>
              </w:rPr>
            </w:pPr>
          </w:p>
          <w:p w14:paraId="46FD689F" w14:textId="77777777" w:rsidR="00D32CEA" w:rsidRPr="00281AE6" w:rsidRDefault="00D32CEA" w:rsidP="00AF3FF1">
            <w:pPr>
              <w:rPr>
                <w:rFonts w:ascii="Tahoma" w:hAnsi="Tahoma" w:cs="Tahoma"/>
                <w:sz w:val="16"/>
                <w:szCs w:val="16"/>
                <w:lang w:val="es-ES_tradnl" w:eastAsia="es-CO"/>
              </w:rPr>
            </w:pPr>
          </w:p>
          <w:p w14:paraId="02A36A25" w14:textId="77777777" w:rsidR="00D32CEA" w:rsidRPr="00281AE6" w:rsidRDefault="00D32CEA" w:rsidP="00AF3FF1">
            <w:pPr>
              <w:rPr>
                <w:rFonts w:ascii="Tahoma" w:hAnsi="Tahoma" w:cs="Tahoma"/>
                <w:sz w:val="16"/>
                <w:szCs w:val="16"/>
                <w:lang w:val="es-ES_tradnl" w:eastAsia="es-CO"/>
              </w:rPr>
            </w:pPr>
          </w:p>
          <w:p w14:paraId="522BB168" w14:textId="77777777" w:rsidR="00D32CEA" w:rsidRPr="00281AE6" w:rsidRDefault="00D32CEA" w:rsidP="00AF3FF1">
            <w:pPr>
              <w:rPr>
                <w:rFonts w:ascii="Tahoma" w:hAnsi="Tahoma" w:cs="Tahoma"/>
                <w:sz w:val="16"/>
                <w:szCs w:val="16"/>
                <w:lang w:val="es-ES_tradnl" w:eastAsia="es-CO"/>
              </w:rPr>
            </w:pPr>
          </w:p>
          <w:p w14:paraId="7141C3D0" w14:textId="77777777" w:rsidR="00D32CEA" w:rsidRPr="00281AE6" w:rsidRDefault="00D32CEA" w:rsidP="00AF3FF1">
            <w:pPr>
              <w:rPr>
                <w:rFonts w:ascii="Tahoma" w:hAnsi="Tahoma" w:cs="Tahoma"/>
                <w:sz w:val="16"/>
                <w:szCs w:val="16"/>
                <w:lang w:val="es-ES_tradnl" w:eastAsia="es-CO"/>
              </w:rPr>
            </w:pPr>
          </w:p>
          <w:p w14:paraId="0301FC06" w14:textId="77777777" w:rsidR="00D32CEA" w:rsidRPr="00281AE6" w:rsidRDefault="00D32CEA" w:rsidP="00AF3FF1">
            <w:pPr>
              <w:rPr>
                <w:rFonts w:ascii="Tahoma" w:hAnsi="Tahoma" w:cs="Tahoma"/>
                <w:sz w:val="16"/>
                <w:szCs w:val="16"/>
                <w:lang w:val="es-ES_tradnl" w:eastAsia="es-CO"/>
              </w:rPr>
            </w:pPr>
          </w:p>
          <w:p w14:paraId="7E2E3696" w14:textId="77777777" w:rsidR="00D32CEA" w:rsidRPr="00281AE6" w:rsidRDefault="00D32CEA" w:rsidP="00AF3FF1">
            <w:pPr>
              <w:rPr>
                <w:rFonts w:ascii="Tahoma" w:hAnsi="Tahoma" w:cs="Tahoma"/>
                <w:sz w:val="16"/>
                <w:szCs w:val="16"/>
                <w:lang w:val="es-ES_tradnl" w:eastAsia="es-CO"/>
              </w:rPr>
            </w:pPr>
          </w:p>
          <w:p w14:paraId="4DF1127A" w14:textId="77777777" w:rsidR="00D32CEA" w:rsidRPr="00281AE6" w:rsidRDefault="00D32CEA" w:rsidP="00AF3FF1">
            <w:pPr>
              <w:rPr>
                <w:rFonts w:ascii="Tahoma" w:hAnsi="Tahoma" w:cs="Tahoma"/>
                <w:sz w:val="16"/>
                <w:szCs w:val="16"/>
                <w:lang w:val="es-ES_tradnl" w:eastAsia="es-CO"/>
              </w:rPr>
            </w:pPr>
          </w:p>
          <w:p w14:paraId="345EB826" w14:textId="77777777" w:rsidR="00D32CEA" w:rsidRPr="00281AE6" w:rsidRDefault="00D32CEA" w:rsidP="00AF3FF1">
            <w:pPr>
              <w:rPr>
                <w:rFonts w:ascii="Tahoma" w:hAnsi="Tahoma" w:cs="Tahoma"/>
                <w:sz w:val="16"/>
                <w:szCs w:val="16"/>
                <w:lang w:val="es-ES_tradnl" w:eastAsia="es-CO"/>
              </w:rPr>
            </w:pPr>
          </w:p>
          <w:p w14:paraId="30CB5DE0" w14:textId="77777777" w:rsidR="00D32CEA" w:rsidRPr="00281AE6" w:rsidRDefault="00D32CEA" w:rsidP="00AF3FF1">
            <w:pPr>
              <w:rPr>
                <w:rFonts w:ascii="Tahoma" w:hAnsi="Tahoma" w:cs="Tahoma"/>
                <w:sz w:val="16"/>
                <w:szCs w:val="16"/>
                <w:lang w:val="es-ES_tradnl" w:eastAsia="es-CO"/>
              </w:rPr>
            </w:pPr>
          </w:p>
          <w:p w14:paraId="04DD2C93" w14:textId="77777777" w:rsidR="00D32CEA" w:rsidRPr="00281AE6" w:rsidRDefault="00D32CEA" w:rsidP="00AF3FF1">
            <w:pPr>
              <w:rPr>
                <w:rFonts w:ascii="Tahoma" w:hAnsi="Tahoma" w:cs="Tahoma"/>
                <w:sz w:val="16"/>
                <w:szCs w:val="16"/>
                <w:lang w:val="es-ES_tradnl" w:eastAsia="es-CO"/>
              </w:rPr>
            </w:pPr>
          </w:p>
          <w:p w14:paraId="3403C0D8" w14:textId="77777777" w:rsidR="00D32CEA" w:rsidRPr="00281AE6" w:rsidRDefault="00D32CEA" w:rsidP="00AF3FF1">
            <w:pPr>
              <w:rPr>
                <w:rFonts w:ascii="Tahoma" w:hAnsi="Tahoma" w:cs="Tahoma"/>
                <w:sz w:val="16"/>
                <w:szCs w:val="16"/>
                <w:lang w:val="es-ES_tradnl" w:eastAsia="es-CO"/>
              </w:rPr>
            </w:pPr>
          </w:p>
          <w:p w14:paraId="0F09F637" w14:textId="77777777" w:rsidR="00D32CEA" w:rsidRPr="00281AE6" w:rsidRDefault="00D32CEA" w:rsidP="00AF3FF1">
            <w:pPr>
              <w:rPr>
                <w:rFonts w:ascii="Tahoma" w:hAnsi="Tahoma" w:cs="Tahoma"/>
                <w:sz w:val="16"/>
                <w:szCs w:val="16"/>
                <w:lang w:val="es-ES_tradnl" w:eastAsia="es-CO"/>
              </w:rPr>
            </w:pPr>
          </w:p>
          <w:p w14:paraId="0C3743FF" w14:textId="77777777" w:rsidR="00D32CEA" w:rsidRPr="00281AE6" w:rsidRDefault="00D32CEA" w:rsidP="00AF3FF1">
            <w:pPr>
              <w:rPr>
                <w:rFonts w:ascii="Tahoma" w:hAnsi="Tahoma" w:cs="Tahoma"/>
                <w:sz w:val="16"/>
                <w:szCs w:val="16"/>
                <w:lang w:val="es-ES_tradnl" w:eastAsia="es-CO"/>
              </w:rPr>
            </w:pPr>
          </w:p>
          <w:p w14:paraId="3F3840F7" w14:textId="77777777" w:rsidR="00D32CEA" w:rsidRPr="00281AE6" w:rsidRDefault="00D32CEA" w:rsidP="00AF3FF1">
            <w:pPr>
              <w:rPr>
                <w:rFonts w:ascii="Tahoma" w:hAnsi="Tahoma" w:cs="Tahoma"/>
                <w:sz w:val="16"/>
                <w:szCs w:val="16"/>
                <w:lang w:val="es-ES_tradnl" w:eastAsia="es-CO"/>
              </w:rPr>
            </w:pPr>
          </w:p>
          <w:p w14:paraId="6C210777" w14:textId="77777777" w:rsidR="00D32CEA" w:rsidRPr="00281AE6" w:rsidRDefault="00D32CEA" w:rsidP="00AF3FF1">
            <w:pPr>
              <w:rPr>
                <w:rFonts w:ascii="Tahoma" w:hAnsi="Tahoma" w:cs="Tahoma"/>
                <w:sz w:val="16"/>
                <w:szCs w:val="16"/>
                <w:lang w:val="es-ES_tradnl" w:eastAsia="es-CO"/>
              </w:rPr>
            </w:pPr>
          </w:p>
          <w:p w14:paraId="4A2841DD" w14:textId="77777777" w:rsidR="00D32CEA" w:rsidRPr="00281AE6" w:rsidRDefault="00D32CEA" w:rsidP="00AF3FF1">
            <w:pPr>
              <w:rPr>
                <w:rFonts w:ascii="Tahoma" w:hAnsi="Tahoma" w:cs="Tahoma"/>
                <w:sz w:val="16"/>
                <w:szCs w:val="16"/>
                <w:lang w:val="es-ES_tradnl" w:eastAsia="es-CO"/>
              </w:rPr>
            </w:pPr>
          </w:p>
          <w:p w14:paraId="057388D7" w14:textId="77777777" w:rsidR="00D32CEA" w:rsidRPr="00281AE6" w:rsidRDefault="00D32CEA" w:rsidP="00AF3FF1">
            <w:pPr>
              <w:rPr>
                <w:rFonts w:ascii="Tahoma" w:hAnsi="Tahoma" w:cs="Tahoma"/>
                <w:sz w:val="16"/>
                <w:szCs w:val="16"/>
                <w:lang w:val="es-ES_tradnl" w:eastAsia="es-CO"/>
              </w:rPr>
            </w:pPr>
          </w:p>
          <w:p w14:paraId="3C555382" w14:textId="77777777" w:rsidR="00D32CEA" w:rsidRPr="00281AE6" w:rsidRDefault="00D32CEA" w:rsidP="00AF3FF1">
            <w:pPr>
              <w:rPr>
                <w:rFonts w:ascii="Tahoma" w:hAnsi="Tahoma" w:cs="Tahoma"/>
                <w:sz w:val="16"/>
                <w:szCs w:val="16"/>
                <w:lang w:val="es-ES_tradnl" w:eastAsia="es-CO"/>
              </w:rPr>
            </w:pPr>
          </w:p>
          <w:p w14:paraId="30716CEE" w14:textId="77777777" w:rsidR="00D32CEA" w:rsidRPr="00281AE6" w:rsidRDefault="00D32CEA" w:rsidP="00AF3FF1">
            <w:pPr>
              <w:rPr>
                <w:rFonts w:ascii="Tahoma" w:hAnsi="Tahoma" w:cs="Tahoma"/>
                <w:sz w:val="16"/>
                <w:szCs w:val="16"/>
                <w:lang w:val="es-ES_tradnl" w:eastAsia="es-CO"/>
              </w:rPr>
            </w:pPr>
          </w:p>
          <w:p w14:paraId="0A6CC3FA" w14:textId="77777777" w:rsidR="00D32CEA" w:rsidRPr="00281AE6" w:rsidRDefault="00D32CEA" w:rsidP="00AF3FF1">
            <w:pPr>
              <w:rPr>
                <w:rFonts w:ascii="Tahoma" w:hAnsi="Tahoma" w:cs="Tahoma"/>
                <w:sz w:val="16"/>
                <w:szCs w:val="16"/>
                <w:lang w:val="es-ES_tradnl" w:eastAsia="es-CO"/>
              </w:rPr>
            </w:pPr>
          </w:p>
          <w:p w14:paraId="09A6F550" w14:textId="77777777" w:rsidR="00D32CEA" w:rsidRPr="00281AE6" w:rsidRDefault="00D32CEA" w:rsidP="00AF3FF1">
            <w:pPr>
              <w:rPr>
                <w:rFonts w:ascii="Tahoma" w:hAnsi="Tahoma" w:cs="Tahoma"/>
                <w:sz w:val="16"/>
                <w:szCs w:val="16"/>
                <w:lang w:val="es-ES_tradnl" w:eastAsia="es-CO"/>
              </w:rPr>
            </w:pPr>
          </w:p>
          <w:p w14:paraId="651DA6F9" w14:textId="77777777" w:rsidR="00D32CEA" w:rsidRPr="00281AE6" w:rsidRDefault="00D32CEA" w:rsidP="00AF3FF1">
            <w:pPr>
              <w:rPr>
                <w:rFonts w:ascii="Tahoma" w:hAnsi="Tahoma" w:cs="Tahoma"/>
                <w:sz w:val="16"/>
                <w:szCs w:val="16"/>
                <w:lang w:val="es-ES_tradnl" w:eastAsia="es-CO"/>
              </w:rPr>
            </w:pPr>
          </w:p>
          <w:p w14:paraId="3D9B7F0A" w14:textId="77777777" w:rsidR="00D32CEA" w:rsidRPr="00281AE6" w:rsidRDefault="00D32CEA" w:rsidP="00AF3FF1">
            <w:pPr>
              <w:rPr>
                <w:rFonts w:ascii="Tahoma" w:hAnsi="Tahoma" w:cs="Tahoma"/>
                <w:sz w:val="16"/>
                <w:szCs w:val="16"/>
                <w:lang w:val="es-ES_tradnl" w:eastAsia="es-CO"/>
              </w:rPr>
            </w:pPr>
          </w:p>
          <w:p w14:paraId="116581A5" w14:textId="77777777" w:rsidR="00D32CEA" w:rsidRPr="00281AE6" w:rsidRDefault="00D32CEA" w:rsidP="00AF3FF1">
            <w:pPr>
              <w:rPr>
                <w:rFonts w:ascii="Tahoma" w:hAnsi="Tahoma" w:cs="Tahoma"/>
                <w:sz w:val="16"/>
                <w:szCs w:val="16"/>
                <w:lang w:val="es-ES_tradnl" w:eastAsia="es-CO"/>
              </w:rPr>
            </w:pPr>
          </w:p>
          <w:p w14:paraId="7E2B56B4" w14:textId="77777777" w:rsidR="00D32CEA" w:rsidRPr="00281AE6" w:rsidRDefault="00D32CEA" w:rsidP="00AF3FF1">
            <w:pPr>
              <w:rPr>
                <w:rFonts w:ascii="Tahoma" w:hAnsi="Tahoma" w:cs="Tahoma"/>
                <w:sz w:val="16"/>
                <w:szCs w:val="16"/>
                <w:lang w:val="es-ES_tradnl" w:eastAsia="es-CO"/>
              </w:rPr>
            </w:pPr>
          </w:p>
          <w:p w14:paraId="5FAA2755" w14:textId="77777777" w:rsidR="00D32CEA" w:rsidRPr="00281AE6" w:rsidRDefault="00D32CEA" w:rsidP="00AF3FF1">
            <w:pPr>
              <w:rPr>
                <w:rFonts w:ascii="Tahoma" w:hAnsi="Tahoma" w:cs="Tahoma"/>
                <w:sz w:val="16"/>
                <w:szCs w:val="16"/>
                <w:lang w:val="es-ES_tradnl" w:eastAsia="es-CO"/>
              </w:rPr>
            </w:pPr>
          </w:p>
          <w:p w14:paraId="1DB3D01B" w14:textId="77777777" w:rsidR="00D32CEA" w:rsidRPr="00281AE6" w:rsidRDefault="00D32CEA" w:rsidP="00AF3FF1">
            <w:pPr>
              <w:rPr>
                <w:rFonts w:ascii="Tahoma" w:hAnsi="Tahoma" w:cs="Tahoma"/>
                <w:sz w:val="16"/>
                <w:szCs w:val="16"/>
                <w:lang w:val="es-ES_tradnl" w:eastAsia="es-CO"/>
              </w:rPr>
            </w:pPr>
          </w:p>
          <w:p w14:paraId="164368B0" w14:textId="77777777" w:rsidR="00D32CEA" w:rsidRPr="00281AE6" w:rsidRDefault="00D32CEA" w:rsidP="00AF3FF1">
            <w:pPr>
              <w:rPr>
                <w:rFonts w:ascii="Tahoma" w:hAnsi="Tahoma" w:cs="Tahoma"/>
                <w:sz w:val="16"/>
                <w:szCs w:val="16"/>
                <w:lang w:val="es-ES_tradnl" w:eastAsia="es-CO"/>
              </w:rPr>
            </w:pPr>
          </w:p>
          <w:p w14:paraId="3313E95A" w14:textId="77777777" w:rsidR="00D32CEA" w:rsidRPr="00281AE6" w:rsidRDefault="00D32CEA" w:rsidP="00AF3FF1">
            <w:pPr>
              <w:rPr>
                <w:rFonts w:ascii="Tahoma" w:hAnsi="Tahoma" w:cs="Tahoma"/>
                <w:sz w:val="16"/>
                <w:szCs w:val="16"/>
                <w:lang w:val="es-ES_tradnl" w:eastAsia="es-CO"/>
              </w:rPr>
            </w:pPr>
          </w:p>
          <w:p w14:paraId="1DEBEB21" w14:textId="77777777" w:rsidR="00D32CEA" w:rsidRPr="00281AE6" w:rsidRDefault="00D32CEA" w:rsidP="00AF3FF1">
            <w:pPr>
              <w:rPr>
                <w:rFonts w:ascii="Tahoma" w:hAnsi="Tahoma" w:cs="Tahoma"/>
                <w:sz w:val="16"/>
                <w:szCs w:val="16"/>
                <w:lang w:val="es-ES_tradnl" w:eastAsia="es-CO"/>
              </w:rPr>
            </w:pPr>
          </w:p>
          <w:p w14:paraId="7EA804C3" w14:textId="77777777" w:rsidR="00D32CEA" w:rsidRPr="00281AE6" w:rsidRDefault="00D32CEA" w:rsidP="00AF3FF1">
            <w:pPr>
              <w:rPr>
                <w:rFonts w:ascii="Tahoma" w:hAnsi="Tahoma" w:cs="Tahoma"/>
                <w:sz w:val="16"/>
                <w:szCs w:val="16"/>
                <w:lang w:val="es-ES_tradnl" w:eastAsia="es-CO"/>
              </w:rPr>
            </w:pPr>
          </w:p>
          <w:p w14:paraId="0ECB9A63" w14:textId="77777777" w:rsidR="00D32CEA" w:rsidRPr="00281AE6" w:rsidRDefault="00D32CEA" w:rsidP="00AF3FF1">
            <w:pPr>
              <w:rPr>
                <w:rFonts w:ascii="Tahoma" w:hAnsi="Tahoma" w:cs="Tahoma"/>
                <w:sz w:val="16"/>
                <w:szCs w:val="16"/>
                <w:lang w:val="es-ES_tradnl" w:eastAsia="es-CO"/>
              </w:rPr>
            </w:pPr>
          </w:p>
          <w:p w14:paraId="33EE9105" w14:textId="77777777" w:rsidR="00D32CEA" w:rsidRPr="00281AE6" w:rsidRDefault="00D32CEA" w:rsidP="00AF3FF1">
            <w:pPr>
              <w:rPr>
                <w:rFonts w:ascii="Tahoma" w:hAnsi="Tahoma" w:cs="Tahoma"/>
                <w:sz w:val="16"/>
                <w:szCs w:val="16"/>
                <w:lang w:val="es-ES_tradnl" w:eastAsia="es-CO"/>
              </w:rPr>
            </w:pPr>
          </w:p>
          <w:p w14:paraId="623E4A7A" w14:textId="77777777" w:rsidR="00D32CEA" w:rsidRPr="00281AE6" w:rsidRDefault="00D32CEA" w:rsidP="00AF3FF1">
            <w:pPr>
              <w:rPr>
                <w:rFonts w:ascii="Tahoma" w:hAnsi="Tahoma" w:cs="Tahoma"/>
                <w:sz w:val="16"/>
                <w:szCs w:val="16"/>
                <w:lang w:val="es-ES_tradnl" w:eastAsia="es-CO"/>
              </w:rPr>
            </w:pPr>
          </w:p>
          <w:p w14:paraId="0ABC061C" w14:textId="77777777" w:rsidR="00D32CEA" w:rsidRPr="00281AE6" w:rsidRDefault="00D32CEA" w:rsidP="00AF3FF1">
            <w:pPr>
              <w:rPr>
                <w:rFonts w:ascii="Tahoma" w:hAnsi="Tahoma" w:cs="Tahoma"/>
                <w:sz w:val="16"/>
                <w:szCs w:val="16"/>
                <w:lang w:val="es-ES_tradnl" w:eastAsia="es-CO"/>
              </w:rPr>
            </w:pPr>
          </w:p>
          <w:p w14:paraId="6A432734" w14:textId="77777777" w:rsidR="00D32CEA" w:rsidRPr="00281AE6" w:rsidRDefault="00D32CEA" w:rsidP="00AF3FF1">
            <w:pPr>
              <w:rPr>
                <w:rFonts w:ascii="Tahoma" w:hAnsi="Tahoma" w:cs="Tahoma"/>
                <w:sz w:val="16"/>
                <w:szCs w:val="16"/>
                <w:lang w:val="es-ES_tradnl" w:eastAsia="es-CO"/>
              </w:rPr>
            </w:pPr>
          </w:p>
          <w:p w14:paraId="2D43D739" w14:textId="77777777" w:rsidR="00D32CEA" w:rsidRPr="00281AE6" w:rsidRDefault="00D32CEA" w:rsidP="00AF3FF1">
            <w:pPr>
              <w:rPr>
                <w:rFonts w:ascii="Tahoma" w:hAnsi="Tahoma" w:cs="Tahoma"/>
                <w:sz w:val="16"/>
                <w:szCs w:val="16"/>
                <w:lang w:val="es-ES_tradnl" w:eastAsia="es-CO"/>
              </w:rPr>
            </w:pPr>
          </w:p>
          <w:p w14:paraId="1EA47DAD" w14:textId="77777777" w:rsidR="00D32CEA" w:rsidRPr="00281AE6" w:rsidRDefault="00D32CEA" w:rsidP="00AF3FF1">
            <w:pPr>
              <w:rPr>
                <w:rFonts w:ascii="Tahoma" w:hAnsi="Tahoma" w:cs="Tahoma"/>
                <w:sz w:val="16"/>
                <w:szCs w:val="16"/>
                <w:lang w:val="es-ES_tradnl" w:eastAsia="es-CO"/>
              </w:rPr>
            </w:pPr>
          </w:p>
          <w:p w14:paraId="277612C4" w14:textId="77777777" w:rsidR="00D32CEA" w:rsidRPr="00281AE6" w:rsidRDefault="00D32CEA" w:rsidP="00AF3FF1">
            <w:pPr>
              <w:rPr>
                <w:rFonts w:ascii="Tahoma" w:hAnsi="Tahoma" w:cs="Tahoma"/>
                <w:sz w:val="16"/>
                <w:szCs w:val="16"/>
                <w:lang w:val="es-ES_tradnl" w:eastAsia="es-CO"/>
              </w:rPr>
            </w:pPr>
          </w:p>
        </w:tc>
        <w:tc>
          <w:tcPr>
            <w:tcW w:w="1284" w:type="dxa"/>
            <w:gridSpan w:val="2"/>
            <w:tcBorders>
              <w:top w:val="nil"/>
              <w:left w:val="nil"/>
              <w:bottom w:val="single" w:sz="4" w:space="0" w:color="auto"/>
              <w:right w:val="single" w:sz="4" w:space="0" w:color="auto"/>
            </w:tcBorders>
            <w:shd w:val="clear" w:color="auto" w:fill="auto"/>
          </w:tcPr>
          <w:p w14:paraId="77BAB687" w14:textId="77777777" w:rsidR="00D32CEA" w:rsidRPr="00281AE6" w:rsidRDefault="00D32CEA" w:rsidP="00AF3FF1">
            <w:pPr>
              <w:rPr>
                <w:rFonts w:ascii="Tahoma" w:hAnsi="Tahoma" w:cs="Tahoma"/>
                <w:sz w:val="16"/>
                <w:szCs w:val="16"/>
                <w:lang w:val="es-ES_tradnl" w:eastAsia="es-CO"/>
              </w:rPr>
            </w:pPr>
          </w:p>
        </w:tc>
        <w:tc>
          <w:tcPr>
            <w:tcW w:w="1964" w:type="dxa"/>
            <w:gridSpan w:val="2"/>
            <w:tcBorders>
              <w:top w:val="nil"/>
              <w:left w:val="nil"/>
              <w:bottom w:val="single" w:sz="4" w:space="0" w:color="auto"/>
              <w:right w:val="single" w:sz="4" w:space="0" w:color="auto"/>
            </w:tcBorders>
            <w:shd w:val="clear" w:color="auto" w:fill="auto"/>
          </w:tcPr>
          <w:p w14:paraId="50F94444" w14:textId="77777777" w:rsidR="00D32CEA" w:rsidRPr="00281AE6" w:rsidRDefault="00D32CEA" w:rsidP="00AF3FF1">
            <w:pPr>
              <w:rPr>
                <w:rFonts w:ascii="Tahoma" w:hAnsi="Tahoma" w:cs="Tahoma"/>
                <w:sz w:val="16"/>
                <w:szCs w:val="16"/>
                <w:lang w:val="es-ES_tradnl" w:eastAsia="es-CO"/>
              </w:rPr>
            </w:pPr>
          </w:p>
        </w:tc>
        <w:tc>
          <w:tcPr>
            <w:tcW w:w="933" w:type="dxa"/>
            <w:tcBorders>
              <w:top w:val="nil"/>
              <w:left w:val="nil"/>
              <w:bottom w:val="single" w:sz="4" w:space="0" w:color="auto"/>
              <w:right w:val="single" w:sz="4" w:space="0" w:color="auto"/>
            </w:tcBorders>
            <w:shd w:val="clear" w:color="auto" w:fill="auto"/>
          </w:tcPr>
          <w:p w14:paraId="05BCBBD9" w14:textId="77777777" w:rsidR="00D32CEA" w:rsidRPr="00281AE6" w:rsidRDefault="00D32CEA" w:rsidP="00AF3FF1">
            <w:pPr>
              <w:rPr>
                <w:rFonts w:ascii="Tahoma" w:hAnsi="Tahoma" w:cs="Tahoma"/>
                <w:sz w:val="16"/>
                <w:szCs w:val="16"/>
                <w:lang w:val="es-ES_tradnl" w:eastAsia="es-CO"/>
              </w:rPr>
            </w:pPr>
          </w:p>
        </w:tc>
        <w:tc>
          <w:tcPr>
            <w:tcW w:w="1393" w:type="dxa"/>
            <w:tcBorders>
              <w:top w:val="nil"/>
              <w:left w:val="nil"/>
              <w:bottom w:val="single" w:sz="4" w:space="0" w:color="auto"/>
              <w:right w:val="single" w:sz="4" w:space="0" w:color="auto"/>
            </w:tcBorders>
            <w:shd w:val="clear" w:color="auto" w:fill="auto"/>
          </w:tcPr>
          <w:p w14:paraId="347F30D3" w14:textId="77777777" w:rsidR="00D32CEA" w:rsidRPr="00281AE6" w:rsidRDefault="00D32CEA" w:rsidP="00AF3FF1">
            <w:pPr>
              <w:rPr>
                <w:rFonts w:ascii="Tahoma" w:hAnsi="Tahoma" w:cs="Tahoma"/>
                <w:sz w:val="16"/>
                <w:szCs w:val="16"/>
                <w:lang w:val="es-ES_tradnl" w:eastAsia="es-CO"/>
              </w:rPr>
            </w:pPr>
          </w:p>
        </w:tc>
        <w:tc>
          <w:tcPr>
            <w:tcW w:w="1442" w:type="dxa"/>
            <w:gridSpan w:val="2"/>
            <w:tcBorders>
              <w:top w:val="nil"/>
              <w:left w:val="nil"/>
              <w:bottom w:val="single" w:sz="4" w:space="0" w:color="auto"/>
              <w:right w:val="single" w:sz="8" w:space="0" w:color="auto"/>
            </w:tcBorders>
            <w:shd w:val="clear" w:color="auto" w:fill="auto"/>
          </w:tcPr>
          <w:p w14:paraId="0E80E2F3" w14:textId="77777777" w:rsidR="00D32CEA" w:rsidRPr="00281AE6" w:rsidRDefault="00D32CEA" w:rsidP="00AF3FF1">
            <w:pPr>
              <w:rPr>
                <w:rFonts w:ascii="Tahoma" w:hAnsi="Tahoma" w:cs="Tahoma"/>
                <w:sz w:val="16"/>
                <w:szCs w:val="16"/>
                <w:lang w:val="es-ES_tradnl" w:eastAsia="es-CO"/>
              </w:rPr>
            </w:pPr>
          </w:p>
        </w:tc>
      </w:tr>
    </w:tbl>
    <w:p w14:paraId="705781E4" w14:textId="77777777" w:rsidR="00751F00" w:rsidRPr="00281AE6" w:rsidRDefault="00751F00" w:rsidP="00D32CEA">
      <w:pPr>
        <w:pStyle w:val="Prrafodelista"/>
        <w:spacing w:after="0" w:line="240" w:lineRule="auto"/>
        <w:ind w:left="0"/>
        <w:rPr>
          <w:rFonts w:ascii="Tahoma" w:hAnsi="Tahoma" w:cs="Tahoma"/>
          <w:color w:val="FF0000"/>
          <w:lang w:val="es-ES_tradnl"/>
        </w:rPr>
      </w:pPr>
      <w:r w:rsidRPr="00281AE6">
        <w:rPr>
          <w:rFonts w:ascii="Tahoma" w:hAnsi="Tahoma" w:cs="Tahoma"/>
          <w:color w:val="FF0000"/>
          <w:lang w:val="es-ES_tradnl"/>
        </w:rPr>
        <w:t xml:space="preserve"> </w:t>
      </w:r>
    </w:p>
    <w:p w14:paraId="681F070E" w14:textId="77777777" w:rsidR="00751F00" w:rsidRPr="00281AE6" w:rsidRDefault="00751F00" w:rsidP="00751F00">
      <w:pPr>
        <w:rPr>
          <w:rFonts w:eastAsia="Calibri"/>
          <w:sz w:val="22"/>
          <w:szCs w:val="22"/>
          <w:lang w:val="es-ES_tradnl" w:eastAsia="en-US"/>
        </w:rPr>
      </w:pPr>
      <w:r w:rsidRPr="00281AE6">
        <w:rPr>
          <w:lang w:val="es-ES_tradnl"/>
        </w:rPr>
        <w:br w:type="page"/>
      </w:r>
    </w:p>
    <w:p w14:paraId="095E99CD" w14:textId="77777777" w:rsidR="00751F00" w:rsidRPr="00281AE6" w:rsidRDefault="00751F00" w:rsidP="00023413">
      <w:pPr>
        <w:pStyle w:val="Ttulo1"/>
        <w:numPr>
          <w:ilvl w:val="0"/>
          <w:numId w:val="37"/>
        </w:numPr>
        <w:spacing w:before="0"/>
        <w:rPr>
          <w:rFonts w:ascii="Tahoma" w:hAnsi="Tahoma" w:cs="Tahoma"/>
          <w:color w:val="000000"/>
          <w:sz w:val="22"/>
          <w:szCs w:val="22"/>
          <w:lang w:val="es-ES_tradnl"/>
        </w:rPr>
      </w:pPr>
      <w:r w:rsidRPr="00281AE6">
        <w:rPr>
          <w:rFonts w:ascii="Tahoma" w:hAnsi="Tahoma" w:cs="Tahoma"/>
          <w:color w:val="000000"/>
          <w:sz w:val="22"/>
          <w:szCs w:val="22"/>
          <w:lang w:val="es-ES_tradnl"/>
        </w:rPr>
        <w:lastRenderedPageBreak/>
        <w:t>BIBLIOGRAFÍA</w:t>
      </w:r>
    </w:p>
    <w:sdt>
      <w:sdtPr>
        <w:rPr>
          <w:rFonts w:ascii="Times New Roman" w:hAnsi="Times New Roman"/>
          <w:b w:val="0"/>
          <w:bCs w:val="0"/>
          <w:color w:val="auto"/>
          <w:sz w:val="24"/>
          <w:szCs w:val="24"/>
          <w:lang w:eastAsia="es-ES"/>
        </w:rPr>
        <w:id w:val="-1735394110"/>
        <w:docPartObj>
          <w:docPartGallery w:val="Bibliographies"/>
          <w:docPartUnique/>
        </w:docPartObj>
      </w:sdtPr>
      <w:sdtEndPr/>
      <w:sdtContent>
        <w:p w14:paraId="02685786" w14:textId="1A1212F3" w:rsidR="001D5B44" w:rsidRDefault="001D5B44" w:rsidP="001D5B44">
          <w:pPr>
            <w:pStyle w:val="Ttulo1"/>
            <w:numPr>
              <w:ilvl w:val="0"/>
              <w:numId w:val="0"/>
            </w:numPr>
          </w:pPr>
        </w:p>
        <w:sdt>
          <w:sdtPr>
            <w:id w:val="111145805"/>
            <w:bibliography/>
          </w:sdtPr>
          <w:sdtEndPr/>
          <w:sdtContent>
            <w:p w14:paraId="0104486A" w14:textId="77777777" w:rsidR="001D5B44" w:rsidRDefault="001D5B44" w:rsidP="001D5B44">
              <w:pPr>
                <w:pStyle w:val="Bibliografa"/>
                <w:rPr>
                  <w:noProof/>
                </w:rPr>
              </w:pPr>
              <w:r>
                <w:fldChar w:fldCharType="begin"/>
              </w:r>
              <w:r>
                <w:instrText>BIBLIOGRAPHY</w:instrText>
              </w:r>
              <w:r>
                <w:fldChar w:fldCharType="separate"/>
              </w:r>
              <w:r>
                <w:rPr>
                  <w:noProof/>
                </w:rPr>
                <w:t>PMGRD. (2018). PLAN MUNICIPAL DE GESTIÓN DEL RIESGO . La Vega, Cundinamarca, Colombia.</w:t>
              </w:r>
            </w:p>
            <w:p w14:paraId="1C5AC960" w14:textId="77777777" w:rsidR="001D5B44" w:rsidRDefault="001D5B44" w:rsidP="001D5B44">
              <w:pPr>
                <w:pStyle w:val="Bibliografa"/>
                <w:rPr>
                  <w:noProof/>
                </w:rPr>
              </w:pPr>
              <w:r>
                <w:rPr>
                  <w:noProof/>
                </w:rPr>
                <w:t xml:space="preserve">PDM. (2016). Plan de Desarrollo Municipal de La Vega . </w:t>
              </w:r>
              <w:r>
                <w:rPr>
                  <w:i/>
                  <w:iCs/>
                  <w:noProof/>
                </w:rPr>
                <w:t>"Unidad por el Progreso de La Vega 2016-2019"</w:t>
              </w:r>
              <w:r>
                <w:rPr>
                  <w:noProof/>
                </w:rPr>
                <w:t xml:space="preserve"> . La Vega , Cundinamarca, Colombia.</w:t>
              </w:r>
            </w:p>
            <w:p w14:paraId="61EC2A90" w14:textId="77777777" w:rsidR="001D5B44" w:rsidRDefault="001D5B44" w:rsidP="001D5B44">
              <w:pPr>
                <w:pStyle w:val="Bibliografa"/>
                <w:rPr>
                  <w:noProof/>
                </w:rPr>
              </w:pPr>
              <w:r>
                <w:rPr>
                  <w:noProof/>
                </w:rPr>
                <w:t>PBOT. (2000). Plan Basico de Ordenamiento Territorial Municipio de La Vega . La Vega , Cundinamarca, Colombia.</w:t>
              </w:r>
            </w:p>
            <w:p w14:paraId="3C29AE9E" w14:textId="77777777" w:rsidR="001D5B44" w:rsidRDefault="001D5B44" w:rsidP="001D5B44">
              <w:pPr>
                <w:pStyle w:val="Bibliografa"/>
                <w:rPr>
                  <w:noProof/>
                </w:rPr>
              </w:pPr>
              <w:r>
                <w:rPr>
                  <w:noProof/>
                </w:rPr>
                <w:t xml:space="preserve">DANE. (2018). </w:t>
              </w:r>
              <w:r>
                <w:rPr>
                  <w:i/>
                  <w:iCs/>
                  <w:noProof/>
                </w:rPr>
                <w:t>Departamento Administrativo Nacional de Estadística</w:t>
              </w:r>
              <w:r>
                <w:rPr>
                  <w:noProof/>
                </w:rPr>
                <w:t>. Recuperado el 2019, de www.dane.gov.co.</w:t>
              </w:r>
            </w:p>
            <w:p w14:paraId="77F25D9C" w14:textId="261CAC88" w:rsidR="001D5B44" w:rsidRDefault="001D5B44" w:rsidP="001D5B44">
              <w:r>
                <w:rPr>
                  <w:b/>
                  <w:bCs/>
                  <w:noProof/>
                </w:rPr>
                <w:fldChar w:fldCharType="end"/>
              </w:r>
            </w:p>
          </w:sdtContent>
        </w:sdt>
      </w:sdtContent>
    </w:sdt>
    <w:p w14:paraId="0D3F0EAA" w14:textId="77777777" w:rsidR="00D32CEA" w:rsidRPr="00281AE6" w:rsidRDefault="00D32CEA" w:rsidP="00D32CEA">
      <w:pPr>
        <w:pStyle w:val="Prrafodelista"/>
        <w:spacing w:after="0" w:line="240" w:lineRule="auto"/>
        <w:ind w:left="0"/>
        <w:rPr>
          <w:rFonts w:ascii="Tahoma" w:hAnsi="Tahoma" w:cs="Tahoma"/>
          <w:color w:val="FF0000"/>
          <w:lang w:val="es-ES_tradnl"/>
        </w:rPr>
      </w:pPr>
    </w:p>
    <w:sectPr w:rsidR="00D32CEA" w:rsidRPr="00281AE6" w:rsidSect="00AD1B25">
      <w:pgSz w:w="12240" w:h="15840" w:code="1"/>
      <w:pgMar w:top="1417" w:right="1701" w:bottom="1417" w:left="1701"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3EC3E" w14:textId="77777777" w:rsidR="009E6AE8" w:rsidRDefault="009E6AE8">
      <w:r>
        <w:separator/>
      </w:r>
    </w:p>
  </w:endnote>
  <w:endnote w:type="continuationSeparator" w:id="0">
    <w:p w14:paraId="175AAA41" w14:textId="77777777" w:rsidR="009E6AE8" w:rsidRDefault="009E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4471B" w14:textId="77777777" w:rsidR="009E6AE8" w:rsidRDefault="006029A4" w:rsidP="003A1C9A">
    <w:pPr>
      <w:pStyle w:val="Piedepgina"/>
      <w:tabs>
        <w:tab w:val="left" w:pos="8791"/>
        <w:tab w:val="right" w:pos="9972"/>
      </w:tabs>
      <w:rPr>
        <w:rStyle w:val="Nmerodepgina"/>
        <w:rFonts w:ascii="Tahoma" w:hAnsi="Tahoma" w:cs="Tahoma"/>
        <w:sz w:val="18"/>
        <w:szCs w:val="18"/>
      </w:rPr>
    </w:pPr>
    <w:r>
      <w:rPr>
        <w:rFonts w:ascii="Tahoma" w:hAnsi="Tahoma" w:cs="Tahoma"/>
        <w:noProof/>
        <w:sz w:val="18"/>
        <w:szCs w:val="18"/>
        <w:lang w:val="es-CO" w:eastAsia="es-CO"/>
      </w:rPr>
      <w:pict w14:anchorId="5A9DDA47">
        <v:shapetype id="_x0000_t32" coordsize="21600,21600" o:spt="32" o:oned="t" path="m,l21600,21600e" filled="f">
          <v:path arrowok="t" fillok="f" o:connecttype="none"/>
          <o:lock v:ext="edit" shapetype="t"/>
        </v:shapetype>
        <v:shape id="_x0000_s2057" type="#_x0000_t32" style="position:absolute;margin-left:-3.3pt;margin-top:-17.8pt;width:457.5pt;height:.05pt;z-index:251670528" o:connectortype="straight"/>
      </w:pict>
    </w:r>
    <w:r w:rsidR="009E6AE8" w:rsidRPr="00423E6D">
      <w:rPr>
        <w:rStyle w:val="Nmerodepgina"/>
        <w:rFonts w:ascii="Tahoma" w:hAnsi="Tahoma" w:cs="Tahoma"/>
        <w:sz w:val="18"/>
        <w:szCs w:val="18"/>
      </w:rPr>
      <w:fldChar w:fldCharType="begin"/>
    </w:r>
    <w:r w:rsidR="009E6AE8" w:rsidRPr="00423E6D">
      <w:rPr>
        <w:rStyle w:val="Nmerodepgina"/>
        <w:rFonts w:ascii="Tahoma" w:hAnsi="Tahoma" w:cs="Tahoma"/>
        <w:sz w:val="18"/>
        <w:szCs w:val="18"/>
      </w:rPr>
      <w:instrText xml:space="preserve"> PAGE </w:instrText>
    </w:r>
    <w:r w:rsidR="009E6AE8" w:rsidRPr="00423E6D">
      <w:rPr>
        <w:rStyle w:val="Nmerodepgina"/>
        <w:rFonts w:ascii="Tahoma" w:hAnsi="Tahoma" w:cs="Tahoma"/>
        <w:sz w:val="18"/>
        <w:szCs w:val="18"/>
      </w:rPr>
      <w:fldChar w:fldCharType="separate"/>
    </w:r>
    <w:r>
      <w:rPr>
        <w:rStyle w:val="Nmerodepgina"/>
        <w:rFonts w:ascii="Tahoma" w:hAnsi="Tahoma" w:cs="Tahoma"/>
        <w:noProof/>
        <w:sz w:val="18"/>
        <w:szCs w:val="18"/>
      </w:rPr>
      <w:t>14</w:t>
    </w:r>
    <w:r w:rsidR="009E6AE8" w:rsidRPr="00423E6D">
      <w:rPr>
        <w:rStyle w:val="Nmerodepgina"/>
        <w:rFonts w:ascii="Tahoma" w:hAnsi="Tahoma" w:cs="Tahoma"/>
        <w:sz w:val="18"/>
        <w:szCs w:val="18"/>
      </w:rPr>
      <w:fldChar w:fldCharType="end"/>
    </w:r>
    <w:r w:rsidR="009E6AE8" w:rsidRPr="00423E6D">
      <w:rPr>
        <w:rStyle w:val="Nmerodepgina"/>
        <w:rFonts w:ascii="Tahoma" w:hAnsi="Tahoma" w:cs="Tahoma"/>
        <w:sz w:val="18"/>
        <w:szCs w:val="18"/>
      </w:rPr>
      <w:t xml:space="preserve"> de </w:t>
    </w:r>
    <w:r w:rsidR="009E6AE8" w:rsidRPr="00423E6D">
      <w:rPr>
        <w:rStyle w:val="Nmerodepgina"/>
        <w:rFonts w:ascii="Tahoma" w:hAnsi="Tahoma" w:cs="Tahoma"/>
        <w:sz w:val="18"/>
        <w:szCs w:val="18"/>
      </w:rPr>
      <w:fldChar w:fldCharType="begin"/>
    </w:r>
    <w:r w:rsidR="009E6AE8" w:rsidRPr="00423E6D">
      <w:rPr>
        <w:rStyle w:val="Nmerodepgina"/>
        <w:rFonts w:ascii="Tahoma" w:hAnsi="Tahoma" w:cs="Tahoma"/>
        <w:sz w:val="18"/>
        <w:szCs w:val="18"/>
      </w:rPr>
      <w:instrText xml:space="preserve"> NUMPAGES </w:instrText>
    </w:r>
    <w:r w:rsidR="009E6AE8" w:rsidRPr="00423E6D">
      <w:rPr>
        <w:rStyle w:val="Nmerodepgina"/>
        <w:rFonts w:ascii="Tahoma" w:hAnsi="Tahoma" w:cs="Tahoma"/>
        <w:sz w:val="18"/>
        <w:szCs w:val="18"/>
      </w:rPr>
      <w:fldChar w:fldCharType="separate"/>
    </w:r>
    <w:r>
      <w:rPr>
        <w:rStyle w:val="Nmerodepgina"/>
        <w:rFonts w:ascii="Tahoma" w:hAnsi="Tahoma" w:cs="Tahoma"/>
        <w:noProof/>
        <w:sz w:val="18"/>
        <w:szCs w:val="18"/>
      </w:rPr>
      <w:t>69</w:t>
    </w:r>
    <w:r w:rsidR="009E6AE8" w:rsidRPr="00423E6D">
      <w:rPr>
        <w:rStyle w:val="Nmerodepgina"/>
        <w:rFonts w:ascii="Tahoma" w:hAnsi="Tahoma" w:cs="Tahoma"/>
        <w:sz w:val="18"/>
        <w:szCs w:val="18"/>
      </w:rPr>
      <w:fldChar w:fldCharType="end"/>
    </w:r>
  </w:p>
  <w:p w14:paraId="5DB89F6A" w14:textId="77777777" w:rsidR="009E6AE8" w:rsidRDefault="009E6A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AA5C" w14:textId="77777777" w:rsidR="009E6AE8" w:rsidRDefault="006029A4" w:rsidP="00E45381">
    <w:pPr>
      <w:pStyle w:val="Piedepgina"/>
      <w:tabs>
        <w:tab w:val="left" w:pos="8791"/>
        <w:tab w:val="right" w:pos="9972"/>
      </w:tabs>
      <w:jc w:val="right"/>
      <w:rPr>
        <w:rStyle w:val="Nmerodepgina"/>
        <w:rFonts w:ascii="Tahoma" w:hAnsi="Tahoma" w:cs="Tahoma"/>
        <w:sz w:val="18"/>
        <w:szCs w:val="18"/>
      </w:rPr>
    </w:pPr>
    <w:r>
      <w:rPr>
        <w:rFonts w:ascii="Tahoma" w:hAnsi="Tahoma" w:cs="Tahoma"/>
        <w:noProof/>
        <w:sz w:val="18"/>
        <w:szCs w:val="18"/>
        <w:lang w:val="es-CO" w:eastAsia="es-CO"/>
      </w:rPr>
      <w:pict w14:anchorId="74CBB52C">
        <v:shapetype id="_x0000_t32" coordsize="21600,21600" o:spt="32" o:oned="t" path="m,l21600,21600e" filled="f">
          <v:path arrowok="t" fillok="f" o:connecttype="none"/>
          <o:lock v:ext="edit" shapetype="t"/>
        </v:shapetype>
        <v:shape id="_x0000_s2055" type="#_x0000_t32" style="position:absolute;left:0;text-align:left;margin-left:27.45pt;margin-top:-26.1pt;width:431.25pt;height:0;z-index:251668480" o:connectortype="straight"/>
      </w:pict>
    </w:r>
    <w:r w:rsidR="009E6AE8" w:rsidRPr="00423E6D">
      <w:rPr>
        <w:rStyle w:val="Nmerodepgina"/>
        <w:rFonts w:ascii="Tahoma" w:hAnsi="Tahoma" w:cs="Tahoma"/>
        <w:sz w:val="18"/>
        <w:szCs w:val="18"/>
      </w:rPr>
      <w:fldChar w:fldCharType="begin"/>
    </w:r>
    <w:r w:rsidR="009E6AE8" w:rsidRPr="00423E6D">
      <w:rPr>
        <w:rStyle w:val="Nmerodepgina"/>
        <w:rFonts w:ascii="Tahoma" w:hAnsi="Tahoma" w:cs="Tahoma"/>
        <w:sz w:val="18"/>
        <w:szCs w:val="18"/>
      </w:rPr>
      <w:instrText xml:space="preserve"> PAGE </w:instrText>
    </w:r>
    <w:r w:rsidR="009E6AE8" w:rsidRPr="00423E6D">
      <w:rPr>
        <w:rStyle w:val="Nmerodepgina"/>
        <w:rFonts w:ascii="Tahoma" w:hAnsi="Tahoma" w:cs="Tahoma"/>
        <w:sz w:val="18"/>
        <w:szCs w:val="18"/>
      </w:rPr>
      <w:fldChar w:fldCharType="separate"/>
    </w:r>
    <w:r>
      <w:rPr>
        <w:rStyle w:val="Nmerodepgina"/>
        <w:rFonts w:ascii="Tahoma" w:hAnsi="Tahoma" w:cs="Tahoma"/>
        <w:noProof/>
        <w:sz w:val="18"/>
        <w:szCs w:val="18"/>
      </w:rPr>
      <w:t>13</w:t>
    </w:r>
    <w:r w:rsidR="009E6AE8" w:rsidRPr="00423E6D">
      <w:rPr>
        <w:rStyle w:val="Nmerodepgina"/>
        <w:rFonts w:ascii="Tahoma" w:hAnsi="Tahoma" w:cs="Tahoma"/>
        <w:sz w:val="18"/>
        <w:szCs w:val="18"/>
      </w:rPr>
      <w:fldChar w:fldCharType="end"/>
    </w:r>
    <w:r w:rsidR="009E6AE8" w:rsidRPr="00423E6D">
      <w:rPr>
        <w:rStyle w:val="Nmerodepgina"/>
        <w:rFonts w:ascii="Tahoma" w:hAnsi="Tahoma" w:cs="Tahoma"/>
        <w:sz w:val="18"/>
        <w:szCs w:val="18"/>
      </w:rPr>
      <w:t xml:space="preserve"> de </w:t>
    </w:r>
    <w:r w:rsidR="009E6AE8" w:rsidRPr="00423E6D">
      <w:rPr>
        <w:rStyle w:val="Nmerodepgina"/>
        <w:rFonts w:ascii="Tahoma" w:hAnsi="Tahoma" w:cs="Tahoma"/>
        <w:sz w:val="18"/>
        <w:szCs w:val="18"/>
      </w:rPr>
      <w:fldChar w:fldCharType="begin"/>
    </w:r>
    <w:r w:rsidR="009E6AE8" w:rsidRPr="00423E6D">
      <w:rPr>
        <w:rStyle w:val="Nmerodepgina"/>
        <w:rFonts w:ascii="Tahoma" w:hAnsi="Tahoma" w:cs="Tahoma"/>
        <w:sz w:val="18"/>
        <w:szCs w:val="18"/>
      </w:rPr>
      <w:instrText xml:space="preserve"> NUMPAGES </w:instrText>
    </w:r>
    <w:r w:rsidR="009E6AE8" w:rsidRPr="00423E6D">
      <w:rPr>
        <w:rStyle w:val="Nmerodepgina"/>
        <w:rFonts w:ascii="Tahoma" w:hAnsi="Tahoma" w:cs="Tahoma"/>
        <w:sz w:val="18"/>
        <w:szCs w:val="18"/>
      </w:rPr>
      <w:fldChar w:fldCharType="separate"/>
    </w:r>
    <w:r>
      <w:rPr>
        <w:rStyle w:val="Nmerodepgina"/>
        <w:rFonts w:ascii="Tahoma" w:hAnsi="Tahoma" w:cs="Tahoma"/>
        <w:noProof/>
        <w:sz w:val="18"/>
        <w:szCs w:val="18"/>
      </w:rPr>
      <w:t>69</w:t>
    </w:r>
    <w:r w:rsidR="009E6AE8" w:rsidRPr="00423E6D">
      <w:rPr>
        <w:rStyle w:val="Nmerodepgina"/>
        <w:rFonts w:ascii="Tahoma" w:hAnsi="Tahoma" w:cs="Tahoma"/>
        <w:sz w:val="18"/>
        <w:szCs w:val="18"/>
      </w:rPr>
      <w:fldChar w:fldCharType="end"/>
    </w:r>
  </w:p>
  <w:p w14:paraId="5F0C5034" w14:textId="77777777" w:rsidR="009E6AE8" w:rsidRDefault="009E6AE8" w:rsidP="00B17CB1">
    <w:pPr>
      <w:pStyle w:val="Piedepgina"/>
      <w:tabs>
        <w:tab w:val="left" w:pos="8791"/>
        <w:tab w:val="right" w:pos="9972"/>
      </w:tabs>
      <w:rPr>
        <w:rStyle w:val="Nmerodepgina"/>
        <w:rFonts w:ascii="Tahoma" w:hAnsi="Tahoma" w:cs="Tahoma"/>
        <w:sz w:val="18"/>
        <w:szCs w:val="18"/>
      </w:rPr>
    </w:pPr>
    <w:r>
      <w:rPr>
        <w:rStyle w:val="Nmerodepgina"/>
        <w:rFonts w:ascii="Tahoma" w:hAnsi="Tahoma" w:cs="Tahoma"/>
        <w:sz w:val="18"/>
        <w:szCs w:val="18"/>
      </w:rPr>
      <w:tab/>
    </w:r>
    <w:r>
      <w:rPr>
        <w:rStyle w:val="Nmerodepgina"/>
        <w:rFonts w:ascii="Tahoma" w:hAnsi="Tahoma" w:cs="Tahoma"/>
        <w:sz w:val="18"/>
        <w:szCs w:val="18"/>
      </w:rPr>
      <w:tab/>
    </w:r>
    <w:r>
      <w:rPr>
        <w:rStyle w:val="Nmerodepgina"/>
        <w:rFonts w:ascii="Tahoma" w:hAnsi="Tahoma" w:cs="Tahoma"/>
        <w:sz w:val="18"/>
        <w:szCs w:val="18"/>
      </w:rPr>
      <w:tab/>
    </w:r>
    <w:r>
      <w:rPr>
        <w:rStyle w:val="Nmerodepgina"/>
        <w:rFonts w:ascii="Tahoma" w:hAnsi="Tahoma" w:cs="Tahoma"/>
        <w:sz w:val="18"/>
        <w:szCs w:val="18"/>
      </w:rPr>
      <w:tab/>
    </w:r>
  </w:p>
  <w:p w14:paraId="766DD159" w14:textId="77777777" w:rsidR="009E6AE8" w:rsidRDefault="009E6AE8" w:rsidP="00215FB3">
    <w:pPr>
      <w:pStyle w:val="Piedepgina"/>
      <w:tabs>
        <w:tab w:val="left" w:pos="8791"/>
        <w:tab w:val="right" w:pos="997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264A9" w14:textId="77777777" w:rsidR="009E6AE8" w:rsidRDefault="009E6AE8">
      <w:r>
        <w:separator/>
      </w:r>
    </w:p>
  </w:footnote>
  <w:footnote w:type="continuationSeparator" w:id="0">
    <w:p w14:paraId="66FFCE9C" w14:textId="77777777" w:rsidR="009E6AE8" w:rsidRDefault="009E6AE8">
      <w:r>
        <w:continuationSeparator/>
      </w:r>
    </w:p>
  </w:footnote>
  <w:footnote w:id="1">
    <w:p w14:paraId="45F261F4" w14:textId="77777777" w:rsidR="009E6AE8" w:rsidRPr="00D2052A" w:rsidRDefault="009E6AE8" w:rsidP="00490BDE">
      <w:pPr>
        <w:pStyle w:val="Textonotapie"/>
        <w:jc w:val="left"/>
        <w:rPr>
          <w:rFonts w:ascii="Tahoma" w:hAnsi="Tahoma" w:cs="Tahoma"/>
          <w:sz w:val="14"/>
          <w:szCs w:val="14"/>
        </w:rPr>
      </w:pPr>
      <w:r>
        <w:rPr>
          <w:rStyle w:val="Refdenotaalpie"/>
          <w:rFonts w:ascii="Tahoma" w:hAnsi="Tahoma" w:cs="Tahoma"/>
          <w:sz w:val="16"/>
          <w:szCs w:val="16"/>
        </w:rPr>
        <w:footnoteRef/>
      </w:r>
      <w:r>
        <w:rPr>
          <w:rFonts w:ascii="Tahoma" w:hAnsi="Tahoma" w:cs="Tahoma"/>
          <w:sz w:val="16"/>
          <w:szCs w:val="16"/>
        </w:rPr>
        <w:t xml:space="preserve"> </w:t>
      </w:r>
      <w:r w:rsidRPr="00D2052A">
        <w:rPr>
          <w:rFonts w:ascii="Tahoma" w:hAnsi="Tahoma" w:cs="Tahoma"/>
          <w:sz w:val="14"/>
          <w:szCs w:val="14"/>
        </w:rPr>
        <w:t>Ministerio de Ambiente, Vivienda y Desarrollo Territorial. Política Nacional de Educación Ambiental. 2002. p. 3</w:t>
      </w:r>
    </w:p>
  </w:footnote>
  <w:footnote w:id="2">
    <w:p w14:paraId="7EA4A8FA" w14:textId="77777777" w:rsidR="009E6AE8" w:rsidRPr="00017F9E" w:rsidRDefault="009E6AE8" w:rsidP="003A1C9A">
      <w:pPr>
        <w:pBdr>
          <w:top w:val="nil"/>
          <w:left w:val="nil"/>
          <w:bottom w:val="nil"/>
          <w:right w:val="nil"/>
          <w:between w:val="nil"/>
        </w:pBdr>
        <w:rPr>
          <w:rFonts w:ascii="Tahoma" w:eastAsia="Tahoma" w:hAnsi="Tahoma" w:cs="Tahoma"/>
          <w:color w:val="000000"/>
          <w:sz w:val="16"/>
          <w:szCs w:val="16"/>
        </w:rPr>
      </w:pPr>
      <w:r w:rsidRPr="00017F9E">
        <w:rPr>
          <w:rStyle w:val="Refdenotaalpie"/>
          <w:rFonts w:ascii="Tahoma" w:hAnsi="Tahoma" w:cs="Tahoma"/>
          <w:sz w:val="16"/>
          <w:szCs w:val="16"/>
        </w:rPr>
        <w:footnoteRef/>
      </w:r>
      <w:r w:rsidRPr="00017F9E">
        <w:rPr>
          <w:rFonts w:ascii="Tahoma" w:hAnsi="Tahoma" w:cs="Tahoma"/>
          <w:sz w:val="16"/>
          <w:szCs w:val="16"/>
        </w:rPr>
        <w:t xml:space="preserve"> </w:t>
      </w:r>
      <w:r w:rsidRPr="00017F9E">
        <w:rPr>
          <w:rFonts w:ascii="Tahoma" w:eastAsia="Tahoma" w:hAnsi="Tahoma" w:cs="Tahoma"/>
          <w:color w:val="000000"/>
          <w:sz w:val="16"/>
          <w:szCs w:val="16"/>
        </w:rPr>
        <w:t>(Ibídem, p. 14)</w:t>
      </w:r>
    </w:p>
  </w:footnote>
  <w:footnote w:id="3">
    <w:p w14:paraId="0DF368C6" w14:textId="77777777" w:rsidR="009E6AE8" w:rsidRDefault="009E6AE8" w:rsidP="003A1C9A">
      <w:pPr>
        <w:pBdr>
          <w:top w:val="nil"/>
          <w:left w:val="nil"/>
          <w:bottom w:val="nil"/>
          <w:right w:val="nil"/>
          <w:between w:val="nil"/>
        </w:pBdr>
        <w:rPr>
          <w:rFonts w:ascii="Tahoma" w:eastAsia="Tahoma" w:hAnsi="Tahoma" w:cs="Tahoma"/>
          <w:color w:val="000000"/>
          <w:sz w:val="14"/>
          <w:szCs w:val="14"/>
        </w:rPr>
      </w:pPr>
      <w:r w:rsidRPr="00017F9E">
        <w:rPr>
          <w:rFonts w:ascii="Tahoma" w:hAnsi="Tahoma" w:cs="Tahoma"/>
          <w:sz w:val="16"/>
          <w:szCs w:val="16"/>
          <w:vertAlign w:val="superscript"/>
        </w:rPr>
        <w:footnoteRef/>
      </w:r>
      <w:r w:rsidRPr="00017F9E">
        <w:rPr>
          <w:rFonts w:ascii="Tahoma" w:eastAsia="Tahoma" w:hAnsi="Tahoma" w:cs="Tahoma"/>
          <w:color w:val="000000"/>
          <w:sz w:val="16"/>
          <w:szCs w:val="16"/>
        </w:rPr>
        <w:t xml:space="preserve"> </w:t>
      </w:r>
      <w:proofErr w:type="spellStart"/>
      <w:r w:rsidRPr="00017F9E">
        <w:rPr>
          <w:rFonts w:ascii="Tahoma" w:eastAsia="Tahoma" w:hAnsi="Tahoma" w:cs="Tahoma"/>
          <w:color w:val="000000"/>
          <w:sz w:val="16"/>
          <w:szCs w:val="16"/>
        </w:rPr>
        <w:t>Corantioquia</w:t>
      </w:r>
      <w:proofErr w:type="spellEnd"/>
      <w:r w:rsidRPr="00017F9E">
        <w:rPr>
          <w:rFonts w:ascii="Tahoma" w:eastAsia="Tahoma" w:hAnsi="Tahoma" w:cs="Tahoma"/>
          <w:color w:val="000000"/>
          <w:sz w:val="16"/>
          <w:szCs w:val="16"/>
        </w:rPr>
        <w:t>/Secretaria de Educación de Antioquia. Orientaciones para cumplimiento de Directiva 007 del 21 DE Octubre de 2009, emitida por la Procuraduría General de la Nación. 2010.p.3</w:t>
      </w:r>
    </w:p>
  </w:footnote>
  <w:footnote w:id="4">
    <w:p w14:paraId="4E072169" w14:textId="77777777" w:rsidR="009E6AE8" w:rsidRPr="00017F9E" w:rsidRDefault="009E6AE8" w:rsidP="003A1C9A">
      <w:pPr>
        <w:pBdr>
          <w:top w:val="nil"/>
          <w:left w:val="nil"/>
          <w:bottom w:val="nil"/>
          <w:right w:val="nil"/>
          <w:between w:val="nil"/>
        </w:pBdr>
        <w:rPr>
          <w:rFonts w:ascii="Tahoma" w:eastAsia="Tahoma" w:hAnsi="Tahoma" w:cs="Tahoma"/>
          <w:color w:val="000000"/>
          <w:sz w:val="16"/>
          <w:szCs w:val="16"/>
        </w:rPr>
      </w:pPr>
      <w:r w:rsidRPr="00017F9E">
        <w:rPr>
          <w:rFonts w:ascii="Tahoma" w:hAnsi="Tahoma" w:cs="Tahoma"/>
          <w:sz w:val="16"/>
          <w:szCs w:val="16"/>
          <w:vertAlign w:val="superscript"/>
        </w:rPr>
        <w:footnoteRef/>
      </w:r>
      <w:r w:rsidRPr="00017F9E">
        <w:rPr>
          <w:rFonts w:ascii="Tahoma" w:eastAsia="Tahoma" w:hAnsi="Tahoma" w:cs="Tahoma"/>
          <w:color w:val="000000"/>
          <w:sz w:val="16"/>
          <w:szCs w:val="16"/>
        </w:rPr>
        <w:t xml:space="preserve"> Ministerio de Ambiente, Vivienda y Desarrollo Territorial, </w:t>
      </w:r>
      <w:proofErr w:type="spellStart"/>
      <w:r w:rsidRPr="00017F9E">
        <w:rPr>
          <w:rFonts w:ascii="Tahoma" w:eastAsia="Tahoma" w:hAnsi="Tahoma" w:cs="Tahoma"/>
          <w:color w:val="000000"/>
          <w:sz w:val="16"/>
          <w:szCs w:val="16"/>
        </w:rPr>
        <w:t>Op.Cit</w:t>
      </w:r>
      <w:proofErr w:type="spellEnd"/>
      <w:r w:rsidRPr="00017F9E">
        <w:rPr>
          <w:rFonts w:ascii="Tahoma" w:eastAsia="Tahoma" w:hAnsi="Tahoma" w:cs="Tahoma"/>
          <w:color w:val="000000"/>
          <w:sz w:val="16"/>
          <w:szCs w:val="16"/>
        </w:rPr>
        <w:t>., p. 6</w:t>
      </w:r>
    </w:p>
    <w:p w14:paraId="02999CCE" w14:textId="77777777" w:rsidR="009E6AE8" w:rsidRDefault="009E6AE8" w:rsidP="003A1C9A">
      <w:pPr>
        <w:pBdr>
          <w:top w:val="nil"/>
          <w:left w:val="nil"/>
          <w:bottom w:val="nil"/>
          <w:right w:val="nil"/>
          <w:between w:val="nil"/>
        </w:pBdr>
        <w:jc w:val="center"/>
        <w:rPr>
          <w:rFonts w:ascii="Arial" w:eastAsia="Arial" w:hAnsi="Arial" w:cs="Arial"/>
          <w:color w:val="000000"/>
          <w:sz w:val="20"/>
          <w:szCs w:val="20"/>
        </w:rPr>
      </w:pPr>
    </w:p>
  </w:footnote>
  <w:footnote w:id="5">
    <w:p w14:paraId="5A212E47" w14:textId="77777777" w:rsidR="009E6AE8" w:rsidRPr="007472B0" w:rsidRDefault="009E6AE8" w:rsidP="00987D83">
      <w:pPr>
        <w:pStyle w:val="Textonotapie"/>
        <w:jc w:val="both"/>
        <w:rPr>
          <w:lang w:val="es-ES_tradnl"/>
        </w:rPr>
      </w:pPr>
      <w:r>
        <w:rPr>
          <w:rStyle w:val="Refdenotaalpie"/>
        </w:rPr>
        <w:footnoteRef/>
      </w:r>
      <w:r>
        <w:t xml:space="preserve"> </w:t>
      </w:r>
      <w:r w:rsidRPr="00D72A03">
        <w:rPr>
          <w:rFonts w:ascii="Tahoma" w:eastAsia="Tahoma" w:hAnsi="Tahoma" w:cs="Tahoma"/>
          <w:sz w:val="22"/>
          <w:szCs w:val="22"/>
        </w:rPr>
        <w:t>Congreso de la República (2012) Ley 1549 de 2012. [En línea:] </w:t>
      </w:r>
      <w:hyperlink r:id="rId1" w:tgtFrame="_blank" w:history="1">
        <w:r w:rsidRPr="00D72A03">
          <w:rPr>
            <w:rStyle w:val="Hipervnculo"/>
            <w:rFonts w:ascii="Tahoma" w:eastAsia="Tahoma" w:hAnsi="Tahoma" w:cs="Tahoma"/>
            <w:color w:val="auto"/>
            <w:sz w:val="22"/>
            <w:szCs w:val="22"/>
          </w:rPr>
          <w:t>http://wsp.presidencia.gov.co/Normativa/Leyes/Documents/ley154905072012.pdf</w:t>
        </w:r>
      </w:hyperlink>
      <w:r w:rsidRPr="00D72A03">
        <w:rPr>
          <w:rFonts w:ascii="Tahoma" w:eastAsia="Tahoma" w:hAnsi="Tahoma" w:cs="Tahoma"/>
          <w:sz w:val="22"/>
          <w:szCs w:val="22"/>
        </w:rPr>
        <w:t>. (Recuperado el 21/10/2019).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B75E" w14:textId="286AA2A4" w:rsidR="009E6AE8" w:rsidRDefault="009E6AE8">
    <w:pPr>
      <w:pStyle w:val="Encabezado"/>
      <w:rPr>
        <w:rFonts w:ascii="Arial" w:hAnsi="Arial" w:cs="Arial"/>
        <w:i/>
        <w:sz w:val="20"/>
      </w:rPr>
    </w:pPr>
    <w:r w:rsidRPr="00E45381">
      <w:rPr>
        <w:rFonts w:ascii="Arial" w:hAnsi="Arial" w:cs="Arial"/>
        <w:i/>
        <w:sz w:val="20"/>
      </w:rPr>
      <w:t>Plan territorial de Educación Ambiental PTEA – 20</w:t>
    </w:r>
    <w:r>
      <w:rPr>
        <w:rFonts w:ascii="Arial" w:hAnsi="Arial" w:cs="Arial"/>
        <w:i/>
        <w:sz w:val="20"/>
      </w:rPr>
      <w:t>20</w:t>
    </w:r>
    <w:r w:rsidRPr="00E45381">
      <w:rPr>
        <w:rFonts w:ascii="Arial" w:hAnsi="Arial" w:cs="Arial"/>
        <w:i/>
        <w:sz w:val="20"/>
      </w:rPr>
      <w:t>-20</w:t>
    </w:r>
    <w:r>
      <w:rPr>
        <w:rFonts w:ascii="Arial" w:hAnsi="Arial" w:cs="Arial"/>
        <w:i/>
        <w:sz w:val="20"/>
      </w:rPr>
      <w:t>23 La Vega,</w:t>
    </w:r>
    <w:r w:rsidRPr="00E45381">
      <w:rPr>
        <w:rFonts w:ascii="Arial" w:hAnsi="Arial" w:cs="Arial"/>
        <w:i/>
        <w:sz w:val="20"/>
      </w:rPr>
      <w:t xml:space="preserve"> Cundinamarca</w:t>
    </w:r>
  </w:p>
  <w:p w14:paraId="607E8450" w14:textId="77777777" w:rsidR="009E6AE8" w:rsidRPr="00C56195" w:rsidRDefault="009E6AE8">
    <w:pPr>
      <w:pStyle w:val="Encabezado"/>
      <w:rPr>
        <w:rFonts w:ascii="Arial" w:hAnsi="Arial" w:cs="Arial"/>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E2590" w14:textId="77777777" w:rsidR="009E6AE8" w:rsidRPr="00987D83" w:rsidRDefault="009E6AE8" w:rsidP="00987D83">
    <w:pPr>
      <w:pStyle w:val="Encabezado"/>
      <w:rPr>
        <w:lang w:val="es-ES_tradnl"/>
      </w:rPr>
    </w:pPr>
  </w:p>
  <w:p w14:paraId="6183DF26" w14:textId="77777777" w:rsidR="009E6AE8" w:rsidRPr="00987D83" w:rsidRDefault="009E6AE8" w:rsidP="00987D83">
    <w:pPr>
      <w:tabs>
        <w:tab w:val="left" w:pos="1020"/>
      </w:tabs>
      <w:rPr>
        <w:rFonts w:ascii="Times" w:hAnsi="Times"/>
        <w:sz w:val="20"/>
        <w:szCs w:val="20"/>
        <w:lang w:val="es-ES_tradnl"/>
      </w:rPr>
    </w:pPr>
  </w:p>
  <w:p w14:paraId="1B14ACD8" w14:textId="77777777" w:rsidR="009E6AE8" w:rsidRDefault="009E6AE8" w:rsidP="00987D83">
    <w:pPr>
      <w:pStyle w:val="Encabezado"/>
    </w:pPr>
    <w:r w:rsidRPr="00987D83">
      <w:t xml:space="preserve"> </w:t>
    </w:r>
    <w:r w:rsidRPr="00E45381">
      <w:rPr>
        <w:noProof/>
        <w:lang w:val="es-CO" w:eastAsia="es-CO"/>
      </w:rPr>
      <w:drawing>
        <wp:anchor distT="0" distB="0" distL="114300" distR="114300" simplePos="0" relativeHeight="251678208" behindDoc="1" locked="0" layoutInCell="1" allowOverlap="1" wp14:anchorId="018488CA" wp14:editId="54805731">
          <wp:simplePos x="0" y="0"/>
          <wp:positionH relativeFrom="column">
            <wp:posOffset>4423410</wp:posOffset>
          </wp:positionH>
          <wp:positionV relativeFrom="paragraph">
            <wp:posOffset>-227330</wp:posOffset>
          </wp:positionV>
          <wp:extent cx="960120" cy="539750"/>
          <wp:effectExtent l="0" t="0" r="0" b="0"/>
          <wp:wrapTight wrapText="bothSides">
            <wp:wrapPolygon edited="0">
              <wp:start x="0" y="0"/>
              <wp:lineTo x="0" y="20584"/>
              <wp:lineTo x="21000" y="20584"/>
              <wp:lineTo x="21000" y="0"/>
              <wp:lineTo x="0" y="0"/>
            </wp:wrapPolygon>
          </wp:wrapTight>
          <wp:docPr id="2" name="Imagen 2" descr="C:\Users\CLAUDIA\Dropbox\LOGO CAR SIN LEY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UDIA\Dropbox\LOGO CAR SIN LEYEN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378D80" w14:textId="77777777" w:rsidR="009E6AE8" w:rsidRDefault="009E6AE8" w:rsidP="00E45381">
    <w:pPr>
      <w:pStyle w:val="Encabezado"/>
    </w:pPr>
  </w:p>
  <w:p w14:paraId="053C0F5E" w14:textId="77777777" w:rsidR="009E6AE8" w:rsidRDefault="009E6AE8" w:rsidP="00E453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9C11E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C63DBE"/>
    <w:multiLevelType w:val="hybridMultilevel"/>
    <w:tmpl w:val="AED48944"/>
    <w:lvl w:ilvl="0" w:tplc="E568508C">
      <w:start w:val="1"/>
      <w:numFmt w:val="bullet"/>
      <w:lvlText w:val=""/>
      <w:lvlJc w:val="left"/>
      <w:pPr>
        <w:tabs>
          <w:tab w:val="num" w:pos="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B256F"/>
    <w:multiLevelType w:val="hybridMultilevel"/>
    <w:tmpl w:val="8F9CF86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8D4952"/>
    <w:multiLevelType w:val="multilevel"/>
    <w:tmpl w:val="35205C48"/>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4" w15:restartNumberingAfterBreak="0">
    <w:nsid w:val="17F37B30"/>
    <w:multiLevelType w:val="multilevel"/>
    <w:tmpl w:val="7C287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030494"/>
    <w:multiLevelType w:val="hybridMultilevel"/>
    <w:tmpl w:val="C33A228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CA02600"/>
    <w:multiLevelType w:val="multilevel"/>
    <w:tmpl w:val="35205C48"/>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7" w15:restartNumberingAfterBreak="0">
    <w:nsid w:val="2E164B9C"/>
    <w:multiLevelType w:val="multilevel"/>
    <w:tmpl w:val="69EABCA0"/>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4404" w:hanging="576"/>
      </w:pPr>
      <w:rPr>
        <w:rFonts w:cs="Times New Roman"/>
      </w:rPr>
    </w:lvl>
    <w:lvl w:ilvl="2">
      <w:start w:val="1"/>
      <w:numFmt w:val="decimal"/>
      <w:pStyle w:val="Ttulo3"/>
      <w:lvlText w:val="%1.%2.%3"/>
      <w:lvlJc w:val="left"/>
      <w:pPr>
        <w:ind w:left="5257" w:hanging="720"/>
      </w:pPr>
      <w:rPr>
        <w:rFonts w:cs="Times New Roman"/>
        <w:b/>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8" w15:restartNumberingAfterBreak="0">
    <w:nsid w:val="3008699D"/>
    <w:multiLevelType w:val="multilevel"/>
    <w:tmpl w:val="1A2C48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21750FC"/>
    <w:multiLevelType w:val="hybridMultilevel"/>
    <w:tmpl w:val="C1D0D710"/>
    <w:lvl w:ilvl="0" w:tplc="DB6420E0">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EB611D"/>
    <w:multiLevelType w:val="multilevel"/>
    <w:tmpl w:val="E326C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FFF4B92"/>
    <w:multiLevelType w:val="hybridMultilevel"/>
    <w:tmpl w:val="4B5C93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A25FC8"/>
    <w:multiLevelType w:val="multilevel"/>
    <w:tmpl w:val="78C233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6BD7406"/>
    <w:multiLevelType w:val="multilevel"/>
    <w:tmpl w:val="35205C48"/>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4" w15:restartNumberingAfterBreak="0">
    <w:nsid w:val="46CD5A8C"/>
    <w:multiLevelType w:val="multilevel"/>
    <w:tmpl w:val="35205C48"/>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5" w15:restartNumberingAfterBreak="0">
    <w:nsid w:val="4A322434"/>
    <w:multiLevelType w:val="hybridMultilevel"/>
    <w:tmpl w:val="32DA4814"/>
    <w:lvl w:ilvl="0" w:tplc="EBF226F4">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DFF7A4B"/>
    <w:multiLevelType w:val="hybridMultilevel"/>
    <w:tmpl w:val="D00E5C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EE03668"/>
    <w:multiLevelType w:val="multilevel"/>
    <w:tmpl w:val="EED021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18701C1"/>
    <w:multiLevelType w:val="hybridMultilevel"/>
    <w:tmpl w:val="CB82CC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EB0586"/>
    <w:multiLevelType w:val="multilevel"/>
    <w:tmpl w:val="14AC7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67B028D"/>
    <w:multiLevelType w:val="hybridMultilevel"/>
    <w:tmpl w:val="698A723E"/>
    <w:lvl w:ilvl="0" w:tplc="240A000D">
      <w:start w:val="1"/>
      <w:numFmt w:val="bullet"/>
      <w:lvlText w:val=""/>
      <w:lvlJc w:val="left"/>
      <w:pPr>
        <w:tabs>
          <w:tab w:val="num" w:pos="720"/>
        </w:tabs>
        <w:ind w:left="720" w:hanging="360"/>
      </w:pPr>
      <w:rPr>
        <w:rFonts w:ascii="Symbol" w:hAnsi="Symbol" w:hint="default"/>
      </w:rPr>
    </w:lvl>
    <w:lvl w:ilvl="1" w:tplc="240A0003">
      <w:start w:val="3490"/>
      <w:numFmt w:val="bullet"/>
      <w:lvlText w:val="–"/>
      <w:lvlJc w:val="left"/>
      <w:pPr>
        <w:tabs>
          <w:tab w:val="num" w:pos="1440"/>
        </w:tabs>
        <w:ind w:left="1440" w:hanging="360"/>
      </w:pPr>
      <w:rPr>
        <w:rFonts w:ascii="Times New Roman" w:hAnsi="Times New Roman" w:hint="default"/>
      </w:rPr>
    </w:lvl>
    <w:lvl w:ilvl="2" w:tplc="240A0005" w:tentative="1">
      <w:start w:val="1"/>
      <w:numFmt w:val="bullet"/>
      <w:lvlText w:val="•"/>
      <w:lvlJc w:val="left"/>
      <w:pPr>
        <w:tabs>
          <w:tab w:val="num" w:pos="2160"/>
        </w:tabs>
        <w:ind w:left="2160" w:hanging="360"/>
      </w:pPr>
      <w:rPr>
        <w:rFonts w:ascii="Times New Roman" w:hAnsi="Times New Roman" w:hint="default"/>
      </w:rPr>
    </w:lvl>
    <w:lvl w:ilvl="3" w:tplc="240A0001" w:tentative="1">
      <w:start w:val="1"/>
      <w:numFmt w:val="bullet"/>
      <w:lvlText w:val="•"/>
      <w:lvlJc w:val="left"/>
      <w:pPr>
        <w:tabs>
          <w:tab w:val="num" w:pos="2880"/>
        </w:tabs>
        <w:ind w:left="2880" w:hanging="360"/>
      </w:pPr>
      <w:rPr>
        <w:rFonts w:ascii="Times New Roman" w:hAnsi="Times New Roman" w:hint="default"/>
      </w:rPr>
    </w:lvl>
    <w:lvl w:ilvl="4" w:tplc="240A0003" w:tentative="1">
      <w:start w:val="1"/>
      <w:numFmt w:val="bullet"/>
      <w:lvlText w:val="•"/>
      <w:lvlJc w:val="left"/>
      <w:pPr>
        <w:tabs>
          <w:tab w:val="num" w:pos="3600"/>
        </w:tabs>
        <w:ind w:left="3600" w:hanging="360"/>
      </w:pPr>
      <w:rPr>
        <w:rFonts w:ascii="Times New Roman" w:hAnsi="Times New Roman" w:hint="default"/>
      </w:rPr>
    </w:lvl>
    <w:lvl w:ilvl="5" w:tplc="240A0005" w:tentative="1">
      <w:start w:val="1"/>
      <w:numFmt w:val="bullet"/>
      <w:lvlText w:val="•"/>
      <w:lvlJc w:val="left"/>
      <w:pPr>
        <w:tabs>
          <w:tab w:val="num" w:pos="4320"/>
        </w:tabs>
        <w:ind w:left="4320" w:hanging="360"/>
      </w:pPr>
      <w:rPr>
        <w:rFonts w:ascii="Times New Roman" w:hAnsi="Times New Roman" w:hint="default"/>
      </w:rPr>
    </w:lvl>
    <w:lvl w:ilvl="6" w:tplc="240A0001" w:tentative="1">
      <w:start w:val="1"/>
      <w:numFmt w:val="bullet"/>
      <w:lvlText w:val="•"/>
      <w:lvlJc w:val="left"/>
      <w:pPr>
        <w:tabs>
          <w:tab w:val="num" w:pos="5040"/>
        </w:tabs>
        <w:ind w:left="5040" w:hanging="360"/>
      </w:pPr>
      <w:rPr>
        <w:rFonts w:ascii="Times New Roman" w:hAnsi="Times New Roman" w:hint="default"/>
      </w:rPr>
    </w:lvl>
    <w:lvl w:ilvl="7" w:tplc="240A0003" w:tentative="1">
      <w:start w:val="1"/>
      <w:numFmt w:val="bullet"/>
      <w:lvlText w:val="•"/>
      <w:lvlJc w:val="left"/>
      <w:pPr>
        <w:tabs>
          <w:tab w:val="num" w:pos="5760"/>
        </w:tabs>
        <w:ind w:left="5760" w:hanging="360"/>
      </w:pPr>
      <w:rPr>
        <w:rFonts w:ascii="Times New Roman" w:hAnsi="Times New Roman" w:hint="default"/>
      </w:rPr>
    </w:lvl>
    <w:lvl w:ilvl="8" w:tplc="240A0005"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205F0E"/>
    <w:multiLevelType w:val="multilevel"/>
    <w:tmpl w:val="ECAE7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C8349FB"/>
    <w:multiLevelType w:val="multilevel"/>
    <w:tmpl w:val="C2ACE9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D9D16E6"/>
    <w:multiLevelType w:val="multilevel"/>
    <w:tmpl w:val="5464D8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E911B7B"/>
    <w:multiLevelType w:val="multilevel"/>
    <w:tmpl w:val="F544CF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E955064"/>
    <w:multiLevelType w:val="multilevel"/>
    <w:tmpl w:val="AA8076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FB20D8D"/>
    <w:multiLevelType w:val="hybridMultilevel"/>
    <w:tmpl w:val="08EC9A7E"/>
    <w:lvl w:ilvl="0" w:tplc="33D254C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1803C23"/>
    <w:multiLevelType w:val="hybridMultilevel"/>
    <w:tmpl w:val="BB4A7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47142B"/>
    <w:multiLevelType w:val="multilevel"/>
    <w:tmpl w:val="DA2C749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B834BBF"/>
    <w:multiLevelType w:val="hybridMultilevel"/>
    <w:tmpl w:val="8FBECFF0"/>
    <w:lvl w:ilvl="0" w:tplc="DB6420E0">
      <w:numFmt w:val="bullet"/>
      <w:lvlText w:val="-"/>
      <w:lvlJc w:val="left"/>
      <w:pPr>
        <w:ind w:left="360" w:hanging="360"/>
      </w:pPr>
      <w:rPr>
        <w:rFonts w:ascii="Century Gothic" w:eastAsia="Times New Roman" w:hAnsi="Century Gothic" w:cs="Times New Roman"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15:restartNumberingAfterBreak="0">
    <w:nsid w:val="6D17555C"/>
    <w:multiLevelType w:val="multilevel"/>
    <w:tmpl w:val="FF00625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DD60639"/>
    <w:multiLevelType w:val="multilevel"/>
    <w:tmpl w:val="F036E0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E6E530F"/>
    <w:multiLevelType w:val="multilevel"/>
    <w:tmpl w:val="736A4BDA"/>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num>
  <w:num w:numId="2">
    <w:abstractNumId w:val="13"/>
  </w:num>
  <w:num w:numId="3">
    <w:abstractNumId w:val="7"/>
  </w:num>
  <w:num w:numId="4">
    <w:abstractNumId w:val="2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6"/>
  </w:num>
  <w:num w:numId="8">
    <w:abstractNumId w:val="1"/>
  </w:num>
  <w:num w:numId="9">
    <w:abstractNumId w:val="15"/>
  </w:num>
  <w:num w:numId="10">
    <w:abstractNumId w:val="30"/>
  </w:num>
  <w:num w:numId="11">
    <w:abstractNumId w:val="25"/>
  </w:num>
  <w:num w:numId="12">
    <w:abstractNumId w:val="28"/>
  </w:num>
  <w:num w:numId="13">
    <w:abstractNumId w:val="10"/>
  </w:num>
  <w:num w:numId="14">
    <w:abstractNumId w:val="22"/>
  </w:num>
  <w:num w:numId="15">
    <w:abstractNumId w:val="23"/>
  </w:num>
  <w:num w:numId="16">
    <w:abstractNumId w:val="17"/>
  </w:num>
  <w:num w:numId="17">
    <w:abstractNumId w:val="32"/>
  </w:num>
  <w:num w:numId="18">
    <w:abstractNumId w:val="8"/>
  </w:num>
  <w:num w:numId="19">
    <w:abstractNumId w:val="12"/>
  </w:num>
  <w:num w:numId="20">
    <w:abstractNumId w:val="19"/>
  </w:num>
  <w:num w:numId="21">
    <w:abstractNumId w:val="21"/>
  </w:num>
  <w:num w:numId="22">
    <w:abstractNumId w:val="24"/>
  </w:num>
  <w:num w:numId="23">
    <w:abstractNumId w:val="4"/>
  </w:num>
  <w:num w:numId="24">
    <w:abstractNumId w:val="31"/>
  </w:num>
  <w:num w:numId="25">
    <w:abstractNumId w:val="16"/>
  </w:num>
  <w:num w:numId="26">
    <w:abstractNumId w:val="14"/>
  </w:num>
  <w:num w:numId="27">
    <w:abstractNumId w:val="7"/>
  </w:num>
  <w:num w:numId="28">
    <w:abstractNumId w:val="7"/>
  </w:num>
  <w:num w:numId="29">
    <w:abstractNumId w:val="7"/>
  </w:num>
  <w:num w:numId="30">
    <w:abstractNumId w:val="7"/>
  </w:num>
  <w:num w:numId="31">
    <w:abstractNumId w:val="27"/>
  </w:num>
  <w:num w:numId="32">
    <w:abstractNumId w:val="11"/>
  </w:num>
  <w:num w:numId="33">
    <w:abstractNumId w:val="18"/>
  </w:num>
  <w:num w:numId="34">
    <w:abstractNumId w:val="5"/>
  </w:num>
  <w:num w:numId="35">
    <w:abstractNumId w:val="3"/>
  </w:num>
  <w:num w:numId="36">
    <w:abstractNumId w:val="2"/>
  </w:num>
  <w:num w:numId="37">
    <w:abstractNumId w:val="6"/>
  </w:num>
  <w:num w:numId="3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8"/>
    <o:shapelayout v:ext="edit">
      <o:idmap v:ext="edit" data="2"/>
      <o:rules v:ext="edit">
        <o:r id="V:Rule3" type="connector" idref="#_x0000_s2055"/>
        <o:r id="V:Rule4" type="connector" idref="#_x0000_s2057"/>
      </o:rules>
    </o:shapelayout>
  </w:hdrShapeDefaults>
  <w:footnotePr>
    <w:footnote w:id="-1"/>
    <w:footnote w:id="0"/>
  </w:footnotePr>
  <w:endnotePr>
    <w:endnote w:id="-1"/>
    <w:endnote w:id="0"/>
  </w:endnotePr>
  <w:compat>
    <w:compatSetting w:name="compatibilityMode" w:uri="http://schemas.microsoft.com/office/word" w:val="12"/>
  </w:compat>
  <w:rsids>
    <w:rsidRoot w:val="000427DC"/>
    <w:rsid w:val="000007E9"/>
    <w:rsid w:val="00002164"/>
    <w:rsid w:val="00002E7D"/>
    <w:rsid w:val="00003F4F"/>
    <w:rsid w:val="000045A1"/>
    <w:rsid w:val="00005922"/>
    <w:rsid w:val="0000670B"/>
    <w:rsid w:val="000077F6"/>
    <w:rsid w:val="00007A01"/>
    <w:rsid w:val="00010528"/>
    <w:rsid w:val="000128EC"/>
    <w:rsid w:val="0001402C"/>
    <w:rsid w:val="00014E2A"/>
    <w:rsid w:val="00014E41"/>
    <w:rsid w:val="0001624A"/>
    <w:rsid w:val="000165DA"/>
    <w:rsid w:val="00016640"/>
    <w:rsid w:val="00017AFD"/>
    <w:rsid w:val="00017C22"/>
    <w:rsid w:val="00021B37"/>
    <w:rsid w:val="0002240D"/>
    <w:rsid w:val="00023413"/>
    <w:rsid w:val="0002412E"/>
    <w:rsid w:val="00024230"/>
    <w:rsid w:val="00024846"/>
    <w:rsid w:val="00025532"/>
    <w:rsid w:val="0003166F"/>
    <w:rsid w:val="00031821"/>
    <w:rsid w:val="000325CF"/>
    <w:rsid w:val="00032A4E"/>
    <w:rsid w:val="00032DBA"/>
    <w:rsid w:val="00035241"/>
    <w:rsid w:val="000352F0"/>
    <w:rsid w:val="00037B18"/>
    <w:rsid w:val="00040EEC"/>
    <w:rsid w:val="000427DC"/>
    <w:rsid w:val="0004305C"/>
    <w:rsid w:val="00043BAA"/>
    <w:rsid w:val="00045026"/>
    <w:rsid w:val="000525CC"/>
    <w:rsid w:val="00052F42"/>
    <w:rsid w:val="00053E98"/>
    <w:rsid w:val="00054C78"/>
    <w:rsid w:val="00055953"/>
    <w:rsid w:val="00057485"/>
    <w:rsid w:val="00060669"/>
    <w:rsid w:val="00061912"/>
    <w:rsid w:val="00064E90"/>
    <w:rsid w:val="00064F18"/>
    <w:rsid w:val="000654E4"/>
    <w:rsid w:val="000657C1"/>
    <w:rsid w:val="000663CC"/>
    <w:rsid w:val="00067B57"/>
    <w:rsid w:val="00067C55"/>
    <w:rsid w:val="00070B39"/>
    <w:rsid w:val="00071E6A"/>
    <w:rsid w:val="00072EDE"/>
    <w:rsid w:val="000734AA"/>
    <w:rsid w:val="00073EFF"/>
    <w:rsid w:val="000740CF"/>
    <w:rsid w:val="000753BE"/>
    <w:rsid w:val="00076911"/>
    <w:rsid w:val="0008403B"/>
    <w:rsid w:val="00084256"/>
    <w:rsid w:val="00084D17"/>
    <w:rsid w:val="00085F41"/>
    <w:rsid w:val="0008601F"/>
    <w:rsid w:val="000869BD"/>
    <w:rsid w:val="0009110C"/>
    <w:rsid w:val="00091BD1"/>
    <w:rsid w:val="00092ED9"/>
    <w:rsid w:val="00093697"/>
    <w:rsid w:val="000936DD"/>
    <w:rsid w:val="00095CC2"/>
    <w:rsid w:val="000965A2"/>
    <w:rsid w:val="00096822"/>
    <w:rsid w:val="000978AB"/>
    <w:rsid w:val="000A082C"/>
    <w:rsid w:val="000A28F6"/>
    <w:rsid w:val="000A2F56"/>
    <w:rsid w:val="000A651A"/>
    <w:rsid w:val="000A6E57"/>
    <w:rsid w:val="000A7D77"/>
    <w:rsid w:val="000B0E0C"/>
    <w:rsid w:val="000B1286"/>
    <w:rsid w:val="000B1907"/>
    <w:rsid w:val="000B2633"/>
    <w:rsid w:val="000B32EE"/>
    <w:rsid w:val="000B54EE"/>
    <w:rsid w:val="000B5693"/>
    <w:rsid w:val="000B64FB"/>
    <w:rsid w:val="000B74FD"/>
    <w:rsid w:val="000C064A"/>
    <w:rsid w:val="000C0ED0"/>
    <w:rsid w:val="000C116F"/>
    <w:rsid w:val="000C577F"/>
    <w:rsid w:val="000C5AB3"/>
    <w:rsid w:val="000C5C80"/>
    <w:rsid w:val="000C5F97"/>
    <w:rsid w:val="000C6BD0"/>
    <w:rsid w:val="000C6E38"/>
    <w:rsid w:val="000C776F"/>
    <w:rsid w:val="000C7F71"/>
    <w:rsid w:val="000D0237"/>
    <w:rsid w:val="000D1451"/>
    <w:rsid w:val="000D28BC"/>
    <w:rsid w:val="000D2A23"/>
    <w:rsid w:val="000D3204"/>
    <w:rsid w:val="000D6D34"/>
    <w:rsid w:val="000D7104"/>
    <w:rsid w:val="000D7C52"/>
    <w:rsid w:val="000E07B2"/>
    <w:rsid w:val="000E0DEB"/>
    <w:rsid w:val="000E11D5"/>
    <w:rsid w:val="000E4763"/>
    <w:rsid w:val="000E64BE"/>
    <w:rsid w:val="000E7A7D"/>
    <w:rsid w:val="000F13EB"/>
    <w:rsid w:val="000F17D9"/>
    <w:rsid w:val="000F1D70"/>
    <w:rsid w:val="000F317C"/>
    <w:rsid w:val="000F3185"/>
    <w:rsid w:val="000F4BE9"/>
    <w:rsid w:val="000F5CEB"/>
    <w:rsid w:val="00102769"/>
    <w:rsid w:val="00103A63"/>
    <w:rsid w:val="00103E77"/>
    <w:rsid w:val="0010656F"/>
    <w:rsid w:val="00106C09"/>
    <w:rsid w:val="00107C0C"/>
    <w:rsid w:val="00110689"/>
    <w:rsid w:val="001119BB"/>
    <w:rsid w:val="00112C46"/>
    <w:rsid w:val="0011349B"/>
    <w:rsid w:val="00114257"/>
    <w:rsid w:val="00114F7B"/>
    <w:rsid w:val="00117A88"/>
    <w:rsid w:val="0012050D"/>
    <w:rsid w:val="00121373"/>
    <w:rsid w:val="001225AC"/>
    <w:rsid w:val="00122B40"/>
    <w:rsid w:val="001247C0"/>
    <w:rsid w:val="00126D11"/>
    <w:rsid w:val="00126E2B"/>
    <w:rsid w:val="001302DD"/>
    <w:rsid w:val="001319C7"/>
    <w:rsid w:val="00132252"/>
    <w:rsid w:val="00133310"/>
    <w:rsid w:val="001350DD"/>
    <w:rsid w:val="0013610B"/>
    <w:rsid w:val="00136EAB"/>
    <w:rsid w:val="001379BA"/>
    <w:rsid w:val="00142E12"/>
    <w:rsid w:val="00143C90"/>
    <w:rsid w:val="00145AE9"/>
    <w:rsid w:val="00147C9E"/>
    <w:rsid w:val="0015081C"/>
    <w:rsid w:val="0015286E"/>
    <w:rsid w:val="001529B8"/>
    <w:rsid w:val="00152C2D"/>
    <w:rsid w:val="0015419B"/>
    <w:rsid w:val="001545B6"/>
    <w:rsid w:val="00154F5C"/>
    <w:rsid w:val="00154FBB"/>
    <w:rsid w:val="00156CC5"/>
    <w:rsid w:val="001572B6"/>
    <w:rsid w:val="00157A8F"/>
    <w:rsid w:val="001605D7"/>
    <w:rsid w:val="00160688"/>
    <w:rsid w:val="00160A94"/>
    <w:rsid w:val="001610E4"/>
    <w:rsid w:val="00161D49"/>
    <w:rsid w:val="001636D8"/>
    <w:rsid w:val="00164086"/>
    <w:rsid w:val="00164266"/>
    <w:rsid w:val="001659C3"/>
    <w:rsid w:val="00171D86"/>
    <w:rsid w:val="001721E3"/>
    <w:rsid w:val="00172CB5"/>
    <w:rsid w:val="001739FA"/>
    <w:rsid w:val="00174732"/>
    <w:rsid w:val="00175C96"/>
    <w:rsid w:val="00176A99"/>
    <w:rsid w:val="00176BEF"/>
    <w:rsid w:val="00180315"/>
    <w:rsid w:val="00180648"/>
    <w:rsid w:val="001807AD"/>
    <w:rsid w:val="00180E98"/>
    <w:rsid w:val="00181DD8"/>
    <w:rsid w:val="001825FF"/>
    <w:rsid w:val="001828FA"/>
    <w:rsid w:val="00182919"/>
    <w:rsid w:val="00183169"/>
    <w:rsid w:val="00183958"/>
    <w:rsid w:val="00184322"/>
    <w:rsid w:val="001843C0"/>
    <w:rsid w:val="00185033"/>
    <w:rsid w:val="001872E6"/>
    <w:rsid w:val="00190599"/>
    <w:rsid w:val="00191434"/>
    <w:rsid w:val="00192D23"/>
    <w:rsid w:val="00192F17"/>
    <w:rsid w:val="001937AA"/>
    <w:rsid w:val="001940C5"/>
    <w:rsid w:val="0019447D"/>
    <w:rsid w:val="00196E9A"/>
    <w:rsid w:val="0019714B"/>
    <w:rsid w:val="001974F6"/>
    <w:rsid w:val="001A1C88"/>
    <w:rsid w:val="001A21C7"/>
    <w:rsid w:val="001A40AE"/>
    <w:rsid w:val="001A5CBD"/>
    <w:rsid w:val="001A6391"/>
    <w:rsid w:val="001A6915"/>
    <w:rsid w:val="001A78B9"/>
    <w:rsid w:val="001B1880"/>
    <w:rsid w:val="001B2275"/>
    <w:rsid w:val="001B39AD"/>
    <w:rsid w:val="001B3ACB"/>
    <w:rsid w:val="001B3D71"/>
    <w:rsid w:val="001B48EC"/>
    <w:rsid w:val="001B6179"/>
    <w:rsid w:val="001B67DA"/>
    <w:rsid w:val="001C2221"/>
    <w:rsid w:val="001C3396"/>
    <w:rsid w:val="001C35EC"/>
    <w:rsid w:val="001C3935"/>
    <w:rsid w:val="001C476F"/>
    <w:rsid w:val="001C4C15"/>
    <w:rsid w:val="001C5EDD"/>
    <w:rsid w:val="001D09C5"/>
    <w:rsid w:val="001D0A57"/>
    <w:rsid w:val="001D0B20"/>
    <w:rsid w:val="001D14B5"/>
    <w:rsid w:val="001D5B44"/>
    <w:rsid w:val="001D5D1E"/>
    <w:rsid w:val="001D5ECA"/>
    <w:rsid w:val="001D6FCA"/>
    <w:rsid w:val="001D756B"/>
    <w:rsid w:val="001D7A40"/>
    <w:rsid w:val="001E0663"/>
    <w:rsid w:val="001E0D00"/>
    <w:rsid w:val="001E238E"/>
    <w:rsid w:val="001E2F1E"/>
    <w:rsid w:val="001E3597"/>
    <w:rsid w:val="001E3A2D"/>
    <w:rsid w:val="001E3DFD"/>
    <w:rsid w:val="001E763D"/>
    <w:rsid w:val="001E793C"/>
    <w:rsid w:val="001F1E96"/>
    <w:rsid w:val="001F2076"/>
    <w:rsid w:val="001F2DE2"/>
    <w:rsid w:val="001F56B0"/>
    <w:rsid w:val="001F5A16"/>
    <w:rsid w:val="001F5A52"/>
    <w:rsid w:val="001F637A"/>
    <w:rsid w:val="001F71E9"/>
    <w:rsid w:val="00200013"/>
    <w:rsid w:val="00200AC1"/>
    <w:rsid w:val="002016E2"/>
    <w:rsid w:val="002033D0"/>
    <w:rsid w:val="00203B40"/>
    <w:rsid w:val="0020439F"/>
    <w:rsid w:val="00212889"/>
    <w:rsid w:val="00212B1C"/>
    <w:rsid w:val="00213C02"/>
    <w:rsid w:val="002143A3"/>
    <w:rsid w:val="002146C2"/>
    <w:rsid w:val="00215FB3"/>
    <w:rsid w:val="002160CD"/>
    <w:rsid w:val="00217697"/>
    <w:rsid w:val="00222B77"/>
    <w:rsid w:val="0022306A"/>
    <w:rsid w:val="0022461E"/>
    <w:rsid w:val="00224A9E"/>
    <w:rsid w:val="00226B7F"/>
    <w:rsid w:val="00227036"/>
    <w:rsid w:val="00231E0E"/>
    <w:rsid w:val="0023466A"/>
    <w:rsid w:val="00234A2E"/>
    <w:rsid w:val="00234EF1"/>
    <w:rsid w:val="00236081"/>
    <w:rsid w:val="002361F5"/>
    <w:rsid w:val="00241C8C"/>
    <w:rsid w:val="00241D4B"/>
    <w:rsid w:val="00242849"/>
    <w:rsid w:val="00243F9C"/>
    <w:rsid w:val="002469DD"/>
    <w:rsid w:val="00250001"/>
    <w:rsid w:val="00253112"/>
    <w:rsid w:val="0025403A"/>
    <w:rsid w:val="002548E3"/>
    <w:rsid w:val="002563EB"/>
    <w:rsid w:val="00262131"/>
    <w:rsid w:val="00262EE7"/>
    <w:rsid w:val="00263F8F"/>
    <w:rsid w:val="00264CA1"/>
    <w:rsid w:val="00264F74"/>
    <w:rsid w:val="002658F1"/>
    <w:rsid w:val="00265EF8"/>
    <w:rsid w:val="0026743C"/>
    <w:rsid w:val="002717A3"/>
    <w:rsid w:val="0027180C"/>
    <w:rsid w:val="00271EC3"/>
    <w:rsid w:val="00272319"/>
    <w:rsid w:val="002749D1"/>
    <w:rsid w:val="00275182"/>
    <w:rsid w:val="00275373"/>
    <w:rsid w:val="002760B2"/>
    <w:rsid w:val="00276C7C"/>
    <w:rsid w:val="0028048B"/>
    <w:rsid w:val="0028157B"/>
    <w:rsid w:val="00281762"/>
    <w:rsid w:val="00281AE6"/>
    <w:rsid w:val="00284033"/>
    <w:rsid w:val="0028560A"/>
    <w:rsid w:val="00285676"/>
    <w:rsid w:val="00285FEF"/>
    <w:rsid w:val="00287064"/>
    <w:rsid w:val="00290176"/>
    <w:rsid w:val="0029037C"/>
    <w:rsid w:val="002912F3"/>
    <w:rsid w:val="0029167F"/>
    <w:rsid w:val="002917CA"/>
    <w:rsid w:val="0029259E"/>
    <w:rsid w:val="00292B35"/>
    <w:rsid w:val="00293C60"/>
    <w:rsid w:val="00296988"/>
    <w:rsid w:val="00296B86"/>
    <w:rsid w:val="002A1A21"/>
    <w:rsid w:val="002A1E40"/>
    <w:rsid w:val="002A4AF1"/>
    <w:rsid w:val="002A7D60"/>
    <w:rsid w:val="002B1B5B"/>
    <w:rsid w:val="002B1F2C"/>
    <w:rsid w:val="002B2B29"/>
    <w:rsid w:val="002B39C6"/>
    <w:rsid w:val="002B505D"/>
    <w:rsid w:val="002B5B4D"/>
    <w:rsid w:val="002B5EAD"/>
    <w:rsid w:val="002B6882"/>
    <w:rsid w:val="002C0EC3"/>
    <w:rsid w:val="002C12C9"/>
    <w:rsid w:val="002C1898"/>
    <w:rsid w:val="002C5004"/>
    <w:rsid w:val="002C50B4"/>
    <w:rsid w:val="002D480F"/>
    <w:rsid w:val="002D4BEC"/>
    <w:rsid w:val="002E03C5"/>
    <w:rsid w:val="002E0D97"/>
    <w:rsid w:val="002E13FD"/>
    <w:rsid w:val="002E4AA6"/>
    <w:rsid w:val="002E4AA8"/>
    <w:rsid w:val="002E4E08"/>
    <w:rsid w:val="002E5211"/>
    <w:rsid w:val="002E5300"/>
    <w:rsid w:val="002E5FC3"/>
    <w:rsid w:val="002E60BD"/>
    <w:rsid w:val="002E6FC1"/>
    <w:rsid w:val="002F0EC9"/>
    <w:rsid w:val="002F1068"/>
    <w:rsid w:val="002F16A3"/>
    <w:rsid w:val="002F18E6"/>
    <w:rsid w:val="002F26BF"/>
    <w:rsid w:val="002F30E0"/>
    <w:rsid w:val="002F67A0"/>
    <w:rsid w:val="0030120A"/>
    <w:rsid w:val="00302150"/>
    <w:rsid w:val="00303395"/>
    <w:rsid w:val="00304BE3"/>
    <w:rsid w:val="00304CEC"/>
    <w:rsid w:val="0030525F"/>
    <w:rsid w:val="00306BDD"/>
    <w:rsid w:val="00306C21"/>
    <w:rsid w:val="003109F8"/>
    <w:rsid w:val="00310A9E"/>
    <w:rsid w:val="003132BF"/>
    <w:rsid w:val="00313BB2"/>
    <w:rsid w:val="00313C2C"/>
    <w:rsid w:val="00317C7F"/>
    <w:rsid w:val="00320DD2"/>
    <w:rsid w:val="003212BC"/>
    <w:rsid w:val="003215FE"/>
    <w:rsid w:val="0032342A"/>
    <w:rsid w:val="00324318"/>
    <w:rsid w:val="0032514B"/>
    <w:rsid w:val="00326A93"/>
    <w:rsid w:val="00326C3C"/>
    <w:rsid w:val="003276EF"/>
    <w:rsid w:val="003277AC"/>
    <w:rsid w:val="00327A90"/>
    <w:rsid w:val="00330235"/>
    <w:rsid w:val="003302FA"/>
    <w:rsid w:val="0033419D"/>
    <w:rsid w:val="003341C7"/>
    <w:rsid w:val="00334265"/>
    <w:rsid w:val="00337CCF"/>
    <w:rsid w:val="003431DC"/>
    <w:rsid w:val="0034371E"/>
    <w:rsid w:val="00343A5A"/>
    <w:rsid w:val="00343D64"/>
    <w:rsid w:val="00344406"/>
    <w:rsid w:val="0034508C"/>
    <w:rsid w:val="00345A42"/>
    <w:rsid w:val="003460A0"/>
    <w:rsid w:val="00346D85"/>
    <w:rsid w:val="003472FF"/>
    <w:rsid w:val="003473B9"/>
    <w:rsid w:val="00347434"/>
    <w:rsid w:val="00350145"/>
    <w:rsid w:val="00351A2B"/>
    <w:rsid w:val="00352CD4"/>
    <w:rsid w:val="00353C7B"/>
    <w:rsid w:val="00353DD7"/>
    <w:rsid w:val="00354E47"/>
    <w:rsid w:val="00355008"/>
    <w:rsid w:val="00355DF2"/>
    <w:rsid w:val="003566A5"/>
    <w:rsid w:val="003576EA"/>
    <w:rsid w:val="00357A0D"/>
    <w:rsid w:val="00360BB6"/>
    <w:rsid w:val="003627AC"/>
    <w:rsid w:val="00367806"/>
    <w:rsid w:val="00370B48"/>
    <w:rsid w:val="003735F3"/>
    <w:rsid w:val="003746C4"/>
    <w:rsid w:val="003755CD"/>
    <w:rsid w:val="00375FA0"/>
    <w:rsid w:val="00375FE3"/>
    <w:rsid w:val="00376EC3"/>
    <w:rsid w:val="003837EC"/>
    <w:rsid w:val="00383F17"/>
    <w:rsid w:val="00386C63"/>
    <w:rsid w:val="0038724F"/>
    <w:rsid w:val="00390D70"/>
    <w:rsid w:val="003945C9"/>
    <w:rsid w:val="00394AC4"/>
    <w:rsid w:val="00394B15"/>
    <w:rsid w:val="003964B0"/>
    <w:rsid w:val="003A1C9A"/>
    <w:rsid w:val="003A2035"/>
    <w:rsid w:val="003A2141"/>
    <w:rsid w:val="003A217C"/>
    <w:rsid w:val="003A74DD"/>
    <w:rsid w:val="003A7A2D"/>
    <w:rsid w:val="003B230E"/>
    <w:rsid w:val="003B43B3"/>
    <w:rsid w:val="003B4DE7"/>
    <w:rsid w:val="003B5012"/>
    <w:rsid w:val="003B5D26"/>
    <w:rsid w:val="003B6A1D"/>
    <w:rsid w:val="003B6A62"/>
    <w:rsid w:val="003B7171"/>
    <w:rsid w:val="003B7406"/>
    <w:rsid w:val="003B783A"/>
    <w:rsid w:val="003B7ECC"/>
    <w:rsid w:val="003C00B6"/>
    <w:rsid w:val="003C095D"/>
    <w:rsid w:val="003C0E0F"/>
    <w:rsid w:val="003C142F"/>
    <w:rsid w:val="003C29D7"/>
    <w:rsid w:val="003C527F"/>
    <w:rsid w:val="003C632F"/>
    <w:rsid w:val="003D09B7"/>
    <w:rsid w:val="003D0C5E"/>
    <w:rsid w:val="003D13E4"/>
    <w:rsid w:val="003D1AAB"/>
    <w:rsid w:val="003D1D08"/>
    <w:rsid w:val="003D2BA2"/>
    <w:rsid w:val="003D2C60"/>
    <w:rsid w:val="003D3253"/>
    <w:rsid w:val="003D329A"/>
    <w:rsid w:val="003D57FB"/>
    <w:rsid w:val="003D5E93"/>
    <w:rsid w:val="003D6A42"/>
    <w:rsid w:val="003D6B24"/>
    <w:rsid w:val="003D6E1A"/>
    <w:rsid w:val="003D752D"/>
    <w:rsid w:val="003E2B18"/>
    <w:rsid w:val="003E3072"/>
    <w:rsid w:val="003E32FE"/>
    <w:rsid w:val="003E3D26"/>
    <w:rsid w:val="003E4885"/>
    <w:rsid w:val="003E4A72"/>
    <w:rsid w:val="003E53AF"/>
    <w:rsid w:val="003E5A75"/>
    <w:rsid w:val="003E6FA1"/>
    <w:rsid w:val="003F0875"/>
    <w:rsid w:val="003F0E0C"/>
    <w:rsid w:val="003F1C5B"/>
    <w:rsid w:val="003F3FD3"/>
    <w:rsid w:val="003F4AA0"/>
    <w:rsid w:val="003F4D47"/>
    <w:rsid w:val="003F711D"/>
    <w:rsid w:val="003F7AD8"/>
    <w:rsid w:val="00400141"/>
    <w:rsid w:val="0040306E"/>
    <w:rsid w:val="0040353B"/>
    <w:rsid w:val="004055FD"/>
    <w:rsid w:val="004061D4"/>
    <w:rsid w:val="00407391"/>
    <w:rsid w:val="00407D77"/>
    <w:rsid w:val="00407DB4"/>
    <w:rsid w:val="004107D5"/>
    <w:rsid w:val="00411A25"/>
    <w:rsid w:val="00412AEE"/>
    <w:rsid w:val="0041461F"/>
    <w:rsid w:val="00414E21"/>
    <w:rsid w:val="0041523E"/>
    <w:rsid w:val="0041694A"/>
    <w:rsid w:val="00417128"/>
    <w:rsid w:val="00417B5E"/>
    <w:rsid w:val="004202DA"/>
    <w:rsid w:val="00420AA9"/>
    <w:rsid w:val="004241AC"/>
    <w:rsid w:val="0042480F"/>
    <w:rsid w:val="004249D5"/>
    <w:rsid w:val="00424FD2"/>
    <w:rsid w:val="004251B9"/>
    <w:rsid w:val="0042521D"/>
    <w:rsid w:val="00426008"/>
    <w:rsid w:val="004263A5"/>
    <w:rsid w:val="0043004C"/>
    <w:rsid w:val="004303F2"/>
    <w:rsid w:val="00430790"/>
    <w:rsid w:val="00430CAC"/>
    <w:rsid w:val="00430EA3"/>
    <w:rsid w:val="00431785"/>
    <w:rsid w:val="0043747E"/>
    <w:rsid w:val="00440042"/>
    <w:rsid w:val="004404C6"/>
    <w:rsid w:val="00440B46"/>
    <w:rsid w:val="00440CAC"/>
    <w:rsid w:val="00440DEC"/>
    <w:rsid w:val="00443C7F"/>
    <w:rsid w:val="004444AA"/>
    <w:rsid w:val="00446A54"/>
    <w:rsid w:val="00451561"/>
    <w:rsid w:val="00451852"/>
    <w:rsid w:val="00452BC4"/>
    <w:rsid w:val="00453E74"/>
    <w:rsid w:val="00455EF2"/>
    <w:rsid w:val="00455F08"/>
    <w:rsid w:val="00456D5A"/>
    <w:rsid w:val="0046054D"/>
    <w:rsid w:val="0046121A"/>
    <w:rsid w:val="00462A78"/>
    <w:rsid w:val="004632E1"/>
    <w:rsid w:val="0046656D"/>
    <w:rsid w:val="004677B7"/>
    <w:rsid w:val="004679B5"/>
    <w:rsid w:val="00467C88"/>
    <w:rsid w:val="004703B9"/>
    <w:rsid w:val="00471EFE"/>
    <w:rsid w:val="004728DB"/>
    <w:rsid w:val="00472B04"/>
    <w:rsid w:val="00472B57"/>
    <w:rsid w:val="004743A6"/>
    <w:rsid w:val="00476768"/>
    <w:rsid w:val="00476FDB"/>
    <w:rsid w:val="00477C9C"/>
    <w:rsid w:val="00483623"/>
    <w:rsid w:val="004837C7"/>
    <w:rsid w:val="00484188"/>
    <w:rsid w:val="0048513E"/>
    <w:rsid w:val="00485240"/>
    <w:rsid w:val="004871FB"/>
    <w:rsid w:val="00490995"/>
    <w:rsid w:val="00490BDE"/>
    <w:rsid w:val="0049103D"/>
    <w:rsid w:val="00491291"/>
    <w:rsid w:val="0049215F"/>
    <w:rsid w:val="0049255D"/>
    <w:rsid w:val="004930BD"/>
    <w:rsid w:val="00495F1D"/>
    <w:rsid w:val="00496A70"/>
    <w:rsid w:val="00497C07"/>
    <w:rsid w:val="004A1644"/>
    <w:rsid w:val="004A1D87"/>
    <w:rsid w:val="004A2784"/>
    <w:rsid w:val="004A2F8E"/>
    <w:rsid w:val="004A752E"/>
    <w:rsid w:val="004B2A21"/>
    <w:rsid w:val="004B4666"/>
    <w:rsid w:val="004B46BB"/>
    <w:rsid w:val="004B4FD8"/>
    <w:rsid w:val="004B5AD0"/>
    <w:rsid w:val="004B6CA3"/>
    <w:rsid w:val="004B70FF"/>
    <w:rsid w:val="004C0297"/>
    <w:rsid w:val="004C1203"/>
    <w:rsid w:val="004C28C5"/>
    <w:rsid w:val="004C2932"/>
    <w:rsid w:val="004C29CC"/>
    <w:rsid w:val="004C4A9B"/>
    <w:rsid w:val="004C7FA8"/>
    <w:rsid w:val="004D1768"/>
    <w:rsid w:val="004D1B84"/>
    <w:rsid w:val="004D3955"/>
    <w:rsid w:val="004D4A81"/>
    <w:rsid w:val="004D4F9A"/>
    <w:rsid w:val="004D6933"/>
    <w:rsid w:val="004D7437"/>
    <w:rsid w:val="004D7F7A"/>
    <w:rsid w:val="004E2CBE"/>
    <w:rsid w:val="004E39BC"/>
    <w:rsid w:val="004E3C67"/>
    <w:rsid w:val="004E754E"/>
    <w:rsid w:val="004F10B9"/>
    <w:rsid w:val="004F1501"/>
    <w:rsid w:val="004F4CB8"/>
    <w:rsid w:val="004F5D25"/>
    <w:rsid w:val="004F608B"/>
    <w:rsid w:val="004F7864"/>
    <w:rsid w:val="004F79C3"/>
    <w:rsid w:val="004F7B6C"/>
    <w:rsid w:val="005007C7"/>
    <w:rsid w:val="005007FF"/>
    <w:rsid w:val="00503554"/>
    <w:rsid w:val="00503889"/>
    <w:rsid w:val="00506BD7"/>
    <w:rsid w:val="00507775"/>
    <w:rsid w:val="00507776"/>
    <w:rsid w:val="00510B6E"/>
    <w:rsid w:val="0051116E"/>
    <w:rsid w:val="00511457"/>
    <w:rsid w:val="005128A6"/>
    <w:rsid w:val="00512D00"/>
    <w:rsid w:val="00513062"/>
    <w:rsid w:val="005163CD"/>
    <w:rsid w:val="00517105"/>
    <w:rsid w:val="005174B5"/>
    <w:rsid w:val="00517FAC"/>
    <w:rsid w:val="00520450"/>
    <w:rsid w:val="00520816"/>
    <w:rsid w:val="00522A0C"/>
    <w:rsid w:val="00522BB4"/>
    <w:rsid w:val="00523421"/>
    <w:rsid w:val="00523632"/>
    <w:rsid w:val="00523A36"/>
    <w:rsid w:val="00523B95"/>
    <w:rsid w:val="00523DAA"/>
    <w:rsid w:val="00524E6E"/>
    <w:rsid w:val="0052556F"/>
    <w:rsid w:val="0053162A"/>
    <w:rsid w:val="00532811"/>
    <w:rsid w:val="0053282E"/>
    <w:rsid w:val="005331D5"/>
    <w:rsid w:val="00533793"/>
    <w:rsid w:val="005348F0"/>
    <w:rsid w:val="00537C9A"/>
    <w:rsid w:val="00540AEA"/>
    <w:rsid w:val="00541699"/>
    <w:rsid w:val="00543789"/>
    <w:rsid w:val="00546164"/>
    <w:rsid w:val="00546731"/>
    <w:rsid w:val="0054724A"/>
    <w:rsid w:val="00550059"/>
    <w:rsid w:val="005506FC"/>
    <w:rsid w:val="0055094B"/>
    <w:rsid w:val="00550BDD"/>
    <w:rsid w:val="00550FB0"/>
    <w:rsid w:val="00552770"/>
    <w:rsid w:val="00553D4E"/>
    <w:rsid w:val="0055529D"/>
    <w:rsid w:val="00555443"/>
    <w:rsid w:val="00556B59"/>
    <w:rsid w:val="00560172"/>
    <w:rsid w:val="00562603"/>
    <w:rsid w:val="0056314E"/>
    <w:rsid w:val="0056328C"/>
    <w:rsid w:val="00563804"/>
    <w:rsid w:val="00563C87"/>
    <w:rsid w:val="00564A03"/>
    <w:rsid w:val="00565B3E"/>
    <w:rsid w:val="005664E9"/>
    <w:rsid w:val="00570287"/>
    <w:rsid w:val="005704D0"/>
    <w:rsid w:val="0057155F"/>
    <w:rsid w:val="005718C8"/>
    <w:rsid w:val="005726A9"/>
    <w:rsid w:val="00574643"/>
    <w:rsid w:val="005750D8"/>
    <w:rsid w:val="00576766"/>
    <w:rsid w:val="00580A4A"/>
    <w:rsid w:val="00580D7C"/>
    <w:rsid w:val="005812BF"/>
    <w:rsid w:val="00581871"/>
    <w:rsid w:val="00582828"/>
    <w:rsid w:val="00582966"/>
    <w:rsid w:val="005839F9"/>
    <w:rsid w:val="00586E3C"/>
    <w:rsid w:val="00586F53"/>
    <w:rsid w:val="005878EB"/>
    <w:rsid w:val="00590AF6"/>
    <w:rsid w:val="005921B9"/>
    <w:rsid w:val="00592B82"/>
    <w:rsid w:val="005944B5"/>
    <w:rsid w:val="00595399"/>
    <w:rsid w:val="00595B59"/>
    <w:rsid w:val="00595C30"/>
    <w:rsid w:val="0059711B"/>
    <w:rsid w:val="005972BE"/>
    <w:rsid w:val="00597423"/>
    <w:rsid w:val="00597C34"/>
    <w:rsid w:val="005A0D8B"/>
    <w:rsid w:val="005A1C84"/>
    <w:rsid w:val="005A20A8"/>
    <w:rsid w:val="005A230D"/>
    <w:rsid w:val="005A39A8"/>
    <w:rsid w:val="005A3E2C"/>
    <w:rsid w:val="005A4EAE"/>
    <w:rsid w:val="005A51B8"/>
    <w:rsid w:val="005A5DA9"/>
    <w:rsid w:val="005A635B"/>
    <w:rsid w:val="005B1DB0"/>
    <w:rsid w:val="005B365C"/>
    <w:rsid w:val="005B380B"/>
    <w:rsid w:val="005B3A45"/>
    <w:rsid w:val="005B772E"/>
    <w:rsid w:val="005C01C7"/>
    <w:rsid w:val="005C0B1A"/>
    <w:rsid w:val="005C23F9"/>
    <w:rsid w:val="005C336B"/>
    <w:rsid w:val="005C45F2"/>
    <w:rsid w:val="005C5178"/>
    <w:rsid w:val="005C5C25"/>
    <w:rsid w:val="005C5F63"/>
    <w:rsid w:val="005C6B30"/>
    <w:rsid w:val="005C7565"/>
    <w:rsid w:val="005D4288"/>
    <w:rsid w:val="005D4EE2"/>
    <w:rsid w:val="005D661C"/>
    <w:rsid w:val="005D68D8"/>
    <w:rsid w:val="005D6B10"/>
    <w:rsid w:val="005D724A"/>
    <w:rsid w:val="005D7490"/>
    <w:rsid w:val="005D78B2"/>
    <w:rsid w:val="005E19A3"/>
    <w:rsid w:val="005E3178"/>
    <w:rsid w:val="005E3ABB"/>
    <w:rsid w:val="005E6B1D"/>
    <w:rsid w:val="005E6F8A"/>
    <w:rsid w:val="005E7DB8"/>
    <w:rsid w:val="005F00DC"/>
    <w:rsid w:val="005F2106"/>
    <w:rsid w:val="005F242E"/>
    <w:rsid w:val="005F2554"/>
    <w:rsid w:val="005F2724"/>
    <w:rsid w:val="005F43E3"/>
    <w:rsid w:val="005F47F4"/>
    <w:rsid w:val="005F5B2C"/>
    <w:rsid w:val="005F5D5A"/>
    <w:rsid w:val="005F7680"/>
    <w:rsid w:val="005F7A19"/>
    <w:rsid w:val="00600067"/>
    <w:rsid w:val="006001C2"/>
    <w:rsid w:val="00600F07"/>
    <w:rsid w:val="00601454"/>
    <w:rsid w:val="006022D9"/>
    <w:rsid w:val="006029A4"/>
    <w:rsid w:val="006032F0"/>
    <w:rsid w:val="00605AA0"/>
    <w:rsid w:val="00610411"/>
    <w:rsid w:val="00610B0A"/>
    <w:rsid w:val="006112AA"/>
    <w:rsid w:val="00611F48"/>
    <w:rsid w:val="006122CF"/>
    <w:rsid w:val="00612945"/>
    <w:rsid w:val="00612C02"/>
    <w:rsid w:val="006137E6"/>
    <w:rsid w:val="00613B48"/>
    <w:rsid w:val="00614590"/>
    <w:rsid w:val="00616921"/>
    <w:rsid w:val="0062007B"/>
    <w:rsid w:val="0062186D"/>
    <w:rsid w:val="00623734"/>
    <w:rsid w:val="00623AEB"/>
    <w:rsid w:val="00623D80"/>
    <w:rsid w:val="00625386"/>
    <w:rsid w:val="0062562E"/>
    <w:rsid w:val="006261C5"/>
    <w:rsid w:val="0062741D"/>
    <w:rsid w:val="00627A57"/>
    <w:rsid w:val="006303BC"/>
    <w:rsid w:val="00630A61"/>
    <w:rsid w:val="00630BDE"/>
    <w:rsid w:val="006310CB"/>
    <w:rsid w:val="00631423"/>
    <w:rsid w:val="006316AA"/>
    <w:rsid w:val="00632AA9"/>
    <w:rsid w:val="00633079"/>
    <w:rsid w:val="0063314A"/>
    <w:rsid w:val="00633240"/>
    <w:rsid w:val="006334AD"/>
    <w:rsid w:val="00633B7F"/>
    <w:rsid w:val="00633EBF"/>
    <w:rsid w:val="0063471C"/>
    <w:rsid w:val="00636417"/>
    <w:rsid w:val="00636E01"/>
    <w:rsid w:val="00637528"/>
    <w:rsid w:val="00637A4C"/>
    <w:rsid w:val="00640D92"/>
    <w:rsid w:val="00641232"/>
    <w:rsid w:val="006415D5"/>
    <w:rsid w:val="00643491"/>
    <w:rsid w:val="0064352C"/>
    <w:rsid w:val="00643D20"/>
    <w:rsid w:val="00644550"/>
    <w:rsid w:val="00647131"/>
    <w:rsid w:val="0064799B"/>
    <w:rsid w:val="00647A5E"/>
    <w:rsid w:val="00647B68"/>
    <w:rsid w:val="00651370"/>
    <w:rsid w:val="00653E45"/>
    <w:rsid w:val="00655941"/>
    <w:rsid w:val="006567FA"/>
    <w:rsid w:val="00656F2B"/>
    <w:rsid w:val="006613E8"/>
    <w:rsid w:val="00661E1A"/>
    <w:rsid w:val="00663464"/>
    <w:rsid w:val="00663FA8"/>
    <w:rsid w:val="00664409"/>
    <w:rsid w:val="006657AE"/>
    <w:rsid w:val="00667D79"/>
    <w:rsid w:val="0067067D"/>
    <w:rsid w:val="006706C2"/>
    <w:rsid w:val="00670A9B"/>
    <w:rsid w:val="006714CD"/>
    <w:rsid w:val="00671752"/>
    <w:rsid w:val="00671B23"/>
    <w:rsid w:val="006724F1"/>
    <w:rsid w:val="006725F6"/>
    <w:rsid w:val="00673572"/>
    <w:rsid w:val="006751BC"/>
    <w:rsid w:val="00680216"/>
    <w:rsid w:val="00681E10"/>
    <w:rsid w:val="00682552"/>
    <w:rsid w:val="00683AF9"/>
    <w:rsid w:val="00684CB7"/>
    <w:rsid w:val="0068501C"/>
    <w:rsid w:val="0068544D"/>
    <w:rsid w:val="00687E2A"/>
    <w:rsid w:val="006902CF"/>
    <w:rsid w:val="00690A27"/>
    <w:rsid w:val="00693BF7"/>
    <w:rsid w:val="00694B36"/>
    <w:rsid w:val="00694FB2"/>
    <w:rsid w:val="00696592"/>
    <w:rsid w:val="00696B7D"/>
    <w:rsid w:val="00696ED5"/>
    <w:rsid w:val="0069740D"/>
    <w:rsid w:val="00697B30"/>
    <w:rsid w:val="006A3CF8"/>
    <w:rsid w:val="006A4254"/>
    <w:rsid w:val="006B0B86"/>
    <w:rsid w:val="006B26D0"/>
    <w:rsid w:val="006B2ED5"/>
    <w:rsid w:val="006B3391"/>
    <w:rsid w:val="006B4148"/>
    <w:rsid w:val="006B4423"/>
    <w:rsid w:val="006B464D"/>
    <w:rsid w:val="006B6A1C"/>
    <w:rsid w:val="006B6AB7"/>
    <w:rsid w:val="006B6C18"/>
    <w:rsid w:val="006B6CCA"/>
    <w:rsid w:val="006C01D5"/>
    <w:rsid w:val="006C1E72"/>
    <w:rsid w:val="006C296D"/>
    <w:rsid w:val="006C2FD3"/>
    <w:rsid w:val="006C3841"/>
    <w:rsid w:val="006C56A6"/>
    <w:rsid w:val="006C5A42"/>
    <w:rsid w:val="006C5B74"/>
    <w:rsid w:val="006C6797"/>
    <w:rsid w:val="006C68AB"/>
    <w:rsid w:val="006C6963"/>
    <w:rsid w:val="006C7D3D"/>
    <w:rsid w:val="006D0063"/>
    <w:rsid w:val="006D1DDB"/>
    <w:rsid w:val="006D21CB"/>
    <w:rsid w:val="006D244C"/>
    <w:rsid w:val="006D41C9"/>
    <w:rsid w:val="006D4794"/>
    <w:rsid w:val="006D513C"/>
    <w:rsid w:val="006D541F"/>
    <w:rsid w:val="006D61B2"/>
    <w:rsid w:val="006D70ED"/>
    <w:rsid w:val="006D77CE"/>
    <w:rsid w:val="006E12E7"/>
    <w:rsid w:val="006E1403"/>
    <w:rsid w:val="006E3D15"/>
    <w:rsid w:val="006E4463"/>
    <w:rsid w:val="006E638C"/>
    <w:rsid w:val="006E677D"/>
    <w:rsid w:val="006E74AA"/>
    <w:rsid w:val="006E7B34"/>
    <w:rsid w:val="006F3018"/>
    <w:rsid w:val="006F6766"/>
    <w:rsid w:val="006F6825"/>
    <w:rsid w:val="006F69D8"/>
    <w:rsid w:val="0070249B"/>
    <w:rsid w:val="00705657"/>
    <w:rsid w:val="00705B13"/>
    <w:rsid w:val="007066C6"/>
    <w:rsid w:val="00707658"/>
    <w:rsid w:val="00712CFC"/>
    <w:rsid w:val="00714344"/>
    <w:rsid w:val="00715E1A"/>
    <w:rsid w:val="00716BCC"/>
    <w:rsid w:val="00717499"/>
    <w:rsid w:val="00717D7C"/>
    <w:rsid w:val="00721B27"/>
    <w:rsid w:val="00721EDF"/>
    <w:rsid w:val="00722E94"/>
    <w:rsid w:val="00723C74"/>
    <w:rsid w:val="00724857"/>
    <w:rsid w:val="0072535B"/>
    <w:rsid w:val="00725EF4"/>
    <w:rsid w:val="00727C71"/>
    <w:rsid w:val="0073151E"/>
    <w:rsid w:val="007328EE"/>
    <w:rsid w:val="00732FA1"/>
    <w:rsid w:val="0073430E"/>
    <w:rsid w:val="00735061"/>
    <w:rsid w:val="007350A3"/>
    <w:rsid w:val="00735762"/>
    <w:rsid w:val="00735A4A"/>
    <w:rsid w:val="00736EA9"/>
    <w:rsid w:val="007402CB"/>
    <w:rsid w:val="00741B7F"/>
    <w:rsid w:val="007420F9"/>
    <w:rsid w:val="0074284A"/>
    <w:rsid w:val="007437C9"/>
    <w:rsid w:val="00743BF4"/>
    <w:rsid w:val="00745293"/>
    <w:rsid w:val="007467C3"/>
    <w:rsid w:val="007474D2"/>
    <w:rsid w:val="0075048D"/>
    <w:rsid w:val="00750B90"/>
    <w:rsid w:val="00751F00"/>
    <w:rsid w:val="0075294C"/>
    <w:rsid w:val="0075319F"/>
    <w:rsid w:val="00754C2B"/>
    <w:rsid w:val="00755B6F"/>
    <w:rsid w:val="00757039"/>
    <w:rsid w:val="00757E94"/>
    <w:rsid w:val="00761DC8"/>
    <w:rsid w:val="007620C8"/>
    <w:rsid w:val="00763127"/>
    <w:rsid w:val="00764363"/>
    <w:rsid w:val="00765B08"/>
    <w:rsid w:val="0076615C"/>
    <w:rsid w:val="007663CD"/>
    <w:rsid w:val="007704D0"/>
    <w:rsid w:val="00771024"/>
    <w:rsid w:val="00771167"/>
    <w:rsid w:val="007719AB"/>
    <w:rsid w:val="0077385E"/>
    <w:rsid w:val="00773EDB"/>
    <w:rsid w:val="00774367"/>
    <w:rsid w:val="007773B6"/>
    <w:rsid w:val="00777DDA"/>
    <w:rsid w:val="00777E7C"/>
    <w:rsid w:val="00780339"/>
    <w:rsid w:val="00781144"/>
    <w:rsid w:val="00781368"/>
    <w:rsid w:val="00783C6C"/>
    <w:rsid w:val="00783EE0"/>
    <w:rsid w:val="00784E4F"/>
    <w:rsid w:val="007875D8"/>
    <w:rsid w:val="00790912"/>
    <w:rsid w:val="00790D01"/>
    <w:rsid w:val="00790FB8"/>
    <w:rsid w:val="00793671"/>
    <w:rsid w:val="00793BD0"/>
    <w:rsid w:val="00793C52"/>
    <w:rsid w:val="00794ACE"/>
    <w:rsid w:val="00795643"/>
    <w:rsid w:val="00795A37"/>
    <w:rsid w:val="00796794"/>
    <w:rsid w:val="007A422C"/>
    <w:rsid w:val="007B1EED"/>
    <w:rsid w:val="007B20D3"/>
    <w:rsid w:val="007B3BE8"/>
    <w:rsid w:val="007B42C1"/>
    <w:rsid w:val="007B590D"/>
    <w:rsid w:val="007B7B0A"/>
    <w:rsid w:val="007C1064"/>
    <w:rsid w:val="007C150A"/>
    <w:rsid w:val="007C21EF"/>
    <w:rsid w:val="007C2740"/>
    <w:rsid w:val="007C2B80"/>
    <w:rsid w:val="007C2C54"/>
    <w:rsid w:val="007C370A"/>
    <w:rsid w:val="007C3CC6"/>
    <w:rsid w:val="007C3EE3"/>
    <w:rsid w:val="007C4912"/>
    <w:rsid w:val="007C4B2D"/>
    <w:rsid w:val="007C704D"/>
    <w:rsid w:val="007C74C5"/>
    <w:rsid w:val="007D0028"/>
    <w:rsid w:val="007D25BC"/>
    <w:rsid w:val="007D2EF6"/>
    <w:rsid w:val="007D3209"/>
    <w:rsid w:val="007D33B1"/>
    <w:rsid w:val="007D3717"/>
    <w:rsid w:val="007D5BC4"/>
    <w:rsid w:val="007D5F64"/>
    <w:rsid w:val="007D6160"/>
    <w:rsid w:val="007D7F9F"/>
    <w:rsid w:val="007E027D"/>
    <w:rsid w:val="007E23DE"/>
    <w:rsid w:val="007E2714"/>
    <w:rsid w:val="007E344F"/>
    <w:rsid w:val="007E3638"/>
    <w:rsid w:val="007E3CFE"/>
    <w:rsid w:val="007E49A8"/>
    <w:rsid w:val="007E5278"/>
    <w:rsid w:val="007E7DFA"/>
    <w:rsid w:val="007F0133"/>
    <w:rsid w:val="007F0609"/>
    <w:rsid w:val="007F2BA7"/>
    <w:rsid w:val="007F2C51"/>
    <w:rsid w:val="007F38A8"/>
    <w:rsid w:val="007F38CB"/>
    <w:rsid w:val="007F576D"/>
    <w:rsid w:val="007F774C"/>
    <w:rsid w:val="007F7FB4"/>
    <w:rsid w:val="00801570"/>
    <w:rsid w:val="00801D00"/>
    <w:rsid w:val="00802B87"/>
    <w:rsid w:val="008041B3"/>
    <w:rsid w:val="0080452E"/>
    <w:rsid w:val="00805211"/>
    <w:rsid w:val="00810279"/>
    <w:rsid w:val="008103E1"/>
    <w:rsid w:val="00810619"/>
    <w:rsid w:val="00811032"/>
    <w:rsid w:val="008125D9"/>
    <w:rsid w:val="00812DC5"/>
    <w:rsid w:val="00815825"/>
    <w:rsid w:val="00816F4B"/>
    <w:rsid w:val="00817B4A"/>
    <w:rsid w:val="00820631"/>
    <w:rsid w:val="00820C78"/>
    <w:rsid w:val="0082240C"/>
    <w:rsid w:val="00824041"/>
    <w:rsid w:val="0082531F"/>
    <w:rsid w:val="00826C78"/>
    <w:rsid w:val="00831552"/>
    <w:rsid w:val="00832807"/>
    <w:rsid w:val="00832C7E"/>
    <w:rsid w:val="0083478F"/>
    <w:rsid w:val="00834968"/>
    <w:rsid w:val="008406C3"/>
    <w:rsid w:val="0084071F"/>
    <w:rsid w:val="00842B0B"/>
    <w:rsid w:val="00843960"/>
    <w:rsid w:val="00844171"/>
    <w:rsid w:val="00846403"/>
    <w:rsid w:val="008464EA"/>
    <w:rsid w:val="00846928"/>
    <w:rsid w:val="00846FEE"/>
    <w:rsid w:val="00847760"/>
    <w:rsid w:val="0085027B"/>
    <w:rsid w:val="00850A59"/>
    <w:rsid w:val="00851104"/>
    <w:rsid w:val="00851EB1"/>
    <w:rsid w:val="0085259F"/>
    <w:rsid w:val="00854740"/>
    <w:rsid w:val="00855369"/>
    <w:rsid w:val="008554CA"/>
    <w:rsid w:val="0085677B"/>
    <w:rsid w:val="008567FA"/>
    <w:rsid w:val="008579E7"/>
    <w:rsid w:val="00857AE1"/>
    <w:rsid w:val="008644BE"/>
    <w:rsid w:val="0086472A"/>
    <w:rsid w:val="00864A42"/>
    <w:rsid w:val="00864F46"/>
    <w:rsid w:val="008655DE"/>
    <w:rsid w:val="00866A63"/>
    <w:rsid w:val="008676D4"/>
    <w:rsid w:val="00871A7F"/>
    <w:rsid w:val="00873E4C"/>
    <w:rsid w:val="0087414D"/>
    <w:rsid w:val="00876050"/>
    <w:rsid w:val="00876C29"/>
    <w:rsid w:val="0088048D"/>
    <w:rsid w:val="00880973"/>
    <w:rsid w:val="00880D4B"/>
    <w:rsid w:val="0088180C"/>
    <w:rsid w:val="00881B9D"/>
    <w:rsid w:val="00882C01"/>
    <w:rsid w:val="00882EA0"/>
    <w:rsid w:val="00882F16"/>
    <w:rsid w:val="00883E87"/>
    <w:rsid w:val="0088433A"/>
    <w:rsid w:val="00884F00"/>
    <w:rsid w:val="008853E7"/>
    <w:rsid w:val="00886EF0"/>
    <w:rsid w:val="00887EEA"/>
    <w:rsid w:val="00891D12"/>
    <w:rsid w:val="00893E60"/>
    <w:rsid w:val="00894C50"/>
    <w:rsid w:val="00894E0F"/>
    <w:rsid w:val="008956A5"/>
    <w:rsid w:val="008975DB"/>
    <w:rsid w:val="008A0AC1"/>
    <w:rsid w:val="008A2E23"/>
    <w:rsid w:val="008A3FD4"/>
    <w:rsid w:val="008A4610"/>
    <w:rsid w:val="008A64ED"/>
    <w:rsid w:val="008A658D"/>
    <w:rsid w:val="008A6AE4"/>
    <w:rsid w:val="008A7F2B"/>
    <w:rsid w:val="008B04DC"/>
    <w:rsid w:val="008B0528"/>
    <w:rsid w:val="008B05AF"/>
    <w:rsid w:val="008B1ECB"/>
    <w:rsid w:val="008B22CE"/>
    <w:rsid w:val="008B432A"/>
    <w:rsid w:val="008B45ED"/>
    <w:rsid w:val="008C0F3E"/>
    <w:rsid w:val="008C24CB"/>
    <w:rsid w:val="008C25F8"/>
    <w:rsid w:val="008C2667"/>
    <w:rsid w:val="008C3DB9"/>
    <w:rsid w:val="008C473A"/>
    <w:rsid w:val="008C4B71"/>
    <w:rsid w:val="008C5FF6"/>
    <w:rsid w:val="008D172B"/>
    <w:rsid w:val="008D211D"/>
    <w:rsid w:val="008D2D16"/>
    <w:rsid w:val="008D4142"/>
    <w:rsid w:val="008D630C"/>
    <w:rsid w:val="008D6F66"/>
    <w:rsid w:val="008E3627"/>
    <w:rsid w:val="008E370A"/>
    <w:rsid w:val="008E433A"/>
    <w:rsid w:val="008E51E7"/>
    <w:rsid w:val="008E7DBE"/>
    <w:rsid w:val="008F0AC9"/>
    <w:rsid w:val="008F172B"/>
    <w:rsid w:val="008F2F3D"/>
    <w:rsid w:val="008F405D"/>
    <w:rsid w:val="008F447E"/>
    <w:rsid w:val="008F47F6"/>
    <w:rsid w:val="008F483D"/>
    <w:rsid w:val="008F6146"/>
    <w:rsid w:val="008F6954"/>
    <w:rsid w:val="008F6D9A"/>
    <w:rsid w:val="008F79CF"/>
    <w:rsid w:val="008F7B4B"/>
    <w:rsid w:val="00900222"/>
    <w:rsid w:val="009011AF"/>
    <w:rsid w:val="00901D93"/>
    <w:rsid w:val="0090234B"/>
    <w:rsid w:val="009030D8"/>
    <w:rsid w:val="00903605"/>
    <w:rsid w:val="00903A3B"/>
    <w:rsid w:val="00903AE3"/>
    <w:rsid w:val="00904F9D"/>
    <w:rsid w:val="00906F09"/>
    <w:rsid w:val="009111DA"/>
    <w:rsid w:val="00911F30"/>
    <w:rsid w:val="00913D1A"/>
    <w:rsid w:val="00915289"/>
    <w:rsid w:val="00915F1C"/>
    <w:rsid w:val="009161AD"/>
    <w:rsid w:val="00916E8E"/>
    <w:rsid w:val="0092005E"/>
    <w:rsid w:val="00920AFE"/>
    <w:rsid w:val="00921A5F"/>
    <w:rsid w:val="00921D99"/>
    <w:rsid w:val="009224B4"/>
    <w:rsid w:val="009229C8"/>
    <w:rsid w:val="00922A77"/>
    <w:rsid w:val="00922E1A"/>
    <w:rsid w:val="009250A0"/>
    <w:rsid w:val="0092524A"/>
    <w:rsid w:val="00926370"/>
    <w:rsid w:val="00926400"/>
    <w:rsid w:val="009264F1"/>
    <w:rsid w:val="009279C6"/>
    <w:rsid w:val="00927B90"/>
    <w:rsid w:val="0093008C"/>
    <w:rsid w:val="009301BD"/>
    <w:rsid w:val="009318C2"/>
    <w:rsid w:val="00932A6B"/>
    <w:rsid w:val="00932DF8"/>
    <w:rsid w:val="00933558"/>
    <w:rsid w:val="00933BB5"/>
    <w:rsid w:val="00934866"/>
    <w:rsid w:val="00936CB8"/>
    <w:rsid w:val="00937921"/>
    <w:rsid w:val="009379BC"/>
    <w:rsid w:val="00940222"/>
    <w:rsid w:val="0094168B"/>
    <w:rsid w:val="009422AF"/>
    <w:rsid w:val="009425BD"/>
    <w:rsid w:val="0094265C"/>
    <w:rsid w:val="00943318"/>
    <w:rsid w:val="00943691"/>
    <w:rsid w:val="00944598"/>
    <w:rsid w:val="00944F6A"/>
    <w:rsid w:val="00947022"/>
    <w:rsid w:val="0095082E"/>
    <w:rsid w:val="00951B34"/>
    <w:rsid w:val="00952658"/>
    <w:rsid w:val="0095364F"/>
    <w:rsid w:val="00954841"/>
    <w:rsid w:val="00954F4D"/>
    <w:rsid w:val="009557A4"/>
    <w:rsid w:val="00955E7E"/>
    <w:rsid w:val="00957354"/>
    <w:rsid w:val="00957E6B"/>
    <w:rsid w:val="00957E96"/>
    <w:rsid w:val="00960967"/>
    <w:rsid w:val="00962588"/>
    <w:rsid w:val="0096351D"/>
    <w:rsid w:val="00963570"/>
    <w:rsid w:val="00963E4D"/>
    <w:rsid w:val="0096448A"/>
    <w:rsid w:val="00964B70"/>
    <w:rsid w:val="00965044"/>
    <w:rsid w:val="00965602"/>
    <w:rsid w:val="009675B4"/>
    <w:rsid w:val="00970652"/>
    <w:rsid w:val="00971F2A"/>
    <w:rsid w:val="009733F2"/>
    <w:rsid w:val="00975F1A"/>
    <w:rsid w:val="00976DAA"/>
    <w:rsid w:val="00976EFD"/>
    <w:rsid w:val="00977C95"/>
    <w:rsid w:val="009800A0"/>
    <w:rsid w:val="00980CB4"/>
    <w:rsid w:val="009813AC"/>
    <w:rsid w:val="0098298E"/>
    <w:rsid w:val="00985AE7"/>
    <w:rsid w:val="0098650A"/>
    <w:rsid w:val="00987D83"/>
    <w:rsid w:val="009919AA"/>
    <w:rsid w:val="0099256A"/>
    <w:rsid w:val="00992A05"/>
    <w:rsid w:val="00993B10"/>
    <w:rsid w:val="00993EF1"/>
    <w:rsid w:val="00993F8E"/>
    <w:rsid w:val="00994769"/>
    <w:rsid w:val="009974C5"/>
    <w:rsid w:val="00997C9E"/>
    <w:rsid w:val="009A0E54"/>
    <w:rsid w:val="009A12C2"/>
    <w:rsid w:val="009A3009"/>
    <w:rsid w:val="009A3881"/>
    <w:rsid w:val="009A3ADC"/>
    <w:rsid w:val="009A3EEB"/>
    <w:rsid w:val="009A4285"/>
    <w:rsid w:val="009A4CD3"/>
    <w:rsid w:val="009A5055"/>
    <w:rsid w:val="009A6106"/>
    <w:rsid w:val="009B1AD5"/>
    <w:rsid w:val="009B26D4"/>
    <w:rsid w:val="009B4199"/>
    <w:rsid w:val="009B487F"/>
    <w:rsid w:val="009B4CA5"/>
    <w:rsid w:val="009B54CB"/>
    <w:rsid w:val="009B5BCA"/>
    <w:rsid w:val="009B643C"/>
    <w:rsid w:val="009C3C82"/>
    <w:rsid w:val="009C3F9B"/>
    <w:rsid w:val="009C4521"/>
    <w:rsid w:val="009C65CB"/>
    <w:rsid w:val="009C6C2A"/>
    <w:rsid w:val="009C7E82"/>
    <w:rsid w:val="009D04F6"/>
    <w:rsid w:val="009D07BE"/>
    <w:rsid w:val="009D4238"/>
    <w:rsid w:val="009D44C0"/>
    <w:rsid w:val="009D4752"/>
    <w:rsid w:val="009D4D4A"/>
    <w:rsid w:val="009D6A83"/>
    <w:rsid w:val="009D7021"/>
    <w:rsid w:val="009D79FB"/>
    <w:rsid w:val="009E0AF0"/>
    <w:rsid w:val="009E14BA"/>
    <w:rsid w:val="009E1761"/>
    <w:rsid w:val="009E1B38"/>
    <w:rsid w:val="009E31DE"/>
    <w:rsid w:val="009E4288"/>
    <w:rsid w:val="009E4A75"/>
    <w:rsid w:val="009E6AE8"/>
    <w:rsid w:val="009E750C"/>
    <w:rsid w:val="009E76B7"/>
    <w:rsid w:val="009E7F67"/>
    <w:rsid w:val="009F08E3"/>
    <w:rsid w:val="009F0A64"/>
    <w:rsid w:val="009F0E89"/>
    <w:rsid w:val="009F1253"/>
    <w:rsid w:val="009F2D28"/>
    <w:rsid w:val="009F329C"/>
    <w:rsid w:val="009F3475"/>
    <w:rsid w:val="009F4F0F"/>
    <w:rsid w:val="009F72BE"/>
    <w:rsid w:val="00A02EC7"/>
    <w:rsid w:val="00A0438C"/>
    <w:rsid w:val="00A05C7C"/>
    <w:rsid w:val="00A05DAA"/>
    <w:rsid w:val="00A0741D"/>
    <w:rsid w:val="00A074E0"/>
    <w:rsid w:val="00A135ED"/>
    <w:rsid w:val="00A155AD"/>
    <w:rsid w:val="00A2059B"/>
    <w:rsid w:val="00A20777"/>
    <w:rsid w:val="00A22B5C"/>
    <w:rsid w:val="00A30A6D"/>
    <w:rsid w:val="00A30BAD"/>
    <w:rsid w:val="00A30BE9"/>
    <w:rsid w:val="00A30CB1"/>
    <w:rsid w:val="00A3463D"/>
    <w:rsid w:val="00A349F5"/>
    <w:rsid w:val="00A34D8A"/>
    <w:rsid w:val="00A35C0D"/>
    <w:rsid w:val="00A360E3"/>
    <w:rsid w:val="00A372C3"/>
    <w:rsid w:val="00A37F79"/>
    <w:rsid w:val="00A41127"/>
    <w:rsid w:val="00A413C6"/>
    <w:rsid w:val="00A417D4"/>
    <w:rsid w:val="00A4251E"/>
    <w:rsid w:val="00A4290C"/>
    <w:rsid w:val="00A42A9F"/>
    <w:rsid w:val="00A4312D"/>
    <w:rsid w:val="00A43945"/>
    <w:rsid w:val="00A43AB4"/>
    <w:rsid w:val="00A43B61"/>
    <w:rsid w:val="00A44608"/>
    <w:rsid w:val="00A44D60"/>
    <w:rsid w:val="00A459A7"/>
    <w:rsid w:val="00A45A0A"/>
    <w:rsid w:val="00A47CB3"/>
    <w:rsid w:val="00A47D0F"/>
    <w:rsid w:val="00A500FA"/>
    <w:rsid w:val="00A51249"/>
    <w:rsid w:val="00A51F44"/>
    <w:rsid w:val="00A52041"/>
    <w:rsid w:val="00A53264"/>
    <w:rsid w:val="00A5494B"/>
    <w:rsid w:val="00A55092"/>
    <w:rsid w:val="00A55CEE"/>
    <w:rsid w:val="00A56087"/>
    <w:rsid w:val="00A60AE9"/>
    <w:rsid w:val="00A63E37"/>
    <w:rsid w:val="00A63ED4"/>
    <w:rsid w:val="00A645F1"/>
    <w:rsid w:val="00A64B3A"/>
    <w:rsid w:val="00A667D6"/>
    <w:rsid w:val="00A67E8F"/>
    <w:rsid w:val="00A75621"/>
    <w:rsid w:val="00A760EE"/>
    <w:rsid w:val="00A76A95"/>
    <w:rsid w:val="00A85221"/>
    <w:rsid w:val="00A85BD0"/>
    <w:rsid w:val="00A86350"/>
    <w:rsid w:val="00A86523"/>
    <w:rsid w:val="00A86770"/>
    <w:rsid w:val="00A87090"/>
    <w:rsid w:val="00A90815"/>
    <w:rsid w:val="00A90DED"/>
    <w:rsid w:val="00A90F71"/>
    <w:rsid w:val="00A93B7F"/>
    <w:rsid w:val="00A945A8"/>
    <w:rsid w:val="00AA0AC7"/>
    <w:rsid w:val="00AA16A7"/>
    <w:rsid w:val="00AA24C2"/>
    <w:rsid w:val="00AA2D99"/>
    <w:rsid w:val="00AA47FB"/>
    <w:rsid w:val="00AA55AD"/>
    <w:rsid w:val="00AA60E2"/>
    <w:rsid w:val="00AA7868"/>
    <w:rsid w:val="00AB0289"/>
    <w:rsid w:val="00AB2B7E"/>
    <w:rsid w:val="00AB2DC9"/>
    <w:rsid w:val="00AB428D"/>
    <w:rsid w:val="00AB52C1"/>
    <w:rsid w:val="00AC04DE"/>
    <w:rsid w:val="00AC1C35"/>
    <w:rsid w:val="00AC1D1E"/>
    <w:rsid w:val="00AC4830"/>
    <w:rsid w:val="00AC7B00"/>
    <w:rsid w:val="00AC7DEF"/>
    <w:rsid w:val="00AD02A2"/>
    <w:rsid w:val="00AD0412"/>
    <w:rsid w:val="00AD1497"/>
    <w:rsid w:val="00AD1B25"/>
    <w:rsid w:val="00AD30AA"/>
    <w:rsid w:val="00AD3C67"/>
    <w:rsid w:val="00AD3F72"/>
    <w:rsid w:val="00AD4BF6"/>
    <w:rsid w:val="00AD5296"/>
    <w:rsid w:val="00AD5710"/>
    <w:rsid w:val="00AD5D42"/>
    <w:rsid w:val="00AD664E"/>
    <w:rsid w:val="00AE5596"/>
    <w:rsid w:val="00AE5ACF"/>
    <w:rsid w:val="00AE69B9"/>
    <w:rsid w:val="00AE735B"/>
    <w:rsid w:val="00AE7A6E"/>
    <w:rsid w:val="00AF0123"/>
    <w:rsid w:val="00AF2597"/>
    <w:rsid w:val="00AF2DD9"/>
    <w:rsid w:val="00AF3FF1"/>
    <w:rsid w:val="00AF41D9"/>
    <w:rsid w:val="00AF48B3"/>
    <w:rsid w:val="00AF4DC1"/>
    <w:rsid w:val="00AF6A51"/>
    <w:rsid w:val="00AF7657"/>
    <w:rsid w:val="00AF79C3"/>
    <w:rsid w:val="00B005A1"/>
    <w:rsid w:val="00B007C2"/>
    <w:rsid w:val="00B01BFE"/>
    <w:rsid w:val="00B03299"/>
    <w:rsid w:val="00B0333C"/>
    <w:rsid w:val="00B0381F"/>
    <w:rsid w:val="00B03F78"/>
    <w:rsid w:val="00B05A8A"/>
    <w:rsid w:val="00B05BE0"/>
    <w:rsid w:val="00B0731D"/>
    <w:rsid w:val="00B0745D"/>
    <w:rsid w:val="00B0758A"/>
    <w:rsid w:val="00B10270"/>
    <w:rsid w:val="00B10DA8"/>
    <w:rsid w:val="00B11E7F"/>
    <w:rsid w:val="00B127F5"/>
    <w:rsid w:val="00B12A7C"/>
    <w:rsid w:val="00B13464"/>
    <w:rsid w:val="00B15AE5"/>
    <w:rsid w:val="00B16B66"/>
    <w:rsid w:val="00B17CB1"/>
    <w:rsid w:val="00B248F7"/>
    <w:rsid w:val="00B24B96"/>
    <w:rsid w:val="00B26E2D"/>
    <w:rsid w:val="00B27F0B"/>
    <w:rsid w:val="00B27F3B"/>
    <w:rsid w:val="00B3172D"/>
    <w:rsid w:val="00B319CB"/>
    <w:rsid w:val="00B31D49"/>
    <w:rsid w:val="00B3283A"/>
    <w:rsid w:val="00B33410"/>
    <w:rsid w:val="00B33428"/>
    <w:rsid w:val="00B33B48"/>
    <w:rsid w:val="00B34BA5"/>
    <w:rsid w:val="00B3501B"/>
    <w:rsid w:val="00B3557D"/>
    <w:rsid w:val="00B367D6"/>
    <w:rsid w:val="00B36B85"/>
    <w:rsid w:val="00B36DFE"/>
    <w:rsid w:val="00B3773D"/>
    <w:rsid w:val="00B40365"/>
    <w:rsid w:val="00B404D6"/>
    <w:rsid w:val="00B40928"/>
    <w:rsid w:val="00B41207"/>
    <w:rsid w:val="00B422A4"/>
    <w:rsid w:val="00B43ACC"/>
    <w:rsid w:val="00B4509D"/>
    <w:rsid w:val="00B4660E"/>
    <w:rsid w:val="00B478CE"/>
    <w:rsid w:val="00B479CE"/>
    <w:rsid w:val="00B50542"/>
    <w:rsid w:val="00B5185C"/>
    <w:rsid w:val="00B573B1"/>
    <w:rsid w:val="00B613AD"/>
    <w:rsid w:val="00B62056"/>
    <w:rsid w:val="00B6269C"/>
    <w:rsid w:val="00B62B31"/>
    <w:rsid w:val="00B63292"/>
    <w:rsid w:val="00B64720"/>
    <w:rsid w:val="00B66419"/>
    <w:rsid w:val="00B6644E"/>
    <w:rsid w:val="00B70D43"/>
    <w:rsid w:val="00B715FA"/>
    <w:rsid w:val="00B72949"/>
    <w:rsid w:val="00B75847"/>
    <w:rsid w:val="00B768AD"/>
    <w:rsid w:val="00B76FE8"/>
    <w:rsid w:val="00B778DE"/>
    <w:rsid w:val="00B77CBC"/>
    <w:rsid w:val="00B8010A"/>
    <w:rsid w:val="00B816BC"/>
    <w:rsid w:val="00B81ACB"/>
    <w:rsid w:val="00B8372B"/>
    <w:rsid w:val="00B84291"/>
    <w:rsid w:val="00B865C9"/>
    <w:rsid w:val="00B86723"/>
    <w:rsid w:val="00B87775"/>
    <w:rsid w:val="00B87820"/>
    <w:rsid w:val="00B92975"/>
    <w:rsid w:val="00B92A05"/>
    <w:rsid w:val="00B936CE"/>
    <w:rsid w:val="00B968FB"/>
    <w:rsid w:val="00B9753F"/>
    <w:rsid w:val="00BA1E43"/>
    <w:rsid w:val="00BA251C"/>
    <w:rsid w:val="00BA398C"/>
    <w:rsid w:val="00BA3CA6"/>
    <w:rsid w:val="00BA4016"/>
    <w:rsid w:val="00BA5D1E"/>
    <w:rsid w:val="00BB0F97"/>
    <w:rsid w:val="00BB1110"/>
    <w:rsid w:val="00BB189D"/>
    <w:rsid w:val="00BB18EA"/>
    <w:rsid w:val="00BB1A09"/>
    <w:rsid w:val="00BB272B"/>
    <w:rsid w:val="00BB274F"/>
    <w:rsid w:val="00BB5C01"/>
    <w:rsid w:val="00BB5C1C"/>
    <w:rsid w:val="00BB5DB1"/>
    <w:rsid w:val="00BC03CD"/>
    <w:rsid w:val="00BC0B5E"/>
    <w:rsid w:val="00BC13A3"/>
    <w:rsid w:val="00BC3850"/>
    <w:rsid w:val="00BC39C9"/>
    <w:rsid w:val="00BC46C4"/>
    <w:rsid w:val="00BC4EAE"/>
    <w:rsid w:val="00BC59F5"/>
    <w:rsid w:val="00BC5BBF"/>
    <w:rsid w:val="00BC6227"/>
    <w:rsid w:val="00BD08E6"/>
    <w:rsid w:val="00BD11E9"/>
    <w:rsid w:val="00BD2842"/>
    <w:rsid w:val="00BD2B3D"/>
    <w:rsid w:val="00BD343A"/>
    <w:rsid w:val="00BD5606"/>
    <w:rsid w:val="00BD5FF7"/>
    <w:rsid w:val="00BD7A89"/>
    <w:rsid w:val="00BE0C1B"/>
    <w:rsid w:val="00BE18F3"/>
    <w:rsid w:val="00BE3625"/>
    <w:rsid w:val="00BE418D"/>
    <w:rsid w:val="00BE5DB7"/>
    <w:rsid w:val="00BE6B18"/>
    <w:rsid w:val="00BF0D28"/>
    <w:rsid w:val="00BF10E7"/>
    <w:rsid w:val="00BF17F4"/>
    <w:rsid w:val="00BF21AF"/>
    <w:rsid w:val="00BF2FDA"/>
    <w:rsid w:val="00BF4283"/>
    <w:rsid w:val="00C02480"/>
    <w:rsid w:val="00C03413"/>
    <w:rsid w:val="00C060F6"/>
    <w:rsid w:val="00C06C11"/>
    <w:rsid w:val="00C07574"/>
    <w:rsid w:val="00C07DE4"/>
    <w:rsid w:val="00C113DF"/>
    <w:rsid w:val="00C143A3"/>
    <w:rsid w:val="00C14D09"/>
    <w:rsid w:val="00C16196"/>
    <w:rsid w:val="00C201A1"/>
    <w:rsid w:val="00C213BF"/>
    <w:rsid w:val="00C213C5"/>
    <w:rsid w:val="00C2252E"/>
    <w:rsid w:val="00C22EFD"/>
    <w:rsid w:val="00C232B2"/>
    <w:rsid w:val="00C23B6B"/>
    <w:rsid w:val="00C26404"/>
    <w:rsid w:val="00C26860"/>
    <w:rsid w:val="00C27716"/>
    <w:rsid w:val="00C27FC0"/>
    <w:rsid w:val="00C30E12"/>
    <w:rsid w:val="00C339A6"/>
    <w:rsid w:val="00C342AA"/>
    <w:rsid w:val="00C34762"/>
    <w:rsid w:val="00C34900"/>
    <w:rsid w:val="00C34DA8"/>
    <w:rsid w:val="00C37312"/>
    <w:rsid w:val="00C37ADB"/>
    <w:rsid w:val="00C4001D"/>
    <w:rsid w:val="00C43D4F"/>
    <w:rsid w:val="00C45BC2"/>
    <w:rsid w:val="00C45C74"/>
    <w:rsid w:val="00C45F36"/>
    <w:rsid w:val="00C46B0D"/>
    <w:rsid w:val="00C471C1"/>
    <w:rsid w:val="00C47716"/>
    <w:rsid w:val="00C513C5"/>
    <w:rsid w:val="00C51BA5"/>
    <w:rsid w:val="00C52A77"/>
    <w:rsid w:val="00C54BC3"/>
    <w:rsid w:val="00C555BA"/>
    <w:rsid w:val="00C55685"/>
    <w:rsid w:val="00C56195"/>
    <w:rsid w:val="00C563B6"/>
    <w:rsid w:val="00C605E5"/>
    <w:rsid w:val="00C609C1"/>
    <w:rsid w:val="00C60D2A"/>
    <w:rsid w:val="00C61493"/>
    <w:rsid w:val="00C617F3"/>
    <w:rsid w:val="00C62477"/>
    <w:rsid w:val="00C64B9A"/>
    <w:rsid w:val="00C64E0D"/>
    <w:rsid w:val="00C64F69"/>
    <w:rsid w:val="00C65933"/>
    <w:rsid w:val="00C67BE4"/>
    <w:rsid w:val="00C722DB"/>
    <w:rsid w:val="00C72F4D"/>
    <w:rsid w:val="00C72F69"/>
    <w:rsid w:val="00C73351"/>
    <w:rsid w:val="00C77C0C"/>
    <w:rsid w:val="00C8038C"/>
    <w:rsid w:val="00C80978"/>
    <w:rsid w:val="00C83248"/>
    <w:rsid w:val="00C833CA"/>
    <w:rsid w:val="00C85007"/>
    <w:rsid w:val="00C85DB3"/>
    <w:rsid w:val="00C8705D"/>
    <w:rsid w:val="00C90CF7"/>
    <w:rsid w:val="00C910A2"/>
    <w:rsid w:val="00C91ACF"/>
    <w:rsid w:val="00C93842"/>
    <w:rsid w:val="00C93D4D"/>
    <w:rsid w:val="00C95FAA"/>
    <w:rsid w:val="00C96D3B"/>
    <w:rsid w:val="00C97020"/>
    <w:rsid w:val="00C97217"/>
    <w:rsid w:val="00C97C32"/>
    <w:rsid w:val="00CA1884"/>
    <w:rsid w:val="00CA1B1A"/>
    <w:rsid w:val="00CA38E3"/>
    <w:rsid w:val="00CA4D28"/>
    <w:rsid w:val="00CA4E1A"/>
    <w:rsid w:val="00CA586C"/>
    <w:rsid w:val="00CA7D33"/>
    <w:rsid w:val="00CB05AD"/>
    <w:rsid w:val="00CB21A2"/>
    <w:rsid w:val="00CB3178"/>
    <w:rsid w:val="00CB518F"/>
    <w:rsid w:val="00CB5552"/>
    <w:rsid w:val="00CB55B8"/>
    <w:rsid w:val="00CB6E85"/>
    <w:rsid w:val="00CB6F8B"/>
    <w:rsid w:val="00CB77D2"/>
    <w:rsid w:val="00CC06DD"/>
    <w:rsid w:val="00CC0785"/>
    <w:rsid w:val="00CC20D2"/>
    <w:rsid w:val="00CC4136"/>
    <w:rsid w:val="00CC4AE8"/>
    <w:rsid w:val="00CC59AD"/>
    <w:rsid w:val="00CC6B5A"/>
    <w:rsid w:val="00CC70E3"/>
    <w:rsid w:val="00CC7CA6"/>
    <w:rsid w:val="00CD0065"/>
    <w:rsid w:val="00CD191C"/>
    <w:rsid w:val="00CD2302"/>
    <w:rsid w:val="00CD283C"/>
    <w:rsid w:val="00CD4514"/>
    <w:rsid w:val="00CD47ED"/>
    <w:rsid w:val="00CD4908"/>
    <w:rsid w:val="00CD4D2C"/>
    <w:rsid w:val="00CD70B8"/>
    <w:rsid w:val="00CD7DD0"/>
    <w:rsid w:val="00CE05F6"/>
    <w:rsid w:val="00CE0A0C"/>
    <w:rsid w:val="00CE1974"/>
    <w:rsid w:val="00CE3405"/>
    <w:rsid w:val="00CE3E0E"/>
    <w:rsid w:val="00CE5963"/>
    <w:rsid w:val="00CE5CE7"/>
    <w:rsid w:val="00CE70E9"/>
    <w:rsid w:val="00CF0C85"/>
    <w:rsid w:val="00CF1013"/>
    <w:rsid w:val="00CF316C"/>
    <w:rsid w:val="00CF438E"/>
    <w:rsid w:val="00CF5853"/>
    <w:rsid w:val="00CF6868"/>
    <w:rsid w:val="00CF7EE6"/>
    <w:rsid w:val="00D00214"/>
    <w:rsid w:val="00D00633"/>
    <w:rsid w:val="00D01AA1"/>
    <w:rsid w:val="00D03101"/>
    <w:rsid w:val="00D03FF9"/>
    <w:rsid w:val="00D04FFB"/>
    <w:rsid w:val="00D06347"/>
    <w:rsid w:val="00D06614"/>
    <w:rsid w:val="00D11DB5"/>
    <w:rsid w:val="00D12BF0"/>
    <w:rsid w:val="00D14FC7"/>
    <w:rsid w:val="00D17289"/>
    <w:rsid w:val="00D2052A"/>
    <w:rsid w:val="00D2078D"/>
    <w:rsid w:val="00D2079C"/>
    <w:rsid w:val="00D237CE"/>
    <w:rsid w:val="00D24668"/>
    <w:rsid w:val="00D2474B"/>
    <w:rsid w:val="00D2541C"/>
    <w:rsid w:val="00D26FF5"/>
    <w:rsid w:val="00D27026"/>
    <w:rsid w:val="00D30BC2"/>
    <w:rsid w:val="00D30D15"/>
    <w:rsid w:val="00D317B8"/>
    <w:rsid w:val="00D31FE4"/>
    <w:rsid w:val="00D32106"/>
    <w:rsid w:val="00D3216A"/>
    <w:rsid w:val="00D3228A"/>
    <w:rsid w:val="00D32CEA"/>
    <w:rsid w:val="00D330A1"/>
    <w:rsid w:val="00D33FCD"/>
    <w:rsid w:val="00D379BA"/>
    <w:rsid w:val="00D37C9F"/>
    <w:rsid w:val="00D40AC6"/>
    <w:rsid w:val="00D41DF4"/>
    <w:rsid w:val="00D426D1"/>
    <w:rsid w:val="00D43716"/>
    <w:rsid w:val="00D4426E"/>
    <w:rsid w:val="00D44AA0"/>
    <w:rsid w:val="00D44BDD"/>
    <w:rsid w:val="00D459A0"/>
    <w:rsid w:val="00D4615A"/>
    <w:rsid w:val="00D46F7A"/>
    <w:rsid w:val="00D50E54"/>
    <w:rsid w:val="00D50E94"/>
    <w:rsid w:val="00D51BD4"/>
    <w:rsid w:val="00D52DA1"/>
    <w:rsid w:val="00D53B8A"/>
    <w:rsid w:val="00D555C4"/>
    <w:rsid w:val="00D57361"/>
    <w:rsid w:val="00D60338"/>
    <w:rsid w:val="00D60A17"/>
    <w:rsid w:val="00D6237E"/>
    <w:rsid w:val="00D63895"/>
    <w:rsid w:val="00D65740"/>
    <w:rsid w:val="00D7332E"/>
    <w:rsid w:val="00D73B49"/>
    <w:rsid w:val="00D74D4C"/>
    <w:rsid w:val="00D76154"/>
    <w:rsid w:val="00D76957"/>
    <w:rsid w:val="00D800AA"/>
    <w:rsid w:val="00D80191"/>
    <w:rsid w:val="00D80D3F"/>
    <w:rsid w:val="00D82791"/>
    <w:rsid w:val="00D8563A"/>
    <w:rsid w:val="00D85997"/>
    <w:rsid w:val="00D86167"/>
    <w:rsid w:val="00D861AC"/>
    <w:rsid w:val="00D866B4"/>
    <w:rsid w:val="00D91818"/>
    <w:rsid w:val="00D941E9"/>
    <w:rsid w:val="00D96266"/>
    <w:rsid w:val="00D96C35"/>
    <w:rsid w:val="00D97056"/>
    <w:rsid w:val="00D97E23"/>
    <w:rsid w:val="00DA0750"/>
    <w:rsid w:val="00DA2310"/>
    <w:rsid w:val="00DA32FC"/>
    <w:rsid w:val="00DA45E6"/>
    <w:rsid w:val="00DA498A"/>
    <w:rsid w:val="00DA5CAE"/>
    <w:rsid w:val="00DA5DF4"/>
    <w:rsid w:val="00DA67ED"/>
    <w:rsid w:val="00DA71F7"/>
    <w:rsid w:val="00DB1795"/>
    <w:rsid w:val="00DB28E1"/>
    <w:rsid w:val="00DB2ACD"/>
    <w:rsid w:val="00DB2ACE"/>
    <w:rsid w:val="00DB3271"/>
    <w:rsid w:val="00DB3E28"/>
    <w:rsid w:val="00DB69DA"/>
    <w:rsid w:val="00DB7BBA"/>
    <w:rsid w:val="00DB7F91"/>
    <w:rsid w:val="00DC0D02"/>
    <w:rsid w:val="00DC0E03"/>
    <w:rsid w:val="00DC164A"/>
    <w:rsid w:val="00DC45FA"/>
    <w:rsid w:val="00DC4876"/>
    <w:rsid w:val="00DC661F"/>
    <w:rsid w:val="00DC6ADB"/>
    <w:rsid w:val="00DC7E49"/>
    <w:rsid w:val="00DD3874"/>
    <w:rsid w:val="00DD3CCD"/>
    <w:rsid w:val="00DD6B16"/>
    <w:rsid w:val="00DD7593"/>
    <w:rsid w:val="00DD7FE9"/>
    <w:rsid w:val="00DE0A36"/>
    <w:rsid w:val="00DE1BF1"/>
    <w:rsid w:val="00DE2C85"/>
    <w:rsid w:val="00DE55DA"/>
    <w:rsid w:val="00DE5B9C"/>
    <w:rsid w:val="00DF206C"/>
    <w:rsid w:val="00DF4167"/>
    <w:rsid w:val="00DF46D7"/>
    <w:rsid w:val="00DF5EB1"/>
    <w:rsid w:val="00DF5F96"/>
    <w:rsid w:val="00DF74B1"/>
    <w:rsid w:val="00DF7F1B"/>
    <w:rsid w:val="00E014F7"/>
    <w:rsid w:val="00E017F2"/>
    <w:rsid w:val="00E01941"/>
    <w:rsid w:val="00E0240B"/>
    <w:rsid w:val="00E025C2"/>
    <w:rsid w:val="00E03CE4"/>
    <w:rsid w:val="00E05342"/>
    <w:rsid w:val="00E05A1A"/>
    <w:rsid w:val="00E06779"/>
    <w:rsid w:val="00E067EA"/>
    <w:rsid w:val="00E0695B"/>
    <w:rsid w:val="00E10969"/>
    <w:rsid w:val="00E12148"/>
    <w:rsid w:val="00E12300"/>
    <w:rsid w:val="00E12328"/>
    <w:rsid w:val="00E12A83"/>
    <w:rsid w:val="00E1355F"/>
    <w:rsid w:val="00E1384E"/>
    <w:rsid w:val="00E14F6C"/>
    <w:rsid w:val="00E173E9"/>
    <w:rsid w:val="00E1751C"/>
    <w:rsid w:val="00E17CD0"/>
    <w:rsid w:val="00E22206"/>
    <w:rsid w:val="00E238A6"/>
    <w:rsid w:val="00E23B0F"/>
    <w:rsid w:val="00E23BE1"/>
    <w:rsid w:val="00E23ED4"/>
    <w:rsid w:val="00E2469B"/>
    <w:rsid w:val="00E24E50"/>
    <w:rsid w:val="00E262E7"/>
    <w:rsid w:val="00E26448"/>
    <w:rsid w:val="00E32F37"/>
    <w:rsid w:val="00E340D3"/>
    <w:rsid w:val="00E342EC"/>
    <w:rsid w:val="00E34460"/>
    <w:rsid w:val="00E34C1C"/>
    <w:rsid w:val="00E36935"/>
    <w:rsid w:val="00E37CDA"/>
    <w:rsid w:val="00E40434"/>
    <w:rsid w:val="00E409E3"/>
    <w:rsid w:val="00E40F92"/>
    <w:rsid w:val="00E41B5E"/>
    <w:rsid w:val="00E41C69"/>
    <w:rsid w:val="00E44710"/>
    <w:rsid w:val="00E45381"/>
    <w:rsid w:val="00E45CAD"/>
    <w:rsid w:val="00E475F7"/>
    <w:rsid w:val="00E47D9B"/>
    <w:rsid w:val="00E50D0F"/>
    <w:rsid w:val="00E5212F"/>
    <w:rsid w:val="00E5772E"/>
    <w:rsid w:val="00E6035A"/>
    <w:rsid w:val="00E62B8D"/>
    <w:rsid w:val="00E62F48"/>
    <w:rsid w:val="00E6348E"/>
    <w:rsid w:val="00E653BC"/>
    <w:rsid w:val="00E71305"/>
    <w:rsid w:val="00E71EA7"/>
    <w:rsid w:val="00E7378D"/>
    <w:rsid w:val="00E73F47"/>
    <w:rsid w:val="00E740D2"/>
    <w:rsid w:val="00E743B1"/>
    <w:rsid w:val="00E748AE"/>
    <w:rsid w:val="00E74B28"/>
    <w:rsid w:val="00E752F6"/>
    <w:rsid w:val="00E75E6F"/>
    <w:rsid w:val="00E76685"/>
    <w:rsid w:val="00E77112"/>
    <w:rsid w:val="00E80664"/>
    <w:rsid w:val="00E8118F"/>
    <w:rsid w:val="00E818C3"/>
    <w:rsid w:val="00E84126"/>
    <w:rsid w:val="00E90BED"/>
    <w:rsid w:val="00E9313F"/>
    <w:rsid w:val="00E93490"/>
    <w:rsid w:val="00E93C27"/>
    <w:rsid w:val="00E96515"/>
    <w:rsid w:val="00E96659"/>
    <w:rsid w:val="00E97EF7"/>
    <w:rsid w:val="00E97F17"/>
    <w:rsid w:val="00EA1648"/>
    <w:rsid w:val="00EA2423"/>
    <w:rsid w:val="00EA347E"/>
    <w:rsid w:val="00EA43AF"/>
    <w:rsid w:val="00EA5297"/>
    <w:rsid w:val="00EA5824"/>
    <w:rsid w:val="00EA646C"/>
    <w:rsid w:val="00EB02CA"/>
    <w:rsid w:val="00EB35B4"/>
    <w:rsid w:val="00EB40FF"/>
    <w:rsid w:val="00EB530C"/>
    <w:rsid w:val="00EB711C"/>
    <w:rsid w:val="00EC0323"/>
    <w:rsid w:val="00EC0564"/>
    <w:rsid w:val="00EC0AE7"/>
    <w:rsid w:val="00EC0FA3"/>
    <w:rsid w:val="00EC1220"/>
    <w:rsid w:val="00EC19B7"/>
    <w:rsid w:val="00EC418A"/>
    <w:rsid w:val="00EC4292"/>
    <w:rsid w:val="00EC42A2"/>
    <w:rsid w:val="00EC4CDD"/>
    <w:rsid w:val="00EC4D81"/>
    <w:rsid w:val="00EC57E1"/>
    <w:rsid w:val="00EC583B"/>
    <w:rsid w:val="00EC5841"/>
    <w:rsid w:val="00EC6036"/>
    <w:rsid w:val="00EC7FAC"/>
    <w:rsid w:val="00ED064B"/>
    <w:rsid w:val="00ED1A35"/>
    <w:rsid w:val="00ED1CE4"/>
    <w:rsid w:val="00ED4B8F"/>
    <w:rsid w:val="00ED57F2"/>
    <w:rsid w:val="00ED5F71"/>
    <w:rsid w:val="00EE131D"/>
    <w:rsid w:val="00EE31F3"/>
    <w:rsid w:val="00EE330D"/>
    <w:rsid w:val="00EE428B"/>
    <w:rsid w:val="00EE440F"/>
    <w:rsid w:val="00EE46AB"/>
    <w:rsid w:val="00EE6E3F"/>
    <w:rsid w:val="00EE74C3"/>
    <w:rsid w:val="00EF0B50"/>
    <w:rsid w:val="00EF19D3"/>
    <w:rsid w:val="00EF21BE"/>
    <w:rsid w:val="00EF3512"/>
    <w:rsid w:val="00EF3C69"/>
    <w:rsid w:val="00EF3FA0"/>
    <w:rsid w:val="00EF4019"/>
    <w:rsid w:val="00EF4D3F"/>
    <w:rsid w:val="00EF5085"/>
    <w:rsid w:val="00EF51F6"/>
    <w:rsid w:val="00EF56CE"/>
    <w:rsid w:val="00EF5851"/>
    <w:rsid w:val="00EF7674"/>
    <w:rsid w:val="00EF772E"/>
    <w:rsid w:val="00F0151F"/>
    <w:rsid w:val="00F02643"/>
    <w:rsid w:val="00F02CBD"/>
    <w:rsid w:val="00F05CB2"/>
    <w:rsid w:val="00F062D0"/>
    <w:rsid w:val="00F06566"/>
    <w:rsid w:val="00F0696D"/>
    <w:rsid w:val="00F07141"/>
    <w:rsid w:val="00F07936"/>
    <w:rsid w:val="00F07A3C"/>
    <w:rsid w:val="00F11DDB"/>
    <w:rsid w:val="00F135CA"/>
    <w:rsid w:val="00F1412C"/>
    <w:rsid w:val="00F145E8"/>
    <w:rsid w:val="00F17DE1"/>
    <w:rsid w:val="00F2022A"/>
    <w:rsid w:val="00F22D9A"/>
    <w:rsid w:val="00F232A1"/>
    <w:rsid w:val="00F24B9C"/>
    <w:rsid w:val="00F26980"/>
    <w:rsid w:val="00F26B01"/>
    <w:rsid w:val="00F3169E"/>
    <w:rsid w:val="00F33740"/>
    <w:rsid w:val="00F358B4"/>
    <w:rsid w:val="00F35E89"/>
    <w:rsid w:val="00F363E6"/>
    <w:rsid w:val="00F36ED9"/>
    <w:rsid w:val="00F37A6C"/>
    <w:rsid w:val="00F37AA9"/>
    <w:rsid w:val="00F4042B"/>
    <w:rsid w:val="00F40DDB"/>
    <w:rsid w:val="00F41123"/>
    <w:rsid w:val="00F41335"/>
    <w:rsid w:val="00F41D02"/>
    <w:rsid w:val="00F4212A"/>
    <w:rsid w:val="00F4477F"/>
    <w:rsid w:val="00F44CB1"/>
    <w:rsid w:val="00F466D1"/>
    <w:rsid w:val="00F46D55"/>
    <w:rsid w:val="00F47EB0"/>
    <w:rsid w:val="00F505E2"/>
    <w:rsid w:val="00F5215F"/>
    <w:rsid w:val="00F524A4"/>
    <w:rsid w:val="00F525C3"/>
    <w:rsid w:val="00F52BEE"/>
    <w:rsid w:val="00F53873"/>
    <w:rsid w:val="00F53B6E"/>
    <w:rsid w:val="00F55349"/>
    <w:rsid w:val="00F57AFF"/>
    <w:rsid w:val="00F57BB7"/>
    <w:rsid w:val="00F601F7"/>
    <w:rsid w:val="00F61359"/>
    <w:rsid w:val="00F62C4B"/>
    <w:rsid w:val="00F63027"/>
    <w:rsid w:val="00F633D8"/>
    <w:rsid w:val="00F6461E"/>
    <w:rsid w:val="00F65187"/>
    <w:rsid w:val="00F6540C"/>
    <w:rsid w:val="00F6549B"/>
    <w:rsid w:val="00F67E59"/>
    <w:rsid w:val="00F70310"/>
    <w:rsid w:val="00F70C35"/>
    <w:rsid w:val="00F720D5"/>
    <w:rsid w:val="00F73377"/>
    <w:rsid w:val="00F73E55"/>
    <w:rsid w:val="00F73FED"/>
    <w:rsid w:val="00F749CD"/>
    <w:rsid w:val="00F75A12"/>
    <w:rsid w:val="00F76426"/>
    <w:rsid w:val="00F81449"/>
    <w:rsid w:val="00F8250F"/>
    <w:rsid w:val="00F83F3A"/>
    <w:rsid w:val="00F848C6"/>
    <w:rsid w:val="00F8539C"/>
    <w:rsid w:val="00F857BD"/>
    <w:rsid w:val="00F85919"/>
    <w:rsid w:val="00F86F89"/>
    <w:rsid w:val="00F90232"/>
    <w:rsid w:val="00F9093F"/>
    <w:rsid w:val="00F92887"/>
    <w:rsid w:val="00F93BCF"/>
    <w:rsid w:val="00F94335"/>
    <w:rsid w:val="00F94BA0"/>
    <w:rsid w:val="00F94F1F"/>
    <w:rsid w:val="00F94FB6"/>
    <w:rsid w:val="00F95204"/>
    <w:rsid w:val="00F9746F"/>
    <w:rsid w:val="00F97908"/>
    <w:rsid w:val="00FA0452"/>
    <w:rsid w:val="00FA074B"/>
    <w:rsid w:val="00FA0A94"/>
    <w:rsid w:val="00FA0B1F"/>
    <w:rsid w:val="00FA3548"/>
    <w:rsid w:val="00FA478C"/>
    <w:rsid w:val="00FA4F75"/>
    <w:rsid w:val="00FA55CF"/>
    <w:rsid w:val="00FA618F"/>
    <w:rsid w:val="00FB0799"/>
    <w:rsid w:val="00FB108C"/>
    <w:rsid w:val="00FB1F04"/>
    <w:rsid w:val="00FB3573"/>
    <w:rsid w:val="00FB4D31"/>
    <w:rsid w:val="00FB56A4"/>
    <w:rsid w:val="00FB59E5"/>
    <w:rsid w:val="00FB5F52"/>
    <w:rsid w:val="00FB6BD6"/>
    <w:rsid w:val="00FC026D"/>
    <w:rsid w:val="00FC0B8B"/>
    <w:rsid w:val="00FC12A9"/>
    <w:rsid w:val="00FC28C4"/>
    <w:rsid w:val="00FC4CB7"/>
    <w:rsid w:val="00FC5A53"/>
    <w:rsid w:val="00FC6823"/>
    <w:rsid w:val="00FD1DB1"/>
    <w:rsid w:val="00FD48A6"/>
    <w:rsid w:val="00FD626C"/>
    <w:rsid w:val="00FD63EB"/>
    <w:rsid w:val="00FD671B"/>
    <w:rsid w:val="00FD746D"/>
    <w:rsid w:val="00FE1148"/>
    <w:rsid w:val="00FE20C8"/>
    <w:rsid w:val="00FE6637"/>
    <w:rsid w:val="00FE7D34"/>
    <w:rsid w:val="00FF127D"/>
    <w:rsid w:val="00FF2899"/>
    <w:rsid w:val="00FF2F8C"/>
    <w:rsid w:val="00FF4286"/>
    <w:rsid w:val="00FF4D12"/>
    <w:rsid w:val="00FF646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14DA556"/>
  <w15:docId w15:val="{B91F193F-DC73-4375-B0EA-87A56973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0C"/>
    <w:rPr>
      <w:sz w:val="24"/>
      <w:szCs w:val="24"/>
      <w:lang w:val="es-ES" w:eastAsia="es-ES"/>
    </w:rPr>
  </w:style>
  <w:style w:type="paragraph" w:styleId="Ttulo1">
    <w:name w:val="heading 1"/>
    <w:basedOn w:val="Normal"/>
    <w:next w:val="Normal"/>
    <w:link w:val="Ttulo1Car"/>
    <w:uiPriority w:val="99"/>
    <w:qFormat/>
    <w:rsid w:val="00293C60"/>
    <w:pPr>
      <w:keepNext/>
      <w:keepLines/>
      <w:numPr>
        <w:numId w:val="3"/>
      </w:numPr>
      <w:spacing w:before="480"/>
      <w:jc w:val="center"/>
      <w:outlineLvl w:val="0"/>
    </w:pPr>
    <w:rPr>
      <w:rFonts w:ascii="Cambria" w:hAnsi="Cambria"/>
      <w:b/>
      <w:bCs/>
      <w:color w:val="365F91"/>
      <w:sz w:val="28"/>
      <w:szCs w:val="28"/>
      <w:lang w:eastAsia="en-US"/>
    </w:rPr>
  </w:style>
  <w:style w:type="paragraph" w:styleId="Ttulo2">
    <w:name w:val="heading 2"/>
    <w:basedOn w:val="Normal"/>
    <w:next w:val="Normal"/>
    <w:link w:val="Ttulo2Car"/>
    <w:uiPriority w:val="99"/>
    <w:qFormat/>
    <w:rsid w:val="00293C60"/>
    <w:pPr>
      <w:keepNext/>
      <w:numPr>
        <w:ilvl w:val="1"/>
        <w:numId w:val="3"/>
      </w:numPr>
      <w:spacing w:before="240" w:after="60"/>
      <w:jc w:val="center"/>
      <w:outlineLvl w:val="1"/>
    </w:pPr>
    <w:rPr>
      <w:rFonts w:ascii="Arial" w:hAnsi="Arial"/>
      <w:b/>
      <w:bCs/>
      <w:i/>
      <w:iCs/>
      <w:sz w:val="28"/>
      <w:szCs w:val="28"/>
      <w:lang w:eastAsia="en-US"/>
    </w:rPr>
  </w:style>
  <w:style w:type="paragraph" w:styleId="Ttulo3">
    <w:name w:val="heading 3"/>
    <w:basedOn w:val="Normal"/>
    <w:next w:val="Normal"/>
    <w:link w:val="Ttulo3Car"/>
    <w:uiPriority w:val="99"/>
    <w:qFormat/>
    <w:rsid w:val="00293C60"/>
    <w:pPr>
      <w:keepNext/>
      <w:numPr>
        <w:ilvl w:val="2"/>
        <w:numId w:val="3"/>
      </w:numPr>
      <w:spacing w:before="240" w:after="60"/>
      <w:jc w:val="center"/>
      <w:outlineLvl w:val="2"/>
    </w:pPr>
    <w:rPr>
      <w:rFonts w:ascii="Arial" w:hAnsi="Arial"/>
      <w:b/>
      <w:bCs/>
      <w:sz w:val="26"/>
      <w:szCs w:val="26"/>
      <w:lang w:eastAsia="en-US"/>
    </w:rPr>
  </w:style>
  <w:style w:type="paragraph" w:styleId="Ttulo4">
    <w:name w:val="heading 4"/>
    <w:basedOn w:val="Normal"/>
    <w:next w:val="Normal"/>
    <w:link w:val="Ttulo4Car"/>
    <w:uiPriority w:val="99"/>
    <w:qFormat/>
    <w:rsid w:val="00293C60"/>
    <w:pPr>
      <w:keepNext/>
      <w:numPr>
        <w:ilvl w:val="3"/>
        <w:numId w:val="3"/>
      </w:numPr>
      <w:spacing w:before="240" w:after="60"/>
      <w:jc w:val="center"/>
      <w:outlineLvl w:val="3"/>
    </w:pPr>
    <w:rPr>
      <w:b/>
      <w:bCs/>
      <w:sz w:val="28"/>
      <w:szCs w:val="28"/>
      <w:lang w:eastAsia="en-US"/>
    </w:rPr>
  </w:style>
  <w:style w:type="paragraph" w:styleId="Ttulo5">
    <w:name w:val="heading 5"/>
    <w:basedOn w:val="Normal"/>
    <w:next w:val="Normal"/>
    <w:link w:val="Ttulo5Car"/>
    <w:uiPriority w:val="99"/>
    <w:qFormat/>
    <w:rsid w:val="00293C60"/>
    <w:pPr>
      <w:numPr>
        <w:ilvl w:val="4"/>
        <w:numId w:val="3"/>
      </w:numPr>
      <w:spacing w:before="240" w:after="60"/>
      <w:jc w:val="center"/>
      <w:outlineLvl w:val="4"/>
    </w:pPr>
    <w:rPr>
      <w:rFonts w:ascii="Arial" w:hAnsi="Arial"/>
      <w:b/>
      <w:bCs/>
      <w:i/>
      <w:iCs/>
      <w:sz w:val="26"/>
      <w:szCs w:val="26"/>
      <w:lang w:eastAsia="en-US"/>
    </w:rPr>
  </w:style>
  <w:style w:type="paragraph" w:styleId="Ttulo6">
    <w:name w:val="heading 6"/>
    <w:basedOn w:val="Normal"/>
    <w:next w:val="Normal"/>
    <w:link w:val="Ttulo6Car"/>
    <w:uiPriority w:val="99"/>
    <w:qFormat/>
    <w:rsid w:val="00293C60"/>
    <w:pPr>
      <w:numPr>
        <w:ilvl w:val="5"/>
        <w:numId w:val="3"/>
      </w:numPr>
      <w:spacing w:before="240" w:after="60"/>
      <w:jc w:val="center"/>
      <w:outlineLvl w:val="5"/>
    </w:pPr>
    <w:rPr>
      <w:b/>
      <w:bCs/>
      <w:sz w:val="22"/>
      <w:szCs w:val="22"/>
      <w:lang w:eastAsia="en-US"/>
    </w:rPr>
  </w:style>
  <w:style w:type="paragraph" w:styleId="Ttulo7">
    <w:name w:val="heading 7"/>
    <w:basedOn w:val="Normal"/>
    <w:next w:val="Normal"/>
    <w:link w:val="Ttulo7Car"/>
    <w:uiPriority w:val="99"/>
    <w:qFormat/>
    <w:rsid w:val="00293C60"/>
    <w:pPr>
      <w:keepNext/>
      <w:numPr>
        <w:ilvl w:val="6"/>
        <w:numId w:val="3"/>
      </w:numPr>
      <w:spacing w:line="360" w:lineRule="auto"/>
      <w:jc w:val="center"/>
      <w:outlineLvl w:val="6"/>
    </w:pPr>
    <w:rPr>
      <w:rFonts w:ascii="Arial" w:hAnsi="Arial"/>
      <w:b/>
      <w:sz w:val="22"/>
      <w:szCs w:val="20"/>
    </w:rPr>
  </w:style>
  <w:style w:type="paragraph" w:styleId="Ttulo8">
    <w:name w:val="heading 8"/>
    <w:basedOn w:val="Normal"/>
    <w:next w:val="Normal"/>
    <w:link w:val="Ttulo8Car"/>
    <w:uiPriority w:val="99"/>
    <w:qFormat/>
    <w:rsid w:val="00293C60"/>
    <w:pPr>
      <w:numPr>
        <w:ilvl w:val="7"/>
        <w:numId w:val="3"/>
      </w:numPr>
      <w:spacing w:before="240" w:after="60"/>
      <w:jc w:val="center"/>
      <w:outlineLvl w:val="7"/>
    </w:pPr>
    <w:rPr>
      <w:i/>
      <w:iCs/>
      <w:lang w:eastAsia="en-US"/>
    </w:rPr>
  </w:style>
  <w:style w:type="paragraph" w:styleId="Ttulo9">
    <w:name w:val="heading 9"/>
    <w:basedOn w:val="Normal"/>
    <w:next w:val="Normal"/>
    <w:link w:val="Ttulo9Car"/>
    <w:uiPriority w:val="99"/>
    <w:qFormat/>
    <w:rsid w:val="00293C60"/>
    <w:pPr>
      <w:numPr>
        <w:ilvl w:val="8"/>
        <w:numId w:val="3"/>
      </w:numPr>
      <w:spacing w:before="240" w:after="60"/>
      <w:jc w:val="center"/>
      <w:outlineLvl w:val="8"/>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93C60"/>
    <w:rPr>
      <w:rFonts w:ascii="Cambria" w:hAnsi="Cambria"/>
      <w:b/>
      <w:bCs/>
      <w:color w:val="365F91"/>
      <w:sz w:val="28"/>
      <w:szCs w:val="28"/>
      <w:lang w:val="es-ES" w:eastAsia="en-US"/>
    </w:rPr>
  </w:style>
  <w:style w:type="character" w:customStyle="1" w:styleId="Ttulo2Car">
    <w:name w:val="Título 2 Car"/>
    <w:link w:val="Ttulo2"/>
    <w:uiPriority w:val="99"/>
    <w:rsid w:val="00293C60"/>
    <w:rPr>
      <w:rFonts w:ascii="Arial" w:hAnsi="Arial"/>
      <w:b/>
      <w:bCs/>
      <w:i/>
      <w:iCs/>
      <w:sz w:val="28"/>
      <w:szCs w:val="28"/>
      <w:lang w:val="es-ES" w:eastAsia="en-US"/>
    </w:rPr>
  </w:style>
  <w:style w:type="character" w:customStyle="1" w:styleId="Ttulo3Car">
    <w:name w:val="Título 3 Car"/>
    <w:link w:val="Ttulo3"/>
    <w:uiPriority w:val="99"/>
    <w:rsid w:val="00293C60"/>
    <w:rPr>
      <w:rFonts w:ascii="Arial" w:hAnsi="Arial"/>
      <w:b/>
      <w:bCs/>
      <w:sz w:val="26"/>
      <w:szCs w:val="26"/>
      <w:lang w:val="es-ES" w:eastAsia="en-US"/>
    </w:rPr>
  </w:style>
  <w:style w:type="character" w:customStyle="1" w:styleId="Ttulo4Car">
    <w:name w:val="Título 4 Car"/>
    <w:link w:val="Ttulo4"/>
    <w:uiPriority w:val="99"/>
    <w:rsid w:val="00293C60"/>
    <w:rPr>
      <w:b/>
      <w:bCs/>
      <w:sz w:val="28"/>
      <w:szCs w:val="28"/>
      <w:lang w:val="es-ES" w:eastAsia="en-US"/>
    </w:rPr>
  </w:style>
  <w:style w:type="character" w:customStyle="1" w:styleId="Ttulo5Car">
    <w:name w:val="Título 5 Car"/>
    <w:link w:val="Ttulo5"/>
    <w:uiPriority w:val="99"/>
    <w:rsid w:val="00293C60"/>
    <w:rPr>
      <w:rFonts w:ascii="Arial" w:hAnsi="Arial"/>
      <w:b/>
      <w:bCs/>
      <w:i/>
      <w:iCs/>
      <w:sz w:val="26"/>
      <w:szCs w:val="26"/>
      <w:lang w:val="es-ES" w:eastAsia="en-US"/>
    </w:rPr>
  </w:style>
  <w:style w:type="character" w:customStyle="1" w:styleId="Ttulo6Car">
    <w:name w:val="Título 6 Car"/>
    <w:link w:val="Ttulo6"/>
    <w:uiPriority w:val="99"/>
    <w:rsid w:val="00293C60"/>
    <w:rPr>
      <w:b/>
      <w:bCs/>
      <w:sz w:val="22"/>
      <w:szCs w:val="22"/>
      <w:lang w:val="es-ES" w:eastAsia="en-US"/>
    </w:rPr>
  </w:style>
  <w:style w:type="character" w:customStyle="1" w:styleId="Ttulo7Car">
    <w:name w:val="Título 7 Car"/>
    <w:link w:val="Ttulo7"/>
    <w:uiPriority w:val="99"/>
    <w:rsid w:val="00293C60"/>
    <w:rPr>
      <w:rFonts w:ascii="Arial" w:hAnsi="Arial"/>
      <w:b/>
      <w:sz w:val="22"/>
      <w:lang w:val="es-ES" w:eastAsia="es-ES"/>
    </w:rPr>
  </w:style>
  <w:style w:type="character" w:customStyle="1" w:styleId="Ttulo8Car">
    <w:name w:val="Título 8 Car"/>
    <w:link w:val="Ttulo8"/>
    <w:uiPriority w:val="99"/>
    <w:rsid w:val="00293C60"/>
    <w:rPr>
      <w:i/>
      <w:iCs/>
      <w:sz w:val="24"/>
      <w:szCs w:val="24"/>
      <w:lang w:val="es-ES" w:eastAsia="en-US"/>
    </w:rPr>
  </w:style>
  <w:style w:type="character" w:customStyle="1" w:styleId="Ttulo9Car">
    <w:name w:val="Título 9 Car"/>
    <w:link w:val="Ttulo9"/>
    <w:uiPriority w:val="99"/>
    <w:rsid w:val="00293C60"/>
    <w:rPr>
      <w:rFonts w:ascii="Arial" w:hAnsi="Arial"/>
      <w:sz w:val="22"/>
      <w:szCs w:val="22"/>
      <w:lang w:val="es-ES" w:eastAsia="en-US"/>
    </w:rPr>
  </w:style>
  <w:style w:type="paragraph" w:styleId="Encabezado">
    <w:name w:val="header"/>
    <w:basedOn w:val="Normal"/>
    <w:link w:val="EncabezadoCar"/>
    <w:rsid w:val="000427DC"/>
    <w:pPr>
      <w:tabs>
        <w:tab w:val="center" w:pos="4252"/>
        <w:tab w:val="right" w:pos="8504"/>
      </w:tabs>
    </w:pPr>
  </w:style>
  <w:style w:type="character" w:customStyle="1" w:styleId="EncabezadoCar">
    <w:name w:val="Encabezado Car"/>
    <w:link w:val="Encabezado"/>
    <w:rsid w:val="000427DC"/>
    <w:rPr>
      <w:sz w:val="24"/>
      <w:szCs w:val="24"/>
      <w:lang w:val="es-ES" w:eastAsia="es-ES" w:bidi="ar-SA"/>
    </w:rPr>
  </w:style>
  <w:style w:type="paragraph" w:styleId="Piedepgina">
    <w:name w:val="footer"/>
    <w:basedOn w:val="Normal"/>
    <w:rsid w:val="000427DC"/>
    <w:pPr>
      <w:tabs>
        <w:tab w:val="center" w:pos="4252"/>
        <w:tab w:val="right" w:pos="8504"/>
      </w:tabs>
    </w:pPr>
  </w:style>
  <w:style w:type="paragraph" w:styleId="Listaconvietas">
    <w:name w:val="List Bullet"/>
    <w:basedOn w:val="Normal"/>
    <w:rsid w:val="00292B35"/>
    <w:pPr>
      <w:numPr>
        <w:numId w:val="1"/>
      </w:numPr>
    </w:pPr>
  </w:style>
  <w:style w:type="paragraph" w:styleId="Prrafodelista">
    <w:name w:val="List Paragraph"/>
    <w:basedOn w:val="Normal"/>
    <w:uiPriority w:val="34"/>
    <w:qFormat/>
    <w:rsid w:val="00293C60"/>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293C60"/>
    <w:pPr>
      <w:spacing w:before="100" w:beforeAutospacing="1" w:after="100" w:afterAutospacing="1"/>
    </w:pPr>
  </w:style>
  <w:style w:type="table" w:styleId="Tablaconcuadrcula">
    <w:name w:val="Table Grid"/>
    <w:basedOn w:val="Tablanormal"/>
    <w:rsid w:val="0077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Epígrafe Car"/>
    <w:basedOn w:val="Normal"/>
    <w:next w:val="Normal"/>
    <w:link w:val="DescripcinCar"/>
    <w:qFormat/>
    <w:rsid w:val="00777DDA"/>
    <w:rPr>
      <w:b/>
      <w:bCs/>
      <w:sz w:val="20"/>
      <w:szCs w:val="20"/>
    </w:rPr>
  </w:style>
  <w:style w:type="character" w:customStyle="1" w:styleId="DescripcinCar">
    <w:name w:val="Descripción Car"/>
    <w:aliases w:val="Epígrafe Car Car"/>
    <w:link w:val="Descripcin"/>
    <w:rsid w:val="007420F9"/>
    <w:rPr>
      <w:b/>
      <w:bCs/>
      <w:lang w:val="es-ES" w:eastAsia="es-ES"/>
    </w:rPr>
  </w:style>
  <w:style w:type="paragraph" w:styleId="TtulodeTDC">
    <w:name w:val="TOC Heading"/>
    <w:basedOn w:val="Ttulo1"/>
    <w:next w:val="Normal"/>
    <w:uiPriority w:val="39"/>
    <w:qFormat/>
    <w:rsid w:val="00EE6E3F"/>
    <w:pPr>
      <w:numPr>
        <w:numId w:val="0"/>
      </w:numPr>
      <w:spacing w:line="276" w:lineRule="auto"/>
      <w:jc w:val="left"/>
      <w:outlineLvl w:val="9"/>
    </w:pPr>
    <w:rPr>
      <w:color w:val="376092"/>
    </w:rPr>
  </w:style>
  <w:style w:type="paragraph" w:styleId="TDC1">
    <w:name w:val="toc 1"/>
    <w:basedOn w:val="Normal"/>
    <w:next w:val="Normal"/>
    <w:autoRedefine/>
    <w:uiPriority w:val="39"/>
    <w:rsid w:val="00EE6E3F"/>
  </w:style>
  <w:style w:type="paragraph" w:styleId="TDC2">
    <w:name w:val="toc 2"/>
    <w:basedOn w:val="Normal"/>
    <w:next w:val="Normal"/>
    <w:autoRedefine/>
    <w:uiPriority w:val="39"/>
    <w:rsid w:val="00EE6E3F"/>
    <w:pPr>
      <w:ind w:left="240"/>
    </w:pPr>
  </w:style>
  <w:style w:type="paragraph" w:styleId="TDC3">
    <w:name w:val="toc 3"/>
    <w:basedOn w:val="Normal"/>
    <w:next w:val="Normal"/>
    <w:autoRedefine/>
    <w:uiPriority w:val="39"/>
    <w:rsid w:val="00EE6E3F"/>
    <w:pPr>
      <w:ind w:left="480"/>
    </w:pPr>
  </w:style>
  <w:style w:type="character" w:styleId="Hipervnculo">
    <w:name w:val="Hyperlink"/>
    <w:uiPriority w:val="99"/>
    <w:unhideWhenUsed/>
    <w:rsid w:val="00EE6E3F"/>
    <w:rPr>
      <w:color w:val="0000FF"/>
      <w:u w:val="single"/>
    </w:rPr>
  </w:style>
  <w:style w:type="paragraph" w:styleId="Textoindependiente">
    <w:name w:val="Body Text"/>
    <w:basedOn w:val="Normal"/>
    <w:link w:val="TextoindependienteCar"/>
    <w:rsid w:val="007420F9"/>
    <w:pPr>
      <w:jc w:val="both"/>
    </w:pPr>
    <w:rPr>
      <w:rFonts w:ascii="Arial" w:eastAsia="SimSun" w:hAnsi="Arial"/>
      <w:sz w:val="22"/>
      <w:szCs w:val="20"/>
      <w:lang w:val="es-ES_tradnl" w:eastAsia="zh-CN"/>
    </w:rPr>
  </w:style>
  <w:style w:type="character" w:customStyle="1" w:styleId="TextoindependienteCar">
    <w:name w:val="Texto independiente Car"/>
    <w:link w:val="Textoindependiente"/>
    <w:rsid w:val="007420F9"/>
    <w:rPr>
      <w:rFonts w:ascii="Arial" w:eastAsia="SimSun" w:hAnsi="Arial"/>
      <w:sz w:val="22"/>
      <w:lang w:val="es-ES_tradnl" w:eastAsia="zh-CN"/>
    </w:rPr>
  </w:style>
  <w:style w:type="paragraph" w:customStyle="1" w:styleId="Default">
    <w:name w:val="Default"/>
    <w:rsid w:val="006C56A6"/>
    <w:pPr>
      <w:autoSpaceDE w:val="0"/>
      <w:autoSpaceDN w:val="0"/>
      <w:adjustRightInd w:val="0"/>
    </w:pPr>
    <w:rPr>
      <w:rFonts w:ascii="Verdana" w:hAnsi="Verdana" w:cs="Verdana"/>
      <w:color w:val="000000"/>
      <w:sz w:val="24"/>
      <w:szCs w:val="24"/>
    </w:rPr>
  </w:style>
  <w:style w:type="character" w:styleId="Textoennegrita">
    <w:name w:val="Strong"/>
    <w:uiPriority w:val="22"/>
    <w:qFormat/>
    <w:rsid w:val="00DC4876"/>
    <w:rPr>
      <w:b/>
      <w:bCs/>
    </w:rPr>
  </w:style>
  <w:style w:type="paragraph" w:styleId="Textonotapie">
    <w:name w:val="footnote text"/>
    <w:aliases w:val="ft Car,ft,Texto nota pie Car Car Car,texto de nota al pie,Texto nota pie Car Car Car Car Car Car Car Car,fn,Footnote Text Char Char Char Char Char Char,Texto nota pie Car Car Car Car Car Car Car,Car1,Texto nota pie Car Car,Car1 Car2,f"/>
    <w:basedOn w:val="Normal"/>
    <w:link w:val="TextonotapieCar"/>
    <w:uiPriority w:val="99"/>
    <w:rsid w:val="0062741D"/>
    <w:pPr>
      <w:jc w:val="center"/>
    </w:pPr>
    <w:rPr>
      <w:rFonts w:ascii="Arial" w:hAnsi="Arial"/>
      <w:sz w:val="20"/>
      <w:szCs w:val="20"/>
      <w:lang w:eastAsia="en-US"/>
    </w:rPr>
  </w:style>
  <w:style w:type="character" w:customStyle="1" w:styleId="TextonotapieCar">
    <w:name w:val="Texto nota pie Car"/>
    <w:aliases w:val="ft Car Car,ft Car1,Texto nota pie Car Car Car Car,texto de nota al pie Car,Texto nota pie Car Car Car Car Car Car Car Car Car,fn Car,Footnote Text Char Char Char Char Char Char Car,Texto nota pie Car Car Car Car Car Car Car Car1,f Car"/>
    <w:link w:val="Textonotapie"/>
    <w:uiPriority w:val="99"/>
    <w:rsid w:val="0062741D"/>
    <w:rPr>
      <w:rFonts w:ascii="Arial" w:hAnsi="Arial"/>
      <w:lang w:eastAsia="en-US"/>
    </w:rPr>
  </w:style>
  <w:style w:type="character" w:styleId="Refdenotaalpie">
    <w:name w:val="footnote reference"/>
    <w:aliases w:val="Ref. de nota al pie2,Nota de pie,referencia nota al pie,Ref,de nota al pie"/>
    <w:uiPriority w:val="99"/>
    <w:rsid w:val="0062741D"/>
    <w:rPr>
      <w:rFonts w:cs="Times New Roman"/>
      <w:vertAlign w:val="superscript"/>
    </w:rPr>
  </w:style>
  <w:style w:type="paragraph" w:styleId="Puesto">
    <w:name w:val="Title"/>
    <w:basedOn w:val="Normal"/>
    <w:link w:val="PuestoCar"/>
    <w:qFormat/>
    <w:rsid w:val="0064352C"/>
    <w:pPr>
      <w:widowControl w:val="0"/>
      <w:jc w:val="center"/>
    </w:pPr>
    <w:rPr>
      <w:b/>
      <w:snapToGrid w:val="0"/>
      <w:szCs w:val="20"/>
    </w:rPr>
  </w:style>
  <w:style w:type="character" w:customStyle="1" w:styleId="PuestoCar">
    <w:name w:val="Puesto Car"/>
    <w:link w:val="Puesto"/>
    <w:rsid w:val="0064352C"/>
    <w:rPr>
      <w:b/>
      <w:snapToGrid w:val="0"/>
      <w:sz w:val="24"/>
      <w:lang w:val="es-ES" w:eastAsia="es-ES"/>
    </w:rPr>
  </w:style>
  <w:style w:type="character" w:customStyle="1" w:styleId="Ttulo1Car1">
    <w:name w:val="Título 1 Car1"/>
    <w:aliases w:val="h1 Car1,MT1 Car1,título 1 Car1,Nombre Proyecto Car1,Chapitre Car1"/>
    <w:rsid w:val="00091BD1"/>
    <w:rPr>
      <w:rFonts w:ascii="Cambria" w:hAnsi="Cambria" w:cs="Times New Roman"/>
      <w:b/>
      <w:bCs/>
      <w:color w:val="365F91"/>
      <w:sz w:val="28"/>
      <w:szCs w:val="28"/>
    </w:rPr>
  </w:style>
  <w:style w:type="character" w:customStyle="1" w:styleId="corchete-llamada1">
    <w:name w:val="corchete-llamada1"/>
    <w:rsid w:val="00F26980"/>
    <w:rPr>
      <w:vanish/>
      <w:webHidden w:val="0"/>
      <w:specVanish w:val="0"/>
    </w:rPr>
  </w:style>
  <w:style w:type="character" w:styleId="Hipervnculovisitado">
    <w:name w:val="FollowedHyperlink"/>
    <w:rsid w:val="00876050"/>
    <w:rPr>
      <w:color w:val="800080"/>
      <w:u w:val="single"/>
    </w:rPr>
  </w:style>
  <w:style w:type="paragraph" w:styleId="Textodeglobo">
    <w:name w:val="Balloon Text"/>
    <w:basedOn w:val="Normal"/>
    <w:link w:val="TextodegloboCar"/>
    <w:rsid w:val="00F37A6C"/>
    <w:rPr>
      <w:rFonts w:ascii="Tahoma" w:hAnsi="Tahoma"/>
      <w:sz w:val="16"/>
      <w:szCs w:val="16"/>
    </w:rPr>
  </w:style>
  <w:style w:type="character" w:customStyle="1" w:styleId="TextodegloboCar">
    <w:name w:val="Texto de globo Car"/>
    <w:link w:val="Textodeglobo"/>
    <w:rsid w:val="00F37A6C"/>
    <w:rPr>
      <w:rFonts w:ascii="Tahoma" w:hAnsi="Tahoma" w:cs="Tahoma"/>
      <w:sz w:val="16"/>
      <w:szCs w:val="16"/>
      <w:lang w:val="es-ES" w:eastAsia="es-ES"/>
    </w:rPr>
  </w:style>
  <w:style w:type="paragraph" w:customStyle="1" w:styleId="Prrafodelista1">
    <w:name w:val="Párrafo de lista1"/>
    <w:basedOn w:val="Normal"/>
    <w:rsid w:val="003D57FB"/>
    <w:pPr>
      <w:spacing w:after="200" w:line="276" w:lineRule="auto"/>
      <w:ind w:left="720"/>
      <w:contextualSpacing/>
    </w:pPr>
    <w:rPr>
      <w:rFonts w:ascii="Calibri" w:hAnsi="Calibri"/>
      <w:sz w:val="22"/>
      <w:szCs w:val="22"/>
      <w:lang w:val="es-CO" w:eastAsia="en-US"/>
    </w:rPr>
  </w:style>
  <w:style w:type="paragraph" w:styleId="TDC4">
    <w:name w:val="toc 4"/>
    <w:basedOn w:val="Normal"/>
    <w:next w:val="Normal"/>
    <w:autoRedefine/>
    <w:uiPriority w:val="39"/>
    <w:rsid w:val="00614590"/>
    <w:pPr>
      <w:ind w:left="720"/>
    </w:pPr>
  </w:style>
  <w:style w:type="character" w:customStyle="1" w:styleId="Car1CarCar">
    <w:name w:val="Car1 Car Car"/>
    <w:rsid w:val="0083478F"/>
    <w:rPr>
      <w:rFonts w:ascii="Arial" w:hAnsi="Arial"/>
      <w:lang w:eastAsia="en-US"/>
    </w:rPr>
  </w:style>
  <w:style w:type="character" w:styleId="Nmerodepgina">
    <w:name w:val="page number"/>
    <w:basedOn w:val="Fuentedeprrafopredeter"/>
    <w:rsid w:val="00B17CB1"/>
  </w:style>
  <w:style w:type="paragraph" w:customStyle="1" w:styleId="ListParagraph1">
    <w:name w:val="List Paragraph1"/>
    <w:basedOn w:val="Normal"/>
    <w:rsid w:val="00922A77"/>
    <w:pPr>
      <w:spacing w:line="360" w:lineRule="auto"/>
      <w:ind w:left="708"/>
      <w:jc w:val="both"/>
    </w:pPr>
    <w:rPr>
      <w:rFonts w:ascii="Arial" w:eastAsia="Calibri" w:hAnsi="Arial"/>
      <w:sz w:val="22"/>
      <w:lang w:val="es-ES_tradnl" w:eastAsia="es-ES_tradnl"/>
    </w:rPr>
  </w:style>
  <w:style w:type="character" w:customStyle="1" w:styleId="apple-converted-space">
    <w:name w:val="apple-converted-space"/>
    <w:basedOn w:val="Fuentedeprrafopredeter"/>
    <w:rsid w:val="00054C78"/>
  </w:style>
  <w:style w:type="paragraph" w:styleId="TDC5">
    <w:name w:val="toc 5"/>
    <w:basedOn w:val="Normal"/>
    <w:next w:val="Normal"/>
    <w:autoRedefine/>
    <w:uiPriority w:val="39"/>
    <w:unhideWhenUsed/>
    <w:rsid w:val="00633240"/>
    <w:pPr>
      <w:spacing w:after="100" w:line="276" w:lineRule="auto"/>
      <w:ind w:left="880"/>
    </w:pPr>
    <w:rPr>
      <w:rFonts w:ascii="Cambria" w:eastAsia="MS Mincho" w:hAnsi="Cambria"/>
      <w:sz w:val="22"/>
      <w:szCs w:val="22"/>
      <w:lang w:val="es-CO" w:eastAsia="es-CO"/>
    </w:rPr>
  </w:style>
  <w:style w:type="paragraph" w:styleId="TDC6">
    <w:name w:val="toc 6"/>
    <w:basedOn w:val="Normal"/>
    <w:next w:val="Normal"/>
    <w:autoRedefine/>
    <w:uiPriority w:val="39"/>
    <w:unhideWhenUsed/>
    <w:rsid w:val="00633240"/>
    <w:pPr>
      <w:spacing w:after="100" w:line="276" w:lineRule="auto"/>
      <w:ind w:left="1100"/>
    </w:pPr>
    <w:rPr>
      <w:rFonts w:ascii="Cambria" w:eastAsia="MS Mincho" w:hAnsi="Cambria"/>
      <w:sz w:val="22"/>
      <w:szCs w:val="22"/>
      <w:lang w:val="es-CO" w:eastAsia="es-CO"/>
    </w:rPr>
  </w:style>
  <w:style w:type="paragraph" w:styleId="TDC7">
    <w:name w:val="toc 7"/>
    <w:basedOn w:val="Normal"/>
    <w:next w:val="Normal"/>
    <w:autoRedefine/>
    <w:uiPriority w:val="39"/>
    <w:unhideWhenUsed/>
    <w:rsid w:val="00633240"/>
    <w:pPr>
      <w:spacing w:after="100" w:line="276" w:lineRule="auto"/>
      <w:ind w:left="1320"/>
    </w:pPr>
    <w:rPr>
      <w:rFonts w:ascii="Cambria" w:eastAsia="MS Mincho" w:hAnsi="Cambria"/>
      <w:sz w:val="22"/>
      <w:szCs w:val="22"/>
      <w:lang w:val="es-CO" w:eastAsia="es-CO"/>
    </w:rPr>
  </w:style>
  <w:style w:type="paragraph" w:styleId="TDC8">
    <w:name w:val="toc 8"/>
    <w:basedOn w:val="Normal"/>
    <w:next w:val="Normal"/>
    <w:autoRedefine/>
    <w:uiPriority w:val="39"/>
    <w:unhideWhenUsed/>
    <w:rsid w:val="00633240"/>
    <w:pPr>
      <w:spacing w:after="100" w:line="276" w:lineRule="auto"/>
      <w:ind w:left="1540"/>
    </w:pPr>
    <w:rPr>
      <w:rFonts w:ascii="Cambria" w:eastAsia="MS Mincho" w:hAnsi="Cambria"/>
      <w:sz w:val="22"/>
      <w:szCs w:val="22"/>
      <w:lang w:val="es-CO" w:eastAsia="es-CO"/>
    </w:rPr>
  </w:style>
  <w:style w:type="paragraph" w:styleId="TDC9">
    <w:name w:val="toc 9"/>
    <w:basedOn w:val="Normal"/>
    <w:next w:val="Normal"/>
    <w:autoRedefine/>
    <w:uiPriority w:val="39"/>
    <w:unhideWhenUsed/>
    <w:rsid w:val="00633240"/>
    <w:pPr>
      <w:spacing w:after="100" w:line="276" w:lineRule="auto"/>
      <w:ind w:left="1760"/>
    </w:pPr>
    <w:rPr>
      <w:rFonts w:ascii="Cambria" w:eastAsia="MS Mincho" w:hAnsi="Cambria"/>
      <w:sz w:val="22"/>
      <w:szCs w:val="22"/>
      <w:lang w:val="es-CO" w:eastAsia="es-CO"/>
    </w:rPr>
  </w:style>
  <w:style w:type="paragraph" w:customStyle="1" w:styleId="Normal1">
    <w:name w:val="Normal1"/>
    <w:rsid w:val="001A5CBD"/>
    <w:rPr>
      <w:rFonts w:ascii="Arial" w:eastAsia="Arial" w:hAnsi="Arial" w:cs="Arial"/>
      <w:sz w:val="24"/>
      <w:szCs w:val="24"/>
      <w:lang w:val="es-MX" w:eastAsia="es-ES"/>
    </w:rPr>
  </w:style>
  <w:style w:type="paragraph" w:styleId="Bibliografa">
    <w:name w:val="Bibliography"/>
    <w:basedOn w:val="Normal"/>
    <w:next w:val="Normal"/>
    <w:uiPriority w:val="37"/>
    <w:unhideWhenUsed/>
    <w:rsid w:val="001D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3380">
      <w:bodyDiv w:val="1"/>
      <w:marLeft w:val="0"/>
      <w:marRight w:val="0"/>
      <w:marTop w:val="0"/>
      <w:marBottom w:val="0"/>
      <w:divBdr>
        <w:top w:val="none" w:sz="0" w:space="0" w:color="auto"/>
        <w:left w:val="none" w:sz="0" w:space="0" w:color="auto"/>
        <w:bottom w:val="none" w:sz="0" w:space="0" w:color="auto"/>
        <w:right w:val="none" w:sz="0" w:space="0" w:color="auto"/>
      </w:divBdr>
    </w:div>
    <w:div w:id="82073253">
      <w:bodyDiv w:val="1"/>
      <w:marLeft w:val="0"/>
      <w:marRight w:val="0"/>
      <w:marTop w:val="0"/>
      <w:marBottom w:val="0"/>
      <w:divBdr>
        <w:top w:val="none" w:sz="0" w:space="0" w:color="auto"/>
        <w:left w:val="none" w:sz="0" w:space="0" w:color="auto"/>
        <w:bottom w:val="none" w:sz="0" w:space="0" w:color="auto"/>
        <w:right w:val="none" w:sz="0" w:space="0" w:color="auto"/>
      </w:divBdr>
    </w:div>
    <w:div w:id="94907317">
      <w:bodyDiv w:val="1"/>
      <w:marLeft w:val="0"/>
      <w:marRight w:val="0"/>
      <w:marTop w:val="0"/>
      <w:marBottom w:val="0"/>
      <w:divBdr>
        <w:top w:val="none" w:sz="0" w:space="0" w:color="auto"/>
        <w:left w:val="none" w:sz="0" w:space="0" w:color="auto"/>
        <w:bottom w:val="none" w:sz="0" w:space="0" w:color="auto"/>
        <w:right w:val="none" w:sz="0" w:space="0" w:color="auto"/>
      </w:divBdr>
    </w:div>
    <w:div w:id="145171473">
      <w:bodyDiv w:val="1"/>
      <w:marLeft w:val="0"/>
      <w:marRight w:val="0"/>
      <w:marTop w:val="0"/>
      <w:marBottom w:val="0"/>
      <w:divBdr>
        <w:top w:val="none" w:sz="0" w:space="0" w:color="auto"/>
        <w:left w:val="none" w:sz="0" w:space="0" w:color="auto"/>
        <w:bottom w:val="none" w:sz="0" w:space="0" w:color="auto"/>
        <w:right w:val="none" w:sz="0" w:space="0" w:color="auto"/>
      </w:divBdr>
      <w:divsChild>
        <w:div w:id="1638998012">
          <w:marLeft w:val="0"/>
          <w:marRight w:val="0"/>
          <w:marTop w:val="0"/>
          <w:marBottom w:val="0"/>
          <w:divBdr>
            <w:top w:val="none" w:sz="0" w:space="0" w:color="auto"/>
            <w:left w:val="none" w:sz="0" w:space="0" w:color="auto"/>
            <w:bottom w:val="none" w:sz="0" w:space="0" w:color="auto"/>
            <w:right w:val="none" w:sz="0" w:space="0" w:color="auto"/>
          </w:divBdr>
          <w:divsChild>
            <w:div w:id="2102794971">
              <w:marLeft w:val="0"/>
              <w:marRight w:val="0"/>
              <w:marTop w:val="0"/>
              <w:marBottom w:val="0"/>
              <w:divBdr>
                <w:top w:val="none" w:sz="0" w:space="0" w:color="auto"/>
                <w:left w:val="none" w:sz="0" w:space="0" w:color="auto"/>
                <w:bottom w:val="none" w:sz="0" w:space="0" w:color="auto"/>
                <w:right w:val="none" w:sz="0" w:space="0" w:color="auto"/>
              </w:divBdr>
              <w:divsChild>
                <w:div w:id="1779717723">
                  <w:marLeft w:val="0"/>
                  <w:marRight w:val="0"/>
                  <w:marTop w:val="0"/>
                  <w:marBottom w:val="0"/>
                  <w:divBdr>
                    <w:top w:val="none" w:sz="0" w:space="0" w:color="auto"/>
                    <w:left w:val="none" w:sz="0" w:space="0" w:color="auto"/>
                    <w:bottom w:val="none" w:sz="0" w:space="0" w:color="auto"/>
                    <w:right w:val="none" w:sz="0" w:space="0" w:color="auto"/>
                  </w:divBdr>
                  <w:divsChild>
                    <w:div w:id="1649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8556">
      <w:bodyDiv w:val="1"/>
      <w:marLeft w:val="0"/>
      <w:marRight w:val="0"/>
      <w:marTop w:val="0"/>
      <w:marBottom w:val="0"/>
      <w:divBdr>
        <w:top w:val="none" w:sz="0" w:space="0" w:color="auto"/>
        <w:left w:val="none" w:sz="0" w:space="0" w:color="auto"/>
        <w:bottom w:val="none" w:sz="0" w:space="0" w:color="auto"/>
        <w:right w:val="none" w:sz="0" w:space="0" w:color="auto"/>
      </w:divBdr>
    </w:div>
    <w:div w:id="204022774">
      <w:bodyDiv w:val="1"/>
      <w:marLeft w:val="0"/>
      <w:marRight w:val="0"/>
      <w:marTop w:val="0"/>
      <w:marBottom w:val="0"/>
      <w:divBdr>
        <w:top w:val="none" w:sz="0" w:space="0" w:color="auto"/>
        <w:left w:val="none" w:sz="0" w:space="0" w:color="auto"/>
        <w:bottom w:val="none" w:sz="0" w:space="0" w:color="auto"/>
        <w:right w:val="none" w:sz="0" w:space="0" w:color="auto"/>
      </w:divBdr>
    </w:div>
    <w:div w:id="298849921">
      <w:bodyDiv w:val="1"/>
      <w:marLeft w:val="0"/>
      <w:marRight w:val="0"/>
      <w:marTop w:val="0"/>
      <w:marBottom w:val="0"/>
      <w:divBdr>
        <w:top w:val="none" w:sz="0" w:space="0" w:color="auto"/>
        <w:left w:val="none" w:sz="0" w:space="0" w:color="auto"/>
        <w:bottom w:val="none" w:sz="0" w:space="0" w:color="auto"/>
        <w:right w:val="none" w:sz="0" w:space="0" w:color="auto"/>
      </w:divBdr>
    </w:div>
    <w:div w:id="382022489">
      <w:bodyDiv w:val="1"/>
      <w:marLeft w:val="0"/>
      <w:marRight w:val="0"/>
      <w:marTop w:val="0"/>
      <w:marBottom w:val="0"/>
      <w:divBdr>
        <w:top w:val="none" w:sz="0" w:space="0" w:color="auto"/>
        <w:left w:val="none" w:sz="0" w:space="0" w:color="auto"/>
        <w:bottom w:val="none" w:sz="0" w:space="0" w:color="auto"/>
        <w:right w:val="none" w:sz="0" w:space="0" w:color="auto"/>
      </w:divBdr>
    </w:div>
    <w:div w:id="401566800">
      <w:bodyDiv w:val="1"/>
      <w:marLeft w:val="0"/>
      <w:marRight w:val="0"/>
      <w:marTop w:val="0"/>
      <w:marBottom w:val="0"/>
      <w:divBdr>
        <w:top w:val="none" w:sz="0" w:space="0" w:color="auto"/>
        <w:left w:val="none" w:sz="0" w:space="0" w:color="auto"/>
        <w:bottom w:val="none" w:sz="0" w:space="0" w:color="auto"/>
        <w:right w:val="none" w:sz="0" w:space="0" w:color="auto"/>
      </w:divBdr>
    </w:div>
    <w:div w:id="427889376">
      <w:bodyDiv w:val="1"/>
      <w:marLeft w:val="0"/>
      <w:marRight w:val="0"/>
      <w:marTop w:val="0"/>
      <w:marBottom w:val="0"/>
      <w:divBdr>
        <w:top w:val="none" w:sz="0" w:space="0" w:color="auto"/>
        <w:left w:val="none" w:sz="0" w:space="0" w:color="auto"/>
        <w:bottom w:val="none" w:sz="0" w:space="0" w:color="auto"/>
        <w:right w:val="none" w:sz="0" w:space="0" w:color="auto"/>
      </w:divBdr>
    </w:div>
    <w:div w:id="460538423">
      <w:bodyDiv w:val="1"/>
      <w:marLeft w:val="0"/>
      <w:marRight w:val="0"/>
      <w:marTop w:val="0"/>
      <w:marBottom w:val="0"/>
      <w:divBdr>
        <w:top w:val="none" w:sz="0" w:space="0" w:color="auto"/>
        <w:left w:val="none" w:sz="0" w:space="0" w:color="auto"/>
        <w:bottom w:val="none" w:sz="0" w:space="0" w:color="auto"/>
        <w:right w:val="none" w:sz="0" w:space="0" w:color="auto"/>
      </w:divBdr>
    </w:div>
    <w:div w:id="537547973">
      <w:bodyDiv w:val="1"/>
      <w:marLeft w:val="0"/>
      <w:marRight w:val="0"/>
      <w:marTop w:val="0"/>
      <w:marBottom w:val="0"/>
      <w:divBdr>
        <w:top w:val="none" w:sz="0" w:space="0" w:color="auto"/>
        <w:left w:val="none" w:sz="0" w:space="0" w:color="auto"/>
        <w:bottom w:val="none" w:sz="0" w:space="0" w:color="auto"/>
        <w:right w:val="none" w:sz="0" w:space="0" w:color="auto"/>
      </w:divBdr>
    </w:div>
    <w:div w:id="547304502">
      <w:bodyDiv w:val="1"/>
      <w:marLeft w:val="0"/>
      <w:marRight w:val="0"/>
      <w:marTop w:val="0"/>
      <w:marBottom w:val="0"/>
      <w:divBdr>
        <w:top w:val="none" w:sz="0" w:space="0" w:color="auto"/>
        <w:left w:val="none" w:sz="0" w:space="0" w:color="auto"/>
        <w:bottom w:val="none" w:sz="0" w:space="0" w:color="auto"/>
        <w:right w:val="none" w:sz="0" w:space="0" w:color="auto"/>
      </w:divBdr>
    </w:div>
    <w:div w:id="557858956">
      <w:bodyDiv w:val="1"/>
      <w:marLeft w:val="0"/>
      <w:marRight w:val="0"/>
      <w:marTop w:val="0"/>
      <w:marBottom w:val="0"/>
      <w:divBdr>
        <w:top w:val="none" w:sz="0" w:space="0" w:color="auto"/>
        <w:left w:val="none" w:sz="0" w:space="0" w:color="auto"/>
        <w:bottom w:val="none" w:sz="0" w:space="0" w:color="auto"/>
        <w:right w:val="none" w:sz="0" w:space="0" w:color="auto"/>
      </w:divBdr>
    </w:div>
    <w:div w:id="631061072">
      <w:bodyDiv w:val="1"/>
      <w:marLeft w:val="0"/>
      <w:marRight w:val="0"/>
      <w:marTop w:val="0"/>
      <w:marBottom w:val="0"/>
      <w:divBdr>
        <w:top w:val="none" w:sz="0" w:space="0" w:color="auto"/>
        <w:left w:val="none" w:sz="0" w:space="0" w:color="auto"/>
        <w:bottom w:val="none" w:sz="0" w:space="0" w:color="auto"/>
        <w:right w:val="none" w:sz="0" w:space="0" w:color="auto"/>
      </w:divBdr>
    </w:div>
    <w:div w:id="636643676">
      <w:bodyDiv w:val="1"/>
      <w:marLeft w:val="0"/>
      <w:marRight w:val="0"/>
      <w:marTop w:val="0"/>
      <w:marBottom w:val="0"/>
      <w:divBdr>
        <w:top w:val="none" w:sz="0" w:space="0" w:color="auto"/>
        <w:left w:val="none" w:sz="0" w:space="0" w:color="auto"/>
        <w:bottom w:val="none" w:sz="0" w:space="0" w:color="auto"/>
        <w:right w:val="none" w:sz="0" w:space="0" w:color="auto"/>
      </w:divBdr>
    </w:div>
    <w:div w:id="637689212">
      <w:bodyDiv w:val="1"/>
      <w:marLeft w:val="0"/>
      <w:marRight w:val="0"/>
      <w:marTop w:val="0"/>
      <w:marBottom w:val="0"/>
      <w:divBdr>
        <w:top w:val="none" w:sz="0" w:space="0" w:color="auto"/>
        <w:left w:val="none" w:sz="0" w:space="0" w:color="auto"/>
        <w:bottom w:val="none" w:sz="0" w:space="0" w:color="auto"/>
        <w:right w:val="none" w:sz="0" w:space="0" w:color="auto"/>
      </w:divBdr>
    </w:div>
    <w:div w:id="689069158">
      <w:bodyDiv w:val="1"/>
      <w:marLeft w:val="0"/>
      <w:marRight w:val="0"/>
      <w:marTop w:val="0"/>
      <w:marBottom w:val="0"/>
      <w:divBdr>
        <w:top w:val="none" w:sz="0" w:space="0" w:color="auto"/>
        <w:left w:val="none" w:sz="0" w:space="0" w:color="auto"/>
        <w:bottom w:val="none" w:sz="0" w:space="0" w:color="auto"/>
        <w:right w:val="none" w:sz="0" w:space="0" w:color="auto"/>
      </w:divBdr>
    </w:div>
    <w:div w:id="693311599">
      <w:bodyDiv w:val="1"/>
      <w:marLeft w:val="0"/>
      <w:marRight w:val="0"/>
      <w:marTop w:val="0"/>
      <w:marBottom w:val="0"/>
      <w:divBdr>
        <w:top w:val="none" w:sz="0" w:space="0" w:color="auto"/>
        <w:left w:val="none" w:sz="0" w:space="0" w:color="auto"/>
        <w:bottom w:val="none" w:sz="0" w:space="0" w:color="auto"/>
        <w:right w:val="none" w:sz="0" w:space="0" w:color="auto"/>
      </w:divBdr>
    </w:div>
    <w:div w:id="722292216">
      <w:bodyDiv w:val="1"/>
      <w:marLeft w:val="0"/>
      <w:marRight w:val="0"/>
      <w:marTop w:val="0"/>
      <w:marBottom w:val="0"/>
      <w:divBdr>
        <w:top w:val="none" w:sz="0" w:space="0" w:color="auto"/>
        <w:left w:val="none" w:sz="0" w:space="0" w:color="auto"/>
        <w:bottom w:val="none" w:sz="0" w:space="0" w:color="auto"/>
        <w:right w:val="none" w:sz="0" w:space="0" w:color="auto"/>
      </w:divBdr>
    </w:div>
    <w:div w:id="737822904">
      <w:bodyDiv w:val="1"/>
      <w:marLeft w:val="0"/>
      <w:marRight w:val="0"/>
      <w:marTop w:val="0"/>
      <w:marBottom w:val="0"/>
      <w:divBdr>
        <w:top w:val="none" w:sz="0" w:space="0" w:color="auto"/>
        <w:left w:val="none" w:sz="0" w:space="0" w:color="auto"/>
        <w:bottom w:val="none" w:sz="0" w:space="0" w:color="auto"/>
        <w:right w:val="none" w:sz="0" w:space="0" w:color="auto"/>
      </w:divBdr>
    </w:div>
    <w:div w:id="765535893">
      <w:bodyDiv w:val="1"/>
      <w:marLeft w:val="0"/>
      <w:marRight w:val="0"/>
      <w:marTop w:val="0"/>
      <w:marBottom w:val="0"/>
      <w:divBdr>
        <w:top w:val="none" w:sz="0" w:space="0" w:color="auto"/>
        <w:left w:val="none" w:sz="0" w:space="0" w:color="auto"/>
        <w:bottom w:val="none" w:sz="0" w:space="0" w:color="auto"/>
        <w:right w:val="none" w:sz="0" w:space="0" w:color="auto"/>
      </w:divBdr>
      <w:divsChild>
        <w:div w:id="255553615">
          <w:marLeft w:val="0"/>
          <w:marRight w:val="0"/>
          <w:marTop w:val="0"/>
          <w:marBottom w:val="0"/>
          <w:divBdr>
            <w:top w:val="none" w:sz="0" w:space="0" w:color="auto"/>
            <w:left w:val="none" w:sz="0" w:space="0" w:color="auto"/>
            <w:bottom w:val="none" w:sz="0" w:space="0" w:color="auto"/>
            <w:right w:val="none" w:sz="0" w:space="0" w:color="auto"/>
          </w:divBdr>
          <w:divsChild>
            <w:div w:id="1073284997">
              <w:marLeft w:val="0"/>
              <w:marRight w:val="0"/>
              <w:marTop w:val="0"/>
              <w:marBottom w:val="0"/>
              <w:divBdr>
                <w:top w:val="none" w:sz="0" w:space="0" w:color="auto"/>
                <w:left w:val="none" w:sz="0" w:space="0" w:color="auto"/>
                <w:bottom w:val="none" w:sz="0" w:space="0" w:color="auto"/>
                <w:right w:val="none" w:sz="0" w:space="0" w:color="auto"/>
              </w:divBdr>
              <w:divsChild>
                <w:div w:id="850068055">
                  <w:marLeft w:val="0"/>
                  <w:marRight w:val="0"/>
                  <w:marTop w:val="0"/>
                  <w:marBottom w:val="0"/>
                  <w:divBdr>
                    <w:top w:val="none" w:sz="0" w:space="0" w:color="auto"/>
                    <w:left w:val="none" w:sz="0" w:space="0" w:color="auto"/>
                    <w:bottom w:val="none" w:sz="0" w:space="0" w:color="auto"/>
                    <w:right w:val="none" w:sz="0" w:space="0" w:color="auto"/>
                  </w:divBdr>
                  <w:divsChild>
                    <w:div w:id="1043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86105">
      <w:bodyDiv w:val="1"/>
      <w:marLeft w:val="0"/>
      <w:marRight w:val="0"/>
      <w:marTop w:val="0"/>
      <w:marBottom w:val="0"/>
      <w:divBdr>
        <w:top w:val="none" w:sz="0" w:space="0" w:color="auto"/>
        <w:left w:val="none" w:sz="0" w:space="0" w:color="auto"/>
        <w:bottom w:val="none" w:sz="0" w:space="0" w:color="auto"/>
        <w:right w:val="none" w:sz="0" w:space="0" w:color="auto"/>
      </w:divBdr>
    </w:div>
    <w:div w:id="839348264">
      <w:bodyDiv w:val="1"/>
      <w:marLeft w:val="0"/>
      <w:marRight w:val="0"/>
      <w:marTop w:val="0"/>
      <w:marBottom w:val="0"/>
      <w:divBdr>
        <w:top w:val="none" w:sz="0" w:space="0" w:color="auto"/>
        <w:left w:val="none" w:sz="0" w:space="0" w:color="auto"/>
        <w:bottom w:val="none" w:sz="0" w:space="0" w:color="auto"/>
        <w:right w:val="none" w:sz="0" w:space="0" w:color="auto"/>
      </w:divBdr>
    </w:div>
    <w:div w:id="859128701">
      <w:bodyDiv w:val="1"/>
      <w:marLeft w:val="0"/>
      <w:marRight w:val="0"/>
      <w:marTop w:val="0"/>
      <w:marBottom w:val="0"/>
      <w:divBdr>
        <w:top w:val="none" w:sz="0" w:space="0" w:color="auto"/>
        <w:left w:val="none" w:sz="0" w:space="0" w:color="auto"/>
        <w:bottom w:val="none" w:sz="0" w:space="0" w:color="auto"/>
        <w:right w:val="none" w:sz="0" w:space="0" w:color="auto"/>
      </w:divBdr>
      <w:divsChild>
        <w:div w:id="839927380">
          <w:marLeft w:val="0"/>
          <w:marRight w:val="0"/>
          <w:marTop w:val="0"/>
          <w:marBottom w:val="0"/>
          <w:divBdr>
            <w:top w:val="none" w:sz="0" w:space="0" w:color="auto"/>
            <w:left w:val="none" w:sz="0" w:space="0" w:color="auto"/>
            <w:bottom w:val="none" w:sz="0" w:space="0" w:color="auto"/>
            <w:right w:val="none" w:sz="0" w:space="0" w:color="auto"/>
          </w:divBdr>
          <w:divsChild>
            <w:div w:id="696547521">
              <w:marLeft w:val="0"/>
              <w:marRight w:val="0"/>
              <w:marTop w:val="0"/>
              <w:marBottom w:val="0"/>
              <w:divBdr>
                <w:top w:val="none" w:sz="0" w:space="0" w:color="auto"/>
                <w:left w:val="none" w:sz="0" w:space="0" w:color="auto"/>
                <w:bottom w:val="none" w:sz="0" w:space="0" w:color="auto"/>
                <w:right w:val="none" w:sz="0" w:space="0" w:color="auto"/>
              </w:divBdr>
              <w:divsChild>
                <w:div w:id="199712439">
                  <w:marLeft w:val="0"/>
                  <w:marRight w:val="0"/>
                  <w:marTop w:val="0"/>
                  <w:marBottom w:val="0"/>
                  <w:divBdr>
                    <w:top w:val="none" w:sz="0" w:space="0" w:color="auto"/>
                    <w:left w:val="none" w:sz="0" w:space="0" w:color="auto"/>
                    <w:bottom w:val="none" w:sz="0" w:space="0" w:color="auto"/>
                    <w:right w:val="none" w:sz="0" w:space="0" w:color="auto"/>
                  </w:divBdr>
                  <w:divsChild>
                    <w:div w:id="19557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14267">
      <w:bodyDiv w:val="1"/>
      <w:marLeft w:val="0"/>
      <w:marRight w:val="0"/>
      <w:marTop w:val="0"/>
      <w:marBottom w:val="0"/>
      <w:divBdr>
        <w:top w:val="none" w:sz="0" w:space="0" w:color="auto"/>
        <w:left w:val="none" w:sz="0" w:space="0" w:color="auto"/>
        <w:bottom w:val="none" w:sz="0" w:space="0" w:color="auto"/>
        <w:right w:val="none" w:sz="0" w:space="0" w:color="auto"/>
      </w:divBdr>
    </w:div>
    <w:div w:id="1126392713">
      <w:bodyDiv w:val="1"/>
      <w:marLeft w:val="0"/>
      <w:marRight w:val="0"/>
      <w:marTop w:val="0"/>
      <w:marBottom w:val="0"/>
      <w:divBdr>
        <w:top w:val="none" w:sz="0" w:space="0" w:color="auto"/>
        <w:left w:val="none" w:sz="0" w:space="0" w:color="auto"/>
        <w:bottom w:val="none" w:sz="0" w:space="0" w:color="auto"/>
        <w:right w:val="none" w:sz="0" w:space="0" w:color="auto"/>
      </w:divBdr>
    </w:div>
    <w:div w:id="1133595928">
      <w:bodyDiv w:val="1"/>
      <w:marLeft w:val="0"/>
      <w:marRight w:val="0"/>
      <w:marTop w:val="0"/>
      <w:marBottom w:val="0"/>
      <w:divBdr>
        <w:top w:val="none" w:sz="0" w:space="0" w:color="auto"/>
        <w:left w:val="none" w:sz="0" w:space="0" w:color="auto"/>
        <w:bottom w:val="none" w:sz="0" w:space="0" w:color="auto"/>
        <w:right w:val="none" w:sz="0" w:space="0" w:color="auto"/>
      </w:divBdr>
    </w:div>
    <w:div w:id="1246456331">
      <w:bodyDiv w:val="1"/>
      <w:marLeft w:val="0"/>
      <w:marRight w:val="0"/>
      <w:marTop w:val="0"/>
      <w:marBottom w:val="0"/>
      <w:divBdr>
        <w:top w:val="none" w:sz="0" w:space="0" w:color="auto"/>
        <w:left w:val="none" w:sz="0" w:space="0" w:color="auto"/>
        <w:bottom w:val="none" w:sz="0" w:space="0" w:color="auto"/>
        <w:right w:val="none" w:sz="0" w:space="0" w:color="auto"/>
      </w:divBdr>
      <w:divsChild>
        <w:div w:id="409697624">
          <w:marLeft w:val="0"/>
          <w:marRight w:val="0"/>
          <w:marTop w:val="0"/>
          <w:marBottom w:val="0"/>
          <w:divBdr>
            <w:top w:val="none" w:sz="0" w:space="0" w:color="auto"/>
            <w:left w:val="none" w:sz="0" w:space="0" w:color="auto"/>
            <w:bottom w:val="none" w:sz="0" w:space="0" w:color="auto"/>
            <w:right w:val="none" w:sz="0" w:space="0" w:color="auto"/>
          </w:divBdr>
          <w:divsChild>
            <w:div w:id="1944680657">
              <w:marLeft w:val="0"/>
              <w:marRight w:val="0"/>
              <w:marTop w:val="0"/>
              <w:marBottom w:val="0"/>
              <w:divBdr>
                <w:top w:val="none" w:sz="0" w:space="0" w:color="auto"/>
                <w:left w:val="none" w:sz="0" w:space="0" w:color="auto"/>
                <w:bottom w:val="none" w:sz="0" w:space="0" w:color="auto"/>
                <w:right w:val="none" w:sz="0" w:space="0" w:color="auto"/>
              </w:divBdr>
              <w:divsChild>
                <w:div w:id="1478300910">
                  <w:marLeft w:val="0"/>
                  <w:marRight w:val="0"/>
                  <w:marTop w:val="0"/>
                  <w:marBottom w:val="0"/>
                  <w:divBdr>
                    <w:top w:val="none" w:sz="0" w:space="0" w:color="auto"/>
                    <w:left w:val="none" w:sz="0" w:space="0" w:color="auto"/>
                    <w:bottom w:val="none" w:sz="0" w:space="0" w:color="auto"/>
                    <w:right w:val="none" w:sz="0" w:space="0" w:color="auto"/>
                  </w:divBdr>
                  <w:divsChild>
                    <w:div w:id="2932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4351">
      <w:bodyDiv w:val="1"/>
      <w:marLeft w:val="0"/>
      <w:marRight w:val="0"/>
      <w:marTop w:val="0"/>
      <w:marBottom w:val="0"/>
      <w:divBdr>
        <w:top w:val="none" w:sz="0" w:space="0" w:color="auto"/>
        <w:left w:val="none" w:sz="0" w:space="0" w:color="auto"/>
        <w:bottom w:val="none" w:sz="0" w:space="0" w:color="auto"/>
        <w:right w:val="none" w:sz="0" w:space="0" w:color="auto"/>
      </w:divBdr>
    </w:div>
    <w:div w:id="1314261774">
      <w:bodyDiv w:val="1"/>
      <w:marLeft w:val="0"/>
      <w:marRight w:val="0"/>
      <w:marTop w:val="0"/>
      <w:marBottom w:val="0"/>
      <w:divBdr>
        <w:top w:val="none" w:sz="0" w:space="0" w:color="auto"/>
        <w:left w:val="none" w:sz="0" w:space="0" w:color="auto"/>
        <w:bottom w:val="none" w:sz="0" w:space="0" w:color="auto"/>
        <w:right w:val="none" w:sz="0" w:space="0" w:color="auto"/>
      </w:divBdr>
    </w:div>
    <w:div w:id="1314866679">
      <w:bodyDiv w:val="1"/>
      <w:marLeft w:val="0"/>
      <w:marRight w:val="0"/>
      <w:marTop w:val="0"/>
      <w:marBottom w:val="0"/>
      <w:divBdr>
        <w:top w:val="none" w:sz="0" w:space="0" w:color="auto"/>
        <w:left w:val="none" w:sz="0" w:space="0" w:color="auto"/>
        <w:bottom w:val="none" w:sz="0" w:space="0" w:color="auto"/>
        <w:right w:val="none" w:sz="0" w:space="0" w:color="auto"/>
      </w:divBdr>
    </w:div>
    <w:div w:id="1318150234">
      <w:bodyDiv w:val="1"/>
      <w:marLeft w:val="0"/>
      <w:marRight w:val="0"/>
      <w:marTop w:val="0"/>
      <w:marBottom w:val="0"/>
      <w:divBdr>
        <w:top w:val="none" w:sz="0" w:space="0" w:color="auto"/>
        <w:left w:val="none" w:sz="0" w:space="0" w:color="auto"/>
        <w:bottom w:val="none" w:sz="0" w:space="0" w:color="auto"/>
        <w:right w:val="none" w:sz="0" w:space="0" w:color="auto"/>
      </w:divBdr>
      <w:divsChild>
        <w:div w:id="1895893361">
          <w:marLeft w:val="0"/>
          <w:marRight w:val="0"/>
          <w:marTop w:val="0"/>
          <w:marBottom w:val="0"/>
          <w:divBdr>
            <w:top w:val="none" w:sz="0" w:space="0" w:color="auto"/>
            <w:left w:val="none" w:sz="0" w:space="0" w:color="auto"/>
            <w:bottom w:val="none" w:sz="0" w:space="0" w:color="auto"/>
            <w:right w:val="none" w:sz="0" w:space="0" w:color="auto"/>
          </w:divBdr>
          <w:divsChild>
            <w:div w:id="1750231417">
              <w:marLeft w:val="0"/>
              <w:marRight w:val="0"/>
              <w:marTop w:val="0"/>
              <w:marBottom w:val="0"/>
              <w:divBdr>
                <w:top w:val="none" w:sz="0" w:space="0" w:color="auto"/>
                <w:left w:val="none" w:sz="0" w:space="0" w:color="auto"/>
                <w:bottom w:val="none" w:sz="0" w:space="0" w:color="auto"/>
                <w:right w:val="none" w:sz="0" w:space="0" w:color="auto"/>
              </w:divBdr>
              <w:divsChild>
                <w:div w:id="152338113">
                  <w:marLeft w:val="0"/>
                  <w:marRight w:val="0"/>
                  <w:marTop w:val="0"/>
                  <w:marBottom w:val="0"/>
                  <w:divBdr>
                    <w:top w:val="none" w:sz="0" w:space="0" w:color="auto"/>
                    <w:left w:val="none" w:sz="0" w:space="0" w:color="auto"/>
                    <w:bottom w:val="none" w:sz="0" w:space="0" w:color="auto"/>
                    <w:right w:val="none" w:sz="0" w:space="0" w:color="auto"/>
                  </w:divBdr>
                  <w:divsChild>
                    <w:div w:id="27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29759">
      <w:bodyDiv w:val="1"/>
      <w:marLeft w:val="0"/>
      <w:marRight w:val="0"/>
      <w:marTop w:val="0"/>
      <w:marBottom w:val="0"/>
      <w:divBdr>
        <w:top w:val="none" w:sz="0" w:space="0" w:color="auto"/>
        <w:left w:val="none" w:sz="0" w:space="0" w:color="auto"/>
        <w:bottom w:val="none" w:sz="0" w:space="0" w:color="auto"/>
        <w:right w:val="none" w:sz="0" w:space="0" w:color="auto"/>
      </w:divBdr>
    </w:div>
    <w:div w:id="1435595489">
      <w:bodyDiv w:val="1"/>
      <w:marLeft w:val="0"/>
      <w:marRight w:val="0"/>
      <w:marTop w:val="0"/>
      <w:marBottom w:val="0"/>
      <w:divBdr>
        <w:top w:val="none" w:sz="0" w:space="0" w:color="auto"/>
        <w:left w:val="none" w:sz="0" w:space="0" w:color="auto"/>
        <w:bottom w:val="none" w:sz="0" w:space="0" w:color="auto"/>
        <w:right w:val="none" w:sz="0" w:space="0" w:color="auto"/>
      </w:divBdr>
    </w:div>
    <w:div w:id="1439836705">
      <w:bodyDiv w:val="1"/>
      <w:marLeft w:val="0"/>
      <w:marRight w:val="0"/>
      <w:marTop w:val="0"/>
      <w:marBottom w:val="0"/>
      <w:divBdr>
        <w:top w:val="none" w:sz="0" w:space="0" w:color="auto"/>
        <w:left w:val="none" w:sz="0" w:space="0" w:color="auto"/>
        <w:bottom w:val="none" w:sz="0" w:space="0" w:color="auto"/>
        <w:right w:val="none" w:sz="0" w:space="0" w:color="auto"/>
      </w:divBdr>
      <w:divsChild>
        <w:div w:id="70078285">
          <w:marLeft w:val="0"/>
          <w:marRight w:val="0"/>
          <w:marTop w:val="0"/>
          <w:marBottom w:val="0"/>
          <w:divBdr>
            <w:top w:val="none" w:sz="0" w:space="0" w:color="auto"/>
            <w:left w:val="none" w:sz="0" w:space="0" w:color="auto"/>
            <w:bottom w:val="none" w:sz="0" w:space="0" w:color="auto"/>
            <w:right w:val="none" w:sz="0" w:space="0" w:color="auto"/>
          </w:divBdr>
          <w:divsChild>
            <w:div w:id="1480803967">
              <w:marLeft w:val="0"/>
              <w:marRight w:val="0"/>
              <w:marTop w:val="0"/>
              <w:marBottom w:val="0"/>
              <w:divBdr>
                <w:top w:val="none" w:sz="0" w:space="0" w:color="auto"/>
                <w:left w:val="none" w:sz="0" w:space="0" w:color="auto"/>
                <w:bottom w:val="none" w:sz="0" w:space="0" w:color="auto"/>
                <w:right w:val="none" w:sz="0" w:space="0" w:color="auto"/>
              </w:divBdr>
              <w:divsChild>
                <w:div w:id="1037584918">
                  <w:marLeft w:val="0"/>
                  <w:marRight w:val="0"/>
                  <w:marTop w:val="0"/>
                  <w:marBottom w:val="0"/>
                  <w:divBdr>
                    <w:top w:val="none" w:sz="0" w:space="0" w:color="auto"/>
                    <w:left w:val="none" w:sz="0" w:space="0" w:color="auto"/>
                    <w:bottom w:val="none" w:sz="0" w:space="0" w:color="auto"/>
                    <w:right w:val="none" w:sz="0" w:space="0" w:color="auto"/>
                  </w:divBdr>
                  <w:divsChild>
                    <w:div w:id="5979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346293">
      <w:bodyDiv w:val="1"/>
      <w:marLeft w:val="0"/>
      <w:marRight w:val="0"/>
      <w:marTop w:val="0"/>
      <w:marBottom w:val="0"/>
      <w:divBdr>
        <w:top w:val="none" w:sz="0" w:space="0" w:color="auto"/>
        <w:left w:val="none" w:sz="0" w:space="0" w:color="auto"/>
        <w:bottom w:val="none" w:sz="0" w:space="0" w:color="auto"/>
        <w:right w:val="none" w:sz="0" w:space="0" w:color="auto"/>
      </w:divBdr>
      <w:divsChild>
        <w:div w:id="759520712">
          <w:marLeft w:val="0"/>
          <w:marRight w:val="0"/>
          <w:marTop w:val="0"/>
          <w:marBottom w:val="0"/>
          <w:divBdr>
            <w:top w:val="none" w:sz="0" w:space="0" w:color="auto"/>
            <w:left w:val="none" w:sz="0" w:space="0" w:color="auto"/>
            <w:bottom w:val="none" w:sz="0" w:space="0" w:color="auto"/>
            <w:right w:val="none" w:sz="0" w:space="0" w:color="auto"/>
          </w:divBdr>
          <w:divsChild>
            <w:div w:id="685325537">
              <w:marLeft w:val="0"/>
              <w:marRight w:val="0"/>
              <w:marTop w:val="0"/>
              <w:marBottom w:val="0"/>
              <w:divBdr>
                <w:top w:val="none" w:sz="0" w:space="0" w:color="auto"/>
                <w:left w:val="none" w:sz="0" w:space="0" w:color="auto"/>
                <w:bottom w:val="none" w:sz="0" w:space="0" w:color="auto"/>
                <w:right w:val="none" w:sz="0" w:space="0" w:color="auto"/>
              </w:divBdr>
              <w:divsChild>
                <w:div w:id="253630226">
                  <w:marLeft w:val="0"/>
                  <w:marRight w:val="0"/>
                  <w:marTop w:val="0"/>
                  <w:marBottom w:val="0"/>
                  <w:divBdr>
                    <w:top w:val="none" w:sz="0" w:space="0" w:color="auto"/>
                    <w:left w:val="none" w:sz="0" w:space="0" w:color="auto"/>
                    <w:bottom w:val="none" w:sz="0" w:space="0" w:color="auto"/>
                    <w:right w:val="none" w:sz="0" w:space="0" w:color="auto"/>
                  </w:divBdr>
                  <w:divsChild>
                    <w:div w:id="875970845">
                      <w:marLeft w:val="0"/>
                      <w:marRight w:val="0"/>
                      <w:marTop w:val="0"/>
                      <w:marBottom w:val="0"/>
                      <w:divBdr>
                        <w:top w:val="none" w:sz="0" w:space="0" w:color="auto"/>
                        <w:left w:val="none" w:sz="0" w:space="0" w:color="auto"/>
                        <w:bottom w:val="none" w:sz="0" w:space="0" w:color="auto"/>
                        <w:right w:val="none" w:sz="0" w:space="0" w:color="auto"/>
                      </w:divBdr>
                      <w:divsChild>
                        <w:div w:id="1651253635">
                          <w:marLeft w:val="0"/>
                          <w:marRight w:val="0"/>
                          <w:marTop w:val="0"/>
                          <w:marBottom w:val="0"/>
                          <w:divBdr>
                            <w:top w:val="none" w:sz="0" w:space="0" w:color="auto"/>
                            <w:left w:val="none" w:sz="0" w:space="0" w:color="auto"/>
                            <w:bottom w:val="none" w:sz="0" w:space="0" w:color="auto"/>
                            <w:right w:val="none" w:sz="0" w:space="0" w:color="auto"/>
                          </w:divBdr>
                          <w:divsChild>
                            <w:div w:id="956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844138">
      <w:bodyDiv w:val="1"/>
      <w:marLeft w:val="0"/>
      <w:marRight w:val="0"/>
      <w:marTop w:val="0"/>
      <w:marBottom w:val="0"/>
      <w:divBdr>
        <w:top w:val="none" w:sz="0" w:space="0" w:color="auto"/>
        <w:left w:val="none" w:sz="0" w:space="0" w:color="auto"/>
        <w:bottom w:val="none" w:sz="0" w:space="0" w:color="auto"/>
        <w:right w:val="none" w:sz="0" w:space="0" w:color="auto"/>
      </w:divBdr>
    </w:div>
    <w:div w:id="1530727155">
      <w:bodyDiv w:val="1"/>
      <w:marLeft w:val="0"/>
      <w:marRight w:val="0"/>
      <w:marTop w:val="0"/>
      <w:marBottom w:val="0"/>
      <w:divBdr>
        <w:top w:val="none" w:sz="0" w:space="0" w:color="auto"/>
        <w:left w:val="none" w:sz="0" w:space="0" w:color="auto"/>
        <w:bottom w:val="none" w:sz="0" w:space="0" w:color="auto"/>
        <w:right w:val="none" w:sz="0" w:space="0" w:color="auto"/>
      </w:divBdr>
    </w:div>
    <w:div w:id="1540700419">
      <w:bodyDiv w:val="1"/>
      <w:marLeft w:val="0"/>
      <w:marRight w:val="0"/>
      <w:marTop w:val="0"/>
      <w:marBottom w:val="0"/>
      <w:divBdr>
        <w:top w:val="none" w:sz="0" w:space="0" w:color="auto"/>
        <w:left w:val="none" w:sz="0" w:space="0" w:color="auto"/>
        <w:bottom w:val="none" w:sz="0" w:space="0" w:color="auto"/>
        <w:right w:val="none" w:sz="0" w:space="0" w:color="auto"/>
      </w:divBdr>
      <w:divsChild>
        <w:div w:id="1655524259">
          <w:marLeft w:val="0"/>
          <w:marRight w:val="0"/>
          <w:marTop w:val="0"/>
          <w:marBottom w:val="0"/>
          <w:divBdr>
            <w:top w:val="none" w:sz="0" w:space="0" w:color="auto"/>
            <w:left w:val="none" w:sz="0" w:space="0" w:color="auto"/>
            <w:bottom w:val="none" w:sz="0" w:space="0" w:color="auto"/>
            <w:right w:val="none" w:sz="0" w:space="0" w:color="auto"/>
          </w:divBdr>
          <w:divsChild>
            <w:div w:id="878781722">
              <w:marLeft w:val="0"/>
              <w:marRight w:val="0"/>
              <w:marTop w:val="0"/>
              <w:marBottom w:val="0"/>
              <w:divBdr>
                <w:top w:val="none" w:sz="0" w:space="0" w:color="auto"/>
                <w:left w:val="none" w:sz="0" w:space="0" w:color="auto"/>
                <w:bottom w:val="none" w:sz="0" w:space="0" w:color="auto"/>
                <w:right w:val="none" w:sz="0" w:space="0" w:color="auto"/>
              </w:divBdr>
              <w:divsChild>
                <w:div w:id="1082097250">
                  <w:marLeft w:val="0"/>
                  <w:marRight w:val="0"/>
                  <w:marTop w:val="0"/>
                  <w:marBottom w:val="0"/>
                  <w:divBdr>
                    <w:top w:val="none" w:sz="0" w:space="0" w:color="auto"/>
                    <w:left w:val="none" w:sz="0" w:space="0" w:color="auto"/>
                    <w:bottom w:val="none" w:sz="0" w:space="0" w:color="auto"/>
                    <w:right w:val="none" w:sz="0" w:space="0" w:color="auto"/>
                  </w:divBdr>
                  <w:divsChild>
                    <w:div w:id="2117292042">
                      <w:marLeft w:val="0"/>
                      <w:marRight w:val="0"/>
                      <w:marTop w:val="0"/>
                      <w:marBottom w:val="0"/>
                      <w:divBdr>
                        <w:top w:val="none" w:sz="0" w:space="0" w:color="auto"/>
                        <w:left w:val="none" w:sz="0" w:space="0" w:color="auto"/>
                        <w:bottom w:val="none" w:sz="0" w:space="0" w:color="auto"/>
                        <w:right w:val="none" w:sz="0" w:space="0" w:color="auto"/>
                      </w:divBdr>
                      <w:divsChild>
                        <w:div w:id="480659124">
                          <w:marLeft w:val="0"/>
                          <w:marRight w:val="0"/>
                          <w:marTop w:val="0"/>
                          <w:marBottom w:val="0"/>
                          <w:divBdr>
                            <w:top w:val="none" w:sz="0" w:space="0" w:color="auto"/>
                            <w:left w:val="none" w:sz="0" w:space="0" w:color="auto"/>
                            <w:bottom w:val="none" w:sz="0" w:space="0" w:color="auto"/>
                            <w:right w:val="none" w:sz="0" w:space="0" w:color="auto"/>
                          </w:divBdr>
                          <w:divsChild>
                            <w:div w:id="4396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26367">
      <w:bodyDiv w:val="1"/>
      <w:marLeft w:val="0"/>
      <w:marRight w:val="0"/>
      <w:marTop w:val="0"/>
      <w:marBottom w:val="0"/>
      <w:divBdr>
        <w:top w:val="none" w:sz="0" w:space="0" w:color="auto"/>
        <w:left w:val="none" w:sz="0" w:space="0" w:color="auto"/>
        <w:bottom w:val="none" w:sz="0" w:space="0" w:color="auto"/>
        <w:right w:val="none" w:sz="0" w:space="0" w:color="auto"/>
      </w:divBdr>
    </w:div>
    <w:div w:id="1680884797">
      <w:bodyDiv w:val="1"/>
      <w:marLeft w:val="0"/>
      <w:marRight w:val="0"/>
      <w:marTop w:val="0"/>
      <w:marBottom w:val="0"/>
      <w:divBdr>
        <w:top w:val="none" w:sz="0" w:space="0" w:color="auto"/>
        <w:left w:val="none" w:sz="0" w:space="0" w:color="auto"/>
        <w:bottom w:val="none" w:sz="0" w:space="0" w:color="auto"/>
        <w:right w:val="none" w:sz="0" w:space="0" w:color="auto"/>
      </w:divBdr>
    </w:div>
    <w:div w:id="1702365904">
      <w:bodyDiv w:val="1"/>
      <w:marLeft w:val="0"/>
      <w:marRight w:val="0"/>
      <w:marTop w:val="0"/>
      <w:marBottom w:val="0"/>
      <w:divBdr>
        <w:top w:val="none" w:sz="0" w:space="0" w:color="auto"/>
        <w:left w:val="none" w:sz="0" w:space="0" w:color="auto"/>
        <w:bottom w:val="none" w:sz="0" w:space="0" w:color="auto"/>
        <w:right w:val="none" w:sz="0" w:space="0" w:color="auto"/>
      </w:divBdr>
    </w:div>
    <w:div w:id="1707607153">
      <w:bodyDiv w:val="1"/>
      <w:marLeft w:val="0"/>
      <w:marRight w:val="0"/>
      <w:marTop w:val="0"/>
      <w:marBottom w:val="0"/>
      <w:divBdr>
        <w:top w:val="none" w:sz="0" w:space="0" w:color="auto"/>
        <w:left w:val="none" w:sz="0" w:space="0" w:color="auto"/>
        <w:bottom w:val="none" w:sz="0" w:space="0" w:color="auto"/>
        <w:right w:val="none" w:sz="0" w:space="0" w:color="auto"/>
      </w:divBdr>
      <w:divsChild>
        <w:div w:id="876623782">
          <w:marLeft w:val="0"/>
          <w:marRight w:val="0"/>
          <w:marTop w:val="0"/>
          <w:marBottom w:val="0"/>
          <w:divBdr>
            <w:top w:val="none" w:sz="0" w:space="0" w:color="auto"/>
            <w:left w:val="none" w:sz="0" w:space="0" w:color="auto"/>
            <w:bottom w:val="none" w:sz="0" w:space="0" w:color="auto"/>
            <w:right w:val="none" w:sz="0" w:space="0" w:color="auto"/>
          </w:divBdr>
          <w:divsChild>
            <w:div w:id="765999303">
              <w:marLeft w:val="0"/>
              <w:marRight w:val="0"/>
              <w:marTop w:val="0"/>
              <w:marBottom w:val="0"/>
              <w:divBdr>
                <w:top w:val="none" w:sz="0" w:space="0" w:color="auto"/>
                <w:left w:val="none" w:sz="0" w:space="0" w:color="auto"/>
                <w:bottom w:val="none" w:sz="0" w:space="0" w:color="auto"/>
                <w:right w:val="none" w:sz="0" w:space="0" w:color="auto"/>
              </w:divBdr>
              <w:divsChild>
                <w:div w:id="881482783">
                  <w:marLeft w:val="0"/>
                  <w:marRight w:val="0"/>
                  <w:marTop w:val="0"/>
                  <w:marBottom w:val="0"/>
                  <w:divBdr>
                    <w:top w:val="none" w:sz="0" w:space="0" w:color="auto"/>
                    <w:left w:val="none" w:sz="0" w:space="0" w:color="auto"/>
                    <w:bottom w:val="none" w:sz="0" w:space="0" w:color="auto"/>
                    <w:right w:val="none" w:sz="0" w:space="0" w:color="auto"/>
                  </w:divBdr>
                  <w:divsChild>
                    <w:div w:id="1852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61243">
      <w:bodyDiv w:val="1"/>
      <w:marLeft w:val="0"/>
      <w:marRight w:val="0"/>
      <w:marTop w:val="0"/>
      <w:marBottom w:val="0"/>
      <w:divBdr>
        <w:top w:val="none" w:sz="0" w:space="0" w:color="auto"/>
        <w:left w:val="none" w:sz="0" w:space="0" w:color="auto"/>
        <w:bottom w:val="none" w:sz="0" w:space="0" w:color="auto"/>
        <w:right w:val="none" w:sz="0" w:space="0" w:color="auto"/>
      </w:divBdr>
      <w:divsChild>
        <w:div w:id="1960914286">
          <w:marLeft w:val="0"/>
          <w:marRight w:val="0"/>
          <w:marTop w:val="0"/>
          <w:marBottom w:val="0"/>
          <w:divBdr>
            <w:top w:val="none" w:sz="0" w:space="0" w:color="auto"/>
            <w:left w:val="none" w:sz="0" w:space="0" w:color="auto"/>
            <w:bottom w:val="none" w:sz="0" w:space="0" w:color="auto"/>
            <w:right w:val="none" w:sz="0" w:space="0" w:color="auto"/>
          </w:divBdr>
          <w:divsChild>
            <w:div w:id="1391540791">
              <w:marLeft w:val="0"/>
              <w:marRight w:val="0"/>
              <w:marTop w:val="0"/>
              <w:marBottom w:val="0"/>
              <w:divBdr>
                <w:top w:val="none" w:sz="0" w:space="0" w:color="auto"/>
                <w:left w:val="none" w:sz="0" w:space="0" w:color="auto"/>
                <w:bottom w:val="none" w:sz="0" w:space="0" w:color="auto"/>
                <w:right w:val="none" w:sz="0" w:space="0" w:color="auto"/>
              </w:divBdr>
              <w:divsChild>
                <w:div w:id="1283540402">
                  <w:marLeft w:val="0"/>
                  <w:marRight w:val="0"/>
                  <w:marTop w:val="0"/>
                  <w:marBottom w:val="0"/>
                  <w:divBdr>
                    <w:top w:val="none" w:sz="0" w:space="0" w:color="auto"/>
                    <w:left w:val="none" w:sz="0" w:space="0" w:color="auto"/>
                    <w:bottom w:val="none" w:sz="0" w:space="0" w:color="auto"/>
                    <w:right w:val="none" w:sz="0" w:space="0" w:color="auto"/>
                  </w:divBdr>
                  <w:divsChild>
                    <w:div w:id="9064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6103">
      <w:bodyDiv w:val="1"/>
      <w:marLeft w:val="0"/>
      <w:marRight w:val="0"/>
      <w:marTop w:val="0"/>
      <w:marBottom w:val="0"/>
      <w:divBdr>
        <w:top w:val="none" w:sz="0" w:space="0" w:color="auto"/>
        <w:left w:val="none" w:sz="0" w:space="0" w:color="auto"/>
        <w:bottom w:val="none" w:sz="0" w:space="0" w:color="auto"/>
        <w:right w:val="none" w:sz="0" w:space="0" w:color="auto"/>
      </w:divBdr>
    </w:div>
    <w:div w:id="1856259681">
      <w:bodyDiv w:val="1"/>
      <w:marLeft w:val="0"/>
      <w:marRight w:val="0"/>
      <w:marTop w:val="0"/>
      <w:marBottom w:val="0"/>
      <w:divBdr>
        <w:top w:val="none" w:sz="0" w:space="0" w:color="auto"/>
        <w:left w:val="none" w:sz="0" w:space="0" w:color="auto"/>
        <w:bottom w:val="none" w:sz="0" w:space="0" w:color="auto"/>
        <w:right w:val="none" w:sz="0" w:space="0" w:color="auto"/>
      </w:divBdr>
      <w:divsChild>
        <w:div w:id="1358390382">
          <w:marLeft w:val="0"/>
          <w:marRight w:val="0"/>
          <w:marTop w:val="0"/>
          <w:marBottom w:val="0"/>
          <w:divBdr>
            <w:top w:val="none" w:sz="0" w:space="0" w:color="auto"/>
            <w:left w:val="none" w:sz="0" w:space="0" w:color="auto"/>
            <w:bottom w:val="none" w:sz="0" w:space="0" w:color="auto"/>
            <w:right w:val="none" w:sz="0" w:space="0" w:color="auto"/>
          </w:divBdr>
          <w:divsChild>
            <w:div w:id="1685356285">
              <w:marLeft w:val="0"/>
              <w:marRight w:val="0"/>
              <w:marTop w:val="0"/>
              <w:marBottom w:val="0"/>
              <w:divBdr>
                <w:top w:val="none" w:sz="0" w:space="0" w:color="auto"/>
                <w:left w:val="none" w:sz="0" w:space="0" w:color="auto"/>
                <w:bottom w:val="none" w:sz="0" w:space="0" w:color="auto"/>
                <w:right w:val="none" w:sz="0" w:space="0" w:color="auto"/>
              </w:divBdr>
              <w:divsChild>
                <w:div w:id="1932005606">
                  <w:marLeft w:val="0"/>
                  <w:marRight w:val="0"/>
                  <w:marTop w:val="0"/>
                  <w:marBottom w:val="0"/>
                  <w:divBdr>
                    <w:top w:val="none" w:sz="0" w:space="0" w:color="auto"/>
                    <w:left w:val="none" w:sz="0" w:space="0" w:color="auto"/>
                    <w:bottom w:val="none" w:sz="0" w:space="0" w:color="auto"/>
                    <w:right w:val="none" w:sz="0" w:space="0" w:color="auto"/>
                  </w:divBdr>
                  <w:divsChild>
                    <w:div w:id="1293751450">
                      <w:marLeft w:val="0"/>
                      <w:marRight w:val="0"/>
                      <w:marTop w:val="0"/>
                      <w:marBottom w:val="0"/>
                      <w:divBdr>
                        <w:top w:val="none" w:sz="0" w:space="0" w:color="auto"/>
                        <w:left w:val="none" w:sz="0" w:space="0" w:color="auto"/>
                        <w:bottom w:val="none" w:sz="0" w:space="0" w:color="auto"/>
                        <w:right w:val="none" w:sz="0" w:space="0" w:color="auto"/>
                      </w:divBdr>
                      <w:divsChild>
                        <w:div w:id="1193760916">
                          <w:marLeft w:val="0"/>
                          <w:marRight w:val="0"/>
                          <w:marTop w:val="0"/>
                          <w:marBottom w:val="0"/>
                          <w:divBdr>
                            <w:top w:val="none" w:sz="0" w:space="0" w:color="auto"/>
                            <w:left w:val="none" w:sz="0" w:space="0" w:color="auto"/>
                            <w:bottom w:val="none" w:sz="0" w:space="0" w:color="auto"/>
                            <w:right w:val="none" w:sz="0" w:space="0" w:color="auto"/>
                          </w:divBdr>
                          <w:divsChild>
                            <w:div w:id="717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392112">
      <w:bodyDiv w:val="1"/>
      <w:marLeft w:val="0"/>
      <w:marRight w:val="0"/>
      <w:marTop w:val="0"/>
      <w:marBottom w:val="0"/>
      <w:divBdr>
        <w:top w:val="none" w:sz="0" w:space="0" w:color="auto"/>
        <w:left w:val="none" w:sz="0" w:space="0" w:color="auto"/>
        <w:bottom w:val="none" w:sz="0" w:space="0" w:color="auto"/>
        <w:right w:val="none" w:sz="0" w:space="0" w:color="auto"/>
      </w:divBdr>
    </w:div>
    <w:div w:id="1881431009">
      <w:bodyDiv w:val="1"/>
      <w:marLeft w:val="0"/>
      <w:marRight w:val="0"/>
      <w:marTop w:val="0"/>
      <w:marBottom w:val="0"/>
      <w:divBdr>
        <w:top w:val="none" w:sz="0" w:space="0" w:color="auto"/>
        <w:left w:val="none" w:sz="0" w:space="0" w:color="auto"/>
        <w:bottom w:val="none" w:sz="0" w:space="0" w:color="auto"/>
        <w:right w:val="none" w:sz="0" w:space="0" w:color="auto"/>
      </w:divBdr>
    </w:div>
    <w:div w:id="1911453961">
      <w:bodyDiv w:val="1"/>
      <w:marLeft w:val="0"/>
      <w:marRight w:val="0"/>
      <w:marTop w:val="0"/>
      <w:marBottom w:val="0"/>
      <w:divBdr>
        <w:top w:val="none" w:sz="0" w:space="0" w:color="auto"/>
        <w:left w:val="none" w:sz="0" w:space="0" w:color="auto"/>
        <w:bottom w:val="none" w:sz="0" w:space="0" w:color="auto"/>
        <w:right w:val="none" w:sz="0" w:space="0" w:color="auto"/>
      </w:divBdr>
    </w:div>
    <w:div w:id="1921870991">
      <w:bodyDiv w:val="1"/>
      <w:marLeft w:val="0"/>
      <w:marRight w:val="0"/>
      <w:marTop w:val="0"/>
      <w:marBottom w:val="0"/>
      <w:divBdr>
        <w:top w:val="none" w:sz="0" w:space="0" w:color="auto"/>
        <w:left w:val="none" w:sz="0" w:space="0" w:color="auto"/>
        <w:bottom w:val="none" w:sz="0" w:space="0" w:color="auto"/>
        <w:right w:val="none" w:sz="0" w:space="0" w:color="auto"/>
      </w:divBdr>
    </w:div>
    <w:div w:id="1962302725">
      <w:bodyDiv w:val="1"/>
      <w:marLeft w:val="0"/>
      <w:marRight w:val="0"/>
      <w:marTop w:val="0"/>
      <w:marBottom w:val="0"/>
      <w:divBdr>
        <w:top w:val="none" w:sz="0" w:space="0" w:color="auto"/>
        <w:left w:val="none" w:sz="0" w:space="0" w:color="auto"/>
        <w:bottom w:val="none" w:sz="0" w:space="0" w:color="auto"/>
        <w:right w:val="none" w:sz="0" w:space="0" w:color="auto"/>
      </w:divBdr>
    </w:div>
    <w:div w:id="1996909695">
      <w:bodyDiv w:val="1"/>
      <w:marLeft w:val="0"/>
      <w:marRight w:val="0"/>
      <w:marTop w:val="0"/>
      <w:marBottom w:val="0"/>
      <w:divBdr>
        <w:top w:val="none" w:sz="0" w:space="0" w:color="auto"/>
        <w:left w:val="none" w:sz="0" w:space="0" w:color="auto"/>
        <w:bottom w:val="none" w:sz="0" w:space="0" w:color="auto"/>
        <w:right w:val="none" w:sz="0" w:space="0" w:color="auto"/>
      </w:divBdr>
    </w:div>
    <w:div w:id="1999796847">
      <w:bodyDiv w:val="1"/>
      <w:marLeft w:val="0"/>
      <w:marRight w:val="0"/>
      <w:marTop w:val="0"/>
      <w:marBottom w:val="0"/>
      <w:divBdr>
        <w:top w:val="none" w:sz="0" w:space="0" w:color="auto"/>
        <w:left w:val="none" w:sz="0" w:space="0" w:color="auto"/>
        <w:bottom w:val="none" w:sz="0" w:space="0" w:color="auto"/>
        <w:right w:val="none" w:sz="0" w:space="0" w:color="auto"/>
      </w:divBdr>
    </w:div>
    <w:div w:id="2005476153">
      <w:bodyDiv w:val="1"/>
      <w:marLeft w:val="0"/>
      <w:marRight w:val="0"/>
      <w:marTop w:val="0"/>
      <w:marBottom w:val="0"/>
      <w:divBdr>
        <w:top w:val="none" w:sz="0" w:space="0" w:color="auto"/>
        <w:left w:val="none" w:sz="0" w:space="0" w:color="auto"/>
        <w:bottom w:val="none" w:sz="0" w:space="0" w:color="auto"/>
        <w:right w:val="none" w:sz="0" w:space="0" w:color="auto"/>
      </w:divBdr>
    </w:div>
    <w:div w:id="2050375228">
      <w:bodyDiv w:val="1"/>
      <w:marLeft w:val="0"/>
      <w:marRight w:val="0"/>
      <w:marTop w:val="0"/>
      <w:marBottom w:val="0"/>
      <w:divBdr>
        <w:top w:val="none" w:sz="0" w:space="0" w:color="auto"/>
        <w:left w:val="none" w:sz="0" w:space="0" w:color="auto"/>
        <w:bottom w:val="none" w:sz="0" w:space="0" w:color="auto"/>
        <w:right w:val="none" w:sz="0" w:space="0" w:color="auto"/>
      </w:divBdr>
    </w:div>
    <w:div w:id="2057584447">
      <w:bodyDiv w:val="1"/>
      <w:marLeft w:val="0"/>
      <w:marRight w:val="0"/>
      <w:marTop w:val="0"/>
      <w:marBottom w:val="0"/>
      <w:divBdr>
        <w:top w:val="none" w:sz="0" w:space="0" w:color="auto"/>
        <w:left w:val="none" w:sz="0" w:space="0" w:color="auto"/>
        <w:bottom w:val="none" w:sz="0" w:space="0" w:color="auto"/>
        <w:right w:val="none" w:sz="0" w:space="0" w:color="auto"/>
      </w:divBdr>
    </w:div>
    <w:div w:id="2102869823">
      <w:bodyDiv w:val="1"/>
      <w:marLeft w:val="0"/>
      <w:marRight w:val="0"/>
      <w:marTop w:val="0"/>
      <w:marBottom w:val="0"/>
      <w:divBdr>
        <w:top w:val="none" w:sz="0" w:space="0" w:color="auto"/>
        <w:left w:val="none" w:sz="0" w:space="0" w:color="auto"/>
        <w:bottom w:val="none" w:sz="0" w:space="0" w:color="auto"/>
        <w:right w:val="none" w:sz="0" w:space="0" w:color="auto"/>
      </w:divBdr>
    </w:div>
    <w:div w:id="210811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sp.presidencia.gov.co/Normativa/Leyes/Documents/ley1549050720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PMG18</b:Tag>
    <b:SourceType>Misc</b:SourceType>
    <b:Guid>{78D228B0-8846-0040-ADB7-EEB2E3DB3111}</b:Guid>
    <b:Author>
      <b:Author>
        <b:NameList>
          <b:Person>
            <b:Last>PMGRD</b:Last>
          </b:Person>
        </b:NameList>
      </b:Author>
    </b:Author>
    <b:Title>PLAN MUNICIPAL DE GESTIÓN DEL RIESGO </b:Title>
    <b:Medium>Digital </b:Medium>
    <b:Year>2018</b:Year>
    <b:City>La Vega</b:City>
    <b:StateProvince>Cundinamarca</b:StateProvince>
    <b:CountryRegion>Colombia</b:CountryRegion>
    <b:RefOrder>1</b:RefOrder>
  </b:Source>
  <b:Source>
    <b:Tag>PDM164</b:Tag>
    <b:SourceType>Misc</b:SourceType>
    <b:Guid>{64104201-E72D-724E-B6F5-7188525391D0}</b:Guid>
    <b:Author>
      <b:Author>
        <b:NameList>
          <b:Person>
            <b:Last>PDM</b:Last>
          </b:Person>
        </b:NameList>
      </b:Author>
    </b:Author>
    <b:Title>Plan de Desarrollo Municipal de La Vega </b:Title>
    <b:PublicationTitle>"Unidad por el Progreso de La Vega 2016-2019"</b:PublicationTitle>
    <b:Medium>Digital</b:Medium>
    <b:Year>2016</b:Year>
    <b:City>La Vega </b:City>
    <b:StateProvince>Cundinamarca</b:StateProvince>
    <b:CountryRegion>Colombia</b:CountryRegion>
    <b:RefOrder>2</b:RefOrder>
  </b:Source>
  <b:Source>
    <b:Tag>PBO00</b:Tag>
    <b:SourceType>Misc</b:SourceType>
    <b:Guid>{BF23773B-135C-7D40-9828-2052A72023B7}</b:Guid>
    <b:Author>
      <b:Author>
        <b:NameList>
          <b:Person>
            <b:Last>PBOT</b:Last>
          </b:Person>
        </b:NameList>
      </b:Author>
    </b:Author>
    <b:Title>Plan Basico de Ordenamiento Territorial Municipio de La Vega </b:Title>
    <b:Medium>Digital</b:Medium>
    <b:Year>2000</b:Year>
    <b:City>La Vega </b:City>
    <b:StateProvince>Cundinamarca</b:StateProvince>
    <b:CountryRegion>Colombia</b:CountryRegion>
    <b:RefOrder>3</b:RefOrder>
  </b:Source>
  <b:Source>
    <b:Tag>DAN184</b:Tag>
    <b:SourceType>InternetSite</b:SourceType>
    <b:Guid>{251C449F-E002-1B48-90F3-C6D547B6754C}</b:Guid>
    <b:Author>
      <b:Author>
        <b:NameList>
          <b:Person>
            <b:Last>DANE</b:Last>
          </b:Person>
        </b:NameList>
      </b:Author>
    </b:Author>
    <b:Title>Departamento Administrativo Nacional de Estadística</b:Title>
    <b:Year>2018</b:Year>
    <b:InternetSiteTitle>www.dane.gov.co</b:InternetSiteTitle>
    <b:YearAccessed>2019</b:YearAccessed>
    <b:RefOrder>4</b:RefOrder>
  </b:Source>
</b:Sources>
</file>

<file path=customXml/itemProps1.xml><?xml version="1.0" encoding="utf-8"?>
<ds:datastoreItem xmlns:ds="http://schemas.openxmlformats.org/officeDocument/2006/customXml" ds:itemID="{84D4936F-1C90-4EF1-BEB2-51DF480F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69</Pages>
  <Words>20998</Words>
  <Characters>115495</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ANEXO NO</vt:lpstr>
    </vt:vector>
  </TitlesOfParts>
  <Company>Microsoft</Company>
  <LinksUpToDate>false</LinksUpToDate>
  <CharactersWithSpaces>136221</CharactersWithSpaces>
  <SharedDoc>false</SharedDoc>
  <HLinks>
    <vt:vector size="366" baseType="variant">
      <vt:variant>
        <vt:i4>2031678</vt:i4>
      </vt:variant>
      <vt:variant>
        <vt:i4>362</vt:i4>
      </vt:variant>
      <vt:variant>
        <vt:i4>0</vt:i4>
      </vt:variant>
      <vt:variant>
        <vt:i4>5</vt:i4>
      </vt:variant>
      <vt:variant>
        <vt:lpwstr/>
      </vt:variant>
      <vt:variant>
        <vt:lpwstr>_Toc346622988</vt:lpwstr>
      </vt:variant>
      <vt:variant>
        <vt:i4>2031678</vt:i4>
      </vt:variant>
      <vt:variant>
        <vt:i4>356</vt:i4>
      </vt:variant>
      <vt:variant>
        <vt:i4>0</vt:i4>
      </vt:variant>
      <vt:variant>
        <vt:i4>5</vt:i4>
      </vt:variant>
      <vt:variant>
        <vt:lpwstr/>
      </vt:variant>
      <vt:variant>
        <vt:lpwstr>_Toc346622987</vt:lpwstr>
      </vt:variant>
      <vt:variant>
        <vt:i4>2031678</vt:i4>
      </vt:variant>
      <vt:variant>
        <vt:i4>350</vt:i4>
      </vt:variant>
      <vt:variant>
        <vt:i4>0</vt:i4>
      </vt:variant>
      <vt:variant>
        <vt:i4>5</vt:i4>
      </vt:variant>
      <vt:variant>
        <vt:lpwstr/>
      </vt:variant>
      <vt:variant>
        <vt:lpwstr>_Toc346622986</vt:lpwstr>
      </vt:variant>
      <vt:variant>
        <vt:i4>2031678</vt:i4>
      </vt:variant>
      <vt:variant>
        <vt:i4>344</vt:i4>
      </vt:variant>
      <vt:variant>
        <vt:i4>0</vt:i4>
      </vt:variant>
      <vt:variant>
        <vt:i4>5</vt:i4>
      </vt:variant>
      <vt:variant>
        <vt:lpwstr/>
      </vt:variant>
      <vt:variant>
        <vt:lpwstr>_Toc346622985</vt:lpwstr>
      </vt:variant>
      <vt:variant>
        <vt:i4>2031678</vt:i4>
      </vt:variant>
      <vt:variant>
        <vt:i4>338</vt:i4>
      </vt:variant>
      <vt:variant>
        <vt:i4>0</vt:i4>
      </vt:variant>
      <vt:variant>
        <vt:i4>5</vt:i4>
      </vt:variant>
      <vt:variant>
        <vt:lpwstr/>
      </vt:variant>
      <vt:variant>
        <vt:lpwstr>_Toc346622984</vt:lpwstr>
      </vt:variant>
      <vt:variant>
        <vt:i4>2031678</vt:i4>
      </vt:variant>
      <vt:variant>
        <vt:i4>332</vt:i4>
      </vt:variant>
      <vt:variant>
        <vt:i4>0</vt:i4>
      </vt:variant>
      <vt:variant>
        <vt:i4>5</vt:i4>
      </vt:variant>
      <vt:variant>
        <vt:lpwstr/>
      </vt:variant>
      <vt:variant>
        <vt:lpwstr>_Toc346622983</vt:lpwstr>
      </vt:variant>
      <vt:variant>
        <vt:i4>2031678</vt:i4>
      </vt:variant>
      <vt:variant>
        <vt:i4>326</vt:i4>
      </vt:variant>
      <vt:variant>
        <vt:i4>0</vt:i4>
      </vt:variant>
      <vt:variant>
        <vt:i4>5</vt:i4>
      </vt:variant>
      <vt:variant>
        <vt:lpwstr/>
      </vt:variant>
      <vt:variant>
        <vt:lpwstr>_Toc346622982</vt:lpwstr>
      </vt:variant>
      <vt:variant>
        <vt:i4>2031678</vt:i4>
      </vt:variant>
      <vt:variant>
        <vt:i4>320</vt:i4>
      </vt:variant>
      <vt:variant>
        <vt:i4>0</vt:i4>
      </vt:variant>
      <vt:variant>
        <vt:i4>5</vt:i4>
      </vt:variant>
      <vt:variant>
        <vt:lpwstr/>
      </vt:variant>
      <vt:variant>
        <vt:lpwstr>_Toc346622981</vt:lpwstr>
      </vt:variant>
      <vt:variant>
        <vt:i4>2031678</vt:i4>
      </vt:variant>
      <vt:variant>
        <vt:i4>314</vt:i4>
      </vt:variant>
      <vt:variant>
        <vt:i4>0</vt:i4>
      </vt:variant>
      <vt:variant>
        <vt:i4>5</vt:i4>
      </vt:variant>
      <vt:variant>
        <vt:lpwstr/>
      </vt:variant>
      <vt:variant>
        <vt:lpwstr>_Toc346622980</vt:lpwstr>
      </vt:variant>
      <vt:variant>
        <vt:i4>1048638</vt:i4>
      </vt:variant>
      <vt:variant>
        <vt:i4>308</vt:i4>
      </vt:variant>
      <vt:variant>
        <vt:i4>0</vt:i4>
      </vt:variant>
      <vt:variant>
        <vt:i4>5</vt:i4>
      </vt:variant>
      <vt:variant>
        <vt:lpwstr/>
      </vt:variant>
      <vt:variant>
        <vt:lpwstr>_Toc346622979</vt:lpwstr>
      </vt:variant>
      <vt:variant>
        <vt:i4>1048638</vt:i4>
      </vt:variant>
      <vt:variant>
        <vt:i4>302</vt:i4>
      </vt:variant>
      <vt:variant>
        <vt:i4>0</vt:i4>
      </vt:variant>
      <vt:variant>
        <vt:i4>5</vt:i4>
      </vt:variant>
      <vt:variant>
        <vt:lpwstr/>
      </vt:variant>
      <vt:variant>
        <vt:lpwstr>_Toc346622978</vt:lpwstr>
      </vt:variant>
      <vt:variant>
        <vt:i4>1048638</vt:i4>
      </vt:variant>
      <vt:variant>
        <vt:i4>296</vt:i4>
      </vt:variant>
      <vt:variant>
        <vt:i4>0</vt:i4>
      </vt:variant>
      <vt:variant>
        <vt:i4>5</vt:i4>
      </vt:variant>
      <vt:variant>
        <vt:lpwstr/>
      </vt:variant>
      <vt:variant>
        <vt:lpwstr>_Toc346622977</vt:lpwstr>
      </vt:variant>
      <vt:variant>
        <vt:i4>1048638</vt:i4>
      </vt:variant>
      <vt:variant>
        <vt:i4>290</vt:i4>
      </vt:variant>
      <vt:variant>
        <vt:i4>0</vt:i4>
      </vt:variant>
      <vt:variant>
        <vt:i4>5</vt:i4>
      </vt:variant>
      <vt:variant>
        <vt:lpwstr/>
      </vt:variant>
      <vt:variant>
        <vt:lpwstr>_Toc346622976</vt:lpwstr>
      </vt:variant>
      <vt:variant>
        <vt:i4>1048638</vt:i4>
      </vt:variant>
      <vt:variant>
        <vt:i4>284</vt:i4>
      </vt:variant>
      <vt:variant>
        <vt:i4>0</vt:i4>
      </vt:variant>
      <vt:variant>
        <vt:i4>5</vt:i4>
      </vt:variant>
      <vt:variant>
        <vt:lpwstr/>
      </vt:variant>
      <vt:variant>
        <vt:lpwstr>_Toc346622975</vt:lpwstr>
      </vt:variant>
      <vt:variant>
        <vt:i4>1048638</vt:i4>
      </vt:variant>
      <vt:variant>
        <vt:i4>278</vt:i4>
      </vt:variant>
      <vt:variant>
        <vt:i4>0</vt:i4>
      </vt:variant>
      <vt:variant>
        <vt:i4>5</vt:i4>
      </vt:variant>
      <vt:variant>
        <vt:lpwstr/>
      </vt:variant>
      <vt:variant>
        <vt:lpwstr>_Toc346622974</vt:lpwstr>
      </vt:variant>
      <vt:variant>
        <vt:i4>1048638</vt:i4>
      </vt:variant>
      <vt:variant>
        <vt:i4>272</vt:i4>
      </vt:variant>
      <vt:variant>
        <vt:i4>0</vt:i4>
      </vt:variant>
      <vt:variant>
        <vt:i4>5</vt:i4>
      </vt:variant>
      <vt:variant>
        <vt:lpwstr/>
      </vt:variant>
      <vt:variant>
        <vt:lpwstr>_Toc346622973</vt:lpwstr>
      </vt:variant>
      <vt:variant>
        <vt:i4>1048638</vt:i4>
      </vt:variant>
      <vt:variant>
        <vt:i4>266</vt:i4>
      </vt:variant>
      <vt:variant>
        <vt:i4>0</vt:i4>
      </vt:variant>
      <vt:variant>
        <vt:i4>5</vt:i4>
      </vt:variant>
      <vt:variant>
        <vt:lpwstr/>
      </vt:variant>
      <vt:variant>
        <vt:lpwstr>_Toc346622972</vt:lpwstr>
      </vt:variant>
      <vt:variant>
        <vt:i4>1048638</vt:i4>
      </vt:variant>
      <vt:variant>
        <vt:i4>260</vt:i4>
      </vt:variant>
      <vt:variant>
        <vt:i4>0</vt:i4>
      </vt:variant>
      <vt:variant>
        <vt:i4>5</vt:i4>
      </vt:variant>
      <vt:variant>
        <vt:lpwstr/>
      </vt:variant>
      <vt:variant>
        <vt:lpwstr>_Toc346622971</vt:lpwstr>
      </vt:variant>
      <vt:variant>
        <vt:i4>1048638</vt:i4>
      </vt:variant>
      <vt:variant>
        <vt:i4>254</vt:i4>
      </vt:variant>
      <vt:variant>
        <vt:i4>0</vt:i4>
      </vt:variant>
      <vt:variant>
        <vt:i4>5</vt:i4>
      </vt:variant>
      <vt:variant>
        <vt:lpwstr/>
      </vt:variant>
      <vt:variant>
        <vt:lpwstr>_Toc346622970</vt:lpwstr>
      </vt:variant>
      <vt:variant>
        <vt:i4>1114174</vt:i4>
      </vt:variant>
      <vt:variant>
        <vt:i4>248</vt:i4>
      </vt:variant>
      <vt:variant>
        <vt:i4>0</vt:i4>
      </vt:variant>
      <vt:variant>
        <vt:i4>5</vt:i4>
      </vt:variant>
      <vt:variant>
        <vt:lpwstr/>
      </vt:variant>
      <vt:variant>
        <vt:lpwstr>_Toc346622969</vt:lpwstr>
      </vt:variant>
      <vt:variant>
        <vt:i4>1114174</vt:i4>
      </vt:variant>
      <vt:variant>
        <vt:i4>242</vt:i4>
      </vt:variant>
      <vt:variant>
        <vt:i4>0</vt:i4>
      </vt:variant>
      <vt:variant>
        <vt:i4>5</vt:i4>
      </vt:variant>
      <vt:variant>
        <vt:lpwstr/>
      </vt:variant>
      <vt:variant>
        <vt:lpwstr>_Toc346622968</vt:lpwstr>
      </vt:variant>
      <vt:variant>
        <vt:i4>1114174</vt:i4>
      </vt:variant>
      <vt:variant>
        <vt:i4>236</vt:i4>
      </vt:variant>
      <vt:variant>
        <vt:i4>0</vt:i4>
      </vt:variant>
      <vt:variant>
        <vt:i4>5</vt:i4>
      </vt:variant>
      <vt:variant>
        <vt:lpwstr/>
      </vt:variant>
      <vt:variant>
        <vt:lpwstr>_Toc346622967</vt:lpwstr>
      </vt:variant>
      <vt:variant>
        <vt:i4>1114174</vt:i4>
      </vt:variant>
      <vt:variant>
        <vt:i4>230</vt:i4>
      </vt:variant>
      <vt:variant>
        <vt:i4>0</vt:i4>
      </vt:variant>
      <vt:variant>
        <vt:i4>5</vt:i4>
      </vt:variant>
      <vt:variant>
        <vt:lpwstr/>
      </vt:variant>
      <vt:variant>
        <vt:lpwstr>_Toc346622966</vt:lpwstr>
      </vt:variant>
      <vt:variant>
        <vt:i4>1114174</vt:i4>
      </vt:variant>
      <vt:variant>
        <vt:i4>224</vt:i4>
      </vt:variant>
      <vt:variant>
        <vt:i4>0</vt:i4>
      </vt:variant>
      <vt:variant>
        <vt:i4>5</vt:i4>
      </vt:variant>
      <vt:variant>
        <vt:lpwstr/>
      </vt:variant>
      <vt:variant>
        <vt:lpwstr>_Toc346622965</vt:lpwstr>
      </vt:variant>
      <vt:variant>
        <vt:i4>1114174</vt:i4>
      </vt:variant>
      <vt:variant>
        <vt:i4>218</vt:i4>
      </vt:variant>
      <vt:variant>
        <vt:i4>0</vt:i4>
      </vt:variant>
      <vt:variant>
        <vt:i4>5</vt:i4>
      </vt:variant>
      <vt:variant>
        <vt:lpwstr/>
      </vt:variant>
      <vt:variant>
        <vt:lpwstr>_Toc346622964</vt:lpwstr>
      </vt:variant>
      <vt:variant>
        <vt:i4>1114174</vt:i4>
      </vt:variant>
      <vt:variant>
        <vt:i4>212</vt:i4>
      </vt:variant>
      <vt:variant>
        <vt:i4>0</vt:i4>
      </vt:variant>
      <vt:variant>
        <vt:i4>5</vt:i4>
      </vt:variant>
      <vt:variant>
        <vt:lpwstr/>
      </vt:variant>
      <vt:variant>
        <vt:lpwstr>_Toc346622963</vt:lpwstr>
      </vt:variant>
      <vt:variant>
        <vt:i4>1114174</vt:i4>
      </vt:variant>
      <vt:variant>
        <vt:i4>206</vt:i4>
      </vt:variant>
      <vt:variant>
        <vt:i4>0</vt:i4>
      </vt:variant>
      <vt:variant>
        <vt:i4>5</vt:i4>
      </vt:variant>
      <vt:variant>
        <vt:lpwstr/>
      </vt:variant>
      <vt:variant>
        <vt:lpwstr>_Toc346622962</vt:lpwstr>
      </vt:variant>
      <vt:variant>
        <vt:i4>1114174</vt:i4>
      </vt:variant>
      <vt:variant>
        <vt:i4>200</vt:i4>
      </vt:variant>
      <vt:variant>
        <vt:i4>0</vt:i4>
      </vt:variant>
      <vt:variant>
        <vt:i4>5</vt:i4>
      </vt:variant>
      <vt:variant>
        <vt:lpwstr/>
      </vt:variant>
      <vt:variant>
        <vt:lpwstr>_Toc346622961</vt:lpwstr>
      </vt:variant>
      <vt:variant>
        <vt:i4>1114174</vt:i4>
      </vt:variant>
      <vt:variant>
        <vt:i4>194</vt:i4>
      </vt:variant>
      <vt:variant>
        <vt:i4>0</vt:i4>
      </vt:variant>
      <vt:variant>
        <vt:i4>5</vt:i4>
      </vt:variant>
      <vt:variant>
        <vt:lpwstr/>
      </vt:variant>
      <vt:variant>
        <vt:lpwstr>_Toc346622960</vt:lpwstr>
      </vt:variant>
      <vt:variant>
        <vt:i4>1179710</vt:i4>
      </vt:variant>
      <vt:variant>
        <vt:i4>188</vt:i4>
      </vt:variant>
      <vt:variant>
        <vt:i4>0</vt:i4>
      </vt:variant>
      <vt:variant>
        <vt:i4>5</vt:i4>
      </vt:variant>
      <vt:variant>
        <vt:lpwstr/>
      </vt:variant>
      <vt:variant>
        <vt:lpwstr>_Toc346622959</vt:lpwstr>
      </vt:variant>
      <vt:variant>
        <vt:i4>1179710</vt:i4>
      </vt:variant>
      <vt:variant>
        <vt:i4>182</vt:i4>
      </vt:variant>
      <vt:variant>
        <vt:i4>0</vt:i4>
      </vt:variant>
      <vt:variant>
        <vt:i4>5</vt:i4>
      </vt:variant>
      <vt:variant>
        <vt:lpwstr/>
      </vt:variant>
      <vt:variant>
        <vt:lpwstr>_Toc346622958</vt:lpwstr>
      </vt:variant>
      <vt:variant>
        <vt:i4>1179710</vt:i4>
      </vt:variant>
      <vt:variant>
        <vt:i4>176</vt:i4>
      </vt:variant>
      <vt:variant>
        <vt:i4>0</vt:i4>
      </vt:variant>
      <vt:variant>
        <vt:i4>5</vt:i4>
      </vt:variant>
      <vt:variant>
        <vt:lpwstr/>
      </vt:variant>
      <vt:variant>
        <vt:lpwstr>_Toc346622957</vt:lpwstr>
      </vt:variant>
      <vt:variant>
        <vt:i4>1179710</vt:i4>
      </vt:variant>
      <vt:variant>
        <vt:i4>170</vt:i4>
      </vt:variant>
      <vt:variant>
        <vt:i4>0</vt:i4>
      </vt:variant>
      <vt:variant>
        <vt:i4>5</vt:i4>
      </vt:variant>
      <vt:variant>
        <vt:lpwstr/>
      </vt:variant>
      <vt:variant>
        <vt:lpwstr>_Toc346622956</vt:lpwstr>
      </vt:variant>
      <vt:variant>
        <vt:i4>1179710</vt:i4>
      </vt:variant>
      <vt:variant>
        <vt:i4>164</vt:i4>
      </vt:variant>
      <vt:variant>
        <vt:i4>0</vt:i4>
      </vt:variant>
      <vt:variant>
        <vt:i4>5</vt:i4>
      </vt:variant>
      <vt:variant>
        <vt:lpwstr/>
      </vt:variant>
      <vt:variant>
        <vt:lpwstr>_Toc346622955</vt:lpwstr>
      </vt:variant>
      <vt:variant>
        <vt:i4>1179710</vt:i4>
      </vt:variant>
      <vt:variant>
        <vt:i4>158</vt:i4>
      </vt:variant>
      <vt:variant>
        <vt:i4>0</vt:i4>
      </vt:variant>
      <vt:variant>
        <vt:i4>5</vt:i4>
      </vt:variant>
      <vt:variant>
        <vt:lpwstr/>
      </vt:variant>
      <vt:variant>
        <vt:lpwstr>_Toc346622954</vt:lpwstr>
      </vt:variant>
      <vt:variant>
        <vt:i4>1179710</vt:i4>
      </vt:variant>
      <vt:variant>
        <vt:i4>152</vt:i4>
      </vt:variant>
      <vt:variant>
        <vt:i4>0</vt:i4>
      </vt:variant>
      <vt:variant>
        <vt:i4>5</vt:i4>
      </vt:variant>
      <vt:variant>
        <vt:lpwstr/>
      </vt:variant>
      <vt:variant>
        <vt:lpwstr>_Toc346622953</vt:lpwstr>
      </vt:variant>
      <vt:variant>
        <vt:i4>1179710</vt:i4>
      </vt:variant>
      <vt:variant>
        <vt:i4>146</vt:i4>
      </vt:variant>
      <vt:variant>
        <vt:i4>0</vt:i4>
      </vt:variant>
      <vt:variant>
        <vt:i4>5</vt:i4>
      </vt:variant>
      <vt:variant>
        <vt:lpwstr/>
      </vt:variant>
      <vt:variant>
        <vt:lpwstr>_Toc346622952</vt:lpwstr>
      </vt:variant>
      <vt:variant>
        <vt:i4>1179710</vt:i4>
      </vt:variant>
      <vt:variant>
        <vt:i4>140</vt:i4>
      </vt:variant>
      <vt:variant>
        <vt:i4>0</vt:i4>
      </vt:variant>
      <vt:variant>
        <vt:i4>5</vt:i4>
      </vt:variant>
      <vt:variant>
        <vt:lpwstr/>
      </vt:variant>
      <vt:variant>
        <vt:lpwstr>_Toc346622951</vt:lpwstr>
      </vt:variant>
      <vt:variant>
        <vt:i4>1179710</vt:i4>
      </vt:variant>
      <vt:variant>
        <vt:i4>134</vt:i4>
      </vt:variant>
      <vt:variant>
        <vt:i4>0</vt:i4>
      </vt:variant>
      <vt:variant>
        <vt:i4>5</vt:i4>
      </vt:variant>
      <vt:variant>
        <vt:lpwstr/>
      </vt:variant>
      <vt:variant>
        <vt:lpwstr>_Toc346622950</vt:lpwstr>
      </vt:variant>
      <vt:variant>
        <vt:i4>1245246</vt:i4>
      </vt:variant>
      <vt:variant>
        <vt:i4>128</vt:i4>
      </vt:variant>
      <vt:variant>
        <vt:i4>0</vt:i4>
      </vt:variant>
      <vt:variant>
        <vt:i4>5</vt:i4>
      </vt:variant>
      <vt:variant>
        <vt:lpwstr/>
      </vt:variant>
      <vt:variant>
        <vt:lpwstr>_Toc346622949</vt:lpwstr>
      </vt:variant>
      <vt:variant>
        <vt:i4>1245246</vt:i4>
      </vt:variant>
      <vt:variant>
        <vt:i4>122</vt:i4>
      </vt:variant>
      <vt:variant>
        <vt:i4>0</vt:i4>
      </vt:variant>
      <vt:variant>
        <vt:i4>5</vt:i4>
      </vt:variant>
      <vt:variant>
        <vt:lpwstr/>
      </vt:variant>
      <vt:variant>
        <vt:lpwstr>_Toc346622948</vt:lpwstr>
      </vt:variant>
      <vt:variant>
        <vt:i4>1245246</vt:i4>
      </vt:variant>
      <vt:variant>
        <vt:i4>116</vt:i4>
      </vt:variant>
      <vt:variant>
        <vt:i4>0</vt:i4>
      </vt:variant>
      <vt:variant>
        <vt:i4>5</vt:i4>
      </vt:variant>
      <vt:variant>
        <vt:lpwstr/>
      </vt:variant>
      <vt:variant>
        <vt:lpwstr>_Toc346622947</vt:lpwstr>
      </vt:variant>
      <vt:variant>
        <vt:i4>1245246</vt:i4>
      </vt:variant>
      <vt:variant>
        <vt:i4>110</vt:i4>
      </vt:variant>
      <vt:variant>
        <vt:i4>0</vt:i4>
      </vt:variant>
      <vt:variant>
        <vt:i4>5</vt:i4>
      </vt:variant>
      <vt:variant>
        <vt:lpwstr/>
      </vt:variant>
      <vt:variant>
        <vt:lpwstr>_Toc346622946</vt:lpwstr>
      </vt:variant>
      <vt:variant>
        <vt:i4>1245246</vt:i4>
      </vt:variant>
      <vt:variant>
        <vt:i4>104</vt:i4>
      </vt:variant>
      <vt:variant>
        <vt:i4>0</vt:i4>
      </vt:variant>
      <vt:variant>
        <vt:i4>5</vt:i4>
      </vt:variant>
      <vt:variant>
        <vt:lpwstr/>
      </vt:variant>
      <vt:variant>
        <vt:lpwstr>_Toc346622945</vt:lpwstr>
      </vt:variant>
      <vt:variant>
        <vt:i4>1245246</vt:i4>
      </vt:variant>
      <vt:variant>
        <vt:i4>98</vt:i4>
      </vt:variant>
      <vt:variant>
        <vt:i4>0</vt:i4>
      </vt:variant>
      <vt:variant>
        <vt:i4>5</vt:i4>
      </vt:variant>
      <vt:variant>
        <vt:lpwstr/>
      </vt:variant>
      <vt:variant>
        <vt:lpwstr>_Toc346622944</vt:lpwstr>
      </vt:variant>
      <vt:variant>
        <vt:i4>1245246</vt:i4>
      </vt:variant>
      <vt:variant>
        <vt:i4>92</vt:i4>
      </vt:variant>
      <vt:variant>
        <vt:i4>0</vt:i4>
      </vt:variant>
      <vt:variant>
        <vt:i4>5</vt:i4>
      </vt:variant>
      <vt:variant>
        <vt:lpwstr/>
      </vt:variant>
      <vt:variant>
        <vt:lpwstr>_Toc346622943</vt:lpwstr>
      </vt:variant>
      <vt:variant>
        <vt:i4>1245246</vt:i4>
      </vt:variant>
      <vt:variant>
        <vt:i4>86</vt:i4>
      </vt:variant>
      <vt:variant>
        <vt:i4>0</vt:i4>
      </vt:variant>
      <vt:variant>
        <vt:i4>5</vt:i4>
      </vt:variant>
      <vt:variant>
        <vt:lpwstr/>
      </vt:variant>
      <vt:variant>
        <vt:lpwstr>_Toc346622942</vt:lpwstr>
      </vt:variant>
      <vt:variant>
        <vt:i4>1245246</vt:i4>
      </vt:variant>
      <vt:variant>
        <vt:i4>80</vt:i4>
      </vt:variant>
      <vt:variant>
        <vt:i4>0</vt:i4>
      </vt:variant>
      <vt:variant>
        <vt:i4>5</vt:i4>
      </vt:variant>
      <vt:variant>
        <vt:lpwstr/>
      </vt:variant>
      <vt:variant>
        <vt:lpwstr>_Toc346622941</vt:lpwstr>
      </vt:variant>
      <vt:variant>
        <vt:i4>1245246</vt:i4>
      </vt:variant>
      <vt:variant>
        <vt:i4>74</vt:i4>
      </vt:variant>
      <vt:variant>
        <vt:i4>0</vt:i4>
      </vt:variant>
      <vt:variant>
        <vt:i4>5</vt:i4>
      </vt:variant>
      <vt:variant>
        <vt:lpwstr/>
      </vt:variant>
      <vt:variant>
        <vt:lpwstr>_Toc346622940</vt:lpwstr>
      </vt:variant>
      <vt:variant>
        <vt:i4>1310782</vt:i4>
      </vt:variant>
      <vt:variant>
        <vt:i4>68</vt:i4>
      </vt:variant>
      <vt:variant>
        <vt:i4>0</vt:i4>
      </vt:variant>
      <vt:variant>
        <vt:i4>5</vt:i4>
      </vt:variant>
      <vt:variant>
        <vt:lpwstr/>
      </vt:variant>
      <vt:variant>
        <vt:lpwstr>_Toc346622939</vt:lpwstr>
      </vt:variant>
      <vt:variant>
        <vt:i4>1310782</vt:i4>
      </vt:variant>
      <vt:variant>
        <vt:i4>62</vt:i4>
      </vt:variant>
      <vt:variant>
        <vt:i4>0</vt:i4>
      </vt:variant>
      <vt:variant>
        <vt:i4>5</vt:i4>
      </vt:variant>
      <vt:variant>
        <vt:lpwstr/>
      </vt:variant>
      <vt:variant>
        <vt:lpwstr>_Toc346622938</vt:lpwstr>
      </vt:variant>
      <vt:variant>
        <vt:i4>1310782</vt:i4>
      </vt:variant>
      <vt:variant>
        <vt:i4>56</vt:i4>
      </vt:variant>
      <vt:variant>
        <vt:i4>0</vt:i4>
      </vt:variant>
      <vt:variant>
        <vt:i4>5</vt:i4>
      </vt:variant>
      <vt:variant>
        <vt:lpwstr/>
      </vt:variant>
      <vt:variant>
        <vt:lpwstr>_Toc346622937</vt:lpwstr>
      </vt:variant>
      <vt:variant>
        <vt:i4>1310782</vt:i4>
      </vt:variant>
      <vt:variant>
        <vt:i4>50</vt:i4>
      </vt:variant>
      <vt:variant>
        <vt:i4>0</vt:i4>
      </vt:variant>
      <vt:variant>
        <vt:i4>5</vt:i4>
      </vt:variant>
      <vt:variant>
        <vt:lpwstr/>
      </vt:variant>
      <vt:variant>
        <vt:lpwstr>_Toc346622936</vt:lpwstr>
      </vt:variant>
      <vt:variant>
        <vt:i4>1310782</vt:i4>
      </vt:variant>
      <vt:variant>
        <vt:i4>44</vt:i4>
      </vt:variant>
      <vt:variant>
        <vt:i4>0</vt:i4>
      </vt:variant>
      <vt:variant>
        <vt:i4>5</vt:i4>
      </vt:variant>
      <vt:variant>
        <vt:lpwstr/>
      </vt:variant>
      <vt:variant>
        <vt:lpwstr>_Toc346622935</vt:lpwstr>
      </vt:variant>
      <vt:variant>
        <vt:i4>1310782</vt:i4>
      </vt:variant>
      <vt:variant>
        <vt:i4>38</vt:i4>
      </vt:variant>
      <vt:variant>
        <vt:i4>0</vt:i4>
      </vt:variant>
      <vt:variant>
        <vt:i4>5</vt:i4>
      </vt:variant>
      <vt:variant>
        <vt:lpwstr/>
      </vt:variant>
      <vt:variant>
        <vt:lpwstr>_Toc346622934</vt:lpwstr>
      </vt:variant>
      <vt:variant>
        <vt:i4>1310782</vt:i4>
      </vt:variant>
      <vt:variant>
        <vt:i4>32</vt:i4>
      </vt:variant>
      <vt:variant>
        <vt:i4>0</vt:i4>
      </vt:variant>
      <vt:variant>
        <vt:i4>5</vt:i4>
      </vt:variant>
      <vt:variant>
        <vt:lpwstr/>
      </vt:variant>
      <vt:variant>
        <vt:lpwstr>_Toc346622933</vt:lpwstr>
      </vt:variant>
      <vt:variant>
        <vt:i4>1310782</vt:i4>
      </vt:variant>
      <vt:variant>
        <vt:i4>26</vt:i4>
      </vt:variant>
      <vt:variant>
        <vt:i4>0</vt:i4>
      </vt:variant>
      <vt:variant>
        <vt:i4>5</vt:i4>
      </vt:variant>
      <vt:variant>
        <vt:lpwstr/>
      </vt:variant>
      <vt:variant>
        <vt:lpwstr>_Toc346622932</vt:lpwstr>
      </vt:variant>
      <vt:variant>
        <vt:i4>1310782</vt:i4>
      </vt:variant>
      <vt:variant>
        <vt:i4>20</vt:i4>
      </vt:variant>
      <vt:variant>
        <vt:i4>0</vt:i4>
      </vt:variant>
      <vt:variant>
        <vt:i4>5</vt:i4>
      </vt:variant>
      <vt:variant>
        <vt:lpwstr/>
      </vt:variant>
      <vt:variant>
        <vt:lpwstr>_Toc346622931</vt:lpwstr>
      </vt:variant>
      <vt:variant>
        <vt:i4>1310782</vt:i4>
      </vt:variant>
      <vt:variant>
        <vt:i4>14</vt:i4>
      </vt:variant>
      <vt:variant>
        <vt:i4>0</vt:i4>
      </vt:variant>
      <vt:variant>
        <vt:i4>5</vt:i4>
      </vt:variant>
      <vt:variant>
        <vt:lpwstr/>
      </vt:variant>
      <vt:variant>
        <vt:lpwstr>_Toc346622930</vt:lpwstr>
      </vt:variant>
      <vt:variant>
        <vt:i4>1376318</vt:i4>
      </vt:variant>
      <vt:variant>
        <vt:i4>8</vt:i4>
      </vt:variant>
      <vt:variant>
        <vt:i4>0</vt:i4>
      </vt:variant>
      <vt:variant>
        <vt:i4>5</vt:i4>
      </vt:variant>
      <vt:variant>
        <vt:lpwstr/>
      </vt:variant>
      <vt:variant>
        <vt:lpwstr>_Toc346622929</vt:lpwstr>
      </vt:variant>
      <vt:variant>
        <vt:i4>1376318</vt:i4>
      </vt:variant>
      <vt:variant>
        <vt:i4>2</vt:i4>
      </vt:variant>
      <vt:variant>
        <vt:i4>0</vt:i4>
      </vt:variant>
      <vt:variant>
        <vt:i4>5</vt:i4>
      </vt:variant>
      <vt:variant>
        <vt:lpwstr/>
      </vt:variant>
      <vt:variant>
        <vt:lpwstr>_Toc346622928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NO</dc:title>
  <dc:subject/>
  <dc:creator>WIN uE10</dc:creator>
  <cp:keywords/>
  <cp:lastModifiedBy>Claudia Veronica Collante Dussan</cp:lastModifiedBy>
  <cp:revision>190</cp:revision>
  <cp:lastPrinted>2010-06-22T11:58:00Z</cp:lastPrinted>
  <dcterms:created xsi:type="dcterms:W3CDTF">2013-02-11T20:20:00Z</dcterms:created>
  <dcterms:modified xsi:type="dcterms:W3CDTF">2019-12-30T18:45:00Z</dcterms:modified>
</cp:coreProperties>
</file>